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36153">
      <w:pPr>
        <w:spacing w:line="266" w:lineRule="auto"/>
      </w:pPr>
    </w:p>
    <w:p w14:paraId="00C8F794">
      <w:pPr>
        <w:spacing w:line="266" w:lineRule="auto"/>
      </w:pPr>
    </w:p>
    <w:p w14:paraId="35F8A2DB">
      <w:pPr>
        <w:spacing w:line="266" w:lineRule="auto"/>
      </w:pPr>
    </w:p>
    <w:p w14:paraId="47C4113C">
      <w:pPr>
        <w:spacing w:line="267" w:lineRule="auto"/>
      </w:pPr>
    </w:p>
    <w:p w14:paraId="31A1F3C6">
      <w:pPr>
        <w:spacing w:line="267" w:lineRule="auto"/>
      </w:pPr>
    </w:p>
    <w:p w14:paraId="1711B031">
      <w:pPr>
        <w:spacing w:line="267" w:lineRule="auto"/>
      </w:pPr>
    </w:p>
    <w:p w14:paraId="30FC41A4">
      <w:pPr>
        <w:pStyle w:val="3"/>
        <w:spacing w:before="383" w:line="221" w:lineRule="auto"/>
        <w:ind w:left="1654"/>
        <w:outlineLvl w:val="0"/>
        <w:rPr>
          <w:sz w:val="118"/>
          <w:szCs w:val="118"/>
          <w:lang w:eastAsia="zh-CN"/>
        </w:rPr>
      </w:pPr>
      <w:bookmarkStart w:id="0" w:name="_Toc21230"/>
      <w:r>
        <w:rPr>
          <w:spacing w:val="-33"/>
          <w:sz w:val="118"/>
          <w:szCs w:val="118"/>
          <w:lang w:eastAsia="zh-CN"/>
        </w:rPr>
        <w:t>招</w:t>
      </w:r>
      <w:r>
        <w:rPr>
          <w:spacing w:val="73"/>
          <w:sz w:val="118"/>
          <w:szCs w:val="118"/>
          <w:lang w:eastAsia="zh-CN"/>
        </w:rPr>
        <w:t xml:space="preserve"> </w:t>
      </w:r>
      <w:r>
        <w:rPr>
          <w:spacing w:val="-33"/>
          <w:sz w:val="118"/>
          <w:szCs w:val="118"/>
          <w:lang w:eastAsia="zh-CN"/>
        </w:rPr>
        <w:t>标</w:t>
      </w:r>
      <w:r>
        <w:rPr>
          <w:spacing w:val="74"/>
          <w:sz w:val="118"/>
          <w:szCs w:val="118"/>
          <w:lang w:eastAsia="zh-CN"/>
        </w:rPr>
        <w:t xml:space="preserve"> </w:t>
      </w:r>
      <w:r>
        <w:rPr>
          <w:spacing w:val="-33"/>
          <w:sz w:val="118"/>
          <w:szCs w:val="118"/>
          <w:lang w:eastAsia="zh-CN"/>
        </w:rPr>
        <w:t>文</w:t>
      </w:r>
      <w:r>
        <w:rPr>
          <w:spacing w:val="62"/>
          <w:sz w:val="118"/>
          <w:szCs w:val="118"/>
          <w:lang w:eastAsia="zh-CN"/>
        </w:rPr>
        <w:t xml:space="preserve"> </w:t>
      </w:r>
      <w:r>
        <w:rPr>
          <w:spacing w:val="-33"/>
          <w:sz w:val="118"/>
          <w:szCs w:val="118"/>
          <w:lang w:eastAsia="zh-CN"/>
        </w:rPr>
        <w:t>件</w:t>
      </w:r>
      <w:bookmarkEnd w:id="0"/>
    </w:p>
    <w:p w14:paraId="792DC23E">
      <w:pPr>
        <w:pStyle w:val="3"/>
        <w:spacing w:before="35" w:line="223" w:lineRule="auto"/>
        <w:ind w:left="2052"/>
        <w:rPr>
          <w:sz w:val="34"/>
          <w:szCs w:val="34"/>
          <w:lang w:eastAsia="zh-CN"/>
        </w:rPr>
      </w:pPr>
      <w:r>
        <w:rPr>
          <w:spacing w:val="25"/>
          <w:sz w:val="34"/>
          <w:szCs w:val="34"/>
          <w:lang w:eastAsia="zh-CN"/>
        </w:rPr>
        <w:t>(招标编号：</w:t>
      </w:r>
      <w:bookmarkStart w:id="1" w:name="OLE_LINK2"/>
      <w:r>
        <w:rPr>
          <w:rFonts w:hint="eastAsia"/>
          <w:sz w:val="34"/>
          <w:szCs w:val="34"/>
          <w:lang w:eastAsia="zh-CN"/>
        </w:rPr>
        <w:t>SH-ZB202</w:t>
      </w:r>
      <w:bookmarkEnd w:id="1"/>
      <w:r>
        <w:rPr>
          <w:rFonts w:hint="eastAsia"/>
          <w:sz w:val="34"/>
          <w:szCs w:val="34"/>
          <w:lang w:val="en-US" w:eastAsia="zh-CN"/>
        </w:rPr>
        <w:t>5019</w:t>
      </w:r>
      <w:r>
        <w:rPr>
          <w:spacing w:val="25"/>
          <w:sz w:val="34"/>
          <w:szCs w:val="34"/>
          <w:lang w:eastAsia="zh-CN"/>
        </w:rPr>
        <w:t>)</w:t>
      </w:r>
    </w:p>
    <w:p w14:paraId="7DE2F95E">
      <w:pPr>
        <w:spacing w:line="253" w:lineRule="auto"/>
        <w:rPr>
          <w:lang w:eastAsia="zh-CN"/>
        </w:rPr>
      </w:pPr>
    </w:p>
    <w:p w14:paraId="18D735E3">
      <w:pPr>
        <w:spacing w:line="254" w:lineRule="auto"/>
        <w:rPr>
          <w:lang w:eastAsia="zh-CN"/>
        </w:rPr>
      </w:pPr>
    </w:p>
    <w:p w14:paraId="3BE811D2">
      <w:pPr>
        <w:spacing w:line="254" w:lineRule="auto"/>
        <w:rPr>
          <w:lang w:eastAsia="zh-CN"/>
        </w:rPr>
      </w:pPr>
    </w:p>
    <w:p w14:paraId="4A4331A2">
      <w:pPr>
        <w:spacing w:line="254" w:lineRule="auto"/>
        <w:rPr>
          <w:lang w:eastAsia="zh-CN"/>
        </w:rPr>
      </w:pPr>
    </w:p>
    <w:p w14:paraId="74C99C25">
      <w:pPr>
        <w:spacing w:line="254" w:lineRule="auto"/>
        <w:rPr>
          <w:lang w:eastAsia="zh-CN"/>
        </w:rPr>
      </w:pPr>
    </w:p>
    <w:p w14:paraId="468EA2D2">
      <w:pPr>
        <w:spacing w:line="254" w:lineRule="auto"/>
        <w:rPr>
          <w:lang w:eastAsia="zh-CN"/>
        </w:rPr>
      </w:pPr>
    </w:p>
    <w:p w14:paraId="5B97A722">
      <w:pPr>
        <w:tabs>
          <w:tab w:val="left" w:pos="5793"/>
        </w:tabs>
        <w:spacing w:line="254" w:lineRule="auto"/>
        <w:rPr>
          <w:lang w:eastAsia="zh-CN"/>
        </w:rPr>
      </w:pPr>
      <w:r>
        <w:rPr>
          <w:rFonts w:hint="eastAsia"/>
          <w:lang w:eastAsia="zh-CN"/>
        </w:rPr>
        <w:tab/>
      </w:r>
    </w:p>
    <w:p w14:paraId="5DC977B7">
      <w:pPr>
        <w:spacing w:line="254" w:lineRule="auto"/>
        <w:rPr>
          <w:lang w:eastAsia="zh-CN"/>
        </w:rPr>
      </w:pPr>
    </w:p>
    <w:p w14:paraId="4472D0B5">
      <w:pPr>
        <w:spacing w:line="254" w:lineRule="auto"/>
        <w:rPr>
          <w:lang w:eastAsia="zh-CN"/>
        </w:rPr>
      </w:pPr>
    </w:p>
    <w:p w14:paraId="1CEACA77">
      <w:pPr>
        <w:spacing w:line="254" w:lineRule="auto"/>
        <w:rPr>
          <w:lang w:eastAsia="zh-CN"/>
        </w:rPr>
      </w:pPr>
    </w:p>
    <w:p w14:paraId="129C74E2">
      <w:pPr>
        <w:spacing w:line="254" w:lineRule="auto"/>
        <w:rPr>
          <w:lang w:eastAsia="zh-CN"/>
        </w:rPr>
      </w:pPr>
    </w:p>
    <w:p w14:paraId="10AC09A9">
      <w:pPr>
        <w:pStyle w:val="3"/>
        <w:spacing w:before="91" w:line="417" w:lineRule="auto"/>
        <w:ind w:left="593" w:right="80"/>
        <w:rPr>
          <w:lang w:eastAsia="zh-CN"/>
        </w:rPr>
      </w:pPr>
      <w:r>
        <w:rPr>
          <w:spacing w:val="-8"/>
          <w:lang w:eastAsia="zh-CN"/>
        </w:rPr>
        <w:t>项目名称：</w:t>
      </w:r>
      <w:r>
        <w:rPr>
          <w:rFonts w:hint="eastAsia"/>
          <w:spacing w:val="-8"/>
          <w:lang w:eastAsia="zh-CN"/>
        </w:rPr>
        <w:t>新疆维吾尔自治区第一济困医院(新疆维吾尔自治区康复医院、新疆维吾尔自治区第四人民医院)眼科3D导航+白内障导航手术显微系统镜采购项目</w:t>
      </w:r>
    </w:p>
    <w:p w14:paraId="02A79266">
      <w:pPr>
        <w:pStyle w:val="3"/>
        <w:spacing w:before="135" w:line="220" w:lineRule="auto"/>
        <w:ind w:left="588"/>
        <w:rPr>
          <w:lang w:eastAsia="zh-CN"/>
        </w:rPr>
      </w:pPr>
      <w:r>
        <w:rPr>
          <w:spacing w:val="-1"/>
          <w:lang w:eastAsia="zh-CN"/>
        </w:rPr>
        <w:t>招标人：</w:t>
      </w:r>
      <w:bookmarkStart w:id="2" w:name="OLE_LINK1"/>
      <w:r>
        <w:rPr>
          <w:rFonts w:hint="eastAsia"/>
          <w:spacing w:val="-8"/>
          <w:lang w:eastAsia="zh-CN"/>
        </w:rPr>
        <w:t>新疆维吾尔自治区第一济困医院(新疆维吾尔自治区康复医院、新疆维吾尔自治区第四人民医院)</w:t>
      </w:r>
      <w:bookmarkEnd w:id="2"/>
    </w:p>
    <w:p w14:paraId="0C42ABC6">
      <w:pPr>
        <w:spacing w:line="317" w:lineRule="auto"/>
        <w:rPr>
          <w:lang w:eastAsia="zh-CN"/>
        </w:rPr>
      </w:pPr>
    </w:p>
    <w:p w14:paraId="6E1174DE">
      <w:pPr>
        <w:pStyle w:val="3"/>
        <w:spacing w:before="91" w:line="222" w:lineRule="auto"/>
        <w:ind w:left="585"/>
        <w:rPr>
          <w:spacing w:val="-4"/>
          <w:lang w:eastAsia="zh-CN"/>
        </w:rPr>
      </w:pPr>
      <w:r>
        <w:rPr>
          <w:spacing w:val="-4"/>
          <w:lang w:eastAsia="zh-CN"/>
        </w:rPr>
        <w:t>联系人：邵杰</w:t>
      </w:r>
    </w:p>
    <w:p w14:paraId="2CEDA72E">
      <w:pPr>
        <w:pStyle w:val="3"/>
        <w:spacing w:before="91" w:line="222" w:lineRule="auto"/>
        <w:ind w:left="585"/>
        <w:rPr>
          <w:spacing w:val="2"/>
          <w:lang w:eastAsia="zh-CN"/>
        </w:rPr>
      </w:pPr>
    </w:p>
    <w:p w14:paraId="35EDA9FD">
      <w:pPr>
        <w:pStyle w:val="3"/>
        <w:spacing w:before="91" w:line="222" w:lineRule="auto"/>
        <w:ind w:left="585"/>
        <w:rPr>
          <w:rFonts w:hint="default"/>
          <w:color w:val="auto"/>
          <w:spacing w:val="-4"/>
          <w:highlight w:val="none"/>
          <w:shd w:val="clear"/>
          <w:lang w:val="en-US" w:eastAsia="zh-CN"/>
        </w:rPr>
      </w:pPr>
      <w:r>
        <w:rPr>
          <w:spacing w:val="2"/>
          <w:lang w:eastAsia="zh-CN"/>
        </w:rPr>
        <w:t>联系方式：</w:t>
      </w:r>
      <w:r>
        <w:rPr>
          <w:color w:val="auto"/>
          <w:spacing w:val="-53"/>
          <w:highlight w:val="none"/>
          <w:shd w:val="clear"/>
          <w:lang w:eastAsia="zh-CN"/>
        </w:rPr>
        <w:t xml:space="preserve"> </w:t>
      </w:r>
      <w:r>
        <w:rPr>
          <w:color w:val="auto"/>
          <w:spacing w:val="2"/>
          <w:highlight w:val="none"/>
          <w:shd w:val="clear"/>
          <w:lang w:eastAsia="zh-CN"/>
        </w:rPr>
        <w:t>0991-</w:t>
      </w:r>
      <w:r>
        <w:rPr>
          <w:rFonts w:hint="eastAsia"/>
          <w:color w:val="auto"/>
          <w:spacing w:val="2"/>
          <w:highlight w:val="none"/>
          <w:shd w:val="clear"/>
          <w:lang w:val="en-US" w:eastAsia="zh-CN"/>
        </w:rPr>
        <w:t>4167769</w:t>
      </w:r>
    </w:p>
    <w:p w14:paraId="55A10E19">
      <w:pPr>
        <w:spacing w:line="316" w:lineRule="auto"/>
        <w:rPr>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177165</wp:posOffset>
                </wp:positionV>
                <wp:extent cx="6134100" cy="6350"/>
                <wp:effectExtent l="0" t="0" r="635" b="3175"/>
                <wp:wrapNone/>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6134100" cy="6350"/>
                        </a:xfrm>
                        <a:custGeom>
                          <a:avLst/>
                          <a:gdLst>
                            <a:gd name="T0" fmla="*/ 0 w 9660"/>
                            <a:gd name="T1" fmla="*/ 9 h 10"/>
                            <a:gd name="T2" fmla="*/ 0 w 9660"/>
                            <a:gd name="T3" fmla="*/ 9 h 10"/>
                            <a:gd name="T4" fmla="*/ 9659 w 9660"/>
                            <a:gd name="T5" fmla="*/ 9 h 10"/>
                            <a:gd name="T6" fmla="*/ 9659 w 9660"/>
                            <a:gd name="T7" fmla="*/ 0 h 10"/>
                            <a:gd name="T8" fmla="*/ 0 w 9660"/>
                            <a:gd name="T9" fmla="*/ 0 h 10"/>
                            <a:gd name="T10" fmla="*/ 0 w 9660"/>
                            <a:gd name="T11" fmla="*/ 9 h 10"/>
                          </a:gdLst>
                          <a:ahLst/>
                          <a:cxnLst>
                            <a:cxn ang="0">
                              <a:pos x="T0" y="T1"/>
                            </a:cxn>
                            <a:cxn ang="0">
                              <a:pos x="T2" y="T3"/>
                            </a:cxn>
                            <a:cxn ang="0">
                              <a:pos x="T4" y="T5"/>
                            </a:cxn>
                            <a:cxn ang="0">
                              <a:pos x="T6" y="T7"/>
                            </a:cxn>
                            <a:cxn ang="0">
                              <a:pos x="T8" y="T9"/>
                            </a:cxn>
                            <a:cxn ang="0">
                              <a:pos x="T10" y="T11"/>
                            </a:cxn>
                          </a:cxnLst>
                          <a:rect l="0" t="0" r="r" b="b"/>
                          <a:pathLst>
                            <a:path w="9660" h="10">
                              <a:moveTo>
                                <a:pt x="0" y="9"/>
                              </a:moveTo>
                              <a:moveTo>
                                <a:pt x="0" y="9"/>
                              </a:moveTo>
                              <a:lnTo>
                                <a:pt x="9659" y="9"/>
                              </a:lnTo>
                              <a:lnTo>
                                <a:pt x="9659"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pt;margin-top:13.95pt;height:0.5pt;width:483pt;z-index:251660288;mso-width-relative:page;mso-height-relative:page;" fillcolor="#000000" filled="t" stroked="f" coordsize="9660,10" o:gfxdata="UEsDBAoAAAAAAIdO4kAAAAAAAAAAAAAAAAAEAAAAZHJzL1BLAwQUAAAACACHTuJAm/jsxtgAAAAG&#10;AQAADwAAAGRycy9kb3ducmV2LnhtbE2PzU7DMBCE70i8g7VI3KjTUoUmjVO1SIgDpwakipsbb5NA&#10;vE5j9yd9+m5PcJyZ1cy32eJsW3HE3jeOFIxHEQik0pmGKgVfn29PMxA+aDK6dYQKBvSwyO/vMp0a&#10;d6I1HotQCS4hn2oFdQhdKqUva7Taj1yHxNnO9VYHln0lTa9PXG5bOYmiWFrdEC/UusPXGsvf4mAV&#10;LC9m+v1efhT7n83qebmZFvGwHpR6fBhHcxABz+HvGG74jA45M23dgYwXrQJ+JCiYvCQgOE3imI0t&#10;G7MEZJ7J//j5FVBLAwQUAAAACACHTuJAbxJt2REDAABSCAAADgAAAGRycy9lMm9Eb2MueG1srVbL&#10;btswELwX6D8QPBZoZPmV2ogcBAlSFEjTAHE/gKYoSyhFsiRtOf367lIPK47d+NAcLFIcDXdnlstc&#10;Xe9KSbbCukKrhMYXA0qE4jot1DqhP5f3n79Q4jxTKZNaiYS+CEevFx8/XFVmLoY61zIVlgCJcvPK&#10;JDT33syjyPFclMxdaCMULGbalszD1K6j1LIK2EsZDQeDaVRpmxqruXAO3t7Vi7RhtOcQ6iwruLjT&#10;fFMK5WtWKyTzkJLLC+PoIkSbZYL7H1nmhCcyoZCpD7+wCYxX+Bstrth8bZnJC96EwM4J4SCnkhUK&#10;Nu2o7phnZGOLN1Rlwa12OvMXXJdRnUhQBLKIBwfaPOfMiJALSO1MJ7r7f7T8cftkSZFCJVCiWAmG&#10;32y8DjuTIcpTGTcH1LN5spigMw+a/3JE6ducqbW4sVZXuWApBBUjPnr1AU4cfEpW1XedAjsD9qDU&#10;LrMlEoIGZBcMeekMETtPOLycxqNxPACvOKxNR5PgV8Tm7bd84/xXoQMP2z44X9uZwiiYkTYpLYEi&#10;KyU4+ykiA1KR2XTaet9hQIAOMyM5id8ghj3EKZZRD3OcZdxHTCezE+FM+rCj4Uz7iNNElz3Y4CgR&#10;nPgu81N5zV5hjqkDer1PEx9XGTxdt66xvDWS71TjJIwIVBsWCBprtMOaQVuhMJZ13bE5oHD1BBjc&#10;Q/AoFOl7YDAJwZOzwGAEgi/PAoPYCJ6dBUZNEQ2y4dFqoq6fjTQWetxhd7Ohu63wGxCLeVS0HZIq&#10;oaH8SQ4nttaz1Fux1AHh94exDXG/uh+Zf+Kk6rPNoDZDGi1hu9w+a7IO1p7ydrl99vc8B3O4HZfa&#10;iVpG1CTo2YmDmva6idOySO8LKVEUZ9erW2nJluEtEv4aO17BZKg+pfGzeht8E/ohtsC6la50+gLt&#10;0Or6KoKLGAa5tn8oqeAaSqj7vWFWUCK/KWips3g8hhrwYTKeXA5hYvsrq/4KUxyoEuopnBYc3vr6&#10;rtsYW6xz2CkO50dpbPJZgf0yxFdH1UzgqgnaNNci3mX9eUDt/xVY/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Cb+OzG2AAAAAYBAAAPAAAAAAAAAAEAIAAAACIAAABkcnMvZG93bnJldi54bWxQSwEC&#10;FAAUAAAACACHTuJAbxJt2REDAABSCAAADgAAAAAAAAABACAAAAAnAQAAZHJzL2Uyb0RvYy54bWxQ&#10;SwUGAAAAAAYABgBZAQAAqgYAAAAA&#10;" path="m0,9,0,9l9659,9,9659,0,0,0,0,9xe">
                <v:path o:connectlocs="0,5715;0,5715;6133465,5715;6133465,0;0,0;0,5715" o:connectangles="0,0,0,0,0,0"/>
                <v:fill on="t" focussize="0,0"/>
                <v:stroke on="f"/>
                <v:imagedata o:title=""/>
                <o:lock v:ext="edit" aspectratio="f"/>
              </v:shape>
            </w:pict>
          </mc:Fallback>
        </mc:AlternateContent>
      </w:r>
    </w:p>
    <w:p w14:paraId="633112FC">
      <w:pPr>
        <w:pStyle w:val="3"/>
        <w:spacing w:before="91" w:line="222" w:lineRule="auto"/>
        <w:ind w:left="585"/>
        <w:rPr>
          <w:lang w:eastAsia="zh-CN"/>
        </w:rPr>
      </w:pPr>
    </w:p>
    <w:p w14:paraId="70279927">
      <w:pPr>
        <w:spacing w:line="314" w:lineRule="auto"/>
        <w:rPr>
          <w:lang w:eastAsia="zh-CN"/>
        </w:rPr>
      </w:pPr>
    </w:p>
    <w:p w14:paraId="5D248763">
      <w:pPr>
        <w:pStyle w:val="3"/>
        <w:spacing w:before="91" w:line="219" w:lineRule="auto"/>
        <w:ind w:left="588"/>
        <w:rPr>
          <w:lang w:eastAsia="zh-CN"/>
        </w:rPr>
      </w:pPr>
      <w:r>
        <w:rPr>
          <w:spacing w:val="-2"/>
          <w:lang w:eastAsia="zh-CN"/>
        </w:rPr>
        <w:t>招标代理机构：</w:t>
      </w:r>
      <w:r>
        <w:rPr>
          <w:rFonts w:hint="eastAsia"/>
          <w:spacing w:val="-2"/>
          <w:lang w:eastAsia="zh-CN"/>
        </w:rPr>
        <w:t>新疆申辉项目管理有限公司</w:t>
      </w:r>
    </w:p>
    <w:p w14:paraId="437A4B74">
      <w:pPr>
        <w:spacing w:line="320" w:lineRule="auto"/>
        <w:rPr>
          <w:lang w:eastAsia="zh-CN"/>
        </w:rPr>
      </w:pPr>
    </w:p>
    <w:p w14:paraId="4631EE2E">
      <w:pPr>
        <w:pStyle w:val="3"/>
        <w:spacing w:before="92" w:line="220" w:lineRule="auto"/>
        <w:ind w:left="588"/>
        <w:rPr>
          <w:lang w:eastAsia="zh-CN"/>
        </w:rPr>
      </w:pPr>
      <w:r>
        <w:rPr>
          <w:spacing w:val="-3"/>
          <w:lang w:eastAsia="zh-CN"/>
        </w:rPr>
        <w:t>联系人：</w:t>
      </w:r>
      <w:r>
        <w:rPr>
          <w:rFonts w:hint="eastAsia"/>
          <w:spacing w:val="-3"/>
          <w:lang w:eastAsia="zh-CN"/>
        </w:rPr>
        <w:t>袁婷婷</w:t>
      </w:r>
    </w:p>
    <w:p w14:paraId="5A03E305">
      <w:pPr>
        <w:spacing w:line="319" w:lineRule="auto"/>
        <w:rPr>
          <w:lang w:eastAsia="zh-CN"/>
        </w:rPr>
      </w:pPr>
    </w:p>
    <w:p w14:paraId="394C5D3C">
      <w:pPr>
        <w:pStyle w:val="3"/>
        <w:spacing w:before="92" w:line="222" w:lineRule="auto"/>
        <w:ind w:left="651"/>
        <w:rPr>
          <w:lang w:eastAsia="zh-CN"/>
        </w:rPr>
      </w:pPr>
      <w:r>
        <w:rPr>
          <w:spacing w:val="-4"/>
          <w:lang w:eastAsia="zh-CN"/>
        </w:rPr>
        <w:t>电话：</w:t>
      </w:r>
      <w:r>
        <w:rPr>
          <w:rFonts w:hint="eastAsia"/>
          <w:spacing w:val="-4"/>
          <w:lang w:eastAsia="zh-CN"/>
        </w:rPr>
        <w:t>13139682000</w:t>
      </w:r>
    </w:p>
    <w:p w14:paraId="365FFCE7">
      <w:pPr>
        <w:spacing w:line="312" w:lineRule="auto"/>
        <w:rPr>
          <w:lang w:eastAsia="zh-CN"/>
        </w:rPr>
      </w:pPr>
    </w:p>
    <w:p w14:paraId="632B354B">
      <w:pPr>
        <w:pStyle w:val="3"/>
        <w:spacing w:before="92" w:line="423" w:lineRule="auto"/>
        <w:ind w:left="609" w:right="399" w:hanging="17"/>
        <w:rPr>
          <w:lang w:eastAsia="zh-CN"/>
        </w:rPr>
      </w:pPr>
      <w:r>
        <w:rPr>
          <w:spacing w:val="-4"/>
          <w:lang w:eastAsia="zh-CN"/>
        </w:rPr>
        <w:t>详细地址：</w:t>
      </w:r>
      <w:r>
        <w:rPr>
          <w:rFonts w:hint="eastAsia"/>
          <w:spacing w:val="-4"/>
          <w:lang w:eastAsia="zh-CN"/>
        </w:rPr>
        <w:t>新疆乌鲁木齐市天山区光明路121号建设广场11层</w:t>
      </w:r>
    </w:p>
    <w:p w14:paraId="07CBB7B9">
      <w:pPr>
        <w:spacing w:line="423" w:lineRule="auto"/>
        <w:rPr>
          <w:lang w:eastAsia="zh-CN"/>
        </w:rPr>
        <w:sectPr>
          <w:headerReference r:id="rId3" w:type="default"/>
          <w:pgSz w:w="11906" w:h="16838"/>
          <w:pgMar w:top="400" w:right="1165" w:bottom="0" w:left="1079" w:header="0" w:footer="0" w:gutter="0"/>
          <w:cols w:space="720" w:num="1"/>
        </w:sectPr>
      </w:pPr>
    </w:p>
    <w:p w14:paraId="7A502FE5">
      <w:pPr>
        <w:spacing w:line="271" w:lineRule="auto"/>
        <w:rPr>
          <w:lang w:eastAsia="zh-CN"/>
        </w:rPr>
      </w:pPr>
    </w:p>
    <w:p w14:paraId="605D299F">
      <w:pPr>
        <w:spacing w:line="271" w:lineRule="auto"/>
        <w:rPr>
          <w:lang w:eastAsia="zh-CN"/>
        </w:rPr>
      </w:pPr>
    </w:p>
    <w:p w14:paraId="66CD9F8C">
      <w:pPr>
        <w:spacing w:line="271" w:lineRule="auto"/>
        <w:rPr>
          <w:lang w:eastAsia="zh-CN"/>
        </w:rPr>
      </w:pPr>
    </w:p>
    <w:p w14:paraId="791B74CC">
      <w:pPr>
        <w:spacing w:line="272" w:lineRule="auto"/>
        <w:rPr>
          <w:lang w:eastAsia="zh-CN"/>
        </w:rPr>
      </w:pPr>
    </w:p>
    <w:sdt>
      <w:sdtPr>
        <w:rPr>
          <w:rFonts w:ascii="宋体" w:hAnsi="宋体" w:eastAsia="宋体" w:cs="Arial"/>
          <w:snapToGrid w:val="0"/>
          <w:color w:val="000000"/>
          <w:sz w:val="21"/>
          <w:szCs w:val="21"/>
          <w:lang w:val="en-US" w:eastAsia="en-US" w:bidi="ar-SA"/>
        </w:rPr>
        <w:id w:val="147463319"/>
        <w15:color w:val="DBDBDB"/>
        <w:docPartObj>
          <w:docPartGallery w:val="Table of Contents"/>
          <w:docPartUnique/>
        </w:docPartObj>
      </w:sdtPr>
      <w:sdtEndPr>
        <w:rPr>
          <w:rFonts w:ascii="Arial" w:hAnsi="Arial" w:eastAsia="Arial" w:cs="Arial"/>
          <w:b/>
          <w:bCs/>
          <w:snapToGrid w:val="0"/>
          <w:color w:val="000000"/>
          <w:sz w:val="28"/>
          <w:szCs w:val="32"/>
          <w:lang w:val="en-US" w:eastAsia="en-US" w:bidi="ar-SA"/>
        </w:rPr>
      </w:sdtEndPr>
      <w:sdtContent>
        <w:p w14:paraId="484FE59B">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p>
        <w:p w14:paraId="22720BB8">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pPr>
        </w:p>
        <w:p w14:paraId="009BBF7C">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"1-3" \h \u </w:instrText>
          </w:r>
          <w:r>
            <w:rPr>
              <w:rFonts w:hint="eastAsia" w:ascii="宋体" w:hAnsi="宋体" w:eastAsia="宋体" w:cs="宋体"/>
              <w:b/>
              <w:bCs/>
              <w:sz w:val="32"/>
              <w:szCs w:val="32"/>
            </w:rPr>
            <w:fldChar w:fldCharType="separate"/>
          </w: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_Toc22211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_Toc22211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42B1DEF3">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_Toc26478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第二章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_Toc26478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50831586">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_Toc9731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第三章 评标办法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_Toc9731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39</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5B507938">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_Toc221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第四章 技术规格、数量及质量要求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52</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61D2CC5A">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_Toc30312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第五章 合同条款及格式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_Toc30312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56</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11DB1ED9">
          <w:pPr>
            <w:pStyle w:val="11"/>
            <w:tabs>
              <w:tab w:val="right" w:leader="dot" w:pos="9950"/>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_Toc31209 </w:instrText>
          </w:r>
          <w:r>
            <w:rPr>
              <w:rFonts w:hint="eastAsia" w:ascii="宋体" w:hAnsi="宋体" w:eastAsia="宋体" w:cs="宋体"/>
              <w:b/>
              <w:bCs/>
              <w:sz w:val="24"/>
              <w:szCs w:val="32"/>
            </w:rPr>
            <w:fldChar w:fldCharType="separate"/>
          </w:r>
          <w:r>
            <w:rPr>
              <w:rFonts w:hint="eastAsia" w:ascii="宋体" w:hAnsi="宋体" w:eastAsia="宋体" w:cs="宋体"/>
              <w:b/>
              <w:bCs/>
              <w:sz w:val="24"/>
              <w:szCs w:val="21"/>
              <w:lang w:val="en-US" w:eastAsia="zh-CN"/>
            </w:rPr>
            <w:t>第六章 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_Toc31209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66</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7492A3B3">
          <w:pPr>
            <w:spacing w:line="480" w:lineRule="auto"/>
            <w:rPr>
              <w:b/>
              <w:bCs/>
              <w:sz w:val="32"/>
              <w:szCs w:val="32"/>
            </w:rPr>
            <w:sectPr>
              <w:headerReference r:id="rId4" w:type="default"/>
              <w:pgSz w:w="11906" w:h="16838"/>
              <w:pgMar w:top="400" w:right="860" w:bottom="0" w:left="1096" w:header="0" w:footer="0" w:gutter="0"/>
              <w:cols w:space="720" w:num="1"/>
            </w:sectPr>
          </w:pPr>
          <w:r>
            <w:rPr>
              <w:rFonts w:hint="eastAsia" w:ascii="宋体" w:hAnsi="宋体" w:eastAsia="宋体" w:cs="宋体"/>
              <w:b/>
              <w:bCs/>
              <w:sz w:val="28"/>
              <w:szCs w:val="32"/>
            </w:rPr>
            <w:fldChar w:fldCharType="end"/>
          </w:r>
        </w:p>
      </w:sdtContent>
    </w:sdt>
    <w:p w14:paraId="36F14553">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32"/>
          <w:szCs w:val="16"/>
          <w:lang w:val="en-US" w:eastAsia="zh-CN"/>
        </w:rPr>
      </w:pPr>
      <w:bookmarkStart w:id="3" w:name="bookmark1"/>
      <w:bookmarkEnd w:id="3"/>
      <w:bookmarkStart w:id="4" w:name="_Toc22211"/>
      <w:r>
        <w:rPr>
          <w:rFonts w:hint="eastAsia" w:ascii="宋体" w:hAnsi="宋体" w:eastAsia="宋体" w:cs="宋体"/>
          <w:sz w:val="32"/>
          <w:szCs w:val="16"/>
          <w:lang w:val="en-US" w:eastAsia="zh-CN"/>
        </w:rPr>
        <w:t>第一章 招标公告</w:t>
      </w:r>
      <w:bookmarkEnd w:id="4"/>
    </w:p>
    <w:p w14:paraId="1F03F4D7">
      <w:pPr>
        <w:numPr>
          <w:ilvl w:val="0"/>
          <w:numId w:val="0"/>
        </w:numPr>
        <w:kinsoku w:val="0"/>
        <w:autoSpaceDE w:val="0"/>
        <w:autoSpaceDN w:val="0"/>
        <w:adjustRightInd w:val="0"/>
        <w:snapToGrid w:val="0"/>
        <w:spacing w:before="101" w:line="223" w:lineRule="auto"/>
        <w:jc w:val="center"/>
        <w:textAlignment w:val="baseline"/>
        <w:outlineLvl w:val="0"/>
        <w:rPr>
          <w:rFonts w:ascii="宋体" w:hAnsi="宋体" w:eastAsia="宋体" w:cs="宋体"/>
          <w:snapToGrid w:val="0"/>
          <w:color w:val="000000"/>
          <w:sz w:val="28"/>
          <w:szCs w:val="28"/>
          <w:lang w:val="en-US" w:eastAsia="zh-CN" w:bidi="ar-SA"/>
        </w:rPr>
      </w:pPr>
      <w:bookmarkStart w:id="5" w:name="_Toc29526"/>
      <w:r>
        <w:rPr>
          <w:rFonts w:hint="eastAsia" w:ascii="宋体" w:hAnsi="宋体" w:eastAsia="宋体" w:cs="宋体"/>
          <w:snapToGrid w:val="0"/>
          <w:color w:val="000000"/>
          <w:spacing w:val="7"/>
          <w:sz w:val="28"/>
          <w:szCs w:val="28"/>
          <w:lang w:val="en-US" w:eastAsia="zh-CN" w:bidi="ar-SA"/>
        </w:rPr>
        <w:t>新疆维吾尔自治区第一济困医院(新疆维吾尔自治区康复医院、新疆维吾尔自治区第四人民医院)眼科3D导航+白内障导航手术显微系统镜采购项目</w:t>
      </w:r>
      <w:r>
        <w:rPr>
          <w:rFonts w:ascii="宋体" w:hAnsi="宋体" w:eastAsia="宋体" w:cs="宋体"/>
          <w:snapToGrid w:val="0"/>
          <w:color w:val="000000"/>
          <w:spacing w:val="8"/>
          <w:sz w:val="28"/>
          <w:szCs w:val="28"/>
          <w:lang w:val="en-US" w:eastAsia="zh-CN" w:bidi="ar-SA"/>
        </w:rPr>
        <w:t>公开招标公告</w:t>
      </w:r>
      <w:bookmarkEnd w:id="5"/>
    </w:p>
    <w:p w14:paraId="365BF028">
      <w:pPr>
        <w:kinsoku w:val="0"/>
        <w:autoSpaceDE w:val="0"/>
        <w:autoSpaceDN w:val="0"/>
        <w:adjustRightInd w:val="0"/>
        <w:snapToGrid w:val="0"/>
        <w:spacing w:before="94"/>
        <w:textAlignment w:val="baseline"/>
        <w:rPr>
          <w:rFonts w:ascii="Arial" w:hAnsi="Arial" w:eastAsia="Arial" w:cs="Arial"/>
          <w:snapToGrid w:val="0"/>
          <w:color w:val="000000"/>
          <w:sz w:val="21"/>
          <w:szCs w:val="21"/>
          <w:lang w:eastAsia="zh-CN"/>
        </w:rPr>
      </w:pPr>
    </w:p>
    <w:tbl>
      <w:tblPr>
        <w:tblStyle w:val="8"/>
        <w:tblW w:w="9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7"/>
      </w:tblGrid>
      <w:tr w14:paraId="14944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897" w:type="dxa"/>
          </w:tcPr>
          <w:p w14:paraId="5266A6E5">
            <w:pPr>
              <w:pStyle w:val="9"/>
              <w:spacing w:before="205" w:line="227" w:lineRule="auto"/>
              <w:ind w:left="148"/>
            </w:pPr>
            <w:r>
              <w:rPr>
                <w:spacing w:val="11"/>
              </w:rPr>
              <w:t>项目概况</w:t>
            </w:r>
          </w:p>
        </w:tc>
      </w:tr>
      <w:tr w14:paraId="2AB7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9897" w:type="dxa"/>
          </w:tcPr>
          <w:p w14:paraId="7CB82499">
            <w:pPr>
              <w:pStyle w:val="9"/>
              <w:spacing w:before="73" w:line="231" w:lineRule="auto"/>
              <w:ind w:left="168" w:right="19" w:hanging="3"/>
              <w:rPr>
                <w:lang w:eastAsia="zh-CN"/>
              </w:rPr>
            </w:pPr>
            <w:r>
              <w:rPr>
                <w:rFonts w:hint="eastAsia"/>
                <w:spacing w:val="17"/>
                <w:lang w:eastAsia="zh-CN"/>
              </w:rPr>
              <w:t>新疆维吾尔自治区第一济困医院(新疆维吾尔自治区康复医院、新疆维吾尔自治区第四人民医院)眼科3D导航+白内障导航手术显微系统镜采购项目</w:t>
            </w:r>
            <w:r>
              <w:rPr>
                <w:spacing w:val="17"/>
                <w:lang w:eastAsia="zh-CN"/>
              </w:rPr>
              <w:t>的潜在供应</w:t>
            </w:r>
            <w:r>
              <w:rPr>
                <w:spacing w:val="13"/>
                <w:lang w:eastAsia="zh-CN"/>
              </w:rPr>
              <w:t>商应在供应商登陆政采云平台</w:t>
            </w:r>
            <w:r>
              <w:fldChar w:fldCharType="begin"/>
            </w:r>
            <w:r>
              <w:instrText xml:space="preserve"> HYPERLINK "http://www.zcygov.cn/" </w:instrText>
            </w:r>
            <w:r>
              <w:fldChar w:fldCharType="separate"/>
            </w:r>
            <w:r>
              <w:rPr>
                <w:lang w:eastAsia="zh-CN"/>
              </w:rPr>
              <w:t>http</w:t>
            </w:r>
            <w:r>
              <w:rPr>
                <w:spacing w:val="17"/>
                <w:lang w:eastAsia="zh-CN"/>
              </w:rPr>
              <w:t>://</w:t>
            </w:r>
            <w:r>
              <w:rPr>
                <w:lang w:eastAsia="zh-CN"/>
              </w:rPr>
              <w:t>www</w:t>
            </w:r>
            <w:r>
              <w:rPr>
                <w:spacing w:val="17"/>
                <w:lang w:eastAsia="zh-CN"/>
              </w:rPr>
              <w:t>.</w:t>
            </w:r>
            <w:r>
              <w:rPr>
                <w:lang w:eastAsia="zh-CN"/>
              </w:rPr>
              <w:t>zcygov</w:t>
            </w:r>
            <w:r>
              <w:rPr>
                <w:spacing w:val="17"/>
                <w:lang w:eastAsia="zh-CN"/>
              </w:rPr>
              <w:t>.</w:t>
            </w:r>
            <w:r>
              <w:rPr>
                <w:lang w:eastAsia="zh-CN"/>
              </w:rPr>
              <w:t>cn</w:t>
            </w:r>
            <w:r>
              <w:rPr>
                <w:spacing w:val="17"/>
                <w:lang w:eastAsia="zh-CN"/>
              </w:rPr>
              <w:t>/</w:t>
            </w:r>
            <w:r>
              <w:rPr>
                <w:spacing w:val="17"/>
                <w:lang w:eastAsia="zh-CN"/>
              </w:rPr>
              <w:fldChar w:fldCharType="end"/>
            </w:r>
            <w:r>
              <w:rPr>
                <w:spacing w:val="17"/>
                <w:lang w:eastAsia="zh-CN"/>
              </w:rPr>
              <w:t>，在线申请获取招标文件</w:t>
            </w:r>
            <w:r>
              <w:rPr>
                <w:spacing w:val="75"/>
                <w:lang w:eastAsia="zh-CN"/>
              </w:rPr>
              <w:t xml:space="preserve"> </w:t>
            </w:r>
            <w:r>
              <w:rPr>
                <w:spacing w:val="17"/>
                <w:lang w:eastAsia="zh-CN"/>
              </w:rPr>
              <w:t>(登录政府采购云平台→项目采购→获</w:t>
            </w:r>
            <w:r>
              <w:rPr>
                <w:spacing w:val="15"/>
                <w:lang w:eastAsia="zh-CN"/>
              </w:rPr>
              <w:t>取招标文件→</w:t>
            </w:r>
            <w:r>
              <w:rPr>
                <w:spacing w:val="75"/>
                <w:lang w:eastAsia="zh-CN"/>
              </w:rPr>
              <w:t xml:space="preserve"> </w:t>
            </w:r>
            <w:r>
              <w:rPr>
                <w:spacing w:val="15"/>
                <w:lang w:eastAsia="zh-CN"/>
              </w:rPr>
              <w:t>申请，</w:t>
            </w:r>
            <w:r>
              <w:rPr>
                <w:spacing w:val="-47"/>
                <w:lang w:eastAsia="zh-CN"/>
              </w:rPr>
              <w:t xml:space="preserve"> </w:t>
            </w:r>
            <w:r>
              <w:rPr>
                <w:spacing w:val="15"/>
                <w:lang w:eastAsia="zh-CN"/>
              </w:rPr>
              <w:t>审核通过后可下载招标文件，如有操作性问题，可与政采云在线</w:t>
            </w:r>
            <w:r>
              <w:rPr>
                <w:spacing w:val="10"/>
                <w:lang w:eastAsia="zh-CN"/>
              </w:rPr>
              <w:t>客服进行咨询，咨询电话400-881-7190) 。获取采购文件，并于202</w:t>
            </w:r>
            <w:r>
              <w:rPr>
                <w:rFonts w:hint="eastAsia"/>
                <w:spacing w:val="10"/>
                <w:lang w:eastAsia="zh-CN"/>
              </w:rPr>
              <w:t>5</w:t>
            </w:r>
            <w:r>
              <w:rPr>
                <w:spacing w:val="10"/>
                <w:lang w:eastAsia="zh-CN"/>
              </w:rPr>
              <w:t>年</w:t>
            </w:r>
            <w:r>
              <w:rPr>
                <w:rFonts w:hint="eastAsia"/>
                <w:spacing w:val="10"/>
                <w:lang w:val="en-US" w:eastAsia="zh-CN"/>
              </w:rPr>
              <w:t xml:space="preserve">  </w:t>
            </w:r>
            <w:r>
              <w:rPr>
                <w:spacing w:val="10"/>
                <w:lang w:eastAsia="zh-CN"/>
              </w:rPr>
              <w:t>月</w:t>
            </w:r>
            <w:r>
              <w:rPr>
                <w:rFonts w:hint="eastAsia"/>
                <w:spacing w:val="10"/>
                <w:lang w:val="en-US" w:eastAsia="zh-CN"/>
              </w:rPr>
              <w:t xml:space="preserve">  </w:t>
            </w:r>
            <w:r>
              <w:rPr>
                <w:spacing w:val="10"/>
                <w:lang w:eastAsia="zh-CN"/>
              </w:rPr>
              <w:t>日11:00</w:t>
            </w:r>
            <w:r>
              <w:rPr>
                <w:spacing w:val="8"/>
                <w:lang w:eastAsia="zh-CN"/>
              </w:rPr>
              <w:t>(北京时间)前提交响应文件。</w:t>
            </w:r>
          </w:p>
        </w:tc>
      </w:tr>
    </w:tbl>
    <w:p w14:paraId="03578951">
      <w:pPr>
        <w:kinsoku w:val="0"/>
        <w:autoSpaceDE w:val="0"/>
        <w:autoSpaceDN w:val="0"/>
        <w:adjustRightInd w:val="0"/>
        <w:snapToGrid w:val="0"/>
        <w:spacing w:before="33" w:line="227" w:lineRule="auto"/>
        <w:ind w:left="12"/>
        <w:textAlignment w:val="baseline"/>
        <w:outlineLvl w:val="1"/>
        <w:rPr>
          <w:rFonts w:ascii="宋体" w:hAnsi="宋体" w:eastAsia="宋体" w:cs="宋体"/>
          <w:snapToGrid w:val="0"/>
          <w:color w:val="000000"/>
          <w:sz w:val="23"/>
          <w:szCs w:val="23"/>
          <w:lang w:val="en-US" w:eastAsia="zh-CN" w:bidi="ar-SA"/>
        </w:rPr>
      </w:pPr>
      <w:bookmarkStart w:id="6" w:name="_Toc29337"/>
      <w:r>
        <w:rPr>
          <w:rFonts w:ascii="宋体" w:hAnsi="宋体" w:eastAsia="宋体" w:cs="宋体"/>
          <w:snapToGrid w:val="0"/>
          <w:color w:val="000000"/>
          <w:spacing w:val="16"/>
          <w:sz w:val="23"/>
          <w:szCs w:val="23"/>
          <w:lang w:val="en-US" w:eastAsia="zh-CN" w:bidi="ar-SA"/>
        </w:rPr>
        <w:t>一、项目基本情况</w:t>
      </w:r>
      <w:bookmarkEnd w:id="6"/>
    </w:p>
    <w:p w14:paraId="534B7BDD">
      <w:pPr>
        <w:kinsoku w:val="0"/>
        <w:autoSpaceDE w:val="0"/>
        <w:autoSpaceDN w:val="0"/>
        <w:adjustRightInd w:val="0"/>
        <w:snapToGrid w:val="0"/>
        <w:spacing w:before="185" w:line="226" w:lineRule="auto"/>
        <w:ind w:left="12"/>
        <w:textAlignment w:val="baseline"/>
        <w:outlineLvl w:val="2"/>
        <w:rPr>
          <w:rFonts w:hint="default" w:ascii="宋体" w:hAnsi="宋体" w:eastAsia="宋体" w:cs="宋体"/>
          <w:snapToGrid w:val="0"/>
          <w:color w:val="000000"/>
          <w:sz w:val="23"/>
          <w:szCs w:val="23"/>
          <w:lang w:val="en-US" w:eastAsia="zh-CN" w:bidi="ar-SA"/>
        </w:rPr>
      </w:pPr>
      <w:bookmarkStart w:id="7" w:name="_Toc20047"/>
      <w:r>
        <w:rPr>
          <w:rFonts w:ascii="宋体" w:hAnsi="宋体" w:eastAsia="宋体" w:cs="宋体"/>
          <w:snapToGrid w:val="0"/>
          <w:color w:val="000000"/>
          <w:spacing w:val="10"/>
          <w:sz w:val="23"/>
          <w:szCs w:val="23"/>
          <w:lang w:val="en-US" w:eastAsia="zh-CN" w:bidi="ar-SA"/>
        </w:rPr>
        <w:t>项目编号：</w:t>
      </w:r>
      <w:r>
        <w:rPr>
          <w:rFonts w:hint="eastAsia" w:ascii="宋体" w:hAnsi="宋体" w:eastAsia="宋体" w:cs="宋体"/>
          <w:snapToGrid w:val="0"/>
          <w:color w:val="000000"/>
          <w:sz w:val="23"/>
          <w:szCs w:val="23"/>
          <w:lang w:val="en-US" w:eastAsia="zh-CN" w:bidi="ar-SA"/>
        </w:rPr>
        <w:t>SH-ZB2025019</w:t>
      </w:r>
      <w:bookmarkEnd w:id="7"/>
    </w:p>
    <w:p w14:paraId="495FC34A">
      <w:pPr>
        <w:kinsoku w:val="0"/>
        <w:autoSpaceDE w:val="0"/>
        <w:autoSpaceDN w:val="0"/>
        <w:adjustRightInd w:val="0"/>
        <w:snapToGrid w:val="0"/>
        <w:spacing w:before="227" w:line="228" w:lineRule="auto"/>
        <w:ind w:left="12"/>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9"/>
          <w:sz w:val="23"/>
          <w:szCs w:val="23"/>
          <w:lang w:val="en-US" w:eastAsia="zh-CN" w:bidi="ar-SA"/>
        </w:rPr>
        <w:t>项目名称：</w:t>
      </w:r>
      <w:r>
        <w:rPr>
          <w:rFonts w:hint="eastAsia" w:ascii="宋体" w:hAnsi="宋体" w:eastAsia="宋体" w:cs="宋体"/>
          <w:snapToGrid w:val="0"/>
          <w:color w:val="000000"/>
          <w:spacing w:val="9"/>
          <w:sz w:val="23"/>
          <w:szCs w:val="23"/>
          <w:lang w:val="en-US" w:eastAsia="zh-CN" w:bidi="ar-SA"/>
        </w:rPr>
        <w:t>新疆维吾尔自治区第一济困医院(新疆维吾尔自治区康复医院、新疆维吾尔自治区第四人民医院)眼科3D导航+白内障导航手术显微系统镜采购项目</w:t>
      </w:r>
    </w:p>
    <w:p w14:paraId="66D37491">
      <w:pPr>
        <w:kinsoku w:val="0"/>
        <w:autoSpaceDE w:val="0"/>
        <w:autoSpaceDN w:val="0"/>
        <w:adjustRightInd w:val="0"/>
        <w:snapToGrid w:val="0"/>
        <w:spacing w:before="221" w:line="227" w:lineRule="auto"/>
        <w:ind w:left="7"/>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6"/>
          <w:sz w:val="23"/>
          <w:szCs w:val="23"/>
          <w:lang w:val="en-US" w:eastAsia="zh-CN" w:bidi="ar-SA"/>
        </w:rPr>
        <w:t>采购方式:公开招标</w:t>
      </w:r>
    </w:p>
    <w:p w14:paraId="2D5EAA8F">
      <w:pPr>
        <w:kinsoku w:val="0"/>
        <w:autoSpaceDE w:val="0"/>
        <w:autoSpaceDN w:val="0"/>
        <w:adjustRightInd w:val="0"/>
        <w:snapToGrid w:val="0"/>
        <w:spacing w:before="186" w:line="367" w:lineRule="auto"/>
        <w:ind w:left="7" w:right="6358" w:firstLine="2"/>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6"/>
          <w:sz w:val="23"/>
          <w:szCs w:val="23"/>
          <w:lang w:val="en-US" w:eastAsia="zh-CN" w:bidi="ar-SA"/>
        </w:rPr>
        <w:t>预算金额(元)</w:t>
      </w:r>
      <w:r>
        <w:rPr>
          <w:rFonts w:ascii="宋体" w:hAnsi="宋体" w:eastAsia="宋体" w:cs="宋体"/>
          <w:snapToGrid w:val="0"/>
          <w:color w:val="000000"/>
          <w:spacing w:val="47"/>
          <w:sz w:val="23"/>
          <w:szCs w:val="23"/>
          <w:lang w:val="en-US" w:eastAsia="zh-CN" w:bidi="ar-SA"/>
        </w:rPr>
        <w:t xml:space="preserve"> </w:t>
      </w:r>
      <w:r>
        <w:rPr>
          <w:rFonts w:ascii="宋体" w:hAnsi="宋体" w:eastAsia="宋体" w:cs="宋体"/>
          <w:snapToGrid w:val="0"/>
          <w:color w:val="000000"/>
          <w:spacing w:val="6"/>
          <w:sz w:val="23"/>
          <w:szCs w:val="23"/>
          <w:lang w:val="en-US" w:eastAsia="zh-CN" w:bidi="ar-SA"/>
        </w:rPr>
        <w:t>：</w:t>
      </w:r>
      <w:r>
        <w:rPr>
          <w:rFonts w:hint="eastAsia" w:ascii="宋体" w:hAnsi="宋体" w:eastAsia="宋体" w:cs="宋体"/>
          <w:snapToGrid w:val="0"/>
          <w:color w:val="000000"/>
          <w:spacing w:val="6"/>
          <w:sz w:val="23"/>
          <w:szCs w:val="23"/>
          <w:lang w:val="en-US" w:eastAsia="zh-CN" w:bidi="ar-SA"/>
        </w:rPr>
        <w:t>3500</w:t>
      </w:r>
      <w:r>
        <w:rPr>
          <w:rFonts w:ascii="宋体" w:hAnsi="宋体" w:eastAsia="宋体" w:cs="宋体"/>
          <w:snapToGrid w:val="0"/>
          <w:color w:val="000000"/>
          <w:spacing w:val="6"/>
          <w:sz w:val="23"/>
          <w:szCs w:val="23"/>
          <w:lang w:val="en-US" w:eastAsia="zh-CN" w:bidi="ar-SA"/>
        </w:rPr>
        <w:t>000.</w:t>
      </w:r>
      <w:r>
        <w:rPr>
          <w:rFonts w:hint="eastAsia" w:ascii="宋体" w:hAnsi="宋体" w:eastAsia="宋体" w:cs="宋体"/>
          <w:snapToGrid w:val="0"/>
          <w:color w:val="000000"/>
          <w:spacing w:val="6"/>
          <w:sz w:val="23"/>
          <w:szCs w:val="23"/>
          <w:lang w:val="en-US" w:eastAsia="zh-CN" w:bidi="ar-SA"/>
        </w:rPr>
        <w:t>00</w:t>
      </w:r>
      <w:r>
        <w:rPr>
          <w:rFonts w:ascii="宋体" w:hAnsi="宋体" w:eastAsia="宋体" w:cs="宋体"/>
          <w:snapToGrid w:val="0"/>
          <w:color w:val="000000"/>
          <w:spacing w:val="6"/>
          <w:sz w:val="23"/>
          <w:szCs w:val="23"/>
          <w:lang w:val="en-US" w:eastAsia="zh-CN" w:bidi="ar-SA"/>
        </w:rPr>
        <w:t>元</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7"/>
          <w:sz w:val="23"/>
          <w:szCs w:val="23"/>
          <w:lang w:val="en-US" w:eastAsia="zh-CN" w:bidi="ar-SA"/>
        </w:rPr>
        <w:t>最高限价(元)</w:t>
      </w:r>
      <w:r>
        <w:rPr>
          <w:rFonts w:ascii="宋体" w:hAnsi="宋体" w:eastAsia="宋体" w:cs="宋体"/>
          <w:snapToGrid w:val="0"/>
          <w:color w:val="000000"/>
          <w:spacing w:val="47"/>
          <w:sz w:val="23"/>
          <w:szCs w:val="23"/>
          <w:lang w:val="en-US" w:eastAsia="zh-CN" w:bidi="ar-SA"/>
        </w:rPr>
        <w:t xml:space="preserve"> </w:t>
      </w:r>
      <w:r>
        <w:rPr>
          <w:rFonts w:ascii="宋体" w:hAnsi="宋体" w:eastAsia="宋体" w:cs="宋体"/>
          <w:snapToGrid w:val="0"/>
          <w:color w:val="000000"/>
          <w:spacing w:val="7"/>
          <w:sz w:val="23"/>
          <w:szCs w:val="23"/>
          <w:lang w:val="en-US" w:eastAsia="zh-CN" w:bidi="ar-SA"/>
        </w:rPr>
        <w:t>：</w:t>
      </w:r>
      <w:r>
        <w:rPr>
          <w:rFonts w:hint="eastAsia" w:ascii="宋体" w:hAnsi="宋体" w:eastAsia="宋体" w:cs="宋体"/>
          <w:snapToGrid w:val="0"/>
          <w:color w:val="000000"/>
          <w:spacing w:val="7"/>
          <w:sz w:val="23"/>
          <w:szCs w:val="23"/>
          <w:lang w:val="en-US" w:eastAsia="zh-CN" w:bidi="ar-SA"/>
        </w:rPr>
        <w:t>3500</w:t>
      </w:r>
      <w:r>
        <w:rPr>
          <w:rFonts w:ascii="宋体" w:hAnsi="宋体" w:eastAsia="宋体" w:cs="宋体"/>
          <w:snapToGrid w:val="0"/>
          <w:color w:val="000000"/>
          <w:spacing w:val="7"/>
          <w:sz w:val="23"/>
          <w:szCs w:val="23"/>
          <w:lang w:val="en-US" w:eastAsia="zh-CN" w:bidi="ar-SA"/>
        </w:rPr>
        <w:t>000.00元</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5"/>
          <w:sz w:val="23"/>
          <w:szCs w:val="23"/>
          <w:lang w:val="en-US" w:eastAsia="zh-CN" w:bidi="ar-SA"/>
        </w:rPr>
        <w:t>采购需求：详见招标文件技术参数</w:t>
      </w:r>
      <w:r>
        <w:rPr>
          <w:rFonts w:ascii="宋体" w:hAnsi="宋体" w:eastAsia="宋体" w:cs="宋体"/>
          <w:snapToGrid w:val="0"/>
          <w:color w:val="000000"/>
          <w:spacing w:val="10"/>
          <w:sz w:val="23"/>
          <w:szCs w:val="23"/>
          <w:lang w:val="en-US" w:eastAsia="zh-CN" w:bidi="ar-SA"/>
        </w:rPr>
        <w:t xml:space="preserve"> </w:t>
      </w:r>
      <w:r>
        <w:rPr>
          <w:rFonts w:ascii="宋体" w:hAnsi="宋体" w:eastAsia="宋体" w:cs="宋体"/>
          <w:snapToGrid w:val="0"/>
          <w:color w:val="000000"/>
          <w:spacing w:val="4"/>
          <w:sz w:val="23"/>
          <w:szCs w:val="23"/>
          <w:lang w:val="en-US" w:eastAsia="zh-CN" w:bidi="ar-SA"/>
        </w:rPr>
        <w:t>数量：</w:t>
      </w:r>
      <w:r>
        <w:rPr>
          <w:rFonts w:ascii="宋体" w:hAnsi="宋体" w:eastAsia="宋体" w:cs="宋体"/>
          <w:snapToGrid w:val="0"/>
          <w:color w:val="000000"/>
          <w:spacing w:val="-60"/>
          <w:sz w:val="23"/>
          <w:szCs w:val="23"/>
          <w:lang w:val="en-US" w:eastAsia="zh-CN" w:bidi="ar-SA"/>
        </w:rPr>
        <w:t xml:space="preserve"> </w:t>
      </w:r>
      <w:r>
        <w:rPr>
          <w:rFonts w:ascii="宋体" w:hAnsi="宋体" w:eastAsia="宋体" w:cs="宋体"/>
          <w:snapToGrid w:val="0"/>
          <w:color w:val="000000"/>
          <w:spacing w:val="4"/>
          <w:sz w:val="23"/>
          <w:szCs w:val="23"/>
          <w:lang w:val="en-US" w:eastAsia="zh-CN" w:bidi="ar-SA"/>
        </w:rPr>
        <w:t>1</w:t>
      </w:r>
    </w:p>
    <w:p w14:paraId="6E2B0E95">
      <w:pPr>
        <w:kinsoku w:val="0"/>
        <w:autoSpaceDE w:val="0"/>
        <w:autoSpaceDN w:val="0"/>
        <w:adjustRightInd w:val="0"/>
        <w:snapToGrid w:val="0"/>
        <w:spacing w:before="38" w:line="228" w:lineRule="auto"/>
        <w:ind w:left="10"/>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2"/>
          <w:sz w:val="23"/>
          <w:szCs w:val="23"/>
          <w:lang w:val="en-US" w:eastAsia="zh-CN" w:bidi="ar-SA"/>
        </w:rPr>
        <w:t>单位：批</w:t>
      </w:r>
    </w:p>
    <w:p w14:paraId="79AE8684">
      <w:pPr>
        <w:kinsoku w:val="0"/>
        <w:autoSpaceDE w:val="0"/>
        <w:autoSpaceDN w:val="0"/>
        <w:adjustRightInd w:val="0"/>
        <w:snapToGrid w:val="0"/>
        <w:spacing w:before="181" w:line="361" w:lineRule="auto"/>
        <w:ind w:left="9" w:right="3569" w:firstLine="6"/>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3"/>
          <w:sz w:val="23"/>
          <w:szCs w:val="23"/>
          <w:lang w:val="en-US" w:eastAsia="zh-CN" w:bidi="ar-SA"/>
        </w:rPr>
        <w:t>简要规格描述：具体内容详见招标文件内采购清单及参</w:t>
      </w:r>
      <w:r>
        <w:rPr>
          <w:rFonts w:ascii="宋体" w:hAnsi="宋体" w:eastAsia="宋体" w:cs="宋体"/>
          <w:snapToGrid w:val="0"/>
          <w:color w:val="000000"/>
          <w:spacing w:val="12"/>
          <w:sz w:val="23"/>
          <w:szCs w:val="23"/>
          <w:lang w:val="en-US" w:eastAsia="zh-CN" w:bidi="ar-SA"/>
        </w:rPr>
        <w:t>数</w:t>
      </w:r>
      <w:r>
        <w:rPr>
          <w:rFonts w:ascii="宋体" w:hAnsi="宋体" w:eastAsia="宋体" w:cs="宋体"/>
          <w:snapToGrid w:val="0"/>
          <w:color w:val="000000"/>
          <w:spacing w:val="10"/>
          <w:sz w:val="23"/>
          <w:szCs w:val="23"/>
          <w:lang w:val="en-US" w:eastAsia="zh-CN" w:bidi="ar-SA"/>
        </w:rPr>
        <w:t>本项目</w:t>
      </w:r>
      <w:r>
        <w:rPr>
          <w:rFonts w:ascii="宋体" w:hAnsi="宋体" w:eastAsia="宋体" w:cs="宋体"/>
          <w:snapToGrid w:val="0"/>
          <w:color w:val="000000"/>
          <w:spacing w:val="74"/>
          <w:sz w:val="23"/>
          <w:szCs w:val="23"/>
          <w:lang w:val="en-US" w:eastAsia="zh-CN" w:bidi="ar-SA"/>
        </w:rPr>
        <w:t xml:space="preserve"> </w:t>
      </w:r>
      <w:r>
        <w:rPr>
          <w:rFonts w:ascii="宋体" w:hAnsi="宋体" w:eastAsia="宋体" w:cs="宋体"/>
          <w:snapToGrid w:val="0"/>
          <w:color w:val="000000"/>
          <w:spacing w:val="10"/>
          <w:sz w:val="23"/>
          <w:szCs w:val="23"/>
          <w:lang w:val="en-US" w:eastAsia="zh-CN" w:bidi="ar-SA"/>
        </w:rPr>
        <w:t>(否) 接受联合体投标。</w:t>
      </w:r>
    </w:p>
    <w:p w14:paraId="07DE1A1F">
      <w:pPr>
        <w:kinsoku w:val="0"/>
        <w:autoSpaceDE w:val="0"/>
        <w:autoSpaceDN w:val="0"/>
        <w:adjustRightInd w:val="0"/>
        <w:snapToGrid w:val="0"/>
        <w:spacing w:before="35" w:line="227" w:lineRule="auto"/>
        <w:ind w:left="12"/>
        <w:textAlignment w:val="baseline"/>
        <w:outlineLvl w:val="1"/>
        <w:rPr>
          <w:rFonts w:ascii="宋体" w:hAnsi="宋体" w:eastAsia="宋体" w:cs="宋体"/>
          <w:snapToGrid w:val="0"/>
          <w:color w:val="000000"/>
          <w:sz w:val="23"/>
          <w:szCs w:val="23"/>
          <w:lang w:val="en-US" w:eastAsia="zh-CN" w:bidi="ar-SA"/>
        </w:rPr>
      </w:pPr>
      <w:bookmarkStart w:id="8" w:name="_Toc25954"/>
      <w:r>
        <w:rPr>
          <w:rFonts w:ascii="宋体" w:hAnsi="宋体" w:eastAsia="宋体" w:cs="宋体"/>
          <w:snapToGrid w:val="0"/>
          <w:color w:val="000000"/>
          <w:spacing w:val="-2"/>
          <w:sz w:val="23"/>
          <w:szCs w:val="23"/>
          <w:lang w:val="en-US" w:eastAsia="zh-CN" w:bidi="ar-SA"/>
        </w:rPr>
        <w:t>二、</w:t>
      </w:r>
      <w:r>
        <w:rPr>
          <w:rFonts w:ascii="宋体" w:hAnsi="宋体" w:eastAsia="宋体" w:cs="宋体"/>
          <w:snapToGrid w:val="0"/>
          <w:color w:val="000000"/>
          <w:spacing w:val="57"/>
          <w:sz w:val="23"/>
          <w:szCs w:val="23"/>
          <w:lang w:val="en-US" w:eastAsia="zh-CN" w:bidi="ar-SA"/>
        </w:rPr>
        <w:t xml:space="preserve"> </w:t>
      </w:r>
      <w:r>
        <w:rPr>
          <w:rFonts w:ascii="宋体" w:hAnsi="宋体" w:eastAsia="宋体" w:cs="宋体"/>
          <w:snapToGrid w:val="0"/>
          <w:color w:val="000000"/>
          <w:spacing w:val="-2"/>
          <w:sz w:val="23"/>
          <w:szCs w:val="23"/>
          <w:lang w:val="en-US" w:eastAsia="zh-CN" w:bidi="ar-SA"/>
        </w:rPr>
        <w:t>申请人的资格要求：</w:t>
      </w:r>
      <w:bookmarkEnd w:id="8"/>
    </w:p>
    <w:p w14:paraId="369A5BF0">
      <w:pPr>
        <w:kinsoku w:val="0"/>
        <w:autoSpaceDE w:val="0"/>
        <w:autoSpaceDN w:val="0"/>
        <w:adjustRightInd w:val="0"/>
        <w:snapToGrid w:val="0"/>
        <w:spacing w:before="185" w:line="227" w:lineRule="auto"/>
        <w:ind w:left="26"/>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5"/>
          <w:sz w:val="23"/>
          <w:szCs w:val="23"/>
          <w:lang w:val="en-US" w:eastAsia="zh-CN" w:bidi="ar-SA"/>
        </w:rPr>
        <w:t>1.满足《中华人民共和国政府采购法》第二十二条规定；</w:t>
      </w:r>
    </w:p>
    <w:p w14:paraId="770582B1">
      <w:pPr>
        <w:kinsoku w:val="0"/>
        <w:autoSpaceDE w:val="0"/>
        <w:autoSpaceDN w:val="0"/>
        <w:adjustRightInd w:val="0"/>
        <w:snapToGrid w:val="0"/>
        <w:spacing w:before="182" w:line="361" w:lineRule="auto"/>
        <w:ind w:right="2252"/>
        <w:textAlignment w:val="baseline"/>
        <w:rPr>
          <w:rFonts w:hint="default" w:ascii="宋体" w:hAnsi="宋体" w:eastAsia="宋体" w:cs="宋体"/>
          <w:snapToGrid w:val="0"/>
          <w:color w:val="000000"/>
          <w:spacing w:val="18"/>
          <w:sz w:val="23"/>
          <w:szCs w:val="23"/>
          <w:lang w:val="en-US" w:eastAsia="zh-CN" w:bidi="ar-SA"/>
        </w:rPr>
      </w:pPr>
      <w:r>
        <w:rPr>
          <w:rFonts w:ascii="宋体" w:hAnsi="宋体" w:eastAsia="宋体" w:cs="宋体"/>
          <w:snapToGrid w:val="0"/>
          <w:color w:val="000000"/>
          <w:spacing w:val="18"/>
          <w:sz w:val="23"/>
          <w:szCs w:val="23"/>
          <w:lang w:val="en-US" w:eastAsia="zh-CN" w:bidi="ar-SA"/>
        </w:rPr>
        <w:t>2.落实政府采购政策需满足的资格要求：</w:t>
      </w:r>
      <w:r>
        <w:rPr>
          <w:rFonts w:hint="eastAsia" w:ascii="宋体" w:hAnsi="宋体" w:eastAsia="宋体" w:cs="宋体"/>
          <w:snapToGrid w:val="0"/>
          <w:color w:val="000000"/>
          <w:spacing w:val="18"/>
          <w:sz w:val="23"/>
          <w:szCs w:val="23"/>
          <w:lang w:val="en-US" w:eastAsia="zh-CN" w:bidi="ar-SA"/>
        </w:rPr>
        <w:t>无</w:t>
      </w:r>
    </w:p>
    <w:p w14:paraId="4B936EAC">
      <w:pPr>
        <w:kinsoku w:val="0"/>
        <w:autoSpaceDE w:val="0"/>
        <w:autoSpaceDN w:val="0"/>
        <w:adjustRightInd w:val="0"/>
        <w:snapToGrid w:val="0"/>
        <w:spacing w:before="182" w:line="361" w:lineRule="auto"/>
        <w:ind w:right="2252"/>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3"/>
          <w:sz w:val="23"/>
          <w:szCs w:val="23"/>
          <w:lang w:val="en-US" w:eastAsia="zh-CN" w:bidi="ar-SA"/>
        </w:rPr>
        <w:t>3.本项目的特定资格要求：</w:t>
      </w:r>
    </w:p>
    <w:p w14:paraId="0053F29D">
      <w:pPr>
        <w:kinsoku w:val="0"/>
        <w:autoSpaceDE w:val="0"/>
        <w:autoSpaceDN w:val="0"/>
        <w:adjustRightInd w:val="0"/>
        <w:snapToGrid w:val="0"/>
        <w:spacing w:before="38" w:line="227" w:lineRule="auto"/>
        <w:ind w:left="50"/>
        <w:textAlignment w:val="baseline"/>
        <w:rPr>
          <w:rFonts w:ascii="宋体" w:hAnsi="宋体" w:eastAsia="宋体" w:cs="宋体"/>
          <w:snapToGrid w:val="0"/>
          <w:color w:val="000000"/>
          <w:sz w:val="23"/>
          <w:szCs w:val="23"/>
          <w:lang w:val="en-US" w:eastAsia="zh-CN" w:bidi="ar-SA"/>
        </w:rPr>
      </w:pPr>
      <w:bookmarkStart w:id="9" w:name="OLE_LINK3"/>
      <w:r>
        <w:rPr>
          <w:rFonts w:ascii="宋体" w:hAnsi="宋体" w:eastAsia="宋体" w:cs="宋体"/>
          <w:snapToGrid w:val="0"/>
          <w:color w:val="000000"/>
          <w:spacing w:val="13"/>
          <w:sz w:val="23"/>
          <w:szCs w:val="23"/>
          <w:lang w:val="en-US" w:eastAsia="zh-CN" w:bidi="ar-SA"/>
        </w:rPr>
        <w:t>(1)</w:t>
      </w:r>
      <w:r>
        <w:rPr>
          <w:rFonts w:ascii="宋体" w:hAnsi="宋体" w:eastAsia="宋体" w:cs="宋体"/>
          <w:snapToGrid w:val="0"/>
          <w:color w:val="000000"/>
          <w:spacing w:val="58"/>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具备有效的营业执照；</w:t>
      </w:r>
    </w:p>
    <w:p w14:paraId="51C06F58">
      <w:pPr>
        <w:kinsoku w:val="0"/>
        <w:autoSpaceDE w:val="0"/>
        <w:autoSpaceDN w:val="0"/>
        <w:adjustRightInd w:val="0"/>
        <w:snapToGrid w:val="0"/>
        <w:spacing w:before="183" w:line="227" w:lineRule="auto"/>
        <w:ind w:left="50"/>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6"/>
          <w:sz w:val="23"/>
          <w:szCs w:val="23"/>
          <w:lang w:val="en-US" w:eastAsia="zh-CN" w:bidi="ar-SA"/>
        </w:rPr>
        <w:t>(2)</w:t>
      </w:r>
      <w:r>
        <w:rPr>
          <w:rFonts w:ascii="宋体" w:hAnsi="宋体" w:eastAsia="宋体" w:cs="宋体"/>
          <w:snapToGrid w:val="0"/>
          <w:color w:val="000000"/>
          <w:spacing w:val="62"/>
          <w:sz w:val="23"/>
          <w:szCs w:val="23"/>
          <w:lang w:val="en-US" w:eastAsia="zh-CN" w:bidi="ar-SA"/>
        </w:rPr>
        <w:t xml:space="preserve"> </w:t>
      </w:r>
      <w:r>
        <w:rPr>
          <w:rFonts w:ascii="宋体" w:hAnsi="宋体" w:eastAsia="宋体" w:cs="宋体"/>
          <w:snapToGrid w:val="0"/>
          <w:color w:val="000000"/>
          <w:spacing w:val="16"/>
          <w:sz w:val="23"/>
          <w:szCs w:val="23"/>
          <w:lang w:val="en-US" w:eastAsia="zh-CN" w:bidi="ar-SA"/>
        </w:rPr>
        <w:t>具有履行合同所必需的设备和专业技术能力；</w:t>
      </w:r>
    </w:p>
    <w:p w14:paraId="14ECE1A5">
      <w:pPr>
        <w:kinsoku w:val="0"/>
        <w:autoSpaceDE w:val="0"/>
        <w:autoSpaceDN w:val="0"/>
        <w:adjustRightInd w:val="0"/>
        <w:snapToGrid w:val="0"/>
        <w:spacing w:before="182" w:line="227" w:lineRule="auto"/>
        <w:ind w:left="50"/>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6"/>
          <w:sz w:val="23"/>
          <w:szCs w:val="23"/>
          <w:lang w:val="en-US" w:eastAsia="zh-CN" w:bidi="ar-SA"/>
        </w:rPr>
        <w:t>(3) 在中华人民共和国境内注册，</w:t>
      </w:r>
      <w:r>
        <w:rPr>
          <w:rFonts w:ascii="宋体" w:hAnsi="宋体" w:eastAsia="宋体" w:cs="宋体"/>
          <w:snapToGrid w:val="0"/>
          <w:color w:val="000000"/>
          <w:spacing w:val="-55"/>
          <w:sz w:val="23"/>
          <w:szCs w:val="23"/>
          <w:lang w:val="en-US" w:eastAsia="zh-CN" w:bidi="ar-SA"/>
        </w:rPr>
        <w:t xml:space="preserve"> </w:t>
      </w:r>
      <w:r>
        <w:rPr>
          <w:rFonts w:ascii="宋体" w:hAnsi="宋体" w:eastAsia="宋体" w:cs="宋体"/>
          <w:snapToGrid w:val="0"/>
          <w:color w:val="000000"/>
          <w:spacing w:val="16"/>
          <w:sz w:val="23"/>
          <w:szCs w:val="23"/>
          <w:lang w:val="en-US" w:eastAsia="zh-CN" w:bidi="ar-SA"/>
        </w:rPr>
        <w:t>未在“信用中国</w:t>
      </w:r>
      <w:r>
        <w:rPr>
          <w:rFonts w:ascii="宋体" w:hAnsi="宋体" w:eastAsia="宋体" w:cs="宋体"/>
          <w:snapToGrid w:val="0"/>
          <w:color w:val="000000"/>
          <w:spacing w:val="-72"/>
          <w:sz w:val="23"/>
          <w:szCs w:val="23"/>
          <w:lang w:val="en-US" w:eastAsia="zh-CN" w:bidi="ar-SA"/>
        </w:rPr>
        <w:t xml:space="preserve"> </w:t>
      </w:r>
      <w:r>
        <w:rPr>
          <w:rFonts w:ascii="宋体" w:hAnsi="宋体" w:eastAsia="宋体" w:cs="宋体"/>
          <w:snapToGrid w:val="0"/>
          <w:color w:val="000000"/>
          <w:spacing w:val="16"/>
          <w:sz w:val="23"/>
          <w:szCs w:val="23"/>
          <w:lang w:val="en-US" w:eastAsia="zh-CN" w:bidi="ar-SA"/>
        </w:rPr>
        <w:t>”网站</w:t>
      </w:r>
    </w:p>
    <w:p w14:paraId="1D87E987">
      <w:pPr>
        <w:spacing w:line="240" w:lineRule="auto"/>
        <w:ind w:left="0" w:right="0" w:firstLine="0"/>
        <w:rPr>
          <w:sz w:val="23"/>
          <w:szCs w:val="23"/>
          <w:lang w:eastAsia="zh-CN"/>
        </w:rPr>
        <w:sectPr>
          <w:footerReference r:id="rId5" w:type="default"/>
          <w:pgSz w:w="11906" w:h="16838"/>
          <w:pgMar w:top="400" w:right="914" w:bottom="1143" w:left="1088" w:header="0" w:footer="991" w:gutter="0"/>
          <w:pgNumType w:fmt="decimal" w:start="1"/>
          <w:cols w:space="720" w:num="1"/>
        </w:sectPr>
      </w:pP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creditchina</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gov</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58"/>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87"/>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71"/>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中国政府 采购网</w:t>
      </w:r>
      <w:r>
        <w:rPr>
          <w:rFonts w:ascii="宋体" w:hAnsi="宋体" w:eastAsia="宋体" w:cs="宋体"/>
          <w:snapToGrid w:val="0"/>
          <w:color w:val="000000"/>
          <w:spacing w:val="-71"/>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54"/>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ccgp</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gov</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35"/>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等渠道</w:t>
      </w:r>
      <w:r>
        <w:rPr>
          <w:rFonts w:ascii="宋体" w:hAnsi="宋体" w:eastAsia="宋体" w:cs="宋体"/>
          <w:snapToGrid w:val="0"/>
          <w:color w:val="000000"/>
          <w:spacing w:val="18"/>
          <w:sz w:val="23"/>
          <w:szCs w:val="23"/>
          <w:lang w:val="en-US" w:eastAsia="zh-CN" w:bidi="ar-SA"/>
        </w:rPr>
        <w:t>列入失信被执行人、税收违法黑名单、政府采购严重违法失信行为记</w:t>
      </w:r>
      <w:r>
        <w:rPr>
          <w:rFonts w:ascii="宋体" w:hAnsi="宋体" w:eastAsia="宋体" w:cs="宋体"/>
          <w:snapToGrid w:val="0"/>
          <w:color w:val="000000"/>
          <w:spacing w:val="17"/>
          <w:sz w:val="23"/>
          <w:szCs w:val="23"/>
          <w:lang w:val="en-US" w:eastAsia="zh-CN" w:bidi="ar-SA"/>
        </w:rPr>
        <w:t>录名单；</w:t>
      </w:r>
    </w:p>
    <w:p w14:paraId="3E14B828">
      <w:pPr>
        <w:kinsoku w:val="0"/>
        <w:autoSpaceDE w:val="0"/>
        <w:autoSpaceDN w:val="0"/>
        <w:adjustRightInd w:val="0"/>
        <w:snapToGrid w:val="0"/>
        <w:spacing w:line="245" w:lineRule="auto"/>
        <w:textAlignment w:val="baseline"/>
        <w:rPr>
          <w:rFonts w:ascii="Arial" w:hAnsi="Arial" w:eastAsia="Arial" w:cs="Arial"/>
          <w:snapToGrid w:val="0"/>
          <w:color w:val="000000"/>
          <w:sz w:val="21"/>
          <w:szCs w:val="21"/>
          <w:lang w:eastAsia="zh-CN"/>
        </w:rPr>
      </w:pPr>
    </w:p>
    <w:p w14:paraId="1147E8F3">
      <w:pPr>
        <w:kinsoku w:val="0"/>
        <w:autoSpaceDE w:val="0"/>
        <w:autoSpaceDN w:val="0"/>
        <w:adjustRightInd w:val="0"/>
        <w:snapToGrid w:val="0"/>
        <w:spacing w:line="240" w:lineRule="auto"/>
        <w:textAlignment w:val="baseline"/>
        <w:outlineLvl w:val="2"/>
        <w:rPr>
          <w:rFonts w:ascii="宋体" w:hAnsi="宋体" w:eastAsia="宋体" w:cs="宋体"/>
          <w:snapToGrid w:val="0"/>
          <w:color w:val="000000"/>
          <w:sz w:val="23"/>
          <w:szCs w:val="23"/>
          <w:lang w:val="en-US" w:eastAsia="zh-CN" w:bidi="ar-SA"/>
        </w:rPr>
      </w:pPr>
      <w:bookmarkStart w:id="10" w:name="_Toc15733"/>
      <w:r>
        <w:rPr>
          <w:rFonts w:ascii="宋体" w:hAnsi="宋体" w:eastAsia="宋体" w:cs="宋体"/>
          <w:snapToGrid w:val="0"/>
          <w:color w:val="000000"/>
          <w:spacing w:val="15"/>
          <w:sz w:val="23"/>
          <w:szCs w:val="23"/>
          <w:lang w:val="en-US" w:eastAsia="zh-CN" w:bidi="ar-SA"/>
        </w:rPr>
        <w:t>(4)</w:t>
      </w:r>
      <w:r>
        <w:rPr>
          <w:rFonts w:ascii="宋体" w:hAnsi="宋体" w:eastAsia="宋体" w:cs="宋体"/>
          <w:snapToGrid w:val="0"/>
          <w:color w:val="000000"/>
          <w:spacing w:val="43"/>
          <w:sz w:val="23"/>
          <w:szCs w:val="23"/>
          <w:lang w:val="en-US" w:eastAsia="zh-CN" w:bidi="ar-SA"/>
        </w:rPr>
        <w:t xml:space="preserve"> </w:t>
      </w:r>
      <w:r>
        <w:rPr>
          <w:rFonts w:ascii="宋体" w:hAnsi="宋体" w:eastAsia="宋体" w:cs="宋体"/>
          <w:snapToGrid w:val="0"/>
          <w:color w:val="000000"/>
          <w:spacing w:val="15"/>
          <w:sz w:val="23"/>
          <w:szCs w:val="23"/>
          <w:lang w:val="en-US" w:eastAsia="zh-CN" w:bidi="ar-SA"/>
        </w:rPr>
        <w:t>本项目不接受联合体投标。</w:t>
      </w:r>
      <w:bookmarkEnd w:id="10"/>
    </w:p>
    <w:p w14:paraId="43159CF8">
      <w:pPr>
        <w:kinsoku w:val="0"/>
        <w:autoSpaceDE w:val="0"/>
        <w:autoSpaceDN w:val="0"/>
        <w:adjustRightInd w:val="0"/>
        <w:snapToGrid w:val="0"/>
        <w:spacing w:before="186" w:line="345" w:lineRule="auto"/>
        <w:ind w:right="105" w:firstLine="43"/>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9"/>
          <w:sz w:val="23"/>
          <w:szCs w:val="23"/>
          <w:lang w:val="en-US" w:eastAsia="zh-CN" w:bidi="ar-SA"/>
        </w:rPr>
        <w:t xml:space="preserve">(5) </w:t>
      </w:r>
      <w:bookmarkEnd w:id="9"/>
      <w:bookmarkStart w:id="11" w:name="OLE_LINK20"/>
      <w:r>
        <w:rPr>
          <w:rFonts w:hint="eastAsia" w:ascii="宋体" w:hAnsi="宋体" w:eastAsia="宋体" w:cs="宋体"/>
          <w:snapToGrid w:val="0"/>
          <w:color w:val="000000"/>
          <w:spacing w:val="19"/>
          <w:sz w:val="23"/>
          <w:szCs w:val="23"/>
          <w:lang w:val="en-US" w:eastAsia="zh-CN" w:bidi="ar-SA"/>
        </w:rPr>
        <w:t>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bookmarkEnd w:id="11"/>
    </w:p>
    <w:p w14:paraId="4C5E5805">
      <w:pPr>
        <w:kinsoku w:val="0"/>
        <w:autoSpaceDE w:val="0"/>
        <w:autoSpaceDN w:val="0"/>
        <w:adjustRightInd w:val="0"/>
        <w:snapToGrid w:val="0"/>
        <w:spacing w:before="181" w:line="227" w:lineRule="auto"/>
        <w:textAlignment w:val="baseline"/>
        <w:outlineLvl w:val="1"/>
        <w:rPr>
          <w:rFonts w:ascii="宋体" w:hAnsi="宋体" w:eastAsia="宋体" w:cs="宋体"/>
          <w:snapToGrid w:val="0"/>
          <w:color w:val="000000"/>
          <w:sz w:val="23"/>
          <w:szCs w:val="23"/>
          <w:lang w:val="en-US" w:eastAsia="zh-CN" w:bidi="ar-SA"/>
        </w:rPr>
      </w:pPr>
      <w:bookmarkStart w:id="12" w:name="_Toc18821"/>
      <w:r>
        <w:rPr>
          <w:rFonts w:ascii="宋体" w:hAnsi="宋体" w:eastAsia="宋体" w:cs="宋体"/>
          <w:snapToGrid w:val="0"/>
          <w:color w:val="000000"/>
          <w:spacing w:val="15"/>
          <w:sz w:val="23"/>
          <w:szCs w:val="23"/>
          <w:lang w:val="en-US" w:eastAsia="zh-CN" w:bidi="ar-SA"/>
        </w:rPr>
        <w:t>三、获取采购文件</w:t>
      </w:r>
      <w:bookmarkEnd w:id="12"/>
    </w:p>
    <w:p w14:paraId="34FD6D2E">
      <w:pPr>
        <w:kinsoku w:val="0"/>
        <w:autoSpaceDE w:val="0"/>
        <w:autoSpaceDN w:val="0"/>
        <w:adjustRightInd w:val="0"/>
        <w:snapToGrid w:val="0"/>
        <w:spacing w:before="185" w:line="361" w:lineRule="auto"/>
        <w:ind w:left="18" w:right="413" w:firstLine="413"/>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z w:val="23"/>
          <w:szCs w:val="23"/>
          <w:lang w:val="en-US" w:eastAsia="zh-CN" w:bidi="ar-SA"/>
        </w:rPr>
        <w:t>时间：202</w:t>
      </w:r>
      <w:r>
        <w:rPr>
          <w:rFonts w:hint="eastAsia" w:ascii="宋体" w:hAnsi="宋体" w:eastAsia="宋体" w:cs="宋体"/>
          <w:snapToGrid w:val="0"/>
          <w:color w:val="000000"/>
          <w:sz w:val="23"/>
          <w:szCs w:val="23"/>
          <w:lang w:val="en-US" w:eastAsia="zh-CN" w:bidi="ar-SA"/>
        </w:rPr>
        <w:t>5</w:t>
      </w:r>
      <w:r>
        <w:rPr>
          <w:rFonts w:ascii="宋体" w:hAnsi="宋体" w:eastAsia="宋体" w:cs="宋体"/>
          <w:snapToGrid w:val="0"/>
          <w:color w:val="000000"/>
          <w:sz w:val="23"/>
          <w:szCs w:val="23"/>
          <w:lang w:val="en-US" w:eastAsia="zh-CN" w:bidi="ar-SA"/>
        </w:rPr>
        <w:t>年</w:t>
      </w:r>
      <w:r>
        <w:rPr>
          <w:rFonts w:hint="eastAsia" w:ascii="宋体" w:hAnsi="宋体" w:eastAsia="宋体" w:cs="宋体"/>
          <w:snapToGrid w:val="0"/>
          <w:color w:val="000000"/>
          <w:sz w:val="23"/>
          <w:szCs w:val="23"/>
          <w:lang w:val="en-US" w:eastAsia="zh-CN" w:bidi="ar-SA"/>
        </w:rPr>
        <w:t>07</w:t>
      </w:r>
      <w:r>
        <w:rPr>
          <w:rFonts w:ascii="宋体" w:hAnsi="宋体" w:eastAsia="宋体" w:cs="宋体"/>
          <w:snapToGrid w:val="0"/>
          <w:color w:val="000000"/>
          <w:sz w:val="23"/>
          <w:szCs w:val="23"/>
          <w:lang w:val="en-US" w:eastAsia="zh-CN" w:bidi="ar-SA"/>
        </w:rPr>
        <w:t>月</w:t>
      </w:r>
      <w:r>
        <w:rPr>
          <w:rFonts w:hint="eastAsia" w:ascii="宋体" w:hAnsi="宋体" w:eastAsia="宋体" w:cs="宋体"/>
          <w:snapToGrid w:val="0"/>
          <w:color w:val="000000"/>
          <w:sz w:val="23"/>
          <w:szCs w:val="23"/>
          <w:lang w:val="en-US" w:eastAsia="zh-CN" w:bidi="ar-SA"/>
        </w:rPr>
        <w:t>17</w:t>
      </w:r>
      <w:r>
        <w:rPr>
          <w:rFonts w:ascii="宋体" w:hAnsi="宋体" w:eastAsia="宋体" w:cs="宋体"/>
          <w:snapToGrid w:val="0"/>
          <w:color w:val="000000"/>
          <w:sz w:val="23"/>
          <w:szCs w:val="23"/>
          <w:lang w:val="en-US" w:eastAsia="zh-CN" w:bidi="ar-SA"/>
        </w:rPr>
        <w:t>日至 202</w:t>
      </w:r>
      <w:r>
        <w:rPr>
          <w:rFonts w:hint="eastAsia" w:ascii="宋体" w:hAnsi="宋体" w:eastAsia="宋体" w:cs="宋体"/>
          <w:snapToGrid w:val="0"/>
          <w:color w:val="000000"/>
          <w:sz w:val="23"/>
          <w:szCs w:val="23"/>
          <w:lang w:val="en-US" w:eastAsia="zh-CN" w:bidi="ar-SA"/>
        </w:rPr>
        <w:t>5</w:t>
      </w:r>
      <w:r>
        <w:rPr>
          <w:rFonts w:ascii="宋体" w:hAnsi="宋体" w:eastAsia="宋体" w:cs="宋体"/>
          <w:snapToGrid w:val="0"/>
          <w:color w:val="000000"/>
          <w:sz w:val="23"/>
          <w:szCs w:val="23"/>
          <w:lang w:val="en-US" w:eastAsia="zh-CN" w:bidi="ar-SA"/>
        </w:rPr>
        <w:t>年</w:t>
      </w:r>
      <w:r>
        <w:rPr>
          <w:rFonts w:hint="eastAsia" w:ascii="宋体" w:hAnsi="宋体" w:eastAsia="宋体" w:cs="宋体"/>
          <w:snapToGrid w:val="0"/>
          <w:color w:val="000000"/>
          <w:sz w:val="23"/>
          <w:szCs w:val="23"/>
          <w:lang w:val="en-US" w:eastAsia="zh-CN" w:bidi="ar-SA"/>
        </w:rPr>
        <w:t>07</w:t>
      </w:r>
      <w:r>
        <w:rPr>
          <w:rFonts w:ascii="宋体" w:hAnsi="宋体" w:eastAsia="宋体" w:cs="宋体"/>
          <w:snapToGrid w:val="0"/>
          <w:color w:val="000000"/>
          <w:sz w:val="23"/>
          <w:szCs w:val="23"/>
          <w:lang w:val="en-US" w:eastAsia="zh-CN" w:bidi="ar-SA"/>
        </w:rPr>
        <w:t>月</w:t>
      </w:r>
      <w:r>
        <w:rPr>
          <w:rFonts w:hint="eastAsia" w:ascii="宋体" w:hAnsi="宋体" w:eastAsia="宋体" w:cs="宋体"/>
          <w:snapToGrid w:val="0"/>
          <w:color w:val="000000"/>
          <w:sz w:val="23"/>
          <w:szCs w:val="23"/>
          <w:lang w:val="en-US" w:eastAsia="zh-CN" w:bidi="ar-SA"/>
        </w:rPr>
        <w:t>24</w:t>
      </w:r>
      <w:r>
        <w:rPr>
          <w:rFonts w:ascii="宋体" w:hAnsi="宋体" w:eastAsia="宋体" w:cs="宋体"/>
          <w:snapToGrid w:val="0"/>
          <w:color w:val="000000"/>
          <w:sz w:val="23"/>
          <w:szCs w:val="23"/>
          <w:lang w:val="en-US" w:eastAsia="zh-CN" w:bidi="ar-SA"/>
        </w:rPr>
        <w:t>日，每天上午10:30至</w:t>
      </w:r>
      <w:r>
        <w:rPr>
          <w:rFonts w:ascii="宋体" w:hAnsi="宋体" w:eastAsia="宋体" w:cs="宋体"/>
          <w:snapToGrid w:val="0"/>
          <w:color w:val="000000"/>
          <w:spacing w:val="-1"/>
          <w:sz w:val="23"/>
          <w:szCs w:val="23"/>
          <w:lang w:val="en-US" w:eastAsia="zh-CN" w:bidi="ar-SA"/>
        </w:rPr>
        <w:t>13:30，下午</w:t>
      </w:r>
      <w:r>
        <w:rPr>
          <w:rFonts w:ascii="宋体" w:hAnsi="宋体" w:eastAsia="宋体" w:cs="宋体"/>
          <w:snapToGrid w:val="0"/>
          <w:color w:val="000000"/>
          <w:spacing w:val="3"/>
          <w:sz w:val="23"/>
          <w:szCs w:val="23"/>
          <w:lang w:val="en-US" w:eastAsia="zh-CN" w:bidi="ar-SA"/>
        </w:rPr>
        <w:t>15:30 至 19:30</w:t>
      </w:r>
      <w:r>
        <w:rPr>
          <w:rFonts w:ascii="宋体" w:hAnsi="宋体" w:eastAsia="宋体" w:cs="宋体"/>
          <w:snapToGrid w:val="0"/>
          <w:color w:val="000000"/>
          <w:spacing w:val="55"/>
          <w:sz w:val="23"/>
          <w:szCs w:val="23"/>
          <w:lang w:val="en-US" w:eastAsia="zh-CN" w:bidi="ar-SA"/>
        </w:rPr>
        <w:t xml:space="preserve"> </w:t>
      </w:r>
      <w:r>
        <w:rPr>
          <w:rFonts w:ascii="宋体" w:hAnsi="宋体" w:eastAsia="宋体" w:cs="宋体"/>
          <w:snapToGrid w:val="0"/>
          <w:color w:val="000000"/>
          <w:spacing w:val="3"/>
          <w:sz w:val="23"/>
          <w:szCs w:val="23"/>
          <w:lang w:val="en-US" w:eastAsia="zh-CN" w:bidi="ar-SA"/>
        </w:rPr>
        <w:t>(北京</w:t>
      </w:r>
      <w:r>
        <w:rPr>
          <w:rFonts w:ascii="宋体" w:hAnsi="宋体" w:eastAsia="宋体" w:cs="宋体"/>
          <w:snapToGrid w:val="0"/>
          <w:color w:val="000000"/>
          <w:spacing w:val="26"/>
          <w:sz w:val="23"/>
          <w:szCs w:val="23"/>
          <w:lang w:val="en-US" w:eastAsia="zh-CN" w:bidi="ar-SA"/>
        </w:rPr>
        <w:t xml:space="preserve"> </w:t>
      </w:r>
      <w:r>
        <w:rPr>
          <w:rFonts w:ascii="宋体" w:hAnsi="宋体" w:eastAsia="宋体" w:cs="宋体"/>
          <w:snapToGrid w:val="0"/>
          <w:color w:val="000000"/>
          <w:spacing w:val="3"/>
          <w:sz w:val="23"/>
          <w:szCs w:val="23"/>
          <w:lang w:val="en-US" w:eastAsia="zh-CN" w:bidi="ar-SA"/>
        </w:rPr>
        <w:t>时间，法定节假日除外)</w:t>
      </w:r>
    </w:p>
    <w:p w14:paraId="6CCD1F6C">
      <w:pPr>
        <w:kinsoku w:val="0"/>
        <w:autoSpaceDE w:val="0"/>
        <w:autoSpaceDN w:val="0"/>
        <w:adjustRightInd w:val="0"/>
        <w:snapToGrid w:val="0"/>
        <w:spacing w:before="37" w:line="368" w:lineRule="auto"/>
        <w:ind w:left="1" w:right="68" w:firstLine="419"/>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23"/>
          <w:sz w:val="23"/>
          <w:szCs w:val="23"/>
          <w:lang w:val="en-US" w:eastAsia="zh-CN" w:bidi="ar-SA"/>
        </w:rPr>
        <w:t>地点：供应商登陆政采云平台</w:t>
      </w:r>
      <w:r>
        <w:rPr>
          <w:rFonts w:ascii="宋体" w:hAnsi="宋体" w:eastAsia="宋体" w:cs="宋体"/>
          <w:snapToGrid w:val="0"/>
          <w:color w:val="000000"/>
          <w:sz w:val="28"/>
          <w:szCs w:val="28"/>
          <w:lang w:val="en-US" w:eastAsia="en-US" w:bidi="ar-SA"/>
        </w:rPr>
        <w:fldChar w:fldCharType="begin"/>
      </w:r>
      <w:r>
        <w:rPr>
          <w:rFonts w:ascii="宋体" w:hAnsi="宋体" w:eastAsia="宋体" w:cs="宋体"/>
          <w:snapToGrid w:val="0"/>
          <w:color w:val="000000"/>
          <w:sz w:val="28"/>
          <w:szCs w:val="28"/>
          <w:lang w:val="en-US" w:eastAsia="en-US" w:bidi="ar-SA"/>
        </w:rPr>
        <w:instrText xml:space="preserve"> HYPERLINK "http://www.zcygov.cn/" </w:instrText>
      </w:r>
      <w:r>
        <w:rPr>
          <w:rFonts w:ascii="宋体" w:hAnsi="宋体" w:eastAsia="宋体" w:cs="宋体"/>
          <w:snapToGrid w:val="0"/>
          <w:color w:val="000000"/>
          <w:sz w:val="28"/>
          <w:szCs w:val="28"/>
          <w:lang w:val="en-US" w:eastAsia="en-US" w:bidi="ar-SA"/>
        </w:rPr>
        <w:fldChar w:fldCharType="separate"/>
      </w:r>
      <w:r>
        <w:rPr>
          <w:rFonts w:ascii="宋体" w:hAnsi="宋体" w:eastAsia="宋体" w:cs="宋体"/>
          <w:snapToGrid w:val="0"/>
          <w:color w:val="000000"/>
          <w:sz w:val="23"/>
          <w:szCs w:val="23"/>
          <w:lang w:val="en-US" w:eastAsia="zh-CN" w:bidi="ar-SA"/>
        </w:rPr>
        <w:t>http</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pacing w:val="23"/>
          <w:sz w:val="23"/>
          <w:szCs w:val="23"/>
          <w:lang w:val="en-US" w:eastAsia="zh-CN" w:bidi="ar-SA"/>
        </w:rPr>
        <w:fldChar w:fldCharType="end"/>
      </w:r>
      <w:r>
        <w:rPr>
          <w:rFonts w:ascii="宋体" w:hAnsi="宋体" w:eastAsia="宋体" w:cs="宋体"/>
          <w:snapToGrid w:val="0"/>
          <w:color w:val="000000"/>
          <w:spacing w:val="23"/>
          <w:sz w:val="23"/>
          <w:szCs w:val="23"/>
          <w:lang w:val="en-US" w:eastAsia="zh-CN" w:bidi="ar-SA"/>
        </w:rPr>
        <w:t>，在线申请</w:t>
      </w:r>
      <w:r>
        <w:rPr>
          <w:rFonts w:ascii="宋体" w:hAnsi="宋体" w:eastAsia="宋体" w:cs="宋体"/>
          <w:snapToGrid w:val="0"/>
          <w:color w:val="000000"/>
          <w:spacing w:val="22"/>
          <w:sz w:val="23"/>
          <w:szCs w:val="23"/>
          <w:lang w:val="en-US" w:eastAsia="zh-CN" w:bidi="ar-SA"/>
        </w:rPr>
        <w:t>获取竞招标</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文件</w:t>
      </w:r>
      <w:r>
        <w:rPr>
          <w:rFonts w:ascii="宋体" w:hAnsi="宋体" w:eastAsia="宋体" w:cs="宋体"/>
          <w:snapToGrid w:val="0"/>
          <w:color w:val="000000"/>
          <w:spacing w:val="85"/>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(登录政府采购云平台</w:t>
      </w:r>
      <w:r>
        <w:rPr>
          <w:rFonts w:ascii="宋体" w:hAnsi="宋体" w:eastAsia="宋体" w:cs="宋体"/>
          <w:snapToGrid w:val="0"/>
          <w:color w:val="000000"/>
          <w:spacing w:val="-83"/>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w:t>
      </w:r>
      <w:r>
        <w:rPr>
          <w:rFonts w:ascii="宋体" w:hAnsi="宋体" w:eastAsia="宋体" w:cs="宋体"/>
          <w:snapToGrid w:val="0"/>
          <w:color w:val="000000"/>
          <w:spacing w:val="-88"/>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项目采购→获取招标文件→申请，审核通过后可下</w:t>
      </w:r>
      <w:r>
        <w:rPr>
          <w:rFonts w:ascii="宋体" w:hAnsi="宋体" w:eastAsia="宋体" w:cs="宋体"/>
          <w:snapToGrid w:val="0"/>
          <w:color w:val="000000"/>
          <w:spacing w:val="16"/>
          <w:sz w:val="23"/>
          <w:szCs w:val="23"/>
          <w:lang w:val="en-US" w:eastAsia="zh-CN" w:bidi="ar-SA"/>
        </w:rPr>
        <w:t>载招标文件，如有操作性问题，可与政采云在线 客服进行咨询，咨</w:t>
      </w:r>
      <w:r>
        <w:rPr>
          <w:rFonts w:ascii="宋体" w:hAnsi="宋体" w:eastAsia="宋体" w:cs="宋体"/>
          <w:snapToGrid w:val="0"/>
          <w:color w:val="000000"/>
          <w:spacing w:val="15"/>
          <w:sz w:val="23"/>
          <w:szCs w:val="23"/>
          <w:lang w:val="en-US" w:eastAsia="zh-CN" w:bidi="ar-SA"/>
        </w:rPr>
        <w:t>询电话：400-</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881-7190)</w:t>
      </w:r>
      <w:r>
        <w:rPr>
          <w:rFonts w:ascii="宋体" w:hAnsi="宋体" w:eastAsia="宋体" w:cs="宋体"/>
          <w:snapToGrid w:val="0"/>
          <w:color w:val="000000"/>
          <w:spacing w:val="20"/>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w:t>
      </w:r>
    </w:p>
    <w:p w14:paraId="026B3209">
      <w:pPr>
        <w:kinsoku w:val="0"/>
        <w:autoSpaceDE w:val="0"/>
        <w:autoSpaceDN w:val="0"/>
        <w:adjustRightInd w:val="0"/>
        <w:snapToGrid w:val="0"/>
        <w:spacing w:before="30" w:line="361" w:lineRule="auto"/>
        <w:ind w:right="11" w:firstLine="528" w:firstLineChars="200"/>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7"/>
          <w:sz w:val="23"/>
          <w:szCs w:val="23"/>
          <w:lang w:val="en-US" w:eastAsia="zh-CN" w:bidi="ar-SA"/>
        </w:rPr>
        <w:t xml:space="preserve">方式：供应商登录政采云平台 </w:t>
      </w:r>
      <w:r>
        <w:rPr>
          <w:rFonts w:ascii="宋体" w:hAnsi="宋体" w:eastAsia="宋体" w:cs="宋体"/>
          <w:snapToGrid w:val="0"/>
          <w:color w:val="000000"/>
          <w:sz w:val="23"/>
          <w:szCs w:val="23"/>
          <w:lang w:val="en-US" w:eastAsia="zh-CN" w:bidi="ar-SA"/>
        </w:rPr>
        <w:t>https</w:t>
      </w:r>
      <w:r>
        <w:rPr>
          <w:rFonts w:ascii="宋体" w:hAnsi="宋体" w:eastAsia="宋体" w:cs="宋体"/>
          <w:snapToGrid w:val="0"/>
          <w:color w:val="000000"/>
          <w:spacing w:val="17"/>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7"/>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17"/>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7"/>
          <w:sz w:val="23"/>
          <w:szCs w:val="23"/>
          <w:lang w:val="en-US" w:eastAsia="zh-CN" w:bidi="ar-SA"/>
        </w:rPr>
        <w:t>/在线申请获取采购文件(进</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2"/>
          <w:sz w:val="23"/>
          <w:szCs w:val="23"/>
          <w:lang w:val="en-US" w:eastAsia="zh-CN" w:bidi="ar-SA"/>
        </w:rPr>
        <w:t>入“项目采购</w:t>
      </w:r>
      <w:r>
        <w:rPr>
          <w:rFonts w:ascii="宋体" w:hAnsi="宋体" w:eastAsia="宋体" w:cs="宋体"/>
          <w:snapToGrid w:val="0"/>
          <w:color w:val="000000"/>
          <w:spacing w:val="-69"/>
          <w:sz w:val="23"/>
          <w:szCs w:val="23"/>
          <w:lang w:val="en-US" w:eastAsia="zh-CN" w:bidi="ar-SA"/>
        </w:rPr>
        <w:t xml:space="preserve"> </w:t>
      </w:r>
      <w:r>
        <w:rPr>
          <w:rFonts w:ascii="宋体" w:hAnsi="宋体" w:eastAsia="宋体" w:cs="宋体"/>
          <w:snapToGrid w:val="0"/>
          <w:color w:val="000000"/>
          <w:spacing w:val="12"/>
          <w:sz w:val="23"/>
          <w:szCs w:val="23"/>
          <w:lang w:val="en-US" w:eastAsia="zh-CN" w:bidi="ar-SA"/>
        </w:rPr>
        <w:t>”应用，在获取采购文件菜单中选择项目，申请获取采购文件) 。</w:t>
      </w:r>
    </w:p>
    <w:p w14:paraId="3AE13418">
      <w:pPr>
        <w:kinsoku w:val="0"/>
        <w:autoSpaceDE w:val="0"/>
        <w:autoSpaceDN w:val="0"/>
        <w:adjustRightInd w:val="0"/>
        <w:snapToGrid w:val="0"/>
        <w:spacing w:before="35" w:line="226" w:lineRule="auto"/>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2"/>
          <w:sz w:val="23"/>
          <w:szCs w:val="23"/>
          <w:lang w:val="en-US" w:eastAsia="zh-CN" w:bidi="ar-SA"/>
        </w:rPr>
        <w:t>售价</w:t>
      </w:r>
      <w:r>
        <w:rPr>
          <w:rFonts w:ascii="宋体" w:hAnsi="宋体" w:eastAsia="宋体" w:cs="宋体"/>
          <w:snapToGrid w:val="0"/>
          <w:color w:val="000000"/>
          <w:spacing w:val="71"/>
          <w:sz w:val="23"/>
          <w:szCs w:val="23"/>
          <w:lang w:val="en-US" w:eastAsia="zh-CN" w:bidi="ar-SA"/>
        </w:rPr>
        <w:t xml:space="preserve"> </w:t>
      </w:r>
      <w:r>
        <w:rPr>
          <w:rFonts w:ascii="宋体" w:hAnsi="宋体" w:eastAsia="宋体" w:cs="宋体"/>
          <w:snapToGrid w:val="0"/>
          <w:color w:val="000000"/>
          <w:spacing w:val="-2"/>
          <w:sz w:val="23"/>
          <w:szCs w:val="23"/>
          <w:lang w:val="en-US" w:eastAsia="zh-CN" w:bidi="ar-SA"/>
        </w:rPr>
        <w:t>(元)</w:t>
      </w:r>
      <w:r>
        <w:rPr>
          <w:rFonts w:ascii="宋体" w:hAnsi="宋体" w:eastAsia="宋体" w:cs="宋体"/>
          <w:snapToGrid w:val="0"/>
          <w:color w:val="000000"/>
          <w:spacing w:val="45"/>
          <w:sz w:val="23"/>
          <w:szCs w:val="23"/>
          <w:lang w:val="en-US" w:eastAsia="zh-CN" w:bidi="ar-SA"/>
        </w:rPr>
        <w:t xml:space="preserve"> </w:t>
      </w:r>
      <w:r>
        <w:rPr>
          <w:rFonts w:ascii="宋体" w:hAnsi="宋体" w:eastAsia="宋体" w:cs="宋体"/>
          <w:snapToGrid w:val="0"/>
          <w:color w:val="000000"/>
          <w:spacing w:val="-2"/>
          <w:sz w:val="23"/>
          <w:szCs w:val="23"/>
          <w:lang w:val="en-US" w:eastAsia="zh-CN" w:bidi="ar-SA"/>
        </w:rPr>
        <w:t>：0。</w:t>
      </w:r>
    </w:p>
    <w:p w14:paraId="49EA220F">
      <w:pPr>
        <w:kinsoku w:val="0"/>
        <w:autoSpaceDE w:val="0"/>
        <w:autoSpaceDN w:val="0"/>
        <w:adjustRightInd w:val="0"/>
        <w:snapToGrid w:val="0"/>
        <w:spacing w:before="187" w:line="227" w:lineRule="auto"/>
        <w:ind w:left="23"/>
        <w:textAlignment w:val="baseline"/>
        <w:outlineLvl w:val="1"/>
        <w:rPr>
          <w:rFonts w:ascii="宋体" w:hAnsi="宋体" w:eastAsia="宋体" w:cs="宋体"/>
          <w:snapToGrid w:val="0"/>
          <w:color w:val="000000"/>
          <w:sz w:val="23"/>
          <w:szCs w:val="23"/>
          <w:lang w:val="en-US" w:eastAsia="zh-CN" w:bidi="ar-SA"/>
        </w:rPr>
      </w:pPr>
      <w:bookmarkStart w:id="13" w:name="_Toc25582"/>
      <w:r>
        <w:rPr>
          <w:rFonts w:ascii="宋体" w:hAnsi="宋体" w:eastAsia="宋体" w:cs="宋体"/>
          <w:snapToGrid w:val="0"/>
          <w:color w:val="000000"/>
          <w:spacing w:val="11"/>
          <w:sz w:val="23"/>
          <w:szCs w:val="23"/>
          <w:lang w:val="en-US" w:eastAsia="zh-CN" w:bidi="ar-SA"/>
        </w:rPr>
        <w:t>四、响应文件提交</w:t>
      </w:r>
      <w:bookmarkEnd w:id="13"/>
    </w:p>
    <w:p w14:paraId="7D61162F">
      <w:pPr>
        <w:kinsoku w:val="0"/>
        <w:autoSpaceDE w:val="0"/>
        <w:autoSpaceDN w:val="0"/>
        <w:adjustRightInd w:val="0"/>
        <w:snapToGrid w:val="0"/>
        <w:spacing w:before="183" w:line="358" w:lineRule="auto"/>
        <w:ind w:right="3925"/>
        <w:textAlignment w:val="baseline"/>
        <w:rPr>
          <w:rFonts w:hint="default" w:ascii="宋体" w:hAnsi="宋体" w:eastAsia="宋体" w:cs="宋体"/>
          <w:snapToGrid w:val="0"/>
          <w:color w:val="000000"/>
          <w:spacing w:val="9"/>
          <w:sz w:val="23"/>
          <w:szCs w:val="23"/>
          <w:lang w:val="en-US" w:eastAsia="zh-CN" w:bidi="ar-SA"/>
        </w:rPr>
      </w:pPr>
      <w:r>
        <w:rPr>
          <w:rFonts w:ascii="宋体" w:hAnsi="宋体" w:eastAsia="宋体" w:cs="宋体"/>
          <w:snapToGrid w:val="0"/>
          <w:color w:val="000000"/>
          <w:spacing w:val="10"/>
          <w:sz w:val="23"/>
          <w:szCs w:val="23"/>
          <w:lang w:val="en-US" w:eastAsia="zh-CN" w:bidi="ar-SA"/>
        </w:rPr>
        <w:t>截止时间</w:t>
      </w:r>
      <w:r>
        <w:rPr>
          <w:rFonts w:hint="eastAsia" w:ascii="宋体" w:hAnsi="宋体" w:eastAsia="宋体" w:cs="宋体"/>
          <w:snapToGrid w:val="0"/>
          <w:color w:val="000000"/>
          <w:spacing w:val="10"/>
          <w:sz w:val="23"/>
          <w:szCs w:val="23"/>
          <w:lang w:val="en-US" w:eastAsia="zh-CN" w:bidi="ar-SA"/>
        </w:rPr>
        <w:t>：2025年08月08日11:00（北京时间）</w:t>
      </w:r>
    </w:p>
    <w:p w14:paraId="427203B1">
      <w:pPr>
        <w:kinsoku w:val="0"/>
        <w:autoSpaceDE w:val="0"/>
        <w:autoSpaceDN w:val="0"/>
        <w:adjustRightInd w:val="0"/>
        <w:snapToGrid w:val="0"/>
        <w:spacing w:before="183" w:line="358" w:lineRule="auto"/>
        <w:ind w:right="3925"/>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8"/>
          <w:sz w:val="23"/>
          <w:szCs w:val="23"/>
          <w:lang w:val="en-US" w:eastAsia="zh-CN" w:bidi="ar-SA"/>
        </w:rPr>
        <w:t>地点：新疆政府采购云平台</w:t>
      </w:r>
      <w:r>
        <w:rPr>
          <w:rFonts w:ascii="宋体" w:hAnsi="宋体" w:eastAsia="宋体" w:cs="宋体"/>
          <w:snapToGrid w:val="0"/>
          <w:color w:val="000000"/>
          <w:spacing w:val="79"/>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8"/>
          <w:sz w:val="23"/>
          <w:szCs w:val="23"/>
          <w:lang w:val="en-US" w:eastAsia="zh-CN" w:bidi="ar-SA"/>
        </w:rPr>
        <w:t>)</w:t>
      </w:r>
    </w:p>
    <w:p w14:paraId="5FB5ECF8">
      <w:pPr>
        <w:kinsoku w:val="0"/>
        <w:autoSpaceDE w:val="0"/>
        <w:autoSpaceDN w:val="0"/>
        <w:adjustRightInd w:val="0"/>
        <w:snapToGrid w:val="0"/>
        <w:spacing w:before="41" w:line="227" w:lineRule="auto"/>
        <w:ind w:left="4"/>
        <w:textAlignment w:val="baseline"/>
        <w:outlineLvl w:val="1"/>
        <w:rPr>
          <w:rFonts w:ascii="宋体" w:hAnsi="宋体" w:eastAsia="宋体" w:cs="宋体"/>
          <w:snapToGrid w:val="0"/>
          <w:color w:val="000000"/>
          <w:sz w:val="23"/>
          <w:szCs w:val="23"/>
          <w:lang w:val="en-US" w:eastAsia="zh-CN" w:bidi="ar-SA"/>
        </w:rPr>
      </w:pPr>
      <w:bookmarkStart w:id="14" w:name="_Toc9884"/>
      <w:r>
        <w:rPr>
          <w:rFonts w:ascii="宋体" w:hAnsi="宋体" w:eastAsia="宋体" w:cs="宋体"/>
          <w:snapToGrid w:val="0"/>
          <w:color w:val="000000"/>
          <w:spacing w:val="13"/>
          <w:sz w:val="23"/>
          <w:szCs w:val="23"/>
          <w:lang w:val="en-US" w:eastAsia="zh-CN" w:bidi="ar-SA"/>
        </w:rPr>
        <w:t>五、响应文件开启</w:t>
      </w:r>
      <w:bookmarkEnd w:id="14"/>
    </w:p>
    <w:p w14:paraId="4DD398D6">
      <w:pPr>
        <w:kinsoku w:val="0"/>
        <w:autoSpaceDE w:val="0"/>
        <w:autoSpaceDN w:val="0"/>
        <w:adjustRightInd w:val="0"/>
        <w:snapToGrid w:val="0"/>
        <w:spacing w:before="186" w:line="227" w:lineRule="auto"/>
        <w:ind w:left="1"/>
        <w:textAlignment w:val="baseline"/>
        <w:rPr>
          <w:rFonts w:ascii="宋体" w:hAnsi="宋体" w:eastAsia="宋体" w:cs="宋体"/>
          <w:snapToGrid w:val="0"/>
          <w:color w:val="000000"/>
          <w:spacing w:val="10"/>
          <w:sz w:val="23"/>
          <w:szCs w:val="23"/>
          <w:lang w:val="en-US" w:eastAsia="zh-CN" w:bidi="ar-SA"/>
        </w:rPr>
      </w:pPr>
      <w:r>
        <w:rPr>
          <w:rFonts w:ascii="宋体" w:hAnsi="宋体" w:eastAsia="宋体" w:cs="宋体"/>
          <w:snapToGrid w:val="0"/>
          <w:color w:val="000000"/>
          <w:spacing w:val="10"/>
          <w:sz w:val="23"/>
          <w:szCs w:val="23"/>
          <w:lang w:val="en-US" w:eastAsia="zh-CN" w:bidi="ar-SA"/>
        </w:rPr>
        <w:t>开启时间：</w:t>
      </w:r>
      <w:r>
        <w:rPr>
          <w:rFonts w:hint="eastAsia" w:ascii="宋体" w:hAnsi="宋体" w:eastAsia="宋体" w:cs="宋体"/>
          <w:snapToGrid w:val="0"/>
          <w:color w:val="000000"/>
          <w:spacing w:val="10"/>
          <w:sz w:val="23"/>
          <w:szCs w:val="23"/>
          <w:lang w:val="en-US" w:eastAsia="zh-CN" w:bidi="ar-SA"/>
        </w:rPr>
        <w:t>2025年08月08日11:00（北京时间）</w:t>
      </w:r>
    </w:p>
    <w:p w14:paraId="57125DC8">
      <w:pPr>
        <w:kinsoku w:val="0"/>
        <w:autoSpaceDE w:val="0"/>
        <w:autoSpaceDN w:val="0"/>
        <w:adjustRightInd w:val="0"/>
        <w:snapToGrid w:val="0"/>
        <w:spacing w:before="181" w:line="222" w:lineRule="auto"/>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8"/>
          <w:sz w:val="23"/>
          <w:szCs w:val="23"/>
          <w:lang w:val="en-US" w:eastAsia="zh-CN" w:bidi="ar-SA"/>
        </w:rPr>
        <w:t>地点：在新疆政府采购云平台</w:t>
      </w:r>
      <w:r>
        <w:rPr>
          <w:rFonts w:ascii="宋体" w:hAnsi="宋体" w:eastAsia="宋体" w:cs="宋体"/>
          <w:snapToGrid w:val="0"/>
          <w:color w:val="000000"/>
          <w:spacing w:val="91"/>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8"/>
          <w:sz w:val="23"/>
          <w:szCs w:val="23"/>
          <w:lang w:val="en-US" w:eastAsia="zh-CN" w:bidi="ar-SA"/>
        </w:rPr>
        <w:t>) 上开启投标文件</w:t>
      </w:r>
    </w:p>
    <w:p w14:paraId="74149888">
      <w:pPr>
        <w:kinsoku w:val="0"/>
        <w:autoSpaceDE w:val="0"/>
        <w:autoSpaceDN w:val="0"/>
        <w:adjustRightInd w:val="0"/>
        <w:snapToGrid w:val="0"/>
        <w:spacing w:before="192" w:line="226" w:lineRule="auto"/>
        <w:ind w:left="2"/>
        <w:textAlignment w:val="baseline"/>
        <w:outlineLvl w:val="1"/>
        <w:rPr>
          <w:rFonts w:ascii="宋体" w:hAnsi="宋体" w:eastAsia="宋体" w:cs="宋体"/>
          <w:snapToGrid w:val="0"/>
          <w:color w:val="000000"/>
          <w:sz w:val="23"/>
          <w:szCs w:val="23"/>
          <w:lang w:val="en-US" w:eastAsia="zh-CN" w:bidi="ar-SA"/>
        </w:rPr>
      </w:pPr>
      <w:bookmarkStart w:id="15" w:name="_Toc32711"/>
      <w:r>
        <w:rPr>
          <w:rFonts w:ascii="宋体" w:hAnsi="宋体" w:eastAsia="宋体" w:cs="宋体"/>
          <w:snapToGrid w:val="0"/>
          <w:color w:val="000000"/>
          <w:spacing w:val="13"/>
          <w:sz w:val="23"/>
          <w:szCs w:val="23"/>
          <w:lang w:val="en-US" w:eastAsia="zh-CN" w:bidi="ar-SA"/>
        </w:rPr>
        <w:t>六、公告期限</w:t>
      </w:r>
      <w:bookmarkEnd w:id="15"/>
    </w:p>
    <w:p w14:paraId="007909F4">
      <w:pPr>
        <w:kinsoku w:val="0"/>
        <w:autoSpaceDE w:val="0"/>
        <w:autoSpaceDN w:val="0"/>
        <w:adjustRightInd w:val="0"/>
        <w:snapToGrid w:val="0"/>
        <w:spacing w:before="187" w:line="226" w:lineRule="auto"/>
        <w:ind w:left="40"/>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1"/>
          <w:sz w:val="23"/>
          <w:szCs w:val="23"/>
          <w:lang w:val="en-US" w:eastAsia="zh-CN" w:bidi="ar-SA"/>
        </w:rPr>
        <w:t>自本公告发布之日起5个工作日</w:t>
      </w:r>
    </w:p>
    <w:p w14:paraId="2D275095">
      <w:pPr>
        <w:kinsoku w:val="0"/>
        <w:autoSpaceDE w:val="0"/>
        <w:autoSpaceDN w:val="0"/>
        <w:adjustRightInd w:val="0"/>
        <w:snapToGrid w:val="0"/>
        <w:spacing w:before="184" w:line="228" w:lineRule="auto"/>
        <w:textAlignment w:val="baseline"/>
        <w:outlineLvl w:val="1"/>
        <w:rPr>
          <w:rFonts w:ascii="宋体" w:hAnsi="宋体" w:eastAsia="宋体" w:cs="宋体"/>
          <w:snapToGrid w:val="0"/>
          <w:color w:val="000000"/>
          <w:sz w:val="23"/>
          <w:szCs w:val="23"/>
          <w:lang w:val="en-US" w:eastAsia="zh-CN" w:bidi="ar-SA"/>
        </w:rPr>
      </w:pPr>
      <w:bookmarkStart w:id="16" w:name="_Toc19413"/>
      <w:r>
        <w:rPr>
          <w:rFonts w:ascii="宋体" w:hAnsi="宋体" w:eastAsia="宋体" w:cs="宋体"/>
          <w:snapToGrid w:val="0"/>
          <w:color w:val="000000"/>
          <w:spacing w:val="15"/>
          <w:sz w:val="23"/>
          <w:szCs w:val="23"/>
          <w:lang w:val="en-US" w:eastAsia="zh-CN" w:bidi="ar-SA"/>
        </w:rPr>
        <w:t>七、其他补充事宜</w:t>
      </w:r>
      <w:bookmarkEnd w:id="16"/>
    </w:p>
    <w:p w14:paraId="435F9ACD">
      <w:pPr>
        <w:spacing w:before="181" w:line="365" w:lineRule="auto"/>
        <w:ind w:right="27" w:firstLine="588"/>
        <w:jc w:val="both"/>
        <w:rPr>
          <w:sz w:val="23"/>
          <w:szCs w:val="23"/>
          <w:lang w:eastAsia="zh-CN"/>
        </w:rPr>
        <w:sectPr>
          <w:footerReference r:id="rId6" w:type="default"/>
          <w:pgSz w:w="11906" w:h="16838"/>
          <w:pgMar w:top="400" w:right="1785" w:bottom="1143" w:left="1095" w:header="0" w:footer="991" w:gutter="0"/>
          <w:pgNumType w:fmt="decimal"/>
          <w:cols w:space="720" w:num="1"/>
        </w:sectPr>
      </w:pPr>
      <w:r>
        <w:rPr>
          <w:rFonts w:ascii="宋体" w:hAnsi="宋体" w:eastAsia="宋体" w:cs="宋体"/>
          <w:snapToGrid w:val="0"/>
          <w:color w:val="000000"/>
          <w:spacing w:val="17"/>
          <w:sz w:val="23"/>
          <w:szCs w:val="23"/>
          <w:lang w:val="en-US" w:eastAsia="zh-CN" w:bidi="ar-SA"/>
        </w:rPr>
        <w:t>1.本项目采用全流程不见面电子开评标，投标供应商需要使用</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17"/>
          <w:sz w:val="23"/>
          <w:szCs w:val="23"/>
          <w:lang w:val="en-US" w:eastAsia="zh-CN" w:bidi="ar-SA"/>
        </w:rPr>
        <w:t>加密设备，供</w:t>
      </w:r>
      <w:r>
        <w:rPr>
          <w:rFonts w:ascii="宋体" w:hAnsi="宋体" w:eastAsia="宋体" w:cs="宋体"/>
          <w:snapToGrid w:val="0"/>
          <w:color w:val="000000"/>
          <w:spacing w:val="7"/>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应商可通过新疆数字证书认证中心官网</w:t>
      </w:r>
      <w:r>
        <w:rPr>
          <w:rFonts w:ascii="宋体" w:hAnsi="宋体" w:eastAsia="宋体" w:cs="宋体"/>
          <w:snapToGrid w:val="0"/>
          <w:color w:val="000000"/>
          <w:spacing w:val="95"/>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https</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xjca</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com</w:t>
      </w:r>
      <w:r>
        <w:rPr>
          <w:rFonts w:ascii="宋体" w:hAnsi="宋体" w:eastAsia="宋体" w:cs="宋体"/>
          <w:snapToGrid w:val="0"/>
          <w:color w:val="000000"/>
          <w:spacing w:val="18"/>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18"/>
          <w:sz w:val="23"/>
          <w:szCs w:val="23"/>
          <w:lang w:val="en-US" w:eastAsia="zh-CN" w:bidi="ar-SA"/>
        </w:rPr>
        <w:t>/) 或下载“新</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4"/>
          <w:sz w:val="23"/>
          <w:szCs w:val="23"/>
          <w:lang w:val="en-US" w:eastAsia="zh-CN" w:bidi="ar-SA"/>
        </w:rPr>
        <w:t>疆政务通</w:t>
      </w:r>
      <w:r>
        <w:rPr>
          <w:rFonts w:ascii="宋体" w:hAnsi="宋体" w:eastAsia="宋体" w:cs="宋体"/>
          <w:snapToGrid w:val="0"/>
          <w:color w:val="000000"/>
          <w:spacing w:val="-68"/>
          <w:sz w:val="23"/>
          <w:szCs w:val="23"/>
          <w:lang w:val="en-US" w:eastAsia="zh-CN" w:bidi="ar-SA"/>
        </w:rPr>
        <w:t xml:space="preserve"> </w:t>
      </w:r>
      <w:r>
        <w:rPr>
          <w:rFonts w:ascii="宋体" w:hAnsi="宋体" w:eastAsia="宋体" w:cs="宋体"/>
          <w:snapToGrid w:val="0"/>
          <w:color w:val="000000"/>
          <w:spacing w:val="14"/>
          <w:sz w:val="23"/>
          <w:szCs w:val="23"/>
          <w:lang w:val="en-US" w:eastAsia="zh-CN" w:bidi="ar-SA"/>
        </w:rPr>
        <w:t>”</w:t>
      </w:r>
      <w:r>
        <w:rPr>
          <w:rFonts w:ascii="宋体" w:hAnsi="宋体" w:eastAsia="宋体" w:cs="宋体"/>
          <w:snapToGrid w:val="0"/>
          <w:color w:val="000000"/>
          <w:sz w:val="23"/>
          <w:szCs w:val="23"/>
          <w:lang w:val="en-US" w:eastAsia="zh-CN" w:bidi="ar-SA"/>
        </w:rPr>
        <w:t>APP</w:t>
      </w:r>
      <w:r>
        <w:rPr>
          <w:rFonts w:ascii="宋体" w:hAnsi="宋体" w:eastAsia="宋体" w:cs="宋体"/>
          <w:snapToGrid w:val="0"/>
          <w:color w:val="000000"/>
          <w:spacing w:val="14"/>
          <w:sz w:val="23"/>
          <w:szCs w:val="23"/>
          <w:lang w:val="en-US" w:eastAsia="zh-CN" w:bidi="ar-SA"/>
        </w:rPr>
        <w:t>自行进行申领。</w:t>
      </w:r>
    </w:p>
    <w:p w14:paraId="1A2B2187">
      <w:pPr>
        <w:kinsoku w:val="0"/>
        <w:autoSpaceDE w:val="0"/>
        <w:autoSpaceDN w:val="0"/>
        <w:adjustRightInd w:val="0"/>
        <w:snapToGrid w:val="0"/>
        <w:spacing w:line="245" w:lineRule="auto"/>
        <w:textAlignment w:val="baseline"/>
        <w:rPr>
          <w:rFonts w:ascii="Arial" w:hAnsi="Arial" w:eastAsia="Arial" w:cs="Arial"/>
          <w:snapToGrid w:val="0"/>
          <w:color w:val="000000"/>
          <w:sz w:val="21"/>
          <w:szCs w:val="21"/>
          <w:lang w:eastAsia="zh-CN"/>
        </w:rPr>
      </w:pPr>
    </w:p>
    <w:p w14:paraId="18A949E7">
      <w:pPr>
        <w:kinsoku w:val="0"/>
        <w:autoSpaceDE w:val="0"/>
        <w:autoSpaceDN w:val="0"/>
        <w:adjustRightInd w:val="0"/>
        <w:snapToGrid w:val="0"/>
        <w:spacing w:before="75" w:line="365" w:lineRule="auto"/>
        <w:ind w:right="211" w:firstLine="540" w:firstLineChars="200"/>
        <w:jc w:val="both"/>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20"/>
          <w:sz w:val="23"/>
          <w:szCs w:val="23"/>
          <w:lang w:val="en-US" w:eastAsia="zh-CN" w:bidi="ar-SA"/>
        </w:rPr>
        <w:t>2.本项目实行网上投标，采用加密电子投标文件(供应商须使用</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20"/>
          <w:sz w:val="23"/>
          <w:szCs w:val="23"/>
          <w:lang w:val="en-US" w:eastAsia="zh-CN" w:bidi="ar-SA"/>
        </w:rPr>
        <w:t>加密设备通</w:t>
      </w:r>
      <w:r>
        <w:rPr>
          <w:rFonts w:ascii="宋体" w:hAnsi="宋体" w:eastAsia="宋体" w:cs="宋体"/>
          <w:snapToGrid w:val="0"/>
          <w:color w:val="000000"/>
          <w:spacing w:val="14"/>
          <w:sz w:val="23"/>
          <w:szCs w:val="23"/>
          <w:lang w:val="en-US" w:eastAsia="zh-CN" w:bidi="ar-SA"/>
        </w:rPr>
        <w:t>过政采云电子投标客户 端制作投标文件)。若供应商参与投标，自行承担投标一切</w:t>
      </w:r>
      <w:r>
        <w:rPr>
          <w:rFonts w:ascii="宋体" w:hAnsi="宋体" w:eastAsia="宋体" w:cs="宋体"/>
          <w:snapToGrid w:val="0"/>
          <w:color w:val="000000"/>
          <w:spacing w:val="4"/>
          <w:sz w:val="23"/>
          <w:szCs w:val="23"/>
          <w:lang w:val="en-US" w:eastAsia="zh-CN" w:bidi="ar-SA"/>
        </w:rPr>
        <w:t>费用。</w:t>
      </w:r>
    </w:p>
    <w:p w14:paraId="6A8CE756">
      <w:pPr>
        <w:kinsoku w:val="0"/>
        <w:autoSpaceDE w:val="0"/>
        <w:autoSpaceDN w:val="0"/>
        <w:adjustRightInd w:val="0"/>
        <w:snapToGrid w:val="0"/>
        <w:spacing w:before="35" w:line="365" w:lineRule="auto"/>
        <w:ind w:left="2" w:right="203" w:firstLine="563"/>
        <w:jc w:val="both"/>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8"/>
          <w:sz w:val="23"/>
          <w:szCs w:val="23"/>
          <w:lang w:val="en-US" w:eastAsia="zh-CN" w:bidi="ar-SA"/>
        </w:rPr>
        <w:t>3.各供应商在开标前应确保成为新疆维吾尔自治</w:t>
      </w:r>
      <w:r>
        <w:rPr>
          <w:rFonts w:ascii="宋体" w:hAnsi="宋体" w:eastAsia="宋体" w:cs="宋体"/>
          <w:snapToGrid w:val="0"/>
          <w:color w:val="000000"/>
          <w:spacing w:val="17"/>
          <w:sz w:val="23"/>
          <w:szCs w:val="23"/>
          <w:lang w:val="en-US" w:eastAsia="zh-CN" w:bidi="ar-SA"/>
        </w:rPr>
        <w:t>区政府采购网正式注册入库供</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应商，并完成</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18"/>
          <w:sz w:val="23"/>
          <w:szCs w:val="23"/>
          <w:lang w:val="en-US" w:eastAsia="zh-CN" w:bidi="ar-SA"/>
        </w:rPr>
        <w:t>数字证书申领</w:t>
      </w:r>
      <w:r>
        <w:rPr>
          <w:rFonts w:ascii="宋体" w:hAnsi="宋体" w:eastAsia="宋体" w:cs="宋体"/>
          <w:snapToGrid w:val="0"/>
          <w:color w:val="000000"/>
          <w:spacing w:val="-61"/>
          <w:sz w:val="23"/>
          <w:szCs w:val="23"/>
          <w:lang w:val="en-US" w:eastAsia="zh-CN" w:bidi="ar-SA"/>
        </w:rPr>
        <w:t xml:space="preserve"> </w:t>
      </w:r>
      <w:r>
        <w:rPr>
          <w:rFonts w:ascii="宋体" w:hAnsi="宋体" w:eastAsia="宋体" w:cs="宋体"/>
          <w:snapToGrid w:val="0"/>
          <w:color w:val="000000"/>
          <w:spacing w:val="18"/>
          <w:sz w:val="23"/>
          <w:szCs w:val="23"/>
          <w:lang w:val="en-US" w:eastAsia="zh-CN" w:bidi="ar-SA"/>
        </w:rPr>
        <w:t>。因未注册入库、未办理</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18"/>
          <w:sz w:val="23"/>
          <w:szCs w:val="23"/>
          <w:lang w:val="en-US" w:eastAsia="zh-CN" w:bidi="ar-SA"/>
        </w:rPr>
        <w:t>数字证书等原因造成无法</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7"/>
          <w:sz w:val="23"/>
          <w:szCs w:val="23"/>
          <w:lang w:val="en-US" w:eastAsia="zh-CN" w:bidi="ar-SA"/>
        </w:rPr>
        <w:t>投标或投标失败等后果由供应商自行承担。</w:t>
      </w:r>
    </w:p>
    <w:p w14:paraId="372F4337">
      <w:pPr>
        <w:kinsoku w:val="0"/>
        <w:autoSpaceDE w:val="0"/>
        <w:autoSpaceDN w:val="0"/>
        <w:adjustRightInd w:val="0"/>
        <w:snapToGrid w:val="0"/>
        <w:spacing w:before="36" w:line="364" w:lineRule="auto"/>
        <w:ind w:left="3" w:right="208" w:firstLine="554"/>
        <w:jc w:val="both"/>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8"/>
          <w:sz w:val="23"/>
          <w:szCs w:val="23"/>
          <w:lang w:val="en-US" w:eastAsia="zh-CN" w:bidi="ar-SA"/>
        </w:rPr>
        <w:t>4.供应商将政采云电子交易客户端下载、安装完成后，可通过账号密码或</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18"/>
          <w:sz w:val="23"/>
          <w:szCs w:val="23"/>
          <w:lang w:val="en-US" w:eastAsia="zh-CN" w:bidi="ar-SA"/>
        </w:rPr>
        <w:t>登</w:t>
      </w:r>
      <w:r>
        <w:rPr>
          <w:rFonts w:ascii="宋体" w:hAnsi="宋体" w:eastAsia="宋体" w:cs="宋体"/>
          <w:snapToGrid w:val="0"/>
          <w:color w:val="000000"/>
          <w:spacing w:val="21"/>
          <w:sz w:val="23"/>
          <w:szCs w:val="23"/>
          <w:lang w:val="en-US" w:eastAsia="zh-CN" w:bidi="ar-SA"/>
        </w:rPr>
        <w:t>录客户端进行投标文件制作。在使用政采云投标客户端时，</w:t>
      </w:r>
      <w:r>
        <w:rPr>
          <w:rFonts w:ascii="宋体" w:hAnsi="宋体" w:eastAsia="宋体" w:cs="宋体"/>
          <w:snapToGrid w:val="0"/>
          <w:color w:val="000000"/>
          <w:spacing w:val="-46"/>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建议使用</w:t>
      </w:r>
      <w:r>
        <w:rPr>
          <w:rFonts w:ascii="宋体" w:hAnsi="宋体" w:eastAsia="宋体" w:cs="宋体"/>
          <w:snapToGrid w:val="0"/>
          <w:color w:val="000000"/>
          <w:sz w:val="23"/>
          <w:szCs w:val="23"/>
          <w:lang w:val="en-US" w:eastAsia="zh-CN" w:bidi="ar-SA"/>
        </w:rPr>
        <w:t>WIN</w:t>
      </w:r>
      <w:r>
        <w:rPr>
          <w:rFonts w:ascii="宋体" w:hAnsi="宋体" w:eastAsia="宋体" w:cs="宋体"/>
          <w:snapToGrid w:val="0"/>
          <w:color w:val="000000"/>
          <w:spacing w:val="21"/>
          <w:sz w:val="23"/>
          <w:szCs w:val="23"/>
          <w:lang w:val="en-US" w:eastAsia="zh-CN" w:bidi="ar-SA"/>
        </w:rPr>
        <w:t>7+64位及</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22"/>
          <w:sz w:val="23"/>
          <w:szCs w:val="23"/>
          <w:lang w:val="en-US" w:eastAsia="zh-CN" w:bidi="ar-SA"/>
        </w:rPr>
        <w:t>以上操作系统。客户端请至新疆政府采购网(</w:t>
      </w:r>
      <w:r>
        <w:rPr>
          <w:rFonts w:ascii="宋体" w:hAnsi="宋体" w:eastAsia="宋体" w:cs="宋体"/>
          <w:snapToGrid w:val="0"/>
          <w:color w:val="000000"/>
          <w:sz w:val="28"/>
          <w:szCs w:val="28"/>
          <w:lang w:val="en-US" w:eastAsia="en-US" w:bidi="ar-SA"/>
        </w:rPr>
        <w:fldChar w:fldCharType="begin"/>
      </w:r>
      <w:r>
        <w:rPr>
          <w:rFonts w:ascii="宋体" w:hAnsi="宋体" w:eastAsia="宋体" w:cs="宋体"/>
          <w:snapToGrid w:val="0"/>
          <w:color w:val="000000"/>
          <w:sz w:val="28"/>
          <w:szCs w:val="28"/>
          <w:lang w:val="en-US" w:eastAsia="en-US" w:bidi="ar-SA"/>
        </w:rPr>
        <w:instrText xml:space="preserve"> HYPERLINK "http://www.ccgp-xinjiang.gov.cn/" </w:instrText>
      </w:r>
      <w:r>
        <w:rPr>
          <w:rFonts w:ascii="宋体" w:hAnsi="宋体" w:eastAsia="宋体" w:cs="宋体"/>
          <w:snapToGrid w:val="0"/>
          <w:color w:val="000000"/>
          <w:sz w:val="28"/>
          <w:szCs w:val="28"/>
          <w:lang w:val="en-US" w:eastAsia="en-US" w:bidi="ar-SA"/>
        </w:rPr>
        <w:fldChar w:fldCharType="separate"/>
      </w:r>
      <w:r>
        <w:rPr>
          <w:rFonts w:ascii="宋体" w:hAnsi="宋体" w:eastAsia="宋体" w:cs="宋体"/>
          <w:snapToGrid w:val="0"/>
          <w:color w:val="000000"/>
          <w:sz w:val="23"/>
          <w:szCs w:val="23"/>
          <w:lang w:val="en-US" w:eastAsia="zh-CN" w:bidi="ar-SA"/>
        </w:rPr>
        <w:t>http</w:t>
      </w:r>
      <w:r>
        <w:rPr>
          <w:rFonts w:ascii="宋体" w:hAnsi="宋体" w:eastAsia="宋体" w:cs="宋体"/>
          <w:snapToGrid w:val="0"/>
          <w:color w:val="000000"/>
          <w:spacing w:val="22"/>
          <w:sz w:val="23"/>
          <w:szCs w:val="23"/>
          <w:lang w:val="en-US" w:eastAsia="zh-CN" w:bidi="ar-SA"/>
        </w:rPr>
        <w:t>://</w:t>
      </w:r>
      <w:r>
        <w:rPr>
          <w:rFonts w:ascii="宋体" w:hAnsi="宋体" w:eastAsia="宋体" w:cs="宋体"/>
          <w:snapToGrid w:val="0"/>
          <w:color w:val="000000"/>
          <w:sz w:val="23"/>
          <w:szCs w:val="23"/>
          <w:lang w:val="en-US" w:eastAsia="zh-CN" w:bidi="ar-SA"/>
        </w:rPr>
        <w:t>www</w:t>
      </w:r>
      <w:r>
        <w:rPr>
          <w:rFonts w:ascii="宋体" w:hAnsi="宋体" w:eastAsia="宋体" w:cs="宋体"/>
          <w:snapToGrid w:val="0"/>
          <w:color w:val="000000"/>
          <w:spacing w:val="22"/>
          <w:sz w:val="23"/>
          <w:szCs w:val="23"/>
          <w:lang w:val="en-US" w:eastAsia="zh-CN" w:bidi="ar-SA"/>
        </w:rPr>
        <w:t>.</w:t>
      </w:r>
      <w:r>
        <w:rPr>
          <w:rFonts w:ascii="宋体" w:hAnsi="宋体" w:eastAsia="宋体" w:cs="宋体"/>
          <w:snapToGrid w:val="0"/>
          <w:color w:val="000000"/>
          <w:sz w:val="23"/>
          <w:szCs w:val="23"/>
          <w:lang w:val="en-US" w:eastAsia="zh-CN" w:bidi="ar-SA"/>
        </w:rPr>
        <w:t>ccgp</w:t>
      </w:r>
      <w:r>
        <w:rPr>
          <w:rFonts w:ascii="宋体" w:hAnsi="宋体" w:eastAsia="宋体" w:cs="宋体"/>
          <w:snapToGrid w:val="0"/>
          <w:color w:val="000000"/>
          <w:spacing w:val="22"/>
          <w:sz w:val="23"/>
          <w:szCs w:val="23"/>
          <w:lang w:val="en-US" w:eastAsia="zh-CN" w:bidi="ar-SA"/>
        </w:rPr>
        <w:t>-</w:t>
      </w:r>
      <w:r>
        <w:rPr>
          <w:rFonts w:ascii="宋体" w:hAnsi="宋体" w:eastAsia="宋体" w:cs="宋体"/>
          <w:snapToGrid w:val="0"/>
          <w:color w:val="000000"/>
          <w:spacing w:val="22"/>
          <w:sz w:val="23"/>
          <w:szCs w:val="23"/>
          <w:lang w:val="en-US" w:eastAsia="zh-CN" w:bidi="ar-SA"/>
        </w:rPr>
        <w:fldChar w:fldCharType="end"/>
      </w:r>
    </w:p>
    <w:p w14:paraId="0353264E">
      <w:pPr>
        <w:kinsoku w:val="0"/>
        <w:autoSpaceDE w:val="0"/>
        <w:autoSpaceDN w:val="0"/>
        <w:adjustRightInd w:val="0"/>
        <w:snapToGrid w:val="0"/>
        <w:spacing w:before="42" w:line="359" w:lineRule="auto"/>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z w:val="23"/>
          <w:szCs w:val="23"/>
          <w:lang w:val="en-US" w:eastAsia="zh-CN" w:bidi="ar-SA"/>
        </w:rPr>
        <w:t>xinjiang</w:t>
      </w:r>
      <w:r>
        <w:rPr>
          <w:rFonts w:ascii="宋体" w:hAnsi="宋体" w:eastAsia="宋体" w:cs="宋体"/>
          <w:snapToGrid w:val="0"/>
          <w:color w:val="000000"/>
          <w:spacing w:val="22"/>
          <w:sz w:val="23"/>
          <w:szCs w:val="23"/>
          <w:lang w:val="en-US" w:eastAsia="zh-CN" w:bidi="ar-SA"/>
        </w:rPr>
        <w:t>.</w:t>
      </w:r>
      <w:r>
        <w:rPr>
          <w:rFonts w:ascii="宋体" w:hAnsi="宋体" w:eastAsia="宋体" w:cs="宋体"/>
          <w:snapToGrid w:val="0"/>
          <w:color w:val="000000"/>
          <w:sz w:val="23"/>
          <w:szCs w:val="23"/>
          <w:lang w:val="en-US" w:eastAsia="zh-CN" w:bidi="ar-SA"/>
        </w:rPr>
        <w:t>gov</w:t>
      </w:r>
      <w:r>
        <w:rPr>
          <w:rFonts w:ascii="宋体" w:hAnsi="宋体" w:eastAsia="宋体" w:cs="宋体"/>
          <w:snapToGrid w:val="0"/>
          <w:color w:val="000000"/>
          <w:spacing w:val="22"/>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22"/>
          <w:sz w:val="23"/>
          <w:szCs w:val="23"/>
          <w:lang w:val="en-US" w:eastAsia="zh-CN" w:bidi="ar-SA"/>
        </w:rPr>
        <w:t>/) 下载专区查看，如有问题可拨打政采云客户服务热线“957</w:t>
      </w:r>
      <w:r>
        <w:rPr>
          <w:rFonts w:ascii="宋体" w:hAnsi="宋体" w:eastAsia="宋体" w:cs="宋体"/>
          <w:snapToGrid w:val="0"/>
          <w:color w:val="000000"/>
          <w:spacing w:val="21"/>
          <w:sz w:val="23"/>
          <w:szCs w:val="23"/>
          <w:lang w:val="en-US" w:eastAsia="zh-CN" w:bidi="ar-SA"/>
        </w:rPr>
        <w:t>63</w:t>
      </w:r>
      <w:r>
        <w:rPr>
          <w:rFonts w:ascii="宋体" w:hAnsi="宋体" w:eastAsia="宋体" w:cs="宋体"/>
          <w:snapToGrid w:val="0"/>
          <w:color w:val="000000"/>
          <w:spacing w:val="-71"/>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5"/>
          <w:sz w:val="23"/>
          <w:szCs w:val="23"/>
          <w:lang w:val="en-US" w:eastAsia="zh-CN" w:bidi="ar-SA"/>
        </w:rPr>
        <w:t>进</w:t>
      </w:r>
      <w:r>
        <w:rPr>
          <w:rFonts w:ascii="宋体" w:hAnsi="宋体" w:eastAsia="宋体" w:cs="宋体"/>
          <w:snapToGrid w:val="0"/>
          <w:color w:val="000000"/>
          <w:spacing w:val="30"/>
          <w:sz w:val="23"/>
          <w:szCs w:val="23"/>
          <w:lang w:val="en-US" w:eastAsia="zh-CN" w:bidi="ar-SA"/>
        </w:rPr>
        <w:t xml:space="preserve"> </w:t>
      </w:r>
      <w:r>
        <w:rPr>
          <w:rFonts w:ascii="宋体" w:hAnsi="宋体" w:eastAsia="宋体" w:cs="宋体"/>
          <w:snapToGrid w:val="0"/>
          <w:color w:val="000000"/>
          <w:spacing w:val="5"/>
          <w:sz w:val="23"/>
          <w:szCs w:val="23"/>
          <w:lang w:val="en-US" w:eastAsia="zh-CN" w:bidi="ar-SA"/>
        </w:rPr>
        <w:t>行咨询。</w:t>
      </w:r>
    </w:p>
    <w:p w14:paraId="7B477D3A">
      <w:pPr>
        <w:kinsoku w:val="0"/>
        <w:autoSpaceDE w:val="0"/>
        <w:autoSpaceDN w:val="0"/>
        <w:adjustRightInd w:val="0"/>
        <w:snapToGrid w:val="0"/>
        <w:spacing w:before="37" w:line="361" w:lineRule="auto"/>
        <w:ind w:left="3" w:right="218" w:firstLine="565"/>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6"/>
          <w:sz w:val="23"/>
          <w:szCs w:val="23"/>
          <w:lang w:val="en-US" w:eastAsia="zh-CN" w:bidi="ar-SA"/>
        </w:rPr>
        <w:t>5.供应商在开标时须使用制作加密电子投标文件所使用的</w:t>
      </w:r>
      <w:r>
        <w:rPr>
          <w:rFonts w:ascii="宋体" w:hAnsi="宋体" w:eastAsia="宋体" w:cs="宋体"/>
          <w:snapToGrid w:val="0"/>
          <w:color w:val="000000"/>
          <w:sz w:val="23"/>
          <w:szCs w:val="23"/>
          <w:lang w:val="en-US" w:eastAsia="zh-CN" w:bidi="ar-SA"/>
        </w:rPr>
        <w:t>CA</w:t>
      </w:r>
      <w:r>
        <w:rPr>
          <w:rFonts w:ascii="宋体" w:hAnsi="宋体" w:eastAsia="宋体" w:cs="宋体"/>
          <w:snapToGrid w:val="0"/>
          <w:color w:val="000000"/>
          <w:spacing w:val="15"/>
          <w:sz w:val="23"/>
          <w:szCs w:val="23"/>
          <w:lang w:val="en-US" w:eastAsia="zh-CN" w:bidi="ar-SA"/>
        </w:rPr>
        <w:t>锁及电脑，</w:t>
      </w:r>
      <w:r>
        <w:rPr>
          <w:rFonts w:ascii="宋体" w:hAnsi="宋体" w:eastAsia="宋体" w:cs="宋体"/>
          <w:snapToGrid w:val="0"/>
          <w:color w:val="000000"/>
          <w:spacing w:val="-51"/>
          <w:sz w:val="23"/>
          <w:szCs w:val="23"/>
          <w:lang w:val="en-US" w:eastAsia="zh-CN" w:bidi="ar-SA"/>
        </w:rPr>
        <w:t xml:space="preserve"> </w:t>
      </w:r>
      <w:r>
        <w:rPr>
          <w:rFonts w:ascii="宋体" w:hAnsi="宋体" w:eastAsia="宋体" w:cs="宋体"/>
          <w:snapToGrid w:val="0"/>
          <w:color w:val="000000"/>
          <w:spacing w:val="15"/>
          <w:sz w:val="23"/>
          <w:szCs w:val="23"/>
          <w:lang w:val="en-US" w:eastAsia="zh-CN" w:bidi="ar-SA"/>
        </w:rPr>
        <w:t>电脑须</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提前配置好浏览器</w:t>
      </w:r>
      <w:r>
        <w:rPr>
          <w:rFonts w:ascii="宋体" w:hAnsi="宋体" w:eastAsia="宋体" w:cs="宋体"/>
          <w:snapToGrid w:val="0"/>
          <w:color w:val="000000"/>
          <w:spacing w:val="86"/>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(建议使用谷歌浏览器)</w:t>
      </w:r>
      <w:r>
        <w:rPr>
          <w:rFonts w:ascii="宋体" w:hAnsi="宋体" w:eastAsia="宋体" w:cs="宋体"/>
          <w:snapToGrid w:val="0"/>
          <w:color w:val="000000"/>
          <w:spacing w:val="39"/>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w:t>
      </w:r>
      <w:r>
        <w:rPr>
          <w:rFonts w:ascii="宋体" w:hAnsi="宋体" w:eastAsia="宋体" w:cs="宋体"/>
          <w:snapToGrid w:val="0"/>
          <w:color w:val="000000"/>
          <w:spacing w:val="56"/>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以便开标时解锁。</w:t>
      </w:r>
    </w:p>
    <w:p w14:paraId="5E3BBA5F">
      <w:pPr>
        <w:tabs>
          <w:tab w:val="left" w:pos="1122"/>
        </w:tabs>
        <w:kinsoku w:val="0"/>
        <w:autoSpaceDE w:val="0"/>
        <w:autoSpaceDN w:val="0"/>
        <w:adjustRightInd w:val="0"/>
        <w:snapToGrid w:val="0"/>
        <w:spacing w:before="34" w:line="227" w:lineRule="auto"/>
        <w:ind w:left="568"/>
        <w:textAlignment w:val="baseline"/>
        <w:outlineLvl w:val="2"/>
        <w:rPr>
          <w:rFonts w:ascii="宋体" w:hAnsi="宋体" w:eastAsia="宋体" w:cs="宋体"/>
          <w:snapToGrid w:val="0"/>
          <w:color w:val="000000"/>
          <w:sz w:val="23"/>
          <w:szCs w:val="23"/>
          <w:lang w:val="en-US" w:eastAsia="zh-CN" w:bidi="ar-SA"/>
        </w:rPr>
      </w:pPr>
      <w:bookmarkStart w:id="17" w:name="_Toc28520"/>
      <w:r>
        <w:rPr>
          <w:rFonts w:ascii="宋体" w:hAnsi="宋体" w:eastAsia="宋体" w:cs="宋体"/>
          <w:snapToGrid w:val="0"/>
          <w:color w:val="000000"/>
          <w:spacing w:val="21"/>
          <w:sz w:val="23"/>
          <w:szCs w:val="23"/>
          <w:lang w:val="en-US" w:eastAsia="zh-CN" w:bidi="ar-SA"/>
        </w:rPr>
        <w:t>6</w:t>
      </w:r>
      <w:r>
        <w:rPr>
          <w:rFonts w:ascii="宋体" w:hAnsi="宋体" w:eastAsia="宋体" w:cs="宋体"/>
          <w:snapToGrid w:val="0"/>
          <w:color w:val="000000"/>
          <w:spacing w:val="-44"/>
          <w:sz w:val="23"/>
          <w:szCs w:val="23"/>
          <w:lang w:val="en-US" w:eastAsia="zh-CN" w:bidi="ar-SA"/>
        </w:rPr>
        <w:t xml:space="preserve"> </w:t>
      </w:r>
      <w:r>
        <w:rPr>
          <w:rFonts w:hint="eastAsia" w:ascii="宋体" w:hAnsi="宋体" w:eastAsia="宋体" w:cs="宋体"/>
          <w:snapToGrid w:val="0"/>
          <w:color w:val="000000"/>
          <w:spacing w:val="-44"/>
          <w:sz w:val="23"/>
          <w:szCs w:val="23"/>
          <w:lang w:val="en-US" w:eastAsia="zh-CN" w:bidi="ar-SA"/>
        </w:rPr>
        <w:t>.</w:t>
      </w:r>
      <w:r>
        <w:rPr>
          <w:rFonts w:ascii="宋体" w:hAnsi="宋体" w:eastAsia="宋体" w:cs="宋体"/>
          <w:snapToGrid w:val="0"/>
          <w:color w:val="000000"/>
          <w:spacing w:val="21"/>
          <w:sz w:val="23"/>
          <w:szCs w:val="23"/>
          <w:lang w:val="en-US" w:eastAsia="zh-CN" w:bidi="ar-SA"/>
        </w:rPr>
        <w:t>供应</w:t>
      </w:r>
      <w:r>
        <w:rPr>
          <w:rFonts w:ascii="宋体" w:hAnsi="宋体" w:eastAsia="宋体" w:cs="宋体"/>
          <w:snapToGrid w:val="0"/>
          <w:color w:val="000000"/>
          <w:spacing w:val="-67"/>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商对不</w:t>
      </w:r>
      <w:r>
        <w:rPr>
          <w:rFonts w:ascii="宋体" w:hAnsi="宋体" w:eastAsia="宋体" w:cs="宋体"/>
          <w:snapToGrid w:val="0"/>
          <w:color w:val="000000"/>
          <w:spacing w:val="-69"/>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见面开评标系</w:t>
      </w:r>
      <w:r>
        <w:rPr>
          <w:rFonts w:ascii="宋体" w:hAnsi="宋体" w:eastAsia="宋体" w:cs="宋体"/>
          <w:snapToGrid w:val="0"/>
          <w:color w:val="000000"/>
          <w:spacing w:val="-66"/>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统</w:t>
      </w:r>
      <w:r>
        <w:rPr>
          <w:rFonts w:ascii="宋体" w:hAnsi="宋体" w:eastAsia="宋体" w:cs="宋体"/>
          <w:snapToGrid w:val="0"/>
          <w:color w:val="000000"/>
          <w:spacing w:val="-55"/>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的技术操作</w:t>
      </w:r>
      <w:r>
        <w:rPr>
          <w:rFonts w:ascii="宋体" w:hAnsi="宋体" w:eastAsia="宋体" w:cs="宋体"/>
          <w:snapToGrid w:val="0"/>
          <w:color w:val="000000"/>
          <w:spacing w:val="-62"/>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咨询</w:t>
      </w:r>
      <w:r>
        <w:rPr>
          <w:rFonts w:ascii="宋体" w:hAnsi="宋体" w:eastAsia="宋体" w:cs="宋体"/>
          <w:snapToGrid w:val="0"/>
          <w:color w:val="000000"/>
          <w:spacing w:val="-55"/>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w:t>
      </w:r>
      <w:r>
        <w:rPr>
          <w:rFonts w:ascii="宋体" w:hAnsi="宋体" w:eastAsia="宋体" w:cs="宋体"/>
          <w:snapToGrid w:val="0"/>
          <w:color w:val="000000"/>
          <w:spacing w:val="-63"/>
          <w:sz w:val="23"/>
          <w:szCs w:val="23"/>
          <w:lang w:val="en-US" w:eastAsia="zh-CN" w:bidi="ar-SA"/>
        </w:rPr>
        <w:t xml:space="preserve"> </w:t>
      </w:r>
      <w:r>
        <w:rPr>
          <w:rFonts w:ascii="宋体" w:hAnsi="宋体" w:eastAsia="宋体" w:cs="宋体"/>
          <w:snapToGrid w:val="0"/>
          <w:color w:val="000000"/>
          <w:spacing w:val="21"/>
          <w:sz w:val="23"/>
          <w:szCs w:val="23"/>
          <w:lang w:val="en-US" w:eastAsia="zh-CN" w:bidi="ar-SA"/>
        </w:rPr>
        <w:t>可通过</w:t>
      </w:r>
      <w:bookmarkEnd w:id="17"/>
    </w:p>
    <w:p w14:paraId="58B82149">
      <w:pPr>
        <w:kinsoku w:val="0"/>
        <w:autoSpaceDE w:val="0"/>
        <w:autoSpaceDN w:val="0"/>
        <w:adjustRightInd w:val="0"/>
        <w:snapToGrid w:val="0"/>
        <w:spacing w:before="186" w:line="359" w:lineRule="auto"/>
        <w:ind w:left="25" w:right="410" w:hanging="25"/>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z w:val="28"/>
          <w:szCs w:val="28"/>
          <w:lang w:val="en-US" w:eastAsia="en-US" w:bidi="ar-SA"/>
        </w:rPr>
        <w:fldChar w:fldCharType="begin"/>
      </w:r>
      <w:r>
        <w:rPr>
          <w:rFonts w:ascii="宋体" w:hAnsi="宋体" w:eastAsia="宋体" w:cs="宋体"/>
          <w:snapToGrid w:val="0"/>
          <w:color w:val="000000"/>
          <w:sz w:val="28"/>
          <w:szCs w:val="28"/>
          <w:lang w:val="en-US" w:eastAsia="en-US" w:bidi="ar-SA"/>
        </w:rPr>
        <w:instrText xml:space="preserve"> HYPERLINK "https://edu.zcygov.cn/luban/xinjiang-e-biding" </w:instrText>
      </w:r>
      <w:r>
        <w:rPr>
          <w:rFonts w:ascii="宋体" w:hAnsi="宋体" w:eastAsia="宋体" w:cs="宋体"/>
          <w:snapToGrid w:val="0"/>
          <w:color w:val="000000"/>
          <w:sz w:val="28"/>
          <w:szCs w:val="28"/>
          <w:lang w:val="en-US" w:eastAsia="en-US" w:bidi="ar-SA"/>
        </w:rPr>
        <w:fldChar w:fldCharType="separate"/>
      </w:r>
      <w:r>
        <w:rPr>
          <w:rFonts w:ascii="宋体" w:hAnsi="宋体" w:eastAsia="宋体" w:cs="宋体"/>
          <w:snapToGrid w:val="0"/>
          <w:color w:val="000000"/>
          <w:sz w:val="23"/>
          <w:szCs w:val="23"/>
          <w:lang w:val="en-US" w:eastAsia="zh-CN" w:bidi="ar-SA"/>
        </w:rPr>
        <w:t>https</w:t>
      </w:r>
      <w:r>
        <w:rPr>
          <w:rFonts w:ascii="宋体" w:hAnsi="宋体" w:eastAsia="宋体" w:cs="宋体"/>
          <w:snapToGrid w:val="0"/>
          <w:color w:val="000000"/>
          <w:spacing w:val="25"/>
          <w:sz w:val="23"/>
          <w:szCs w:val="23"/>
          <w:lang w:val="en-US" w:eastAsia="zh-CN" w:bidi="ar-SA"/>
        </w:rPr>
        <w:t>://</w:t>
      </w:r>
      <w:r>
        <w:rPr>
          <w:rFonts w:ascii="宋体" w:hAnsi="宋体" w:eastAsia="宋体" w:cs="宋体"/>
          <w:snapToGrid w:val="0"/>
          <w:color w:val="000000"/>
          <w:sz w:val="23"/>
          <w:szCs w:val="23"/>
          <w:lang w:val="en-US" w:eastAsia="zh-CN" w:bidi="ar-SA"/>
        </w:rPr>
        <w:t>edu</w:t>
      </w:r>
      <w:r>
        <w:rPr>
          <w:rFonts w:ascii="宋体" w:hAnsi="宋体" w:eastAsia="宋体" w:cs="宋体"/>
          <w:snapToGrid w:val="0"/>
          <w:color w:val="000000"/>
          <w:spacing w:val="25"/>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25"/>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25"/>
          <w:sz w:val="23"/>
          <w:szCs w:val="23"/>
          <w:lang w:val="en-US" w:eastAsia="zh-CN" w:bidi="ar-SA"/>
        </w:rPr>
        <w:t>/</w:t>
      </w:r>
      <w:r>
        <w:rPr>
          <w:rFonts w:ascii="宋体" w:hAnsi="宋体" w:eastAsia="宋体" w:cs="宋体"/>
          <w:snapToGrid w:val="0"/>
          <w:color w:val="000000"/>
          <w:sz w:val="23"/>
          <w:szCs w:val="23"/>
          <w:lang w:val="en-US" w:eastAsia="zh-CN" w:bidi="ar-SA"/>
        </w:rPr>
        <w:t>luban</w:t>
      </w:r>
      <w:r>
        <w:rPr>
          <w:rFonts w:ascii="宋体" w:hAnsi="宋体" w:eastAsia="宋体" w:cs="宋体"/>
          <w:snapToGrid w:val="0"/>
          <w:color w:val="000000"/>
          <w:spacing w:val="25"/>
          <w:sz w:val="23"/>
          <w:szCs w:val="23"/>
          <w:lang w:val="en-US" w:eastAsia="zh-CN" w:bidi="ar-SA"/>
        </w:rPr>
        <w:t>/</w:t>
      </w:r>
      <w:r>
        <w:rPr>
          <w:rFonts w:ascii="宋体" w:hAnsi="宋体" w:eastAsia="宋体" w:cs="宋体"/>
          <w:snapToGrid w:val="0"/>
          <w:color w:val="000000"/>
          <w:sz w:val="23"/>
          <w:szCs w:val="23"/>
          <w:lang w:val="en-US" w:eastAsia="zh-CN" w:bidi="ar-SA"/>
        </w:rPr>
        <w:t>xinjiang</w:t>
      </w:r>
      <w:r>
        <w:rPr>
          <w:rFonts w:ascii="宋体" w:hAnsi="宋体" w:eastAsia="宋体" w:cs="宋体"/>
          <w:snapToGrid w:val="0"/>
          <w:color w:val="000000"/>
          <w:spacing w:val="25"/>
          <w:sz w:val="23"/>
          <w:szCs w:val="23"/>
          <w:lang w:val="en-US" w:eastAsia="zh-CN" w:bidi="ar-SA"/>
        </w:rPr>
        <w:t>-e-</w:t>
      </w:r>
      <w:r>
        <w:rPr>
          <w:rFonts w:ascii="宋体" w:hAnsi="宋体" w:eastAsia="宋体" w:cs="宋体"/>
          <w:snapToGrid w:val="0"/>
          <w:color w:val="000000"/>
          <w:sz w:val="23"/>
          <w:szCs w:val="23"/>
          <w:lang w:val="en-US" w:eastAsia="zh-CN" w:bidi="ar-SA"/>
        </w:rPr>
        <w:t>biding</w:t>
      </w:r>
      <w:r>
        <w:rPr>
          <w:rFonts w:ascii="宋体" w:hAnsi="宋体" w:eastAsia="宋体" w:cs="宋体"/>
          <w:snapToGrid w:val="0"/>
          <w:color w:val="000000"/>
          <w:sz w:val="23"/>
          <w:szCs w:val="23"/>
          <w:lang w:val="en-US" w:eastAsia="zh-CN" w:bidi="ar-SA"/>
        </w:rPr>
        <w:fldChar w:fldCharType="end"/>
      </w:r>
      <w:r>
        <w:rPr>
          <w:rFonts w:ascii="宋体" w:hAnsi="宋体" w:eastAsia="宋体" w:cs="宋体"/>
          <w:snapToGrid w:val="0"/>
          <w:color w:val="000000"/>
          <w:spacing w:val="25"/>
          <w:sz w:val="23"/>
          <w:szCs w:val="23"/>
          <w:lang w:val="en-US" w:eastAsia="zh-CN" w:bidi="ar-SA"/>
        </w:rPr>
        <w:t>自助查询，</w:t>
      </w:r>
      <w:r>
        <w:rPr>
          <w:rFonts w:ascii="宋体" w:hAnsi="宋体" w:eastAsia="宋体" w:cs="宋体"/>
          <w:snapToGrid w:val="0"/>
          <w:color w:val="000000"/>
          <w:spacing w:val="-58"/>
          <w:sz w:val="23"/>
          <w:szCs w:val="23"/>
          <w:lang w:val="en-US" w:eastAsia="zh-CN" w:bidi="ar-SA"/>
        </w:rPr>
        <w:t xml:space="preserve"> </w:t>
      </w:r>
      <w:r>
        <w:rPr>
          <w:rFonts w:ascii="宋体" w:hAnsi="宋体" w:eastAsia="宋体" w:cs="宋体"/>
          <w:snapToGrid w:val="0"/>
          <w:color w:val="000000"/>
          <w:spacing w:val="25"/>
          <w:sz w:val="23"/>
          <w:szCs w:val="23"/>
          <w:lang w:val="en-US" w:eastAsia="zh-CN" w:bidi="ar-SA"/>
        </w:rPr>
        <w:t>也可在政采云帮助</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7"/>
          <w:sz w:val="23"/>
          <w:szCs w:val="23"/>
          <w:lang w:val="en-US" w:eastAsia="zh-CN" w:bidi="ar-SA"/>
        </w:rPr>
        <w:t>中心常见问题解答和操作流程讲解视频中自助查询，</w:t>
      </w:r>
      <w:r>
        <w:rPr>
          <w:rFonts w:ascii="宋体" w:hAnsi="宋体" w:eastAsia="宋体" w:cs="宋体"/>
          <w:snapToGrid w:val="0"/>
          <w:color w:val="000000"/>
          <w:spacing w:val="-38"/>
          <w:sz w:val="23"/>
          <w:szCs w:val="23"/>
          <w:lang w:val="en-US" w:eastAsia="zh-CN" w:bidi="ar-SA"/>
        </w:rPr>
        <w:t xml:space="preserve"> </w:t>
      </w:r>
      <w:r>
        <w:rPr>
          <w:rFonts w:ascii="宋体" w:hAnsi="宋体" w:eastAsia="宋体" w:cs="宋体"/>
          <w:snapToGrid w:val="0"/>
          <w:color w:val="000000"/>
          <w:spacing w:val="17"/>
          <w:sz w:val="23"/>
          <w:szCs w:val="23"/>
          <w:lang w:val="en-US" w:eastAsia="zh-CN" w:bidi="ar-SA"/>
        </w:rPr>
        <w:t>网址为：</w:t>
      </w:r>
      <w:r>
        <w:rPr>
          <w:rFonts w:ascii="宋体" w:hAnsi="宋体" w:eastAsia="宋体" w:cs="宋体"/>
          <w:snapToGrid w:val="0"/>
          <w:color w:val="000000"/>
          <w:sz w:val="28"/>
          <w:szCs w:val="28"/>
          <w:lang w:val="en-US" w:eastAsia="en-US" w:bidi="ar-SA"/>
        </w:rPr>
        <w:fldChar w:fldCharType="begin"/>
      </w:r>
      <w:r>
        <w:rPr>
          <w:rFonts w:ascii="宋体" w:hAnsi="宋体" w:eastAsia="宋体" w:cs="宋体"/>
          <w:snapToGrid w:val="0"/>
          <w:color w:val="000000"/>
          <w:sz w:val="28"/>
          <w:szCs w:val="28"/>
          <w:lang w:val="en-US" w:eastAsia="en-US" w:bidi="ar-SA"/>
        </w:rPr>
        <w:instrText xml:space="preserve"> HYPERLINK "https://service.zcygov.cn/#/help" </w:instrText>
      </w:r>
      <w:r>
        <w:rPr>
          <w:rFonts w:ascii="宋体" w:hAnsi="宋体" w:eastAsia="宋体" w:cs="宋体"/>
          <w:snapToGrid w:val="0"/>
          <w:color w:val="000000"/>
          <w:sz w:val="28"/>
          <w:szCs w:val="28"/>
          <w:lang w:val="en-US" w:eastAsia="en-US" w:bidi="ar-SA"/>
        </w:rPr>
        <w:fldChar w:fldCharType="separate"/>
      </w:r>
      <w:r>
        <w:rPr>
          <w:rFonts w:ascii="宋体" w:hAnsi="宋体" w:eastAsia="宋体" w:cs="宋体"/>
          <w:snapToGrid w:val="0"/>
          <w:color w:val="000000"/>
          <w:sz w:val="23"/>
          <w:szCs w:val="23"/>
          <w:lang w:val="en-US" w:eastAsia="zh-CN" w:bidi="ar-SA"/>
        </w:rPr>
        <w:t>https</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service</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zcygov</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cn</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help</w:t>
      </w:r>
      <w:r>
        <w:rPr>
          <w:rFonts w:ascii="宋体" w:hAnsi="宋体" w:eastAsia="宋体" w:cs="宋体"/>
          <w:snapToGrid w:val="0"/>
          <w:color w:val="000000"/>
          <w:sz w:val="23"/>
          <w:szCs w:val="23"/>
          <w:lang w:val="en-US" w:eastAsia="zh-CN" w:bidi="ar-SA"/>
        </w:rPr>
        <w:fldChar w:fldCharType="end"/>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pacing w:val="-75"/>
          <w:sz w:val="23"/>
          <w:szCs w:val="23"/>
          <w:lang w:val="en-US" w:eastAsia="zh-CN" w:bidi="ar-SA"/>
        </w:rPr>
        <w:t xml:space="preserve"> </w:t>
      </w:r>
      <w:r>
        <w:rPr>
          <w:rFonts w:ascii="宋体" w:hAnsi="宋体" w:eastAsia="宋体" w:cs="宋体"/>
          <w:snapToGrid w:val="0"/>
          <w:color w:val="000000"/>
          <w:spacing w:val="23"/>
          <w:sz w:val="23"/>
          <w:szCs w:val="23"/>
          <w:lang w:val="en-US" w:eastAsia="zh-CN" w:bidi="ar-SA"/>
        </w:rPr>
        <w:t>“项目采购</w:t>
      </w:r>
      <w:r>
        <w:rPr>
          <w:rFonts w:ascii="宋体" w:hAnsi="宋体" w:eastAsia="宋体" w:cs="宋体"/>
          <w:snapToGrid w:val="0"/>
          <w:color w:val="000000"/>
          <w:spacing w:val="-74"/>
          <w:sz w:val="23"/>
          <w:szCs w:val="23"/>
          <w:lang w:val="en-US" w:eastAsia="zh-CN" w:bidi="ar-SA"/>
        </w:rPr>
        <w:t xml:space="preserve"> </w:t>
      </w:r>
      <w:r>
        <w:rPr>
          <w:rFonts w:ascii="宋体" w:hAnsi="宋体" w:eastAsia="宋体" w:cs="宋体"/>
          <w:snapToGrid w:val="0"/>
          <w:color w:val="000000"/>
          <w:spacing w:val="23"/>
          <w:sz w:val="23"/>
          <w:szCs w:val="23"/>
          <w:lang w:val="en-US" w:eastAsia="zh-CN" w:bidi="ar-SA"/>
        </w:rPr>
        <w:t>”—“操作流程-电子招投标</w:t>
      </w:r>
      <w:r>
        <w:rPr>
          <w:rFonts w:ascii="宋体" w:hAnsi="宋体" w:eastAsia="宋体" w:cs="宋体"/>
          <w:snapToGrid w:val="0"/>
          <w:color w:val="000000"/>
          <w:spacing w:val="-76"/>
          <w:sz w:val="23"/>
          <w:szCs w:val="23"/>
          <w:lang w:val="en-US" w:eastAsia="zh-CN" w:bidi="ar-SA"/>
        </w:rPr>
        <w:t xml:space="preserve"> </w:t>
      </w:r>
      <w:r>
        <w:rPr>
          <w:rFonts w:ascii="宋体" w:hAnsi="宋体" w:eastAsia="宋体" w:cs="宋体"/>
          <w:snapToGrid w:val="0"/>
          <w:color w:val="000000"/>
          <w:spacing w:val="23"/>
          <w:sz w:val="23"/>
          <w:szCs w:val="23"/>
          <w:lang w:val="en-US" w:eastAsia="zh-CN" w:bidi="ar-SA"/>
        </w:rPr>
        <w:t>”</w:t>
      </w:r>
      <w:r>
        <w:rPr>
          <w:rFonts w:ascii="宋体" w:hAnsi="宋体" w:eastAsia="宋体" w:cs="宋体"/>
          <w:snapToGrid w:val="0"/>
          <w:color w:val="000000"/>
          <w:sz w:val="23"/>
          <w:szCs w:val="23"/>
          <w:lang w:val="en-US" w:eastAsia="zh-CN" w:bidi="ar-SA"/>
        </w:rPr>
        <w:t xml:space="preserve"> </w:t>
      </w:r>
      <w:r>
        <w:rPr>
          <w:rFonts w:ascii="宋体" w:hAnsi="宋体" w:eastAsia="宋体" w:cs="宋体"/>
          <w:snapToGrid w:val="0"/>
          <w:color w:val="000000"/>
          <w:spacing w:val="16"/>
          <w:sz w:val="23"/>
          <w:szCs w:val="23"/>
          <w:lang w:val="en-US" w:eastAsia="zh-CN" w:bidi="ar-SA"/>
        </w:rPr>
        <w:t>—“政府采购项目电子交易管理操作指南-供应商</w:t>
      </w:r>
      <w:r>
        <w:rPr>
          <w:rFonts w:ascii="宋体" w:hAnsi="宋体" w:eastAsia="宋体" w:cs="宋体"/>
          <w:snapToGrid w:val="0"/>
          <w:color w:val="000000"/>
          <w:spacing w:val="-60"/>
          <w:sz w:val="23"/>
          <w:szCs w:val="23"/>
          <w:lang w:val="en-US" w:eastAsia="zh-CN" w:bidi="ar-SA"/>
        </w:rPr>
        <w:t xml:space="preserve"> </w:t>
      </w:r>
      <w:r>
        <w:rPr>
          <w:rFonts w:ascii="宋体" w:hAnsi="宋体" w:eastAsia="宋体" w:cs="宋体"/>
          <w:snapToGrid w:val="0"/>
          <w:color w:val="000000"/>
          <w:spacing w:val="16"/>
          <w:sz w:val="23"/>
          <w:szCs w:val="23"/>
          <w:lang w:val="en-US" w:eastAsia="zh-CN" w:bidi="ar-SA"/>
        </w:rPr>
        <w:t>”版面获取操作指南。</w:t>
      </w:r>
    </w:p>
    <w:p w14:paraId="559A9510">
      <w:pPr>
        <w:numPr>
          <w:ilvl w:val="0"/>
          <w:numId w:val="0"/>
        </w:numPr>
        <w:kinsoku w:val="0"/>
        <w:autoSpaceDE w:val="0"/>
        <w:autoSpaceDN w:val="0"/>
        <w:adjustRightInd w:val="0"/>
        <w:snapToGrid w:val="0"/>
        <w:spacing w:before="40" w:line="365" w:lineRule="auto"/>
        <w:ind w:right="275" w:rightChars="0" w:firstLine="528" w:firstLineChars="200"/>
        <w:textAlignment w:val="baseline"/>
        <w:rPr>
          <w:rFonts w:ascii="宋体" w:hAnsi="宋体" w:eastAsia="宋体" w:cs="宋体"/>
          <w:snapToGrid w:val="0"/>
          <w:color w:val="000000"/>
          <w:spacing w:val="13"/>
          <w:sz w:val="23"/>
          <w:szCs w:val="23"/>
          <w:lang w:val="en-US" w:eastAsia="zh-CN" w:bidi="ar-SA"/>
        </w:rPr>
      </w:pPr>
      <w:r>
        <w:rPr>
          <w:rFonts w:hint="eastAsia" w:ascii="宋体" w:hAnsi="宋体" w:eastAsia="宋体" w:cs="宋体"/>
          <w:snapToGrid w:val="0"/>
          <w:color w:val="000000"/>
          <w:spacing w:val="17"/>
          <w:sz w:val="23"/>
          <w:szCs w:val="23"/>
          <w:lang w:val="en-US" w:eastAsia="zh-CN" w:bidi="ar-SA"/>
        </w:rPr>
        <w:t>7.</w:t>
      </w:r>
      <w:r>
        <w:rPr>
          <w:rFonts w:ascii="宋体" w:hAnsi="宋体" w:eastAsia="宋体" w:cs="宋体"/>
          <w:snapToGrid w:val="0"/>
          <w:color w:val="000000"/>
          <w:spacing w:val="17"/>
          <w:sz w:val="23"/>
          <w:szCs w:val="23"/>
          <w:lang w:val="en-US" w:eastAsia="zh-CN" w:bidi="ar-SA"/>
        </w:rPr>
        <w:t>为了保证开评标顺利进行，政采云线上开标功能完全实现，供应商开标所使用的</w:t>
      </w:r>
      <w:r>
        <w:rPr>
          <w:rFonts w:ascii="宋体" w:hAnsi="宋体" w:eastAsia="宋体" w:cs="宋体"/>
          <w:snapToGrid w:val="0"/>
          <w:color w:val="000000"/>
          <w:spacing w:val="14"/>
          <w:sz w:val="23"/>
          <w:szCs w:val="23"/>
          <w:lang w:val="en-US" w:eastAsia="zh-CN" w:bidi="ar-SA"/>
        </w:rPr>
        <w:t xml:space="preserve"> </w:t>
      </w:r>
      <w:r>
        <w:rPr>
          <w:rFonts w:ascii="宋体" w:hAnsi="宋体" w:eastAsia="宋体" w:cs="宋体"/>
          <w:snapToGrid w:val="0"/>
          <w:color w:val="000000"/>
          <w:spacing w:val="13"/>
          <w:sz w:val="23"/>
          <w:szCs w:val="23"/>
          <w:lang w:val="en-US" w:eastAsia="zh-CN" w:bidi="ar-SA"/>
        </w:rPr>
        <w:t>电脑设备须具有视频及语音功能。</w:t>
      </w:r>
    </w:p>
    <w:p w14:paraId="78341A0E">
      <w:pPr>
        <w:numPr>
          <w:ilvl w:val="0"/>
          <w:numId w:val="0"/>
        </w:numPr>
        <w:kinsoku w:val="0"/>
        <w:autoSpaceDE w:val="0"/>
        <w:autoSpaceDN w:val="0"/>
        <w:adjustRightInd w:val="0"/>
        <w:snapToGrid w:val="0"/>
        <w:spacing w:before="40" w:line="365" w:lineRule="auto"/>
        <w:ind w:right="275" w:rightChars="0"/>
        <w:textAlignment w:val="baseline"/>
        <w:outlineLvl w:val="1"/>
        <w:rPr>
          <w:rFonts w:hint="default" w:ascii="宋体" w:hAnsi="宋体" w:eastAsia="宋体" w:cs="宋体"/>
          <w:snapToGrid w:val="0"/>
          <w:color w:val="000000"/>
          <w:spacing w:val="18"/>
          <w:sz w:val="23"/>
          <w:szCs w:val="23"/>
          <w:lang w:val="en-US" w:eastAsia="zh-CN" w:bidi="ar-SA"/>
        </w:rPr>
      </w:pPr>
      <w:bookmarkStart w:id="18" w:name="_Toc551"/>
      <w:r>
        <w:rPr>
          <w:rFonts w:ascii="宋体" w:hAnsi="宋体" w:eastAsia="宋体" w:cs="宋体"/>
          <w:snapToGrid w:val="0"/>
          <w:color w:val="000000"/>
          <w:spacing w:val="18"/>
          <w:sz w:val="23"/>
          <w:szCs w:val="23"/>
          <w:lang w:val="en-US" w:eastAsia="zh-CN" w:bidi="ar-SA"/>
        </w:rPr>
        <w:t>八、凡对本次招标提出询问，请按以</w:t>
      </w:r>
      <w:r>
        <w:rPr>
          <w:rFonts w:hint="eastAsia" w:ascii="宋体" w:hAnsi="宋体" w:eastAsia="宋体" w:cs="宋体"/>
          <w:snapToGrid w:val="0"/>
          <w:color w:val="000000"/>
          <w:spacing w:val="18"/>
          <w:sz w:val="23"/>
          <w:szCs w:val="23"/>
          <w:lang w:val="en-US" w:eastAsia="zh-CN" w:bidi="ar-SA"/>
        </w:rPr>
        <w:t>下方式联系：</w:t>
      </w:r>
      <w:bookmarkEnd w:id="18"/>
    </w:p>
    <w:p w14:paraId="0B4F6481">
      <w:pPr>
        <w:kinsoku w:val="0"/>
        <w:autoSpaceDE w:val="0"/>
        <w:autoSpaceDN w:val="0"/>
        <w:adjustRightInd w:val="0"/>
        <w:snapToGrid w:val="0"/>
        <w:spacing w:before="0" w:line="240" w:lineRule="auto"/>
        <w:ind w:right="0"/>
        <w:textAlignment w:val="baseline"/>
        <w:outlineLvl w:val="2"/>
        <w:rPr>
          <w:rFonts w:ascii="宋体" w:hAnsi="宋体" w:eastAsia="宋体" w:cs="宋体"/>
          <w:snapToGrid w:val="0"/>
          <w:color w:val="000000"/>
          <w:spacing w:val="9"/>
          <w:sz w:val="23"/>
          <w:szCs w:val="23"/>
          <w:lang w:val="en-US" w:eastAsia="zh-CN" w:bidi="ar-SA"/>
        </w:rPr>
      </w:pPr>
      <w:r>
        <w:rPr>
          <w:rFonts w:ascii="宋体" w:hAnsi="宋体" w:eastAsia="宋体" w:cs="宋体"/>
          <w:snapToGrid w:val="0"/>
          <w:color w:val="000000"/>
          <w:sz w:val="23"/>
          <w:szCs w:val="23"/>
          <w:lang w:val="en-US" w:eastAsia="zh-CN" w:bidi="ar-SA"/>
        </w:rPr>
        <w:t xml:space="preserve"> </w:t>
      </w:r>
      <w:bookmarkStart w:id="19" w:name="_Toc21364"/>
      <w:r>
        <w:rPr>
          <w:rFonts w:ascii="宋体" w:hAnsi="宋体" w:eastAsia="宋体" w:cs="宋体"/>
          <w:snapToGrid w:val="0"/>
          <w:color w:val="000000"/>
          <w:spacing w:val="9"/>
          <w:sz w:val="23"/>
          <w:szCs w:val="23"/>
          <w:lang w:val="en-US" w:eastAsia="zh-CN" w:bidi="ar-SA"/>
        </w:rPr>
        <w:t>1.采购人信息</w:t>
      </w:r>
      <w:bookmarkEnd w:id="19"/>
    </w:p>
    <w:p w14:paraId="70C444D4">
      <w:pPr>
        <w:kinsoku w:val="0"/>
        <w:autoSpaceDE w:val="0"/>
        <w:autoSpaceDN w:val="0"/>
        <w:adjustRightInd w:val="0"/>
        <w:snapToGrid w:val="0"/>
        <w:spacing w:before="40" w:line="365" w:lineRule="auto"/>
        <w:ind w:left="30" w:right="275" w:hanging="22"/>
        <w:textAlignment w:val="baseline"/>
        <w:rPr>
          <w:rFonts w:hint="eastAsia" w:ascii="宋体" w:hAnsi="宋体" w:eastAsia="宋体" w:cs="宋体"/>
          <w:snapToGrid w:val="0"/>
          <w:color w:val="000000"/>
          <w:spacing w:val="17"/>
          <w:sz w:val="23"/>
          <w:szCs w:val="23"/>
          <w:lang w:val="en-US" w:eastAsia="zh-CN" w:bidi="ar-SA"/>
        </w:rPr>
      </w:pPr>
      <w:r>
        <w:rPr>
          <w:rFonts w:ascii="宋体" w:hAnsi="宋体" w:eastAsia="宋体" w:cs="宋体"/>
          <w:snapToGrid w:val="0"/>
          <w:color w:val="000000"/>
          <w:spacing w:val="17"/>
          <w:sz w:val="23"/>
          <w:szCs w:val="23"/>
          <w:lang w:val="en-US" w:eastAsia="zh-CN" w:bidi="ar-SA"/>
        </w:rPr>
        <w:t>采购单位：</w:t>
      </w:r>
      <w:r>
        <w:rPr>
          <w:rFonts w:hint="eastAsia" w:ascii="宋体" w:hAnsi="宋体" w:eastAsia="宋体" w:cs="宋体"/>
          <w:snapToGrid w:val="0"/>
          <w:color w:val="000000"/>
          <w:spacing w:val="17"/>
          <w:sz w:val="23"/>
          <w:szCs w:val="23"/>
          <w:lang w:val="en-US" w:eastAsia="zh-CN" w:bidi="ar-SA"/>
        </w:rPr>
        <w:t>新疆维吾尔自治区第一济困医院(新疆维吾尔自治区康复医院、新疆维吾尔自治区第四人民医院)</w:t>
      </w:r>
    </w:p>
    <w:p w14:paraId="5D162D81">
      <w:pPr>
        <w:kinsoku w:val="0"/>
        <w:autoSpaceDE w:val="0"/>
        <w:autoSpaceDN w:val="0"/>
        <w:adjustRightInd w:val="0"/>
        <w:snapToGrid w:val="0"/>
        <w:spacing w:before="36" w:line="362" w:lineRule="auto"/>
        <w:ind w:left="2" w:right="1866" w:hanging="1"/>
        <w:textAlignment w:val="baseline"/>
        <w:rPr>
          <w:rFonts w:ascii="宋体" w:hAnsi="宋体" w:eastAsia="宋体" w:cs="宋体"/>
          <w:snapToGrid w:val="0"/>
          <w:color w:val="000000"/>
          <w:spacing w:val="2"/>
          <w:sz w:val="23"/>
          <w:szCs w:val="23"/>
          <w:lang w:val="en-US" w:eastAsia="zh-CN" w:bidi="ar-SA"/>
        </w:rPr>
      </w:pPr>
      <w:r>
        <w:rPr>
          <w:rFonts w:ascii="宋体" w:hAnsi="宋体" w:eastAsia="宋体" w:cs="宋体"/>
          <w:snapToGrid w:val="0"/>
          <w:color w:val="000000"/>
          <w:spacing w:val="14"/>
          <w:sz w:val="23"/>
          <w:szCs w:val="23"/>
          <w:lang w:val="en-US" w:eastAsia="zh-CN" w:bidi="ar-SA"/>
        </w:rPr>
        <w:t xml:space="preserve"> </w:t>
      </w:r>
      <w:r>
        <w:rPr>
          <w:rFonts w:ascii="宋体" w:hAnsi="宋体" w:eastAsia="宋体" w:cs="宋体"/>
          <w:snapToGrid w:val="0"/>
          <w:color w:val="000000"/>
          <w:spacing w:val="8"/>
          <w:sz w:val="23"/>
          <w:szCs w:val="23"/>
          <w:lang w:val="en-US" w:eastAsia="zh-CN" w:bidi="ar-SA"/>
        </w:rPr>
        <w:t>联系人：邵杰</w:t>
      </w:r>
    </w:p>
    <w:p w14:paraId="61528263">
      <w:pPr>
        <w:kinsoku w:val="0"/>
        <w:autoSpaceDE w:val="0"/>
        <w:autoSpaceDN w:val="0"/>
        <w:adjustRightInd w:val="0"/>
        <w:snapToGrid w:val="0"/>
        <w:spacing w:before="0" w:line="240" w:lineRule="auto"/>
        <w:ind w:left="0" w:right="0" w:firstLine="0"/>
        <w:textAlignment w:val="baseline"/>
        <w:rPr>
          <w:rFonts w:ascii="宋体" w:hAnsi="宋体" w:eastAsia="宋体" w:cs="宋体"/>
          <w:snapToGrid w:val="0"/>
          <w:color w:val="000000"/>
          <w:spacing w:val="14"/>
          <w:sz w:val="23"/>
          <w:szCs w:val="23"/>
          <w:lang w:val="en-US" w:eastAsia="zh-CN" w:bidi="ar-SA"/>
        </w:rPr>
      </w:pPr>
      <w:r>
        <w:rPr>
          <w:rFonts w:ascii="宋体" w:hAnsi="宋体" w:eastAsia="宋体" w:cs="宋体"/>
          <w:snapToGrid w:val="0"/>
          <w:color w:val="000000"/>
          <w:spacing w:val="20"/>
          <w:sz w:val="23"/>
          <w:szCs w:val="23"/>
          <w:lang w:val="en-US" w:eastAsia="zh-CN" w:bidi="ar-SA"/>
        </w:rPr>
        <w:t>联系电话：</w:t>
      </w:r>
      <w:r>
        <w:rPr>
          <w:rFonts w:hint="eastAsia" w:ascii="宋体" w:hAnsi="宋体" w:eastAsia="宋体" w:cs="宋体"/>
          <w:snapToGrid w:val="0"/>
          <w:color w:val="000000"/>
          <w:spacing w:val="20"/>
          <w:sz w:val="23"/>
          <w:szCs w:val="23"/>
          <w:lang w:val="en-US" w:eastAsia="zh-CN" w:bidi="ar-SA"/>
        </w:rPr>
        <w:t>0991-4874890</w:t>
      </w:r>
    </w:p>
    <w:p w14:paraId="6213DBE5">
      <w:pPr>
        <w:numPr>
          <w:ilvl w:val="0"/>
          <w:numId w:val="0"/>
        </w:numPr>
        <w:kinsoku w:val="0"/>
        <w:autoSpaceDE w:val="0"/>
        <w:autoSpaceDN w:val="0"/>
        <w:adjustRightInd w:val="0"/>
        <w:snapToGrid w:val="0"/>
        <w:spacing w:before="0" w:line="240" w:lineRule="auto"/>
        <w:ind w:right="0" w:rightChars="0"/>
        <w:textAlignment w:val="baseline"/>
        <w:outlineLvl w:val="2"/>
        <w:rPr>
          <w:rFonts w:hint="default" w:ascii="宋体" w:hAnsi="宋体" w:eastAsia="宋体" w:cs="宋体"/>
          <w:snapToGrid w:val="0"/>
          <w:color w:val="000000"/>
          <w:spacing w:val="14"/>
          <w:sz w:val="23"/>
          <w:szCs w:val="23"/>
          <w:lang w:val="en-US" w:eastAsia="zh-CN" w:bidi="ar-SA"/>
        </w:rPr>
      </w:pPr>
      <w:bookmarkStart w:id="20" w:name="_Toc32033"/>
      <w:r>
        <w:rPr>
          <w:rFonts w:hint="eastAsia" w:ascii="宋体" w:hAnsi="宋体" w:eastAsia="宋体" w:cs="宋体"/>
          <w:snapToGrid w:val="0"/>
          <w:color w:val="000000"/>
          <w:spacing w:val="14"/>
          <w:sz w:val="23"/>
          <w:szCs w:val="23"/>
          <w:lang w:val="en-US" w:eastAsia="zh-CN" w:bidi="ar-SA"/>
        </w:rPr>
        <w:t>2.</w:t>
      </w:r>
      <w:r>
        <w:rPr>
          <w:rFonts w:ascii="宋体" w:hAnsi="宋体" w:eastAsia="宋体" w:cs="宋体"/>
          <w:snapToGrid w:val="0"/>
          <w:color w:val="000000"/>
          <w:spacing w:val="14"/>
          <w:sz w:val="23"/>
          <w:szCs w:val="23"/>
          <w:lang w:val="en-US" w:eastAsia="zh-CN" w:bidi="ar-SA"/>
        </w:rPr>
        <w:t>采购代理机</w:t>
      </w:r>
      <w:r>
        <w:rPr>
          <w:rFonts w:hint="eastAsia" w:ascii="宋体" w:hAnsi="宋体" w:eastAsia="宋体" w:cs="宋体"/>
          <w:snapToGrid w:val="0"/>
          <w:color w:val="000000"/>
          <w:spacing w:val="14"/>
          <w:sz w:val="23"/>
          <w:szCs w:val="23"/>
          <w:lang w:val="en-US" w:eastAsia="zh-CN" w:bidi="ar-SA"/>
        </w:rPr>
        <w:t>构信息</w:t>
      </w:r>
      <w:bookmarkEnd w:id="20"/>
    </w:p>
    <w:p w14:paraId="0430C7D7">
      <w:pPr>
        <w:kinsoku w:val="0"/>
        <w:autoSpaceDE w:val="0"/>
        <w:autoSpaceDN w:val="0"/>
        <w:adjustRightInd w:val="0"/>
        <w:snapToGrid w:val="0"/>
        <w:spacing w:before="40" w:line="227" w:lineRule="auto"/>
        <w:textAlignment w:val="baseline"/>
        <w:rPr>
          <w:rFonts w:ascii="宋体" w:hAnsi="宋体" w:eastAsia="宋体" w:cs="宋体"/>
          <w:snapToGrid w:val="0"/>
          <w:color w:val="000000"/>
          <w:sz w:val="23"/>
          <w:szCs w:val="23"/>
          <w:lang w:val="en-US" w:eastAsia="zh-CN" w:bidi="ar-SA"/>
        </w:rPr>
      </w:pPr>
      <w:r>
        <w:rPr>
          <w:rFonts w:ascii="宋体" w:hAnsi="宋体" w:eastAsia="宋体" w:cs="宋体"/>
          <w:snapToGrid w:val="0"/>
          <w:color w:val="000000"/>
          <w:spacing w:val="18"/>
          <w:sz w:val="23"/>
          <w:szCs w:val="23"/>
          <w:lang w:val="en-US" w:eastAsia="zh-CN" w:bidi="ar-SA"/>
        </w:rPr>
        <w:t>代理机构：</w:t>
      </w:r>
      <w:r>
        <w:rPr>
          <w:rFonts w:hint="eastAsia" w:ascii="宋体" w:hAnsi="宋体" w:eastAsia="宋体" w:cs="宋体"/>
          <w:snapToGrid w:val="0"/>
          <w:color w:val="000000"/>
          <w:spacing w:val="18"/>
          <w:sz w:val="23"/>
          <w:szCs w:val="23"/>
          <w:lang w:val="en-US" w:eastAsia="zh-CN" w:bidi="ar-SA"/>
        </w:rPr>
        <w:t>新疆申辉项目管理有限公司</w:t>
      </w:r>
    </w:p>
    <w:p w14:paraId="5220326A">
      <w:pPr>
        <w:kinsoku w:val="0"/>
        <w:autoSpaceDE w:val="0"/>
        <w:autoSpaceDN w:val="0"/>
        <w:adjustRightInd w:val="0"/>
        <w:snapToGrid w:val="0"/>
        <w:spacing w:before="186" w:line="227" w:lineRule="auto"/>
        <w:ind w:left="3"/>
        <w:textAlignment w:val="baseline"/>
        <w:outlineLvl w:val="0"/>
        <w:rPr>
          <w:rFonts w:ascii="宋体" w:hAnsi="宋体" w:eastAsia="宋体" w:cs="宋体"/>
          <w:snapToGrid w:val="0"/>
          <w:color w:val="000000"/>
          <w:sz w:val="23"/>
          <w:szCs w:val="23"/>
          <w:lang w:val="en-US" w:eastAsia="zh-CN" w:bidi="ar-SA"/>
        </w:rPr>
      </w:pPr>
      <w:bookmarkStart w:id="21" w:name="_Toc14539"/>
      <w:r>
        <w:rPr>
          <w:rFonts w:ascii="宋体" w:hAnsi="宋体" w:eastAsia="宋体" w:cs="宋体"/>
          <w:snapToGrid w:val="0"/>
          <w:color w:val="000000"/>
          <w:spacing w:val="15"/>
          <w:sz w:val="23"/>
          <w:szCs w:val="23"/>
          <w:lang w:val="en-US" w:eastAsia="zh-CN" w:bidi="ar-SA"/>
        </w:rPr>
        <w:t>联系人：</w:t>
      </w:r>
      <w:r>
        <w:rPr>
          <w:rFonts w:hint="eastAsia" w:ascii="宋体" w:hAnsi="宋体" w:eastAsia="宋体" w:cs="宋体"/>
          <w:snapToGrid w:val="0"/>
          <w:color w:val="000000"/>
          <w:spacing w:val="15"/>
          <w:sz w:val="23"/>
          <w:szCs w:val="23"/>
          <w:lang w:val="en-US" w:eastAsia="zh-CN" w:bidi="ar-SA"/>
        </w:rPr>
        <w:t>袁婷婷</w:t>
      </w:r>
      <w:bookmarkEnd w:id="21"/>
    </w:p>
    <w:p w14:paraId="16F74004">
      <w:pPr>
        <w:kinsoku w:val="0"/>
        <w:autoSpaceDE w:val="0"/>
        <w:autoSpaceDN w:val="0"/>
        <w:adjustRightInd w:val="0"/>
        <w:snapToGrid w:val="0"/>
        <w:spacing w:before="0" w:line="240" w:lineRule="auto"/>
        <w:ind w:left="0" w:right="0" w:firstLine="0"/>
        <w:textAlignment w:val="baseline"/>
        <w:rPr>
          <w:rFonts w:ascii="宋体" w:hAnsi="宋体" w:eastAsia="宋体" w:cs="宋体"/>
          <w:snapToGrid w:val="0"/>
          <w:color w:val="000000"/>
          <w:spacing w:val="2"/>
          <w:sz w:val="23"/>
          <w:szCs w:val="23"/>
          <w:lang w:val="en-US" w:eastAsia="zh-CN" w:bidi="ar-SA"/>
        </w:rPr>
      </w:pPr>
      <w:r>
        <w:rPr>
          <w:rFonts w:ascii="宋体" w:hAnsi="宋体" w:eastAsia="宋体" w:cs="宋体"/>
          <w:snapToGrid w:val="0"/>
          <w:color w:val="000000"/>
          <w:spacing w:val="2"/>
          <w:sz w:val="23"/>
          <w:szCs w:val="23"/>
          <w:lang w:val="en-US" w:eastAsia="zh-CN" w:bidi="ar-SA"/>
        </w:rPr>
        <w:t>联系电话：</w:t>
      </w:r>
      <w:r>
        <w:rPr>
          <w:rFonts w:hint="eastAsia" w:ascii="宋体" w:hAnsi="宋体" w:eastAsia="宋体" w:cs="宋体"/>
          <w:snapToGrid w:val="0"/>
          <w:color w:val="000000"/>
          <w:spacing w:val="2"/>
          <w:sz w:val="23"/>
          <w:szCs w:val="23"/>
          <w:lang w:val="en-US" w:eastAsia="zh-CN" w:bidi="ar-SA"/>
        </w:rPr>
        <w:t>13139682000</w:t>
      </w:r>
    </w:p>
    <w:p w14:paraId="1022245F">
      <w:pPr>
        <w:pStyle w:val="3"/>
        <w:spacing w:before="183" w:line="227" w:lineRule="auto"/>
        <w:ind w:left="2"/>
        <w:rPr>
          <w:sz w:val="23"/>
          <w:szCs w:val="23"/>
          <w:lang w:eastAsia="zh-CN"/>
        </w:rPr>
        <w:sectPr>
          <w:footerReference r:id="rId7" w:type="default"/>
          <w:pgSz w:w="11906" w:h="16838"/>
          <w:pgMar w:top="400" w:right="1602" w:bottom="1143" w:left="1093" w:header="0" w:footer="991" w:gutter="0"/>
          <w:pgNumType w:fmt="decimal"/>
          <w:cols w:space="720" w:num="1"/>
        </w:sectPr>
      </w:pPr>
      <w:r>
        <w:rPr>
          <w:rFonts w:ascii="宋体" w:hAnsi="宋体" w:eastAsia="宋体" w:cs="宋体"/>
          <w:snapToGrid w:val="0"/>
          <w:color w:val="000000"/>
          <w:spacing w:val="13"/>
          <w:sz w:val="23"/>
          <w:szCs w:val="23"/>
          <w:lang w:val="en-US" w:eastAsia="zh-CN" w:bidi="ar-SA"/>
        </w:rPr>
        <w:t>地 址：</w:t>
      </w:r>
      <w:r>
        <w:rPr>
          <w:rFonts w:hint="eastAsia" w:ascii="宋体" w:hAnsi="宋体" w:eastAsia="宋体" w:cs="宋体"/>
          <w:snapToGrid w:val="0"/>
          <w:color w:val="000000"/>
          <w:spacing w:val="13"/>
          <w:sz w:val="23"/>
          <w:szCs w:val="23"/>
          <w:lang w:val="en-US" w:eastAsia="zh-CN" w:bidi="ar-SA"/>
        </w:rPr>
        <w:t>新疆乌鲁木齐市天山区光明路121号建设广场11层</w:t>
      </w:r>
    </w:p>
    <w:p w14:paraId="451317E7">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sz w:val="32"/>
          <w:szCs w:val="16"/>
          <w:lang w:val="en-US" w:eastAsia="zh-CN"/>
        </w:rPr>
      </w:pPr>
      <w:bookmarkStart w:id="22" w:name="bookmark3"/>
      <w:bookmarkEnd w:id="22"/>
      <w:bookmarkStart w:id="23" w:name="_Toc26478"/>
      <w:r>
        <w:rPr>
          <w:rFonts w:hint="eastAsia" w:ascii="宋体" w:hAnsi="宋体" w:eastAsia="宋体" w:cs="宋体"/>
          <w:b/>
          <w:sz w:val="32"/>
          <w:szCs w:val="16"/>
          <w:lang w:val="en-US" w:eastAsia="zh-CN"/>
        </w:rPr>
        <w:t>第二章 投标人须知</w:t>
      </w:r>
      <w:bookmarkEnd w:id="23"/>
    </w:p>
    <w:p w14:paraId="7B40AC34">
      <w:pPr>
        <w:pStyle w:val="3"/>
        <w:spacing w:before="179" w:line="196" w:lineRule="auto"/>
        <w:ind w:left="3316"/>
        <w:rPr>
          <w:lang w:eastAsia="zh-CN"/>
        </w:rPr>
      </w:pPr>
      <w:r>
        <w:rPr>
          <w:spacing w:val="1"/>
          <w:sz w:val="30"/>
          <w:szCs w:val="30"/>
          <w:lang w:eastAsia="zh-CN"/>
        </w:rPr>
        <w:t>一、</w:t>
      </w:r>
      <w:r>
        <w:rPr>
          <w:spacing w:val="1"/>
          <w:lang w:eastAsia="zh-CN"/>
        </w:rPr>
        <w:t>投标人须知前附表</w:t>
      </w: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5B12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522" w:type="dxa"/>
            <w:tcBorders>
              <w:left w:val="single" w:color="000000" w:sz="8" w:space="0"/>
              <w:right w:val="single" w:color="000000" w:sz="4" w:space="0"/>
            </w:tcBorders>
          </w:tcPr>
          <w:p w14:paraId="09F752DE">
            <w:pPr>
              <w:pStyle w:val="9"/>
              <w:spacing w:before="109" w:line="247" w:lineRule="auto"/>
              <w:ind w:left="150" w:right="126" w:hanging="107"/>
              <w:jc w:val="both"/>
              <w:rPr>
                <w:rFonts w:hint="eastAsia" w:ascii="宋体" w:hAnsi="宋体" w:eastAsia="宋体" w:cs="宋体"/>
              </w:rPr>
            </w:pPr>
            <w:r>
              <w:rPr>
                <w:rFonts w:hint="eastAsia" w:ascii="宋体" w:hAnsi="宋体" w:eastAsia="宋体" w:cs="宋体"/>
                <w:spacing w:val="-2"/>
              </w:rPr>
              <w:t>条</w:t>
            </w:r>
            <w:r>
              <w:rPr>
                <w:rFonts w:hint="eastAsia" w:ascii="宋体" w:hAnsi="宋体" w:eastAsia="宋体" w:cs="宋体"/>
              </w:rPr>
              <w:t xml:space="preserve">  </w:t>
            </w:r>
            <w:r>
              <w:rPr>
                <w:rFonts w:hint="eastAsia" w:ascii="宋体" w:hAnsi="宋体" w:eastAsia="宋体" w:cs="宋体"/>
                <w:spacing w:val="-1"/>
              </w:rPr>
              <w:t>款</w:t>
            </w:r>
            <w:r>
              <w:rPr>
                <w:rFonts w:hint="eastAsia" w:ascii="宋体" w:hAnsi="宋体" w:eastAsia="宋体" w:cs="宋体"/>
              </w:rPr>
              <w:t xml:space="preserve"> </w:t>
            </w:r>
            <w:r>
              <w:rPr>
                <w:rFonts w:hint="eastAsia" w:ascii="宋体" w:hAnsi="宋体" w:eastAsia="宋体" w:cs="宋体"/>
                <w:spacing w:val="-1"/>
              </w:rPr>
              <w:t>号</w:t>
            </w:r>
          </w:p>
        </w:tc>
        <w:tc>
          <w:tcPr>
            <w:tcW w:w="1541" w:type="dxa"/>
            <w:tcBorders>
              <w:left w:val="single" w:color="000000" w:sz="4" w:space="0"/>
              <w:right w:val="single" w:color="000000" w:sz="4" w:space="0"/>
            </w:tcBorders>
          </w:tcPr>
          <w:p w14:paraId="7999A8A6">
            <w:pPr>
              <w:pStyle w:val="9"/>
              <w:spacing w:before="245" w:line="227" w:lineRule="auto"/>
              <w:ind w:left="607"/>
              <w:rPr>
                <w:rFonts w:hint="eastAsia" w:ascii="宋体" w:hAnsi="宋体" w:eastAsia="宋体" w:cs="宋体"/>
              </w:rPr>
            </w:pPr>
            <w:r>
              <w:rPr>
                <w:rFonts w:hint="eastAsia" w:ascii="宋体" w:hAnsi="宋体" w:eastAsia="宋体" w:cs="宋体"/>
                <w:spacing w:val="-13"/>
              </w:rPr>
              <w:t>内容</w:t>
            </w:r>
          </w:p>
        </w:tc>
        <w:tc>
          <w:tcPr>
            <w:tcW w:w="7457" w:type="dxa"/>
            <w:tcBorders>
              <w:left w:val="single" w:color="000000" w:sz="4" w:space="0"/>
              <w:right w:val="single" w:color="000000" w:sz="8" w:space="0"/>
            </w:tcBorders>
          </w:tcPr>
          <w:p w14:paraId="72640325">
            <w:pPr>
              <w:pStyle w:val="9"/>
              <w:spacing w:before="245" w:line="227" w:lineRule="auto"/>
              <w:ind w:left="3209"/>
              <w:rPr>
                <w:rFonts w:hint="eastAsia" w:ascii="宋体" w:hAnsi="宋体" w:eastAsia="宋体" w:cs="宋体"/>
              </w:rPr>
            </w:pPr>
            <w:r>
              <w:rPr>
                <w:rFonts w:hint="eastAsia" w:ascii="宋体" w:hAnsi="宋体" w:eastAsia="宋体" w:cs="宋体"/>
                <w:spacing w:val="13"/>
              </w:rPr>
              <w:t>说明与要求</w:t>
            </w:r>
          </w:p>
        </w:tc>
      </w:tr>
      <w:tr w14:paraId="37504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522" w:type="dxa"/>
            <w:tcBorders>
              <w:left w:val="single" w:color="000000" w:sz="8" w:space="0"/>
              <w:right w:val="single" w:color="000000" w:sz="4" w:space="0"/>
            </w:tcBorders>
          </w:tcPr>
          <w:p w14:paraId="102D0D81">
            <w:pPr>
              <w:spacing w:line="320" w:lineRule="auto"/>
              <w:rPr>
                <w:rFonts w:hint="eastAsia" w:ascii="宋体" w:hAnsi="宋体" w:eastAsia="宋体" w:cs="宋体"/>
              </w:rPr>
            </w:pPr>
          </w:p>
          <w:p w14:paraId="0D74E696">
            <w:pPr>
              <w:spacing w:line="321" w:lineRule="auto"/>
              <w:rPr>
                <w:rFonts w:hint="eastAsia" w:ascii="宋体" w:hAnsi="宋体" w:eastAsia="宋体" w:cs="宋体"/>
              </w:rPr>
            </w:pPr>
          </w:p>
          <w:p w14:paraId="538FFBDA">
            <w:pPr>
              <w:pStyle w:val="9"/>
              <w:spacing w:before="75" w:line="189" w:lineRule="auto"/>
              <w:ind w:left="239"/>
              <w:rPr>
                <w:rFonts w:hint="eastAsia" w:ascii="宋体" w:hAnsi="宋体" w:eastAsia="宋体" w:cs="宋体"/>
              </w:rPr>
            </w:pPr>
            <w:r>
              <w:rPr>
                <w:rFonts w:hint="eastAsia" w:ascii="宋体" w:hAnsi="宋体" w:eastAsia="宋体" w:cs="宋体"/>
              </w:rPr>
              <w:t>1</w:t>
            </w:r>
          </w:p>
        </w:tc>
        <w:tc>
          <w:tcPr>
            <w:tcW w:w="1541" w:type="dxa"/>
            <w:tcBorders>
              <w:left w:val="single" w:color="000000" w:sz="4" w:space="0"/>
              <w:right w:val="single" w:color="000000" w:sz="4" w:space="0"/>
            </w:tcBorders>
          </w:tcPr>
          <w:p w14:paraId="3CAF2033">
            <w:pPr>
              <w:pStyle w:val="9"/>
              <w:spacing w:before="206" w:line="261" w:lineRule="auto"/>
              <w:ind w:left="97" w:right="457" w:firstLine="9"/>
              <w:jc w:val="both"/>
              <w:rPr>
                <w:rFonts w:hint="eastAsia" w:ascii="宋体" w:hAnsi="宋体" w:eastAsia="宋体" w:cs="宋体"/>
                <w:lang w:eastAsia="zh-CN"/>
              </w:rPr>
            </w:pPr>
            <w:r>
              <w:rPr>
                <w:rFonts w:hint="eastAsia" w:ascii="宋体" w:hAnsi="宋体" w:eastAsia="宋体" w:cs="宋体"/>
                <w:spacing w:val="11"/>
                <w:lang w:eastAsia="zh-CN"/>
              </w:rPr>
              <w:t>项目名称</w:t>
            </w:r>
            <w:r>
              <w:rPr>
                <w:rFonts w:hint="eastAsia" w:ascii="宋体" w:hAnsi="宋体" w:eastAsia="宋体" w:cs="宋体"/>
                <w:lang w:eastAsia="zh-CN"/>
              </w:rPr>
              <w:t xml:space="preserve"> </w:t>
            </w:r>
            <w:r>
              <w:rPr>
                <w:rFonts w:hint="eastAsia" w:ascii="宋体" w:hAnsi="宋体" w:eastAsia="宋体" w:cs="宋体"/>
                <w:spacing w:val="13"/>
                <w:lang w:eastAsia="zh-CN"/>
              </w:rPr>
              <w:t>项目编号</w:t>
            </w:r>
            <w:r>
              <w:rPr>
                <w:rFonts w:hint="eastAsia" w:ascii="宋体" w:hAnsi="宋体" w:eastAsia="宋体" w:cs="宋体"/>
                <w:spacing w:val="2"/>
                <w:lang w:eastAsia="zh-CN"/>
              </w:rPr>
              <w:t xml:space="preserve"> </w:t>
            </w:r>
            <w:r>
              <w:rPr>
                <w:rFonts w:hint="eastAsia" w:ascii="宋体" w:hAnsi="宋体" w:eastAsia="宋体" w:cs="宋体"/>
                <w:spacing w:val="13"/>
                <w:lang w:eastAsia="zh-CN"/>
              </w:rPr>
              <w:t>采购内容</w:t>
            </w:r>
          </w:p>
        </w:tc>
        <w:tc>
          <w:tcPr>
            <w:tcW w:w="7457" w:type="dxa"/>
            <w:tcBorders>
              <w:left w:val="single" w:color="000000" w:sz="4" w:space="0"/>
              <w:right w:val="single" w:color="000000" w:sz="8" w:space="0"/>
            </w:tcBorders>
          </w:tcPr>
          <w:p w14:paraId="253C1DFD">
            <w:pPr>
              <w:pStyle w:val="9"/>
              <w:spacing w:before="31" w:line="239" w:lineRule="auto"/>
              <w:ind w:left="28" w:right="145" w:hanging="18"/>
              <w:rPr>
                <w:rFonts w:hint="eastAsia" w:ascii="宋体" w:hAnsi="宋体" w:eastAsia="宋体" w:cs="宋体"/>
                <w:lang w:eastAsia="zh-CN"/>
              </w:rPr>
            </w:pPr>
            <w:r>
              <w:rPr>
                <w:rFonts w:hint="eastAsia" w:ascii="宋体" w:hAnsi="宋体" w:eastAsia="宋体" w:cs="宋体"/>
                <w:spacing w:val="7"/>
                <w:lang w:eastAsia="zh-CN"/>
              </w:rPr>
              <w:t>项目名称：</w:t>
            </w:r>
            <w:r>
              <w:rPr>
                <w:rFonts w:hint="eastAsia" w:ascii="宋体" w:hAnsi="宋体" w:eastAsia="宋体" w:cs="宋体"/>
                <w:spacing w:val="59"/>
                <w:lang w:eastAsia="zh-CN"/>
              </w:rPr>
              <w:t>新疆维吾尔自治区第一济困医院(新疆维吾尔自治区康复医院、新疆维吾尔自治区第四人民医院)眼科3D导航+白内障导航手术显微系统镜采购项目</w:t>
            </w:r>
          </w:p>
          <w:p w14:paraId="4DBBE907">
            <w:pPr>
              <w:pStyle w:val="9"/>
              <w:spacing w:before="27" w:line="226" w:lineRule="auto"/>
              <w:ind w:left="10"/>
              <w:rPr>
                <w:rFonts w:hint="eastAsia" w:ascii="宋体" w:hAnsi="宋体" w:eastAsia="宋体" w:cs="宋体"/>
                <w:lang w:val="en-US" w:eastAsia="zh-CN"/>
              </w:rPr>
            </w:pPr>
            <w:r>
              <w:rPr>
                <w:rFonts w:hint="eastAsia" w:ascii="宋体" w:hAnsi="宋体" w:eastAsia="宋体" w:cs="宋体"/>
                <w:spacing w:val="7"/>
                <w:lang w:eastAsia="zh-CN"/>
              </w:rPr>
              <w:t>项目编号：</w:t>
            </w:r>
            <w:r>
              <w:rPr>
                <w:rFonts w:hint="eastAsia" w:ascii="宋体" w:hAnsi="宋体" w:eastAsia="宋体" w:cs="宋体"/>
                <w:lang w:eastAsia="zh-CN"/>
              </w:rPr>
              <w:t>SH-ZB202</w:t>
            </w:r>
            <w:r>
              <w:rPr>
                <w:rFonts w:hint="eastAsia" w:ascii="宋体" w:hAnsi="宋体" w:eastAsia="宋体" w:cs="宋体"/>
                <w:lang w:val="en-US" w:eastAsia="zh-CN"/>
              </w:rPr>
              <w:t>5019</w:t>
            </w:r>
          </w:p>
          <w:p w14:paraId="5D3CCE7E">
            <w:pPr>
              <w:pStyle w:val="9"/>
              <w:spacing w:before="29" w:line="233" w:lineRule="auto"/>
              <w:ind w:left="8" w:right="16" w:firstLine="1"/>
              <w:rPr>
                <w:rFonts w:hint="eastAsia" w:ascii="宋体" w:hAnsi="宋体" w:eastAsia="宋体" w:cs="宋体"/>
                <w:lang w:eastAsia="zh-CN"/>
              </w:rPr>
            </w:pPr>
            <w:r>
              <w:rPr>
                <w:rFonts w:hint="eastAsia" w:ascii="宋体" w:hAnsi="宋体" w:eastAsia="宋体" w:cs="宋体"/>
                <w:spacing w:val="6"/>
                <w:lang w:eastAsia="zh-CN"/>
              </w:rPr>
              <w:t>投标人报价不得超过最高限价</w:t>
            </w:r>
            <w:r>
              <w:rPr>
                <w:rFonts w:hint="eastAsia" w:ascii="宋体" w:hAnsi="宋体" w:eastAsia="宋体" w:cs="宋体"/>
                <w:spacing w:val="64"/>
                <w:lang w:eastAsia="zh-CN"/>
              </w:rPr>
              <w:t xml:space="preserve"> </w:t>
            </w:r>
            <w:r>
              <w:rPr>
                <w:rFonts w:hint="eastAsia" w:ascii="宋体" w:hAnsi="宋体" w:eastAsia="宋体" w:cs="宋体"/>
                <w:spacing w:val="6"/>
                <w:lang w:eastAsia="zh-CN"/>
              </w:rPr>
              <w:t>(详见第一章招标公告)</w:t>
            </w:r>
            <w:r>
              <w:rPr>
                <w:rFonts w:hint="eastAsia" w:ascii="宋体" w:hAnsi="宋体" w:eastAsia="宋体" w:cs="宋体"/>
                <w:spacing w:val="34"/>
                <w:lang w:eastAsia="zh-CN"/>
              </w:rPr>
              <w:t xml:space="preserve"> </w:t>
            </w:r>
            <w:r>
              <w:rPr>
                <w:rFonts w:hint="eastAsia" w:ascii="宋体" w:hAnsi="宋体" w:eastAsia="宋体" w:cs="宋体"/>
                <w:spacing w:val="6"/>
                <w:lang w:eastAsia="zh-CN"/>
              </w:rPr>
              <w:t>，否则将导致废</w:t>
            </w:r>
            <w:r>
              <w:rPr>
                <w:rFonts w:hint="eastAsia" w:ascii="宋体" w:hAnsi="宋体" w:eastAsia="宋体" w:cs="宋体"/>
                <w:lang w:eastAsia="zh-CN"/>
              </w:rPr>
              <w:t xml:space="preserve"> </w:t>
            </w:r>
            <w:r>
              <w:rPr>
                <w:rFonts w:hint="eastAsia" w:ascii="宋体" w:hAnsi="宋体" w:eastAsia="宋体" w:cs="宋体"/>
                <w:spacing w:val="-8"/>
                <w:lang w:eastAsia="zh-CN"/>
              </w:rPr>
              <w:t>标。</w:t>
            </w:r>
          </w:p>
        </w:tc>
      </w:tr>
      <w:tr w14:paraId="188B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522" w:type="dxa"/>
            <w:tcBorders>
              <w:left w:val="single" w:color="000000" w:sz="8" w:space="0"/>
              <w:right w:val="single" w:color="000000" w:sz="4" w:space="0"/>
            </w:tcBorders>
          </w:tcPr>
          <w:p w14:paraId="65B35269">
            <w:pPr>
              <w:spacing w:line="253" w:lineRule="auto"/>
              <w:rPr>
                <w:rFonts w:hint="eastAsia" w:ascii="宋体" w:hAnsi="宋体" w:eastAsia="宋体" w:cs="宋体"/>
                <w:lang w:eastAsia="zh-CN"/>
              </w:rPr>
            </w:pPr>
          </w:p>
          <w:p w14:paraId="52EB2F29">
            <w:pPr>
              <w:spacing w:line="253" w:lineRule="auto"/>
              <w:rPr>
                <w:rFonts w:hint="eastAsia" w:ascii="宋体" w:hAnsi="宋体" w:eastAsia="宋体" w:cs="宋体"/>
                <w:lang w:eastAsia="zh-CN"/>
              </w:rPr>
            </w:pPr>
          </w:p>
          <w:p w14:paraId="3DF819BA">
            <w:pPr>
              <w:spacing w:line="254" w:lineRule="auto"/>
              <w:rPr>
                <w:rFonts w:hint="eastAsia" w:ascii="宋体" w:hAnsi="宋体" w:eastAsia="宋体" w:cs="宋体"/>
                <w:lang w:eastAsia="zh-CN"/>
              </w:rPr>
            </w:pPr>
          </w:p>
          <w:p w14:paraId="15316CDA">
            <w:pPr>
              <w:pStyle w:val="9"/>
              <w:spacing w:before="75" w:line="176" w:lineRule="auto"/>
              <w:ind w:left="212"/>
              <w:rPr>
                <w:rFonts w:hint="eastAsia" w:ascii="宋体" w:hAnsi="宋体" w:eastAsia="宋体" w:cs="宋体"/>
              </w:rPr>
            </w:pPr>
            <w:r>
              <w:rPr>
                <w:rFonts w:hint="eastAsia" w:ascii="宋体" w:hAnsi="宋体" w:eastAsia="宋体" w:cs="宋体"/>
              </w:rPr>
              <w:t>2</w:t>
            </w:r>
          </w:p>
        </w:tc>
        <w:tc>
          <w:tcPr>
            <w:tcW w:w="1541" w:type="dxa"/>
            <w:tcBorders>
              <w:left w:val="single" w:color="000000" w:sz="4" w:space="0"/>
              <w:right w:val="single" w:color="000000" w:sz="4" w:space="0"/>
            </w:tcBorders>
          </w:tcPr>
          <w:p w14:paraId="06803B78">
            <w:pPr>
              <w:spacing w:line="357" w:lineRule="auto"/>
              <w:rPr>
                <w:rFonts w:hint="eastAsia" w:ascii="宋体" w:hAnsi="宋体" w:eastAsia="宋体" w:cs="宋体"/>
              </w:rPr>
            </w:pPr>
          </w:p>
          <w:p w14:paraId="50D10B0F">
            <w:pPr>
              <w:spacing w:line="358" w:lineRule="auto"/>
              <w:rPr>
                <w:rFonts w:hint="eastAsia" w:ascii="宋体" w:hAnsi="宋体" w:eastAsia="宋体" w:cs="宋体"/>
              </w:rPr>
            </w:pPr>
          </w:p>
          <w:p w14:paraId="7EBFEE33">
            <w:pPr>
              <w:pStyle w:val="9"/>
              <w:spacing w:before="75" w:line="212" w:lineRule="auto"/>
              <w:ind w:left="97"/>
              <w:rPr>
                <w:rFonts w:hint="eastAsia" w:ascii="宋体" w:hAnsi="宋体" w:eastAsia="宋体" w:cs="宋体"/>
              </w:rPr>
            </w:pPr>
            <w:r>
              <w:rPr>
                <w:rFonts w:hint="eastAsia" w:ascii="宋体" w:hAnsi="宋体" w:eastAsia="宋体" w:cs="宋体"/>
                <w:spacing w:val="13"/>
              </w:rPr>
              <w:t>采购人息</w:t>
            </w:r>
          </w:p>
        </w:tc>
        <w:tc>
          <w:tcPr>
            <w:tcW w:w="7457" w:type="dxa"/>
            <w:tcBorders>
              <w:left w:val="single" w:color="000000" w:sz="4" w:space="0"/>
              <w:right w:val="single" w:color="000000" w:sz="8" w:space="0"/>
            </w:tcBorders>
          </w:tcPr>
          <w:p w14:paraId="12966CA4">
            <w:pPr>
              <w:pStyle w:val="9"/>
              <w:spacing w:before="33" w:line="227" w:lineRule="auto"/>
              <w:ind w:left="6"/>
              <w:rPr>
                <w:rFonts w:hint="eastAsia" w:ascii="宋体" w:hAnsi="宋体" w:eastAsia="宋体" w:cs="宋体"/>
                <w:lang w:eastAsia="zh-CN"/>
              </w:rPr>
            </w:pPr>
            <w:r>
              <w:rPr>
                <w:rFonts w:hint="eastAsia" w:ascii="宋体" w:hAnsi="宋体" w:eastAsia="宋体" w:cs="宋体"/>
                <w:spacing w:val="9"/>
                <w:lang w:eastAsia="zh-CN"/>
              </w:rPr>
              <w:t>采购人名称：</w:t>
            </w:r>
            <w:r>
              <w:rPr>
                <w:rFonts w:hint="eastAsia" w:ascii="宋体" w:hAnsi="宋体" w:eastAsia="宋体" w:cs="宋体"/>
                <w:spacing w:val="-8"/>
                <w:lang w:eastAsia="zh-CN"/>
              </w:rPr>
              <w:t>新疆维吾尔自治区第一济困医院(新疆维吾尔自治区康复医院、新疆维吾尔自治区第四人民医院)</w:t>
            </w:r>
          </w:p>
          <w:p w14:paraId="6AF9BFFE">
            <w:pPr>
              <w:pStyle w:val="9"/>
              <w:spacing w:before="26" w:line="230" w:lineRule="auto"/>
              <w:ind w:left="8"/>
              <w:rPr>
                <w:rFonts w:hint="eastAsia" w:ascii="宋体" w:hAnsi="宋体" w:eastAsia="宋体" w:cs="宋体"/>
                <w:lang w:eastAsia="zh-CN"/>
              </w:rPr>
            </w:pPr>
            <w:r>
              <w:rPr>
                <w:rFonts w:hint="eastAsia" w:ascii="宋体" w:hAnsi="宋体" w:eastAsia="宋体" w:cs="宋体"/>
                <w:spacing w:val="8"/>
                <w:lang w:eastAsia="zh-CN"/>
              </w:rPr>
              <w:t>联系人：邵杰</w:t>
            </w:r>
          </w:p>
          <w:p w14:paraId="0A6EF2C9">
            <w:pPr>
              <w:pStyle w:val="9"/>
              <w:spacing w:before="25" w:line="229" w:lineRule="auto"/>
              <w:ind w:left="8"/>
              <w:rPr>
                <w:rFonts w:hint="eastAsia" w:ascii="宋体" w:hAnsi="宋体" w:eastAsia="宋体" w:cs="宋体"/>
                <w:lang w:eastAsia="zh-CN"/>
              </w:rPr>
            </w:pPr>
            <w:r>
              <w:rPr>
                <w:rFonts w:hint="eastAsia" w:ascii="宋体" w:hAnsi="宋体" w:eastAsia="宋体" w:cs="宋体"/>
                <w:spacing w:val="2"/>
                <w:lang w:eastAsia="zh-CN"/>
              </w:rPr>
              <w:t>联系方式：</w:t>
            </w:r>
            <w:r>
              <w:rPr>
                <w:rFonts w:hint="eastAsia" w:ascii="宋体" w:hAnsi="宋体" w:eastAsia="宋体" w:cs="宋体"/>
                <w:spacing w:val="-53"/>
                <w:lang w:eastAsia="zh-CN"/>
              </w:rPr>
              <w:t xml:space="preserve"> </w:t>
            </w:r>
            <w:bookmarkStart w:id="24" w:name="OLE_LINK4"/>
            <w:r>
              <w:rPr>
                <w:rFonts w:hint="eastAsia" w:ascii="宋体" w:hAnsi="宋体" w:eastAsia="宋体" w:cs="宋体"/>
                <w:spacing w:val="-8"/>
                <w:lang w:eastAsia="zh-CN"/>
              </w:rPr>
              <w:t>0991-4167769</w:t>
            </w:r>
            <w:bookmarkEnd w:id="24"/>
          </w:p>
        </w:tc>
      </w:tr>
      <w:tr w14:paraId="4F059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3" w:hRule="atLeast"/>
        </w:trPr>
        <w:tc>
          <w:tcPr>
            <w:tcW w:w="522" w:type="dxa"/>
            <w:tcBorders>
              <w:left w:val="single" w:color="000000" w:sz="8" w:space="0"/>
              <w:right w:val="single" w:color="000000" w:sz="4" w:space="0"/>
            </w:tcBorders>
          </w:tcPr>
          <w:p w14:paraId="48D2C65B">
            <w:pPr>
              <w:spacing w:line="264" w:lineRule="auto"/>
              <w:rPr>
                <w:rFonts w:hint="eastAsia" w:ascii="宋体" w:hAnsi="宋体" w:eastAsia="宋体" w:cs="宋体"/>
                <w:lang w:eastAsia="zh-CN"/>
              </w:rPr>
            </w:pPr>
          </w:p>
          <w:p w14:paraId="694530DC">
            <w:pPr>
              <w:spacing w:line="264" w:lineRule="auto"/>
              <w:rPr>
                <w:rFonts w:hint="eastAsia" w:ascii="宋体" w:hAnsi="宋体" w:eastAsia="宋体" w:cs="宋体"/>
                <w:lang w:eastAsia="zh-CN"/>
              </w:rPr>
            </w:pPr>
          </w:p>
          <w:p w14:paraId="7E654557">
            <w:pPr>
              <w:spacing w:line="264" w:lineRule="auto"/>
              <w:rPr>
                <w:rFonts w:hint="eastAsia" w:ascii="宋体" w:hAnsi="宋体" w:eastAsia="宋体" w:cs="宋体"/>
                <w:lang w:eastAsia="zh-CN"/>
              </w:rPr>
            </w:pPr>
          </w:p>
          <w:p w14:paraId="37CE4814">
            <w:pPr>
              <w:spacing w:line="264" w:lineRule="auto"/>
              <w:rPr>
                <w:rFonts w:hint="eastAsia" w:ascii="宋体" w:hAnsi="宋体" w:eastAsia="宋体" w:cs="宋体"/>
                <w:lang w:eastAsia="zh-CN"/>
              </w:rPr>
            </w:pPr>
          </w:p>
          <w:p w14:paraId="0DACE4E0">
            <w:pPr>
              <w:pStyle w:val="9"/>
              <w:spacing w:before="75" w:line="189" w:lineRule="auto"/>
              <w:ind w:left="214"/>
              <w:rPr>
                <w:rFonts w:hint="eastAsia" w:ascii="宋体" w:hAnsi="宋体" w:eastAsia="宋体" w:cs="宋体"/>
              </w:rPr>
            </w:pPr>
            <w:r>
              <w:rPr>
                <w:rFonts w:hint="eastAsia" w:ascii="宋体" w:hAnsi="宋体" w:eastAsia="宋体" w:cs="宋体"/>
              </w:rPr>
              <w:t>3</w:t>
            </w:r>
          </w:p>
        </w:tc>
        <w:tc>
          <w:tcPr>
            <w:tcW w:w="1541" w:type="dxa"/>
            <w:tcBorders>
              <w:left w:val="single" w:color="000000" w:sz="4" w:space="0"/>
              <w:right w:val="single" w:color="000000" w:sz="4" w:space="0"/>
            </w:tcBorders>
          </w:tcPr>
          <w:p w14:paraId="0DCA0B15">
            <w:pPr>
              <w:spacing w:line="253" w:lineRule="auto"/>
              <w:rPr>
                <w:rFonts w:hint="eastAsia" w:ascii="宋体" w:hAnsi="宋体" w:eastAsia="宋体" w:cs="宋体"/>
              </w:rPr>
            </w:pPr>
          </w:p>
          <w:p w14:paraId="2068A341">
            <w:pPr>
              <w:spacing w:line="253" w:lineRule="auto"/>
              <w:rPr>
                <w:rFonts w:hint="eastAsia" w:ascii="宋体" w:hAnsi="宋体" w:eastAsia="宋体" w:cs="宋体"/>
              </w:rPr>
            </w:pPr>
          </w:p>
          <w:p w14:paraId="0A858E88">
            <w:pPr>
              <w:spacing w:line="253" w:lineRule="auto"/>
              <w:rPr>
                <w:rFonts w:hint="eastAsia" w:ascii="宋体" w:hAnsi="宋体" w:eastAsia="宋体" w:cs="宋体"/>
              </w:rPr>
            </w:pPr>
          </w:p>
          <w:p w14:paraId="19A46709">
            <w:pPr>
              <w:spacing w:line="254" w:lineRule="auto"/>
              <w:rPr>
                <w:rFonts w:hint="eastAsia" w:ascii="宋体" w:hAnsi="宋体" w:eastAsia="宋体" w:cs="宋体"/>
              </w:rPr>
            </w:pPr>
          </w:p>
          <w:p w14:paraId="428ECB8A">
            <w:pPr>
              <w:pStyle w:val="9"/>
              <w:spacing w:before="75" w:line="232" w:lineRule="auto"/>
              <w:ind w:left="100" w:right="208" w:hanging="3"/>
              <w:rPr>
                <w:rFonts w:hint="eastAsia" w:ascii="宋体" w:hAnsi="宋体" w:eastAsia="宋体" w:cs="宋体"/>
              </w:rPr>
            </w:pPr>
            <w:r>
              <w:rPr>
                <w:rFonts w:hint="eastAsia" w:ascii="宋体" w:hAnsi="宋体" w:eastAsia="宋体" w:cs="宋体"/>
                <w:spacing w:val="15"/>
              </w:rPr>
              <w:t>采购代理机</w:t>
            </w:r>
            <w:r>
              <w:rPr>
                <w:rFonts w:hint="eastAsia" w:ascii="宋体" w:hAnsi="宋体" w:eastAsia="宋体" w:cs="宋体"/>
              </w:rPr>
              <w:t xml:space="preserve"> 构</w:t>
            </w:r>
          </w:p>
        </w:tc>
        <w:tc>
          <w:tcPr>
            <w:tcW w:w="7457" w:type="dxa"/>
            <w:tcBorders>
              <w:left w:val="single" w:color="000000" w:sz="4" w:space="0"/>
              <w:right w:val="single" w:color="000000" w:sz="8" w:space="0"/>
            </w:tcBorders>
          </w:tcPr>
          <w:p w14:paraId="011EAB68">
            <w:pPr>
              <w:pStyle w:val="9"/>
              <w:spacing w:before="159" w:line="227" w:lineRule="auto"/>
              <w:ind w:left="113"/>
              <w:rPr>
                <w:rFonts w:hint="eastAsia" w:ascii="宋体" w:hAnsi="宋体" w:eastAsia="宋体" w:cs="宋体"/>
                <w:lang w:eastAsia="zh-CN"/>
              </w:rPr>
            </w:pPr>
            <w:r>
              <w:rPr>
                <w:rFonts w:hint="eastAsia" w:ascii="宋体" w:hAnsi="宋体" w:eastAsia="宋体" w:cs="宋体"/>
                <w:spacing w:val="15"/>
                <w:lang w:eastAsia="zh-CN"/>
              </w:rPr>
              <w:t>名</w:t>
            </w:r>
            <w:r>
              <w:rPr>
                <w:rFonts w:hint="eastAsia" w:ascii="宋体" w:hAnsi="宋体" w:eastAsia="宋体" w:cs="宋体"/>
                <w:spacing w:val="21"/>
                <w:lang w:eastAsia="zh-CN"/>
              </w:rPr>
              <w:t xml:space="preserve">    </w:t>
            </w:r>
            <w:r>
              <w:rPr>
                <w:rFonts w:hint="eastAsia" w:ascii="宋体" w:hAnsi="宋体" w:eastAsia="宋体" w:cs="宋体"/>
                <w:spacing w:val="15"/>
                <w:lang w:eastAsia="zh-CN"/>
              </w:rPr>
              <w:t>称：新疆申辉项目管理有限公司</w:t>
            </w:r>
          </w:p>
          <w:p w14:paraId="5EC33F9D">
            <w:pPr>
              <w:pStyle w:val="9"/>
              <w:spacing w:before="243" w:line="237" w:lineRule="auto"/>
              <w:ind w:left="105" w:right="35"/>
              <w:rPr>
                <w:rFonts w:hint="eastAsia" w:ascii="宋体" w:hAnsi="宋体" w:eastAsia="宋体" w:cs="宋体"/>
                <w:lang w:eastAsia="zh-CN"/>
              </w:rPr>
            </w:pPr>
            <w:r>
              <w:rPr>
                <w:rFonts w:hint="eastAsia" w:ascii="宋体" w:hAnsi="宋体" w:eastAsia="宋体" w:cs="宋体"/>
                <w:spacing w:val="11"/>
                <w:lang w:eastAsia="zh-CN"/>
              </w:rPr>
              <w:t>地</w:t>
            </w:r>
            <w:r>
              <w:rPr>
                <w:rFonts w:hint="eastAsia" w:ascii="宋体" w:hAnsi="宋体" w:eastAsia="宋体" w:cs="宋体"/>
                <w:spacing w:val="20"/>
                <w:lang w:eastAsia="zh-CN"/>
              </w:rPr>
              <w:t xml:space="preserve">    </w:t>
            </w:r>
            <w:r>
              <w:rPr>
                <w:rFonts w:hint="eastAsia" w:ascii="宋体" w:hAnsi="宋体" w:eastAsia="宋体" w:cs="宋体"/>
                <w:spacing w:val="11"/>
                <w:lang w:eastAsia="zh-CN"/>
              </w:rPr>
              <w:t>址：新疆乌鲁木齐市天山区光明路121号建设广场11层</w:t>
            </w:r>
          </w:p>
          <w:p w14:paraId="239DC776">
            <w:pPr>
              <w:pStyle w:val="9"/>
              <w:spacing w:before="228" w:line="227" w:lineRule="auto"/>
              <w:ind w:left="108"/>
              <w:rPr>
                <w:rFonts w:hint="eastAsia" w:ascii="宋体" w:hAnsi="宋体" w:eastAsia="宋体" w:cs="宋体"/>
                <w:lang w:eastAsia="zh-CN"/>
              </w:rPr>
            </w:pPr>
            <w:r>
              <w:rPr>
                <w:rFonts w:hint="eastAsia" w:ascii="宋体" w:hAnsi="宋体" w:eastAsia="宋体" w:cs="宋体"/>
                <w:spacing w:val="11"/>
                <w:lang w:eastAsia="zh-CN"/>
              </w:rPr>
              <w:t>联</w:t>
            </w:r>
            <w:r>
              <w:rPr>
                <w:rFonts w:hint="eastAsia" w:ascii="宋体" w:hAnsi="宋体" w:eastAsia="宋体" w:cs="宋体"/>
                <w:spacing w:val="43"/>
                <w:lang w:eastAsia="zh-CN"/>
              </w:rPr>
              <w:t xml:space="preserve"> </w:t>
            </w:r>
            <w:r>
              <w:rPr>
                <w:rFonts w:hint="eastAsia" w:ascii="宋体" w:hAnsi="宋体" w:eastAsia="宋体" w:cs="宋体"/>
                <w:spacing w:val="11"/>
                <w:lang w:eastAsia="zh-CN"/>
              </w:rPr>
              <w:t>系</w:t>
            </w:r>
            <w:r>
              <w:rPr>
                <w:rFonts w:hint="eastAsia" w:ascii="宋体" w:hAnsi="宋体" w:eastAsia="宋体" w:cs="宋体"/>
                <w:spacing w:val="31"/>
                <w:lang w:eastAsia="zh-CN"/>
              </w:rPr>
              <w:t xml:space="preserve"> </w:t>
            </w:r>
            <w:r>
              <w:rPr>
                <w:rFonts w:hint="eastAsia" w:ascii="宋体" w:hAnsi="宋体" w:eastAsia="宋体" w:cs="宋体"/>
                <w:spacing w:val="11"/>
                <w:lang w:eastAsia="zh-CN"/>
              </w:rPr>
              <w:t>人：袁婷婷</w:t>
            </w:r>
          </w:p>
          <w:p w14:paraId="73D2FDB1">
            <w:pPr>
              <w:pStyle w:val="9"/>
              <w:spacing w:before="233" w:line="211" w:lineRule="auto"/>
              <w:ind w:left="108"/>
              <w:rPr>
                <w:rFonts w:hint="eastAsia" w:ascii="宋体" w:hAnsi="宋体" w:eastAsia="宋体" w:cs="宋体"/>
                <w:lang w:eastAsia="zh-CN"/>
              </w:rPr>
            </w:pPr>
            <w:r>
              <w:rPr>
                <w:rFonts w:hint="eastAsia" w:ascii="宋体" w:hAnsi="宋体" w:eastAsia="宋体" w:cs="宋体"/>
                <w:spacing w:val="9"/>
                <w:lang w:eastAsia="zh-CN"/>
              </w:rPr>
              <w:t>联系电话：</w:t>
            </w:r>
            <w:r>
              <w:rPr>
                <w:rFonts w:hint="eastAsia" w:ascii="宋体" w:hAnsi="宋体" w:eastAsia="宋体" w:cs="宋体"/>
                <w:spacing w:val="-48"/>
                <w:lang w:eastAsia="zh-CN"/>
              </w:rPr>
              <w:t xml:space="preserve"> </w:t>
            </w:r>
            <w:r>
              <w:rPr>
                <w:rFonts w:hint="eastAsia" w:ascii="宋体" w:hAnsi="宋体" w:eastAsia="宋体" w:cs="宋体"/>
                <w:spacing w:val="9"/>
                <w:lang w:eastAsia="zh-CN"/>
              </w:rPr>
              <w:t>13139682000</w:t>
            </w:r>
          </w:p>
        </w:tc>
      </w:tr>
      <w:tr w14:paraId="0DE25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22" w:type="dxa"/>
            <w:tcBorders>
              <w:left w:val="single" w:color="000000" w:sz="8" w:space="0"/>
              <w:right w:val="single" w:color="000000" w:sz="4" w:space="0"/>
            </w:tcBorders>
          </w:tcPr>
          <w:p w14:paraId="23F5E7D9">
            <w:pPr>
              <w:pStyle w:val="9"/>
              <w:spacing w:before="182" w:line="188" w:lineRule="auto"/>
              <w:ind w:left="204"/>
              <w:rPr>
                <w:rFonts w:hint="eastAsia" w:ascii="宋体" w:hAnsi="宋体" w:eastAsia="宋体" w:cs="宋体"/>
              </w:rPr>
            </w:pPr>
            <w:r>
              <w:rPr>
                <w:rFonts w:hint="eastAsia" w:ascii="宋体" w:hAnsi="宋体" w:eastAsia="宋体" w:cs="宋体"/>
              </w:rPr>
              <w:t>4</w:t>
            </w:r>
          </w:p>
        </w:tc>
        <w:tc>
          <w:tcPr>
            <w:tcW w:w="1541" w:type="dxa"/>
            <w:tcBorders>
              <w:left w:val="single" w:color="000000" w:sz="4" w:space="0"/>
              <w:right w:val="single" w:color="000000" w:sz="4" w:space="0"/>
            </w:tcBorders>
          </w:tcPr>
          <w:p w14:paraId="0A2308D2">
            <w:pPr>
              <w:pStyle w:val="9"/>
              <w:spacing w:before="148" w:line="224" w:lineRule="auto"/>
              <w:ind w:left="103" w:right="205"/>
              <w:rPr>
                <w:rFonts w:hint="eastAsia" w:ascii="宋体" w:hAnsi="宋体" w:eastAsia="宋体" w:cs="宋体"/>
              </w:rPr>
            </w:pPr>
            <w:r>
              <w:rPr>
                <w:rFonts w:hint="eastAsia" w:ascii="宋体" w:hAnsi="宋体" w:eastAsia="宋体" w:cs="宋体"/>
                <w:spacing w:val="14"/>
              </w:rPr>
              <w:t>供货地点级</w:t>
            </w:r>
            <w:r>
              <w:rPr>
                <w:rFonts w:hint="eastAsia" w:ascii="宋体" w:hAnsi="宋体" w:eastAsia="宋体" w:cs="宋体"/>
              </w:rPr>
              <w:t xml:space="preserve"> </w:t>
            </w:r>
            <w:r>
              <w:rPr>
                <w:rFonts w:hint="eastAsia" w:ascii="宋体" w:hAnsi="宋体" w:eastAsia="宋体" w:cs="宋体"/>
                <w:spacing w:val="13"/>
              </w:rPr>
              <w:t>供货周期</w:t>
            </w:r>
          </w:p>
        </w:tc>
        <w:tc>
          <w:tcPr>
            <w:tcW w:w="7457" w:type="dxa"/>
            <w:tcBorders>
              <w:left w:val="single" w:color="000000" w:sz="4" w:space="0"/>
              <w:right w:val="single" w:color="000000" w:sz="8" w:space="0"/>
            </w:tcBorders>
          </w:tcPr>
          <w:p w14:paraId="0425BFE1">
            <w:pPr>
              <w:pStyle w:val="9"/>
              <w:spacing w:before="35" w:line="227" w:lineRule="auto"/>
              <w:ind w:left="7"/>
              <w:rPr>
                <w:rFonts w:hint="eastAsia" w:ascii="宋体" w:hAnsi="宋体" w:eastAsia="宋体" w:cs="宋体"/>
                <w:lang w:eastAsia="zh-CN"/>
              </w:rPr>
            </w:pPr>
            <w:r>
              <w:rPr>
                <w:rFonts w:hint="eastAsia" w:ascii="宋体" w:hAnsi="宋体" w:eastAsia="宋体" w:cs="宋体"/>
                <w:spacing w:val="9"/>
                <w:lang w:eastAsia="zh-CN"/>
              </w:rPr>
              <w:t>供货地点：第一济困医院</w:t>
            </w:r>
          </w:p>
          <w:p w14:paraId="3EBA82CD">
            <w:pPr>
              <w:pStyle w:val="9"/>
              <w:spacing w:before="26" w:line="227" w:lineRule="auto"/>
              <w:ind w:left="7"/>
              <w:rPr>
                <w:rFonts w:hint="eastAsia" w:ascii="宋体" w:hAnsi="宋体" w:eastAsia="宋体" w:cs="宋体"/>
                <w:lang w:eastAsia="zh-CN"/>
              </w:rPr>
            </w:pPr>
            <w:r>
              <w:rPr>
                <w:rFonts w:hint="eastAsia" w:ascii="宋体" w:hAnsi="宋体" w:eastAsia="宋体" w:cs="宋体"/>
                <w:spacing w:val="8"/>
                <w:lang w:eastAsia="zh-CN"/>
              </w:rPr>
              <w:t>供货周期：</w:t>
            </w:r>
            <w:r>
              <w:rPr>
                <w:rFonts w:hint="eastAsia" w:ascii="宋体" w:hAnsi="宋体" w:eastAsia="宋体" w:cs="宋体"/>
                <w:spacing w:val="8"/>
                <w:shd w:val="clear" w:color="auto" w:fill="FFFF00"/>
                <w:lang w:eastAsia="zh-CN"/>
              </w:rPr>
              <w:t>合同签订后15日内</w:t>
            </w:r>
          </w:p>
        </w:tc>
      </w:tr>
      <w:tr w14:paraId="1B0E6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22" w:type="dxa"/>
            <w:tcBorders>
              <w:left w:val="single" w:color="000000" w:sz="8" w:space="0"/>
              <w:right w:val="single" w:color="000000" w:sz="4" w:space="0"/>
            </w:tcBorders>
          </w:tcPr>
          <w:p w14:paraId="40224192">
            <w:pPr>
              <w:spacing w:line="326" w:lineRule="auto"/>
              <w:rPr>
                <w:rFonts w:hint="eastAsia" w:ascii="宋体" w:hAnsi="宋体" w:eastAsia="宋体" w:cs="宋体"/>
                <w:lang w:eastAsia="zh-CN"/>
              </w:rPr>
            </w:pPr>
          </w:p>
          <w:p w14:paraId="619A5A0F">
            <w:pPr>
              <w:pStyle w:val="9"/>
              <w:spacing w:before="74" w:line="187" w:lineRule="auto"/>
              <w:ind w:left="214"/>
              <w:rPr>
                <w:rFonts w:hint="eastAsia" w:ascii="宋体" w:hAnsi="宋体" w:eastAsia="宋体" w:cs="宋体"/>
              </w:rPr>
            </w:pPr>
            <w:r>
              <w:rPr>
                <w:rFonts w:hint="eastAsia" w:ascii="宋体" w:hAnsi="宋体" w:eastAsia="宋体" w:cs="宋体"/>
              </w:rPr>
              <w:t>5</w:t>
            </w:r>
          </w:p>
        </w:tc>
        <w:tc>
          <w:tcPr>
            <w:tcW w:w="1541" w:type="dxa"/>
            <w:tcBorders>
              <w:left w:val="single" w:color="000000" w:sz="4" w:space="0"/>
              <w:right w:val="single" w:color="000000" w:sz="4" w:space="0"/>
            </w:tcBorders>
            <w:shd w:val="clear" w:color="auto" w:fill="auto"/>
            <w:vAlign w:val="top"/>
          </w:tcPr>
          <w:p w14:paraId="12990937">
            <w:pPr>
              <w:pStyle w:val="9"/>
              <w:spacing w:before="298" w:line="227" w:lineRule="auto"/>
              <w:ind w:left="98" w:leftChars="0"/>
              <w:rPr>
                <w:rFonts w:hint="eastAsia" w:ascii="宋体" w:hAnsi="宋体" w:eastAsia="宋体" w:cs="宋体"/>
              </w:rPr>
            </w:pPr>
            <w:r>
              <w:rPr>
                <w:rFonts w:hint="eastAsia" w:ascii="宋体" w:hAnsi="宋体" w:eastAsia="宋体" w:cs="宋体"/>
                <w:spacing w:val="7"/>
              </w:rPr>
              <w:t>付款方式</w:t>
            </w:r>
          </w:p>
        </w:tc>
        <w:tc>
          <w:tcPr>
            <w:tcW w:w="7457" w:type="dxa"/>
            <w:tcBorders>
              <w:left w:val="single" w:color="000000" w:sz="4" w:space="0"/>
              <w:right w:val="single" w:color="000000" w:sz="8" w:space="0"/>
            </w:tcBorders>
            <w:shd w:val="clear" w:color="auto" w:fill="auto"/>
            <w:vAlign w:val="top"/>
          </w:tcPr>
          <w:p w14:paraId="64A6D833">
            <w:pPr>
              <w:pStyle w:val="9"/>
              <w:spacing w:before="33" w:line="239" w:lineRule="auto"/>
              <w:ind w:left="7" w:right="4" w:firstLine="243"/>
              <w:rPr>
                <w:rFonts w:hint="eastAsia" w:ascii="宋体" w:hAnsi="宋体" w:eastAsia="宋体" w:cs="宋体"/>
              </w:rPr>
            </w:pPr>
            <w:r>
              <w:rPr>
                <w:rFonts w:hint="eastAsia" w:ascii="宋体" w:hAnsi="宋体" w:eastAsia="宋体" w:cs="宋体"/>
              </w:rPr>
              <w:t>1、付款币种：本次招标所述的项目资金均以人民币支付。</w:t>
            </w:r>
          </w:p>
          <w:p w14:paraId="42587CCC">
            <w:pPr>
              <w:pStyle w:val="9"/>
              <w:spacing w:before="33" w:line="239" w:lineRule="auto"/>
              <w:ind w:left="7" w:leftChars="0" w:right="4" w:rightChars="0" w:firstLine="243" w:firstLineChars="0"/>
              <w:rPr>
                <w:rFonts w:hint="eastAsia" w:ascii="宋体" w:hAnsi="宋体" w:eastAsia="宋体" w:cs="宋体"/>
              </w:rPr>
            </w:pPr>
            <w:r>
              <w:rPr>
                <w:rFonts w:hint="eastAsia" w:ascii="宋体" w:hAnsi="宋体" w:eastAsia="宋体" w:cs="宋体"/>
              </w:rPr>
              <w:t>2、付款方式：最终付款方式以与甲方单位签订合同为主。</w:t>
            </w:r>
          </w:p>
        </w:tc>
      </w:tr>
      <w:tr w14:paraId="30352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2" w:type="dxa"/>
            <w:tcBorders>
              <w:left w:val="single" w:color="000000" w:sz="8" w:space="0"/>
              <w:right w:val="single" w:color="000000" w:sz="4" w:space="0"/>
            </w:tcBorders>
          </w:tcPr>
          <w:p w14:paraId="1A696F02">
            <w:pPr>
              <w:pStyle w:val="9"/>
              <w:spacing w:before="141" w:line="189" w:lineRule="auto"/>
              <w:ind w:left="214"/>
              <w:rPr>
                <w:rFonts w:hint="eastAsia" w:ascii="宋体" w:hAnsi="宋体" w:eastAsia="宋体" w:cs="宋体"/>
              </w:rPr>
            </w:pPr>
            <w:r>
              <w:rPr>
                <w:rFonts w:hint="eastAsia" w:ascii="宋体" w:hAnsi="宋体" w:eastAsia="宋体" w:cs="宋体"/>
              </w:rPr>
              <w:t>6</w:t>
            </w:r>
          </w:p>
        </w:tc>
        <w:tc>
          <w:tcPr>
            <w:tcW w:w="1541" w:type="dxa"/>
            <w:tcBorders>
              <w:left w:val="single" w:color="000000" w:sz="4" w:space="0"/>
              <w:right w:val="single" w:color="000000" w:sz="4" w:space="0"/>
            </w:tcBorders>
            <w:shd w:val="clear" w:color="auto" w:fill="auto"/>
            <w:vAlign w:val="top"/>
          </w:tcPr>
          <w:p w14:paraId="7B86D2E0">
            <w:pPr>
              <w:pStyle w:val="9"/>
              <w:spacing w:before="111" w:line="228" w:lineRule="auto"/>
              <w:ind w:left="99" w:leftChars="0"/>
              <w:rPr>
                <w:rFonts w:hint="eastAsia" w:ascii="宋体" w:hAnsi="宋体" w:eastAsia="宋体" w:cs="宋体"/>
              </w:rPr>
            </w:pPr>
            <w:r>
              <w:rPr>
                <w:rFonts w:hint="eastAsia" w:ascii="宋体" w:hAnsi="宋体" w:eastAsia="宋体" w:cs="宋体"/>
                <w:spacing w:val="6"/>
              </w:rPr>
              <w:t>质保期</w:t>
            </w:r>
          </w:p>
        </w:tc>
        <w:tc>
          <w:tcPr>
            <w:tcW w:w="7457" w:type="dxa"/>
            <w:tcBorders>
              <w:left w:val="single" w:color="000000" w:sz="4" w:space="0"/>
              <w:right w:val="single" w:color="000000" w:sz="8" w:space="0"/>
            </w:tcBorders>
            <w:shd w:val="clear" w:color="auto" w:fill="auto"/>
            <w:vAlign w:val="top"/>
          </w:tcPr>
          <w:p w14:paraId="33B40216">
            <w:pPr>
              <w:pStyle w:val="9"/>
              <w:spacing w:before="112" w:line="223" w:lineRule="auto"/>
              <w:ind w:left="104" w:leftChars="0" w:right="25" w:rightChars="0"/>
              <w:rPr>
                <w:rFonts w:hint="eastAsia" w:ascii="宋体" w:hAnsi="宋体" w:eastAsia="宋体" w:cs="宋体"/>
                <w:lang w:eastAsia="zh-CN"/>
              </w:rPr>
            </w:pPr>
            <w:r>
              <w:rPr>
                <w:rFonts w:hint="eastAsia" w:ascii="宋体" w:hAnsi="宋体" w:eastAsia="宋体" w:cs="宋体"/>
                <w:spacing w:val="9"/>
                <w:lang w:eastAsia="zh-CN"/>
              </w:rPr>
              <w:t>验收合格之日起计保修期，提供整机生产厂家保修服务≥</w:t>
            </w:r>
            <w:r>
              <w:rPr>
                <w:rFonts w:hint="eastAsia" w:ascii="宋体" w:hAnsi="宋体" w:eastAsia="宋体" w:cs="宋体"/>
                <w:spacing w:val="9"/>
                <w:lang w:val="en-US" w:eastAsia="zh-CN"/>
              </w:rPr>
              <w:t>5</w:t>
            </w:r>
            <w:r>
              <w:rPr>
                <w:rFonts w:hint="eastAsia" w:ascii="宋体" w:hAnsi="宋体" w:eastAsia="宋体" w:cs="宋体"/>
                <w:spacing w:val="9"/>
                <w:lang w:eastAsia="zh-CN"/>
              </w:rPr>
              <w:t>年，附：生</w:t>
            </w:r>
            <w:r>
              <w:rPr>
                <w:rFonts w:hint="eastAsia" w:ascii="宋体" w:hAnsi="宋体" w:eastAsia="宋体" w:cs="宋体"/>
                <w:spacing w:val="16"/>
                <w:lang w:eastAsia="zh-CN"/>
              </w:rPr>
              <w:t xml:space="preserve"> </w:t>
            </w:r>
            <w:r>
              <w:rPr>
                <w:rFonts w:hint="eastAsia" w:ascii="宋体" w:hAnsi="宋体" w:eastAsia="宋体" w:cs="宋体"/>
                <w:spacing w:val="5"/>
                <w:lang w:eastAsia="zh-CN"/>
              </w:rPr>
              <w:t>产厂家承诺函，加盖公章。</w:t>
            </w:r>
          </w:p>
        </w:tc>
      </w:tr>
      <w:tr w14:paraId="61912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22" w:type="dxa"/>
            <w:tcBorders>
              <w:left w:val="single" w:color="000000" w:sz="8" w:space="0"/>
              <w:right w:val="single" w:color="000000" w:sz="4" w:space="0"/>
            </w:tcBorders>
          </w:tcPr>
          <w:p w14:paraId="63CB0CE8">
            <w:pPr>
              <w:pStyle w:val="9"/>
              <w:spacing w:before="118" w:line="179" w:lineRule="auto"/>
              <w:ind w:left="213"/>
              <w:rPr>
                <w:rFonts w:hint="eastAsia" w:ascii="宋体" w:hAnsi="宋体" w:eastAsia="宋体" w:cs="宋体"/>
              </w:rPr>
            </w:pPr>
            <w:r>
              <w:rPr>
                <w:rFonts w:hint="eastAsia" w:ascii="宋体" w:hAnsi="宋体" w:eastAsia="宋体" w:cs="宋体"/>
              </w:rPr>
              <w:t>7</w:t>
            </w:r>
          </w:p>
        </w:tc>
        <w:tc>
          <w:tcPr>
            <w:tcW w:w="1541" w:type="dxa"/>
            <w:tcBorders>
              <w:left w:val="single" w:color="000000" w:sz="4" w:space="0"/>
              <w:right w:val="single" w:color="000000" w:sz="4" w:space="0"/>
            </w:tcBorders>
          </w:tcPr>
          <w:p w14:paraId="211E6543">
            <w:pPr>
              <w:pStyle w:val="9"/>
              <w:spacing w:before="81" w:line="209" w:lineRule="auto"/>
              <w:ind w:left="118"/>
              <w:rPr>
                <w:rFonts w:hint="eastAsia" w:ascii="宋体" w:hAnsi="宋体" w:eastAsia="宋体" w:cs="宋体"/>
              </w:rPr>
            </w:pPr>
            <w:r>
              <w:rPr>
                <w:rFonts w:hint="eastAsia" w:ascii="宋体" w:hAnsi="宋体" w:eastAsia="宋体" w:cs="宋体"/>
                <w:spacing w:val="8"/>
              </w:rPr>
              <w:t>资金来源</w:t>
            </w:r>
          </w:p>
        </w:tc>
        <w:tc>
          <w:tcPr>
            <w:tcW w:w="7457" w:type="dxa"/>
            <w:tcBorders>
              <w:left w:val="single" w:color="000000" w:sz="4" w:space="0"/>
              <w:right w:val="single" w:color="000000" w:sz="8" w:space="0"/>
            </w:tcBorders>
          </w:tcPr>
          <w:p w14:paraId="737CE366">
            <w:pPr>
              <w:pStyle w:val="9"/>
              <w:spacing w:before="81" w:line="209" w:lineRule="auto"/>
              <w:ind w:left="108"/>
              <w:rPr>
                <w:rFonts w:hint="eastAsia" w:ascii="宋体" w:hAnsi="宋体" w:eastAsia="宋体" w:cs="宋体"/>
              </w:rPr>
            </w:pPr>
            <w:r>
              <w:rPr>
                <w:rFonts w:hint="eastAsia" w:ascii="宋体" w:hAnsi="宋体" w:eastAsia="宋体" w:cs="宋体"/>
                <w:spacing w:val="7"/>
              </w:rPr>
              <w:t>财政资金</w:t>
            </w:r>
          </w:p>
        </w:tc>
      </w:tr>
      <w:tr w14:paraId="24403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22" w:type="dxa"/>
            <w:tcBorders>
              <w:left w:val="single" w:color="000000" w:sz="8" w:space="0"/>
              <w:right w:val="single" w:color="000000" w:sz="4" w:space="0"/>
            </w:tcBorders>
          </w:tcPr>
          <w:p w14:paraId="2E1EF9A2">
            <w:pPr>
              <w:pStyle w:val="9"/>
              <w:spacing w:before="153" w:line="188" w:lineRule="auto"/>
              <w:ind w:left="208"/>
              <w:rPr>
                <w:rFonts w:hint="eastAsia" w:ascii="宋体" w:hAnsi="宋体" w:eastAsia="宋体" w:cs="宋体"/>
              </w:rPr>
            </w:pPr>
            <w:r>
              <w:rPr>
                <w:rFonts w:hint="eastAsia" w:ascii="宋体" w:hAnsi="宋体" w:eastAsia="宋体" w:cs="宋体"/>
              </w:rPr>
              <w:t>8</w:t>
            </w:r>
          </w:p>
        </w:tc>
        <w:tc>
          <w:tcPr>
            <w:tcW w:w="1541" w:type="dxa"/>
            <w:tcBorders>
              <w:left w:val="single" w:color="000000" w:sz="4" w:space="0"/>
              <w:right w:val="single" w:color="000000" w:sz="4" w:space="0"/>
            </w:tcBorders>
          </w:tcPr>
          <w:p w14:paraId="4100FEC9">
            <w:pPr>
              <w:pStyle w:val="9"/>
              <w:spacing w:before="120" w:line="215" w:lineRule="auto"/>
              <w:ind w:left="101"/>
              <w:rPr>
                <w:rFonts w:hint="eastAsia" w:ascii="宋体" w:hAnsi="宋体" w:eastAsia="宋体" w:cs="宋体"/>
              </w:rPr>
            </w:pPr>
            <w:r>
              <w:rPr>
                <w:rFonts w:hint="eastAsia" w:ascii="宋体" w:hAnsi="宋体" w:eastAsia="宋体" w:cs="宋体"/>
                <w:spacing w:val="12"/>
              </w:rPr>
              <w:t>招标方式</w:t>
            </w:r>
          </w:p>
        </w:tc>
        <w:tc>
          <w:tcPr>
            <w:tcW w:w="7457" w:type="dxa"/>
            <w:tcBorders>
              <w:left w:val="single" w:color="000000" w:sz="4" w:space="0"/>
              <w:right w:val="single" w:color="000000" w:sz="8" w:space="0"/>
            </w:tcBorders>
          </w:tcPr>
          <w:p w14:paraId="66FE70A5">
            <w:pPr>
              <w:pStyle w:val="9"/>
              <w:spacing w:before="120" w:line="215" w:lineRule="auto"/>
              <w:ind w:left="120"/>
              <w:rPr>
                <w:rFonts w:hint="eastAsia" w:ascii="宋体" w:hAnsi="宋体" w:eastAsia="宋体" w:cs="宋体"/>
                <w:lang w:eastAsia="zh-CN"/>
              </w:rPr>
            </w:pPr>
            <w:r>
              <w:rPr>
                <w:rFonts w:hint="eastAsia" w:ascii="宋体" w:hAnsi="宋体" w:eastAsia="宋体" w:cs="宋体"/>
                <w:spacing w:val="17"/>
                <w:lang w:eastAsia="zh-CN"/>
              </w:rPr>
              <w:t>公开招标(本项目采用网上电子招投标)</w:t>
            </w:r>
          </w:p>
        </w:tc>
      </w:tr>
      <w:tr w14:paraId="230FA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7" w:hRule="atLeast"/>
        </w:trPr>
        <w:tc>
          <w:tcPr>
            <w:tcW w:w="522" w:type="dxa"/>
            <w:tcBorders>
              <w:left w:val="single" w:color="000000" w:sz="8" w:space="0"/>
              <w:right w:val="single" w:color="000000" w:sz="4" w:space="0"/>
            </w:tcBorders>
          </w:tcPr>
          <w:p w14:paraId="0BD0EE6F">
            <w:pPr>
              <w:spacing w:line="247" w:lineRule="auto"/>
              <w:rPr>
                <w:rFonts w:hint="eastAsia" w:ascii="宋体" w:hAnsi="宋体" w:eastAsia="宋体" w:cs="宋体"/>
                <w:lang w:eastAsia="zh-CN"/>
              </w:rPr>
            </w:pPr>
          </w:p>
          <w:p w14:paraId="2C59149B">
            <w:pPr>
              <w:spacing w:line="247" w:lineRule="auto"/>
              <w:rPr>
                <w:rFonts w:hint="eastAsia" w:ascii="宋体" w:hAnsi="宋体" w:eastAsia="宋体" w:cs="宋体"/>
                <w:lang w:eastAsia="zh-CN"/>
              </w:rPr>
            </w:pPr>
          </w:p>
          <w:p w14:paraId="6280DC66">
            <w:pPr>
              <w:spacing w:line="247" w:lineRule="auto"/>
              <w:rPr>
                <w:rFonts w:hint="eastAsia" w:ascii="宋体" w:hAnsi="宋体" w:eastAsia="宋体" w:cs="宋体"/>
                <w:lang w:eastAsia="zh-CN"/>
              </w:rPr>
            </w:pPr>
          </w:p>
          <w:p w14:paraId="07739F9D">
            <w:pPr>
              <w:spacing w:line="247" w:lineRule="auto"/>
              <w:rPr>
                <w:rFonts w:hint="eastAsia" w:ascii="宋体" w:hAnsi="宋体" w:eastAsia="宋体" w:cs="宋体"/>
                <w:lang w:eastAsia="zh-CN"/>
              </w:rPr>
            </w:pPr>
          </w:p>
          <w:p w14:paraId="23E5F3F3">
            <w:pPr>
              <w:spacing w:line="247" w:lineRule="auto"/>
              <w:rPr>
                <w:rFonts w:hint="eastAsia" w:ascii="宋体" w:hAnsi="宋体" w:eastAsia="宋体" w:cs="宋体"/>
                <w:lang w:eastAsia="zh-CN"/>
              </w:rPr>
            </w:pPr>
          </w:p>
          <w:p w14:paraId="2BEC8767">
            <w:pPr>
              <w:spacing w:line="247" w:lineRule="auto"/>
              <w:rPr>
                <w:rFonts w:hint="eastAsia" w:ascii="宋体" w:hAnsi="宋体" w:eastAsia="宋体" w:cs="宋体"/>
                <w:lang w:eastAsia="zh-CN"/>
              </w:rPr>
            </w:pPr>
          </w:p>
          <w:p w14:paraId="00119C60">
            <w:pPr>
              <w:spacing w:line="248" w:lineRule="auto"/>
              <w:rPr>
                <w:rFonts w:hint="eastAsia" w:ascii="宋体" w:hAnsi="宋体" w:eastAsia="宋体" w:cs="宋体"/>
                <w:lang w:eastAsia="zh-CN"/>
              </w:rPr>
            </w:pPr>
          </w:p>
          <w:p w14:paraId="4E77F0A4">
            <w:pPr>
              <w:spacing w:line="248" w:lineRule="auto"/>
              <w:rPr>
                <w:rFonts w:hint="eastAsia" w:ascii="宋体" w:hAnsi="宋体" w:eastAsia="宋体" w:cs="宋体"/>
                <w:lang w:eastAsia="zh-CN"/>
              </w:rPr>
            </w:pPr>
          </w:p>
          <w:p w14:paraId="3E2DC81A">
            <w:pPr>
              <w:pStyle w:val="9"/>
              <w:spacing w:before="75" w:line="189" w:lineRule="auto"/>
              <w:ind w:left="170"/>
              <w:rPr>
                <w:rFonts w:hint="eastAsia" w:ascii="宋体" w:hAnsi="宋体" w:eastAsia="宋体" w:cs="宋体"/>
              </w:rPr>
            </w:pPr>
            <w:r>
              <w:rPr>
                <w:rFonts w:hint="eastAsia" w:ascii="宋体" w:hAnsi="宋体" w:eastAsia="宋体" w:cs="宋体"/>
              </w:rPr>
              <w:t>9</w:t>
            </w:r>
          </w:p>
        </w:tc>
        <w:tc>
          <w:tcPr>
            <w:tcW w:w="1541" w:type="dxa"/>
            <w:tcBorders>
              <w:left w:val="single" w:color="000000" w:sz="4" w:space="0"/>
              <w:right w:val="single" w:color="000000" w:sz="4" w:space="0"/>
            </w:tcBorders>
          </w:tcPr>
          <w:p w14:paraId="1C644599">
            <w:pPr>
              <w:spacing w:line="251" w:lineRule="auto"/>
              <w:rPr>
                <w:rFonts w:hint="eastAsia" w:ascii="宋体" w:hAnsi="宋体" w:eastAsia="宋体" w:cs="宋体"/>
                <w:lang w:eastAsia="zh-CN"/>
              </w:rPr>
            </w:pPr>
          </w:p>
          <w:p w14:paraId="7E2A1A86">
            <w:pPr>
              <w:spacing w:line="251" w:lineRule="auto"/>
              <w:rPr>
                <w:rFonts w:hint="eastAsia" w:ascii="宋体" w:hAnsi="宋体" w:eastAsia="宋体" w:cs="宋体"/>
                <w:lang w:eastAsia="zh-CN"/>
              </w:rPr>
            </w:pPr>
          </w:p>
          <w:p w14:paraId="67172153">
            <w:pPr>
              <w:spacing w:line="251" w:lineRule="auto"/>
              <w:rPr>
                <w:rFonts w:hint="eastAsia" w:ascii="宋体" w:hAnsi="宋体" w:eastAsia="宋体" w:cs="宋体"/>
                <w:lang w:eastAsia="zh-CN"/>
              </w:rPr>
            </w:pPr>
          </w:p>
          <w:p w14:paraId="4B243C92">
            <w:pPr>
              <w:spacing w:line="252" w:lineRule="auto"/>
              <w:rPr>
                <w:rFonts w:hint="eastAsia" w:ascii="宋体" w:hAnsi="宋体" w:eastAsia="宋体" w:cs="宋体"/>
                <w:lang w:eastAsia="zh-CN"/>
              </w:rPr>
            </w:pPr>
          </w:p>
          <w:p w14:paraId="33513537">
            <w:pPr>
              <w:spacing w:line="252" w:lineRule="auto"/>
              <w:rPr>
                <w:rFonts w:hint="eastAsia" w:ascii="宋体" w:hAnsi="宋体" w:eastAsia="宋体" w:cs="宋体"/>
                <w:lang w:eastAsia="zh-CN"/>
              </w:rPr>
            </w:pPr>
          </w:p>
          <w:p w14:paraId="33DF9D01">
            <w:pPr>
              <w:spacing w:line="252" w:lineRule="auto"/>
              <w:rPr>
                <w:rFonts w:hint="eastAsia" w:ascii="宋体" w:hAnsi="宋体" w:eastAsia="宋体" w:cs="宋体"/>
                <w:lang w:eastAsia="zh-CN"/>
              </w:rPr>
            </w:pPr>
          </w:p>
          <w:p w14:paraId="37ADDC4D">
            <w:pPr>
              <w:spacing w:line="252" w:lineRule="auto"/>
              <w:rPr>
                <w:rFonts w:hint="eastAsia" w:ascii="宋体" w:hAnsi="宋体" w:eastAsia="宋体" w:cs="宋体"/>
                <w:lang w:eastAsia="zh-CN"/>
              </w:rPr>
            </w:pPr>
          </w:p>
          <w:p w14:paraId="0BC5FB49">
            <w:pPr>
              <w:pStyle w:val="9"/>
              <w:spacing w:before="75" w:line="283" w:lineRule="auto"/>
              <w:ind w:left="134" w:right="169" w:firstLine="7"/>
              <w:rPr>
                <w:rFonts w:hint="eastAsia" w:ascii="宋体" w:hAnsi="宋体" w:eastAsia="宋体" w:cs="宋体"/>
                <w:lang w:eastAsia="zh-CN"/>
              </w:rPr>
            </w:pPr>
            <w:r>
              <w:rPr>
                <w:rFonts w:hint="eastAsia" w:ascii="宋体" w:hAnsi="宋体" w:eastAsia="宋体" w:cs="宋体"/>
                <w:spacing w:val="13"/>
                <w:lang w:eastAsia="zh-CN"/>
              </w:rPr>
              <w:t>投标人资格</w:t>
            </w:r>
            <w:r>
              <w:rPr>
                <w:rFonts w:hint="eastAsia" w:ascii="宋体" w:hAnsi="宋体" w:eastAsia="宋体" w:cs="宋体"/>
                <w:spacing w:val="2"/>
                <w:lang w:eastAsia="zh-CN"/>
              </w:rPr>
              <w:t xml:space="preserve"> </w:t>
            </w:r>
            <w:r>
              <w:rPr>
                <w:rFonts w:hint="eastAsia" w:ascii="宋体" w:hAnsi="宋体" w:eastAsia="宋体" w:cs="宋体"/>
                <w:spacing w:val="9"/>
                <w:lang w:eastAsia="zh-CN"/>
              </w:rPr>
              <w:t>条</w:t>
            </w:r>
            <w:r>
              <w:rPr>
                <w:rFonts w:hint="eastAsia" w:ascii="宋体" w:hAnsi="宋体" w:eastAsia="宋体" w:cs="宋体"/>
                <w:spacing w:val="22"/>
                <w:lang w:eastAsia="zh-CN"/>
              </w:rPr>
              <w:t xml:space="preserve"> </w:t>
            </w:r>
            <w:r>
              <w:rPr>
                <w:rFonts w:hint="eastAsia" w:ascii="宋体" w:hAnsi="宋体" w:eastAsia="宋体" w:cs="宋体"/>
                <w:spacing w:val="9"/>
                <w:lang w:eastAsia="zh-CN"/>
              </w:rPr>
              <w:t>件及其</w:t>
            </w:r>
            <w:r>
              <w:rPr>
                <w:rFonts w:hint="eastAsia" w:ascii="宋体" w:hAnsi="宋体" w:eastAsia="宋体" w:cs="宋体"/>
                <w:lang w:eastAsia="zh-CN"/>
              </w:rPr>
              <w:t xml:space="preserve">  </w:t>
            </w:r>
            <w:r>
              <w:rPr>
                <w:rFonts w:hint="eastAsia" w:ascii="宋体" w:hAnsi="宋体" w:eastAsia="宋体" w:cs="宋体"/>
                <w:spacing w:val="12"/>
                <w:lang w:eastAsia="zh-CN"/>
              </w:rPr>
              <w:t>他要求</w:t>
            </w:r>
          </w:p>
        </w:tc>
        <w:tc>
          <w:tcPr>
            <w:tcW w:w="7457" w:type="dxa"/>
            <w:tcBorders>
              <w:left w:val="single" w:color="000000" w:sz="4" w:space="0"/>
              <w:right w:val="single" w:color="000000" w:sz="8" w:space="0"/>
            </w:tcBorders>
          </w:tcPr>
          <w:p w14:paraId="03F42E23">
            <w:pPr>
              <w:pStyle w:val="9"/>
              <w:spacing w:before="84" w:line="227" w:lineRule="auto"/>
              <w:ind w:left="159"/>
              <w:rPr>
                <w:rFonts w:hint="eastAsia" w:ascii="宋体" w:hAnsi="宋体" w:eastAsia="宋体" w:cs="宋体"/>
                <w:lang w:eastAsia="zh-CN"/>
              </w:rPr>
            </w:pPr>
            <w:r>
              <w:rPr>
                <w:rFonts w:hint="eastAsia" w:ascii="宋体" w:hAnsi="宋体" w:eastAsia="宋体" w:cs="宋体"/>
                <w:spacing w:val="13"/>
                <w:lang w:eastAsia="zh-CN"/>
              </w:rPr>
              <w:t>(1)</w:t>
            </w:r>
            <w:r>
              <w:rPr>
                <w:rFonts w:hint="eastAsia" w:ascii="宋体" w:hAnsi="宋体" w:eastAsia="宋体" w:cs="宋体"/>
                <w:spacing w:val="56"/>
                <w:lang w:eastAsia="zh-CN"/>
              </w:rPr>
              <w:t xml:space="preserve"> </w:t>
            </w:r>
            <w:r>
              <w:rPr>
                <w:rFonts w:hint="eastAsia" w:ascii="宋体" w:hAnsi="宋体" w:eastAsia="宋体" w:cs="宋体"/>
                <w:spacing w:val="13"/>
                <w:lang w:eastAsia="zh-CN"/>
              </w:rPr>
              <w:t>具备有效的营业执照；</w:t>
            </w:r>
          </w:p>
          <w:p w14:paraId="1C99C140">
            <w:pPr>
              <w:pStyle w:val="9"/>
              <w:spacing w:before="50" w:line="227" w:lineRule="auto"/>
              <w:ind w:left="159"/>
              <w:rPr>
                <w:rFonts w:hint="eastAsia" w:ascii="宋体" w:hAnsi="宋体" w:eastAsia="宋体" w:cs="宋体"/>
                <w:lang w:eastAsia="zh-CN"/>
              </w:rPr>
            </w:pPr>
            <w:r>
              <w:rPr>
                <w:rFonts w:hint="eastAsia" w:ascii="宋体" w:hAnsi="宋体" w:eastAsia="宋体" w:cs="宋体"/>
                <w:spacing w:val="16"/>
                <w:lang w:eastAsia="zh-CN"/>
              </w:rPr>
              <w:t>(2)</w:t>
            </w:r>
            <w:r>
              <w:rPr>
                <w:rFonts w:hint="eastAsia" w:ascii="宋体" w:hAnsi="宋体" w:eastAsia="宋体" w:cs="宋体"/>
                <w:spacing w:val="62"/>
                <w:lang w:eastAsia="zh-CN"/>
              </w:rPr>
              <w:t xml:space="preserve"> </w:t>
            </w:r>
            <w:r>
              <w:rPr>
                <w:rFonts w:hint="eastAsia" w:ascii="宋体" w:hAnsi="宋体" w:eastAsia="宋体" w:cs="宋体"/>
                <w:spacing w:val="16"/>
                <w:lang w:eastAsia="zh-CN"/>
              </w:rPr>
              <w:t>具有履行合同所必需的设备和专业技术能力；</w:t>
            </w:r>
          </w:p>
          <w:p w14:paraId="0F424DEF">
            <w:pPr>
              <w:pStyle w:val="9"/>
              <w:spacing w:before="57" w:line="236" w:lineRule="auto"/>
              <w:ind w:left="157" w:right="1012" w:firstLine="2"/>
              <w:rPr>
                <w:rFonts w:hint="eastAsia" w:ascii="宋体" w:hAnsi="宋体" w:eastAsia="宋体" w:cs="宋体"/>
                <w:lang w:eastAsia="zh-CN"/>
              </w:rPr>
            </w:pPr>
            <w:r>
              <w:rPr>
                <w:rFonts w:hint="eastAsia" w:ascii="宋体" w:hAnsi="宋体" w:eastAsia="宋体" w:cs="宋体"/>
                <w:spacing w:val="15"/>
                <w:lang w:eastAsia="zh-CN"/>
              </w:rPr>
              <w:t>(3)</w:t>
            </w:r>
            <w:r>
              <w:rPr>
                <w:rFonts w:hint="eastAsia" w:ascii="宋体" w:hAnsi="宋体" w:eastAsia="宋体" w:cs="宋体"/>
                <w:spacing w:val="40"/>
                <w:lang w:eastAsia="zh-CN"/>
              </w:rPr>
              <w:t xml:space="preserve"> </w:t>
            </w:r>
            <w:r>
              <w:rPr>
                <w:rFonts w:hint="eastAsia" w:ascii="宋体" w:hAnsi="宋体" w:eastAsia="宋体" w:cs="宋体"/>
                <w:spacing w:val="15"/>
                <w:lang w:eastAsia="zh-CN"/>
              </w:rPr>
              <w:t>在中华人民共和国境内注册，</w:t>
            </w:r>
            <w:r>
              <w:rPr>
                <w:rFonts w:hint="eastAsia" w:ascii="宋体" w:hAnsi="宋体" w:eastAsia="宋体" w:cs="宋体"/>
                <w:spacing w:val="-68"/>
                <w:lang w:eastAsia="zh-CN"/>
              </w:rPr>
              <w:t xml:space="preserve"> </w:t>
            </w:r>
            <w:r>
              <w:rPr>
                <w:rFonts w:hint="eastAsia" w:ascii="宋体" w:hAnsi="宋体" w:eastAsia="宋体" w:cs="宋体"/>
                <w:spacing w:val="15"/>
                <w:lang w:eastAsia="zh-CN"/>
              </w:rPr>
              <w:t>未在“信用中国</w:t>
            </w:r>
            <w:r>
              <w:rPr>
                <w:rFonts w:hint="eastAsia" w:ascii="宋体" w:hAnsi="宋体" w:eastAsia="宋体" w:cs="宋体"/>
                <w:spacing w:val="-71"/>
                <w:lang w:eastAsia="zh-CN"/>
              </w:rPr>
              <w:t xml:space="preserve"> </w:t>
            </w:r>
            <w:r>
              <w:rPr>
                <w:rFonts w:hint="eastAsia" w:ascii="宋体" w:hAnsi="宋体" w:eastAsia="宋体" w:cs="宋体"/>
                <w:spacing w:val="15"/>
                <w:lang w:eastAsia="zh-CN"/>
              </w:rPr>
              <w:t>”</w:t>
            </w:r>
            <w:r>
              <w:rPr>
                <w:rFonts w:hint="eastAsia" w:ascii="宋体" w:hAnsi="宋体" w:eastAsia="宋体" w:cs="宋体"/>
                <w:spacing w:val="14"/>
                <w:lang w:eastAsia="zh-CN"/>
              </w:rPr>
              <w:t>网站</w:t>
            </w:r>
            <w:r>
              <w:rPr>
                <w:rFonts w:hint="eastAsia" w:ascii="宋体" w:hAnsi="宋体" w:eastAsia="宋体" w:cs="宋体"/>
                <w:lang w:eastAsia="zh-CN"/>
              </w:rPr>
              <w:t xml:space="preserve"> </w:t>
            </w:r>
            <w:r>
              <w:rPr>
                <w:rFonts w:hint="eastAsia" w:ascii="宋体" w:hAnsi="宋体" w:eastAsia="宋体" w:cs="宋体"/>
                <w:spacing w:val="18"/>
                <w:lang w:eastAsia="zh-CN"/>
              </w:rPr>
              <w:t>(</w:t>
            </w:r>
            <w:r>
              <w:rPr>
                <w:rFonts w:hint="eastAsia" w:ascii="宋体" w:hAnsi="宋体" w:eastAsia="宋体" w:cs="宋体"/>
                <w:lang w:eastAsia="zh-CN"/>
              </w:rPr>
              <w:t>www</w:t>
            </w:r>
            <w:r>
              <w:rPr>
                <w:rFonts w:hint="eastAsia" w:ascii="宋体" w:hAnsi="宋体" w:eastAsia="宋体" w:cs="宋体"/>
                <w:spacing w:val="18"/>
                <w:lang w:eastAsia="zh-CN"/>
              </w:rPr>
              <w:t>.</w:t>
            </w:r>
            <w:r>
              <w:rPr>
                <w:rFonts w:hint="eastAsia" w:ascii="宋体" w:hAnsi="宋体" w:eastAsia="宋体" w:cs="宋体"/>
                <w:lang w:eastAsia="zh-CN"/>
              </w:rPr>
              <w:t>creditchina</w:t>
            </w:r>
            <w:r>
              <w:rPr>
                <w:rFonts w:hint="eastAsia" w:ascii="宋体" w:hAnsi="宋体" w:eastAsia="宋体" w:cs="宋体"/>
                <w:spacing w:val="18"/>
                <w:lang w:eastAsia="zh-CN"/>
              </w:rPr>
              <w:t>.</w:t>
            </w:r>
            <w:r>
              <w:rPr>
                <w:rFonts w:hint="eastAsia" w:ascii="宋体" w:hAnsi="宋体" w:eastAsia="宋体" w:cs="宋体"/>
                <w:lang w:eastAsia="zh-CN"/>
              </w:rPr>
              <w:t>gov</w:t>
            </w:r>
            <w:r>
              <w:rPr>
                <w:rFonts w:hint="eastAsia" w:ascii="宋体" w:hAnsi="宋体" w:eastAsia="宋体" w:cs="宋体"/>
                <w:spacing w:val="18"/>
                <w:lang w:eastAsia="zh-CN"/>
              </w:rPr>
              <w:t>.</w:t>
            </w:r>
            <w:r>
              <w:rPr>
                <w:rFonts w:hint="eastAsia" w:ascii="宋体" w:hAnsi="宋体" w:eastAsia="宋体" w:cs="宋体"/>
                <w:lang w:eastAsia="zh-CN"/>
              </w:rPr>
              <w:t>cn</w:t>
            </w:r>
            <w:r>
              <w:rPr>
                <w:rFonts w:hint="eastAsia" w:ascii="宋体" w:hAnsi="宋体" w:eastAsia="宋体" w:cs="宋体"/>
                <w:spacing w:val="18"/>
                <w:lang w:eastAsia="zh-CN"/>
              </w:rPr>
              <w:t>)</w:t>
            </w:r>
            <w:r>
              <w:rPr>
                <w:rFonts w:hint="eastAsia" w:ascii="宋体" w:hAnsi="宋体" w:eastAsia="宋体" w:cs="宋体"/>
                <w:spacing w:val="61"/>
                <w:lang w:eastAsia="zh-CN"/>
              </w:rPr>
              <w:t xml:space="preserve"> </w:t>
            </w:r>
            <w:r>
              <w:rPr>
                <w:rFonts w:hint="eastAsia" w:ascii="宋体" w:hAnsi="宋体" w:eastAsia="宋体" w:cs="宋体"/>
                <w:spacing w:val="18"/>
                <w:lang w:eastAsia="zh-CN"/>
              </w:rPr>
              <w:t>、</w:t>
            </w:r>
            <w:r>
              <w:rPr>
                <w:rFonts w:hint="eastAsia" w:ascii="宋体" w:hAnsi="宋体" w:eastAsia="宋体" w:cs="宋体"/>
                <w:spacing w:val="-89"/>
                <w:lang w:eastAsia="zh-CN"/>
              </w:rPr>
              <w:t xml:space="preserve"> </w:t>
            </w:r>
            <w:r>
              <w:rPr>
                <w:rFonts w:hint="eastAsia" w:ascii="宋体" w:hAnsi="宋体" w:eastAsia="宋体" w:cs="宋体"/>
                <w:spacing w:val="18"/>
                <w:lang w:eastAsia="zh-CN"/>
              </w:rPr>
              <w:t>“</w:t>
            </w:r>
            <w:r>
              <w:rPr>
                <w:rFonts w:hint="eastAsia" w:ascii="宋体" w:hAnsi="宋体" w:eastAsia="宋体" w:cs="宋体"/>
                <w:spacing w:val="-73"/>
                <w:lang w:eastAsia="zh-CN"/>
              </w:rPr>
              <w:t xml:space="preserve"> </w:t>
            </w:r>
            <w:r>
              <w:rPr>
                <w:rFonts w:hint="eastAsia" w:ascii="宋体" w:hAnsi="宋体" w:eastAsia="宋体" w:cs="宋体"/>
                <w:spacing w:val="18"/>
                <w:lang w:eastAsia="zh-CN"/>
              </w:rPr>
              <w:t>中国政府采购网</w:t>
            </w:r>
            <w:r>
              <w:rPr>
                <w:rFonts w:hint="eastAsia" w:ascii="宋体" w:hAnsi="宋体" w:eastAsia="宋体" w:cs="宋体"/>
                <w:spacing w:val="-74"/>
                <w:lang w:eastAsia="zh-CN"/>
              </w:rPr>
              <w:t xml:space="preserve"> </w:t>
            </w:r>
            <w:r>
              <w:rPr>
                <w:rFonts w:hint="eastAsia" w:ascii="宋体" w:hAnsi="宋体" w:eastAsia="宋体" w:cs="宋体"/>
                <w:spacing w:val="18"/>
                <w:lang w:eastAsia="zh-CN"/>
              </w:rPr>
              <w:t>”</w:t>
            </w:r>
          </w:p>
          <w:p w14:paraId="737B072F">
            <w:pPr>
              <w:pStyle w:val="9"/>
              <w:spacing w:before="93" w:line="282" w:lineRule="auto"/>
              <w:ind w:left="122" w:right="148" w:firstLine="25"/>
              <w:rPr>
                <w:rFonts w:hint="eastAsia" w:ascii="宋体" w:hAnsi="宋体" w:eastAsia="宋体" w:cs="宋体"/>
                <w:lang w:eastAsia="zh-CN"/>
              </w:rPr>
            </w:pPr>
            <w:r>
              <w:rPr>
                <w:rFonts w:hint="eastAsia" w:ascii="宋体" w:hAnsi="宋体" w:eastAsia="宋体" w:cs="宋体"/>
                <w:spacing w:val="17"/>
                <w:lang w:eastAsia="zh-CN"/>
              </w:rPr>
              <w:t>(</w:t>
            </w:r>
            <w:r>
              <w:rPr>
                <w:rFonts w:hint="eastAsia" w:ascii="宋体" w:hAnsi="宋体" w:eastAsia="宋体" w:cs="宋体"/>
                <w:lang w:eastAsia="zh-CN"/>
              </w:rPr>
              <w:t>www</w:t>
            </w:r>
            <w:r>
              <w:rPr>
                <w:rFonts w:hint="eastAsia" w:ascii="宋体" w:hAnsi="宋体" w:eastAsia="宋体" w:cs="宋体"/>
                <w:spacing w:val="17"/>
                <w:lang w:eastAsia="zh-CN"/>
              </w:rPr>
              <w:t>.</w:t>
            </w:r>
            <w:r>
              <w:rPr>
                <w:rFonts w:hint="eastAsia" w:ascii="宋体" w:hAnsi="宋体" w:eastAsia="宋体" w:cs="宋体"/>
                <w:lang w:eastAsia="zh-CN"/>
              </w:rPr>
              <w:t>ccgp</w:t>
            </w:r>
            <w:r>
              <w:rPr>
                <w:rFonts w:hint="eastAsia" w:ascii="宋体" w:hAnsi="宋体" w:eastAsia="宋体" w:cs="宋体"/>
                <w:spacing w:val="17"/>
                <w:lang w:eastAsia="zh-CN"/>
              </w:rPr>
              <w:t>.</w:t>
            </w:r>
            <w:r>
              <w:rPr>
                <w:rFonts w:hint="eastAsia" w:ascii="宋体" w:hAnsi="宋体" w:eastAsia="宋体" w:cs="宋体"/>
                <w:lang w:eastAsia="zh-CN"/>
              </w:rPr>
              <w:t>gov</w:t>
            </w:r>
            <w:r>
              <w:rPr>
                <w:rFonts w:hint="eastAsia" w:ascii="宋体" w:hAnsi="宋体" w:eastAsia="宋体" w:cs="宋体"/>
                <w:spacing w:val="17"/>
                <w:lang w:eastAsia="zh-CN"/>
              </w:rPr>
              <w:t>.</w:t>
            </w:r>
            <w:r>
              <w:rPr>
                <w:rFonts w:hint="eastAsia" w:ascii="宋体" w:hAnsi="宋体" w:eastAsia="宋体" w:cs="宋体"/>
                <w:lang w:eastAsia="zh-CN"/>
              </w:rPr>
              <w:t>cn</w:t>
            </w:r>
            <w:r>
              <w:rPr>
                <w:rFonts w:hint="eastAsia" w:ascii="宋体" w:hAnsi="宋体" w:eastAsia="宋体" w:cs="宋体"/>
                <w:spacing w:val="17"/>
                <w:lang w:eastAsia="zh-CN"/>
              </w:rPr>
              <w:t xml:space="preserve"> ) 等渠道列</w:t>
            </w:r>
            <w:r>
              <w:rPr>
                <w:rFonts w:hint="eastAsia" w:ascii="宋体" w:hAnsi="宋体" w:eastAsia="宋体" w:cs="宋体"/>
                <w:spacing w:val="32"/>
                <w:lang w:eastAsia="zh-CN"/>
              </w:rPr>
              <w:t xml:space="preserve"> </w:t>
            </w:r>
            <w:r>
              <w:rPr>
                <w:rFonts w:hint="eastAsia" w:ascii="宋体" w:hAnsi="宋体" w:eastAsia="宋体" w:cs="宋体"/>
                <w:spacing w:val="17"/>
                <w:lang w:eastAsia="zh-CN"/>
              </w:rPr>
              <w:t>入失信被执行人、税收违法黑名单</w:t>
            </w:r>
            <w:r>
              <w:rPr>
                <w:rFonts w:hint="eastAsia" w:ascii="宋体" w:hAnsi="宋体" w:eastAsia="宋体" w:cs="宋体"/>
                <w:lang w:eastAsia="zh-CN"/>
              </w:rPr>
              <w:t xml:space="preserve"> </w:t>
            </w:r>
            <w:r>
              <w:rPr>
                <w:rFonts w:hint="eastAsia" w:ascii="宋体" w:hAnsi="宋体" w:eastAsia="宋体" w:cs="宋体"/>
                <w:spacing w:val="15"/>
                <w:lang w:eastAsia="zh-CN"/>
              </w:rPr>
              <w:t>、政府采购严重违法失信行为记录名单；</w:t>
            </w:r>
          </w:p>
          <w:p w14:paraId="3A0957B1">
            <w:pPr>
              <w:pStyle w:val="9"/>
              <w:spacing w:before="24" w:line="227" w:lineRule="auto"/>
              <w:ind w:left="159"/>
              <w:rPr>
                <w:rFonts w:hint="eastAsia" w:ascii="宋体" w:hAnsi="宋体" w:eastAsia="宋体" w:cs="宋体"/>
                <w:lang w:eastAsia="zh-CN"/>
              </w:rPr>
            </w:pPr>
            <w:r>
              <w:rPr>
                <w:rFonts w:hint="eastAsia" w:ascii="宋体" w:hAnsi="宋体" w:eastAsia="宋体" w:cs="宋体"/>
                <w:spacing w:val="14"/>
                <w:lang w:eastAsia="zh-CN"/>
              </w:rPr>
              <w:t>(4)</w:t>
            </w:r>
            <w:r>
              <w:rPr>
                <w:rFonts w:hint="eastAsia" w:ascii="宋体" w:hAnsi="宋体" w:eastAsia="宋体" w:cs="宋体"/>
                <w:spacing w:val="55"/>
                <w:lang w:eastAsia="zh-CN"/>
              </w:rPr>
              <w:t xml:space="preserve"> </w:t>
            </w:r>
            <w:r>
              <w:rPr>
                <w:rFonts w:hint="eastAsia" w:ascii="宋体" w:hAnsi="宋体" w:eastAsia="宋体" w:cs="宋体"/>
                <w:spacing w:val="14"/>
                <w:lang w:eastAsia="zh-CN"/>
              </w:rPr>
              <w:t>本项目不接受联合体投标。</w:t>
            </w:r>
          </w:p>
          <w:p w14:paraId="2286760C">
            <w:pPr>
              <w:pStyle w:val="9"/>
              <w:spacing w:before="69" w:line="275" w:lineRule="auto"/>
              <w:ind w:left="106" w:right="262" w:firstLine="50"/>
              <w:rPr>
                <w:rFonts w:hint="eastAsia" w:ascii="宋体" w:hAnsi="宋体" w:eastAsia="宋体" w:cs="宋体"/>
                <w:lang w:eastAsia="zh-CN"/>
              </w:rPr>
            </w:pPr>
            <w:r>
              <w:rPr>
                <w:rFonts w:hint="eastAsia" w:ascii="宋体" w:hAnsi="宋体" w:eastAsia="宋体" w:cs="宋体"/>
                <w:spacing w:val="19"/>
                <w:lang w:eastAsia="zh-CN"/>
              </w:rPr>
              <w:t>(5) 提供服务中如有配件属于第二类医疗器械的，还需提供有效</w:t>
            </w:r>
            <w:r>
              <w:rPr>
                <w:rFonts w:hint="eastAsia" w:ascii="宋体" w:hAnsi="宋体" w:eastAsia="宋体" w:cs="宋体"/>
                <w:spacing w:val="11"/>
                <w:lang w:eastAsia="zh-CN"/>
              </w:rPr>
              <w:t xml:space="preserve"> </w:t>
            </w:r>
            <w:r>
              <w:rPr>
                <w:rFonts w:hint="eastAsia" w:ascii="宋体" w:hAnsi="宋体" w:eastAsia="宋体" w:cs="宋体"/>
                <w:spacing w:val="18"/>
                <w:lang w:eastAsia="zh-CN"/>
              </w:rPr>
              <w:t>的行政主管部</w:t>
            </w:r>
            <w:r>
              <w:rPr>
                <w:rFonts w:hint="eastAsia" w:ascii="宋体" w:hAnsi="宋体" w:eastAsia="宋体" w:cs="宋体"/>
                <w:spacing w:val="46"/>
                <w:lang w:eastAsia="zh-CN"/>
              </w:rPr>
              <w:t xml:space="preserve"> </w:t>
            </w:r>
            <w:r>
              <w:rPr>
                <w:rFonts w:hint="eastAsia" w:ascii="宋体" w:hAnsi="宋体" w:eastAsia="宋体" w:cs="宋体"/>
                <w:spacing w:val="18"/>
                <w:lang w:eastAsia="zh-CN"/>
              </w:rPr>
              <w:t>门颁发的医疗器械经营备案凭证(或</w:t>
            </w:r>
            <w:r>
              <w:rPr>
                <w:rFonts w:hint="eastAsia" w:ascii="宋体" w:hAnsi="宋体" w:eastAsia="宋体" w:cs="宋体"/>
                <w:spacing w:val="17"/>
                <w:lang w:eastAsia="zh-CN"/>
              </w:rPr>
              <w:t>医疗器械生产</w:t>
            </w:r>
            <w:r>
              <w:rPr>
                <w:rFonts w:hint="eastAsia" w:ascii="宋体" w:hAnsi="宋体" w:eastAsia="宋体" w:cs="宋体"/>
                <w:lang w:eastAsia="zh-CN"/>
              </w:rPr>
              <w:t xml:space="preserve"> </w:t>
            </w:r>
            <w:r>
              <w:rPr>
                <w:rFonts w:hint="eastAsia" w:ascii="宋体" w:hAnsi="宋体" w:eastAsia="宋体" w:cs="宋体"/>
                <w:spacing w:val="17"/>
                <w:lang w:eastAsia="zh-CN"/>
              </w:rPr>
              <w:t>许可证或医疗器械经营许可证 或其他医疗器械生产经营许可证明</w:t>
            </w:r>
            <w:r>
              <w:rPr>
                <w:rFonts w:hint="eastAsia" w:ascii="宋体" w:hAnsi="宋体" w:eastAsia="宋体" w:cs="宋体"/>
                <w:spacing w:val="6"/>
                <w:lang w:eastAsia="zh-CN"/>
              </w:rPr>
              <w:t xml:space="preserve"> </w:t>
            </w:r>
            <w:r>
              <w:rPr>
                <w:rFonts w:hint="eastAsia" w:ascii="宋体" w:hAnsi="宋体" w:eastAsia="宋体" w:cs="宋体"/>
                <w:spacing w:val="14"/>
                <w:lang w:eastAsia="zh-CN"/>
              </w:rPr>
              <w:t>文件)</w:t>
            </w:r>
            <w:r>
              <w:rPr>
                <w:rFonts w:hint="eastAsia" w:ascii="宋体" w:hAnsi="宋体" w:eastAsia="宋体" w:cs="宋体"/>
                <w:spacing w:val="61"/>
                <w:lang w:eastAsia="zh-CN"/>
              </w:rPr>
              <w:t xml:space="preserve"> </w:t>
            </w:r>
            <w:r>
              <w:rPr>
                <w:rFonts w:hint="eastAsia" w:ascii="宋体" w:hAnsi="宋体" w:eastAsia="宋体" w:cs="宋体"/>
                <w:spacing w:val="14"/>
                <w:lang w:eastAsia="zh-CN"/>
              </w:rPr>
              <w:t>；提供服务中如有配件属于第三类医疗 器械的，还需提供</w:t>
            </w:r>
            <w:r>
              <w:rPr>
                <w:rFonts w:hint="eastAsia" w:ascii="宋体" w:hAnsi="宋体" w:eastAsia="宋体" w:cs="宋体"/>
                <w:lang w:eastAsia="zh-CN"/>
              </w:rPr>
              <w:t xml:space="preserve"> </w:t>
            </w:r>
            <w:r>
              <w:rPr>
                <w:rFonts w:hint="eastAsia" w:ascii="宋体" w:hAnsi="宋体" w:eastAsia="宋体" w:cs="宋体"/>
                <w:spacing w:val="13"/>
                <w:lang w:eastAsia="zh-CN"/>
              </w:rPr>
              <w:t>有效的行政主管部门颁发的医疗器械生产许可证</w:t>
            </w:r>
            <w:r>
              <w:rPr>
                <w:rFonts w:hint="eastAsia" w:ascii="宋体" w:hAnsi="宋体" w:eastAsia="宋体" w:cs="宋体"/>
                <w:spacing w:val="68"/>
                <w:lang w:eastAsia="zh-CN"/>
              </w:rPr>
              <w:t xml:space="preserve"> </w:t>
            </w:r>
            <w:r>
              <w:rPr>
                <w:rFonts w:hint="eastAsia" w:ascii="宋体" w:hAnsi="宋体" w:eastAsia="宋体" w:cs="宋体"/>
                <w:spacing w:val="13"/>
                <w:lang w:eastAsia="zh-CN"/>
              </w:rPr>
              <w:t>(或医疗器</w:t>
            </w:r>
            <w:r>
              <w:rPr>
                <w:rFonts w:hint="eastAsia" w:ascii="宋体" w:hAnsi="宋体" w:eastAsia="宋体" w:cs="宋体"/>
                <w:spacing w:val="12"/>
                <w:lang w:eastAsia="zh-CN"/>
              </w:rPr>
              <w:t>械经</w:t>
            </w:r>
          </w:p>
        </w:tc>
      </w:tr>
    </w:tbl>
    <w:p w14:paraId="08064DC9">
      <w:pPr>
        <w:spacing w:line="81" w:lineRule="exact"/>
        <w:rPr>
          <w:sz w:val="7"/>
          <w:szCs w:val="7"/>
          <w:lang w:eastAsia="zh-CN"/>
        </w:rPr>
        <w:sectPr>
          <w:footerReference r:id="rId8" w:type="default"/>
          <w:pgSz w:w="11906" w:h="16838"/>
          <w:pgMar w:top="400" w:right="1183" w:bottom="1143" w:left="1180" w:header="0" w:footer="991" w:gutter="0"/>
          <w:pgNumType w:fmt="decimal"/>
          <w:cols w:space="720" w:num="1"/>
        </w:sectPr>
      </w:pPr>
    </w:p>
    <w:p w14:paraId="2EBD7EEE">
      <w:pPr>
        <w:spacing w:before="16"/>
        <w:rPr>
          <w:lang w:eastAsia="zh-CN"/>
        </w:rPr>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266FD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5" w:hRule="atLeast"/>
        </w:trPr>
        <w:tc>
          <w:tcPr>
            <w:tcW w:w="522" w:type="dxa"/>
            <w:tcBorders>
              <w:left w:val="single" w:color="000000" w:sz="8" w:space="0"/>
              <w:right w:val="single" w:color="000000" w:sz="4" w:space="0"/>
            </w:tcBorders>
          </w:tcPr>
          <w:p w14:paraId="7C5643FF">
            <w:pPr>
              <w:rPr>
                <w:lang w:eastAsia="zh-CN"/>
              </w:rPr>
            </w:pPr>
          </w:p>
        </w:tc>
        <w:tc>
          <w:tcPr>
            <w:tcW w:w="1541" w:type="dxa"/>
            <w:tcBorders>
              <w:left w:val="single" w:color="000000" w:sz="4" w:space="0"/>
              <w:right w:val="single" w:color="000000" w:sz="4" w:space="0"/>
            </w:tcBorders>
          </w:tcPr>
          <w:p w14:paraId="18398A81">
            <w:pPr>
              <w:rPr>
                <w:lang w:eastAsia="zh-CN"/>
              </w:rPr>
            </w:pPr>
          </w:p>
        </w:tc>
        <w:tc>
          <w:tcPr>
            <w:tcW w:w="7457" w:type="dxa"/>
            <w:tcBorders>
              <w:left w:val="single" w:color="000000" w:sz="4" w:space="0"/>
              <w:right w:val="single" w:color="000000" w:sz="8" w:space="0"/>
            </w:tcBorders>
          </w:tcPr>
          <w:p w14:paraId="105DD4A6">
            <w:pPr>
              <w:pStyle w:val="9"/>
              <w:spacing w:before="35" w:line="227" w:lineRule="auto"/>
              <w:ind w:left="112"/>
              <w:rPr>
                <w:lang w:eastAsia="zh-CN"/>
              </w:rPr>
            </w:pPr>
            <w:r>
              <w:rPr>
                <w:spacing w:val="17"/>
                <w:lang w:eastAsia="zh-CN"/>
              </w:rPr>
              <w:t>营许可证或其他医疗器械生产经营许可证明文件)</w:t>
            </w:r>
          </w:p>
        </w:tc>
      </w:tr>
      <w:tr w14:paraId="09214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522" w:type="dxa"/>
            <w:tcBorders>
              <w:left w:val="single" w:color="000000" w:sz="8" w:space="0"/>
              <w:right w:val="single" w:color="000000" w:sz="4" w:space="0"/>
            </w:tcBorders>
          </w:tcPr>
          <w:p w14:paraId="69A64AE6">
            <w:pPr>
              <w:spacing w:line="264" w:lineRule="auto"/>
              <w:rPr>
                <w:lang w:eastAsia="zh-CN"/>
              </w:rPr>
            </w:pPr>
          </w:p>
          <w:p w14:paraId="5DA04652">
            <w:pPr>
              <w:spacing w:line="265" w:lineRule="auto"/>
              <w:rPr>
                <w:lang w:eastAsia="zh-CN"/>
              </w:rPr>
            </w:pPr>
          </w:p>
          <w:p w14:paraId="000256DE">
            <w:pPr>
              <w:spacing w:line="265" w:lineRule="auto"/>
              <w:rPr>
                <w:lang w:eastAsia="zh-CN"/>
              </w:rPr>
            </w:pPr>
          </w:p>
          <w:p w14:paraId="290D21B9">
            <w:pPr>
              <w:pStyle w:val="9"/>
              <w:spacing w:before="74" w:line="189" w:lineRule="auto"/>
              <w:ind w:left="186"/>
            </w:pPr>
            <w:r>
              <w:rPr>
                <w:spacing w:val="-12"/>
              </w:rPr>
              <w:t>10</w:t>
            </w:r>
          </w:p>
        </w:tc>
        <w:tc>
          <w:tcPr>
            <w:tcW w:w="1541" w:type="dxa"/>
            <w:tcBorders>
              <w:left w:val="single" w:color="000000" w:sz="4" w:space="0"/>
              <w:right w:val="single" w:color="000000" w:sz="4" w:space="0"/>
            </w:tcBorders>
          </w:tcPr>
          <w:p w14:paraId="134156E7">
            <w:pPr>
              <w:spacing w:line="288" w:lineRule="auto"/>
            </w:pPr>
          </w:p>
          <w:p w14:paraId="11E3530A">
            <w:pPr>
              <w:spacing w:line="289" w:lineRule="auto"/>
            </w:pPr>
          </w:p>
          <w:p w14:paraId="7691C9E3">
            <w:pPr>
              <w:pStyle w:val="9"/>
              <w:spacing w:before="75" w:line="279" w:lineRule="auto"/>
              <w:ind w:left="662" w:right="172" w:hanging="528"/>
              <w:rPr>
                <w:spacing w:val="3"/>
              </w:rPr>
            </w:pPr>
            <w:r>
              <w:rPr>
                <w:spacing w:val="14"/>
              </w:rPr>
              <w:t>供应商信用</w:t>
            </w:r>
            <w:r>
              <w:rPr>
                <w:spacing w:val="3"/>
              </w:rPr>
              <w:t xml:space="preserve"> </w:t>
            </w:r>
          </w:p>
          <w:p w14:paraId="377D2EFA">
            <w:pPr>
              <w:pStyle w:val="9"/>
              <w:spacing w:before="75" w:line="279" w:lineRule="auto"/>
              <w:ind w:left="662" w:right="172" w:hanging="528"/>
              <w:jc w:val="center"/>
            </w:pPr>
            <w:r>
              <w:rPr>
                <w:spacing w:val="-1"/>
              </w:rPr>
              <w:t>查</w:t>
            </w:r>
            <w:r>
              <w:rPr>
                <w:spacing w:val="21"/>
              </w:rPr>
              <w:t xml:space="preserve"> </w:t>
            </w:r>
            <w:r>
              <w:rPr>
                <w:spacing w:val="-1"/>
              </w:rPr>
              <w:t>询</w:t>
            </w:r>
          </w:p>
        </w:tc>
        <w:tc>
          <w:tcPr>
            <w:tcW w:w="7457" w:type="dxa"/>
            <w:tcBorders>
              <w:left w:val="single" w:color="000000" w:sz="4" w:space="0"/>
              <w:right w:val="single" w:color="000000" w:sz="8" w:space="0"/>
            </w:tcBorders>
          </w:tcPr>
          <w:p w14:paraId="6772A910">
            <w:pPr>
              <w:pStyle w:val="9"/>
              <w:spacing w:before="97" w:line="227" w:lineRule="auto"/>
              <w:ind w:left="140"/>
              <w:rPr>
                <w:lang w:eastAsia="zh-CN"/>
              </w:rPr>
            </w:pPr>
            <w:r>
              <w:rPr>
                <w:spacing w:val="10"/>
                <w:lang w:eastAsia="zh-CN"/>
              </w:rPr>
              <w:t>1、查询渠道：信用中国</w:t>
            </w:r>
            <w:r>
              <w:rPr>
                <w:spacing w:val="76"/>
                <w:lang w:eastAsia="zh-CN"/>
              </w:rPr>
              <w:t xml:space="preserve"> </w:t>
            </w:r>
            <w:r>
              <w:rPr>
                <w:spacing w:val="10"/>
                <w:lang w:eastAsia="zh-CN"/>
              </w:rPr>
              <w:t>(网址：</w:t>
            </w:r>
          </w:p>
          <w:p w14:paraId="28C608E0">
            <w:pPr>
              <w:pStyle w:val="9"/>
              <w:spacing w:before="35" w:line="239" w:lineRule="auto"/>
              <w:ind w:left="102" w:right="647"/>
              <w:rPr>
                <w:lang w:eastAsia="zh-CN"/>
              </w:rPr>
            </w:pPr>
            <w:r>
              <w:fldChar w:fldCharType="begin"/>
            </w:r>
            <w:r>
              <w:instrText xml:space="preserve"> HYPERLINK "http://www.creditchina.gov.cn" </w:instrText>
            </w:r>
            <w:r>
              <w:fldChar w:fldCharType="separate"/>
            </w:r>
            <w:r>
              <w:rPr>
                <w:lang w:eastAsia="zh-CN"/>
              </w:rPr>
              <w:t>http</w:t>
            </w:r>
            <w:r>
              <w:rPr>
                <w:spacing w:val="14"/>
                <w:lang w:eastAsia="zh-CN"/>
              </w:rPr>
              <w:t>://</w:t>
            </w:r>
            <w:r>
              <w:rPr>
                <w:lang w:eastAsia="zh-CN"/>
              </w:rPr>
              <w:t>www</w:t>
            </w:r>
            <w:r>
              <w:rPr>
                <w:spacing w:val="14"/>
                <w:lang w:eastAsia="zh-CN"/>
              </w:rPr>
              <w:t>.</w:t>
            </w:r>
            <w:r>
              <w:rPr>
                <w:lang w:eastAsia="zh-CN"/>
              </w:rPr>
              <w:t>creditchina</w:t>
            </w:r>
            <w:r>
              <w:rPr>
                <w:spacing w:val="14"/>
                <w:lang w:eastAsia="zh-CN"/>
              </w:rPr>
              <w:t>.</w:t>
            </w:r>
            <w:r>
              <w:rPr>
                <w:lang w:eastAsia="zh-CN"/>
              </w:rPr>
              <w:t>gov</w:t>
            </w:r>
            <w:r>
              <w:rPr>
                <w:spacing w:val="14"/>
                <w:lang w:eastAsia="zh-CN"/>
              </w:rPr>
              <w:t>.</w:t>
            </w:r>
            <w:r>
              <w:rPr>
                <w:lang w:eastAsia="zh-CN"/>
              </w:rPr>
              <w:t>cn</w:t>
            </w:r>
            <w:r>
              <w:rPr>
                <w:lang w:eastAsia="zh-CN"/>
              </w:rPr>
              <w:fldChar w:fldCharType="end"/>
            </w:r>
            <w:r>
              <w:rPr>
                <w:spacing w:val="14"/>
                <w:lang w:eastAsia="zh-CN"/>
              </w:rPr>
              <w:t>) 、中国政府采购网</w:t>
            </w:r>
            <w:r>
              <w:rPr>
                <w:spacing w:val="-44"/>
                <w:lang w:eastAsia="zh-CN"/>
              </w:rPr>
              <w:t xml:space="preserve"> </w:t>
            </w:r>
            <w:r>
              <w:rPr>
                <w:spacing w:val="14"/>
                <w:lang w:eastAsia="zh-CN"/>
              </w:rPr>
              <w:t>(网址：</w:t>
            </w:r>
            <w:r>
              <w:rPr>
                <w:lang w:eastAsia="zh-CN"/>
              </w:rPr>
              <w:t xml:space="preserve"> </w:t>
            </w:r>
            <w:r>
              <w:fldChar w:fldCharType="begin"/>
            </w:r>
            <w:r>
              <w:instrText xml:space="preserve"> HYPERLINK "http://www.ccgp.gov.cn" </w:instrText>
            </w:r>
            <w:r>
              <w:fldChar w:fldCharType="separate"/>
            </w:r>
            <w:r>
              <w:rPr>
                <w:lang w:eastAsia="zh-CN"/>
              </w:rPr>
              <w:t>http</w:t>
            </w:r>
            <w:r>
              <w:rPr>
                <w:spacing w:val="22"/>
                <w:lang w:eastAsia="zh-CN"/>
              </w:rPr>
              <w:t>://</w:t>
            </w:r>
            <w:r>
              <w:rPr>
                <w:lang w:eastAsia="zh-CN"/>
              </w:rPr>
              <w:t>www</w:t>
            </w:r>
            <w:r>
              <w:rPr>
                <w:spacing w:val="22"/>
                <w:lang w:eastAsia="zh-CN"/>
              </w:rPr>
              <w:t>.</w:t>
            </w:r>
            <w:r>
              <w:rPr>
                <w:lang w:eastAsia="zh-CN"/>
              </w:rPr>
              <w:t>ccgp</w:t>
            </w:r>
            <w:r>
              <w:rPr>
                <w:spacing w:val="22"/>
                <w:lang w:eastAsia="zh-CN"/>
              </w:rPr>
              <w:t>.</w:t>
            </w:r>
            <w:r>
              <w:rPr>
                <w:lang w:eastAsia="zh-CN"/>
              </w:rPr>
              <w:t>gov</w:t>
            </w:r>
            <w:r>
              <w:rPr>
                <w:spacing w:val="22"/>
                <w:lang w:eastAsia="zh-CN"/>
              </w:rPr>
              <w:t>.</w:t>
            </w:r>
            <w:r>
              <w:rPr>
                <w:lang w:eastAsia="zh-CN"/>
              </w:rPr>
              <w:t>cn</w:t>
            </w:r>
            <w:r>
              <w:rPr>
                <w:lang w:eastAsia="zh-CN"/>
              </w:rPr>
              <w:fldChar w:fldCharType="end"/>
            </w:r>
            <w:r>
              <w:rPr>
                <w:spacing w:val="22"/>
                <w:lang w:eastAsia="zh-CN"/>
              </w:rPr>
              <w:t>) 。</w:t>
            </w:r>
          </w:p>
          <w:p w14:paraId="18F02A72">
            <w:pPr>
              <w:pStyle w:val="9"/>
              <w:spacing w:before="55" w:line="228" w:lineRule="auto"/>
              <w:ind w:left="113"/>
              <w:rPr>
                <w:lang w:eastAsia="zh-CN"/>
              </w:rPr>
            </w:pPr>
            <w:r>
              <w:rPr>
                <w:spacing w:val="14"/>
                <w:lang w:eastAsia="zh-CN"/>
              </w:rPr>
              <w:t>2、截止时点：开标后评标前。</w:t>
            </w:r>
          </w:p>
          <w:p w14:paraId="5688953A">
            <w:pPr>
              <w:pStyle w:val="9"/>
              <w:spacing w:before="36" w:line="243" w:lineRule="auto"/>
              <w:ind w:left="132" w:right="193" w:hanging="17"/>
              <w:rPr>
                <w:lang w:eastAsia="zh-CN"/>
              </w:rPr>
            </w:pPr>
            <w:r>
              <w:rPr>
                <w:spacing w:val="13"/>
                <w:lang w:eastAsia="zh-CN"/>
              </w:rPr>
              <w:t>3、信用信息查询记录和证据留存的具体方式：由采购组织机构在</w:t>
            </w:r>
            <w:r>
              <w:rPr>
                <w:lang w:eastAsia="zh-CN"/>
              </w:rPr>
              <w:t xml:space="preserve"> </w:t>
            </w:r>
            <w:r>
              <w:rPr>
                <w:spacing w:val="16"/>
                <w:lang w:eastAsia="zh-CN"/>
              </w:rPr>
              <w:t>规定查询时间内打印信用信息查询记录并归入项</w:t>
            </w:r>
            <w:r>
              <w:rPr>
                <w:spacing w:val="15"/>
                <w:lang w:eastAsia="zh-CN"/>
              </w:rPr>
              <w:t>目档案。</w:t>
            </w:r>
          </w:p>
          <w:p w14:paraId="34CED3C2">
            <w:pPr>
              <w:pStyle w:val="9"/>
              <w:spacing w:before="54" w:line="251" w:lineRule="auto"/>
              <w:ind w:left="132" w:right="227" w:hanging="23"/>
              <w:rPr>
                <w:lang w:eastAsia="zh-CN"/>
              </w:rPr>
            </w:pPr>
            <w:r>
              <w:rPr>
                <w:spacing w:val="19"/>
                <w:lang w:eastAsia="zh-CN"/>
              </w:rPr>
              <w:t>4、使用规则：对列入失信被执行人、重大税收违法案件当事</w:t>
            </w:r>
            <w:r>
              <w:rPr>
                <w:spacing w:val="18"/>
                <w:lang w:eastAsia="zh-CN"/>
              </w:rPr>
              <w:t>人名</w:t>
            </w:r>
            <w:r>
              <w:rPr>
                <w:lang w:eastAsia="zh-CN"/>
              </w:rPr>
              <w:t xml:space="preserve"> </w:t>
            </w:r>
            <w:r>
              <w:rPr>
                <w:spacing w:val="16"/>
                <w:lang w:eastAsia="zh-CN"/>
              </w:rPr>
              <w:t>单、政府采购 严重违法失信行为记录名单及其他不符合《中华人</w:t>
            </w:r>
            <w:r>
              <w:rPr>
                <w:spacing w:val="11"/>
                <w:lang w:eastAsia="zh-CN"/>
              </w:rPr>
              <w:t xml:space="preserve"> </w:t>
            </w:r>
            <w:r>
              <w:rPr>
                <w:spacing w:val="16"/>
                <w:lang w:eastAsia="zh-CN"/>
              </w:rPr>
              <w:t>民共和国政府采购法》第二十 二条规定条件的供应商，</w:t>
            </w:r>
            <w:r>
              <w:rPr>
                <w:spacing w:val="15"/>
                <w:lang w:eastAsia="zh-CN"/>
              </w:rPr>
              <w:t>将被拒绝</w:t>
            </w:r>
            <w:r>
              <w:rPr>
                <w:lang w:eastAsia="zh-CN"/>
              </w:rPr>
              <w:t xml:space="preserve"> </w:t>
            </w:r>
            <w:r>
              <w:rPr>
                <w:spacing w:val="16"/>
                <w:lang w:eastAsia="zh-CN"/>
              </w:rPr>
              <w:t>其参与政府采购活动。联合体成员任意一方存 在不良信用记录的</w:t>
            </w:r>
            <w:r>
              <w:rPr>
                <w:spacing w:val="8"/>
                <w:lang w:eastAsia="zh-CN"/>
              </w:rPr>
              <w:t xml:space="preserve"> </w:t>
            </w:r>
            <w:r>
              <w:rPr>
                <w:spacing w:val="11"/>
                <w:lang w:eastAsia="zh-CN"/>
              </w:rPr>
              <w:t>,</w:t>
            </w:r>
            <w:r>
              <w:rPr>
                <w:spacing w:val="81"/>
                <w:lang w:eastAsia="zh-CN"/>
              </w:rPr>
              <w:t xml:space="preserve"> </w:t>
            </w:r>
            <w:r>
              <w:rPr>
                <w:spacing w:val="11"/>
                <w:lang w:eastAsia="zh-CN"/>
              </w:rPr>
              <w:t>视同联合体存在不良信用记录。</w:t>
            </w:r>
          </w:p>
        </w:tc>
      </w:tr>
    </w:tbl>
    <w:p w14:paraId="1A1E5BA1">
      <w:pPr>
        <w:spacing w:line="106" w:lineRule="auto"/>
        <w:rPr>
          <w:sz w:val="2"/>
          <w:lang w:eastAsia="zh-CN"/>
        </w:rPr>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179A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22" w:type="dxa"/>
            <w:tcBorders>
              <w:left w:val="single" w:color="000000" w:sz="8" w:space="0"/>
              <w:right w:val="single" w:color="000000" w:sz="4" w:space="0"/>
            </w:tcBorders>
          </w:tcPr>
          <w:p w14:paraId="1A6D9620">
            <w:pPr>
              <w:pStyle w:val="9"/>
              <w:spacing w:before="113" w:line="186" w:lineRule="auto"/>
              <w:ind w:left="186"/>
            </w:pPr>
            <w:r>
              <w:rPr>
                <w:spacing w:val="-12"/>
              </w:rPr>
              <w:t>11</w:t>
            </w:r>
          </w:p>
        </w:tc>
        <w:tc>
          <w:tcPr>
            <w:tcW w:w="1541" w:type="dxa"/>
            <w:tcBorders>
              <w:left w:val="single" w:color="000000" w:sz="4" w:space="0"/>
              <w:right w:val="single" w:color="000000" w:sz="4" w:space="0"/>
            </w:tcBorders>
          </w:tcPr>
          <w:p w14:paraId="0B7BF3B9">
            <w:pPr>
              <w:pStyle w:val="9"/>
              <w:spacing w:before="79" w:line="213" w:lineRule="auto"/>
              <w:ind w:left="101"/>
            </w:pPr>
            <w:r>
              <w:rPr>
                <w:spacing w:val="12"/>
              </w:rPr>
              <w:t>踏勘现场</w:t>
            </w:r>
          </w:p>
        </w:tc>
        <w:tc>
          <w:tcPr>
            <w:tcW w:w="7457" w:type="dxa"/>
            <w:tcBorders>
              <w:left w:val="single" w:color="000000" w:sz="4" w:space="0"/>
              <w:right w:val="single" w:color="000000" w:sz="8" w:space="0"/>
            </w:tcBorders>
          </w:tcPr>
          <w:p w14:paraId="650566DC">
            <w:pPr>
              <w:pStyle w:val="9"/>
              <w:spacing w:before="77" w:line="215" w:lineRule="auto"/>
              <w:ind w:left="114"/>
              <w:rPr>
                <w:lang w:eastAsia="zh-CN"/>
              </w:rPr>
            </w:pPr>
            <w:r>
              <w:rPr>
                <w:spacing w:val="15"/>
                <w:lang w:eastAsia="zh-CN"/>
              </w:rPr>
              <w:t>不组织,投标人自行组织踏勘现场。</w:t>
            </w:r>
          </w:p>
        </w:tc>
      </w:tr>
      <w:tr w14:paraId="1725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22" w:type="dxa"/>
            <w:tcBorders>
              <w:left w:val="single" w:color="000000" w:sz="8" w:space="0"/>
              <w:right w:val="single" w:color="000000" w:sz="4" w:space="0"/>
            </w:tcBorders>
          </w:tcPr>
          <w:p w14:paraId="00ECD7C3">
            <w:pPr>
              <w:pStyle w:val="9"/>
              <w:spacing w:before="106" w:line="189" w:lineRule="auto"/>
              <w:ind w:left="186"/>
            </w:pPr>
            <w:r>
              <w:rPr>
                <w:spacing w:val="-12"/>
              </w:rPr>
              <w:t>12</w:t>
            </w:r>
          </w:p>
        </w:tc>
        <w:tc>
          <w:tcPr>
            <w:tcW w:w="1541" w:type="dxa"/>
            <w:tcBorders>
              <w:left w:val="single" w:color="000000" w:sz="4" w:space="0"/>
              <w:right w:val="single" w:color="000000" w:sz="4" w:space="0"/>
            </w:tcBorders>
          </w:tcPr>
          <w:p w14:paraId="1B6BEA98">
            <w:pPr>
              <w:pStyle w:val="9"/>
              <w:spacing w:before="72" w:line="218" w:lineRule="auto"/>
              <w:ind w:left="106"/>
            </w:pPr>
            <w:r>
              <w:rPr>
                <w:spacing w:val="13"/>
              </w:rPr>
              <w:t>投标预备会</w:t>
            </w:r>
          </w:p>
        </w:tc>
        <w:tc>
          <w:tcPr>
            <w:tcW w:w="7457" w:type="dxa"/>
            <w:tcBorders>
              <w:left w:val="single" w:color="000000" w:sz="4" w:space="0"/>
              <w:right w:val="single" w:color="000000" w:sz="8" w:space="0"/>
            </w:tcBorders>
          </w:tcPr>
          <w:p w14:paraId="15831ACF">
            <w:pPr>
              <w:pStyle w:val="9"/>
              <w:spacing w:before="77" w:line="214" w:lineRule="auto"/>
              <w:ind w:left="114"/>
            </w:pPr>
            <w:r>
              <w:rPr>
                <w:spacing w:val="9"/>
              </w:rPr>
              <w:t>不召开</w:t>
            </w:r>
          </w:p>
        </w:tc>
      </w:tr>
      <w:tr w14:paraId="3595E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522" w:type="dxa"/>
            <w:tcBorders>
              <w:left w:val="single" w:color="000000" w:sz="8" w:space="0"/>
              <w:right w:val="single" w:color="000000" w:sz="4" w:space="0"/>
            </w:tcBorders>
          </w:tcPr>
          <w:p w14:paraId="74F1B758">
            <w:pPr>
              <w:spacing w:line="412" w:lineRule="auto"/>
            </w:pPr>
          </w:p>
          <w:p w14:paraId="6D1DB1E8">
            <w:pPr>
              <w:pStyle w:val="9"/>
              <w:spacing w:before="75" w:line="189" w:lineRule="auto"/>
              <w:ind w:left="186"/>
            </w:pPr>
            <w:r>
              <w:rPr>
                <w:spacing w:val="-12"/>
              </w:rPr>
              <w:t>13</w:t>
            </w:r>
          </w:p>
        </w:tc>
        <w:tc>
          <w:tcPr>
            <w:tcW w:w="1541" w:type="dxa"/>
            <w:tcBorders>
              <w:left w:val="single" w:color="000000" w:sz="4" w:space="0"/>
              <w:right w:val="single" w:color="000000" w:sz="4" w:space="0"/>
            </w:tcBorders>
          </w:tcPr>
          <w:p w14:paraId="2FE3CB62">
            <w:pPr>
              <w:spacing w:line="372" w:lineRule="auto"/>
            </w:pPr>
          </w:p>
          <w:p w14:paraId="3087496E">
            <w:pPr>
              <w:pStyle w:val="9"/>
              <w:spacing w:before="75" w:line="228" w:lineRule="auto"/>
              <w:ind w:left="101"/>
            </w:pPr>
            <w:r>
              <w:rPr>
                <w:spacing w:val="14"/>
              </w:rPr>
              <w:t>联合体投标</w:t>
            </w:r>
          </w:p>
        </w:tc>
        <w:tc>
          <w:tcPr>
            <w:tcW w:w="7457" w:type="dxa"/>
            <w:tcBorders>
              <w:left w:val="single" w:color="000000" w:sz="4" w:space="0"/>
              <w:right w:val="single" w:color="000000" w:sz="8" w:space="0"/>
            </w:tcBorders>
          </w:tcPr>
          <w:p w14:paraId="70CC496C">
            <w:pPr>
              <w:pStyle w:val="9"/>
              <w:spacing w:before="85" w:line="424" w:lineRule="exact"/>
              <w:ind w:left="120"/>
              <w:rPr>
                <w:lang w:eastAsia="zh-CN"/>
              </w:rPr>
            </w:pPr>
            <w:r>
              <w:rPr>
                <w:rFonts w:hint="eastAsia"/>
                <w:spacing w:val="15"/>
                <w:lang w:eastAsia="zh-CN"/>
              </w:rPr>
              <w:t>☑</w:t>
            </w:r>
            <w:r>
              <w:rPr>
                <w:spacing w:val="-6"/>
                <w:position w:val="4"/>
                <w:lang w:eastAsia="zh-CN"/>
              </w:rPr>
              <w:t>不接受</w:t>
            </w:r>
          </w:p>
          <w:p w14:paraId="3DEA32A2">
            <w:pPr>
              <w:pStyle w:val="9"/>
              <w:spacing w:before="16" w:line="247" w:lineRule="auto"/>
              <w:ind w:left="105" w:right="184" w:firstLine="46"/>
              <w:jc w:val="both"/>
              <w:rPr>
                <w:lang w:eastAsia="zh-CN"/>
              </w:rPr>
            </w:pPr>
            <w:r>
              <w:rPr>
                <w:spacing w:val="15"/>
                <w:lang w:eastAsia="zh-CN"/>
              </w:rPr>
              <w:t>□接受，联合体投标的须在投标文件中提供联合体协议书，联合体</w:t>
            </w:r>
            <w:r>
              <w:rPr>
                <w:lang w:eastAsia="zh-CN"/>
              </w:rPr>
              <w:t xml:space="preserve"> </w:t>
            </w:r>
            <w:r>
              <w:rPr>
                <w:spacing w:val="14"/>
                <w:lang w:eastAsia="zh-CN"/>
              </w:rPr>
              <w:t>所有成员不得超过 2 家，联合体的任何一方均不得再与其他投标</w:t>
            </w:r>
            <w:r>
              <w:rPr>
                <w:spacing w:val="3"/>
                <w:lang w:eastAsia="zh-CN"/>
              </w:rPr>
              <w:t xml:space="preserve"> </w:t>
            </w:r>
            <w:r>
              <w:rPr>
                <w:spacing w:val="9"/>
                <w:lang w:eastAsia="zh-CN"/>
              </w:rPr>
              <w:t>单位联合。</w:t>
            </w:r>
          </w:p>
        </w:tc>
      </w:tr>
      <w:tr w14:paraId="3484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522" w:type="dxa"/>
            <w:tcBorders>
              <w:left w:val="single" w:color="000000" w:sz="8" w:space="0"/>
              <w:right w:val="single" w:color="000000" w:sz="4" w:space="0"/>
            </w:tcBorders>
          </w:tcPr>
          <w:p w14:paraId="2F00B294">
            <w:pPr>
              <w:spacing w:line="351" w:lineRule="auto"/>
              <w:rPr>
                <w:lang w:eastAsia="zh-CN"/>
              </w:rPr>
            </w:pPr>
          </w:p>
          <w:p w14:paraId="3A0AB664">
            <w:pPr>
              <w:pStyle w:val="9"/>
              <w:spacing w:before="75" w:line="189" w:lineRule="auto"/>
              <w:ind w:left="186"/>
            </w:pPr>
            <w:r>
              <w:rPr>
                <w:spacing w:val="-12"/>
              </w:rPr>
              <w:t>14</w:t>
            </w:r>
          </w:p>
        </w:tc>
        <w:tc>
          <w:tcPr>
            <w:tcW w:w="1541" w:type="dxa"/>
            <w:tcBorders>
              <w:left w:val="single" w:color="000000" w:sz="4" w:space="0"/>
              <w:right w:val="single" w:color="000000" w:sz="4" w:space="0"/>
            </w:tcBorders>
          </w:tcPr>
          <w:p w14:paraId="00274711">
            <w:pPr>
              <w:spacing w:line="341" w:lineRule="auto"/>
            </w:pPr>
          </w:p>
          <w:p w14:paraId="36B61500">
            <w:pPr>
              <w:pStyle w:val="9"/>
              <w:spacing w:before="75" w:line="227" w:lineRule="auto"/>
              <w:ind w:left="101"/>
            </w:pPr>
            <w:r>
              <w:rPr>
                <w:spacing w:val="14"/>
              </w:rPr>
              <w:t>招标代理费</w:t>
            </w:r>
          </w:p>
        </w:tc>
        <w:tc>
          <w:tcPr>
            <w:tcW w:w="7457" w:type="dxa"/>
            <w:tcBorders>
              <w:left w:val="single" w:color="000000" w:sz="4" w:space="0"/>
              <w:right w:val="single" w:color="000000" w:sz="8" w:space="0"/>
            </w:tcBorders>
          </w:tcPr>
          <w:p w14:paraId="5E1AAE7D">
            <w:pPr>
              <w:pStyle w:val="9"/>
              <w:spacing w:before="62" w:line="232" w:lineRule="auto"/>
              <w:ind w:left="108" w:right="35" w:firstLine="21"/>
              <w:rPr>
                <w:lang w:eastAsia="zh-CN"/>
              </w:rPr>
            </w:pPr>
            <w:r>
              <w:rPr>
                <w:spacing w:val="15"/>
                <w:lang w:eastAsia="zh-CN"/>
              </w:rPr>
              <w:t>中标单位在领取本项目成交通知书时，按照《国家计委关于印发招</w:t>
            </w:r>
            <w:r>
              <w:rPr>
                <w:spacing w:val="9"/>
                <w:lang w:eastAsia="zh-CN"/>
              </w:rPr>
              <w:t xml:space="preserve">  </w:t>
            </w:r>
            <w:r>
              <w:rPr>
                <w:spacing w:val="12"/>
                <w:lang w:eastAsia="zh-CN"/>
              </w:rPr>
              <w:t>标代理服务 收费管理暂行办法的通知(计价格[2002]1980号) 及《</w:t>
            </w:r>
            <w:r>
              <w:rPr>
                <w:lang w:eastAsia="zh-CN"/>
              </w:rPr>
              <w:t xml:space="preserve"> </w:t>
            </w:r>
            <w:r>
              <w:rPr>
                <w:spacing w:val="11"/>
                <w:lang w:eastAsia="zh-CN"/>
              </w:rPr>
              <w:t>招标代理服务收费有关问题》(发改办价格〔2003〕857号文)</w:t>
            </w:r>
            <w:r>
              <w:rPr>
                <w:spacing w:val="52"/>
                <w:lang w:eastAsia="zh-CN"/>
              </w:rPr>
              <w:t xml:space="preserve"> </w:t>
            </w:r>
            <w:r>
              <w:rPr>
                <w:spacing w:val="11"/>
                <w:lang w:eastAsia="zh-CN"/>
              </w:rPr>
              <w:t>中</w:t>
            </w:r>
            <w:r>
              <w:rPr>
                <w:lang w:eastAsia="zh-CN"/>
              </w:rPr>
              <w:t xml:space="preserve">  </w:t>
            </w:r>
            <w:r>
              <w:rPr>
                <w:spacing w:val="16"/>
                <w:lang w:eastAsia="zh-CN"/>
              </w:rPr>
              <w:t>规定由中标单位向招标代理机构支付本项目代理费</w:t>
            </w:r>
          </w:p>
        </w:tc>
      </w:tr>
      <w:tr w14:paraId="12C1C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522" w:type="dxa"/>
            <w:tcBorders>
              <w:left w:val="single" w:color="000000" w:sz="8" w:space="0"/>
              <w:right w:val="single" w:color="000000" w:sz="4" w:space="0"/>
            </w:tcBorders>
          </w:tcPr>
          <w:p w14:paraId="0DD3BD9C">
            <w:pPr>
              <w:pStyle w:val="9"/>
              <w:spacing w:before="259" w:line="189" w:lineRule="auto"/>
              <w:ind w:left="186"/>
            </w:pPr>
            <w:r>
              <w:rPr>
                <w:spacing w:val="-12"/>
              </w:rPr>
              <w:t>15</w:t>
            </w:r>
          </w:p>
        </w:tc>
        <w:tc>
          <w:tcPr>
            <w:tcW w:w="1541" w:type="dxa"/>
            <w:tcBorders>
              <w:left w:val="single" w:color="000000" w:sz="4" w:space="0"/>
              <w:right w:val="single" w:color="000000" w:sz="4" w:space="0"/>
            </w:tcBorders>
          </w:tcPr>
          <w:p w14:paraId="7EC8FC32">
            <w:pPr>
              <w:pStyle w:val="9"/>
              <w:spacing w:before="226" w:line="223" w:lineRule="auto"/>
              <w:ind w:left="104" w:right="205" w:firstLine="1"/>
            </w:pPr>
            <w:r>
              <w:rPr>
                <w:spacing w:val="13"/>
              </w:rPr>
              <w:t>最高投标限</w:t>
            </w:r>
            <w:r>
              <w:rPr>
                <w:spacing w:val="2"/>
              </w:rPr>
              <w:t xml:space="preserve"> </w:t>
            </w:r>
            <w:r>
              <w:t>价</w:t>
            </w:r>
          </w:p>
        </w:tc>
        <w:tc>
          <w:tcPr>
            <w:tcW w:w="7457" w:type="dxa"/>
            <w:tcBorders>
              <w:left w:val="single" w:color="000000" w:sz="4" w:space="0"/>
              <w:right w:val="single" w:color="000000" w:sz="8" w:space="0"/>
            </w:tcBorders>
          </w:tcPr>
          <w:p w14:paraId="580ADD3E">
            <w:pPr>
              <w:pStyle w:val="9"/>
              <w:spacing w:before="92" w:line="242" w:lineRule="auto"/>
              <w:ind w:left="112" w:right="317" w:hanging="4"/>
              <w:rPr>
                <w:lang w:eastAsia="zh-CN"/>
              </w:rPr>
            </w:pPr>
            <w:r>
              <w:rPr>
                <w:spacing w:val="14"/>
                <w:lang w:eastAsia="zh-CN"/>
              </w:rPr>
              <w:t>招标人设置投标报价最高上限</w:t>
            </w:r>
            <w:r>
              <w:rPr>
                <w:rFonts w:hint="eastAsia"/>
                <w:spacing w:val="14"/>
                <w:lang w:val="en-US" w:eastAsia="zh-CN"/>
              </w:rPr>
              <w:t>350</w:t>
            </w:r>
            <w:r>
              <w:rPr>
                <w:rFonts w:hint="eastAsia"/>
                <w:spacing w:val="14"/>
                <w:lang w:eastAsia="zh-CN"/>
              </w:rPr>
              <w:t>0</w:t>
            </w:r>
            <w:r>
              <w:rPr>
                <w:spacing w:val="14"/>
                <w:lang w:eastAsia="zh-CN"/>
              </w:rPr>
              <w:t>000.00元，</w:t>
            </w:r>
            <w:r>
              <w:rPr>
                <w:spacing w:val="14"/>
                <w:u w:val="single"/>
                <w:lang w:eastAsia="zh-CN"/>
              </w:rPr>
              <w:t>高于最高限价的</w:t>
            </w:r>
            <w:r>
              <w:rPr>
                <w:spacing w:val="13"/>
                <w:lang w:eastAsia="zh-CN"/>
              </w:rPr>
              <w:t>，其</w:t>
            </w:r>
            <w:r>
              <w:rPr>
                <w:lang w:eastAsia="zh-CN"/>
              </w:rPr>
              <w:t xml:space="preserve"> </w:t>
            </w:r>
            <w:r>
              <w:rPr>
                <w:spacing w:val="13"/>
                <w:lang w:eastAsia="zh-CN"/>
              </w:rPr>
              <w:t>投标文件按无效投标处理。</w:t>
            </w:r>
          </w:p>
        </w:tc>
      </w:tr>
      <w:tr w14:paraId="3E6D3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22" w:type="dxa"/>
            <w:tcBorders>
              <w:left w:val="single" w:color="000000" w:sz="8" w:space="0"/>
              <w:right w:val="single" w:color="000000" w:sz="4" w:space="0"/>
            </w:tcBorders>
          </w:tcPr>
          <w:p w14:paraId="3AFDB929">
            <w:pPr>
              <w:pStyle w:val="9"/>
              <w:spacing w:before="261" w:line="189" w:lineRule="auto"/>
              <w:ind w:left="186"/>
              <w:rPr>
                <w:rFonts w:hint="default" w:eastAsia="宋体"/>
                <w:spacing w:val="-12"/>
                <w:lang w:val="en-US" w:eastAsia="zh-CN"/>
              </w:rPr>
            </w:pPr>
            <w:r>
              <w:rPr>
                <w:rFonts w:hint="eastAsia"/>
                <w:spacing w:val="-12"/>
                <w:lang w:val="en-US" w:eastAsia="zh-CN"/>
              </w:rPr>
              <w:t>16</w:t>
            </w:r>
          </w:p>
        </w:tc>
        <w:tc>
          <w:tcPr>
            <w:tcW w:w="1541" w:type="dxa"/>
            <w:tcBorders>
              <w:left w:val="single" w:color="000000" w:sz="4" w:space="0"/>
              <w:right w:val="single" w:color="000000" w:sz="4" w:space="0"/>
            </w:tcBorders>
          </w:tcPr>
          <w:p w14:paraId="6942364F">
            <w:pPr>
              <w:pStyle w:val="9"/>
              <w:spacing w:before="229" w:line="228" w:lineRule="auto"/>
              <w:ind w:left="106"/>
              <w:rPr>
                <w:rFonts w:hint="default" w:eastAsia="宋体"/>
                <w:spacing w:val="13"/>
                <w:lang w:val="en-US" w:eastAsia="zh-CN"/>
              </w:rPr>
            </w:pPr>
            <w:r>
              <w:rPr>
                <w:rFonts w:hint="eastAsia"/>
                <w:spacing w:val="13"/>
                <w:lang w:val="en-US" w:eastAsia="zh-CN"/>
              </w:rPr>
              <w:t>核心产品</w:t>
            </w:r>
          </w:p>
        </w:tc>
        <w:tc>
          <w:tcPr>
            <w:tcW w:w="7457" w:type="dxa"/>
            <w:tcBorders>
              <w:left w:val="single" w:color="000000" w:sz="4" w:space="0"/>
              <w:right w:val="single" w:color="000000" w:sz="8" w:space="0"/>
            </w:tcBorders>
          </w:tcPr>
          <w:p w14:paraId="3E12EC50">
            <w:pPr>
              <w:pStyle w:val="9"/>
              <w:spacing w:before="92"/>
              <w:ind w:left="111" w:right="247" w:hanging="1"/>
              <w:rPr>
                <w:rFonts w:hint="default"/>
                <w:spacing w:val="9"/>
                <w:lang w:val="en-US" w:eastAsia="zh-CN"/>
              </w:rPr>
            </w:pPr>
            <w:r>
              <w:rPr>
                <w:rFonts w:hint="eastAsia"/>
                <w:spacing w:val="9"/>
                <w:lang w:val="en-US" w:eastAsia="zh-CN"/>
              </w:rPr>
              <w:t>本项目核心产品为：眼科3D导航</w:t>
            </w:r>
          </w:p>
        </w:tc>
      </w:tr>
      <w:tr w14:paraId="12F7D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522" w:type="dxa"/>
            <w:tcBorders>
              <w:left w:val="single" w:color="000000" w:sz="8" w:space="0"/>
              <w:right w:val="single" w:color="000000" w:sz="4" w:space="0"/>
            </w:tcBorders>
          </w:tcPr>
          <w:p w14:paraId="4DB445B0">
            <w:pPr>
              <w:pStyle w:val="9"/>
              <w:spacing w:before="261" w:line="189" w:lineRule="auto"/>
              <w:ind w:left="186"/>
              <w:rPr>
                <w:rFonts w:hint="eastAsia" w:eastAsia="宋体"/>
                <w:lang w:eastAsia="zh-CN"/>
              </w:rPr>
            </w:pPr>
            <w:r>
              <w:rPr>
                <w:spacing w:val="-12"/>
              </w:rPr>
              <w:t>1</w:t>
            </w:r>
            <w:r>
              <w:rPr>
                <w:rFonts w:hint="eastAsia"/>
                <w:spacing w:val="-12"/>
                <w:lang w:val="en-US" w:eastAsia="zh-CN"/>
              </w:rPr>
              <w:t>7</w:t>
            </w:r>
          </w:p>
        </w:tc>
        <w:tc>
          <w:tcPr>
            <w:tcW w:w="1541" w:type="dxa"/>
            <w:tcBorders>
              <w:left w:val="single" w:color="000000" w:sz="4" w:space="0"/>
              <w:right w:val="single" w:color="000000" w:sz="4" w:space="0"/>
            </w:tcBorders>
          </w:tcPr>
          <w:p w14:paraId="0650F1AA">
            <w:pPr>
              <w:pStyle w:val="9"/>
              <w:spacing w:before="229" w:line="228" w:lineRule="auto"/>
              <w:ind w:left="106"/>
            </w:pPr>
            <w:r>
              <w:rPr>
                <w:spacing w:val="13"/>
              </w:rPr>
              <w:t>投标有效期</w:t>
            </w:r>
          </w:p>
        </w:tc>
        <w:tc>
          <w:tcPr>
            <w:tcW w:w="7457" w:type="dxa"/>
            <w:tcBorders>
              <w:left w:val="single" w:color="000000" w:sz="4" w:space="0"/>
              <w:right w:val="single" w:color="000000" w:sz="8" w:space="0"/>
            </w:tcBorders>
          </w:tcPr>
          <w:p w14:paraId="3D7F525D">
            <w:pPr>
              <w:pStyle w:val="9"/>
              <w:spacing w:before="92"/>
              <w:ind w:left="111" w:right="247" w:hanging="1"/>
              <w:rPr>
                <w:lang w:eastAsia="zh-CN"/>
              </w:rPr>
            </w:pPr>
            <w:r>
              <w:rPr>
                <w:spacing w:val="9"/>
                <w:lang w:eastAsia="zh-CN"/>
              </w:rPr>
              <w:t>投标有效期为</w:t>
            </w:r>
            <w:r>
              <w:rPr>
                <w:spacing w:val="9"/>
                <w:u w:val="single"/>
                <w:lang w:eastAsia="zh-CN"/>
              </w:rPr>
              <w:t xml:space="preserve"> 90</w:t>
            </w:r>
            <w:r>
              <w:rPr>
                <w:spacing w:val="67"/>
                <w:u w:val="single"/>
                <w:lang w:eastAsia="zh-CN"/>
              </w:rPr>
              <w:t xml:space="preserve"> </w:t>
            </w:r>
            <w:r>
              <w:rPr>
                <w:spacing w:val="9"/>
                <w:lang w:eastAsia="zh-CN"/>
              </w:rPr>
              <w:t>日历天</w:t>
            </w:r>
            <w:r>
              <w:rPr>
                <w:spacing w:val="69"/>
                <w:lang w:eastAsia="zh-CN"/>
              </w:rPr>
              <w:t xml:space="preserve"> </w:t>
            </w:r>
            <w:r>
              <w:rPr>
                <w:spacing w:val="9"/>
                <w:lang w:eastAsia="zh-CN"/>
              </w:rPr>
              <w:t>(从投标截止之日算起) 。在此期</w:t>
            </w:r>
            <w:r>
              <w:rPr>
                <w:spacing w:val="8"/>
                <w:lang w:eastAsia="zh-CN"/>
              </w:rPr>
              <w:t>限内，</w:t>
            </w:r>
            <w:r>
              <w:rPr>
                <w:lang w:eastAsia="zh-CN"/>
              </w:rPr>
              <w:t xml:space="preserve"> </w:t>
            </w:r>
            <w:r>
              <w:rPr>
                <w:spacing w:val="15"/>
                <w:lang w:eastAsia="zh-CN"/>
              </w:rPr>
              <w:t>凡符合本采购 文件要求的投标文件均保持有效。</w:t>
            </w:r>
          </w:p>
        </w:tc>
      </w:tr>
      <w:tr w14:paraId="2BE9B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522" w:type="dxa"/>
            <w:tcBorders>
              <w:left w:val="single" w:color="000000" w:sz="8" w:space="0"/>
              <w:right w:val="single" w:color="000000" w:sz="4" w:space="0"/>
            </w:tcBorders>
          </w:tcPr>
          <w:p w14:paraId="3EF8598A">
            <w:pPr>
              <w:spacing w:line="290" w:lineRule="auto"/>
              <w:rPr>
                <w:lang w:eastAsia="zh-CN"/>
              </w:rPr>
            </w:pPr>
          </w:p>
          <w:p w14:paraId="28AD256D">
            <w:pPr>
              <w:spacing w:line="290" w:lineRule="auto"/>
              <w:rPr>
                <w:lang w:eastAsia="zh-CN"/>
              </w:rPr>
            </w:pPr>
          </w:p>
          <w:p w14:paraId="39D58F56">
            <w:pPr>
              <w:spacing w:line="291" w:lineRule="auto"/>
              <w:rPr>
                <w:lang w:eastAsia="zh-CN"/>
              </w:rPr>
            </w:pPr>
          </w:p>
          <w:p w14:paraId="56D06041">
            <w:pPr>
              <w:spacing w:line="291" w:lineRule="auto"/>
              <w:rPr>
                <w:lang w:eastAsia="zh-CN"/>
              </w:rPr>
            </w:pPr>
          </w:p>
          <w:p w14:paraId="1B7D5FB4">
            <w:pPr>
              <w:pStyle w:val="9"/>
              <w:spacing w:before="74" w:line="189" w:lineRule="auto"/>
              <w:ind w:left="186"/>
              <w:rPr>
                <w:rFonts w:hint="eastAsia" w:eastAsia="宋体"/>
                <w:lang w:eastAsia="zh-CN"/>
              </w:rPr>
            </w:pPr>
            <w:r>
              <w:rPr>
                <w:spacing w:val="-12"/>
              </w:rPr>
              <w:t>1</w:t>
            </w:r>
            <w:r>
              <w:rPr>
                <w:rFonts w:hint="eastAsia"/>
                <w:spacing w:val="-12"/>
                <w:lang w:val="en-US" w:eastAsia="zh-CN"/>
              </w:rPr>
              <w:t>8</w:t>
            </w:r>
          </w:p>
        </w:tc>
        <w:tc>
          <w:tcPr>
            <w:tcW w:w="1541" w:type="dxa"/>
            <w:tcBorders>
              <w:left w:val="single" w:color="000000" w:sz="4" w:space="0"/>
              <w:right w:val="single" w:color="000000" w:sz="4" w:space="0"/>
            </w:tcBorders>
          </w:tcPr>
          <w:p w14:paraId="3786489A">
            <w:pPr>
              <w:spacing w:line="280" w:lineRule="auto"/>
            </w:pPr>
          </w:p>
          <w:p w14:paraId="34D304FE">
            <w:pPr>
              <w:spacing w:line="280" w:lineRule="auto"/>
            </w:pPr>
          </w:p>
          <w:p w14:paraId="28A255E4">
            <w:pPr>
              <w:spacing w:line="281" w:lineRule="auto"/>
            </w:pPr>
          </w:p>
          <w:p w14:paraId="6AE3D9A2">
            <w:pPr>
              <w:spacing w:line="281" w:lineRule="auto"/>
            </w:pPr>
          </w:p>
          <w:p w14:paraId="5BD29BDE">
            <w:pPr>
              <w:pStyle w:val="9"/>
              <w:spacing w:before="75" w:line="228" w:lineRule="auto"/>
              <w:ind w:left="106"/>
            </w:pPr>
            <w:r>
              <w:rPr>
                <w:spacing w:val="13"/>
              </w:rPr>
              <w:t>投标保证金</w:t>
            </w:r>
          </w:p>
        </w:tc>
        <w:tc>
          <w:tcPr>
            <w:tcW w:w="7457" w:type="dxa"/>
            <w:tcBorders>
              <w:left w:val="single" w:color="000000" w:sz="4" w:space="0"/>
              <w:right w:val="single" w:color="000000" w:sz="8" w:space="0"/>
            </w:tcBorders>
          </w:tcPr>
          <w:p w14:paraId="2526C361">
            <w:pPr>
              <w:pStyle w:val="9"/>
              <w:spacing w:before="92"/>
              <w:ind w:left="111" w:right="247" w:hanging="1"/>
              <w:rPr>
                <w:spacing w:val="9"/>
                <w:lang w:eastAsia="zh-CN"/>
              </w:rPr>
            </w:pPr>
            <w:r>
              <w:rPr>
                <w:rFonts w:hint="eastAsia"/>
                <w:spacing w:val="9"/>
                <w:lang w:eastAsia="zh-CN"/>
              </w:rPr>
              <w:t>投标保证金金额：</w:t>
            </w:r>
            <w:r>
              <w:rPr>
                <w:rFonts w:hint="eastAsia"/>
                <w:spacing w:val="9"/>
                <w:lang w:val="en-US" w:eastAsia="zh-CN"/>
              </w:rPr>
              <w:t>425</w:t>
            </w:r>
            <w:r>
              <w:rPr>
                <w:rFonts w:hint="eastAsia"/>
                <w:spacing w:val="9"/>
                <w:lang w:eastAsia="zh-CN"/>
              </w:rPr>
              <w:t>00.00元（</w:t>
            </w:r>
            <w:r>
              <w:rPr>
                <w:rFonts w:hint="eastAsia"/>
                <w:spacing w:val="9"/>
                <w:lang w:val="en-US" w:eastAsia="zh-CN"/>
              </w:rPr>
              <w:t>肆万贰仟伍佰</w:t>
            </w:r>
            <w:r>
              <w:rPr>
                <w:rFonts w:hint="eastAsia"/>
                <w:spacing w:val="9"/>
                <w:lang w:eastAsia="zh-CN"/>
              </w:rPr>
              <w:t>元整）。</w:t>
            </w:r>
          </w:p>
          <w:p w14:paraId="1C8BEF75">
            <w:pPr>
              <w:pStyle w:val="9"/>
              <w:spacing w:before="92"/>
              <w:ind w:left="111" w:right="247" w:hanging="1"/>
              <w:rPr>
                <w:spacing w:val="9"/>
                <w:lang w:eastAsia="zh-CN"/>
              </w:rPr>
            </w:pPr>
            <w:r>
              <w:rPr>
                <w:rFonts w:hint="eastAsia"/>
                <w:spacing w:val="9"/>
                <w:lang w:eastAsia="zh-CN"/>
              </w:rPr>
              <w:t>投标保证金缴纳截止时间 ：202</w:t>
            </w:r>
            <w:r>
              <w:rPr>
                <w:rFonts w:hint="eastAsia"/>
                <w:spacing w:val="9"/>
                <w:lang w:val="en-US" w:eastAsia="zh-CN"/>
              </w:rPr>
              <w:t>5</w:t>
            </w:r>
            <w:r>
              <w:rPr>
                <w:rFonts w:hint="eastAsia"/>
                <w:spacing w:val="9"/>
                <w:lang w:eastAsia="zh-CN"/>
              </w:rPr>
              <w:t>年</w:t>
            </w:r>
            <w:r>
              <w:rPr>
                <w:rFonts w:hint="eastAsia"/>
                <w:spacing w:val="9"/>
                <w:lang w:val="en-US" w:eastAsia="zh-CN"/>
              </w:rPr>
              <w:t>08</w:t>
            </w:r>
            <w:r>
              <w:rPr>
                <w:rFonts w:hint="eastAsia"/>
                <w:spacing w:val="9"/>
                <w:lang w:eastAsia="zh-CN"/>
              </w:rPr>
              <w:t>月</w:t>
            </w:r>
            <w:r>
              <w:rPr>
                <w:rFonts w:hint="eastAsia"/>
                <w:spacing w:val="9"/>
                <w:lang w:val="en-US" w:eastAsia="zh-CN"/>
              </w:rPr>
              <w:t>08</w:t>
            </w:r>
            <w:r>
              <w:rPr>
                <w:rFonts w:hint="eastAsia"/>
                <w:spacing w:val="9"/>
                <w:lang w:eastAsia="zh-CN"/>
              </w:rPr>
              <w:t>日上午11:00 （北京时间，已到账时间为准）之前从投标人基本账户转出。</w:t>
            </w:r>
          </w:p>
          <w:p w14:paraId="753E6E73">
            <w:pPr>
              <w:pStyle w:val="9"/>
              <w:spacing w:before="92"/>
              <w:ind w:left="111" w:right="247" w:hanging="1"/>
              <w:rPr>
                <w:spacing w:val="9"/>
                <w:lang w:eastAsia="zh-CN"/>
              </w:rPr>
            </w:pPr>
            <w:r>
              <w:rPr>
                <w:rFonts w:hint="eastAsia"/>
                <w:spacing w:val="9"/>
                <w:lang w:eastAsia="zh-CN"/>
              </w:rPr>
              <w:t>投标保证金缴纳形式：电汇、转账、支票方式缴纳</w:t>
            </w:r>
          </w:p>
          <w:p w14:paraId="6237DFDC">
            <w:pPr>
              <w:pStyle w:val="9"/>
              <w:spacing w:before="92"/>
              <w:ind w:left="111" w:right="247" w:hanging="1"/>
              <w:rPr>
                <w:spacing w:val="9"/>
                <w:lang w:eastAsia="zh-CN"/>
              </w:rPr>
            </w:pPr>
            <w:r>
              <w:rPr>
                <w:rFonts w:hint="eastAsia"/>
                <w:spacing w:val="9"/>
                <w:lang w:eastAsia="zh-CN"/>
              </w:rPr>
              <w:t xml:space="preserve">开户名：新疆申辉项目管理有限公司 </w:t>
            </w:r>
          </w:p>
          <w:p w14:paraId="62713472">
            <w:pPr>
              <w:pStyle w:val="9"/>
              <w:spacing w:before="92"/>
              <w:ind w:left="111" w:right="247" w:hanging="1"/>
              <w:rPr>
                <w:spacing w:val="9"/>
                <w:lang w:eastAsia="zh-CN"/>
              </w:rPr>
            </w:pPr>
            <w:r>
              <w:rPr>
                <w:rFonts w:hint="eastAsia"/>
                <w:spacing w:val="9"/>
                <w:lang w:eastAsia="zh-CN"/>
              </w:rPr>
              <w:t>账号:107002714561</w:t>
            </w:r>
          </w:p>
          <w:p w14:paraId="59DD11CA">
            <w:pPr>
              <w:pStyle w:val="9"/>
              <w:spacing w:before="92"/>
              <w:ind w:left="111" w:right="247" w:hanging="1"/>
              <w:rPr>
                <w:spacing w:val="9"/>
                <w:lang w:eastAsia="zh-CN"/>
              </w:rPr>
            </w:pPr>
            <w:r>
              <w:rPr>
                <w:rFonts w:hint="eastAsia"/>
                <w:spacing w:val="9"/>
                <w:lang w:eastAsia="zh-CN"/>
              </w:rPr>
              <w:t>行号:104881006055</w:t>
            </w:r>
          </w:p>
          <w:p w14:paraId="1790AB9A">
            <w:pPr>
              <w:pStyle w:val="9"/>
              <w:spacing w:before="92"/>
              <w:ind w:left="111" w:right="247" w:hanging="1"/>
              <w:rPr>
                <w:spacing w:val="9"/>
                <w:lang w:eastAsia="zh-CN"/>
              </w:rPr>
            </w:pPr>
            <w:r>
              <w:rPr>
                <w:rFonts w:hint="eastAsia"/>
                <w:spacing w:val="9"/>
                <w:lang w:eastAsia="zh-CN"/>
              </w:rPr>
              <w:t>开户行：中国银行乌鲁木齐市光明路支行</w:t>
            </w:r>
          </w:p>
          <w:p w14:paraId="623642F8">
            <w:pPr>
              <w:pStyle w:val="9"/>
              <w:spacing w:before="92"/>
              <w:ind w:left="111" w:right="247" w:hanging="1"/>
              <w:rPr>
                <w:spacing w:val="9"/>
                <w:lang w:eastAsia="zh-CN"/>
              </w:rPr>
            </w:pPr>
            <w:r>
              <w:rPr>
                <w:rFonts w:hint="eastAsia"/>
                <w:spacing w:val="9"/>
                <w:lang w:eastAsia="zh-CN"/>
              </w:rPr>
              <w:t>自投标截止之日起90天。</w:t>
            </w:r>
          </w:p>
          <w:p w14:paraId="42EF8CE6">
            <w:pPr>
              <w:pStyle w:val="9"/>
              <w:spacing w:before="92"/>
              <w:ind w:left="111" w:right="247" w:hanging="1"/>
              <w:rPr>
                <w:rFonts w:ascii="微软雅黑" w:hAnsi="微软雅黑" w:eastAsia="微软雅黑" w:cs="微软雅黑"/>
                <w:lang w:eastAsia="zh-CN"/>
              </w:rPr>
            </w:pPr>
            <w:r>
              <w:rPr>
                <w:rFonts w:hint="eastAsia"/>
                <w:spacing w:val="9"/>
                <w:lang w:eastAsia="zh-CN"/>
              </w:rPr>
              <w:t>未按时缴纳投标保证金的以投标人自动放弃投标处理。</w:t>
            </w:r>
          </w:p>
        </w:tc>
      </w:tr>
    </w:tbl>
    <w:p w14:paraId="6127341A">
      <w:pPr>
        <w:rPr>
          <w:lang w:eastAsia="zh-CN"/>
        </w:rPr>
        <w:sectPr>
          <w:pgSz w:w="11906" w:h="16838"/>
          <w:pgMar w:top="400" w:right="1183" w:bottom="1143" w:left="1180" w:header="0" w:footer="991" w:gutter="0"/>
          <w:pgNumType w:fmt="decimal"/>
          <w:cols w:space="720" w:num="1"/>
        </w:sectPr>
      </w:pPr>
    </w:p>
    <w:p w14:paraId="4D09F9FA">
      <w:pPr>
        <w:spacing w:before="16"/>
        <w:rPr>
          <w:lang w:eastAsia="zh-CN"/>
        </w:rPr>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66A76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3" w:hRule="atLeast"/>
        </w:trPr>
        <w:tc>
          <w:tcPr>
            <w:tcW w:w="522" w:type="dxa"/>
            <w:tcBorders>
              <w:left w:val="single" w:color="000000" w:sz="8" w:space="0"/>
              <w:right w:val="single" w:color="000000" w:sz="4" w:space="0"/>
            </w:tcBorders>
          </w:tcPr>
          <w:p w14:paraId="77CF87C6">
            <w:pPr>
              <w:spacing w:line="291" w:lineRule="auto"/>
              <w:rPr>
                <w:lang w:eastAsia="zh-CN"/>
              </w:rPr>
            </w:pPr>
          </w:p>
          <w:p w14:paraId="53893AB2">
            <w:pPr>
              <w:spacing w:line="291" w:lineRule="auto"/>
              <w:rPr>
                <w:lang w:eastAsia="zh-CN"/>
              </w:rPr>
            </w:pPr>
          </w:p>
          <w:p w14:paraId="2F1ED071">
            <w:pPr>
              <w:spacing w:line="291" w:lineRule="auto"/>
              <w:rPr>
                <w:lang w:eastAsia="zh-CN"/>
              </w:rPr>
            </w:pPr>
          </w:p>
          <w:p w14:paraId="1CA2E1BA">
            <w:pPr>
              <w:spacing w:line="291" w:lineRule="auto"/>
              <w:rPr>
                <w:lang w:eastAsia="zh-CN"/>
              </w:rPr>
            </w:pPr>
          </w:p>
          <w:p w14:paraId="779C0C51">
            <w:pPr>
              <w:pStyle w:val="9"/>
              <w:spacing w:before="75" w:line="189" w:lineRule="auto"/>
              <w:ind w:left="186"/>
              <w:rPr>
                <w:rFonts w:hint="eastAsia" w:eastAsia="宋体"/>
                <w:lang w:eastAsia="zh-CN"/>
              </w:rPr>
            </w:pPr>
            <w:r>
              <w:rPr>
                <w:spacing w:val="-12"/>
              </w:rPr>
              <w:t>1</w:t>
            </w:r>
            <w:r>
              <w:rPr>
                <w:rFonts w:hint="eastAsia"/>
                <w:spacing w:val="-12"/>
                <w:lang w:val="en-US" w:eastAsia="zh-CN"/>
              </w:rPr>
              <w:t>9</w:t>
            </w:r>
          </w:p>
        </w:tc>
        <w:tc>
          <w:tcPr>
            <w:tcW w:w="1541" w:type="dxa"/>
            <w:tcBorders>
              <w:left w:val="single" w:color="000000" w:sz="4" w:space="0"/>
              <w:right w:val="single" w:color="000000" w:sz="4" w:space="0"/>
            </w:tcBorders>
          </w:tcPr>
          <w:p w14:paraId="612F4934">
            <w:pPr>
              <w:spacing w:line="279" w:lineRule="auto"/>
            </w:pPr>
          </w:p>
          <w:p w14:paraId="34267063">
            <w:pPr>
              <w:spacing w:line="280" w:lineRule="auto"/>
            </w:pPr>
          </w:p>
          <w:p w14:paraId="5955719F">
            <w:pPr>
              <w:spacing w:line="280" w:lineRule="auto"/>
            </w:pPr>
          </w:p>
          <w:p w14:paraId="7CCECB7E">
            <w:pPr>
              <w:spacing w:line="280" w:lineRule="auto"/>
            </w:pPr>
          </w:p>
          <w:p w14:paraId="738A63DC">
            <w:pPr>
              <w:pStyle w:val="9"/>
              <w:spacing w:before="75" w:line="233" w:lineRule="auto"/>
              <w:ind w:left="107" w:right="205" w:hanging="1"/>
            </w:pPr>
            <w:r>
              <w:rPr>
                <w:spacing w:val="13"/>
              </w:rPr>
              <w:t>投标文件形</w:t>
            </w:r>
            <w:r>
              <w:rPr>
                <w:spacing w:val="2"/>
              </w:rPr>
              <w:t xml:space="preserve"> </w:t>
            </w:r>
            <w:r>
              <w:t>式</w:t>
            </w:r>
          </w:p>
        </w:tc>
        <w:tc>
          <w:tcPr>
            <w:tcW w:w="7457" w:type="dxa"/>
            <w:tcBorders>
              <w:left w:val="single" w:color="000000" w:sz="4" w:space="0"/>
              <w:right w:val="single" w:color="000000" w:sz="8" w:space="0"/>
            </w:tcBorders>
          </w:tcPr>
          <w:p w14:paraId="775A71D5">
            <w:pPr>
              <w:pStyle w:val="9"/>
              <w:spacing w:before="97" w:line="257" w:lineRule="auto"/>
              <w:ind w:left="110" w:right="199" w:firstLine="46"/>
              <w:rPr>
                <w:lang w:eastAsia="zh-CN"/>
              </w:rPr>
            </w:pPr>
            <w:r>
              <w:rPr>
                <w:spacing w:val="10"/>
                <w:lang w:eastAsia="zh-CN"/>
              </w:rPr>
              <w:t>电子投标文件包括“</w:t>
            </w:r>
            <w:r>
              <w:rPr>
                <w:spacing w:val="-70"/>
                <w:lang w:eastAsia="zh-CN"/>
              </w:rPr>
              <w:t xml:space="preserve"> </w:t>
            </w:r>
            <w:r>
              <w:rPr>
                <w:spacing w:val="10"/>
                <w:lang w:eastAsia="zh-CN"/>
              </w:rPr>
              <w:t>电子加密投标文件</w:t>
            </w:r>
            <w:r>
              <w:rPr>
                <w:spacing w:val="-76"/>
                <w:lang w:eastAsia="zh-CN"/>
              </w:rPr>
              <w:t xml:space="preserve"> </w:t>
            </w:r>
            <w:r>
              <w:rPr>
                <w:spacing w:val="10"/>
                <w:lang w:eastAsia="zh-CN"/>
              </w:rPr>
              <w:t>”和“备份投标文件</w:t>
            </w:r>
            <w:r>
              <w:rPr>
                <w:spacing w:val="-76"/>
                <w:lang w:eastAsia="zh-CN"/>
              </w:rPr>
              <w:t xml:space="preserve"> </w:t>
            </w:r>
            <w:r>
              <w:rPr>
                <w:spacing w:val="10"/>
                <w:lang w:eastAsia="zh-CN"/>
              </w:rPr>
              <w:t>”，在</w:t>
            </w:r>
            <w:r>
              <w:rPr>
                <w:lang w:eastAsia="zh-CN"/>
              </w:rPr>
              <w:t xml:space="preserve"> </w:t>
            </w:r>
            <w:r>
              <w:rPr>
                <w:spacing w:val="14"/>
                <w:lang w:eastAsia="zh-CN"/>
              </w:rPr>
              <w:t>投标文件编制 完成后同时生成。</w:t>
            </w:r>
          </w:p>
          <w:p w14:paraId="375B5D73">
            <w:pPr>
              <w:pStyle w:val="9"/>
              <w:spacing w:before="37" w:line="249" w:lineRule="auto"/>
              <w:ind w:left="109" w:right="227" w:firstLine="15"/>
              <w:rPr>
                <w:lang w:eastAsia="zh-CN"/>
              </w:rPr>
            </w:pPr>
            <w:r>
              <w:rPr>
                <w:spacing w:val="12"/>
                <w:lang w:eastAsia="zh-CN"/>
              </w:rPr>
              <w:t>1、</w:t>
            </w:r>
            <w:r>
              <w:rPr>
                <w:spacing w:val="-66"/>
                <w:lang w:eastAsia="zh-CN"/>
              </w:rPr>
              <w:t xml:space="preserve"> </w:t>
            </w:r>
            <w:r>
              <w:rPr>
                <w:spacing w:val="12"/>
                <w:lang w:eastAsia="zh-CN"/>
              </w:rPr>
              <w:t>“</w:t>
            </w:r>
            <w:r>
              <w:rPr>
                <w:spacing w:val="-63"/>
                <w:lang w:eastAsia="zh-CN"/>
              </w:rPr>
              <w:t xml:space="preserve"> </w:t>
            </w:r>
            <w:r>
              <w:rPr>
                <w:spacing w:val="12"/>
                <w:lang w:eastAsia="zh-CN"/>
              </w:rPr>
              <w:t>电子加密投标文件</w:t>
            </w:r>
            <w:r>
              <w:rPr>
                <w:spacing w:val="-73"/>
                <w:lang w:eastAsia="zh-CN"/>
              </w:rPr>
              <w:t xml:space="preserve"> </w:t>
            </w:r>
            <w:r>
              <w:rPr>
                <w:spacing w:val="12"/>
                <w:lang w:eastAsia="zh-CN"/>
              </w:rPr>
              <w:t>”是指通过“政采云电子交易客户端</w:t>
            </w:r>
            <w:r>
              <w:rPr>
                <w:spacing w:val="-74"/>
                <w:lang w:eastAsia="zh-CN"/>
              </w:rPr>
              <w:t xml:space="preserve"> </w:t>
            </w:r>
            <w:r>
              <w:rPr>
                <w:spacing w:val="12"/>
                <w:lang w:eastAsia="zh-CN"/>
              </w:rPr>
              <w:t>”完</w:t>
            </w:r>
            <w:r>
              <w:rPr>
                <w:lang w:eastAsia="zh-CN"/>
              </w:rPr>
              <w:t xml:space="preserve"> </w:t>
            </w:r>
            <w:r>
              <w:rPr>
                <w:spacing w:val="18"/>
                <w:lang w:eastAsia="zh-CN"/>
              </w:rPr>
              <w:t>成投标文件编 制后生成并加密的数据电文形式的投标文件。</w:t>
            </w:r>
          </w:p>
          <w:p w14:paraId="3218A93C">
            <w:pPr>
              <w:pStyle w:val="9"/>
              <w:spacing w:before="52" w:line="261" w:lineRule="auto"/>
              <w:ind w:left="106" w:right="225" w:firstLine="3"/>
              <w:rPr>
                <w:lang w:eastAsia="zh-CN"/>
              </w:rPr>
            </w:pPr>
            <w:r>
              <w:rPr>
                <w:spacing w:val="12"/>
                <w:lang w:eastAsia="zh-CN"/>
              </w:rPr>
              <w:t>2、</w:t>
            </w:r>
            <w:r>
              <w:rPr>
                <w:spacing w:val="-70"/>
                <w:lang w:eastAsia="zh-CN"/>
              </w:rPr>
              <w:t xml:space="preserve"> </w:t>
            </w:r>
            <w:r>
              <w:rPr>
                <w:spacing w:val="12"/>
                <w:lang w:eastAsia="zh-CN"/>
              </w:rPr>
              <w:t>“</w:t>
            </w:r>
            <w:r>
              <w:rPr>
                <w:spacing w:val="-86"/>
                <w:lang w:eastAsia="zh-CN"/>
              </w:rPr>
              <w:t xml:space="preserve"> </w:t>
            </w:r>
            <w:r>
              <w:rPr>
                <w:spacing w:val="12"/>
                <w:lang w:eastAsia="zh-CN"/>
              </w:rPr>
              <w:t>备份投标文件</w:t>
            </w:r>
            <w:r>
              <w:rPr>
                <w:spacing w:val="-76"/>
                <w:lang w:eastAsia="zh-CN"/>
              </w:rPr>
              <w:t xml:space="preserve"> </w:t>
            </w:r>
            <w:r>
              <w:rPr>
                <w:spacing w:val="12"/>
                <w:lang w:eastAsia="zh-CN"/>
              </w:rPr>
              <w:t>”是指与“</w:t>
            </w:r>
            <w:r>
              <w:rPr>
                <w:spacing w:val="-68"/>
                <w:lang w:eastAsia="zh-CN"/>
              </w:rPr>
              <w:t xml:space="preserve"> </w:t>
            </w:r>
            <w:r>
              <w:rPr>
                <w:spacing w:val="12"/>
                <w:lang w:eastAsia="zh-CN"/>
              </w:rPr>
              <w:t>电子加密投标文件</w:t>
            </w:r>
            <w:r>
              <w:rPr>
                <w:spacing w:val="-73"/>
                <w:lang w:eastAsia="zh-CN"/>
              </w:rPr>
              <w:t xml:space="preserve"> </w:t>
            </w:r>
            <w:r>
              <w:rPr>
                <w:spacing w:val="12"/>
                <w:lang w:eastAsia="zh-CN"/>
              </w:rPr>
              <w:t>”同时生成的数</w:t>
            </w:r>
            <w:r>
              <w:rPr>
                <w:lang w:eastAsia="zh-CN"/>
              </w:rPr>
              <w:t xml:space="preserve"> </w:t>
            </w:r>
            <w:r>
              <w:rPr>
                <w:spacing w:val="13"/>
                <w:lang w:eastAsia="zh-CN"/>
              </w:rPr>
              <w:t>据电文形式的</w:t>
            </w:r>
            <w:r>
              <w:rPr>
                <w:spacing w:val="50"/>
                <w:lang w:eastAsia="zh-CN"/>
              </w:rPr>
              <w:t xml:space="preserve"> </w:t>
            </w:r>
            <w:r>
              <w:rPr>
                <w:spacing w:val="13"/>
                <w:lang w:eastAsia="zh-CN"/>
              </w:rPr>
              <w:t>电子文件</w:t>
            </w:r>
            <w:r>
              <w:rPr>
                <w:spacing w:val="71"/>
                <w:lang w:eastAsia="zh-CN"/>
              </w:rPr>
              <w:t xml:space="preserve"> </w:t>
            </w:r>
            <w:r>
              <w:rPr>
                <w:spacing w:val="13"/>
                <w:lang w:eastAsia="zh-CN"/>
              </w:rPr>
              <w:t>(备份标书，用于供应商标</w:t>
            </w:r>
            <w:r>
              <w:rPr>
                <w:spacing w:val="12"/>
                <w:lang w:eastAsia="zh-CN"/>
              </w:rPr>
              <w:t>书解密异常时</w:t>
            </w:r>
            <w:r>
              <w:rPr>
                <w:lang w:eastAsia="zh-CN"/>
              </w:rPr>
              <w:t xml:space="preserve"> </w:t>
            </w:r>
            <w:r>
              <w:rPr>
                <w:spacing w:val="15"/>
                <w:lang w:eastAsia="zh-CN"/>
              </w:rPr>
              <w:t>应急使用)</w:t>
            </w:r>
            <w:r>
              <w:rPr>
                <w:spacing w:val="46"/>
                <w:lang w:eastAsia="zh-CN"/>
              </w:rPr>
              <w:t xml:space="preserve"> </w:t>
            </w:r>
            <w:r>
              <w:rPr>
                <w:spacing w:val="15"/>
                <w:lang w:eastAsia="zh-CN"/>
              </w:rPr>
              <w:t>，其他方式编制的 备份投标文件视为无效备份投标文</w:t>
            </w:r>
            <w:r>
              <w:rPr>
                <w:lang w:eastAsia="zh-CN"/>
              </w:rPr>
              <w:t xml:space="preserve"> 件。</w:t>
            </w:r>
          </w:p>
        </w:tc>
      </w:tr>
      <w:tr w14:paraId="7DA53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3" w:hRule="atLeast"/>
        </w:trPr>
        <w:tc>
          <w:tcPr>
            <w:tcW w:w="522" w:type="dxa"/>
            <w:tcBorders>
              <w:left w:val="single" w:color="000000" w:sz="8" w:space="0"/>
              <w:right w:val="single" w:color="000000" w:sz="4" w:space="0"/>
            </w:tcBorders>
          </w:tcPr>
          <w:p w14:paraId="648C6902">
            <w:pPr>
              <w:spacing w:line="276" w:lineRule="auto"/>
              <w:rPr>
                <w:lang w:eastAsia="zh-CN"/>
              </w:rPr>
            </w:pPr>
          </w:p>
          <w:p w14:paraId="64B04FB6">
            <w:pPr>
              <w:spacing w:line="276" w:lineRule="auto"/>
              <w:rPr>
                <w:lang w:eastAsia="zh-CN"/>
              </w:rPr>
            </w:pPr>
          </w:p>
          <w:p w14:paraId="19098A78">
            <w:pPr>
              <w:spacing w:line="276" w:lineRule="auto"/>
              <w:rPr>
                <w:lang w:eastAsia="zh-CN"/>
              </w:rPr>
            </w:pPr>
          </w:p>
          <w:p w14:paraId="77FF515D">
            <w:pPr>
              <w:spacing w:line="276" w:lineRule="auto"/>
              <w:rPr>
                <w:lang w:eastAsia="zh-CN"/>
              </w:rPr>
            </w:pPr>
          </w:p>
          <w:p w14:paraId="6CE10CFB">
            <w:pPr>
              <w:spacing w:line="276" w:lineRule="auto"/>
              <w:rPr>
                <w:lang w:eastAsia="zh-CN"/>
              </w:rPr>
            </w:pPr>
          </w:p>
          <w:p w14:paraId="739E9FFC">
            <w:pPr>
              <w:spacing w:line="277" w:lineRule="auto"/>
              <w:rPr>
                <w:lang w:eastAsia="zh-CN"/>
              </w:rPr>
            </w:pPr>
          </w:p>
          <w:p w14:paraId="15B3C830">
            <w:pPr>
              <w:pStyle w:val="9"/>
              <w:spacing w:before="74" w:line="189" w:lineRule="auto"/>
              <w:ind w:left="30"/>
              <w:rPr>
                <w:rFonts w:hint="default" w:eastAsia="宋体"/>
                <w:lang w:val="en-US" w:eastAsia="zh-CN"/>
              </w:rPr>
            </w:pPr>
            <w:r>
              <w:rPr>
                <w:rFonts w:hint="eastAsia"/>
                <w:spacing w:val="-4"/>
                <w:lang w:val="en-US" w:eastAsia="zh-CN"/>
              </w:rPr>
              <w:t>20</w:t>
            </w:r>
          </w:p>
        </w:tc>
        <w:tc>
          <w:tcPr>
            <w:tcW w:w="1541" w:type="dxa"/>
            <w:tcBorders>
              <w:left w:val="single" w:color="000000" w:sz="4" w:space="0"/>
              <w:right w:val="single" w:color="000000" w:sz="4" w:space="0"/>
            </w:tcBorders>
          </w:tcPr>
          <w:p w14:paraId="34624F19">
            <w:pPr>
              <w:spacing w:line="269" w:lineRule="auto"/>
            </w:pPr>
          </w:p>
          <w:p w14:paraId="4F8C8F30">
            <w:pPr>
              <w:spacing w:line="270" w:lineRule="auto"/>
            </w:pPr>
          </w:p>
          <w:p w14:paraId="0286C8A2">
            <w:pPr>
              <w:spacing w:line="270" w:lineRule="auto"/>
            </w:pPr>
          </w:p>
          <w:p w14:paraId="43DC1629">
            <w:pPr>
              <w:spacing w:line="270" w:lineRule="auto"/>
            </w:pPr>
          </w:p>
          <w:p w14:paraId="1EF23570">
            <w:pPr>
              <w:spacing w:line="270" w:lineRule="auto"/>
            </w:pPr>
          </w:p>
          <w:p w14:paraId="150DC03E">
            <w:pPr>
              <w:spacing w:line="270" w:lineRule="auto"/>
            </w:pPr>
          </w:p>
          <w:p w14:paraId="2051F913">
            <w:pPr>
              <w:pStyle w:val="9"/>
              <w:spacing w:before="75" w:line="259" w:lineRule="auto"/>
              <w:ind w:left="4" w:right="294"/>
            </w:pPr>
            <w:r>
              <w:rPr>
                <w:spacing w:val="16"/>
              </w:rPr>
              <w:t>投标文件份</w:t>
            </w:r>
            <w:r>
              <w:t xml:space="preserve"> </w:t>
            </w:r>
            <w:r>
              <w:rPr>
                <w:spacing w:val="15"/>
              </w:rPr>
              <w:t>数及要求</w:t>
            </w:r>
          </w:p>
        </w:tc>
        <w:tc>
          <w:tcPr>
            <w:tcW w:w="7457" w:type="dxa"/>
            <w:tcBorders>
              <w:left w:val="single" w:color="000000" w:sz="4" w:space="0"/>
              <w:right w:val="single" w:color="000000" w:sz="8" w:space="0"/>
            </w:tcBorders>
          </w:tcPr>
          <w:p w14:paraId="35C6AF0C">
            <w:pPr>
              <w:pStyle w:val="9"/>
              <w:spacing w:before="97" w:line="249" w:lineRule="auto"/>
              <w:ind w:left="114" w:right="157" w:firstLine="32"/>
              <w:rPr>
                <w:lang w:eastAsia="zh-CN"/>
              </w:rPr>
            </w:pPr>
            <w:r>
              <w:rPr>
                <w:spacing w:val="9"/>
                <w:lang w:eastAsia="zh-CN"/>
              </w:rPr>
              <w:t>1、一份电子加密标书</w:t>
            </w:r>
            <w:r>
              <w:rPr>
                <w:spacing w:val="68"/>
                <w:lang w:eastAsia="zh-CN"/>
              </w:rPr>
              <w:t xml:space="preserve"> </w:t>
            </w:r>
            <w:r>
              <w:rPr>
                <w:spacing w:val="9"/>
                <w:lang w:eastAsia="zh-CN"/>
              </w:rPr>
              <w:t>(“.</w:t>
            </w:r>
            <w:r>
              <w:rPr>
                <w:lang w:eastAsia="zh-CN"/>
              </w:rPr>
              <w:t>jmbs</w:t>
            </w:r>
            <w:r>
              <w:rPr>
                <w:spacing w:val="-75"/>
                <w:lang w:eastAsia="zh-CN"/>
              </w:rPr>
              <w:t xml:space="preserve"> </w:t>
            </w:r>
            <w:r>
              <w:rPr>
                <w:spacing w:val="9"/>
                <w:lang w:eastAsia="zh-CN"/>
              </w:rPr>
              <w:t>”格式)</w:t>
            </w:r>
            <w:r>
              <w:rPr>
                <w:spacing w:val="46"/>
                <w:lang w:eastAsia="zh-CN"/>
              </w:rPr>
              <w:t xml:space="preserve"> </w:t>
            </w:r>
            <w:r>
              <w:rPr>
                <w:spacing w:val="9"/>
                <w:lang w:eastAsia="zh-CN"/>
              </w:rPr>
              <w:t>，一</w:t>
            </w:r>
            <w:r>
              <w:rPr>
                <w:spacing w:val="8"/>
                <w:lang w:eastAsia="zh-CN"/>
              </w:rPr>
              <w:t>份备份标书文件</w:t>
            </w:r>
            <w:r>
              <w:rPr>
                <w:spacing w:val="68"/>
                <w:lang w:eastAsia="zh-CN"/>
              </w:rPr>
              <w:t xml:space="preserve"> </w:t>
            </w:r>
            <w:r>
              <w:rPr>
                <w:spacing w:val="8"/>
                <w:lang w:eastAsia="zh-CN"/>
              </w:rPr>
              <w:t>(“</w:t>
            </w:r>
            <w:r>
              <w:rPr>
                <w:lang w:eastAsia="zh-CN"/>
              </w:rPr>
              <w:t xml:space="preserve"> </w:t>
            </w:r>
            <w:r>
              <w:rPr>
                <w:spacing w:val="8"/>
                <w:lang w:eastAsia="zh-CN"/>
              </w:rPr>
              <w:t>.</w:t>
            </w:r>
            <w:r>
              <w:rPr>
                <w:lang w:eastAsia="zh-CN"/>
              </w:rPr>
              <w:t>bfbs</w:t>
            </w:r>
            <w:r>
              <w:rPr>
                <w:spacing w:val="-72"/>
                <w:lang w:eastAsia="zh-CN"/>
              </w:rPr>
              <w:t xml:space="preserve"> </w:t>
            </w:r>
            <w:r>
              <w:rPr>
                <w:spacing w:val="8"/>
                <w:lang w:eastAsia="zh-CN"/>
              </w:rPr>
              <w:t>”格式)。</w:t>
            </w:r>
          </w:p>
          <w:p w14:paraId="2767F48E">
            <w:pPr>
              <w:pStyle w:val="9"/>
              <w:spacing w:before="117" w:line="251" w:lineRule="auto"/>
              <w:ind w:left="110" w:right="327" w:firstLine="21"/>
              <w:rPr>
                <w:lang w:eastAsia="zh-CN"/>
              </w:rPr>
            </w:pPr>
            <w:r>
              <w:rPr>
                <w:spacing w:val="15"/>
                <w:lang w:eastAsia="zh-CN"/>
              </w:rPr>
              <w:t>2、每份电子投标文件应包括资格证明文件和</w:t>
            </w:r>
            <w:r>
              <w:rPr>
                <w:spacing w:val="14"/>
                <w:lang w:eastAsia="zh-CN"/>
              </w:rPr>
              <w:t>商务及技术文件两部</w:t>
            </w:r>
            <w:r>
              <w:rPr>
                <w:lang w:eastAsia="zh-CN"/>
              </w:rPr>
              <w:t xml:space="preserve"> </w:t>
            </w:r>
            <w:r>
              <w:rPr>
                <w:spacing w:val="-2"/>
                <w:lang w:eastAsia="zh-CN"/>
              </w:rPr>
              <w:t>分。</w:t>
            </w:r>
          </w:p>
          <w:p w14:paraId="44993EED">
            <w:pPr>
              <w:pStyle w:val="9"/>
              <w:spacing w:before="119" w:line="266" w:lineRule="auto"/>
              <w:ind w:left="107" w:right="174" w:firstLine="26"/>
              <w:rPr>
                <w:lang w:eastAsia="zh-CN"/>
              </w:rPr>
            </w:pPr>
            <w:r>
              <w:rPr>
                <w:spacing w:val="8"/>
                <w:lang w:eastAsia="zh-CN"/>
              </w:rPr>
              <w:t>3、待开标结束后，中标企业请于202</w:t>
            </w:r>
            <w:r>
              <w:rPr>
                <w:rFonts w:hint="eastAsia"/>
                <w:spacing w:val="8"/>
                <w:lang w:val="en-US" w:eastAsia="zh-CN"/>
              </w:rPr>
              <w:t>5</w:t>
            </w:r>
            <w:r>
              <w:rPr>
                <w:spacing w:val="8"/>
                <w:lang w:eastAsia="zh-CN"/>
              </w:rPr>
              <w:t>年</w:t>
            </w:r>
            <w:r>
              <w:rPr>
                <w:rFonts w:hint="eastAsia"/>
                <w:spacing w:val="8"/>
                <w:lang w:val="en-US" w:eastAsia="zh-CN"/>
              </w:rPr>
              <w:t>08</w:t>
            </w:r>
            <w:r>
              <w:rPr>
                <w:spacing w:val="8"/>
                <w:lang w:eastAsia="zh-CN"/>
              </w:rPr>
              <w:t>月</w:t>
            </w:r>
            <w:r>
              <w:rPr>
                <w:rFonts w:hint="eastAsia"/>
                <w:spacing w:val="8"/>
                <w:lang w:val="en-US" w:eastAsia="zh-CN"/>
              </w:rPr>
              <w:t>18</w:t>
            </w:r>
            <w:r>
              <w:rPr>
                <w:spacing w:val="8"/>
                <w:lang w:eastAsia="zh-CN"/>
              </w:rPr>
              <w:t>日</w:t>
            </w:r>
            <w:r>
              <w:rPr>
                <w:spacing w:val="44"/>
                <w:lang w:eastAsia="zh-CN"/>
              </w:rPr>
              <w:t xml:space="preserve"> </w:t>
            </w:r>
            <w:r>
              <w:rPr>
                <w:spacing w:val="7"/>
                <w:lang w:eastAsia="zh-CN"/>
              </w:rPr>
              <w:t>19:00</w:t>
            </w:r>
            <w:r>
              <w:rPr>
                <w:spacing w:val="33"/>
                <w:lang w:eastAsia="zh-CN"/>
              </w:rPr>
              <w:t xml:space="preserve"> </w:t>
            </w:r>
            <w:r>
              <w:rPr>
                <w:spacing w:val="7"/>
                <w:lang w:eastAsia="zh-CN"/>
              </w:rPr>
              <w:t>前提</w:t>
            </w:r>
            <w:r>
              <w:rPr>
                <w:spacing w:val="13"/>
                <w:lang w:eastAsia="zh-CN"/>
              </w:rPr>
              <w:t>供纸质投标文件( 一正三副)并承诺与纸质投标文件</w:t>
            </w:r>
            <w:r>
              <w:rPr>
                <w:spacing w:val="12"/>
                <w:lang w:eastAsia="zh-CN"/>
              </w:rPr>
              <w:t>内容一致的承诺书至</w:t>
            </w:r>
            <w:r>
              <w:rPr>
                <w:rFonts w:hint="eastAsia"/>
                <w:spacing w:val="12"/>
                <w:lang w:eastAsia="zh-CN"/>
              </w:rPr>
              <w:t>新疆申辉项目管理有限公司</w:t>
            </w:r>
            <w:r>
              <w:rPr>
                <w:spacing w:val="12"/>
                <w:lang w:eastAsia="zh-CN"/>
              </w:rPr>
              <w:t>(</w:t>
            </w:r>
            <w:r>
              <w:rPr>
                <w:rFonts w:hint="eastAsia"/>
                <w:spacing w:val="12"/>
                <w:lang w:eastAsia="zh-CN"/>
              </w:rPr>
              <w:t>新疆乌鲁木齐市天山区光明路121号建设广场11层</w:t>
            </w:r>
            <w:r>
              <w:rPr>
                <w:spacing w:val="8"/>
                <w:lang w:eastAsia="zh-CN"/>
              </w:rPr>
              <w:t>) 。投标人可采用</w:t>
            </w:r>
            <w:r>
              <w:rPr>
                <w:spacing w:val="13"/>
                <w:lang w:eastAsia="zh-CN"/>
              </w:rPr>
              <w:t>邮寄方式提供纸质版投标文件</w:t>
            </w:r>
            <w:r>
              <w:rPr>
                <w:spacing w:val="75"/>
                <w:lang w:eastAsia="zh-CN"/>
              </w:rPr>
              <w:t xml:space="preserve"> </w:t>
            </w:r>
            <w:r>
              <w:rPr>
                <w:spacing w:val="13"/>
                <w:lang w:eastAsia="zh-CN"/>
              </w:rPr>
              <w:t>(收件地址：</w:t>
            </w:r>
            <w:r>
              <w:rPr>
                <w:rFonts w:hint="eastAsia"/>
                <w:spacing w:val="13"/>
                <w:lang w:eastAsia="zh-CN"/>
              </w:rPr>
              <w:t>新疆乌鲁木齐市天山区光明路121号建设广场11层</w:t>
            </w:r>
            <w:r>
              <w:rPr>
                <w:spacing w:val="7"/>
                <w:lang w:eastAsia="zh-CN"/>
              </w:rPr>
              <w:t>，收件人：</w:t>
            </w:r>
            <w:r>
              <w:rPr>
                <w:rFonts w:hint="eastAsia"/>
                <w:spacing w:val="7"/>
                <w:lang w:eastAsia="zh-CN"/>
              </w:rPr>
              <w:t>袁婷婷</w:t>
            </w:r>
            <w:r>
              <w:rPr>
                <w:spacing w:val="9"/>
                <w:lang w:eastAsia="zh-CN"/>
              </w:rPr>
              <w:t>，电话：</w:t>
            </w:r>
            <w:r>
              <w:rPr>
                <w:rFonts w:hint="eastAsia"/>
                <w:spacing w:val="13"/>
                <w:lang w:eastAsia="zh-CN"/>
              </w:rPr>
              <w:t>13139682000</w:t>
            </w:r>
            <w:r>
              <w:rPr>
                <w:spacing w:val="13"/>
                <w:lang w:eastAsia="zh-CN"/>
              </w:rPr>
              <w:t>) ，</w:t>
            </w:r>
            <w:r>
              <w:rPr>
                <w:spacing w:val="8"/>
                <w:lang w:eastAsia="zh-CN"/>
              </w:rPr>
              <w:t>费用由中标</w:t>
            </w:r>
            <w:r>
              <w:rPr>
                <w:spacing w:val="11"/>
                <w:lang w:eastAsia="zh-CN"/>
              </w:rPr>
              <w:t>单位自行承担。</w:t>
            </w:r>
          </w:p>
        </w:tc>
      </w:tr>
      <w:tr w14:paraId="181F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0" w:hRule="atLeast"/>
        </w:trPr>
        <w:tc>
          <w:tcPr>
            <w:tcW w:w="522" w:type="dxa"/>
          </w:tcPr>
          <w:p w14:paraId="52DE021D">
            <w:pPr>
              <w:spacing w:line="253" w:lineRule="auto"/>
              <w:rPr>
                <w:lang w:eastAsia="zh-CN"/>
              </w:rPr>
            </w:pPr>
          </w:p>
          <w:p w14:paraId="6D4999D7">
            <w:pPr>
              <w:spacing w:line="253" w:lineRule="auto"/>
              <w:rPr>
                <w:lang w:eastAsia="zh-CN"/>
              </w:rPr>
            </w:pPr>
          </w:p>
          <w:p w14:paraId="49953A0C">
            <w:pPr>
              <w:spacing w:line="253" w:lineRule="auto"/>
              <w:rPr>
                <w:lang w:eastAsia="zh-CN"/>
              </w:rPr>
            </w:pPr>
          </w:p>
          <w:p w14:paraId="4EB8573E">
            <w:pPr>
              <w:spacing w:line="254" w:lineRule="auto"/>
              <w:rPr>
                <w:lang w:eastAsia="zh-CN"/>
              </w:rPr>
            </w:pPr>
          </w:p>
          <w:p w14:paraId="40285902">
            <w:pPr>
              <w:spacing w:line="254" w:lineRule="auto"/>
              <w:rPr>
                <w:lang w:eastAsia="zh-CN"/>
              </w:rPr>
            </w:pPr>
          </w:p>
          <w:p w14:paraId="5B27913D">
            <w:pPr>
              <w:spacing w:line="254" w:lineRule="auto"/>
              <w:rPr>
                <w:lang w:eastAsia="zh-CN"/>
              </w:rPr>
            </w:pPr>
          </w:p>
          <w:p w14:paraId="311C5051">
            <w:pPr>
              <w:spacing w:line="254" w:lineRule="auto"/>
              <w:rPr>
                <w:lang w:eastAsia="zh-CN"/>
              </w:rPr>
            </w:pPr>
          </w:p>
          <w:p w14:paraId="7826766D">
            <w:pPr>
              <w:spacing w:line="254" w:lineRule="auto"/>
              <w:rPr>
                <w:lang w:eastAsia="zh-CN"/>
              </w:rPr>
            </w:pPr>
          </w:p>
          <w:p w14:paraId="23C9EC6F">
            <w:pPr>
              <w:spacing w:line="254" w:lineRule="auto"/>
              <w:rPr>
                <w:lang w:eastAsia="zh-CN"/>
              </w:rPr>
            </w:pPr>
          </w:p>
          <w:p w14:paraId="65A5E61B">
            <w:pPr>
              <w:spacing w:line="254" w:lineRule="auto"/>
              <w:rPr>
                <w:lang w:eastAsia="zh-CN"/>
              </w:rPr>
            </w:pPr>
          </w:p>
          <w:p w14:paraId="1EA7B2BE">
            <w:pPr>
              <w:spacing w:line="254" w:lineRule="auto"/>
              <w:rPr>
                <w:lang w:eastAsia="zh-CN"/>
              </w:rPr>
            </w:pPr>
          </w:p>
          <w:p w14:paraId="60C39553">
            <w:pPr>
              <w:spacing w:line="254" w:lineRule="auto"/>
              <w:rPr>
                <w:lang w:eastAsia="zh-CN"/>
              </w:rPr>
            </w:pPr>
          </w:p>
          <w:p w14:paraId="1A1DF455">
            <w:pPr>
              <w:spacing w:line="254" w:lineRule="auto"/>
              <w:rPr>
                <w:lang w:eastAsia="zh-CN"/>
              </w:rPr>
            </w:pPr>
          </w:p>
          <w:p w14:paraId="5B361131">
            <w:pPr>
              <w:spacing w:line="254" w:lineRule="auto"/>
              <w:rPr>
                <w:lang w:eastAsia="zh-CN"/>
              </w:rPr>
            </w:pPr>
          </w:p>
          <w:p w14:paraId="09672CE0">
            <w:pPr>
              <w:spacing w:line="254" w:lineRule="auto"/>
              <w:rPr>
                <w:lang w:eastAsia="zh-CN"/>
              </w:rPr>
            </w:pPr>
          </w:p>
          <w:p w14:paraId="1F2E4FED">
            <w:pPr>
              <w:spacing w:line="254" w:lineRule="auto"/>
              <w:rPr>
                <w:lang w:eastAsia="zh-CN"/>
              </w:rPr>
            </w:pPr>
          </w:p>
          <w:p w14:paraId="563BC420">
            <w:pPr>
              <w:pStyle w:val="9"/>
              <w:spacing w:before="75" w:line="189" w:lineRule="auto"/>
              <w:ind w:left="141"/>
              <w:rPr>
                <w:rFonts w:hint="eastAsia" w:eastAsia="宋体"/>
                <w:lang w:eastAsia="zh-CN"/>
              </w:rPr>
            </w:pPr>
            <w:r>
              <w:rPr>
                <w:spacing w:val="3"/>
              </w:rPr>
              <w:t>2</w:t>
            </w:r>
            <w:r>
              <w:rPr>
                <w:rFonts w:hint="eastAsia"/>
                <w:spacing w:val="3"/>
                <w:lang w:val="en-US" w:eastAsia="zh-CN"/>
              </w:rPr>
              <w:t>1</w:t>
            </w:r>
          </w:p>
        </w:tc>
        <w:tc>
          <w:tcPr>
            <w:tcW w:w="1541" w:type="dxa"/>
          </w:tcPr>
          <w:p w14:paraId="021F9BD9">
            <w:pPr>
              <w:spacing w:line="241" w:lineRule="auto"/>
              <w:rPr>
                <w:lang w:eastAsia="zh-CN"/>
              </w:rPr>
            </w:pPr>
          </w:p>
          <w:p w14:paraId="71ADEBAE">
            <w:pPr>
              <w:spacing w:line="241" w:lineRule="auto"/>
              <w:rPr>
                <w:lang w:eastAsia="zh-CN"/>
              </w:rPr>
            </w:pPr>
          </w:p>
          <w:p w14:paraId="214CEB6F">
            <w:pPr>
              <w:spacing w:line="241" w:lineRule="auto"/>
              <w:rPr>
                <w:lang w:eastAsia="zh-CN"/>
              </w:rPr>
            </w:pPr>
          </w:p>
          <w:p w14:paraId="607DACD2">
            <w:pPr>
              <w:spacing w:line="242" w:lineRule="auto"/>
              <w:rPr>
                <w:lang w:eastAsia="zh-CN"/>
              </w:rPr>
            </w:pPr>
          </w:p>
          <w:p w14:paraId="696D4388">
            <w:pPr>
              <w:spacing w:line="242" w:lineRule="auto"/>
              <w:rPr>
                <w:lang w:eastAsia="zh-CN"/>
              </w:rPr>
            </w:pPr>
          </w:p>
          <w:p w14:paraId="09D0F62D">
            <w:pPr>
              <w:spacing w:line="242" w:lineRule="auto"/>
              <w:rPr>
                <w:lang w:eastAsia="zh-CN"/>
              </w:rPr>
            </w:pPr>
          </w:p>
          <w:p w14:paraId="633FF93A">
            <w:pPr>
              <w:spacing w:line="242" w:lineRule="auto"/>
              <w:rPr>
                <w:lang w:eastAsia="zh-CN"/>
              </w:rPr>
            </w:pPr>
          </w:p>
          <w:p w14:paraId="4EC5EBB9">
            <w:pPr>
              <w:spacing w:line="242" w:lineRule="auto"/>
              <w:rPr>
                <w:lang w:eastAsia="zh-CN"/>
              </w:rPr>
            </w:pPr>
          </w:p>
          <w:p w14:paraId="7C85A329">
            <w:pPr>
              <w:spacing w:line="242" w:lineRule="auto"/>
              <w:rPr>
                <w:lang w:eastAsia="zh-CN"/>
              </w:rPr>
            </w:pPr>
          </w:p>
          <w:p w14:paraId="6F655F01">
            <w:pPr>
              <w:spacing w:line="242" w:lineRule="auto"/>
              <w:rPr>
                <w:lang w:eastAsia="zh-CN"/>
              </w:rPr>
            </w:pPr>
          </w:p>
          <w:p w14:paraId="781D2651">
            <w:pPr>
              <w:spacing w:line="242" w:lineRule="auto"/>
              <w:rPr>
                <w:lang w:eastAsia="zh-CN"/>
              </w:rPr>
            </w:pPr>
          </w:p>
          <w:p w14:paraId="50A7371B">
            <w:pPr>
              <w:spacing w:line="242" w:lineRule="auto"/>
              <w:rPr>
                <w:lang w:eastAsia="zh-CN"/>
              </w:rPr>
            </w:pPr>
          </w:p>
          <w:p w14:paraId="502E432D">
            <w:pPr>
              <w:spacing w:line="242" w:lineRule="auto"/>
              <w:rPr>
                <w:lang w:eastAsia="zh-CN"/>
              </w:rPr>
            </w:pPr>
          </w:p>
          <w:p w14:paraId="17E91D7B">
            <w:pPr>
              <w:spacing w:line="242" w:lineRule="auto"/>
              <w:rPr>
                <w:lang w:eastAsia="zh-CN"/>
              </w:rPr>
            </w:pPr>
          </w:p>
          <w:p w14:paraId="07B8A654">
            <w:pPr>
              <w:spacing w:line="242" w:lineRule="auto"/>
              <w:rPr>
                <w:lang w:eastAsia="zh-CN"/>
              </w:rPr>
            </w:pPr>
          </w:p>
          <w:p w14:paraId="58555BFC">
            <w:pPr>
              <w:pStyle w:val="9"/>
              <w:spacing w:before="74" w:line="262" w:lineRule="auto"/>
              <w:ind w:left="105" w:right="174" w:firstLine="24"/>
              <w:rPr>
                <w:lang w:eastAsia="zh-CN"/>
              </w:rPr>
            </w:pPr>
            <w:r>
              <w:rPr>
                <w:spacing w:val="16"/>
                <w:lang w:eastAsia="zh-CN"/>
              </w:rPr>
              <w:t>投标文件的</w:t>
            </w:r>
            <w:r>
              <w:rPr>
                <w:lang w:eastAsia="zh-CN"/>
              </w:rPr>
              <w:t xml:space="preserve"> </w:t>
            </w:r>
            <w:r>
              <w:rPr>
                <w:spacing w:val="10"/>
                <w:lang w:eastAsia="zh-CN"/>
              </w:rPr>
              <w:t>上传和递</w:t>
            </w:r>
            <w:r>
              <w:rPr>
                <w:lang w:eastAsia="zh-CN"/>
              </w:rPr>
              <w:t>交</w:t>
            </w:r>
          </w:p>
        </w:tc>
        <w:tc>
          <w:tcPr>
            <w:tcW w:w="7457" w:type="dxa"/>
          </w:tcPr>
          <w:p w14:paraId="4C2F2D9E">
            <w:pPr>
              <w:pStyle w:val="9"/>
              <w:spacing w:before="102" w:line="264" w:lineRule="auto"/>
              <w:ind w:left="107" w:right="298" w:firstLine="40"/>
              <w:rPr>
                <w:lang w:eastAsia="zh-CN"/>
              </w:rPr>
            </w:pPr>
            <w:r>
              <w:rPr>
                <w:spacing w:val="18"/>
                <w:lang w:eastAsia="zh-CN"/>
              </w:rPr>
              <w:t>1.</w:t>
            </w:r>
            <w:r>
              <w:rPr>
                <w:spacing w:val="-64"/>
                <w:lang w:eastAsia="zh-CN"/>
              </w:rPr>
              <w:t xml:space="preserve"> </w:t>
            </w:r>
            <w:r>
              <w:rPr>
                <w:spacing w:val="18"/>
                <w:lang w:eastAsia="zh-CN"/>
              </w:rPr>
              <w:t>电子加密投标文件：投标文件制作完成并</w:t>
            </w:r>
            <w:r>
              <w:rPr>
                <w:spacing w:val="17"/>
                <w:lang w:eastAsia="zh-CN"/>
              </w:rPr>
              <w:t>生成加密标书，在投</w:t>
            </w:r>
            <w:r>
              <w:rPr>
                <w:lang w:eastAsia="zh-CN"/>
              </w:rPr>
              <w:t xml:space="preserve"> </w:t>
            </w:r>
            <w:r>
              <w:rPr>
                <w:spacing w:val="19"/>
                <w:lang w:eastAsia="zh-CN"/>
              </w:rPr>
              <w:t>标截止时间前，供应商需将加密的投标文件上传至政采云平台，</w:t>
            </w:r>
            <w:r>
              <w:rPr>
                <w:spacing w:val="17"/>
                <w:lang w:eastAsia="zh-CN"/>
              </w:rPr>
              <w:t xml:space="preserve"> </w:t>
            </w:r>
            <w:r>
              <w:rPr>
                <w:spacing w:val="20"/>
                <w:lang w:eastAsia="zh-CN"/>
              </w:rPr>
              <w:t>在开标时间开始后，待采购组织机构发出解密通知后30分钟</w:t>
            </w:r>
            <w:r>
              <w:rPr>
                <w:spacing w:val="19"/>
                <w:lang w:eastAsia="zh-CN"/>
              </w:rPr>
              <w:t>内解</w:t>
            </w:r>
            <w:r>
              <w:rPr>
                <w:lang w:eastAsia="zh-CN"/>
              </w:rPr>
              <w:t xml:space="preserve"> </w:t>
            </w:r>
            <w:r>
              <w:rPr>
                <w:spacing w:val="14"/>
                <w:lang w:eastAsia="zh-CN"/>
              </w:rPr>
              <w:t>密投标文件。</w:t>
            </w:r>
          </w:p>
          <w:p w14:paraId="221AE642">
            <w:pPr>
              <w:pStyle w:val="9"/>
              <w:spacing w:before="98" w:line="262" w:lineRule="auto"/>
              <w:ind w:left="108" w:right="191" w:firstLine="21"/>
              <w:jc w:val="both"/>
              <w:rPr>
                <w:lang w:eastAsia="zh-CN"/>
              </w:rPr>
            </w:pPr>
            <w:r>
              <w:rPr>
                <w:spacing w:val="20"/>
                <w:lang w:eastAsia="zh-CN"/>
              </w:rPr>
              <w:t>a.供应商未能在投标截止时间前成功上传电子加密投标文件的投</w:t>
            </w:r>
            <w:r>
              <w:rPr>
                <w:lang w:eastAsia="zh-CN"/>
              </w:rPr>
              <w:t xml:space="preserve">  </w:t>
            </w:r>
            <w:r>
              <w:rPr>
                <w:spacing w:val="19"/>
                <w:lang w:eastAsia="zh-CN"/>
              </w:rPr>
              <w:t>标无效。</w:t>
            </w:r>
            <w:r>
              <w:rPr>
                <w:spacing w:val="54"/>
                <w:lang w:eastAsia="zh-CN"/>
              </w:rPr>
              <w:t xml:space="preserve"> </w:t>
            </w:r>
            <w:r>
              <w:rPr>
                <w:spacing w:val="19"/>
                <w:lang w:eastAsia="zh-CN"/>
              </w:rPr>
              <w:t>b.供应商成功上传电子加密投标</w:t>
            </w:r>
            <w:r>
              <w:rPr>
                <w:spacing w:val="18"/>
                <w:lang w:eastAsia="zh-CN"/>
              </w:rPr>
              <w:t>文件后，可自行打印投</w:t>
            </w:r>
            <w:r>
              <w:rPr>
                <w:lang w:eastAsia="zh-CN"/>
              </w:rPr>
              <w:t xml:space="preserve"> </w:t>
            </w:r>
            <w:r>
              <w:rPr>
                <w:spacing w:val="15"/>
                <w:lang w:eastAsia="zh-CN"/>
              </w:rPr>
              <w:t>标文件接收回执。</w:t>
            </w:r>
          </w:p>
          <w:p w14:paraId="5345B3C7">
            <w:pPr>
              <w:pStyle w:val="9"/>
              <w:spacing w:before="102" w:line="269" w:lineRule="auto"/>
              <w:ind w:left="96" w:right="193" w:firstLine="36"/>
              <w:rPr>
                <w:lang w:eastAsia="zh-CN"/>
              </w:rPr>
            </w:pPr>
            <w:r>
              <w:rPr>
                <w:spacing w:val="20"/>
                <w:lang w:eastAsia="zh-CN"/>
              </w:rPr>
              <w:t>2.备份投标文件：供应商在投标截止时间前将加密的投标文件上</w:t>
            </w:r>
            <w:r>
              <w:rPr>
                <w:lang w:eastAsia="zh-CN"/>
              </w:rPr>
              <w:t xml:space="preserve">  </w:t>
            </w:r>
            <w:r>
              <w:rPr>
                <w:spacing w:val="21"/>
                <w:lang w:eastAsia="zh-CN"/>
              </w:rPr>
              <w:t>传至政府采购云平台，还可以在投标截止时间前以</w:t>
            </w:r>
            <w:r>
              <w:rPr>
                <w:spacing w:val="20"/>
                <w:lang w:eastAsia="zh-CN"/>
              </w:rPr>
              <w:t>电子邮件方式</w:t>
            </w:r>
            <w:r>
              <w:rPr>
                <w:lang w:eastAsia="zh-CN"/>
              </w:rPr>
              <w:t xml:space="preserve">  </w:t>
            </w:r>
            <w:r>
              <w:rPr>
                <w:spacing w:val="16"/>
                <w:lang w:eastAsia="zh-CN"/>
              </w:rPr>
              <w:t>提供备份投标文件</w:t>
            </w:r>
            <w:r>
              <w:rPr>
                <w:spacing w:val="62"/>
                <w:lang w:eastAsia="zh-CN"/>
              </w:rPr>
              <w:t xml:space="preserve"> </w:t>
            </w:r>
            <w:r>
              <w:rPr>
                <w:spacing w:val="16"/>
                <w:lang w:eastAsia="zh-CN"/>
              </w:rPr>
              <w:t>1 份</w:t>
            </w:r>
            <w:r>
              <w:rPr>
                <w:spacing w:val="78"/>
                <w:lang w:eastAsia="zh-CN"/>
              </w:rPr>
              <w:t xml:space="preserve"> </w:t>
            </w:r>
            <w:r>
              <w:rPr>
                <w:spacing w:val="16"/>
                <w:lang w:eastAsia="zh-CN"/>
              </w:rPr>
              <w:t>(接收人邮箱：</w:t>
            </w:r>
            <w:r>
              <w:rPr>
                <w:rFonts w:hint="eastAsia"/>
                <w:spacing w:val="16"/>
                <w:lang w:eastAsia="zh-CN"/>
              </w:rPr>
              <w:t>306508676</w:t>
            </w:r>
            <w:r>
              <w:rPr>
                <w:spacing w:val="16"/>
                <w:lang w:eastAsia="zh-CN"/>
              </w:rPr>
              <w:t>@</w:t>
            </w:r>
            <w:r>
              <w:rPr>
                <w:lang w:eastAsia="zh-CN"/>
              </w:rPr>
              <w:t>qq</w:t>
            </w:r>
            <w:r>
              <w:rPr>
                <w:spacing w:val="16"/>
                <w:lang w:eastAsia="zh-CN"/>
              </w:rPr>
              <w:t>.</w:t>
            </w:r>
            <w:r>
              <w:rPr>
                <w:lang w:eastAsia="zh-CN"/>
              </w:rPr>
              <w:t>com</w:t>
            </w:r>
            <w:r>
              <w:rPr>
                <w:spacing w:val="16"/>
                <w:lang w:eastAsia="zh-CN"/>
              </w:rPr>
              <w:t>，接</w:t>
            </w:r>
            <w:r>
              <w:rPr>
                <w:lang w:eastAsia="zh-CN"/>
              </w:rPr>
              <w:t xml:space="preserve">  </w:t>
            </w:r>
            <w:r>
              <w:rPr>
                <w:spacing w:val="14"/>
                <w:lang w:eastAsia="zh-CN"/>
              </w:rPr>
              <w:t>收人：</w:t>
            </w:r>
            <w:r>
              <w:rPr>
                <w:rFonts w:hint="eastAsia"/>
                <w:spacing w:val="14"/>
                <w:lang w:eastAsia="zh-CN"/>
              </w:rPr>
              <w:t>袁婷婷</w:t>
            </w:r>
            <w:r>
              <w:rPr>
                <w:spacing w:val="14"/>
                <w:lang w:eastAsia="zh-CN"/>
              </w:rPr>
              <w:t>，</w:t>
            </w:r>
            <w:r>
              <w:rPr>
                <w:spacing w:val="-46"/>
                <w:lang w:eastAsia="zh-CN"/>
              </w:rPr>
              <w:t xml:space="preserve"> </w:t>
            </w:r>
            <w:r>
              <w:rPr>
                <w:spacing w:val="14"/>
                <w:lang w:eastAsia="zh-CN"/>
              </w:rPr>
              <w:t>电话：</w:t>
            </w:r>
            <w:r>
              <w:rPr>
                <w:rFonts w:hint="eastAsia"/>
                <w:spacing w:val="20"/>
                <w:lang w:eastAsia="zh-CN"/>
              </w:rPr>
              <w:t>13139682000</w:t>
            </w:r>
            <w:r>
              <w:rPr>
                <w:spacing w:val="20"/>
                <w:lang w:eastAsia="zh-CN"/>
              </w:rPr>
              <w:t>)</w:t>
            </w:r>
            <w:r>
              <w:rPr>
                <w:spacing w:val="58"/>
                <w:lang w:eastAsia="zh-CN"/>
              </w:rPr>
              <w:t xml:space="preserve"> </w:t>
            </w:r>
            <w:r>
              <w:rPr>
                <w:spacing w:val="13"/>
                <w:lang w:eastAsia="zh-CN"/>
              </w:rPr>
              <w:t>，</w:t>
            </w:r>
            <w:r>
              <w:rPr>
                <w:lang w:eastAsia="zh-CN"/>
              </w:rPr>
              <w:t xml:space="preserve"> </w:t>
            </w:r>
            <w:r>
              <w:rPr>
                <w:spacing w:val="18"/>
                <w:lang w:eastAsia="zh-CN"/>
              </w:rPr>
              <w:t>“备份 投标文件</w:t>
            </w:r>
            <w:r>
              <w:rPr>
                <w:spacing w:val="-67"/>
                <w:lang w:eastAsia="zh-CN"/>
              </w:rPr>
              <w:t xml:space="preserve"> </w:t>
            </w:r>
            <w:r>
              <w:rPr>
                <w:spacing w:val="18"/>
                <w:lang w:eastAsia="zh-CN"/>
              </w:rPr>
              <w:t>”</w:t>
            </w:r>
            <w:r>
              <w:rPr>
                <w:spacing w:val="-89"/>
                <w:lang w:eastAsia="zh-CN"/>
              </w:rPr>
              <w:t xml:space="preserve"> </w:t>
            </w:r>
            <w:r>
              <w:rPr>
                <w:spacing w:val="18"/>
                <w:lang w:eastAsia="zh-CN"/>
              </w:rPr>
              <w:t>由供应商自愿提供，采购文件不作强制性要求</w:t>
            </w:r>
            <w:r>
              <w:rPr>
                <w:lang w:eastAsia="zh-CN"/>
              </w:rPr>
              <w:t xml:space="preserve"> </w:t>
            </w:r>
            <w:r>
              <w:rPr>
                <w:spacing w:val="15"/>
                <w:lang w:eastAsia="zh-CN"/>
              </w:rPr>
              <w:t>;</w:t>
            </w:r>
            <w:r>
              <w:rPr>
                <w:spacing w:val="104"/>
                <w:lang w:eastAsia="zh-CN"/>
              </w:rPr>
              <w:t xml:space="preserve"> </w:t>
            </w:r>
            <w:r>
              <w:rPr>
                <w:spacing w:val="15"/>
                <w:lang w:eastAsia="zh-CN"/>
              </w:rPr>
              <w:t>如不提供或未按要求 提供的，</w:t>
            </w:r>
            <w:r>
              <w:rPr>
                <w:spacing w:val="-59"/>
                <w:lang w:eastAsia="zh-CN"/>
              </w:rPr>
              <w:t xml:space="preserve"> </w:t>
            </w:r>
            <w:r>
              <w:rPr>
                <w:spacing w:val="15"/>
                <w:lang w:eastAsia="zh-CN"/>
              </w:rPr>
              <w:t>当电子投标文件无法解密时，将</w:t>
            </w:r>
            <w:r>
              <w:rPr>
                <w:lang w:eastAsia="zh-CN"/>
              </w:rPr>
              <w:t xml:space="preserve"> </w:t>
            </w:r>
            <w:r>
              <w:rPr>
                <w:spacing w:val="19"/>
                <w:lang w:eastAsia="zh-CN"/>
              </w:rPr>
              <w:t>导致无备份投标文件而失去投标资格。</w:t>
            </w:r>
            <w:r>
              <w:rPr>
                <w:spacing w:val="55"/>
                <w:lang w:eastAsia="zh-CN"/>
              </w:rPr>
              <w:t xml:space="preserve"> </w:t>
            </w:r>
            <w:r>
              <w:rPr>
                <w:spacing w:val="19"/>
                <w:lang w:eastAsia="zh-CN"/>
              </w:rPr>
              <w:t>a.备份投标文件提供要求</w:t>
            </w:r>
            <w:r>
              <w:rPr>
                <w:lang w:eastAsia="zh-CN"/>
              </w:rPr>
              <w:t xml:space="preserve"> </w:t>
            </w:r>
            <w:r>
              <w:rPr>
                <w:spacing w:val="20"/>
                <w:lang w:eastAsia="zh-CN"/>
              </w:rPr>
              <w:t>：供应商可以将备份投标文件打包压缩并加密，压缩包命名为“X</w:t>
            </w:r>
            <w:r>
              <w:rPr>
                <w:spacing w:val="19"/>
                <w:lang w:eastAsia="zh-CN"/>
              </w:rPr>
              <w:t>X单位备份投标文件</w:t>
            </w:r>
            <w:r>
              <w:rPr>
                <w:spacing w:val="-72"/>
                <w:lang w:eastAsia="zh-CN"/>
              </w:rPr>
              <w:t xml:space="preserve"> </w:t>
            </w:r>
            <w:r>
              <w:rPr>
                <w:spacing w:val="19"/>
                <w:lang w:eastAsia="zh-CN"/>
              </w:rPr>
              <w:t>”</w:t>
            </w:r>
            <w:r>
              <w:rPr>
                <w:rFonts w:hint="eastAsia"/>
                <w:spacing w:val="19"/>
                <w:lang w:eastAsia="zh-CN"/>
              </w:rPr>
              <w:t>，</w:t>
            </w:r>
            <w:r>
              <w:rPr>
                <w:spacing w:val="19"/>
                <w:lang w:eastAsia="zh-CN"/>
              </w:rPr>
              <w:t>加密密码由供应商自行</w:t>
            </w:r>
            <w:r>
              <w:rPr>
                <w:spacing w:val="18"/>
                <w:lang w:eastAsia="zh-CN"/>
              </w:rPr>
              <w:t>保管；送达时间以采购代理机构实际接收时间为准。“备份投标文</w:t>
            </w:r>
            <w:r>
              <w:rPr>
                <w:spacing w:val="17"/>
                <w:lang w:eastAsia="zh-CN"/>
              </w:rPr>
              <w:t>件</w:t>
            </w:r>
            <w:r>
              <w:rPr>
                <w:spacing w:val="-74"/>
                <w:lang w:eastAsia="zh-CN"/>
              </w:rPr>
              <w:t xml:space="preserve"> </w:t>
            </w:r>
            <w:r>
              <w:rPr>
                <w:spacing w:val="17"/>
                <w:lang w:eastAsia="zh-CN"/>
              </w:rPr>
              <w:t>”逾期或未</w:t>
            </w:r>
            <w:r>
              <w:rPr>
                <w:spacing w:val="20"/>
                <w:lang w:eastAsia="zh-CN"/>
              </w:rPr>
              <w:t>按要求提供的视为未提供，建议供应商提前1日办理邮件提供事宜</w:t>
            </w:r>
            <w:r>
              <w:rPr>
                <w:position w:val="1"/>
                <w:lang w:eastAsia="zh-CN"/>
              </w:rPr>
              <w:t>。</w:t>
            </w:r>
          </w:p>
          <w:p w14:paraId="6B71A147">
            <w:pPr>
              <w:pStyle w:val="9"/>
              <w:spacing w:before="130" w:line="227" w:lineRule="auto"/>
              <w:ind w:left="125"/>
              <w:rPr>
                <w:lang w:eastAsia="zh-CN"/>
              </w:rPr>
            </w:pPr>
            <w:r>
              <w:rPr>
                <w:spacing w:val="17"/>
                <w:lang w:eastAsia="zh-CN"/>
              </w:rPr>
              <w:t>b.通过“政府采购云平台</w:t>
            </w:r>
            <w:r>
              <w:rPr>
                <w:spacing w:val="-72"/>
                <w:lang w:eastAsia="zh-CN"/>
              </w:rPr>
              <w:t xml:space="preserve"> </w:t>
            </w:r>
            <w:r>
              <w:rPr>
                <w:spacing w:val="17"/>
                <w:lang w:eastAsia="zh-CN"/>
              </w:rPr>
              <w:t>”成功上传递交的“</w:t>
            </w:r>
            <w:r>
              <w:rPr>
                <w:spacing w:val="-66"/>
                <w:lang w:eastAsia="zh-CN"/>
              </w:rPr>
              <w:t xml:space="preserve"> </w:t>
            </w:r>
            <w:r>
              <w:rPr>
                <w:spacing w:val="17"/>
                <w:lang w:eastAsia="zh-CN"/>
              </w:rPr>
              <w:t>电子加密投标</w:t>
            </w:r>
            <w:r>
              <w:rPr>
                <w:spacing w:val="16"/>
                <w:lang w:eastAsia="zh-CN"/>
              </w:rPr>
              <w:t>文件</w:t>
            </w:r>
          </w:p>
        </w:tc>
      </w:tr>
    </w:tbl>
    <w:p w14:paraId="05A95280">
      <w:pPr>
        <w:spacing w:line="174" w:lineRule="exact"/>
        <w:rPr>
          <w:sz w:val="15"/>
          <w:szCs w:val="15"/>
          <w:lang w:eastAsia="zh-CN"/>
        </w:rPr>
        <w:sectPr>
          <w:pgSz w:w="11906" w:h="16838"/>
          <w:pgMar w:top="400" w:right="1183" w:bottom="1143" w:left="1180" w:header="0" w:footer="991" w:gutter="0"/>
          <w:pgNumType w:fmt="decimal"/>
          <w:cols w:space="720" w:num="1"/>
        </w:sectPr>
      </w:pPr>
    </w:p>
    <w:p w14:paraId="3C6E782E">
      <w:pPr>
        <w:spacing w:before="16"/>
        <w:rPr>
          <w:lang w:eastAsia="zh-CN"/>
        </w:rPr>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20D29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22" w:type="dxa"/>
          </w:tcPr>
          <w:p w14:paraId="6244194C">
            <w:pPr>
              <w:rPr>
                <w:lang w:eastAsia="zh-CN"/>
              </w:rPr>
            </w:pPr>
          </w:p>
        </w:tc>
        <w:tc>
          <w:tcPr>
            <w:tcW w:w="1541" w:type="dxa"/>
          </w:tcPr>
          <w:p w14:paraId="30F5BB9C">
            <w:pPr>
              <w:rPr>
                <w:lang w:eastAsia="zh-CN"/>
              </w:rPr>
            </w:pPr>
          </w:p>
        </w:tc>
        <w:tc>
          <w:tcPr>
            <w:tcW w:w="7457" w:type="dxa"/>
          </w:tcPr>
          <w:p w14:paraId="6596C7AF">
            <w:pPr>
              <w:pStyle w:val="9"/>
              <w:spacing w:before="38" w:line="261" w:lineRule="auto"/>
              <w:ind w:left="109" w:right="205" w:firstLine="20"/>
              <w:rPr>
                <w:lang w:eastAsia="zh-CN"/>
              </w:rPr>
            </w:pPr>
            <w:r>
              <w:rPr>
                <w:spacing w:val="15"/>
                <w:lang w:eastAsia="zh-CN"/>
              </w:rPr>
              <w:t>”已按时解密的，</w:t>
            </w:r>
            <w:r>
              <w:rPr>
                <w:spacing w:val="-72"/>
                <w:lang w:eastAsia="zh-CN"/>
              </w:rPr>
              <w:t xml:space="preserve"> </w:t>
            </w:r>
            <w:r>
              <w:rPr>
                <w:spacing w:val="15"/>
                <w:lang w:eastAsia="zh-CN"/>
              </w:rPr>
              <w:t>“备份投标文件</w:t>
            </w:r>
            <w:r>
              <w:rPr>
                <w:spacing w:val="-71"/>
                <w:lang w:eastAsia="zh-CN"/>
              </w:rPr>
              <w:t xml:space="preserve"> </w:t>
            </w:r>
            <w:r>
              <w:rPr>
                <w:spacing w:val="15"/>
                <w:lang w:eastAsia="zh-CN"/>
              </w:rPr>
              <w:t>”</w:t>
            </w:r>
            <w:r>
              <w:rPr>
                <w:spacing w:val="-79"/>
                <w:lang w:eastAsia="zh-CN"/>
              </w:rPr>
              <w:t xml:space="preserve"> </w:t>
            </w:r>
            <w:r>
              <w:rPr>
                <w:spacing w:val="15"/>
                <w:lang w:eastAsia="zh-CN"/>
              </w:rPr>
              <w:t>自动失效。投标截止时间前</w:t>
            </w:r>
            <w:r>
              <w:rPr>
                <w:lang w:eastAsia="zh-CN"/>
              </w:rPr>
              <w:t xml:space="preserve">  </w:t>
            </w:r>
            <w:r>
              <w:rPr>
                <w:spacing w:val="14"/>
                <w:lang w:eastAsia="zh-CN"/>
              </w:rPr>
              <w:t>,</w:t>
            </w:r>
            <w:r>
              <w:rPr>
                <w:spacing w:val="86"/>
                <w:lang w:eastAsia="zh-CN"/>
              </w:rPr>
              <w:t xml:space="preserve"> </w:t>
            </w:r>
            <w:r>
              <w:rPr>
                <w:spacing w:val="14"/>
                <w:lang w:eastAsia="zh-CN"/>
              </w:rPr>
              <w:t>投标供应商仅提供了“备份投标 文件</w:t>
            </w:r>
            <w:r>
              <w:rPr>
                <w:spacing w:val="-74"/>
                <w:lang w:eastAsia="zh-CN"/>
              </w:rPr>
              <w:t xml:space="preserve"> </w:t>
            </w:r>
            <w:r>
              <w:rPr>
                <w:spacing w:val="14"/>
                <w:lang w:eastAsia="zh-CN"/>
              </w:rPr>
              <w:t>”而未将“</w:t>
            </w:r>
            <w:r>
              <w:rPr>
                <w:spacing w:val="-68"/>
                <w:lang w:eastAsia="zh-CN"/>
              </w:rPr>
              <w:t xml:space="preserve"> </w:t>
            </w:r>
            <w:r>
              <w:rPr>
                <w:spacing w:val="14"/>
                <w:lang w:eastAsia="zh-CN"/>
              </w:rPr>
              <w:t>电子加密投标</w:t>
            </w:r>
            <w:r>
              <w:rPr>
                <w:lang w:eastAsia="zh-CN"/>
              </w:rPr>
              <w:t xml:space="preserve"> </w:t>
            </w:r>
            <w:r>
              <w:rPr>
                <w:spacing w:val="15"/>
                <w:lang w:eastAsia="zh-CN"/>
              </w:rPr>
              <w:t>文件</w:t>
            </w:r>
            <w:r>
              <w:rPr>
                <w:spacing w:val="-58"/>
                <w:lang w:eastAsia="zh-CN"/>
              </w:rPr>
              <w:t xml:space="preserve"> </w:t>
            </w:r>
            <w:r>
              <w:rPr>
                <w:spacing w:val="15"/>
                <w:lang w:eastAsia="zh-CN"/>
              </w:rPr>
              <w:t>”成功上传至“政府采购云平台</w:t>
            </w:r>
            <w:r>
              <w:rPr>
                <w:spacing w:val="-72"/>
                <w:lang w:eastAsia="zh-CN"/>
              </w:rPr>
              <w:t xml:space="preserve"> </w:t>
            </w:r>
            <w:r>
              <w:rPr>
                <w:spacing w:val="15"/>
                <w:lang w:eastAsia="zh-CN"/>
              </w:rPr>
              <w:t>”的，投标无效。</w:t>
            </w:r>
          </w:p>
        </w:tc>
      </w:tr>
      <w:tr w14:paraId="10A8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22" w:type="dxa"/>
          </w:tcPr>
          <w:p w14:paraId="310B8CF8">
            <w:pPr>
              <w:pStyle w:val="9"/>
              <w:spacing w:before="138" w:line="189" w:lineRule="auto"/>
              <w:ind w:left="141"/>
              <w:rPr>
                <w:rFonts w:hint="eastAsia" w:eastAsia="宋体"/>
                <w:lang w:eastAsia="zh-CN"/>
              </w:rPr>
            </w:pPr>
            <w:r>
              <w:rPr>
                <w:spacing w:val="3"/>
              </w:rPr>
              <w:t>2</w:t>
            </w:r>
            <w:r>
              <w:rPr>
                <w:rFonts w:hint="eastAsia"/>
                <w:spacing w:val="3"/>
                <w:lang w:val="en-US" w:eastAsia="zh-CN"/>
              </w:rPr>
              <w:t>2</w:t>
            </w:r>
          </w:p>
        </w:tc>
        <w:tc>
          <w:tcPr>
            <w:tcW w:w="1541" w:type="dxa"/>
          </w:tcPr>
          <w:p w14:paraId="4C6A4562">
            <w:pPr>
              <w:pStyle w:val="9"/>
              <w:spacing w:before="99" w:line="257" w:lineRule="auto"/>
              <w:ind w:left="122" w:right="174" w:firstLine="8"/>
            </w:pPr>
            <w:r>
              <w:rPr>
                <w:spacing w:val="16"/>
              </w:rPr>
              <w:t>投标截止时</w:t>
            </w:r>
            <w:r>
              <w:t xml:space="preserve"> </w:t>
            </w:r>
            <w:r>
              <w:rPr>
                <w:spacing w:val="11"/>
              </w:rPr>
              <w:t>间及地点</w:t>
            </w:r>
          </w:p>
        </w:tc>
        <w:tc>
          <w:tcPr>
            <w:tcW w:w="7457" w:type="dxa"/>
          </w:tcPr>
          <w:p w14:paraId="69177FF4">
            <w:pPr>
              <w:pStyle w:val="9"/>
              <w:spacing w:before="101" w:line="227" w:lineRule="auto"/>
              <w:ind w:left="132"/>
              <w:rPr>
                <w:lang w:eastAsia="zh-CN"/>
              </w:rPr>
            </w:pPr>
            <w:r>
              <w:rPr>
                <w:spacing w:val="11"/>
                <w:lang w:eastAsia="zh-CN"/>
              </w:rPr>
              <w:t>投标截止时间：202</w:t>
            </w:r>
            <w:r>
              <w:rPr>
                <w:rFonts w:hint="eastAsia"/>
                <w:spacing w:val="11"/>
                <w:lang w:val="en-US" w:eastAsia="zh-CN"/>
              </w:rPr>
              <w:t>5</w:t>
            </w:r>
            <w:r>
              <w:rPr>
                <w:spacing w:val="11"/>
                <w:lang w:eastAsia="zh-CN"/>
              </w:rPr>
              <w:t>年</w:t>
            </w:r>
            <w:r>
              <w:rPr>
                <w:rFonts w:hint="eastAsia"/>
                <w:spacing w:val="11"/>
                <w:lang w:val="en-US" w:eastAsia="zh-CN"/>
              </w:rPr>
              <w:t xml:space="preserve"> 08</w:t>
            </w:r>
            <w:r>
              <w:rPr>
                <w:spacing w:val="11"/>
                <w:lang w:eastAsia="zh-CN"/>
              </w:rPr>
              <w:t>月</w:t>
            </w:r>
            <w:r>
              <w:rPr>
                <w:rFonts w:hint="eastAsia"/>
                <w:spacing w:val="11"/>
                <w:lang w:val="en-US" w:eastAsia="zh-CN"/>
              </w:rPr>
              <w:t>08</w:t>
            </w:r>
            <w:r>
              <w:rPr>
                <w:spacing w:val="11"/>
                <w:lang w:eastAsia="zh-CN"/>
              </w:rPr>
              <w:t>日</w:t>
            </w:r>
            <w:r>
              <w:rPr>
                <w:spacing w:val="53"/>
                <w:lang w:eastAsia="zh-CN"/>
              </w:rPr>
              <w:t xml:space="preserve"> </w:t>
            </w:r>
            <w:r>
              <w:rPr>
                <w:spacing w:val="11"/>
                <w:lang w:eastAsia="zh-CN"/>
              </w:rPr>
              <w:t>11:00(北京时间)</w:t>
            </w:r>
          </w:p>
          <w:p w14:paraId="5E6294A6">
            <w:pPr>
              <w:pStyle w:val="9"/>
              <w:spacing w:before="117" w:line="222" w:lineRule="auto"/>
              <w:ind w:left="132"/>
              <w:rPr>
                <w:lang w:eastAsia="zh-CN"/>
              </w:rPr>
            </w:pPr>
            <w:r>
              <w:rPr>
                <w:spacing w:val="25"/>
                <w:lang w:eastAsia="zh-CN"/>
              </w:rPr>
              <w:t>投标地点：新疆政府采购云平台</w:t>
            </w:r>
            <w:r>
              <w:rPr>
                <w:spacing w:val="76"/>
                <w:lang w:eastAsia="zh-CN"/>
              </w:rPr>
              <w:t xml:space="preserve"> </w:t>
            </w:r>
            <w:r>
              <w:rPr>
                <w:spacing w:val="25"/>
                <w:lang w:eastAsia="zh-CN"/>
              </w:rPr>
              <w:t>(</w:t>
            </w:r>
            <w:r>
              <w:rPr>
                <w:lang w:eastAsia="zh-CN"/>
              </w:rPr>
              <w:t>www</w:t>
            </w:r>
            <w:r>
              <w:rPr>
                <w:spacing w:val="25"/>
                <w:lang w:eastAsia="zh-CN"/>
              </w:rPr>
              <w:t>.</w:t>
            </w:r>
            <w:r>
              <w:rPr>
                <w:lang w:eastAsia="zh-CN"/>
              </w:rPr>
              <w:t>zcygov</w:t>
            </w:r>
            <w:r>
              <w:rPr>
                <w:spacing w:val="25"/>
                <w:lang w:eastAsia="zh-CN"/>
              </w:rPr>
              <w:t>.</w:t>
            </w:r>
            <w:r>
              <w:rPr>
                <w:lang w:eastAsia="zh-CN"/>
              </w:rPr>
              <w:t>cn</w:t>
            </w:r>
            <w:r>
              <w:rPr>
                <w:spacing w:val="25"/>
                <w:lang w:eastAsia="zh-CN"/>
              </w:rPr>
              <w:t>)</w:t>
            </w:r>
          </w:p>
        </w:tc>
      </w:tr>
      <w:tr w14:paraId="718E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522" w:type="dxa"/>
            <w:tcBorders>
              <w:left w:val="single" w:color="000000" w:sz="8" w:space="0"/>
              <w:right w:val="single" w:color="000000" w:sz="4" w:space="0"/>
            </w:tcBorders>
          </w:tcPr>
          <w:p w14:paraId="283AB5E6">
            <w:pPr>
              <w:pStyle w:val="9"/>
              <w:spacing w:before="137" w:line="188" w:lineRule="auto"/>
              <w:ind w:left="140"/>
              <w:rPr>
                <w:rFonts w:hint="eastAsia" w:eastAsia="宋体"/>
                <w:lang w:eastAsia="zh-CN"/>
              </w:rPr>
            </w:pPr>
            <w:r>
              <w:rPr>
                <w:spacing w:val="3"/>
              </w:rPr>
              <w:t>2</w:t>
            </w:r>
            <w:r>
              <w:rPr>
                <w:rFonts w:hint="eastAsia"/>
                <w:spacing w:val="3"/>
                <w:lang w:val="en-US" w:eastAsia="zh-CN"/>
              </w:rPr>
              <w:t>3</w:t>
            </w:r>
          </w:p>
        </w:tc>
        <w:tc>
          <w:tcPr>
            <w:tcW w:w="1541" w:type="dxa"/>
            <w:tcBorders>
              <w:left w:val="single" w:color="000000" w:sz="4" w:space="0"/>
              <w:right w:val="single" w:color="000000" w:sz="4" w:space="0"/>
            </w:tcBorders>
          </w:tcPr>
          <w:p w14:paraId="52B6B81C">
            <w:pPr>
              <w:pStyle w:val="9"/>
              <w:spacing w:before="99" w:line="259" w:lineRule="auto"/>
              <w:ind w:left="103" w:right="169" w:firstLine="24"/>
            </w:pPr>
            <w:r>
              <w:rPr>
                <w:spacing w:val="16"/>
              </w:rPr>
              <w:t>开标时间及</w:t>
            </w:r>
            <w:r>
              <w:rPr>
                <w:spacing w:val="2"/>
              </w:rPr>
              <w:t xml:space="preserve"> </w:t>
            </w:r>
            <w:r>
              <w:rPr>
                <w:spacing w:val="11"/>
              </w:rPr>
              <w:t>地点</w:t>
            </w:r>
          </w:p>
        </w:tc>
        <w:tc>
          <w:tcPr>
            <w:tcW w:w="7457" w:type="dxa"/>
            <w:tcBorders>
              <w:left w:val="single" w:color="000000" w:sz="4" w:space="0"/>
              <w:right w:val="single" w:color="000000" w:sz="8" w:space="0"/>
            </w:tcBorders>
          </w:tcPr>
          <w:p w14:paraId="39743707">
            <w:pPr>
              <w:pStyle w:val="9"/>
              <w:spacing w:before="99" w:line="228" w:lineRule="auto"/>
              <w:ind w:left="130"/>
              <w:rPr>
                <w:lang w:eastAsia="zh-CN"/>
              </w:rPr>
            </w:pPr>
            <w:r>
              <w:rPr>
                <w:spacing w:val="13"/>
                <w:lang w:eastAsia="zh-CN"/>
              </w:rPr>
              <w:t>开标时间：</w:t>
            </w:r>
            <w:r>
              <w:rPr>
                <w:spacing w:val="-41"/>
                <w:lang w:eastAsia="zh-CN"/>
              </w:rPr>
              <w:t xml:space="preserve"> </w:t>
            </w:r>
            <w:r>
              <w:rPr>
                <w:spacing w:val="13"/>
                <w:lang w:eastAsia="zh-CN"/>
              </w:rPr>
              <w:t>同投标截止时间</w:t>
            </w:r>
          </w:p>
          <w:p w14:paraId="0CD224ED">
            <w:pPr>
              <w:pStyle w:val="9"/>
              <w:spacing w:before="119" w:line="254" w:lineRule="auto"/>
              <w:ind w:left="108" w:right="335" w:firstLine="21"/>
              <w:rPr>
                <w:lang w:eastAsia="zh-CN"/>
              </w:rPr>
            </w:pPr>
            <w:r>
              <w:rPr>
                <w:spacing w:val="22"/>
                <w:lang w:eastAsia="zh-CN"/>
              </w:rPr>
              <w:t>开标地点：在新疆政府采购云平台</w:t>
            </w:r>
            <w:r>
              <w:rPr>
                <w:spacing w:val="78"/>
                <w:lang w:eastAsia="zh-CN"/>
              </w:rPr>
              <w:t xml:space="preserve"> </w:t>
            </w:r>
            <w:r>
              <w:rPr>
                <w:spacing w:val="22"/>
                <w:lang w:eastAsia="zh-CN"/>
              </w:rPr>
              <w:t>(</w:t>
            </w:r>
            <w:r>
              <w:rPr>
                <w:lang w:eastAsia="zh-CN"/>
              </w:rPr>
              <w:t>www</w:t>
            </w:r>
            <w:r>
              <w:rPr>
                <w:spacing w:val="45"/>
                <w:lang w:eastAsia="zh-CN"/>
              </w:rPr>
              <w:t xml:space="preserve"> </w:t>
            </w:r>
            <w:r>
              <w:rPr>
                <w:lang w:eastAsia="zh-CN"/>
              </w:rPr>
              <w:t>zcygov</w:t>
            </w:r>
            <w:r>
              <w:rPr>
                <w:spacing w:val="43"/>
                <w:lang w:eastAsia="zh-CN"/>
              </w:rPr>
              <w:t xml:space="preserve"> </w:t>
            </w:r>
            <w:r>
              <w:rPr>
                <w:lang w:eastAsia="zh-CN"/>
              </w:rPr>
              <w:t>cn</w:t>
            </w:r>
            <w:r>
              <w:rPr>
                <w:spacing w:val="22"/>
                <w:lang w:eastAsia="zh-CN"/>
              </w:rPr>
              <w:t>) 上开启投</w:t>
            </w:r>
            <w:r>
              <w:rPr>
                <w:lang w:eastAsia="zh-CN"/>
              </w:rPr>
              <w:t xml:space="preserve"> </w:t>
            </w:r>
            <w:r>
              <w:rPr>
                <w:spacing w:val="13"/>
                <w:lang w:eastAsia="zh-CN"/>
              </w:rPr>
              <w:t>标文件</w:t>
            </w:r>
          </w:p>
        </w:tc>
      </w:tr>
      <w:tr w14:paraId="6B75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522" w:type="dxa"/>
            <w:tcBorders>
              <w:left w:val="single" w:color="000000" w:sz="8" w:space="0"/>
              <w:right w:val="single" w:color="000000" w:sz="4" w:space="0"/>
            </w:tcBorders>
          </w:tcPr>
          <w:p w14:paraId="6B3A3E07">
            <w:pPr>
              <w:spacing w:line="458" w:lineRule="auto"/>
              <w:rPr>
                <w:lang w:eastAsia="zh-CN"/>
              </w:rPr>
            </w:pPr>
          </w:p>
          <w:p w14:paraId="35DDE91F">
            <w:pPr>
              <w:pStyle w:val="9"/>
              <w:spacing w:before="75" w:line="189" w:lineRule="auto"/>
              <w:ind w:left="140"/>
              <w:rPr>
                <w:rFonts w:hint="eastAsia" w:eastAsia="宋体"/>
                <w:lang w:val="en-US" w:eastAsia="zh-CN"/>
              </w:rPr>
            </w:pPr>
            <w:r>
              <w:rPr>
                <w:spacing w:val="3"/>
              </w:rPr>
              <w:t>2</w:t>
            </w:r>
            <w:r>
              <w:rPr>
                <w:rFonts w:hint="eastAsia"/>
                <w:spacing w:val="3"/>
                <w:lang w:val="en-US" w:eastAsia="zh-CN"/>
              </w:rPr>
              <w:t>4</w:t>
            </w:r>
          </w:p>
        </w:tc>
        <w:tc>
          <w:tcPr>
            <w:tcW w:w="1541" w:type="dxa"/>
            <w:tcBorders>
              <w:left w:val="single" w:color="000000" w:sz="4" w:space="0"/>
              <w:right w:val="single" w:color="000000" w:sz="4" w:space="0"/>
            </w:tcBorders>
          </w:tcPr>
          <w:p w14:paraId="55C006F6">
            <w:pPr>
              <w:pStyle w:val="9"/>
              <w:spacing w:before="94" w:line="258" w:lineRule="auto"/>
              <w:ind w:left="123" w:right="169" w:firstLine="3"/>
            </w:pPr>
            <w:r>
              <w:rPr>
                <w:spacing w:val="17"/>
              </w:rPr>
              <w:t>评标委员会</w:t>
            </w:r>
            <w:r>
              <w:t xml:space="preserve"> </w:t>
            </w:r>
            <w:r>
              <w:rPr>
                <w:spacing w:val="7"/>
              </w:rPr>
              <w:t>的组建</w:t>
            </w:r>
          </w:p>
        </w:tc>
        <w:tc>
          <w:tcPr>
            <w:tcW w:w="7457" w:type="dxa"/>
            <w:tcBorders>
              <w:left w:val="single" w:color="000000" w:sz="4" w:space="0"/>
              <w:right w:val="single" w:color="000000" w:sz="8" w:space="0"/>
            </w:tcBorders>
          </w:tcPr>
          <w:p w14:paraId="41A07821">
            <w:pPr>
              <w:pStyle w:val="9"/>
              <w:spacing w:before="95" w:line="227" w:lineRule="auto"/>
              <w:ind w:left="128"/>
              <w:rPr>
                <w:lang w:eastAsia="zh-CN"/>
              </w:rPr>
            </w:pPr>
            <w:r>
              <w:rPr>
                <w:spacing w:val="14"/>
                <w:lang w:eastAsia="zh-CN"/>
              </w:rPr>
              <w:t>评标委员会构成：</w:t>
            </w:r>
            <w:r>
              <w:rPr>
                <w:spacing w:val="-61"/>
                <w:lang w:eastAsia="zh-CN"/>
              </w:rPr>
              <w:t xml:space="preserve"> </w:t>
            </w:r>
            <w:r>
              <w:rPr>
                <w:spacing w:val="14"/>
                <w:lang w:eastAsia="zh-CN"/>
              </w:rPr>
              <w:t>5 人，其中招标人代表</w:t>
            </w:r>
            <w:r>
              <w:rPr>
                <w:spacing w:val="53"/>
                <w:lang w:eastAsia="zh-CN"/>
              </w:rPr>
              <w:t xml:space="preserve"> </w:t>
            </w:r>
            <w:r>
              <w:rPr>
                <w:spacing w:val="14"/>
                <w:lang w:eastAsia="zh-CN"/>
              </w:rPr>
              <w:t>1</w:t>
            </w:r>
            <w:r>
              <w:rPr>
                <w:spacing w:val="38"/>
                <w:lang w:eastAsia="zh-CN"/>
              </w:rPr>
              <w:t xml:space="preserve"> </w:t>
            </w:r>
            <w:r>
              <w:rPr>
                <w:spacing w:val="14"/>
                <w:lang w:eastAsia="zh-CN"/>
              </w:rPr>
              <w:t>人</w:t>
            </w:r>
          </w:p>
          <w:p w14:paraId="6F45FE69">
            <w:pPr>
              <w:pStyle w:val="9"/>
              <w:spacing w:before="120" w:line="227" w:lineRule="auto"/>
              <w:ind w:left="128"/>
              <w:rPr>
                <w:lang w:eastAsia="zh-CN"/>
              </w:rPr>
            </w:pPr>
            <w:r>
              <w:rPr>
                <w:spacing w:val="20"/>
                <w:lang w:eastAsia="zh-CN"/>
              </w:rPr>
              <w:t>评委确定方式：开标前于政采云专家库中抽取</w:t>
            </w:r>
          </w:p>
        </w:tc>
      </w:tr>
      <w:tr w14:paraId="0DC5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522" w:type="dxa"/>
            <w:tcBorders>
              <w:left w:val="single" w:color="000000" w:sz="8" w:space="0"/>
              <w:right w:val="single" w:color="000000" w:sz="4" w:space="0"/>
            </w:tcBorders>
          </w:tcPr>
          <w:p w14:paraId="25242D76">
            <w:pPr>
              <w:spacing w:line="461" w:lineRule="auto"/>
              <w:rPr>
                <w:lang w:eastAsia="zh-CN"/>
              </w:rPr>
            </w:pPr>
          </w:p>
          <w:p w14:paraId="6C626A4C">
            <w:pPr>
              <w:pStyle w:val="9"/>
              <w:spacing w:before="75" w:line="188" w:lineRule="auto"/>
              <w:ind w:left="140"/>
              <w:rPr>
                <w:rFonts w:hint="eastAsia" w:eastAsia="宋体"/>
                <w:lang w:eastAsia="zh-CN"/>
              </w:rPr>
            </w:pPr>
            <w:r>
              <w:rPr>
                <w:spacing w:val="3"/>
              </w:rPr>
              <w:t>2</w:t>
            </w:r>
            <w:r>
              <w:rPr>
                <w:rFonts w:hint="eastAsia"/>
                <w:spacing w:val="3"/>
                <w:lang w:val="en-US" w:eastAsia="zh-CN"/>
              </w:rPr>
              <w:t>5</w:t>
            </w:r>
          </w:p>
        </w:tc>
        <w:tc>
          <w:tcPr>
            <w:tcW w:w="1541" w:type="dxa"/>
            <w:tcBorders>
              <w:left w:val="single" w:color="000000" w:sz="4" w:space="0"/>
              <w:right w:val="single" w:color="000000" w:sz="4" w:space="0"/>
            </w:tcBorders>
          </w:tcPr>
          <w:p w14:paraId="58B2388D">
            <w:pPr>
              <w:pStyle w:val="9"/>
              <w:spacing w:before="96" w:line="263" w:lineRule="auto"/>
              <w:ind w:left="104" w:right="169" w:firstLine="26"/>
              <w:jc w:val="both"/>
              <w:rPr>
                <w:lang w:eastAsia="zh-CN"/>
              </w:rPr>
            </w:pPr>
            <w:r>
              <w:rPr>
                <w:spacing w:val="16"/>
                <w:lang w:eastAsia="zh-CN"/>
              </w:rPr>
              <w:t>是否授权评</w:t>
            </w:r>
            <w:r>
              <w:rPr>
                <w:lang w:eastAsia="zh-CN"/>
              </w:rPr>
              <w:t xml:space="preserve"> </w:t>
            </w:r>
            <w:r>
              <w:rPr>
                <w:spacing w:val="16"/>
                <w:lang w:eastAsia="zh-CN"/>
              </w:rPr>
              <w:t>标委员会确</w:t>
            </w:r>
            <w:r>
              <w:rPr>
                <w:spacing w:val="2"/>
                <w:lang w:eastAsia="zh-CN"/>
              </w:rPr>
              <w:t xml:space="preserve"> </w:t>
            </w:r>
            <w:r>
              <w:rPr>
                <w:spacing w:val="16"/>
                <w:lang w:eastAsia="zh-CN"/>
              </w:rPr>
              <w:t>定中标候选</w:t>
            </w:r>
            <w:r>
              <w:rPr>
                <w:spacing w:val="2"/>
                <w:lang w:eastAsia="zh-CN"/>
              </w:rPr>
              <w:t xml:space="preserve"> </w:t>
            </w:r>
            <w:r>
              <w:rPr>
                <w:lang w:eastAsia="zh-CN"/>
              </w:rPr>
              <w:t>人</w:t>
            </w:r>
          </w:p>
        </w:tc>
        <w:tc>
          <w:tcPr>
            <w:tcW w:w="7457" w:type="dxa"/>
            <w:tcBorders>
              <w:left w:val="single" w:color="000000" w:sz="4" w:space="0"/>
              <w:right w:val="single" w:color="000000" w:sz="8" w:space="0"/>
            </w:tcBorders>
          </w:tcPr>
          <w:p w14:paraId="10461942">
            <w:pPr>
              <w:pStyle w:val="9"/>
              <w:spacing w:before="97" w:line="231" w:lineRule="auto"/>
              <w:ind w:left="133"/>
              <w:rPr>
                <w:lang w:eastAsia="zh-CN"/>
              </w:rPr>
            </w:pPr>
            <w:r>
              <w:rPr>
                <w:lang w:eastAsia="zh-CN"/>
              </w:rPr>
              <w:t>是</w:t>
            </w:r>
          </w:p>
          <w:p w14:paraId="7AFAC19B">
            <w:pPr>
              <w:pStyle w:val="9"/>
              <w:spacing w:before="115" w:line="227" w:lineRule="auto"/>
              <w:ind w:left="128"/>
              <w:rPr>
                <w:lang w:eastAsia="zh-CN"/>
              </w:rPr>
            </w:pPr>
            <w:r>
              <w:rPr>
                <w:spacing w:val="17"/>
                <w:lang w:eastAsia="zh-CN"/>
              </w:rPr>
              <w:t>委托本项目评审小组负责。</w:t>
            </w:r>
          </w:p>
        </w:tc>
      </w:tr>
      <w:tr w14:paraId="5691C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522" w:type="dxa"/>
            <w:tcBorders>
              <w:left w:val="single" w:color="000000" w:sz="8" w:space="0"/>
              <w:right w:val="single" w:color="000000" w:sz="4" w:space="0"/>
            </w:tcBorders>
          </w:tcPr>
          <w:p w14:paraId="504E542E">
            <w:pPr>
              <w:pStyle w:val="9"/>
              <w:spacing w:before="135" w:line="189" w:lineRule="auto"/>
              <w:ind w:left="140"/>
              <w:rPr>
                <w:rFonts w:hint="eastAsia" w:eastAsia="宋体"/>
                <w:lang w:eastAsia="zh-CN"/>
              </w:rPr>
            </w:pPr>
            <w:r>
              <w:rPr>
                <w:spacing w:val="3"/>
              </w:rPr>
              <w:t>2</w:t>
            </w:r>
            <w:r>
              <w:rPr>
                <w:rFonts w:hint="eastAsia"/>
                <w:spacing w:val="3"/>
                <w:lang w:val="en-US" w:eastAsia="zh-CN"/>
              </w:rPr>
              <w:t>6</w:t>
            </w:r>
          </w:p>
        </w:tc>
        <w:tc>
          <w:tcPr>
            <w:tcW w:w="1541" w:type="dxa"/>
            <w:tcBorders>
              <w:left w:val="single" w:color="000000" w:sz="4" w:space="0"/>
              <w:right w:val="single" w:color="000000" w:sz="4" w:space="0"/>
            </w:tcBorders>
          </w:tcPr>
          <w:p w14:paraId="7652671A">
            <w:pPr>
              <w:pStyle w:val="9"/>
              <w:spacing w:before="98" w:line="254" w:lineRule="auto"/>
              <w:ind w:left="110" w:right="169" w:firstLine="39"/>
            </w:pPr>
            <w:r>
              <w:rPr>
                <w:spacing w:val="12"/>
              </w:rPr>
              <w:t>中标候选人</w:t>
            </w:r>
            <w:r>
              <w:t xml:space="preserve"> </w:t>
            </w:r>
            <w:r>
              <w:rPr>
                <w:spacing w:val="8"/>
              </w:rPr>
              <w:t>公示媒介</w:t>
            </w:r>
          </w:p>
        </w:tc>
        <w:tc>
          <w:tcPr>
            <w:tcW w:w="7457" w:type="dxa"/>
            <w:tcBorders>
              <w:left w:val="single" w:color="000000" w:sz="4" w:space="0"/>
              <w:right w:val="single" w:color="000000" w:sz="8" w:space="0"/>
            </w:tcBorders>
          </w:tcPr>
          <w:p w14:paraId="2FB14445">
            <w:pPr>
              <w:pStyle w:val="9"/>
              <w:spacing w:before="97" w:line="227" w:lineRule="auto"/>
              <w:ind w:left="130"/>
              <w:rPr>
                <w:lang w:eastAsia="zh-CN"/>
              </w:rPr>
            </w:pPr>
            <w:r>
              <w:rPr>
                <w:spacing w:val="15"/>
                <w:lang w:eastAsia="zh-CN"/>
              </w:rPr>
              <w:t>新疆政府采购网，</w:t>
            </w:r>
            <w:r>
              <w:rPr>
                <w:spacing w:val="-50"/>
                <w:lang w:eastAsia="zh-CN"/>
              </w:rPr>
              <w:t xml:space="preserve"> </w:t>
            </w:r>
            <w:r>
              <w:rPr>
                <w:spacing w:val="15"/>
                <w:lang w:eastAsia="zh-CN"/>
              </w:rPr>
              <w:t>公示期为一个工作日。</w:t>
            </w:r>
          </w:p>
        </w:tc>
      </w:tr>
      <w:tr w14:paraId="5FD03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22" w:type="dxa"/>
            <w:tcBorders>
              <w:left w:val="single" w:color="000000" w:sz="8" w:space="0"/>
              <w:right w:val="single" w:color="000000" w:sz="4" w:space="0"/>
            </w:tcBorders>
          </w:tcPr>
          <w:p w14:paraId="6E492FAA">
            <w:pPr>
              <w:pStyle w:val="9"/>
              <w:spacing w:before="136" w:line="189" w:lineRule="auto"/>
              <w:ind w:left="140"/>
              <w:rPr>
                <w:rFonts w:hint="eastAsia" w:eastAsia="宋体"/>
                <w:lang w:eastAsia="zh-CN"/>
              </w:rPr>
            </w:pPr>
            <w:r>
              <w:rPr>
                <w:spacing w:val="3"/>
              </w:rPr>
              <w:t>2</w:t>
            </w:r>
            <w:r>
              <w:rPr>
                <w:rFonts w:hint="eastAsia"/>
                <w:spacing w:val="3"/>
                <w:lang w:val="en-US" w:eastAsia="zh-CN"/>
              </w:rPr>
              <w:t>7</w:t>
            </w:r>
          </w:p>
        </w:tc>
        <w:tc>
          <w:tcPr>
            <w:tcW w:w="1541" w:type="dxa"/>
            <w:tcBorders>
              <w:left w:val="single" w:color="000000" w:sz="4" w:space="0"/>
              <w:right w:val="single" w:color="000000" w:sz="4" w:space="0"/>
            </w:tcBorders>
          </w:tcPr>
          <w:p w14:paraId="2503A429">
            <w:pPr>
              <w:pStyle w:val="9"/>
              <w:spacing w:before="98" w:line="228" w:lineRule="auto"/>
              <w:ind w:left="131"/>
            </w:pPr>
            <w:r>
              <w:rPr>
                <w:spacing w:val="15"/>
              </w:rPr>
              <w:t>履约担保</w:t>
            </w:r>
          </w:p>
        </w:tc>
        <w:tc>
          <w:tcPr>
            <w:tcW w:w="7457" w:type="dxa"/>
            <w:tcBorders>
              <w:left w:val="single" w:color="000000" w:sz="4" w:space="0"/>
              <w:right w:val="single" w:color="000000" w:sz="8" w:space="0"/>
            </w:tcBorders>
          </w:tcPr>
          <w:p w14:paraId="19164C60">
            <w:pPr>
              <w:pStyle w:val="9"/>
              <w:spacing w:before="109" w:line="239" w:lineRule="auto"/>
              <w:ind w:left="135"/>
            </w:pPr>
            <w:r>
              <w:rPr>
                <w:spacing w:val="-2"/>
              </w:rPr>
              <w:t>不收取</w:t>
            </w:r>
          </w:p>
        </w:tc>
      </w:tr>
      <w:tr w14:paraId="65ACE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6" w:hRule="atLeast"/>
        </w:trPr>
        <w:tc>
          <w:tcPr>
            <w:tcW w:w="522" w:type="dxa"/>
            <w:tcBorders>
              <w:left w:val="single" w:color="000000" w:sz="8" w:space="0"/>
              <w:right w:val="single" w:color="000000" w:sz="4" w:space="0"/>
            </w:tcBorders>
          </w:tcPr>
          <w:p w14:paraId="2AC3BF77">
            <w:pPr>
              <w:spacing w:line="276" w:lineRule="auto"/>
            </w:pPr>
          </w:p>
          <w:p w14:paraId="3CA77BAC">
            <w:pPr>
              <w:spacing w:line="277" w:lineRule="auto"/>
            </w:pPr>
          </w:p>
          <w:p w14:paraId="0E87AB06">
            <w:pPr>
              <w:spacing w:line="277" w:lineRule="auto"/>
            </w:pPr>
          </w:p>
          <w:p w14:paraId="1F0FE76B">
            <w:pPr>
              <w:spacing w:line="277" w:lineRule="auto"/>
            </w:pPr>
          </w:p>
          <w:p w14:paraId="2D492FB0">
            <w:pPr>
              <w:spacing w:line="277" w:lineRule="auto"/>
            </w:pPr>
          </w:p>
          <w:p w14:paraId="1D15724D">
            <w:pPr>
              <w:spacing w:line="277" w:lineRule="auto"/>
            </w:pPr>
          </w:p>
          <w:p w14:paraId="34BB560F">
            <w:pPr>
              <w:pStyle w:val="9"/>
              <w:spacing w:before="75" w:line="189" w:lineRule="auto"/>
              <w:ind w:left="140"/>
              <w:rPr>
                <w:rFonts w:hint="eastAsia" w:eastAsia="宋体"/>
                <w:lang w:eastAsia="zh-CN"/>
              </w:rPr>
            </w:pPr>
            <w:r>
              <w:rPr>
                <w:spacing w:val="3"/>
              </w:rPr>
              <w:t>2</w:t>
            </w:r>
            <w:r>
              <w:rPr>
                <w:rFonts w:hint="eastAsia"/>
                <w:spacing w:val="3"/>
                <w:lang w:val="en-US" w:eastAsia="zh-CN"/>
              </w:rPr>
              <w:t>8</w:t>
            </w:r>
          </w:p>
        </w:tc>
        <w:tc>
          <w:tcPr>
            <w:tcW w:w="1541" w:type="dxa"/>
            <w:tcBorders>
              <w:left w:val="single" w:color="000000" w:sz="4" w:space="0"/>
              <w:right w:val="single" w:color="000000" w:sz="4" w:space="0"/>
            </w:tcBorders>
          </w:tcPr>
          <w:p w14:paraId="7B473475">
            <w:pPr>
              <w:spacing w:line="270" w:lineRule="auto"/>
            </w:pPr>
          </w:p>
          <w:p w14:paraId="3449F7BB">
            <w:pPr>
              <w:spacing w:line="270" w:lineRule="auto"/>
            </w:pPr>
          </w:p>
          <w:p w14:paraId="28DA6C52">
            <w:pPr>
              <w:spacing w:line="271" w:lineRule="auto"/>
            </w:pPr>
          </w:p>
          <w:p w14:paraId="04047C53">
            <w:pPr>
              <w:spacing w:line="271" w:lineRule="auto"/>
            </w:pPr>
          </w:p>
          <w:p w14:paraId="19D7E913">
            <w:pPr>
              <w:spacing w:line="271" w:lineRule="auto"/>
            </w:pPr>
          </w:p>
          <w:p w14:paraId="282067EC">
            <w:pPr>
              <w:spacing w:line="271" w:lineRule="auto"/>
            </w:pPr>
          </w:p>
          <w:p w14:paraId="1EE3F1A8">
            <w:pPr>
              <w:pStyle w:val="9"/>
              <w:spacing w:before="75" w:line="258" w:lineRule="auto"/>
              <w:ind w:left="106" w:right="169" w:firstLine="22"/>
            </w:pPr>
            <w:r>
              <w:rPr>
                <w:spacing w:val="16"/>
              </w:rPr>
              <w:t>招标文件领</w:t>
            </w:r>
            <w:r>
              <w:rPr>
                <w:spacing w:val="2"/>
              </w:rPr>
              <w:t xml:space="preserve"> </w:t>
            </w:r>
            <w:r>
              <w:t>取</w:t>
            </w:r>
          </w:p>
        </w:tc>
        <w:tc>
          <w:tcPr>
            <w:tcW w:w="7457" w:type="dxa"/>
            <w:tcBorders>
              <w:left w:val="single" w:color="000000" w:sz="4" w:space="0"/>
              <w:right w:val="single" w:color="000000" w:sz="8" w:space="0"/>
            </w:tcBorders>
          </w:tcPr>
          <w:p w14:paraId="3D41323A">
            <w:pPr>
              <w:pStyle w:val="9"/>
              <w:spacing w:before="98" w:line="257" w:lineRule="auto"/>
              <w:ind w:left="125" w:right="172" w:firstLine="15"/>
              <w:rPr>
                <w:lang w:eastAsia="zh-CN"/>
              </w:rPr>
            </w:pPr>
            <w:r>
              <w:rPr>
                <w:spacing w:val="16"/>
                <w:lang w:eastAsia="zh-CN"/>
              </w:rPr>
              <w:t>时间：202</w:t>
            </w:r>
            <w:r>
              <w:rPr>
                <w:rFonts w:hint="eastAsia"/>
                <w:spacing w:val="16"/>
                <w:lang w:val="en-US" w:eastAsia="zh-CN"/>
              </w:rPr>
              <w:t>5</w:t>
            </w:r>
            <w:r>
              <w:rPr>
                <w:spacing w:val="16"/>
                <w:lang w:eastAsia="zh-CN"/>
              </w:rPr>
              <w:t>年</w:t>
            </w:r>
            <w:r>
              <w:rPr>
                <w:rFonts w:hint="eastAsia"/>
                <w:spacing w:val="16"/>
                <w:lang w:val="en-US" w:eastAsia="zh-CN"/>
              </w:rPr>
              <w:t>07</w:t>
            </w:r>
            <w:r>
              <w:rPr>
                <w:spacing w:val="16"/>
                <w:lang w:eastAsia="zh-CN"/>
              </w:rPr>
              <w:t>月</w:t>
            </w:r>
            <w:r>
              <w:rPr>
                <w:rFonts w:hint="eastAsia"/>
                <w:spacing w:val="16"/>
                <w:lang w:val="en-US" w:eastAsia="zh-CN"/>
              </w:rPr>
              <w:t>17</w:t>
            </w:r>
            <w:r>
              <w:rPr>
                <w:spacing w:val="16"/>
                <w:lang w:eastAsia="zh-CN"/>
              </w:rPr>
              <w:t>日至202</w:t>
            </w:r>
            <w:r>
              <w:rPr>
                <w:rFonts w:hint="eastAsia"/>
                <w:spacing w:val="16"/>
                <w:lang w:val="en-US" w:eastAsia="zh-CN"/>
              </w:rPr>
              <w:t>5</w:t>
            </w:r>
            <w:r>
              <w:rPr>
                <w:spacing w:val="16"/>
                <w:lang w:eastAsia="zh-CN"/>
              </w:rPr>
              <w:t>年</w:t>
            </w:r>
            <w:r>
              <w:rPr>
                <w:rFonts w:hint="eastAsia"/>
                <w:spacing w:val="16"/>
                <w:lang w:val="en-US" w:eastAsia="zh-CN"/>
              </w:rPr>
              <w:t>07</w:t>
            </w:r>
            <w:r>
              <w:rPr>
                <w:spacing w:val="15"/>
                <w:lang w:eastAsia="zh-CN"/>
              </w:rPr>
              <w:t>月</w:t>
            </w:r>
            <w:r>
              <w:rPr>
                <w:rFonts w:hint="eastAsia"/>
                <w:spacing w:val="15"/>
                <w:lang w:val="en-US" w:eastAsia="zh-CN"/>
              </w:rPr>
              <w:t>24</w:t>
            </w:r>
            <w:bookmarkStart w:id="185" w:name="_GoBack"/>
            <w:bookmarkEnd w:id="185"/>
            <w:r>
              <w:rPr>
                <w:spacing w:val="15"/>
                <w:lang w:eastAsia="zh-CN"/>
              </w:rPr>
              <w:t>日，每天上午</w:t>
            </w:r>
            <w:r>
              <w:rPr>
                <w:spacing w:val="55"/>
                <w:lang w:eastAsia="zh-CN"/>
              </w:rPr>
              <w:t xml:space="preserve"> </w:t>
            </w:r>
            <w:r>
              <w:rPr>
                <w:spacing w:val="15"/>
                <w:lang w:eastAsia="zh-CN"/>
              </w:rPr>
              <w:t>10:30</w:t>
            </w:r>
            <w:r>
              <w:rPr>
                <w:spacing w:val="40"/>
                <w:lang w:eastAsia="zh-CN"/>
              </w:rPr>
              <w:t xml:space="preserve"> </w:t>
            </w:r>
            <w:r>
              <w:rPr>
                <w:spacing w:val="15"/>
                <w:lang w:eastAsia="zh-CN"/>
              </w:rPr>
              <w:t>至</w:t>
            </w:r>
            <w:r>
              <w:rPr>
                <w:lang w:eastAsia="zh-CN"/>
              </w:rPr>
              <w:t xml:space="preserve"> </w:t>
            </w:r>
            <w:r>
              <w:rPr>
                <w:spacing w:val="12"/>
                <w:lang w:eastAsia="zh-CN"/>
              </w:rPr>
              <w:t>13:30，</w:t>
            </w:r>
            <w:r>
              <w:rPr>
                <w:spacing w:val="-64"/>
                <w:lang w:eastAsia="zh-CN"/>
              </w:rPr>
              <w:t xml:space="preserve"> </w:t>
            </w:r>
            <w:r>
              <w:rPr>
                <w:spacing w:val="12"/>
                <w:lang w:eastAsia="zh-CN"/>
              </w:rPr>
              <w:t>下午15:30</w:t>
            </w:r>
            <w:r>
              <w:rPr>
                <w:spacing w:val="40"/>
                <w:lang w:eastAsia="zh-CN"/>
              </w:rPr>
              <w:t xml:space="preserve"> </w:t>
            </w:r>
            <w:r>
              <w:rPr>
                <w:spacing w:val="12"/>
                <w:lang w:eastAsia="zh-CN"/>
              </w:rPr>
              <w:t>至</w:t>
            </w:r>
            <w:r>
              <w:rPr>
                <w:spacing w:val="54"/>
                <w:lang w:eastAsia="zh-CN"/>
              </w:rPr>
              <w:t xml:space="preserve"> </w:t>
            </w:r>
            <w:r>
              <w:rPr>
                <w:spacing w:val="12"/>
                <w:lang w:eastAsia="zh-CN"/>
              </w:rPr>
              <w:t>19:30</w:t>
            </w:r>
            <w:r>
              <w:rPr>
                <w:spacing w:val="80"/>
                <w:lang w:eastAsia="zh-CN"/>
              </w:rPr>
              <w:t xml:space="preserve"> </w:t>
            </w:r>
            <w:r>
              <w:rPr>
                <w:spacing w:val="12"/>
                <w:lang w:eastAsia="zh-CN"/>
              </w:rPr>
              <w:t>(北京时间，法定</w:t>
            </w:r>
            <w:r>
              <w:rPr>
                <w:spacing w:val="11"/>
                <w:lang w:eastAsia="zh-CN"/>
              </w:rPr>
              <w:t>节假日除外)</w:t>
            </w:r>
          </w:p>
          <w:p w14:paraId="456D18EB">
            <w:pPr>
              <w:pStyle w:val="9"/>
              <w:spacing w:before="102" w:line="264" w:lineRule="auto"/>
              <w:ind w:left="105" w:right="214" w:firstLine="23"/>
              <w:jc w:val="both"/>
              <w:rPr>
                <w:lang w:eastAsia="zh-CN"/>
              </w:rPr>
            </w:pPr>
            <w:r>
              <w:rPr>
                <w:spacing w:val="27"/>
                <w:lang w:eastAsia="zh-CN"/>
              </w:rPr>
              <w:t xml:space="preserve">地点：供应商登陆政采云平台 </w:t>
            </w:r>
            <w:r>
              <w:rPr>
                <w:lang w:eastAsia="zh-CN"/>
              </w:rPr>
              <w:t>http</w:t>
            </w:r>
            <w:r>
              <w:rPr>
                <w:spacing w:val="27"/>
                <w:lang w:eastAsia="zh-CN"/>
              </w:rPr>
              <w:t>://</w:t>
            </w:r>
            <w:r>
              <w:rPr>
                <w:lang w:eastAsia="zh-CN"/>
              </w:rPr>
              <w:t>www</w:t>
            </w:r>
            <w:r>
              <w:rPr>
                <w:spacing w:val="27"/>
                <w:lang w:eastAsia="zh-CN"/>
              </w:rPr>
              <w:t>.</w:t>
            </w:r>
            <w:r>
              <w:rPr>
                <w:lang w:eastAsia="zh-CN"/>
              </w:rPr>
              <w:t>zcygov</w:t>
            </w:r>
            <w:r>
              <w:rPr>
                <w:spacing w:val="27"/>
                <w:lang w:eastAsia="zh-CN"/>
              </w:rPr>
              <w:t>.</w:t>
            </w:r>
            <w:r>
              <w:rPr>
                <w:lang w:eastAsia="zh-CN"/>
              </w:rPr>
              <w:t>cn</w:t>
            </w:r>
            <w:r>
              <w:rPr>
                <w:spacing w:val="27"/>
                <w:lang w:eastAsia="zh-CN"/>
              </w:rPr>
              <w:t>/，在线申</w:t>
            </w:r>
            <w:r>
              <w:rPr>
                <w:spacing w:val="9"/>
                <w:lang w:eastAsia="zh-CN"/>
              </w:rPr>
              <w:t xml:space="preserve"> </w:t>
            </w:r>
            <w:r>
              <w:rPr>
                <w:spacing w:val="14"/>
                <w:lang w:eastAsia="zh-CN"/>
              </w:rPr>
              <w:t>请获取招标文件</w:t>
            </w:r>
            <w:r>
              <w:rPr>
                <w:spacing w:val="44"/>
                <w:lang w:eastAsia="zh-CN"/>
              </w:rPr>
              <w:t xml:space="preserve">  </w:t>
            </w:r>
            <w:r>
              <w:rPr>
                <w:spacing w:val="14"/>
                <w:lang w:eastAsia="zh-CN"/>
              </w:rPr>
              <w:t>(登录政府采购云平台  →</w:t>
            </w:r>
            <w:r>
              <w:rPr>
                <w:spacing w:val="41"/>
                <w:lang w:eastAsia="zh-CN"/>
              </w:rPr>
              <w:t xml:space="preserve"> </w:t>
            </w:r>
            <w:r>
              <w:rPr>
                <w:spacing w:val="14"/>
                <w:lang w:eastAsia="zh-CN"/>
              </w:rPr>
              <w:t>项目采购</w:t>
            </w:r>
            <w:r>
              <w:rPr>
                <w:spacing w:val="46"/>
                <w:lang w:eastAsia="zh-CN"/>
              </w:rPr>
              <w:t xml:space="preserve"> </w:t>
            </w:r>
            <w:r>
              <w:rPr>
                <w:spacing w:val="14"/>
                <w:lang w:eastAsia="zh-CN"/>
              </w:rPr>
              <w:t>→</w:t>
            </w:r>
            <w:r>
              <w:rPr>
                <w:spacing w:val="40"/>
                <w:lang w:eastAsia="zh-CN"/>
              </w:rPr>
              <w:t xml:space="preserve"> </w:t>
            </w:r>
            <w:r>
              <w:rPr>
                <w:spacing w:val="14"/>
                <w:lang w:eastAsia="zh-CN"/>
              </w:rPr>
              <w:t>获取</w:t>
            </w:r>
            <w:r>
              <w:rPr>
                <w:lang w:eastAsia="zh-CN"/>
              </w:rPr>
              <w:t xml:space="preserve"> </w:t>
            </w:r>
            <w:r>
              <w:rPr>
                <w:spacing w:val="14"/>
                <w:lang w:eastAsia="zh-CN"/>
              </w:rPr>
              <w:t>招标文件</w:t>
            </w:r>
            <w:r>
              <w:rPr>
                <w:spacing w:val="-76"/>
                <w:lang w:eastAsia="zh-CN"/>
              </w:rPr>
              <w:t xml:space="preserve"> </w:t>
            </w:r>
            <w:r>
              <w:rPr>
                <w:spacing w:val="14"/>
                <w:lang w:eastAsia="zh-CN"/>
              </w:rPr>
              <w:t>→</w:t>
            </w:r>
            <w:r>
              <w:rPr>
                <w:spacing w:val="67"/>
                <w:lang w:eastAsia="zh-CN"/>
              </w:rPr>
              <w:t xml:space="preserve"> </w:t>
            </w:r>
            <w:r>
              <w:rPr>
                <w:spacing w:val="14"/>
                <w:lang w:eastAsia="zh-CN"/>
              </w:rPr>
              <w:t>申请，</w:t>
            </w:r>
            <w:r>
              <w:rPr>
                <w:spacing w:val="-61"/>
                <w:lang w:eastAsia="zh-CN"/>
              </w:rPr>
              <w:t xml:space="preserve"> </w:t>
            </w:r>
            <w:r>
              <w:rPr>
                <w:spacing w:val="14"/>
                <w:lang w:eastAsia="zh-CN"/>
              </w:rPr>
              <w:t>审核通过后可</w:t>
            </w:r>
            <w:r>
              <w:rPr>
                <w:spacing w:val="42"/>
                <w:lang w:eastAsia="zh-CN"/>
              </w:rPr>
              <w:t xml:space="preserve"> </w:t>
            </w:r>
            <w:r>
              <w:rPr>
                <w:spacing w:val="14"/>
                <w:lang w:eastAsia="zh-CN"/>
              </w:rPr>
              <w:t>下载招标文件，如有操作性问</w:t>
            </w:r>
            <w:r>
              <w:rPr>
                <w:lang w:eastAsia="zh-CN"/>
              </w:rPr>
              <w:t xml:space="preserve">  </w:t>
            </w:r>
            <w:r>
              <w:rPr>
                <w:spacing w:val="16"/>
                <w:lang w:eastAsia="zh-CN"/>
              </w:rPr>
              <w:t>题，可与政采云在线客服进行咨询，</w:t>
            </w:r>
            <w:r>
              <w:rPr>
                <w:spacing w:val="-64"/>
                <w:lang w:eastAsia="zh-CN"/>
              </w:rPr>
              <w:t xml:space="preserve"> </w:t>
            </w:r>
            <w:r>
              <w:rPr>
                <w:spacing w:val="16"/>
                <w:lang w:eastAsia="zh-CN"/>
              </w:rPr>
              <w:t>咨询电话：400-881</w:t>
            </w:r>
            <w:r>
              <w:rPr>
                <w:spacing w:val="15"/>
                <w:lang w:eastAsia="zh-CN"/>
              </w:rPr>
              <w:t>-7190)</w:t>
            </w:r>
          </w:p>
          <w:p w14:paraId="044FB2EA">
            <w:pPr>
              <w:pStyle w:val="9"/>
              <w:spacing w:before="192" w:line="118" w:lineRule="exact"/>
              <w:ind w:left="131"/>
              <w:rPr>
                <w:lang w:eastAsia="zh-CN"/>
              </w:rPr>
            </w:pPr>
            <w:r>
              <w:rPr>
                <w:position w:val="1"/>
                <w:lang w:eastAsia="zh-CN"/>
              </w:rPr>
              <w:t>。</w:t>
            </w:r>
          </w:p>
          <w:p w14:paraId="10109ACF">
            <w:pPr>
              <w:pStyle w:val="9"/>
              <w:spacing w:before="128" w:line="262" w:lineRule="auto"/>
              <w:ind w:left="108" w:right="258" w:firstLine="21"/>
              <w:jc w:val="both"/>
              <w:rPr>
                <w:lang w:eastAsia="zh-CN"/>
              </w:rPr>
            </w:pPr>
            <w:r>
              <w:rPr>
                <w:spacing w:val="13"/>
                <w:lang w:eastAsia="zh-CN"/>
              </w:rPr>
              <w:t>方式：</w:t>
            </w:r>
            <w:r>
              <w:rPr>
                <w:spacing w:val="-32"/>
                <w:lang w:eastAsia="zh-CN"/>
              </w:rPr>
              <w:t xml:space="preserve"> </w:t>
            </w:r>
            <w:r>
              <w:rPr>
                <w:spacing w:val="13"/>
                <w:lang w:eastAsia="zh-CN"/>
              </w:rPr>
              <w:t>(1)线上获取(登录政府采购云平台</w:t>
            </w:r>
            <w:r>
              <w:rPr>
                <w:spacing w:val="45"/>
                <w:lang w:eastAsia="zh-CN"/>
              </w:rPr>
              <w:t xml:space="preserve"> </w:t>
            </w:r>
            <w:r>
              <w:rPr>
                <w:spacing w:val="13"/>
                <w:lang w:eastAsia="zh-CN"/>
              </w:rPr>
              <w:t>→</w:t>
            </w:r>
            <w:r>
              <w:rPr>
                <w:spacing w:val="40"/>
                <w:lang w:eastAsia="zh-CN"/>
              </w:rPr>
              <w:t xml:space="preserve"> </w:t>
            </w:r>
            <w:r>
              <w:rPr>
                <w:spacing w:val="13"/>
                <w:lang w:eastAsia="zh-CN"/>
              </w:rPr>
              <w:t>项</w:t>
            </w:r>
            <w:r>
              <w:rPr>
                <w:spacing w:val="12"/>
                <w:lang w:eastAsia="zh-CN"/>
              </w:rPr>
              <w:t>目采购</w:t>
            </w:r>
            <w:r>
              <w:rPr>
                <w:spacing w:val="46"/>
                <w:lang w:eastAsia="zh-CN"/>
              </w:rPr>
              <w:t xml:space="preserve"> </w:t>
            </w:r>
            <w:r>
              <w:rPr>
                <w:spacing w:val="12"/>
                <w:lang w:eastAsia="zh-CN"/>
              </w:rPr>
              <w:t>→</w:t>
            </w:r>
            <w:r>
              <w:rPr>
                <w:spacing w:val="40"/>
                <w:lang w:eastAsia="zh-CN"/>
              </w:rPr>
              <w:t xml:space="preserve"> </w:t>
            </w:r>
            <w:r>
              <w:rPr>
                <w:spacing w:val="12"/>
                <w:lang w:eastAsia="zh-CN"/>
              </w:rPr>
              <w:t>获取</w:t>
            </w:r>
            <w:r>
              <w:rPr>
                <w:lang w:eastAsia="zh-CN"/>
              </w:rPr>
              <w:t xml:space="preserve"> </w:t>
            </w:r>
            <w:r>
              <w:rPr>
                <w:spacing w:val="15"/>
                <w:lang w:eastAsia="zh-CN"/>
              </w:rPr>
              <w:t>招标文件</w:t>
            </w:r>
            <w:r>
              <w:rPr>
                <w:spacing w:val="-82"/>
                <w:lang w:eastAsia="zh-CN"/>
              </w:rPr>
              <w:t xml:space="preserve"> </w:t>
            </w:r>
            <w:r>
              <w:rPr>
                <w:spacing w:val="15"/>
                <w:lang w:eastAsia="zh-CN"/>
              </w:rPr>
              <w:t>→</w:t>
            </w:r>
            <w:r>
              <w:rPr>
                <w:spacing w:val="67"/>
                <w:lang w:eastAsia="zh-CN"/>
              </w:rPr>
              <w:t xml:space="preserve"> </w:t>
            </w:r>
            <w:r>
              <w:rPr>
                <w:spacing w:val="15"/>
                <w:lang w:eastAsia="zh-CN"/>
              </w:rPr>
              <w:t>申 请，</w:t>
            </w:r>
            <w:r>
              <w:rPr>
                <w:spacing w:val="-62"/>
                <w:lang w:eastAsia="zh-CN"/>
              </w:rPr>
              <w:t xml:space="preserve"> </w:t>
            </w:r>
            <w:r>
              <w:rPr>
                <w:spacing w:val="15"/>
                <w:lang w:eastAsia="zh-CN"/>
              </w:rPr>
              <w:t>审核通过后可下载招标文件) 。本次招标不</w:t>
            </w:r>
            <w:r>
              <w:rPr>
                <w:lang w:eastAsia="zh-CN"/>
              </w:rPr>
              <w:t xml:space="preserve"> </w:t>
            </w:r>
            <w:r>
              <w:rPr>
                <w:spacing w:val="16"/>
                <w:lang w:eastAsia="zh-CN"/>
              </w:rPr>
              <w:t>提供纸质版招标文件。</w:t>
            </w:r>
          </w:p>
          <w:p w14:paraId="7D299CD7">
            <w:pPr>
              <w:pStyle w:val="9"/>
              <w:spacing w:before="100" w:line="253" w:lineRule="auto"/>
              <w:ind w:left="112" w:right="276" w:firstLine="59"/>
              <w:rPr>
                <w:lang w:eastAsia="zh-CN"/>
              </w:rPr>
            </w:pPr>
            <w:r>
              <w:rPr>
                <w:spacing w:val="18"/>
                <w:lang w:eastAsia="zh-CN"/>
              </w:rPr>
              <w:t>(2) 供应商获取招标文件前应注册成为政府采购云平台正式供应</w:t>
            </w:r>
            <w:r>
              <w:rPr>
                <w:spacing w:val="12"/>
                <w:lang w:eastAsia="zh-CN"/>
              </w:rPr>
              <w:t xml:space="preserve"> </w:t>
            </w:r>
            <w:r>
              <w:rPr>
                <w:spacing w:val="-3"/>
                <w:lang w:eastAsia="zh-CN"/>
              </w:rPr>
              <w:t>商。</w:t>
            </w:r>
          </w:p>
        </w:tc>
      </w:tr>
      <w:tr w14:paraId="10BD0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522" w:type="dxa"/>
            <w:tcBorders>
              <w:left w:val="single" w:color="000000" w:sz="8" w:space="0"/>
              <w:right w:val="single" w:color="000000" w:sz="4" w:space="0"/>
            </w:tcBorders>
          </w:tcPr>
          <w:p w14:paraId="23ED90ED">
            <w:pPr>
              <w:pStyle w:val="9"/>
              <w:spacing w:before="140" w:line="189" w:lineRule="auto"/>
              <w:ind w:left="140"/>
              <w:rPr>
                <w:rFonts w:hint="eastAsia" w:eastAsia="宋体"/>
                <w:lang w:eastAsia="zh-CN"/>
              </w:rPr>
            </w:pPr>
            <w:r>
              <w:rPr>
                <w:spacing w:val="3"/>
              </w:rPr>
              <w:t>2</w:t>
            </w:r>
            <w:r>
              <w:rPr>
                <w:rFonts w:hint="eastAsia"/>
                <w:spacing w:val="3"/>
                <w:lang w:val="en-US" w:eastAsia="zh-CN"/>
              </w:rPr>
              <w:t>9</w:t>
            </w:r>
          </w:p>
        </w:tc>
        <w:tc>
          <w:tcPr>
            <w:tcW w:w="1541" w:type="dxa"/>
            <w:tcBorders>
              <w:left w:val="single" w:color="000000" w:sz="4" w:space="0"/>
              <w:right w:val="single" w:color="000000" w:sz="4" w:space="0"/>
            </w:tcBorders>
          </w:tcPr>
          <w:p w14:paraId="0B631693">
            <w:pPr>
              <w:pStyle w:val="9"/>
              <w:spacing w:before="103" w:line="227" w:lineRule="auto"/>
              <w:ind w:left="128"/>
            </w:pPr>
            <w:r>
              <w:rPr>
                <w:spacing w:val="15"/>
              </w:rPr>
              <w:t>重要说明</w:t>
            </w:r>
          </w:p>
        </w:tc>
        <w:tc>
          <w:tcPr>
            <w:tcW w:w="7457" w:type="dxa"/>
            <w:tcBorders>
              <w:left w:val="single" w:color="000000" w:sz="4" w:space="0"/>
              <w:right w:val="single" w:color="000000" w:sz="8" w:space="0"/>
            </w:tcBorders>
          </w:tcPr>
          <w:p w14:paraId="6295F385">
            <w:pPr>
              <w:pStyle w:val="9"/>
              <w:spacing w:before="101" w:line="255" w:lineRule="auto"/>
              <w:ind w:left="107" w:right="282" w:firstLine="39"/>
              <w:rPr>
                <w:lang w:eastAsia="zh-CN"/>
              </w:rPr>
            </w:pPr>
            <w:r>
              <w:rPr>
                <w:spacing w:val="20"/>
                <w:lang w:eastAsia="zh-CN"/>
              </w:rPr>
              <w:t>1.本项目采用全流程不见面电子开评标，投标供应商需要使用</w:t>
            </w:r>
            <w:r>
              <w:rPr>
                <w:lang w:eastAsia="zh-CN"/>
              </w:rPr>
              <w:t>CA</w:t>
            </w:r>
            <w:r>
              <w:rPr>
                <w:spacing w:val="10"/>
                <w:lang w:eastAsia="zh-CN"/>
              </w:rPr>
              <w:t xml:space="preserve"> </w:t>
            </w:r>
            <w:r>
              <w:rPr>
                <w:spacing w:val="20"/>
                <w:lang w:eastAsia="zh-CN"/>
              </w:rPr>
              <w:t>加密设备，供 应商可通过新疆数字证书认证中心</w:t>
            </w:r>
            <w:r>
              <w:rPr>
                <w:spacing w:val="19"/>
                <w:lang w:eastAsia="zh-CN"/>
              </w:rPr>
              <w:t>官网</w:t>
            </w:r>
          </w:p>
          <w:p w14:paraId="318653C0">
            <w:pPr>
              <w:pStyle w:val="9"/>
              <w:spacing w:before="40" w:line="222" w:lineRule="auto"/>
              <w:ind w:left="150"/>
            </w:pPr>
            <w:r>
              <w:rPr>
                <w:spacing w:val="32"/>
              </w:rPr>
              <w:t>(</w:t>
            </w:r>
            <w:r>
              <w:fldChar w:fldCharType="begin"/>
            </w:r>
            <w:r>
              <w:instrText xml:space="preserve"> HYPERLINK "https://www.xjca.com.cn/" </w:instrText>
            </w:r>
            <w:r>
              <w:fldChar w:fldCharType="separate"/>
            </w:r>
            <w:r>
              <w:t>https</w:t>
            </w:r>
            <w:r>
              <w:rPr>
                <w:spacing w:val="32"/>
              </w:rPr>
              <w:t>://</w:t>
            </w:r>
            <w:r>
              <w:t>www</w:t>
            </w:r>
            <w:r>
              <w:rPr>
                <w:spacing w:val="32"/>
              </w:rPr>
              <w:t>.</w:t>
            </w:r>
            <w:r>
              <w:t>xjca</w:t>
            </w:r>
            <w:r>
              <w:rPr>
                <w:spacing w:val="32"/>
              </w:rPr>
              <w:t>.</w:t>
            </w:r>
            <w:r>
              <w:t>com</w:t>
            </w:r>
            <w:r>
              <w:rPr>
                <w:spacing w:val="32"/>
              </w:rPr>
              <w:t>.</w:t>
            </w:r>
            <w:r>
              <w:t>cn</w:t>
            </w:r>
            <w:r>
              <w:rPr>
                <w:spacing w:val="32"/>
              </w:rPr>
              <w:t>/</w:t>
            </w:r>
            <w:r>
              <w:rPr>
                <w:spacing w:val="32"/>
              </w:rPr>
              <w:fldChar w:fldCharType="end"/>
            </w:r>
            <w:r>
              <w:rPr>
                <w:spacing w:val="32"/>
              </w:rPr>
              <w:t>)或下载“新</w:t>
            </w:r>
          </w:p>
        </w:tc>
      </w:tr>
    </w:tbl>
    <w:p w14:paraId="31EFA413">
      <w:pPr>
        <w:sectPr>
          <w:pgSz w:w="11906" w:h="16838"/>
          <w:pgMar w:top="400" w:right="1183" w:bottom="1143" w:left="1180" w:header="0" w:footer="991" w:gutter="0"/>
          <w:pgNumType w:fmt="decimal"/>
          <w:cols w:space="720" w:num="1"/>
        </w:sectPr>
      </w:pPr>
    </w:p>
    <w:p w14:paraId="1AAE185E">
      <w:pPr>
        <w:spacing w:before="16"/>
      </w:pPr>
    </w:p>
    <w:tbl>
      <w:tblPr>
        <w:tblStyle w:val="8"/>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1544"/>
        <w:gridCol w:w="7462"/>
      </w:tblGrid>
      <w:tr w14:paraId="0482C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3" w:hRule="atLeast"/>
        </w:trPr>
        <w:tc>
          <w:tcPr>
            <w:tcW w:w="515" w:type="dxa"/>
          </w:tcPr>
          <w:p w14:paraId="40E9DAE8"/>
        </w:tc>
        <w:tc>
          <w:tcPr>
            <w:tcW w:w="1544" w:type="dxa"/>
          </w:tcPr>
          <w:p w14:paraId="6C237BCD"/>
        </w:tc>
        <w:tc>
          <w:tcPr>
            <w:tcW w:w="7462" w:type="dxa"/>
          </w:tcPr>
          <w:p w14:paraId="4D1220D7">
            <w:pPr>
              <w:pStyle w:val="9"/>
              <w:spacing w:before="94" w:line="227" w:lineRule="auto"/>
              <w:ind w:left="117"/>
              <w:rPr>
                <w:lang w:eastAsia="zh-CN"/>
              </w:rPr>
            </w:pPr>
            <w:r>
              <w:rPr>
                <w:spacing w:val="6"/>
                <w:lang w:eastAsia="zh-CN"/>
              </w:rPr>
              <w:t>疆政务通</w:t>
            </w:r>
            <w:r>
              <w:rPr>
                <w:spacing w:val="-79"/>
                <w:lang w:eastAsia="zh-CN"/>
              </w:rPr>
              <w:t xml:space="preserve"> </w:t>
            </w:r>
            <w:r>
              <w:rPr>
                <w:spacing w:val="6"/>
                <w:lang w:eastAsia="zh-CN"/>
              </w:rPr>
              <w:t>”</w:t>
            </w:r>
            <w:r>
              <w:rPr>
                <w:lang w:eastAsia="zh-CN"/>
              </w:rPr>
              <w:t>APP</w:t>
            </w:r>
            <w:r>
              <w:rPr>
                <w:spacing w:val="61"/>
                <w:lang w:eastAsia="zh-CN"/>
              </w:rPr>
              <w:t xml:space="preserve"> </w:t>
            </w:r>
            <w:r>
              <w:rPr>
                <w:spacing w:val="6"/>
                <w:lang w:eastAsia="zh-CN"/>
              </w:rPr>
              <w:t>自行进行申领。</w:t>
            </w:r>
          </w:p>
          <w:p w14:paraId="02C58216">
            <w:pPr>
              <w:pStyle w:val="9"/>
              <w:spacing w:before="63" w:line="269" w:lineRule="auto"/>
              <w:ind w:left="217" w:right="336" w:firstLine="5"/>
              <w:jc w:val="both"/>
              <w:rPr>
                <w:lang w:eastAsia="zh-CN"/>
              </w:rPr>
            </w:pPr>
            <w:r>
              <w:rPr>
                <w:spacing w:val="15"/>
                <w:lang w:eastAsia="zh-CN"/>
              </w:rPr>
              <w:t>2.   本项目实行网上投标，采用加密电子投</w:t>
            </w:r>
            <w:r>
              <w:rPr>
                <w:spacing w:val="14"/>
                <w:lang w:eastAsia="zh-CN"/>
              </w:rPr>
              <w:t>标文件(供应商须使</w:t>
            </w:r>
            <w:r>
              <w:rPr>
                <w:lang w:eastAsia="zh-CN"/>
              </w:rPr>
              <w:t xml:space="preserve"> </w:t>
            </w:r>
            <w:r>
              <w:rPr>
                <w:spacing w:val="16"/>
                <w:lang w:eastAsia="zh-CN"/>
              </w:rPr>
              <w:t>用</w:t>
            </w:r>
            <w:r>
              <w:rPr>
                <w:lang w:eastAsia="zh-CN"/>
              </w:rPr>
              <w:t>CA</w:t>
            </w:r>
            <w:r>
              <w:rPr>
                <w:spacing w:val="16"/>
                <w:lang w:eastAsia="zh-CN"/>
              </w:rPr>
              <w:t xml:space="preserve"> 加密设备通过政采云电子投标客户端制作投标文件)。若供</w:t>
            </w:r>
            <w:r>
              <w:rPr>
                <w:spacing w:val="3"/>
                <w:lang w:eastAsia="zh-CN"/>
              </w:rPr>
              <w:t xml:space="preserve"> </w:t>
            </w:r>
            <w:r>
              <w:rPr>
                <w:spacing w:val="10"/>
                <w:lang w:eastAsia="zh-CN"/>
              </w:rPr>
              <w:t>应商参与投标，</w:t>
            </w:r>
            <w:r>
              <w:rPr>
                <w:spacing w:val="94"/>
                <w:lang w:eastAsia="zh-CN"/>
              </w:rPr>
              <w:t xml:space="preserve"> </w:t>
            </w:r>
            <w:r>
              <w:rPr>
                <w:spacing w:val="10"/>
                <w:lang w:eastAsia="zh-CN"/>
              </w:rPr>
              <w:t>自行承担投标一切费用。</w:t>
            </w:r>
          </w:p>
          <w:p w14:paraId="717D4D30">
            <w:pPr>
              <w:pStyle w:val="9"/>
              <w:spacing w:before="39" w:line="271" w:lineRule="auto"/>
              <w:ind w:left="222" w:right="204"/>
              <w:jc w:val="both"/>
              <w:rPr>
                <w:lang w:eastAsia="zh-CN"/>
              </w:rPr>
            </w:pPr>
            <w:r>
              <w:rPr>
                <w:spacing w:val="17"/>
                <w:lang w:eastAsia="zh-CN"/>
              </w:rPr>
              <w:t>3.各供应商在开标前应确保成为新疆维吾尔自治区政府采购网正</w:t>
            </w:r>
            <w:r>
              <w:rPr>
                <w:spacing w:val="4"/>
                <w:lang w:eastAsia="zh-CN"/>
              </w:rPr>
              <w:t xml:space="preserve"> </w:t>
            </w:r>
            <w:r>
              <w:rPr>
                <w:spacing w:val="12"/>
                <w:lang w:eastAsia="zh-CN"/>
              </w:rPr>
              <w:t xml:space="preserve">式注册入库供应商，并完成 </w:t>
            </w:r>
            <w:r>
              <w:rPr>
                <w:lang w:eastAsia="zh-CN"/>
              </w:rPr>
              <w:t>CA</w:t>
            </w:r>
            <w:r>
              <w:rPr>
                <w:spacing w:val="12"/>
                <w:lang w:eastAsia="zh-CN"/>
              </w:rPr>
              <w:t xml:space="preserve"> 数字证书申领。因未注册入库、未</w:t>
            </w:r>
            <w:r>
              <w:rPr>
                <w:spacing w:val="10"/>
                <w:lang w:eastAsia="zh-CN"/>
              </w:rPr>
              <w:t xml:space="preserve"> </w:t>
            </w:r>
            <w:r>
              <w:rPr>
                <w:spacing w:val="15"/>
                <w:lang w:eastAsia="zh-CN"/>
              </w:rPr>
              <w:t xml:space="preserve">办理 </w:t>
            </w:r>
            <w:r>
              <w:rPr>
                <w:lang w:eastAsia="zh-CN"/>
              </w:rPr>
              <w:t>CA</w:t>
            </w:r>
            <w:r>
              <w:rPr>
                <w:spacing w:val="15"/>
                <w:lang w:eastAsia="zh-CN"/>
              </w:rPr>
              <w:t xml:space="preserve"> 数字证书等原因造成 无法投标或投标失败等后果由供应</w:t>
            </w:r>
            <w:r>
              <w:rPr>
                <w:lang w:eastAsia="zh-CN"/>
              </w:rPr>
              <w:t xml:space="preserve"> </w:t>
            </w:r>
            <w:r>
              <w:rPr>
                <w:spacing w:val="12"/>
                <w:lang w:eastAsia="zh-CN"/>
              </w:rPr>
              <w:t>商自行承担。</w:t>
            </w:r>
          </w:p>
          <w:p w14:paraId="6D05FA37">
            <w:pPr>
              <w:pStyle w:val="9"/>
              <w:spacing w:before="80" w:line="272" w:lineRule="auto"/>
              <w:ind w:left="113" w:right="200"/>
              <w:rPr>
                <w:lang w:eastAsia="zh-CN"/>
              </w:rPr>
            </w:pPr>
            <w:r>
              <w:rPr>
                <w:spacing w:val="16"/>
                <w:lang w:eastAsia="zh-CN"/>
              </w:rPr>
              <w:t>4.供应商将政采云电子交易客户端下载、安装完</w:t>
            </w:r>
            <w:r>
              <w:rPr>
                <w:spacing w:val="15"/>
                <w:lang w:eastAsia="zh-CN"/>
              </w:rPr>
              <w:t>成后，可通过账号</w:t>
            </w:r>
            <w:r>
              <w:rPr>
                <w:lang w:eastAsia="zh-CN"/>
              </w:rPr>
              <w:t xml:space="preserve"> </w:t>
            </w:r>
            <w:r>
              <w:rPr>
                <w:spacing w:val="19"/>
                <w:lang w:eastAsia="zh-CN"/>
              </w:rPr>
              <w:t xml:space="preserve">密码或 </w:t>
            </w:r>
            <w:r>
              <w:rPr>
                <w:lang w:eastAsia="zh-CN"/>
              </w:rPr>
              <w:t>CA</w:t>
            </w:r>
            <w:r>
              <w:rPr>
                <w:spacing w:val="19"/>
                <w:lang w:eastAsia="zh-CN"/>
              </w:rPr>
              <w:t xml:space="preserve"> 登 录客户端进行投标文件制作。在使用政采云投标客</w:t>
            </w:r>
            <w:r>
              <w:rPr>
                <w:lang w:eastAsia="zh-CN"/>
              </w:rPr>
              <w:t xml:space="preserve"> </w:t>
            </w:r>
            <w:r>
              <w:rPr>
                <w:spacing w:val="19"/>
                <w:lang w:eastAsia="zh-CN"/>
              </w:rPr>
              <w:t>户端时，建议使用</w:t>
            </w:r>
            <w:r>
              <w:rPr>
                <w:lang w:eastAsia="zh-CN"/>
              </w:rPr>
              <w:t>WIN</w:t>
            </w:r>
            <w:r>
              <w:rPr>
                <w:spacing w:val="19"/>
                <w:lang w:eastAsia="zh-CN"/>
              </w:rPr>
              <w:t>7+64 位及以上操作系统。客户端请</w:t>
            </w:r>
            <w:r>
              <w:rPr>
                <w:spacing w:val="18"/>
                <w:lang w:eastAsia="zh-CN"/>
              </w:rPr>
              <w:t>至新疆</w:t>
            </w:r>
            <w:r>
              <w:rPr>
                <w:lang w:eastAsia="zh-CN"/>
              </w:rPr>
              <w:t xml:space="preserve">  </w:t>
            </w:r>
            <w:r>
              <w:rPr>
                <w:spacing w:val="22"/>
                <w:lang w:eastAsia="zh-CN"/>
              </w:rPr>
              <w:t>政府采购网(</w:t>
            </w:r>
            <w:r>
              <w:fldChar w:fldCharType="begin"/>
            </w:r>
            <w:r>
              <w:instrText xml:space="preserve"> HYPERLINK "http://www.ccgp-xinjiang.gov.cn/" </w:instrText>
            </w:r>
            <w:r>
              <w:fldChar w:fldCharType="separate"/>
            </w:r>
            <w:r>
              <w:rPr>
                <w:lang w:eastAsia="zh-CN"/>
              </w:rPr>
              <w:t>http</w:t>
            </w:r>
            <w:r>
              <w:rPr>
                <w:spacing w:val="22"/>
                <w:lang w:eastAsia="zh-CN"/>
              </w:rPr>
              <w:t>://</w:t>
            </w:r>
            <w:r>
              <w:rPr>
                <w:lang w:eastAsia="zh-CN"/>
              </w:rPr>
              <w:t>www</w:t>
            </w:r>
            <w:r>
              <w:rPr>
                <w:spacing w:val="22"/>
                <w:lang w:eastAsia="zh-CN"/>
              </w:rPr>
              <w:t>.</w:t>
            </w:r>
            <w:r>
              <w:rPr>
                <w:lang w:eastAsia="zh-CN"/>
              </w:rPr>
              <w:t>ccgp</w:t>
            </w:r>
            <w:r>
              <w:rPr>
                <w:spacing w:val="22"/>
                <w:lang w:eastAsia="zh-CN"/>
              </w:rPr>
              <w:t>-</w:t>
            </w:r>
            <w:r>
              <w:rPr>
                <w:lang w:eastAsia="zh-CN"/>
              </w:rPr>
              <w:t>xinjiang</w:t>
            </w:r>
            <w:r>
              <w:rPr>
                <w:spacing w:val="22"/>
                <w:lang w:eastAsia="zh-CN"/>
              </w:rPr>
              <w:t>.</w:t>
            </w:r>
            <w:r>
              <w:rPr>
                <w:lang w:eastAsia="zh-CN"/>
              </w:rPr>
              <w:t>gov</w:t>
            </w:r>
            <w:r>
              <w:rPr>
                <w:spacing w:val="22"/>
                <w:lang w:eastAsia="zh-CN"/>
              </w:rPr>
              <w:t>.</w:t>
            </w:r>
            <w:r>
              <w:rPr>
                <w:lang w:eastAsia="zh-CN"/>
              </w:rPr>
              <w:t>cn</w:t>
            </w:r>
            <w:r>
              <w:rPr>
                <w:spacing w:val="22"/>
                <w:lang w:eastAsia="zh-CN"/>
              </w:rPr>
              <w:t>/</w:t>
            </w:r>
            <w:r>
              <w:rPr>
                <w:spacing w:val="22"/>
                <w:lang w:eastAsia="zh-CN"/>
              </w:rPr>
              <w:fldChar w:fldCharType="end"/>
            </w:r>
            <w:r>
              <w:rPr>
                <w:spacing w:val="22"/>
                <w:lang w:eastAsia="zh-CN"/>
              </w:rPr>
              <w:t>)</w:t>
            </w:r>
            <w:r>
              <w:rPr>
                <w:spacing w:val="56"/>
                <w:lang w:eastAsia="zh-CN"/>
              </w:rPr>
              <w:t xml:space="preserve"> </w:t>
            </w:r>
            <w:r>
              <w:rPr>
                <w:spacing w:val="22"/>
                <w:lang w:eastAsia="zh-CN"/>
              </w:rPr>
              <w:t>下载专区查看</w:t>
            </w:r>
            <w:r>
              <w:rPr>
                <w:lang w:eastAsia="zh-CN"/>
              </w:rPr>
              <w:t xml:space="preserve"> </w:t>
            </w:r>
            <w:r>
              <w:rPr>
                <w:spacing w:val="13"/>
                <w:lang w:eastAsia="zh-CN"/>
              </w:rPr>
              <w:t>,</w:t>
            </w:r>
            <w:r>
              <w:rPr>
                <w:spacing w:val="90"/>
                <w:lang w:eastAsia="zh-CN"/>
              </w:rPr>
              <w:t xml:space="preserve"> </w:t>
            </w:r>
            <w:r>
              <w:rPr>
                <w:spacing w:val="13"/>
                <w:lang w:eastAsia="zh-CN"/>
              </w:rPr>
              <w:t>如有问题可拨打政采云客户服务热线“95763</w:t>
            </w:r>
            <w:r>
              <w:rPr>
                <w:spacing w:val="-71"/>
                <w:lang w:eastAsia="zh-CN"/>
              </w:rPr>
              <w:t xml:space="preserve"> </w:t>
            </w:r>
            <w:r>
              <w:rPr>
                <w:spacing w:val="13"/>
                <w:lang w:eastAsia="zh-CN"/>
              </w:rPr>
              <w:t>”进行咨询。</w:t>
            </w:r>
          </w:p>
          <w:p w14:paraId="66F8478D">
            <w:pPr>
              <w:pStyle w:val="9"/>
              <w:spacing w:before="40" w:line="270" w:lineRule="auto"/>
              <w:ind w:left="115" w:right="222" w:firstLine="3"/>
              <w:jc w:val="both"/>
              <w:rPr>
                <w:lang w:eastAsia="zh-CN"/>
              </w:rPr>
            </w:pPr>
            <w:r>
              <w:rPr>
                <w:spacing w:val="16"/>
                <w:lang w:eastAsia="zh-CN"/>
              </w:rPr>
              <w:t>5.供应商在开标时须使用制作加密电子投</w:t>
            </w:r>
            <w:r>
              <w:rPr>
                <w:spacing w:val="15"/>
                <w:lang w:eastAsia="zh-CN"/>
              </w:rPr>
              <w:t>标文件所使用的</w:t>
            </w:r>
            <w:r>
              <w:rPr>
                <w:lang w:eastAsia="zh-CN"/>
              </w:rPr>
              <w:t>CA</w:t>
            </w:r>
            <w:r>
              <w:rPr>
                <w:spacing w:val="15"/>
                <w:lang w:eastAsia="zh-CN"/>
              </w:rPr>
              <w:t xml:space="preserve"> 锁及</w:t>
            </w:r>
            <w:r>
              <w:rPr>
                <w:lang w:eastAsia="zh-CN"/>
              </w:rPr>
              <w:t xml:space="preserve">  </w:t>
            </w:r>
            <w:r>
              <w:rPr>
                <w:spacing w:val="8"/>
                <w:lang w:eastAsia="zh-CN"/>
              </w:rPr>
              <w:t>电脑，</w:t>
            </w:r>
            <w:r>
              <w:rPr>
                <w:spacing w:val="-55"/>
                <w:lang w:eastAsia="zh-CN"/>
              </w:rPr>
              <w:t xml:space="preserve"> </w:t>
            </w:r>
            <w:r>
              <w:rPr>
                <w:spacing w:val="8"/>
                <w:lang w:eastAsia="zh-CN"/>
              </w:rPr>
              <w:t>电脑须提前配置好浏览器</w:t>
            </w:r>
            <w:r>
              <w:rPr>
                <w:spacing w:val="68"/>
                <w:lang w:eastAsia="zh-CN"/>
              </w:rPr>
              <w:t xml:space="preserve"> </w:t>
            </w:r>
            <w:r>
              <w:rPr>
                <w:spacing w:val="8"/>
                <w:lang w:eastAsia="zh-CN"/>
              </w:rPr>
              <w:t>(建议使用谷歌浏</w:t>
            </w:r>
            <w:r>
              <w:rPr>
                <w:spacing w:val="7"/>
                <w:lang w:eastAsia="zh-CN"/>
              </w:rPr>
              <w:t>览器)</w:t>
            </w:r>
            <w:r>
              <w:rPr>
                <w:spacing w:val="46"/>
                <w:lang w:eastAsia="zh-CN"/>
              </w:rPr>
              <w:t xml:space="preserve"> </w:t>
            </w:r>
            <w:r>
              <w:rPr>
                <w:spacing w:val="7"/>
                <w:lang w:eastAsia="zh-CN"/>
              </w:rPr>
              <w:t>，</w:t>
            </w:r>
            <w:r>
              <w:rPr>
                <w:spacing w:val="-66"/>
                <w:lang w:eastAsia="zh-CN"/>
              </w:rPr>
              <w:t xml:space="preserve"> </w:t>
            </w:r>
            <w:r>
              <w:rPr>
                <w:spacing w:val="7"/>
                <w:lang w:eastAsia="zh-CN"/>
              </w:rPr>
              <w:t>以便开</w:t>
            </w:r>
            <w:r>
              <w:rPr>
                <w:lang w:eastAsia="zh-CN"/>
              </w:rPr>
              <w:t xml:space="preserve"> </w:t>
            </w:r>
            <w:r>
              <w:rPr>
                <w:spacing w:val="9"/>
                <w:lang w:eastAsia="zh-CN"/>
              </w:rPr>
              <w:t>标时解锁。</w:t>
            </w:r>
          </w:p>
          <w:p w14:paraId="011ABA14">
            <w:pPr>
              <w:pStyle w:val="9"/>
              <w:spacing w:before="73" w:line="227" w:lineRule="auto"/>
              <w:ind w:left="116"/>
              <w:rPr>
                <w:lang w:eastAsia="zh-CN"/>
              </w:rPr>
            </w:pPr>
            <w:r>
              <w:rPr>
                <w:spacing w:val="18"/>
                <w:lang w:eastAsia="zh-CN"/>
              </w:rPr>
              <w:t>6.供应商对不见面开评标系统的技术操作咨询，可</w:t>
            </w:r>
            <w:r>
              <w:rPr>
                <w:spacing w:val="17"/>
                <w:lang w:eastAsia="zh-CN"/>
              </w:rPr>
              <w:t>通过</w:t>
            </w:r>
          </w:p>
          <w:p w14:paraId="7848F363">
            <w:pPr>
              <w:pStyle w:val="9"/>
              <w:spacing w:before="68" w:line="268" w:lineRule="auto"/>
              <w:ind w:left="100" w:right="123" w:firstLine="6"/>
              <w:rPr>
                <w:lang w:eastAsia="zh-CN"/>
              </w:rPr>
            </w:pPr>
            <w:r>
              <w:fldChar w:fldCharType="begin"/>
            </w:r>
            <w:r>
              <w:instrText xml:space="preserve"> HYPERLINK "https://edu.zcygov.cn/luban/xinjiang-e-biding" </w:instrText>
            </w:r>
            <w:r>
              <w:fldChar w:fldCharType="separate"/>
            </w:r>
            <w:r>
              <w:rPr>
                <w:lang w:eastAsia="zh-CN"/>
              </w:rPr>
              <w:t>https</w:t>
            </w:r>
            <w:r>
              <w:rPr>
                <w:spacing w:val="27"/>
                <w:lang w:eastAsia="zh-CN"/>
              </w:rPr>
              <w:t>://</w:t>
            </w:r>
            <w:r>
              <w:rPr>
                <w:lang w:eastAsia="zh-CN"/>
              </w:rPr>
              <w:t>edu</w:t>
            </w:r>
            <w:r>
              <w:rPr>
                <w:spacing w:val="27"/>
                <w:lang w:eastAsia="zh-CN"/>
              </w:rPr>
              <w:t>.</w:t>
            </w:r>
            <w:r>
              <w:rPr>
                <w:lang w:eastAsia="zh-CN"/>
              </w:rPr>
              <w:t>zcygov</w:t>
            </w:r>
            <w:r>
              <w:rPr>
                <w:spacing w:val="27"/>
                <w:lang w:eastAsia="zh-CN"/>
              </w:rPr>
              <w:t>.</w:t>
            </w:r>
            <w:r>
              <w:rPr>
                <w:lang w:eastAsia="zh-CN"/>
              </w:rPr>
              <w:t>cn</w:t>
            </w:r>
            <w:r>
              <w:rPr>
                <w:spacing w:val="27"/>
                <w:lang w:eastAsia="zh-CN"/>
              </w:rPr>
              <w:t>/</w:t>
            </w:r>
            <w:r>
              <w:rPr>
                <w:lang w:eastAsia="zh-CN"/>
              </w:rPr>
              <w:t>luban</w:t>
            </w:r>
            <w:r>
              <w:rPr>
                <w:spacing w:val="27"/>
                <w:lang w:eastAsia="zh-CN"/>
              </w:rPr>
              <w:t>/</w:t>
            </w:r>
            <w:r>
              <w:rPr>
                <w:lang w:eastAsia="zh-CN"/>
              </w:rPr>
              <w:t>xinjiang</w:t>
            </w:r>
            <w:r>
              <w:rPr>
                <w:spacing w:val="27"/>
                <w:lang w:eastAsia="zh-CN"/>
              </w:rPr>
              <w:t>-e-</w:t>
            </w:r>
            <w:r>
              <w:rPr>
                <w:lang w:eastAsia="zh-CN"/>
              </w:rPr>
              <w:t>biding</w:t>
            </w:r>
            <w:r>
              <w:rPr>
                <w:lang w:eastAsia="zh-CN"/>
              </w:rPr>
              <w:fldChar w:fldCharType="end"/>
            </w:r>
            <w:r>
              <w:rPr>
                <w:spacing w:val="27"/>
                <w:lang w:eastAsia="zh-CN"/>
              </w:rPr>
              <w:t>自助查询，也</w:t>
            </w:r>
            <w:r>
              <w:rPr>
                <w:lang w:eastAsia="zh-CN"/>
              </w:rPr>
              <w:t xml:space="preserve">   </w:t>
            </w:r>
            <w:r>
              <w:rPr>
                <w:spacing w:val="19"/>
                <w:lang w:eastAsia="zh-CN"/>
              </w:rPr>
              <w:t>可在政采云帮助中心常见问题解答和操作流程讲解视频中自助查询</w:t>
            </w:r>
            <w:r>
              <w:rPr>
                <w:spacing w:val="11"/>
                <w:lang w:eastAsia="zh-CN"/>
              </w:rPr>
              <w:t xml:space="preserve"> </w:t>
            </w:r>
            <w:r>
              <w:rPr>
                <w:spacing w:val="14"/>
                <w:lang w:eastAsia="zh-CN"/>
              </w:rPr>
              <w:t>,</w:t>
            </w:r>
            <w:r>
              <w:rPr>
                <w:spacing w:val="113"/>
                <w:lang w:eastAsia="zh-CN"/>
              </w:rPr>
              <w:t xml:space="preserve"> </w:t>
            </w:r>
            <w:r>
              <w:rPr>
                <w:spacing w:val="14"/>
                <w:lang w:eastAsia="zh-CN"/>
              </w:rPr>
              <w:t>网址为：</w:t>
            </w:r>
            <w:r>
              <w:fldChar w:fldCharType="begin"/>
            </w:r>
            <w:r>
              <w:instrText xml:space="preserve"> HYPERLINK "https://service.zcygov.cn/" </w:instrText>
            </w:r>
            <w:r>
              <w:fldChar w:fldCharType="separate"/>
            </w:r>
            <w:r>
              <w:rPr>
                <w:lang w:eastAsia="zh-CN"/>
              </w:rPr>
              <w:t>https</w:t>
            </w:r>
            <w:r>
              <w:rPr>
                <w:spacing w:val="14"/>
                <w:lang w:eastAsia="zh-CN"/>
              </w:rPr>
              <w:t>://</w:t>
            </w:r>
            <w:r>
              <w:rPr>
                <w:lang w:eastAsia="zh-CN"/>
              </w:rPr>
              <w:t>service</w:t>
            </w:r>
            <w:r>
              <w:rPr>
                <w:spacing w:val="14"/>
                <w:lang w:eastAsia="zh-CN"/>
              </w:rPr>
              <w:t>.</w:t>
            </w:r>
            <w:r>
              <w:rPr>
                <w:lang w:eastAsia="zh-CN"/>
              </w:rPr>
              <w:t>zcygov</w:t>
            </w:r>
            <w:r>
              <w:rPr>
                <w:spacing w:val="14"/>
                <w:lang w:eastAsia="zh-CN"/>
              </w:rPr>
              <w:t>.</w:t>
            </w:r>
            <w:r>
              <w:rPr>
                <w:lang w:eastAsia="zh-CN"/>
              </w:rPr>
              <w:t>cn</w:t>
            </w:r>
            <w:r>
              <w:rPr>
                <w:spacing w:val="14"/>
                <w:lang w:eastAsia="zh-CN"/>
              </w:rPr>
              <w:t>/#/</w:t>
            </w:r>
            <w:r>
              <w:rPr>
                <w:lang w:eastAsia="zh-CN"/>
              </w:rPr>
              <w:t>help</w:t>
            </w:r>
            <w:r>
              <w:rPr>
                <w:lang w:eastAsia="zh-CN"/>
              </w:rPr>
              <w:fldChar w:fldCharType="end"/>
            </w:r>
            <w:r>
              <w:rPr>
                <w:spacing w:val="14"/>
                <w:lang w:eastAsia="zh-CN"/>
              </w:rPr>
              <w:t>，</w:t>
            </w:r>
            <w:r>
              <w:rPr>
                <w:spacing w:val="-90"/>
                <w:lang w:eastAsia="zh-CN"/>
              </w:rPr>
              <w:t xml:space="preserve"> </w:t>
            </w:r>
            <w:r>
              <w:rPr>
                <w:spacing w:val="14"/>
                <w:lang w:eastAsia="zh-CN"/>
              </w:rPr>
              <w:t>“项目采购</w:t>
            </w:r>
            <w:r>
              <w:rPr>
                <w:spacing w:val="-74"/>
                <w:lang w:eastAsia="zh-CN"/>
              </w:rPr>
              <w:t xml:space="preserve"> </w:t>
            </w:r>
            <w:r>
              <w:rPr>
                <w:spacing w:val="14"/>
                <w:lang w:eastAsia="zh-CN"/>
              </w:rPr>
              <w:t>”—</w:t>
            </w:r>
            <w:r>
              <w:rPr>
                <w:lang w:eastAsia="zh-CN"/>
              </w:rPr>
              <w:t xml:space="preserve"> </w:t>
            </w:r>
            <w:r>
              <w:rPr>
                <w:spacing w:val="16"/>
                <w:lang w:eastAsia="zh-CN"/>
              </w:rPr>
              <w:t>“操作流程-电子招投标</w:t>
            </w:r>
            <w:r>
              <w:rPr>
                <w:spacing w:val="-76"/>
                <w:lang w:eastAsia="zh-CN"/>
              </w:rPr>
              <w:t xml:space="preserve"> </w:t>
            </w:r>
            <w:r>
              <w:rPr>
                <w:spacing w:val="16"/>
                <w:lang w:eastAsia="zh-CN"/>
              </w:rPr>
              <w:t>” —“政府采购项</w:t>
            </w:r>
            <w:r>
              <w:rPr>
                <w:spacing w:val="15"/>
                <w:lang w:eastAsia="zh-CN"/>
              </w:rPr>
              <w:t>目电子交易管理操作指</w:t>
            </w:r>
            <w:r>
              <w:rPr>
                <w:lang w:eastAsia="zh-CN"/>
              </w:rPr>
              <w:t xml:space="preserve"> </w:t>
            </w:r>
            <w:r>
              <w:rPr>
                <w:spacing w:val="12"/>
                <w:lang w:eastAsia="zh-CN"/>
              </w:rPr>
              <w:t>南-供应商</w:t>
            </w:r>
            <w:r>
              <w:rPr>
                <w:spacing w:val="-70"/>
                <w:lang w:eastAsia="zh-CN"/>
              </w:rPr>
              <w:t xml:space="preserve"> </w:t>
            </w:r>
            <w:r>
              <w:rPr>
                <w:spacing w:val="12"/>
                <w:lang w:eastAsia="zh-CN"/>
              </w:rPr>
              <w:t>”版面获取操作指南。</w:t>
            </w:r>
          </w:p>
          <w:p w14:paraId="6B99491E">
            <w:pPr>
              <w:pStyle w:val="9"/>
              <w:spacing w:before="66" w:line="262" w:lineRule="auto"/>
              <w:ind w:left="116" w:right="281" w:hanging="1"/>
              <w:rPr>
                <w:lang w:eastAsia="zh-CN"/>
              </w:rPr>
            </w:pPr>
            <w:r>
              <w:rPr>
                <w:spacing w:val="13"/>
                <w:lang w:eastAsia="zh-CN"/>
              </w:rPr>
              <w:t>7.为了保证开评标顺利进行，政采云线上开标功能完全实现，</w:t>
            </w:r>
            <w:r>
              <w:rPr>
                <w:spacing w:val="12"/>
                <w:lang w:eastAsia="zh-CN"/>
              </w:rPr>
              <w:t>供应</w:t>
            </w:r>
            <w:r>
              <w:rPr>
                <w:lang w:eastAsia="zh-CN"/>
              </w:rPr>
              <w:t xml:space="preserve"> </w:t>
            </w:r>
            <w:r>
              <w:rPr>
                <w:spacing w:val="13"/>
                <w:lang w:eastAsia="zh-CN"/>
              </w:rPr>
              <w:t>商开标所使用的电脑设备须具有视频及语音功能。</w:t>
            </w:r>
          </w:p>
        </w:tc>
      </w:tr>
    </w:tbl>
    <w:p w14:paraId="16B1ED9A">
      <w:pPr>
        <w:rPr>
          <w:lang w:eastAsia="zh-CN"/>
        </w:rPr>
        <w:sectPr>
          <w:footerReference r:id="rId9" w:type="default"/>
          <w:pgSz w:w="11906" w:h="16838"/>
          <w:pgMar w:top="400" w:right="1180" w:bottom="1138" w:left="1198" w:header="0" w:footer="989" w:gutter="0"/>
          <w:pgNumType w:fmt="decimal"/>
          <w:cols w:space="720" w:num="1"/>
        </w:sectPr>
      </w:pPr>
    </w:p>
    <w:p w14:paraId="6F38F9E7">
      <w:pPr>
        <w:spacing w:before="16"/>
        <w:rPr>
          <w:lang w:eastAsia="zh-CN"/>
        </w:rPr>
      </w:pPr>
    </w:p>
    <w:tbl>
      <w:tblPr>
        <w:tblStyle w:val="8"/>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1543"/>
        <w:gridCol w:w="7463"/>
      </w:tblGrid>
      <w:tr w14:paraId="29ED2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4" w:hRule="atLeast"/>
        </w:trPr>
        <w:tc>
          <w:tcPr>
            <w:tcW w:w="515" w:type="dxa"/>
            <w:tcBorders>
              <w:right w:val="single" w:color="000000" w:sz="4" w:space="0"/>
            </w:tcBorders>
          </w:tcPr>
          <w:p w14:paraId="6E32E2E7">
            <w:pPr>
              <w:rPr>
                <w:lang w:eastAsia="zh-CN"/>
              </w:rPr>
            </w:pPr>
          </w:p>
        </w:tc>
        <w:tc>
          <w:tcPr>
            <w:tcW w:w="1543" w:type="dxa"/>
            <w:tcBorders>
              <w:left w:val="single" w:color="000000" w:sz="4" w:space="0"/>
              <w:right w:val="single" w:color="000000" w:sz="4" w:space="0"/>
            </w:tcBorders>
          </w:tcPr>
          <w:p w14:paraId="3CE63097">
            <w:pPr>
              <w:rPr>
                <w:lang w:eastAsia="zh-CN"/>
              </w:rPr>
            </w:pPr>
          </w:p>
        </w:tc>
        <w:tc>
          <w:tcPr>
            <w:tcW w:w="7463" w:type="dxa"/>
            <w:tcBorders>
              <w:left w:val="single" w:color="000000" w:sz="4" w:space="0"/>
              <w:right w:val="single" w:color="000000" w:sz="8" w:space="0"/>
            </w:tcBorders>
          </w:tcPr>
          <w:p w14:paraId="629AED98">
            <w:pPr>
              <w:pStyle w:val="9"/>
              <w:spacing w:before="79" w:line="227" w:lineRule="auto"/>
              <w:ind w:left="116"/>
              <w:rPr>
                <w:lang w:eastAsia="zh-CN"/>
              </w:rPr>
            </w:pPr>
            <w:r>
              <w:rPr>
                <w:spacing w:val="8"/>
                <w:lang w:eastAsia="zh-CN"/>
              </w:rPr>
              <w:t>8.、</w:t>
            </w:r>
            <w:r>
              <w:rPr>
                <w:spacing w:val="71"/>
                <w:lang w:eastAsia="zh-CN"/>
              </w:rPr>
              <w:t xml:space="preserve"> </w:t>
            </w:r>
            <w:r>
              <w:rPr>
                <w:spacing w:val="8"/>
                <w:lang w:eastAsia="zh-CN"/>
              </w:rPr>
              <w:t>电子招投标情况说明：</w:t>
            </w:r>
          </w:p>
          <w:p w14:paraId="30790756">
            <w:pPr>
              <w:pStyle w:val="9"/>
              <w:spacing w:before="106" w:line="250" w:lineRule="auto"/>
              <w:ind w:left="157" w:right="202"/>
              <w:rPr>
                <w:lang w:eastAsia="zh-CN"/>
              </w:rPr>
            </w:pPr>
            <w:r>
              <w:rPr>
                <w:spacing w:val="12"/>
                <w:lang w:eastAsia="zh-CN"/>
              </w:rPr>
              <w:t>(1)</w:t>
            </w:r>
            <w:r>
              <w:rPr>
                <w:spacing w:val="57"/>
                <w:lang w:eastAsia="zh-CN"/>
              </w:rPr>
              <w:t xml:space="preserve"> </w:t>
            </w:r>
            <w:r>
              <w:rPr>
                <w:spacing w:val="12"/>
                <w:lang w:eastAsia="zh-CN"/>
              </w:rPr>
              <w:t>电子招投标：本项目以数据电文形式，依托“政府采购云平台</w:t>
            </w:r>
            <w:r>
              <w:rPr>
                <w:lang w:eastAsia="zh-CN"/>
              </w:rPr>
              <w:t xml:space="preserve"> </w:t>
            </w:r>
            <w:r>
              <w:rPr>
                <w:spacing w:val="14"/>
                <w:lang w:eastAsia="zh-CN"/>
              </w:rPr>
              <w:t>(</w:t>
            </w:r>
            <w:r>
              <w:rPr>
                <w:lang w:eastAsia="zh-CN"/>
              </w:rPr>
              <w:t>www</w:t>
            </w:r>
            <w:r>
              <w:rPr>
                <w:spacing w:val="14"/>
                <w:lang w:eastAsia="zh-CN"/>
              </w:rPr>
              <w:t>.</w:t>
            </w:r>
            <w:r>
              <w:rPr>
                <w:lang w:eastAsia="zh-CN"/>
              </w:rPr>
              <w:t>zcygov</w:t>
            </w:r>
            <w:r>
              <w:rPr>
                <w:spacing w:val="14"/>
                <w:lang w:eastAsia="zh-CN"/>
              </w:rPr>
              <w:t>.</w:t>
            </w:r>
            <w:r>
              <w:rPr>
                <w:lang w:eastAsia="zh-CN"/>
              </w:rPr>
              <w:t>cn</w:t>
            </w:r>
            <w:r>
              <w:rPr>
                <w:spacing w:val="14"/>
                <w:lang w:eastAsia="zh-CN"/>
              </w:rPr>
              <w:t>)</w:t>
            </w:r>
            <w:r>
              <w:rPr>
                <w:spacing w:val="62"/>
                <w:lang w:eastAsia="zh-CN"/>
              </w:rPr>
              <w:t xml:space="preserve"> </w:t>
            </w:r>
            <w:r>
              <w:rPr>
                <w:spacing w:val="14"/>
                <w:lang w:eastAsia="zh-CN"/>
              </w:rPr>
              <w:t>”进行招投标活动。</w:t>
            </w:r>
          </w:p>
          <w:p w14:paraId="1445C509">
            <w:pPr>
              <w:pStyle w:val="9"/>
              <w:spacing w:before="107" w:line="269" w:lineRule="auto"/>
              <w:ind w:left="113" w:right="317" w:firstLine="44"/>
              <w:rPr>
                <w:lang w:eastAsia="zh-CN"/>
              </w:rPr>
            </w:pPr>
            <w:r>
              <w:rPr>
                <w:spacing w:val="12"/>
                <w:lang w:eastAsia="zh-CN"/>
              </w:rPr>
              <w:t>(2) 投标准备：注册账号--点击“商家入驻</w:t>
            </w:r>
            <w:r>
              <w:rPr>
                <w:spacing w:val="-75"/>
                <w:lang w:eastAsia="zh-CN"/>
              </w:rPr>
              <w:t xml:space="preserve"> </w:t>
            </w:r>
            <w:r>
              <w:rPr>
                <w:spacing w:val="12"/>
                <w:lang w:eastAsia="zh-CN"/>
              </w:rPr>
              <w:t>” ，</w:t>
            </w:r>
            <w:r>
              <w:rPr>
                <w:spacing w:val="11"/>
                <w:lang w:eastAsia="zh-CN"/>
              </w:rPr>
              <w:t>进行政府采购供</w:t>
            </w:r>
            <w:r>
              <w:rPr>
                <w:lang w:eastAsia="zh-CN"/>
              </w:rPr>
              <w:t xml:space="preserve"> </w:t>
            </w:r>
            <w:r>
              <w:rPr>
                <w:spacing w:val="13"/>
                <w:lang w:eastAsia="zh-CN"/>
              </w:rPr>
              <w:t>应商资料填写；</w:t>
            </w:r>
            <w:r>
              <w:rPr>
                <w:spacing w:val="-44"/>
                <w:lang w:eastAsia="zh-CN"/>
              </w:rPr>
              <w:t xml:space="preserve"> </w:t>
            </w:r>
            <w:r>
              <w:rPr>
                <w:spacing w:val="13"/>
                <w:lang w:eastAsia="zh-CN"/>
              </w:rPr>
              <w:t xml:space="preserve">申领 </w:t>
            </w:r>
            <w:r>
              <w:rPr>
                <w:lang w:eastAsia="zh-CN"/>
              </w:rPr>
              <w:t>CA</w:t>
            </w:r>
            <w:r>
              <w:rPr>
                <w:spacing w:val="13"/>
                <w:lang w:eastAsia="zh-CN"/>
              </w:rPr>
              <w:t xml:space="preserve"> 数字证书---申领流程详见“新疆政府采</w:t>
            </w:r>
            <w:r>
              <w:rPr>
                <w:lang w:eastAsia="zh-CN"/>
              </w:rPr>
              <w:t xml:space="preserve"> </w:t>
            </w:r>
            <w:r>
              <w:rPr>
                <w:spacing w:val="14"/>
                <w:lang w:eastAsia="zh-CN"/>
              </w:rPr>
              <w:t>购网-下载专区-电子交易 客户端-</w:t>
            </w:r>
            <w:r>
              <w:rPr>
                <w:lang w:eastAsia="zh-CN"/>
              </w:rPr>
              <w:t>CA</w:t>
            </w:r>
            <w:r>
              <w:rPr>
                <w:spacing w:val="14"/>
                <w:lang w:eastAsia="zh-CN"/>
              </w:rPr>
              <w:t xml:space="preserve"> 驱动和申领流程</w:t>
            </w:r>
            <w:r>
              <w:rPr>
                <w:spacing w:val="-74"/>
                <w:lang w:eastAsia="zh-CN"/>
              </w:rPr>
              <w:t xml:space="preserve"> </w:t>
            </w:r>
            <w:r>
              <w:rPr>
                <w:spacing w:val="14"/>
                <w:lang w:eastAsia="zh-CN"/>
              </w:rPr>
              <w:t>”；安装“</w:t>
            </w:r>
            <w:r>
              <w:rPr>
                <w:lang w:eastAsia="zh-CN"/>
              </w:rPr>
              <w:t xml:space="preserve"> </w:t>
            </w:r>
            <w:r>
              <w:rPr>
                <w:spacing w:val="13"/>
                <w:lang w:eastAsia="zh-CN"/>
              </w:rPr>
              <w:t>政采云电子交易客户端</w:t>
            </w:r>
            <w:r>
              <w:rPr>
                <w:spacing w:val="-70"/>
                <w:lang w:eastAsia="zh-CN"/>
              </w:rPr>
              <w:t xml:space="preserve"> </w:t>
            </w:r>
            <w:r>
              <w:rPr>
                <w:spacing w:val="13"/>
                <w:lang w:eastAsia="zh-CN"/>
              </w:rPr>
              <w:t>”----前往“新疆 政府采购网-下载专区-</w:t>
            </w:r>
            <w:r>
              <w:rPr>
                <w:lang w:eastAsia="zh-CN"/>
              </w:rPr>
              <w:t xml:space="preserve"> </w:t>
            </w:r>
            <w:r>
              <w:rPr>
                <w:spacing w:val="11"/>
                <w:lang w:eastAsia="zh-CN"/>
              </w:rPr>
              <w:t>电子交易客户端</w:t>
            </w:r>
            <w:r>
              <w:rPr>
                <w:spacing w:val="-66"/>
                <w:lang w:eastAsia="zh-CN"/>
              </w:rPr>
              <w:t xml:space="preserve"> </w:t>
            </w:r>
            <w:r>
              <w:rPr>
                <w:spacing w:val="11"/>
                <w:lang w:eastAsia="zh-CN"/>
              </w:rPr>
              <w:t>”进行下载并安装。</w:t>
            </w:r>
          </w:p>
          <w:p w14:paraId="7C848286">
            <w:pPr>
              <w:pStyle w:val="9"/>
              <w:spacing w:before="105" w:line="227" w:lineRule="auto"/>
              <w:ind w:left="157"/>
              <w:rPr>
                <w:lang w:eastAsia="zh-CN"/>
              </w:rPr>
            </w:pPr>
            <w:r>
              <w:rPr>
                <w:spacing w:val="14"/>
                <w:lang w:eastAsia="zh-CN"/>
              </w:rPr>
              <w:t>(3) 采购文件的获取：使用账号登录或者短信验证码或者</w:t>
            </w:r>
            <w:r>
              <w:rPr>
                <w:spacing w:val="13"/>
                <w:lang w:eastAsia="zh-CN"/>
              </w:rPr>
              <w:t>使用</w:t>
            </w:r>
            <w:r>
              <w:rPr>
                <w:lang w:eastAsia="zh-CN"/>
              </w:rPr>
              <w:t>CA</w:t>
            </w:r>
          </w:p>
          <w:p w14:paraId="2805EF9F">
            <w:pPr>
              <w:pStyle w:val="9"/>
              <w:spacing w:before="64" w:line="270" w:lineRule="auto"/>
              <w:ind w:left="114" w:right="214" w:firstLine="5"/>
              <w:rPr>
                <w:lang w:eastAsia="zh-CN"/>
              </w:rPr>
            </w:pPr>
            <w:r>
              <w:rPr>
                <w:spacing w:val="14"/>
                <w:lang w:eastAsia="zh-CN"/>
              </w:rPr>
              <w:t>登录政采云平台；进入“项目采购</w:t>
            </w:r>
            <w:r>
              <w:rPr>
                <w:spacing w:val="-76"/>
                <w:lang w:eastAsia="zh-CN"/>
              </w:rPr>
              <w:t xml:space="preserve"> </w:t>
            </w:r>
            <w:r>
              <w:rPr>
                <w:spacing w:val="14"/>
                <w:lang w:eastAsia="zh-CN"/>
              </w:rPr>
              <w:t>”应用，在获取采购文件</w:t>
            </w:r>
            <w:r>
              <w:rPr>
                <w:spacing w:val="13"/>
                <w:lang w:eastAsia="zh-CN"/>
              </w:rPr>
              <w:t>菜单中</w:t>
            </w:r>
            <w:r>
              <w:rPr>
                <w:lang w:eastAsia="zh-CN"/>
              </w:rPr>
              <w:t xml:space="preserve"> </w:t>
            </w:r>
            <w:r>
              <w:rPr>
                <w:spacing w:val="15"/>
                <w:lang w:eastAsia="zh-CN"/>
              </w:rPr>
              <w:t>选择项目，获取采购文 件。申请获取采购文件前须上传的资格证</w:t>
            </w:r>
            <w:r>
              <w:rPr>
                <w:spacing w:val="3"/>
                <w:lang w:eastAsia="zh-CN"/>
              </w:rPr>
              <w:t xml:space="preserve">  </w:t>
            </w:r>
            <w:r>
              <w:rPr>
                <w:spacing w:val="15"/>
                <w:lang w:eastAsia="zh-CN"/>
              </w:rPr>
              <w:t>明文件扫描件有：营业执照原件；法定代表人投标需提供法定代表</w:t>
            </w:r>
            <w:r>
              <w:rPr>
                <w:spacing w:val="13"/>
                <w:lang w:eastAsia="zh-CN"/>
              </w:rPr>
              <w:t xml:space="preserve"> </w:t>
            </w:r>
            <w:r>
              <w:rPr>
                <w:spacing w:val="15"/>
                <w:lang w:eastAsia="zh-CN"/>
              </w:rPr>
              <w:t>人资格证明书原件，委托代理人投标需提供法定代表 人授权委托</w:t>
            </w:r>
            <w:r>
              <w:rPr>
                <w:spacing w:val="4"/>
                <w:lang w:eastAsia="zh-CN"/>
              </w:rPr>
              <w:t xml:space="preserve">  </w:t>
            </w:r>
            <w:r>
              <w:rPr>
                <w:spacing w:val="15"/>
                <w:lang w:eastAsia="zh-CN"/>
              </w:rPr>
              <w:t>书原件；参加采购活动前三年内，在经营活动中没有重大违法记录</w:t>
            </w:r>
            <w:r>
              <w:rPr>
                <w:spacing w:val="13"/>
                <w:lang w:eastAsia="zh-CN"/>
              </w:rPr>
              <w:t xml:space="preserve"> </w:t>
            </w:r>
            <w:r>
              <w:rPr>
                <w:spacing w:val="6"/>
                <w:lang w:eastAsia="zh-CN"/>
              </w:rPr>
              <w:t>,</w:t>
            </w:r>
            <w:r>
              <w:rPr>
                <w:spacing w:val="44"/>
                <w:lang w:eastAsia="zh-CN"/>
              </w:rPr>
              <w:t xml:space="preserve">  </w:t>
            </w:r>
            <w:r>
              <w:rPr>
                <w:spacing w:val="6"/>
                <w:lang w:eastAsia="zh-CN"/>
              </w:rPr>
              <w:t>供应商须提供</w:t>
            </w:r>
            <w:r>
              <w:rPr>
                <w:spacing w:val="19"/>
                <w:lang w:eastAsia="zh-CN"/>
              </w:rPr>
              <w:t xml:space="preserve">  </w:t>
            </w:r>
            <w:r>
              <w:rPr>
                <w:spacing w:val="6"/>
                <w:lang w:eastAsia="zh-CN"/>
              </w:rPr>
              <w:t>“信用中国</w:t>
            </w:r>
            <w:r>
              <w:rPr>
                <w:spacing w:val="-75"/>
                <w:lang w:eastAsia="zh-CN"/>
              </w:rPr>
              <w:t xml:space="preserve"> </w:t>
            </w:r>
            <w:r>
              <w:rPr>
                <w:spacing w:val="6"/>
                <w:lang w:eastAsia="zh-CN"/>
              </w:rPr>
              <w:t>”网站</w:t>
            </w:r>
          </w:p>
          <w:p w14:paraId="3EDF6D36">
            <w:pPr>
              <w:pStyle w:val="9"/>
              <w:spacing w:before="69" w:line="268" w:lineRule="auto"/>
              <w:ind w:left="120" w:right="113" w:firstLine="36"/>
              <w:jc w:val="both"/>
              <w:rPr>
                <w:lang w:eastAsia="zh-CN"/>
              </w:rPr>
            </w:pPr>
            <w:r>
              <w:rPr>
                <w:spacing w:val="15"/>
                <w:lang w:eastAsia="zh-CN"/>
              </w:rPr>
              <w:t>(</w:t>
            </w:r>
            <w:r>
              <w:fldChar w:fldCharType="begin"/>
            </w:r>
            <w:r>
              <w:instrText xml:space="preserve"> HYPERLINK "http://www.creditchina.gov.cn/" </w:instrText>
            </w:r>
            <w:r>
              <w:fldChar w:fldCharType="separate"/>
            </w:r>
            <w:r>
              <w:rPr>
                <w:lang w:eastAsia="zh-CN"/>
              </w:rPr>
              <w:t>http</w:t>
            </w:r>
            <w:r>
              <w:rPr>
                <w:spacing w:val="15"/>
                <w:lang w:eastAsia="zh-CN"/>
              </w:rPr>
              <w:t>://</w:t>
            </w:r>
            <w:r>
              <w:rPr>
                <w:lang w:eastAsia="zh-CN"/>
              </w:rPr>
              <w:t>www</w:t>
            </w:r>
            <w:r>
              <w:rPr>
                <w:spacing w:val="15"/>
                <w:lang w:eastAsia="zh-CN"/>
              </w:rPr>
              <w:t>.</w:t>
            </w:r>
            <w:r>
              <w:rPr>
                <w:lang w:eastAsia="zh-CN"/>
              </w:rPr>
              <w:t>creditchina</w:t>
            </w:r>
            <w:r>
              <w:rPr>
                <w:spacing w:val="15"/>
                <w:lang w:eastAsia="zh-CN"/>
              </w:rPr>
              <w:t>.</w:t>
            </w:r>
            <w:r>
              <w:rPr>
                <w:lang w:eastAsia="zh-CN"/>
              </w:rPr>
              <w:t>gov</w:t>
            </w:r>
            <w:r>
              <w:rPr>
                <w:spacing w:val="15"/>
                <w:lang w:eastAsia="zh-CN"/>
              </w:rPr>
              <w:t>.</w:t>
            </w:r>
            <w:r>
              <w:rPr>
                <w:lang w:eastAsia="zh-CN"/>
              </w:rPr>
              <w:t>cn</w:t>
            </w:r>
            <w:r>
              <w:rPr>
                <w:spacing w:val="15"/>
                <w:lang w:eastAsia="zh-CN"/>
              </w:rPr>
              <w:t>/</w:t>
            </w:r>
            <w:r>
              <w:rPr>
                <w:spacing w:val="15"/>
                <w:lang w:eastAsia="zh-CN"/>
              </w:rPr>
              <w:fldChar w:fldCharType="end"/>
            </w:r>
            <w:r>
              <w:rPr>
                <w:spacing w:val="15"/>
                <w:lang w:eastAsia="zh-CN"/>
              </w:rPr>
              <w:t>)</w:t>
            </w:r>
            <w:r>
              <w:rPr>
                <w:spacing w:val="43"/>
                <w:lang w:eastAsia="zh-CN"/>
              </w:rPr>
              <w:t xml:space="preserve"> </w:t>
            </w:r>
            <w:r>
              <w:rPr>
                <w:spacing w:val="15"/>
                <w:lang w:eastAsia="zh-CN"/>
              </w:rPr>
              <w:t>、</w:t>
            </w:r>
            <w:r>
              <w:rPr>
                <w:spacing w:val="-91"/>
                <w:lang w:eastAsia="zh-CN"/>
              </w:rPr>
              <w:t xml:space="preserve"> </w:t>
            </w:r>
            <w:r>
              <w:rPr>
                <w:spacing w:val="15"/>
                <w:lang w:eastAsia="zh-CN"/>
              </w:rPr>
              <w:t>“</w:t>
            </w:r>
            <w:r>
              <w:rPr>
                <w:spacing w:val="-78"/>
                <w:lang w:eastAsia="zh-CN"/>
              </w:rPr>
              <w:t xml:space="preserve"> </w:t>
            </w:r>
            <w:r>
              <w:rPr>
                <w:spacing w:val="15"/>
                <w:lang w:eastAsia="zh-CN"/>
              </w:rPr>
              <w:t>中</w:t>
            </w:r>
            <w:r>
              <w:rPr>
                <w:spacing w:val="49"/>
                <w:lang w:eastAsia="zh-CN"/>
              </w:rPr>
              <w:t xml:space="preserve"> </w:t>
            </w:r>
            <w:r>
              <w:rPr>
                <w:spacing w:val="15"/>
                <w:lang w:eastAsia="zh-CN"/>
              </w:rPr>
              <w:t>国政府采购网</w:t>
            </w:r>
            <w:r>
              <w:rPr>
                <w:spacing w:val="-75"/>
                <w:lang w:eastAsia="zh-CN"/>
              </w:rPr>
              <w:t xml:space="preserve"> </w:t>
            </w:r>
            <w:r>
              <w:rPr>
                <w:spacing w:val="15"/>
                <w:lang w:eastAsia="zh-CN"/>
              </w:rPr>
              <w:t>”</w:t>
            </w:r>
            <w:r>
              <w:rPr>
                <w:spacing w:val="14"/>
                <w:lang w:eastAsia="zh-CN"/>
              </w:rPr>
              <w:t>网站</w:t>
            </w:r>
            <w:r>
              <w:rPr>
                <w:lang w:eastAsia="zh-CN"/>
              </w:rPr>
              <w:t xml:space="preserve"> </w:t>
            </w:r>
            <w:r>
              <w:rPr>
                <w:spacing w:val="20"/>
                <w:lang w:eastAsia="zh-CN"/>
              </w:rPr>
              <w:t>(</w:t>
            </w:r>
            <w:r>
              <w:fldChar w:fldCharType="begin"/>
            </w:r>
            <w:r>
              <w:instrText xml:space="preserve"> HYPERLINK "http://www.ccgp.gov.cn" </w:instrText>
            </w:r>
            <w:r>
              <w:fldChar w:fldCharType="separate"/>
            </w:r>
            <w:r>
              <w:rPr>
                <w:lang w:eastAsia="zh-CN"/>
              </w:rPr>
              <w:t>http</w:t>
            </w:r>
            <w:r>
              <w:rPr>
                <w:spacing w:val="20"/>
                <w:lang w:eastAsia="zh-CN"/>
              </w:rPr>
              <w:t>://</w:t>
            </w:r>
            <w:r>
              <w:rPr>
                <w:lang w:eastAsia="zh-CN"/>
              </w:rPr>
              <w:t>www</w:t>
            </w:r>
            <w:r>
              <w:rPr>
                <w:spacing w:val="20"/>
                <w:lang w:eastAsia="zh-CN"/>
              </w:rPr>
              <w:t>.</w:t>
            </w:r>
            <w:r>
              <w:rPr>
                <w:lang w:eastAsia="zh-CN"/>
              </w:rPr>
              <w:t>ccgp</w:t>
            </w:r>
            <w:r>
              <w:rPr>
                <w:spacing w:val="20"/>
                <w:lang w:eastAsia="zh-CN"/>
              </w:rPr>
              <w:t>.</w:t>
            </w:r>
            <w:r>
              <w:rPr>
                <w:lang w:eastAsia="zh-CN"/>
              </w:rPr>
              <w:t>gov</w:t>
            </w:r>
            <w:r>
              <w:rPr>
                <w:spacing w:val="20"/>
                <w:lang w:eastAsia="zh-CN"/>
              </w:rPr>
              <w:t>.</w:t>
            </w:r>
            <w:r>
              <w:rPr>
                <w:lang w:eastAsia="zh-CN"/>
              </w:rPr>
              <w:t>cn</w:t>
            </w:r>
            <w:r>
              <w:rPr>
                <w:lang w:eastAsia="zh-CN"/>
              </w:rPr>
              <w:fldChar w:fldCharType="end"/>
            </w:r>
            <w:r>
              <w:rPr>
                <w:spacing w:val="20"/>
                <w:lang w:eastAsia="zh-CN"/>
              </w:rPr>
              <w:t>)无违法违规行为的查询纪录(提 供</w:t>
            </w:r>
            <w:r>
              <w:rPr>
                <w:spacing w:val="19"/>
                <w:lang w:eastAsia="zh-CN"/>
              </w:rPr>
              <w:t>查询</w:t>
            </w:r>
            <w:r>
              <w:rPr>
                <w:lang w:eastAsia="zh-CN"/>
              </w:rPr>
              <w:t xml:space="preserve"> </w:t>
            </w:r>
            <w:r>
              <w:rPr>
                <w:spacing w:val="13"/>
                <w:lang w:eastAsia="zh-CN"/>
              </w:rPr>
              <w:t>结果网页截图并加盖供应商公章) 。</w:t>
            </w:r>
          </w:p>
          <w:p w14:paraId="36B4B660">
            <w:pPr>
              <w:pStyle w:val="9"/>
              <w:spacing w:before="80" w:line="261" w:lineRule="auto"/>
              <w:ind w:left="115" w:right="204" w:firstLine="42"/>
              <w:rPr>
                <w:lang w:eastAsia="zh-CN"/>
              </w:rPr>
            </w:pPr>
            <w:r>
              <w:rPr>
                <w:spacing w:val="12"/>
                <w:lang w:eastAsia="zh-CN"/>
              </w:rPr>
              <w:t>(4) 投标文件的制作：在“政采云电子交易客户端</w:t>
            </w:r>
            <w:r>
              <w:rPr>
                <w:spacing w:val="-73"/>
                <w:lang w:eastAsia="zh-CN"/>
              </w:rPr>
              <w:t xml:space="preserve"> </w:t>
            </w:r>
            <w:r>
              <w:rPr>
                <w:spacing w:val="12"/>
                <w:lang w:eastAsia="zh-CN"/>
              </w:rPr>
              <w:t>”中完成“填写</w:t>
            </w:r>
            <w:r>
              <w:rPr>
                <w:lang w:eastAsia="zh-CN"/>
              </w:rPr>
              <w:t xml:space="preserve"> </w:t>
            </w:r>
            <w:r>
              <w:rPr>
                <w:spacing w:val="11"/>
                <w:lang w:eastAsia="zh-CN"/>
              </w:rPr>
              <w:t>基本信</w:t>
            </w:r>
            <w:r>
              <w:rPr>
                <w:spacing w:val="36"/>
                <w:lang w:eastAsia="zh-CN"/>
              </w:rPr>
              <w:t xml:space="preserve"> </w:t>
            </w:r>
            <w:r>
              <w:rPr>
                <w:spacing w:val="11"/>
                <w:lang w:eastAsia="zh-CN"/>
              </w:rPr>
              <w:t>息</w:t>
            </w:r>
            <w:r>
              <w:rPr>
                <w:spacing w:val="-78"/>
                <w:lang w:eastAsia="zh-CN"/>
              </w:rPr>
              <w:t xml:space="preserve"> </w:t>
            </w:r>
            <w:r>
              <w:rPr>
                <w:spacing w:val="11"/>
                <w:lang w:eastAsia="zh-CN"/>
              </w:rPr>
              <w:t>”、</w:t>
            </w:r>
            <w:r>
              <w:rPr>
                <w:spacing w:val="-93"/>
                <w:lang w:eastAsia="zh-CN"/>
              </w:rPr>
              <w:t xml:space="preserve"> </w:t>
            </w:r>
            <w:r>
              <w:rPr>
                <w:spacing w:val="11"/>
                <w:lang w:eastAsia="zh-CN"/>
              </w:rPr>
              <w:t>“导入投标文件</w:t>
            </w:r>
            <w:r>
              <w:rPr>
                <w:spacing w:val="-76"/>
                <w:lang w:eastAsia="zh-CN"/>
              </w:rPr>
              <w:t xml:space="preserve"> </w:t>
            </w:r>
            <w:r>
              <w:rPr>
                <w:spacing w:val="11"/>
                <w:lang w:eastAsia="zh-CN"/>
              </w:rPr>
              <w:t>”、</w:t>
            </w:r>
            <w:r>
              <w:rPr>
                <w:spacing w:val="-92"/>
                <w:lang w:eastAsia="zh-CN"/>
              </w:rPr>
              <w:t xml:space="preserve"> </w:t>
            </w:r>
            <w:r>
              <w:rPr>
                <w:spacing w:val="11"/>
                <w:lang w:eastAsia="zh-CN"/>
              </w:rPr>
              <w:t>“标书关联</w:t>
            </w:r>
            <w:r>
              <w:rPr>
                <w:spacing w:val="-75"/>
                <w:lang w:eastAsia="zh-CN"/>
              </w:rPr>
              <w:t xml:space="preserve"> </w:t>
            </w:r>
            <w:r>
              <w:rPr>
                <w:spacing w:val="10"/>
                <w:lang w:eastAsia="zh-CN"/>
              </w:rPr>
              <w:t>”、</w:t>
            </w:r>
            <w:r>
              <w:rPr>
                <w:spacing w:val="-94"/>
                <w:lang w:eastAsia="zh-CN"/>
              </w:rPr>
              <w:t xml:space="preserve"> </w:t>
            </w:r>
            <w:r>
              <w:rPr>
                <w:spacing w:val="10"/>
                <w:lang w:eastAsia="zh-CN"/>
              </w:rPr>
              <w:t>“标书检查</w:t>
            </w:r>
            <w:r>
              <w:rPr>
                <w:spacing w:val="-76"/>
                <w:lang w:eastAsia="zh-CN"/>
              </w:rPr>
              <w:t xml:space="preserve"> </w:t>
            </w:r>
            <w:r>
              <w:rPr>
                <w:spacing w:val="10"/>
                <w:lang w:eastAsia="zh-CN"/>
              </w:rPr>
              <w:t>”</w:t>
            </w:r>
            <w:r>
              <w:rPr>
                <w:lang w:eastAsia="zh-CN"/>
              </w:rPr>
              <w:t xml:space="preserve"> </w:t>
            </w:r>
            <w:r>
              <w:rPr>
                <w:spacing w:val="6"/>
                <w:lang w:eastAsia="zh-CN"/>
              </w:rPr>
              <w:t>、</w:t>
            </w:r>
            <w:r>
              <w:rPr>
                <w:spacing w:val="-91"/>
                <w:lang w:eastAsia="zh-CN"/>
              </w:rPr>
              <w:t xml:space="preserve"> </w:t>
            </w:r>
            <w:r>
              <w:rPr>
                <w:spacing w:val="6"/>
                <w:lang w:eastAsia="zh-CN"/>
              </w:rPr>
              <w:t>“</w:t>
            </w:r>
            <w:r>
              <w:rPr>
                <w:spacing w:val="-70"/>
                <w:lang w:eastAsia="zh-CN"/>
              </w:rPr>
              <w:t xml:space="preserve"> </w:t>
            </w:r>
            <w:r>
              <w:rPr>
                <w:spacing w:val="6"/>
                <w:lang w:eastAsia="zh-CN"/>
              </w:rPr>
              <w:t>电子签名</w:t>
            </w:r>
            <w:r>
              <w:rPr>
                <w:spacing w:val="-76"/>
                <w:lang w:eastAsia="zh-CN"/>
              </w:rPr>
              <w:t xml:space="preserve"> </w:t>
            </w:r>
            <w:r>
              <w:rPr>
                <w:spacing w:val="6"/>
                <w:lang w:eastAsia="zh-CN"/>
              </w:rPr>
              <w:t>”、</w:t>
            </w:r>
            <w:r>
              <w:rPr>
                <w:spacing w:val="-91"/>
                <w:lang w:eastAsia="zh-CN"/>
              </w:rPr>
              <w:t xml:space="preserve"> </w:t>
            </w:r>
            <w:r>
              <w:rPr>
                <w:spacing w:val="6"/>
                <w:lang w:eastAsia="zh-CN"/>
              </w:rPr>
              <w:t>“生 成电子标书</w:t>
            </w:r>
            <w:r>
              <w:rPr>
                <w:spacing w:val="-76"/>
                <w:lang w:eastAsia="zh-CN"/>
              </w:rPr>
              <w:t xml:space="preserve"> </w:t>
            </w:r>
            <w:r>
              <w:rPr>
                <w:spacing w:val="6"/>
                <w:lang w:eastAsia="zh-CN"/>
              </w:rPr>
              <w:t>”等操作。</w:t>
            </w:r>
          </w:p>
          <w:p w14:paraId="4AB5E65D">
            <w:pPr>
              <w:pStyle w:val="9"/>
              <w:spacing w:before="107" w:line="265" w:lineRule="auto"/>
              <w:ind w:left="114" w:right="149" w:firstLine="43"/>
              <w:rPr>
                <w:spacing w:val="15"/>
                <w:lang w:eastAsia="zh-CN"/>
              </w:rPr>
            </w:pPr>
            <w:r>
              <w:rPr>
                <w:spacing w:val="13"/>
                <w:lang w:eastAsia="zh-CN"/>
              </w:rPr>
              <w:t>(5) 投标文件的传输递交：供应商在投标截止时间前将加密的投标</w:t>
            </w:r>
            <w:r>
              <w:rPr>
                <w:spacing w:val="14"/>
                <w:lang w:eastAsia="zh-CN"/>
              </w:rPr>
              <w:t xml:space="preserve"> </w:t>
            </w:r>
            <w:r>
              <w:rPr>
                <w:spacing w:val="15"/>
                <w:lang w:eastAsia="zh-CN"/>
              </w:rPr>
              <w:t>文件上 传至政府采购云平台，还可以在投标截止时间前以电子邮</w:t>
            </w:r>
            <w:r>
              <w:rPr>
                <w:spacing w:val="4"/>
                <w:lang w:eastAsia="zh-CN"/>
              </w:rPr>
              <w:t xml:space="preserve">  </w:t>
            </w:r>
            <w:r>
              <w:rPr>
                <w:spacing w:val="12"/>
                <w:lang w:eastAsia="zh-CN"/>
              </w:rPr>
              <w:t>件方式提供备份投标文 件</w:t>
            </w:r>
            <w:r>
              <w:rPr>
                <w:spacing w:val="48"/>
                <w:lang w:eastAsia="zh-CN"/>
              </w:rPr>
              <w:t xml:space="preserve"> </w:t>
            </w:r>
            <w:r>
              <w:rPr>
                <w:spacing w:val="12"/>
                <w:lang w:eastAsia="zh-CN"/>
              </w:rPr>
              <w:t>1 份</w:t>
            </w:r>
            <w:r>
              <w:rPr>
                <w:spacing w:val="69"/>
                <w:lang w:eastAsia="zh-CN"/>
              </w:rPr>
              <w:t xml:space="preserve"> </w:t>
            </w:r>
            <w:r>
              <w:rPr>
                <w:spacing w:val="12"/>
                <w:lang w:eastAsia="zh-CN"/>
              </w:rPr>
              <w:t>(接收人邮箱：</w:t>
            </w:r>
            <w:r>
              <w:rPr>
                <w:rFonts w:hint="eastAsia"/>
                <w:spacing w:val="12"/>
                <w:lang w:val="en-US" w:eastAsia="zh-CN"/>
              </w:rPr>
              <w:t>306508676</w:t>
            </w:r>
            <w:r>
              <w:rPr>
                <w:spacing w:val="12"/>
                <w:lang w:eastAsia="zh-CN"/>
              </w:rPr>
              <w:t>@</w:t>
            </w:r>
            <w:r>
              <w:rPr>
                <w:lang w:eastAsia="zh-CN"/>
              </w:rPr>
              <w:t>qq</w:t>
            </w:r>
            <w:r>
              <w:rPr>
                <w:spacing w:val="12"/>
                <w:lang w:eastAsia="zh-CN"/>
              </w:rPr>
              <w:t>.</w:t>
            </w:r>
            <w:r>
              <w:rPr>
                <w:lang w:eastAsia="zh-CN"/>
              </w:rPr>
              <w:t xml:space="preserve">com </w:t>
            </w:r>
            <w:r>
              <w:rPr>
                <w:spacing w:val="8"/>
                <w:lang w:eastAsia="zh-CN"/>
              </w:rPr>
              <w:t>,</w:t>
            </w:r>
            <w:r>
              <w:rPr>
                <w:spacing w:val="79"/>
                <w:lang w:eastAsia="zh-CN"/>
              </w:rPr>
              <w:t xml:space="preserve"> </w:t>
            </w:r>
            <w:r>
              <w:rPr>
                <w:spacing w:val="8"/>
                <w:lang w:eastAsia="zh-CN"/>
              </w:rPr>
              <w:t>接收人：</w:t>
            </w:r>
            <w:r>
              <w:rPr>
                <w:rFonts w:hint="eastAsia"/>
                <w:spacing w:val="8"/>
                <w:lang w:val="en-US" w:eastAsia="zh-CN"/>
              </w:rPr>
              <w:t>袁婷婷</w:t>
            </w:r>
            <w:r>
              <w:rPr>
                <w:spacing w:val="8"/>
                <w:lang w:eastAsia="zh-CN"/>
              </w:rPr>
              <w:t>，</w:t>
            </w:r>
            <w:r>
              <w:rPr>
                <w:spacing w:val="-55"/>
                <w:lang w:eastAsia="zh-CN"/>
              </w:rPr>
              <w:t xml:space="preserve"> </w:t>
            </w:r>
            <w:r>
              <w:rPr>
                <w:spacing w:val="8"/>
                <w:lang w:eastAsia="zh-CN"/>
              </w:rPr>
              <w:t>电话：</w:t>
            </w:r>
            <w:r>
              <w:rPr>
                <w:rFonts w:hint="eastAsia"/>
                <w:spacing w:val="15"/>
                <w:lang w:val="en-US" w:eastAsia="zh-CN"/>
              </w:rPr>
              <w:t>13139682000</w:t>
            </w:r>
            <w:r>
              <w:rPr>
                <w:spacing w:val="15"/>
                <w:lang w:eastAsia="zh-CN"/>
              </w:rPr>
              <w:t>)</w:t>
            </w:r>
          </w:p>
          <w:p w14:paraId="1B11063B">
            <w:pPr>
              <w:pStyle w:val="9"/>
              <w:spacing w:before="218" w:line="106" w:lineRule="exact"/>
              <w:ind w:left="134"/>
              <w:rPr>
                <w:lang w:eastAsia="zh-CN"/>
              </w:rPr>
            </w:pPr>
            <w:r>
              <w:rPr>
                <w:position w:val="3"/>
                <w:lang w:eastAsia="zh-CN"/>
              </w:rPr>
              <w:t>,</w:t>
            </w:r>
          </w:p>
          <w:p w14:paraId="69C81E5B">
            <w:pPr>
              <w:pStyle w:val="9"/>
              <w:spacing w:before="134" w:line="273" w:lineRule="auto"/>
              <w:ind w:left="115" w:right="202" w:firstLine="2"/>
              <w:rPr>
                <w:lang w:eastAsia="zh-CN"/>
              </w:rPr>
            </w:pPr>
            <w:r>
              <w:rPr>
                <w:spacing w:val="16"/>
                <w:lang w:eastAsia="zh-CN"/>
              </w:rPr>
              <w:t>备份投标文件可以打包压缩并加密，压缩包命名为“</w:t>
            </w:r>
            <w:r>
              <w:rPr>
                <w:lang w:eastAsia="zh-CN"/>
              </w:rPr>
              <w:t>XX</w:t>
            </w:r>
            <w:r>
              <w:rPr>
                <w:spacing w:val="16"/>
                <w:lang w:eastAsia="zh-CN"/>
              </w:rPr>
              <w:t xml:space="preserve"> </w:t>
            </w:r>
            <w:r>
              <w:rPr>
                <w:spacing w:val="15"/>
                <w:lang w:eastAsia="zh-CN"/>
              </w:rPr>
              <w:t>单位备份</w:t>
            </w:r>
            <w:r>
              <w:rPr>
                <w:lang w:eastAsia="zh-CN"/>
              </w:rPr>
              <w:t xml:space="preserve">  </w:t>
            </w:r>
            <w:r>
              <w:rPr>
                <w:spacing w:val="10"/>
                <w:lang w:eastAsia="zh-CN"/>
              </w:rPr>
              <w:t>投标文件</w:t>
            </w:r>
            <w:r>
              <w:rPr>
                <w:spacing w:val="-64"/>
                <w:lang w:eastAsia="zh-CN"/>
              </w:rPr>
              <w:t xml:space="preserve"> </w:t>
            </w:r>
            <w:r>
              <w:rPr>
                <w:spacing w:val="10"/>
                <w:lang w:eastAsia="zh-CN"/>
              </w:rPr>
              <w:t>” ，加密密码由供应商自行保管</w:t>
            </w:r>
            <w:r>
              <w:rPr>
                <w:spacing w:val="69"/>
                <w:lang w:eastAsia="zh-CN"/>
              </w:rPr>
              <w:t xml:space="preserve"> </w:t>
            </w:r>
            <w:r>
              <w:rPr>
                <w:spacing w:val="10"/>
                <w:lang w:eastAsia="zh-CN"/>
              </w:rPr>
              <w:t>( “备份投标文件</w:t>
            </w:r>
            <w:r>
              <w:rPr>
                <w:spacing w:val="-76"/>
                <w:lang w:eastAsia="zh-CN"/>
              </w:rPr>
              <w:t xml:space="preserve"> </w:t>
            </w:r>
            <w:r>
              <w:rPr>
                <w:spacing w:val="10"/>
                <w:lang w:eastAsia="zh-CN"/>
              </w:rPr>
              <w:t>”由</w:t>
            </w:r>
            <w:r>
              <w:rPr>
                <w:lang w:eastAsia="zh-CN"/>
              </w:rPr>
              <w:t xml:space="preserve"> </w:t>
            </w:r>
            <w:r>
              <w:rPr>
                <w:spacing w:val="15"/>
                <w:lang w:eastAsia="zh-CN"/>
              </w:rPr>
              <w:t>供应商自愿提供，采购文件 不作强制性要求；如不提供或未按要</w:t>
            </w:r>
            <w:r>
              <w:rPr>
                <w:spacing w:val="2"/>
                <w:lang w:eastAsia="zh-CN"/>
              </w:rPr>
              <w:t xml:space="preserve">  </w:t>
            </w:r>
            <w:r>
              <w:rPr>
                <w:spacing w:val="12"/>
                <w:lang w:eastAsia="zh-CN"/>
              </w:rPr>
              <w:t>求提供的，</w:t>
            </w:r>
            <w:r>
              <w:rPr>
                <w:spacing w:val="-51"/>
                <w:lang w:eastAsia="zh-CN"/>
              </w:rPr>
              <w:t xml:space="preserve"> </w:t>
            </w:r>
            <w:r>
              <w:rPr>
                <w:spacing w:val="12"/>
                <w:lang w:eastAsia="zh-CN"/>
              </w:rPr>
              <w:t>当电子投标文件无法解密时，</w:t>
            </w:r>
            <w:r>
              <w:rPr>
                <w:spacing w:val="40"/>
                <w:lang w:eastAsia="zh-CN"/>
              </w:rPr>
              <w:t xml:space="preserve"> </w:t>
            </w:r>
            <w:r>
              <w:rPr>
                <w:spacing w:val="12"/>
                <w:lang w:eastAsia="zh-CN"/>
              </w:rPr>
              <w:t>将导致无备份投标文件</w:t>
            </w:r>
            <w:r>
              <w:rPr>
                <w:lang w:eastAsia="zh-CN"/>
              </w:rPr>
              <w:t xml:space="preserve">  </w:t>
            </w:r>
            <w:r>
              <w:rPr>
                <w:spacing w:val="12"/>
                <w:lang w:eastAsia="zh-CN"/>
              </w:rPr>
              <w:t>而失去投标资格) 。</w:t>
            </w:r>
          </w:p>
          <w:p w14:paraId="0248C1E3">
            <w:pPr>
              <w:pStyle w:val="9"/>
              <w:spacing w:before="75" w:line="261" w:lineRule="auto"/>
              <w:ind w:left="121" w:right="202" w:firstLine="35"/>
              <w:rPr>
                <w:lang w:eastAsia="zh-CN"/>
              </w:rPr>
            </w:pPr>
            <w:r>
              <w:rPr>
                <w:spacing w:val="13"/>
                <w:lang w:eastAsia="zh-CN"/>
              </w:rPr>
              <w:t>(6) 投标文件的解密：供应商按照平台提示和采购文件的规定在半</w:t>
            </w:r>
            <w:r>
              <w:rPr>
                <w:spacing w:val="14"/>
                <w:lang w:eastAsia="zh-CN"/>
              </w:rPr>
              <w:t xml:space="preserve"> </w:t>
            </w:r>
            <w:r>
              <w:rPr>
                <w:spacing w:val="8"/>
                <w:lang w:eastAsia="zh-CN"/>
              </w:rPr>
              <w:t>小时内</w:t>
            </w:r>
          </w:p>
        </w:tc>
      </w:tr>
    </w:tbl>
    <w:p w14:paraId="1D68C2DC">
      <w:pPr>
        <w:rPr>
          <w:lang w:eastAsia="zh-CN"/>
        </w:rPr>
        <w:sectPr>
          <w:footerReference r:id="rId10" w:type="default"/>
          <w:pgSz w:w="11906" w:h="16838"/>
          <w:pgMar w:top="400" w:right="1173" w:bottom="1138" w:left="1198" w:header="0" w:footer="989" w:gutter="0"/>
          <w:pgNumType w:fmt="decimal"/>
          <w:cols w:space="720" w:num="1"/>
        </w:sectPr>
      </w:pPr>
    </w:p>
    <w:p w14:paraId="31F890B8">
      <w:pPr>
        <w:spacing w:before="42"/>
        <w:rPr>
          <w:lang w:eastAsia="zh-CN"/>
        </w:rPr>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08713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5" w:hRule="atLeast"/>
        </w:trPr>
        <w:tc>
          <w:tcPr>
            <w:tcW w:w="522" w:type="dxa"/>
            <w:tcBorders>
              <w:left w:val="single" w:color="000000" w:sz="8" w:space="0"/>
              <w:right w:val="single" w:color="000000" w:sz="4" w:space="0"/>
            </w:tcBorders>
          </w:tcPr>
          <w:p w14:paraId="02B756DB">
            <w:pPr>
              <w:rPr>
                <w:rFonts w:hint="eastAsia" w:ascii="宋体" w:hAnsi="宋体" w:eastAsia="宋体" w:cs="宋体"/>
                <w:lang w:eastAsia="zh-CN"/>
              </w:rPr>
            </w:pPr>
          </w:p>
        </w:tc>
        <w:tc>
          <w:tcPr>
            <w:tcW w:w="1541" w:type="dxa"/>
            <w:tcBorders>
              <w:left w:val="single" w:color="000000" w:sz="4" w:space="0"/>
              <w:right w:val="single" w:color="000000" w:sz="4" w:space="0"/>
            </w:tcBorders>
          </w:tcPr>
          <w:p w14:paraId="36CCE106">
            <w:pPr>
              <w:rPr>
                <w:rFonts w:hint="eastAsia" w:ascii="宋体" w:hAnsi="宋体" w:eastAsia="宋体" w:cs="宋体"/>
                <w:lang w:eastAsia="zh-CN"/>
              </w:rPr>
            </w:pPr>
          </w:p>
        </w:tc>
        <w:tc>
          <w:tcPr>
            <w:tcW w:w="7457" w:type="dxa"/>
            <w:tcBorders>
              <w:left w:val="single" w:color="000000" w:sz="4" w:space="0"/>
              <w:right w:val="single" w:color="000000" w:sz="8" w:space="0"/>
            </w:tcBorders>
          </w:tcPr>
          <w:p w14:paraId="06A2362D">
            <w:pPr>
              <w:pStyle w:val="9"/>
              <w:spacing w:before="76" w:line="273" w:lineRule="auto"/>
              <w:ind w:left="108" w:right="213" w:firstLine="3"/>
              <w:rPr>
                <w:rFonts w:hint="eastAsia" w:ascii="宋体" w:hAnsi="宋体" w:eastAsia="宋体" w:cs="宋体"/>
                <w:lang w:eastAsia="zh-CN"/>
              </w:rPr>
            </w:pPr>
            <w:r>
              <w:rPr>
                <w:rFonts w:hint="eastAsia" w:ascii="宋体" w:hAnsi="宋体" w:eastAsia="宋体" w:cs="宋体"/>
                <w:spacing w:val="14"/>
                <w:lang w:eastAsia="zh-CN"/>
              </w:rPr>
              <w:t>完成在线解密。通过“政府采购云平台</w:t>
            </w:r>
            <w:r>
              <w:rPr>
                <w:rFonts w:hint="eastAsia" w:ascii="宋体" w:hAnsi="宋体" w:eastAsia="宋体" w:cs="宋体"/>
                <w:spacing w:val="-76"/>
                <w:lang w:eastAsia="zh-CN"/>
              </w:rPr>
              <w:t xml:space="preserve"> </w:t>
            </w:r>
            <w:r>
              <w:rPr>
                <w:rFonts w:hint="eastAsia" w:ascii="宋体" w:hAnsi="宋体" w:eastAsia="宋体" w:cs="宋体"/>
                <w:spacing w:val="14"/>
                <w:lang w:eastAsia="zh-CN"/>
              </w:rPr>
              <w:t>”上传递交的投标文件无法</w:t>
            </w:r>
            <w:r>
              <w:rPr>
                <w:rFonts w:hint="eastAsia" w:ascii="宋体" w:hAnsi="宋体" w:eastAsia="宋体" w:cs="宋体"/>
                <w:lang w:eastAsia="zh-CN"/>
              </w:rPr>
              <w:t xml:space="preserve"> </w:t>
            </w:r>
            <w:r>
              <w:rPr>
                <w:rFonts w:hint="eastAsia" w:ascii="宋体" w:hAnsi="宋体" w:eastAsia="宋体" w:cs="宋体"/>
                <w:spacing w:val="13"/>
                <w:lang w:eastAsia="zh-CN"/>
              </w:rPr>
              <w:t>按时解密，投 标供应商提供了备份投标文件的，</w:t>
            </w:r>
            <w:r>
              <w:rPr>
                <w:rFonts w:hint="eastAsia" w:ascii="宋体" w:hAnsi="宋体" w:eastAsia="宋体" w:cs="宋体"/>
                <w:spacing w:val="-50"/>
                <w:lang w:eastAsia="zh-CN"/>
              </w:rPr>
              <w:t xml:space="preserve"> </w:t>
            </w:r>
            <w:r>
              <w:rPr>
                <w:rFonts w:hint="eastAsia" w:ascii="宋体" w:hAnsi="宋体" w:eastAsia="宋体" w:cs="宋体"/>
                <w:spacing w:val="13"/>
                <w:lang w:eastAsia="zh-CN"/>
              </w:rPr>
              <w:t>以备份投标文件</w:t>
            </w:r>
            <w:r>
              <w:rPr>
                <w:rFonts w:hint="eastAsia" w:ascii="宋体" w:hAnsi="宋体" w:eastAsia="宋体" w:cs="宋体"/>
                <w:lang w:eastAsia="zh-CN"/>
              </w:rPr>
              <w:t xml:space="preserve">  </w:t>
            </w:r>
            <w:r>
              <w:rPr>
                <w:rFonts w:hint="eastAsia" w:ascii="宋体" w:hAnsi="宋体" w:eastAsia="宋体" w:cs="宋体"/>
                <w:spacing w:val="12"/>
                <w:lang w:eastAsia="zh-CN"/>
              </w:rPr>
              <w:t>为依据，否则视为投标文件撤</w:t>
            </w:r>
            <w:r>
              <w:rPr>
                <w:rFonts w:hint="eastAsia" w:ascii="宋体" w:hAnsi="宋体" w:eastAsia="宋体" w:cs="宋体"/>
                <w:spacing w:val="66"/>
                <w:lang w:eastAsia="zh-CN"/>
              </w:rPr>
              <w:t xml:space="preserve"> </w:t>
            </w:r>
            <w:r>
              <w:rPr>
                <w:rFonts w:hint="eastAsia" w:ascii="宋体" w:hAnsi="宋体" w:eastAsia="宋体" w:cs="宋体"/>
                <w:spacing w:val="12"/>
                <w:lang w:eastAsia="zh-CN"/>
              </w:rPr>
              <w:t>回。通过“政府采购云平台</w:t>
            </w:r>
            <w:r>
              <w:rPr>
                <w:rFonts w:hint="eastAsia" w:ascii="宋体" w:hAnsi="宋体" w:eastAsia="宋体" w:cs="宋体"/>
                <w:spacing w:val="-75"/>
                <w:lang w:eastAsia="zh-CN"/>
              </w:rPr>
              <w:t xml:space="preserve"> </w:t>
            </w:r>
            <w:r>
              <w:rPr>
                <w:rFonts w:hint="eastAsia" w:ascii="宋体" w:hAnsi="宋体" w:eastAsia="宋体" w:cs="宋体"/>
                <w:spacing w:val="12"/>
                <w:lang w:eastAsia="zh-CN"/>
              </w:rPr>
              <w:t>”上传</w:t>
            </w:r>
            <w:r>
              <w:rPr>
                <w:rFonts w:hint="eastAsia" w:ascii="宋体" w:hAnsi="宋体" w:eastAsia="宋体" w:cs="宋体"/>
                <w:lang w:eastAsia="zh-CN"/>
              </w:rPr>
              <w:t xml:space="preserve">  </w:t>
            </w:r>
            <w:r>
              <w:rPr>
                <w:rFonts w:hint="eastAsia" w:ascii="宋体" w:hAnsi="宋体" w:eastAsia="宋体" w:cs="宋体"/>
                <w:spacing w:val="13"/>
                <w:lang w:eastAsia="zh-CN"/>
              </w:rPr>
              <w:t>递交的投标文件已按时解密的，备份投标文件</w:t>
            </w:r>
            <w:r>
              <w:rPr>
                <w:rFonts w:hint="eastAsia" w:ascii="宋体" w:hAnsi="宋体" w:eastAsia="宋体" w:cs="宋体"/>
                <w:spacing w:val="78"/>
                <w:lang w:eastAsia="zh-CN"/>
              </w:rPr>
              <w:t xml:space="preserve"> </w:t>
            </w:r>
            <w:r>
              <w:rPr>
                <w:rFonts w:hint="eastAsia" w:ascii="宋体" w:hAnsi="宋体" w:eastAsia="宋体" w:cs="宋体"/>
                <w:spacing w:val="13"/>
                <w:lang w:eastAsia="zh-CN"/>
              </w:rPr>
              <w:t>自动失效。供应商</w:t>
            </w:r>
            <w:r>
              <w:rPr>
                <w:rFonts w:hint="eastAsia" w:ascii="宋体" w:hAnsi="宋体" w:eastAsia="宋体" w:cs="宋体"/>
                <w:lang w:eastAsia="zh-CN"/>
              </w:rPr>
              <w:t xml:space="preserve">  </w:t>
            </w:r>
            <w:r>
              <w:rPr>
                <w:rFonts w:hint="eastAsia" w:ascii="宋体" w:hAnsi="宋体" w:eastAsia="宋体" w:cs="宋体"/>
                <w:spacing w:val="14"/>
                <w:lang w:eastAsia="zh-CN"/>
              </w:rPr>
              <w:t>仅提供备份投标文件，没有在电子交易平台传输递交投标文件</w:t>
            </w:r>
            <w:r>
              <w:rPr>
                <w:rFonts w:hint="eastAsia" w:ascii="宋体" w:hAnsi="宋体" w:eastAsia="宋体" w:cs="宋体"/>
                <w:spacing w:val="52"/>
                <w:lang w:eastAsia="zh-CN"/>
              </w:rPr>
              <w:t xml:space="preserve"> </w:t>
            </w:r>
            <w:r>
              <w:rPr>
                <w:rFonts w:hint="eastAsia" w:ascii="宋体" w:hAnsi="宋体" w:eastAsia="宋体" w:cs="宋体"/>
                <w:spacing w:val="14"/>
                <w:lang w:eastAsia="zh-CN"/>
              </w:rPr>
              <w:t>的</w:t>
            </w:r>
            <w:r>
              <w:rPr>
                <w:rFonts w:hint="eastAsia" w:ascii="宋体" w:hAnsi="宋体" w:eastAsia="宋体" w:cs="宋体"/>
                <w:lang w:eastAsia="zh-CN"/>
              </w:rPr>
              <w:t xml:space="preserve">  </w:t>
            </w:r>
            <w:r>
              <w:rPr>
                <w:rFonts w:hint="eastAsia" w:ascii="宋体" w:hAnsi="宋体" w:eastAsia="宋体" w:cs="宋体"/>
                <w:spacing w:val="-2"/>
                <w:lang w:eastAsia="zh-CN"/>
              </w:rPr>
              <w:t>,</w:t>
            </w:r>
            <w:r>
              <w:rPr>
                <w:rFonts w:hint="eastAsia" w:ascii="宋体" w:hAnsi="宋体" w:eastAsia="宋体" w:cs="宋体"/>
                <w:spacing w:val="77"/>
                <w:lang w:eastAsia="zh-CN"/>
              </w:rPr>
              <w:t xml:space="preserve"> </w:t>
            </w:r>
            <w:r>
              <w:rPr>
                <w:rFonts w:hint="eastAsia" w:ascii="宋体" w:hAnsi="宋体" w:eastAsia="宋体" w:cs="宋体"/>
                <w:spacing w:val="-2"/>
                <w:lang w:eastAsia="zh-CN"/>
              </w:rPr>
              <w:t>投标无效。</w:t>
            </w:r>
          </w:p>
          <w:p w14:paraId="1ACF0358">
            <w:pPr>
              <w:pStyle w:val="9"/>
              <w:spacing w:before="80" w:line="262" w:lineRule="auto"/>
              <w:ind w:left="108" w:right="196" w:firstLine="44"/>
              <w:rPr>
                <w:rFonts w:hint="eastAsia" w:ascii="宋体" w:hAnsi="宋体" w:eastAsia="宋体" w:cs="宋体"/>
                <w:lang w:eastAsia="zh-CN"/>
              </w:rPr>
            </w:pPr>
            <w:r>
              <w:rPr>
                <w:rFonts w:hint="eastAsia" w:ascii="宋体" w:hAnsi="宋体" w:eastAsia="宋体" w:cs="宋体"/>
                <w:spacing w:val="13"/>
                <w:lang w:eastAsia="zh-CN"/>
              </w:rPr>
              <w:t>(7) 具体操作指南：详见政采云平台“服务中心-帮助文档-项目采</w:t>
            </w:r>
            <w:r>
              <w:rPr>
                <w:rFonts w:hint="eastAsia" w:ascii="宋体" w:hAnsi="宋体" w:eastAsia="宋体" w:cs="宋体"/>
                <w:spacing w:val="6"/>
                <w:lang w:eastAsia="zh-CN"/>
              </w:rPr>
              <w:t xml:space="preserve"> </w:t>
            </w:r>
            <w:r>
              <w:rPr>
                <w:rFonts w:hint="eastAsia" w:ascii="宋体" w:hAnsi="宋体" w:eastAsia="宋体" w:cs="宋体"/>
                <w:spacing w:val="15"/>
                <w:lang w:eastAsia="zh-CN"/>
              </w:rPr>
              <w:t>购-操作 流程-电子招投标-政府采购项目电子</w:t>
            </w:r>
            <w:r>
              <w:rPr>
                <w:rFonts w:hint="eastAsia" w:ascii="宋体" w:hAnsi="宋体" w:eastAsia="宋体" w:cs="宋体"/>
                <w:spacing w:val="14"/>
                <w:lang w:eastAsia="zh-CN"/>
              </w:rPr>
              <w:t>交易管理操作指南-</w:t>
            </w:r>
            <w:r>
              <w:rPr>
                <w:rFonts w:hint="eastAsia" w:ascii="宋体" w:hAnsi="宋体" w:eastAsia="宋体" w:cs="宋体"/>
                <w:lang w:eastAsia="zh-CN"/>
              </w:rPr>
              <w:t xml:space="preserve">  </w:t>
            </w:r>
            <w:r>
              <w:rPr>
                <w:rFonts w:hint="eastAsia" w:ascii="宋体" w:hAnsi="宋体" w:eastAsia="宋体" w:cs="宋体"/>
                <w:spacing w:val="10"/>
                <w:lang w:eastAsia="zh-CN"/>
              </w:rPr>
              <w:t>供应商</w:t>
            </w:r>
            <w:r>
              <w:rPr>
                <w:rFonts w:hint="eastAsia" w:ascii="宋体" w:hAnsi="宋体" w:eastAsia="宋体" w:cs="宋体"/>
                <w:spacing w:val="-77"/>
                <w:lang w:eastAsia="zh-CN"/>
              </w:rPr>
              <w:t xml:space="preserve"> </w:t>
            </w:r>
            <w:r>
              <w:rPr>
                <w:rFonts w:hint="eastAsia" w:ascii="宋体" w:hAnsi="宋体" w:eastAsia="宋体" w:cs="宋体"/>
                <w:spacing w:val="10"/>
                <w:lang w:eastAsia="zh-CN"/>
              </w:rPr>
              <w:t>”。</w:t>
            </w:r>
          </w:p>
          <w:p w14:paraId="1C94B1C9">
            <w:pPr>
              <w:pStyle w:val="9"/>
              <w:spacing w:before="103" w:line="227" w:lineRule="auto"/>
              <w:ind w:left="152"/>
              <w:rPr>
                <w:rFonts w:hint="eastAsia" w:ascii="宋体" w:hAnsi="宋体" w:eastAsia="宋体" w:cs="宋体"/>
                <w:lang w:eastAsia="zh-CN"/>
              </w:rPr>
            </w:pPr>
            <w:r>
              <w:rPr>
                <w:rFonts w:hint="eastAsia" w:ascii="宋体" w:hAnsi="宋体" w:eastAsia="宋体" w:cs="宋体"/>
                <w:spacing w:val="13"/>
                <w:lang w:eastAsia="zh-CN"/>
              </w:rPr>
              <w:t>(8) 供应商在进行上述操作时，如遇技术问题可登录政采云</w:t>
            </w:r>
          </w:p>
          <w:p w14:paraId="6E87BE6C">
            <w:pPr>
              <w:pStyle w:val="9"/>
              <w:spacing w:before="107" w:line="261" w:lineRule="auto"/>
              <w:ind w:left="115" w:right="196" w:firstLine="37"/>
              <w:rPr>
                <w:rFonts w:hint="eastAsia" w:ascii="宋体" w:hAnsi="宋体" w:eastAsia="宋体" w:cs="宋体"/>
                <w:lang w:eastAsia="zh-CN"/>
              </w:rPr>
            </w:pPr>
            <w:r>
              <w:rPr>
                <w:rFonts w:hint="eastAsia" w:ascii="宋体" w:hAnsi="宋体" w:eastAsia="宋体" w:cs="宋体"/>
                <w:spacing w:val="17"/>
                <w:lang w:eastAsia="zh-CN"/>
              </w:rPr>
              <w:t>(</w:t>
            </w:r>
            <w:r>
              <w:rPr>
                <w:rFonts w:hint="eastAsia" w:ascii="宋体" w:hAnsi="宋体" w:eastAsia="宋体" w:cs="宋体"/>
                <w:lang w:eastAsia="zh-CN"/>
              </w:rPr>
              <w:t>https</w:t>
            </w:r>
            <w:r>
              <w:rPr>
                <w:rFonts w:hint="eastAsia" w:ascii="宋体" w:hAnsi="宋体" w:eastAsia="宋体" w:cs="宋体"/>
                <w:spacing w:val="17"/>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lang w:eastAsia="zh-CN"/>
              </w:rPr>
              <w:t>www</w:t>
            </w:r>
            <w:r>
              <w:rPr>
                <w:rFonts w:hint="eastAsia" w:ascii="宋体" w:hAnsi="宋体" w:eastAsia="宋体" w:cs="宋体"/>
                <w:spacing w:val="17"/>
                <w:lang w:eastAsia="zh-CN"/>
              </w:rPr>
              <w:t>.</w:t>
            </w:r>
            <w:r>
              <w:rPr>
                <w:rFonts w:hint="eastAsia" w:ascii="宋体" w:hAnsi="宋体" w:eastAsia="宋体" w:cs="宋体"/>
                <w:lang w:eastAsia="zh-CN"/>
              </w:rPr>
              <w:t>zcygov</w:t>
            </w:r>
            <w:r>
              <w:rPr>
                <w:rFonts w:hint="eastAsia" w:ascii="宋体" w:hAnsi="宋体" w:eastAsia="宋体" w:cs="宋体"/>
                <w:spacing w:val="17"/>
                <w:lang w:eastAsia="zh-CN"/>
              </w:rPr>
              <w:t>.</w:t>
            </w:r>
            <w:r>
              <w:rPr>
                <w:rFonts w:hint="eastAsia" w:ascii="宋体" w:hAnsi="宋体" w:eastAsia="宋体" w:cs="宋体"/>
                <w:lang w:eastAsia="zh-CN"/>
              </w:rPr>
              <w:t>cn</w:t>
            </w:r>
            <w:r>
              <w:rPr>
                <w:rFonts w:hint="eastAsia" w:ascii="宋体" w:hAnsi="宋体" w:eastAsia="宋体" w:cs="宋体"/>
                <w:spacing w:val="17"/>
                <w:lang w:eastAsia="zh-CN"/>
              </w:rPr>
              <w:t>/</w:t>
            </w:r>
            <w:r>
              <w:rPr>
                <w:rFonts w:hint="eastAsia" w:ascii="宋体" w:hAnsi="宋体" w:eastAsia="宋体" w:cs="宋体"/>
                <w:spacing w:val="17"/>
                <w:lang w:eastAsia="zh-CN"/>
              </w:rPr>
              <w:fldChar w:fldCharType="end"/>
            </w:r>
            <w:r>
              <w:rPr>
                <w:rFonts w:hint="eastAsia" w:ascii="宋体" w:hAnsi="宋体" w:eastAsia="宋体" w:cs="宋体"/>
                <w:spacing w:val="17"/>
                <w:lang w:eastAsia="zh-CN"/>
              </w:rPr>
              <w:t>)</w:t>
            </w:r>
            <w:r>
              <w:rPr>
                <w:rFonts w:hint="eastAsia" w:ascii="宋体" w:hAnsi="宋体" w:eastAsia="宋体" w:cs="宋体"/>
                <w:spacing w:val="61"/>
                <w:lang w:eastAsia="zh-CN"/>
              </w:rPr>
              <w:t xml:space="preserve"> </w:t>
            </w:r>
            <w:r>
              <w:rPr>
                <w:rFonts w:hint="eastAsia" w:ascii="宋体" w:hAnsi="宋体" w:eastAsia="宋体" w:cs="宋体"/>
                <w:spacing w:val="17"/>
                <w:lang w:eastAsia="zh-CN"/>
              </w:rPr>
              <w:t>，点击右侧咨询小采，获取采小蜜智</w:t>
            </w:r>
            <w:r>
              <w:rPr>
                <w:rFonts w:hint="eastAsia" w:ascii="宋体" w:hAnsi="宋体" w:eastAsia="宋体" w:cs="宋体"/>
                <w:lang w:eastAsia="zh-CN"/>
              </w:rPr>
              <w:t xml:space="preserve"> </w:t>
            </w:r>
            <w:r>
              <w:rPr>
                <w:rFonts w:hint="eastAsia" w:ascii="宋体" w:hAnsi="宋体" w:eastAsia="宋体" w:cs="宋体"/>
                <w:spacing w:val="13"/>
                <w:lang w:eastAsia="zh-CN"/>
              </w:rPr>
              <w:t>能服务管家帮 助，或拨打政采云服务热线“95763</w:t>
            </w:r>
            <w:r>
              <w:rPr>
                <w:rFonts w:hint="eastAsia" w:ascii="宋体" w:hAnsi="宋体" w:eastAsia="宋体" w:cs="宋体"/>
                <w:spacing w:val="-72"/>
                <w:lang w:eastAsia="zh-CN"/>
              </w:rPr>
              <w:t xml:space="preserve"> </w:t>
            </w:r>
            <w:r>
              <w:rPr>
                <w:rFonts w:hint="eastAsia" w:ascii="宋体" w:hAnsi="宋体" w:eastAsia="宋体" w:cs="宋体"/>
                <w:spacing w:val="13"/>
                <w:lang w:eastAsia="zh-CN"/>
              </w:rPr>
              <w:t>”获取热线服务</w:t>
            </w:r>
            <w:r>
              <w:rPr>
                <w:rFonts w:hint="eastAsia" w:ascii="宋体" w:hAnsi="宋体" w:eastAsia="宋体" w:cs="宋体"/>
                <w:lang w:eastAsia="zh-CN"/>
              </w:rPr>
              <w:t xml:space="preserve"> </w:t>
            </w:r>
            <w:r>
              <w:rPr>
                <w:rFonts w:hint="eastAsia" w:ascii="宋体" w:hAnsi="宋体" w:eastAsia="宋体" w:cs="宋体"/>
                <w:spacing w:val="3"/>
                <w:lang w:eastAsia="zh-CN"/>
              </w:rPr>
              <w:t>帮助。</w:t>
            </w:r>
          </w:p>
          <w:p w14:paraId="7A02F510">
            <w:pPr>
              <w:pStyle w:val="9"/>
              <w:spacing w:before="105" w:line="263" w:lineRule="auto"/>
              <w:ind w:left="113" w:right="213" w:hanging="1"/>
              <w:rPr>
                <w:rFonts w:hint="eastAsia" w:ascii="宋体" w:hAnsi="宋体" w:eastAsia="宋体" w:cs="宋体"/>
                <w:lang w:eastAsia="zh-CN"/>
              </w:rPr>
            </w:pPr>
            <w:r>
              <w:rPr>
                <w:rFonts w:hint="eastAsia" w:ascii="宋体" w:hAnsi="宋体" w:eastAsia="宋体" w:cs="宋体"/>
                <w:spacing w:val="13"/>
                <w:lang w:eastAsia="zh-CN"/>
              </w:rPr>
              <w:t>温馨提醒：供应商应提前上传，</w:t>
            </w:r>
            <w:r>
              <w:rPr>
                <w:rFonts w:hint="eastAsia" w:ascii="宋体" w:hAnsi="宋体" w:eastAsia="宋体" w:cs="宋体"/>
                <w:spacing w:val="-47"/>
                <w:lang w:eastAsia="zh-CN"/>
              </w:rPr>
              <w:t xml:space="preserve"> </w:t>
            </w:r>
            <w:r>
              <w:rPr>
                <w:rFonts w:hint="eastAsia" w:ascii="宋体" w:hAnsi="宋体" w:eastAsia="宋体" w:cs="宋体"/>
                <w:spacing w:val="13"/>
                <w:lang w:eastAsia="zh-CN"/>
              </w:rPr>
              <w:t>以便在上传时遇到技术问题，有充</w:t>
            </w:r>
            <w:r>
              <w:rPr>
                <w:rFonts w:hint="eastAsia" w:ascii="宋体" w:hAnsi="宋体" w:eastAsia="宋体" w:cs="宋体"/>
                <w:lang w:eastAsia="zh-CN"/>
              </w:rPr>
              <w:t xml:space="preserve"> </w:t>
            </w:r>
            <w:r>
              <w:rPr>
                <w:rFonts w:hint="eastAsia" w:ascii="宋体" w:hAnsi="宋体" w:eastAsia="宋体" w:cs="宋体"/>
                <w:spacing w:val="13"/>
                <w:lang w:eastAsia="zh-CN"/>
              </w:rPr>
              <w:t>足的时间 请教平台的技术人员。</w:t>
            </w:r>
          </w:p>
          <w:p w14:paraId="5DC14CBA">
            <w:pPr>
              <w:pStyle w:val="9"/>
              <w:spacing w:before="76" w:line="276" w:lineRule="auto"/>
              <w:ind w:left="108" w:right="208" w:firstLine="4"/>
              <w:rPr>
                <w:rFonts w:hint="eastAsia" w:ascii="宋体" w:hAnsi="宋体" w:eastAsia="宋体" w:cs="宋体"/>
                <w:lang w:eastAsia="zh-CN"/>
              </w:rPr>
            </w:pPr>
            <w:r>
              <w:rPr>
                <w:rFonts w:hint="eastAsia" w:ascii="宋体" w:hAnsi="宋体" w:eastAsia="宋体" w:cs="宋体"/>
                <w:spacing w:val="15"/>
                <w:lang w:eastAsia="zh-CN"/>
              </w:rPr>
              <w:t>2、供应商认为采购文件使自己的权益受到损害的，可以自收到采</w:t>
            </w:r>
            <w:r>
              <w:rPr>
                <w:rFonts w:hint="eastAsia" w:ascii="宋体" w:hAnsi="宋体" w:eastAsia="宋体" w:cs="宋体"/>
                <w:spacing w:val="1"/>
                <w:lang w:eastAsia="zh-CN"/>
              </w:rPr>
              <w:t xml:space="preserve">  </w:t>
            </w:r>
            <w:r>
              <w:rPr>
                <w:rFonts w:hint="eastAsia" w:ascii="宋体" w:hAnsi="宋体" w:eastAsia="宋体" w:cs="宋体"/>
                <w:spacing w:val="11"/>
                <w:lang w:eastAsia="zh-CN"/>
              </w:rPr>
              <w:t>购文件之日</w:t>
            </w:r>
            <w:r>
              <w:rPr>
                <w:rFonts w:hint="eastAsia" w:ascii="宋体" w:hAnsi="宋体" w:eastAsia="宋体" w:cs="宋体"/>
                <w:spacing w:val="-49"/>
                <w:lang w:eastAsia="zh-CN"/>
              </w:rPr>
              <w:t xml:space="preserve"> </w:t>
            </w:r>
            <w:r>
              <w:rPr>
                <w:rFonts w:hint="eastAsia" w:ascii="宋体" w:hAnsi="宋体" w:eastAsia="宋体" w:cs="宋体"/>
                <w:spacing w:val="11"/>
                <w:lang w:eastAsia="zh-CN"/>
              </w:rPr>
              <w:t>(采购文件公告期限届满之前收到采购文件的，</w:t>
            </w:r>
            <w:r>
              <w:rPr>
                <w:rFonts w:hint="eastAsia" w:ascii="宋体" w:hAnsi="宋体" w:eastAsia="宋体" w:cs="宋体"/>
                <w:spacing w:val="-56"/>
                <w:lang w:eastAsia="zh-CN"/>
              </w:rPr>
              <w:t xml:space="preserve"> </w:t>
            </w:r>
            <w:r>
              <w:rPr>
                <w:rFonts w:hint="eastAsia" w:ascii="宋体" w:hAnsi="宋体" w:eastAsia="宋体" w:cs="宋体"/>
                <w:spacing w:val="11"/>
                <w:lang w:eastAsia="zh-CN"/>
              </w:rPr>
              <w:t>以完成</w:t>
            </w:r>
            <w:r>
              <w:rPr>
                <w:rFonts w:hint="eastAsia" w:ascii="宋体" w:hAnsi="宋体" w:eastAsia="宋体" w:cs="宋体"/>
                <w:lang w:eastAsia="zh-CN"/>
              </w:rPr>
              <w:t xml:space="preserve">  </w:t>
            </w:r>
            <w:r>
              <w:rPr>
                <w:rFonts w:hint="eastAsia" w:ascii="宋体" w:hAnsi="宋体" w:eastAsia="宋体" w:cs="宋体"/>
                <w:spacing w:val="15"/>
                <w:lang w:eastAsia="zh-CN"/>
              </w:rPr>
              <w:t>获取采购文件申请后下载采购 文件的时间为准)或者采购文件公告</w:t>
            </w:r>
            <w:r>
              <w:rPr>
                <w:rFonts w:hint="eastAsia" w:ascii="宋体" w:hAnsi="宋体" w:eastAsia="宋体" w:cs="宋体"/>
                <w:spacing w:val="4"/>
                <w:lang w:eastAsia="zh-CN"/>
              </w:rPr>
              <w:t xml:space="preserve"> </w:t>
            </w:r>
            <w:r>
              <w:rPr>
                <w:rFonts w:hint="eastAsia" w:ascii="宋体" w:hAnsi="宋体" w:eastAsia="宋体" w:cs="宋体"/>
                <w:spacing w:val="12"/>
                <w:lang w:eastAsia="zh-CN"/>
              </w:rPr>
              <w:t>期限届满之日</w:t>
            </w:r>
            <w:r>
              <w:rPr>
                <w:rFonts w:hint="eastAsia" w:ascii="宋体" w:hAnsi="宋体" w:eastAsia="宋体" w:cs="宋体"/>
                <w:spacing w:val="-53"/>
                <w:lang w:eastAsia="zh-CN"/>
              </w:rPr>
              <w:t xml:space="preserve"> </w:t>
            </w:r>
            <w:r>
              <w:rPr>
                <w:rFonts w:hint="eastAsia" w:ascii="宋体" w:hAnsi="宋体" w:eastAsia="宋体" w:cs="宋体"/>
                <w:spacing w:val="12"/>
                <w:lang w:eastAsia="zh-CN"/>
              </w:rPr>
              <w:t>(公告发布后的第6个工作日) 起 7</w:t>
            </w:r>
            <w:r>
              <w:rPr>
                <w:rFonts w:hint="eastAsia" w:ascii="宋体" w:hAnsi="宋体" w:eastAsia="宋体" w:cs="宋体"/>
                <w:spacing w:val="27"/>
                <w:lang w:eastAsia="zh-CN"/>
              </w:rPr>
              <w:t xml:space="preserve"> </w:t>
            </w:r>
            <w:r>
              <w:rPr>
                <w:rFonts w:hint="eastAsia" w:ascii="宋体" w:hAnsi="宋体" w:eastAsia="宋体" w:cs="宋体"/>
                <w:spacing w:val="12"/>
                <w:lang w:eastAsia="zh-CN"/>
              </w:rPr>
              <w:t>个工作日内且应</w:t>
            </w:r>
            <w:r>
              <w:rPr>
                <w:rFonts w:hint="eastAsia" w:ascii="宋体" w:hAnsi="宋体" w:eastAsia="宋体" w:cs="宋体"/>
                <w:lang w:eastAsia="zh-CN"/>
              </w:rPr>
              <w:t xml:space="preserve">  </w:t>
            </w:r>
            <w:r>
              <w:rPr>
                <w:rFonts w:hint="eastAsia" w:ascii="宋体" w:hAnsi="宋体" w:eastAsia="宋体" w:cs="宋体"/>
                <w:spacing w:val="13"/>
                <w:lang w:eastAsia="zh-CN"/>
              </w:rPr>
              <w:t>当在采购响应截止时间之前，</w:t>
            </w:r>
            <w:r>
              <w:rPr>
                <w:rFonts w:hint="eastAsia" w:ascii="宋体" w:hAnsi="宋体" w:eastAsia="宋体" w:cs="宋体"/>
                <w:spacing w:val="-50"/>
                <w:lang w:eastAsia="zh-CN"/>
              </w:rPr>
              <w:t xml:space="preserve"> </w:t>
            </w:r>
            <w:r>
              <w:rPr>
                <w:rFonts w:hint="eastAsia" w:ascii="宋体" w:hAnsi="宋体" w:eastAsia="宋体" w:cs="宋体"/>
                <w:spacing w:val="13"/>
                <w:lang w:eastAsia="zh-CN"/>
              </w:rPr>
              <w:t>以书面形式一次性向采购人和 采购</w:t>
            </w:r>
            <w:r>
              <w:rPr>
                <w:rFonts w:hint="eastAsia" w:ascii="宋体" w:hAnsi="宋体" w:eastAsia="宋体" w:cs="宋体"/>
                <w:lang w:eastAsia="zh-CN"/>
              </w:rPr>
              <w:t xml:space="preserve">  </w:t>
            </w:r>
            <w:r>
              <w:rPr>
                <w:rFonts w:hint="eastAsia" w:ascii="宋体" w:hAnsi="宋体" w:eastAsia="宋体" w:cs="宋体"/>
                <w:spacing w:val="15"/>
                <w:lang w:eastAsia="zh-CN"/>
              </w:rPr>
              <w:t>代理机构提出同一环节的质疑。否则，被质疑人可不予接受。质疑</w:t>
            </w:r>
            <w:r>
              <w:rPr>
                <w:rFonts w:hint="eastAsia" w:ascii="宋体" w:hAnsi="宋体" w:eastAsia="宋体" w:cs="宋体"/>
                <w:spacing w:val="14"/>
                <w:lang w:eastAsia="zh-CN"/>
              </w:rPr>
              <w:t xml:space="preserve"> </w:t>
            </w:r>
            <w:r>
              <w:rPr>
                <w:rFonts w:hint="eastAsia" w:ascii="宋体" w:hAnsi="宋体" w:eastAsia="宋体" w:cs="宋体"/>
                <w:spacing w:val="15"/>
                <w:lang w:eastAsia="zh-CN"/>
              </w:rPr>
              <w:t>供应商对采购人、采购代理机构的答复不满意或者采购人、采购代</w:t>
            </w:r>
            <w:r>
              <w:rPr>
                <w:rFonts w:hint="eastAsia" w:ascii="宋体" w:hAnsi="宋体" w:eastAsia="宋体" w:cs="宋体"/>
                <w:spacing w:val="14"/>
                <w:lang w:eastAsia="zh-CN"/>
              </w:rPr>
              <w:t xml:space="preserve"> 理机构未在规定的时间</w:t>
            </w:r>
            <w:r>
              <w:rPr>
                <w:rFonts w:hint="eastAsia" w:ascii="宋体" w:hAnsi="宋体" w:eastAsia="宋体" w:cs="宋体"/>
                <w:spacing w:val="56"/>
                <w:lang w:eastAsia="zh-CN"/>
              </w:rPr>
              <w:t xml:space="preserve"> </w:t>
            </w:r>
            <w:r>
              <w:rPr>
                <w:rFonts w:hint="eastAsia" w:ascii="宋体" w:hAnsi="宋体" w:eastAsia="宋体" w:cs="宋体"/>
                <w:spacing w:val="14"/>
                <w:lang w:eastAsia="zh-CN"/>
              </w:rPr>
              <w:t>内作出答复的，可以在答复</w:t>
            </w:r>
            <w:r>
              <w:rPr>
                <w:rFonts w:hint="eastAsia" w:ascii="宋体" w:hAnsi="宋体" w:eastAsia="宋体" w:cs="宋体"/>
                <w:spacing w:val="13"/>
                <w:lang w:eastAsia="zh-CN"/>
              </w:rPr>
              <w:t>期满后十五个</w:t>
            </w:r>
            <w:r>
              <w:rPr>
                <w:rFonts w:hint="eastAsia" w:ascii="宋体" w:hAnsi="宋体" w:eastAsia="宋体" w:cs="宋体"/>
                <w:lang w:eastAsia="zh-CN"/>
              </w:rPr>
              <w:t xml:space="preserve">  </w:t>
            </w:r>
            <w:r>
              <w:rPr>
                <w:rFonts w:hint="eastAsia" w:ascii="宋体" w:hAnsi="宋体" w:eastAsia="宋体" w:cs="宋体"/>
                <w:spacing w:val="15"/>
                <w:lang w:eastAsia="zh-CN"/>
              </w:rPr>
              <w:t>工作日内向同级政府采购监督管理部门投诉。质疑函范本、投诉书</w:t>
            </w:r>
            <w:r>
              <w:rPr>
                <w:rFonts w:hint="eastAsia" w:ascii="宋体" w:hAnsi="宋体" w:eastAsia="宋体" w:cs="宋体"/>
                <w:spacing w:val="14"/>
                <w:lang w:eastAsia="zh-CN"/>
              </w:rPr>
              <w:t xml:space="preserve"> </w:t>
            </w:r>
            <w:r>
              <w:rPr>
                <w:rFonts w:hint="eastAsia" w:ascii="宋体" w:hAnsi="宋体" w:eastAsia="宋体" w:cs="宋体"/>
                <w:spacing w:val="15"/>
                <w:lang w:eastAsia="zh-CN"/>
              </w:rPr>
              <w:t>范本请到中国政府采购网下载专区下载。未按规定 取采购文件或</w:t>
            </w:r>
            <w:r>
              <w:rPr>
                <w:rFonts w:hint="eastAsia" w:ascii="宋体" w:hAnsi="宋体" w:eastAsia="宋体" w:cs="宋体"/>
                <w:spacing w:val="3"/>
                <w:lang w:eastAsia="zh-CN"/>
              </w:rPr>
              <w:t xml:space="preserve">  </w:t>
            </w:r>
            <w:r>
              <w:rPr>
                <w:rFonts w:hint="eastAsia" w:ascii="宋体" w:hAnsi="宋体" w:eastAsia="宋体" w:cs="宋体"/>
                <w:spacing w:val="13"/>
                <w:lang w:eastAsia="zh-CN"/>
              </w:rPr>
              <w:t>逾期提出的不予受理、答复。</w:t>
            </w:r>
          </w:p>
        </w:tc>
      </w:tr>
      <w:tr w14:paraId="22FA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522" w:type="dxa"/>
            <w:vMerge w:val="restart"/>
            <w:tcBorders>
              <w:left w:val="single" w:color="000000" w:sz="8" w:space="0"/>
              <w:bottom w:val="nil"/>
            </w:tcBorders>
          </w:tcPr>
          <w:p w14:paraId="159ED596">
            <w:pPr>
              <w:rPr>
                <w:rFonts w:hint="eastAsia" w:ascii="宋体" w:hAnsi="宋体" w:eastAsia="宋体" w:cs="宋体"/>
                <w:lang w:val="en-US" w:eastAsia="zh-CN"/>
              </w:rPr>
            </w:pPr>
            <w:r>
              <w:rPr>
                <w:rFonts w:hint="eastAsia" w:ascii="宋体" w:hAnsi="宋体" w:eastAsia="宋体" w:cs="宋体"/>
                <w:lang w:val="en-US" w:eastAsia="zh-CN"/>
              </w:rPr>
              <w:t>30</w:t>
            </w:r>
          </w:p>
        </w:tc>
        <w:tc>
          <w:tcPr>
            <w:tcW w:w="1541" w:type="dxa"/>
            <w:vMerge w:val="restart"/>
            <w:tcBorders>
              <w:bottom w:val="nil"/>
            </w:tcBorders>
          </w:tcPr>
          <w:p w14:paraId="62D8DCDD">
            <w:pPr>
              <w:spacing w:line="257" w:lineRule="auto"/>
              <w:rPr>
                <w:rFonts w:hint="eastAsia" w:ascii="宋体" w:hAnsi="宋体" w:eastAsia="宋体" w:cs="宋体"/>
                <w:lang w:eastAsia="zh-CN"/>
              </w:rPr>
            </w:pPr>
          </w:p>
          <w:p w14:paraId="505F8CDA">
            <w:pPr>
              <w:spacing w:line="257" w:lineRule="auto"/>
              <w:rPr>
                <w:rFonts w:hint="eastAsia" w:ascii="宋体" w:hAnsi="宋体" w:eastAsia="宋体" w:cs="宋体"/>
                <w:lang w:eastAsia="zh-CN"/>
              </w:rPr>
            </w:pPr>
          </w:p>
          <w:p w14:paraId="26304E6C">
            <w:pPr>
              <w:spacing w:line="257" w:lineRule="auto"/>
              <w:rPr>
                <w:rFonts w:hint="eastAsia" w:ascii="宋体" w:hAnsi="宋体" w:eastAsia="宋体" w:cs="宋体"/>
                <w:lang w:eastAsia="zh-CN"/>
              </w:rPr>
            </w:pPr>
          </w:p>
          <w:p w14:paraId="0B2F90D8">
            <w:pPr>
              <w:spacing w:line="257" w:lineRule="auto"/>
              <w:rPr>
                <w:rFonts w:hint="eastAsia" w:ascii="宋体" w:hAnsi="宋体" w:eastAsia="宋体" w:cs="宋体"/>
                <w:lang w:eastAsia="zh-CN"/>
              </w:rPr>
            </w:pPr>
          </w:p>
          <w:p w14:paraId="797314D1">
            <w:pPr>
              <w:spacing w:line="257" w:lineRule="auto"/>
              <w:rPr>
                <w:rFonts w:hint="eastAsia" w:ascii="宋体" w:hAnsi="宋体" w:eastAsia="宋体" w:cs="宋体"/>
                <w:lang w:eastAsia="zh-CN"/>
              </w:rPr>
            </w:pPr>
          </w:p>
          <w:p w14:paraId="405C5918">
            <w:pPr>
              <w:spacing w:line="257" w:lineRule="auto"/>
              <w:rPr>
                <w:rFonts w:hint="eastAsia" w:ascii="宋体" w:hAnsi="宋体" w:eastAsia="宋体" w:cs="宋体"/>
                <w:lang w:eastAsia="zh-CN"/>
              </w:rPr>
            </w:pPr>
          </w:p>
          <w:p w14:paraId="48108320">
            <w:pPr>
              <w:spacing w:line="257" w:lineRule="auto"/>
              <w:rPr>
                <w:rFonts w:hint="eastAsia" w:ascii="宋体" w:hAnsi="宋体" w:eastAsia="宋体" w:cs="宋体"/>
                <w:lang w:eastAsia="zh-CN"/>
              </w:rPr>
            </w:pPr>
          </w:p>
          <w:p w14:paraId="0C099B94">
            <w:pPr>
              <w:spacing w:line="258" w:lineRule="auto"/>
              <w:rPr>
                <w:rFonts w:hint="eastAsia" w:ascii="宋体" w:hAnsi="宋体" w:eastAsia="宋体" w:cs="宋体"/>
                <w:lang w:eastAsia="zh-CN"/>
              </w:rPr>
            </w:pPr>
          </w:p>
          <w:p w14:paraId="53CC9DCA">
            <w:pPr>
              <w:spacing w:line="258" w:lineRule="auto"/>
              <w:rPr>
                <w:rFonts w:hint="eastAsia" w:ascii="宋体" w:hAnsi="宋体" w:eastAsia="宋体" w:cs="宋体"/>
                <w:lang w:eastAsia="zh-CN"/>
              </w:rPr>
            </w:pPr>
          </w:p>
          <w:p w14:paraId="566E9271">
            <w:pPr>
              <w:pStyle w:val="9"/>
              <w:spacing w:before="74" w:line="270" w:lineRule="auto"/>
              <w:ind w:left="212" w:right="229" w:firstLine="23"/>
              <w:rPr>
                <w:rFonts w:hint="eastAsia" w:ascii="宋体" w:hAnsi="宋体" w:eastAsia="宋体" w:cs="宋体"/>
              </w:rPr>
            </w:pPr>
            <w:r>
              <w:rPr>
                <w:rFonts w:hint="eastAsia" w:ascii="宋体" w:hAnsi="宋体" w:eastAsia="宋体" w:cs="宋体"/>
                <w:spacing w:val="6"/>
              </w:rPr>
              <w:t>中小微企</w:t>
            </w:r>
            <w:r>
              <w:rPr>
                <w:rFonts w:hint="eastAsia" w:ascii="宋体" w:hAnsi="宋体" w:eastAsia="宋体" w:cs="宋体"/>
              </w:rPr>
              <w:t xml:space="preserve">  </w:t>
            </w:r>
            <w:r>
              <w:rPr>
                <w:rFonts w:hint="eastAsia" w:ascii="宋体" w:hAnsi="宋体" w:eastAsia="宋体" w:cs="宋体"/>
                <w:spacing w:val="7"/>
              </w:rPr>
              <w:t>业政策文</w:t>
            </w:r>
            <w:r>
              <w:rPr>
                <w:rFonts w:hint="eastAsia" w:ascii="宋体" w:hAnsi="宋体" w:eastAsia="宋体" w:cs="宋体"/>
              </w:rPr>
              <w:t xml:space="preserve"> </w:t>
            </w:r>
            <w:r>
              <w:rPr>
                <w:rFonts w:hint="eastAsia" w:ascii="宋体" w:hAnsi="宋体" w:eastAsia="宋体" w:cs="宋体"/>
                <w:spacing w:val="1"/>
              </w:rPr>
              <w:t>件</w:t>
            </w:r>
          </w:p>
        </w:tc>
        <w:tc>
          <w:tcPr>
            <w:tcW w:w="7457" w:type="dxa"/>
          </w:tcPr>
          <w:p w14:paraId="5FDAE99B">
            <w:pPr>
              <w:pStyle w:val="9"/>
              <w:spacing w:before="79" w:line="273" w:lineRule="auto"/>
              <w:ind w:left="217" w:right="237" w:firstLine="40"/>
              <w:rPr>
                <w:rFonts w:hint="eastAsia" w:ascii="宋体" w:hAnsi="宋体" w:eastAsia="宋体" w:cs="宋体"/>
                <w:lang w:eastAsia="zh-CN"/>
              </w:rPr>
            </w:pPr>
            <w:r>
              <w:rPr>
                <w:rFonts w:hint="eastAsia" w:ascii="宋体" w:hAnsi="宋体" w:eastAsia="宋体" w:cs="宋体"/>
                <w:spacing w:val="13"/>
                <w:lang w:eastAsia="zh-CN"/>
              </w:rPr>
              <w:t>(1) 根据财政部、工业和信息化部关于印发《政府采购促进中小</w:t>
            </w:r>
            <w:r>
              <w:rPr>
                <w:rFonts w:hint="eastAsia" w:ascii="宋体" w:hAnsi="宋体" w:eastAsia="宋体" w:cs="宋体"/>
                <w:spacing w:val="5"/>
                <w:lang w:eastAsia="zh-CN"/>
              </w:rPr>
              <w:t xml:space="preserve">  </w:t>
            </w:r>
            <w:r>
              <w:rPr>
                <w:rFonts w:hint="eastAsia" w:ascii="宋体" w:hAnsi="宋体" w:eastAsia="宋体" w:cs="宋体"/>
                <w:spacing w:val="14"/>
                <w:lang w:eastAsia="zh-CN"/>
              </w:rPr>
              <w:t>企业发展管理办法》的通知(财库(2020)46</w:t>
            </w:r>
            <w:r>
              <w:rPr>
                <w:rFonts w:hint="eastAsia" w:ascii="宋体" w:hAnsi="宋体" w:eastAsia="宋体" w:cs="宋体"/>
                <w:spacing w:val="13"/>
                <w:lang w:eastAsia="zh-CN"/>
              </w:rPr>
              <w:t>号)，投标人及其所</w:t>
            </w:r>
            <w:r>
              <w:rPr>
                <w:rFonts w:hint="eastAsia" w:ascii="宋体" w:hAnsi="宋体" w:eastAsia="宋体" w:cs="宋体"/>
                <w:lang w:eastAsia="zh-CN"/>
              </w:rPr>
              <w:t xml:space="preserve"> </w:t>
            </w:r>
            <w:r>
              <w:rPr>
                <w:rFonts w:hint="eastAsia" w:ascii="宋体" w:hAnsi="宋体" w:eastAsia="宋体" w:cs="宋体"/>
                <w:spacing w:val="15"/>
                <w:lang w:eastAsia="zh-CN"/>
              </w:rPr>
              <w:t>投产品的制造商均属于《工业和信息化部、国家统计局、国家发</w:t>
            </w:r>
            <w:r>
              <w:rPr>
                <w:rFonts w:hint="eastAsia" w:ascii="宋体" w:hAnsi="宋体" w:eastAsia="宋体" w:cs="宋体"/>
                <w:spacing w:val="5"/>
                <w:lang w:eastAsia="zh-CN"/>
              </w:rPr>
              <w:t xml:space="preserve"> </w:t>
            </w:r>
            <w:r>
              <w:rPr>
                <w:rFonts w:hint="eastAsia" w:ascii="宋体" w:hAnsi="宋体" w:eastAsia="宋体" w:cs="宋体"/>
                <w:spacing w:val="15"/>
                <w:lang w:eastAsia="zh-CN"/>
              </w:rPr>
              <w:t>展和改革委员会、财政部关于印发中小企业划 型标准规定的通知</w:t>
            </w:r>
            <w:r>
              <w:rPr>
                <w:rFonts w:hint="eastAsia" w:ascii="宋体" w:hAnsi="宋体" w:eastAsia="宋体" w:cs="宋体"/>
                <w:spacing w:val="5"/>
                <w:lang w:eastAsia="zh-CN"/>
              </w:rPr>
              <w:t xml:space="preserve"> </w:t>
            </w:r>
            <w:r>
              <w:rPr>
                <w:rFonts w:hint="eastAsia" w:ascii="宋体" w:hAnsi="宋体" w:eastAsia="宋体" w:cs="宋体"/>
                <w:spacing w:val="10"/>
                <w:lang w:eastAsia="zh-CN"/>
              </w:rPr>
              <w:t>》(工信部联企业[2011]300 号)中规定的小型、微型企业标</w:t>
            </w:r>
            <w:r>
              <w:rPr>
                <w:rFonts w:hint="eastAsia" w:ascii="宋体" w:hAnsi="宋体" w:eastAsia="宋体" w:cs="宋体"/>
                <w:lang w:eastAsia="zh-CN"/>
              </w:rPr>
              <w:t xml:space="preserve">  </w:t>
            </w:r>
            <w:r>
              <w:rPr>
                <w:rFonts w:hint="eastAsia" w:ascii="宋体" w:hAnsi="宋体" w:eastAsia="宋体" w:cs="宋体"/>
                <w:spacing w:val="13"/>
                <w:lang w:eastAsia="zh-CN"/>
              </w:rPr>
              <w:t>准的，按招标文件格式提供《中小企业声明函》。</w:t>
            </w:r>
          </w:p>
        </w:tc>
      </w:tr>
      <w:tr w14:paraId="53406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522" w:type="dxa"/>
            <w:vMerge w:val="continue"/>
            <w:tcBorders>
              <w:top w:val="nil"/>
              <w:left w:val="single" w:color="000000" w:sz="8" w:space="0"/>
              <w:bottom w:val="nil"/>
            </w:tcBorders>
          </w:tcPr>
          <w:p w14:paraId="177FF612">
            <w:pPr>
              <w:rPr>
                <w:rFonts w:hint="eastAsia" w:ascii="宋体" w:hAnsi="宋体" w:eastAsia="宋体" w:cs="宋体"/>
                <w:lang w:eastAsia="zh-CN"/>
              </w:rPr>
            </w:pPr>
          </w:p>
        </w:tc>
        <w:tc>
          <w:tcPr>
            <w:tcW w:w="1541" w:type="dxa"/>
            <w:vMerge w:val="continue"/>
            <w:tcBorders>
              <w:top w:val="nil"/>
            </w:tcBorders>
          </w:tcPr>
          <w:p w14:paraId="70E94878">
            <w:pPr>
              <w:rPr>
                <w:rFonts w:hint="eastAsia" w:ascii="宋体" w:hAnsi="宋体" w:eastAsia="宋体" w:cs="宋体"/>
                <w:lang w:eastAsia="zh-CN"/>
              </w:rPr>
            </w:pPr>
          </w:p>
        </w:tc>
        <w:tc>
          <w:tcPr>
            <w:tcW w:w="7457" w:type="dxa"/>
          </w:tcPr>
          <w:p w14:paraId="2E0ADF93">
            <w:pPr>
              <w:pStyle w:val="9"/>
              <w:spacing w:before="80" w:line="227" w:lineRule="auto"/>
              <w:ind w:left="258"/>
              <w:rPr>
                <w:rFonts w:hint="eastAsia" w:ascii="宋体" w:hAnsi="宋体" w:eastAsia="宋体" w:cs="宋体"/>
                <w:lang w:eastAsia="zh-CN"/>
              </w:rPr>
            </w:pPr>
            <w:r>
              <w:rPr>
                <w:rFonts w:hint="eastAsia" w:ascii="宋体" w:hAnsi="宋体" w:eastAsia="宋体" w:cs="宋体"/>
                <w:spacing w:val="13"/>
                <w:lang w:eastAsia="zh-CN"/>
              </w:rPr>
              <w:t>(2) 根据财政部、司法部《关于政府采购支持监狱企业发展有关</w:t>
            </w:r>
          </w:p>
          <w:p w14:paraId="78437C63">
            <w:pPr>
              <w:pStyle w:val="9"/>
              <w:spacing w:before="62" w:line="227" w:lineRule="auto"/>
              <w:ind w:left="243"/>
              <w:rPr>
                <w:rFonts w:hint="eastAsia" w:ascii="宋体" w:hAnsi="宋体" w:eastAsia="宋体" w:cs="宋体"/>
                <w:lang w:eastAsia="zh-CN"/>
              </w:rPr>
            </w:pPr>
            <w:r>
              <w:rPr>
                <w:rFonts w:hint="eastAsia" w:ascii="宋体" w:hAnsi="宋体" w:eastAsia="宋体" w:cs="宋体"/>
                <w:spacing w:val="13"/>
                <w:lang w:eastAsia="zh-CN"/>
              </w:rPr>
              <w:t>问题》的通知 财库[2014]68号，监</w:t>
            </w:r>
            <w:r>
              <w:rPr>
                <w:rFonts w:hint="eastAsia" w:ascii="宋体" w:hAnsi="宋体" w:eastAsia="宋体" w:cs="宋体"/>
                <w:spacing w:val="12"/>
                <w:lang w:eastAsia="zh-CN"/>
              </w:rPr>
              <w:t>狱企业参加本项目投标时，</w:t>
            </w:r>
          </w:p>
          <w:p w14:paraId="4DD94835">
            <w:pPr>
              <w:pStyle w:val="9"/>
              <w:spacing w:before="64" w:line="265" w:lineRule="auto"/>
              <w:ind w:left="216" w:right="112"/>
              <w:rPr>
                <w:rFonts w:hint="eastAsia" w:ascii="宋体" w:hAnsi="宋体" w:eastAsia="宋体" w:cs="宋体"/>
                <w:lang w:eastAsia="zh-CN"/>
              </w:rPr>
            </w:pPr>
            <w:r>
              <w:rPr>
                <w:rFonts w:hint="eastAsia" w:ascii="宋体" w:hAnsi="宋体" w:eastAsia="宋体" w:cs="宋体"/>
                <w:spacing w:val="13"/>
                <w:lang w:eastAsia="zh-CN"/>
              </w:rPr>
              <w:t>应当提供由省级以上监狱管理局、戒毒管理局(新疆生产建设兵团</w:t>
            </w:r>
            <w:r>
              <w:rPr>
                <w:rFonts w:hint="eastAsia" w:ascii="宋体" w:hAnsi="宋体" w:eastAsia="宋体" w:cs="宋体"/>
                <w:lang w:eastAsia="zh-CN"/>
              </w:rPr>
              <w:t xml:space="preserve"> </w:t>
            </w:r>
            <w:r>
              <w:rPr>
                <w:rFonts w:hint="eastAsia" w:ascii="宋体" w:hAnsi="宋体" w:eastAsia="宋体" w:cs="宋体"/>
                <w:spacing w:val="14"/>
                <w:lang w:eastAsia="zh-CN"/>
              </w:rPr>
              <w:t>)</w:t>
            </w:r>
            <w:r>
              <w:rPr>
                <w:rFonts w:hint="eastAsia" w:ascii="宋体" w:hAnsi="宋体" w:eastAsia="宋体" w:cs="宋体"/>
                <w:spacing w:val="47"/>
                <w:lang w:eastAsia="zh-CN"/>
              </w:rPr>
              <w:t xml:space="preserve"> </w:t>
            </w:r>
            <w:r>
              <w:rPr>
                <w:rFonts w:hint="eastAsia" w:ascii="宋体" w:hAnsi="宋体" w:eastAsia="宋体" w:cs="宋体"/>
                <w:spacing w:val="14"/>
                <w:lang w:eastAsia="zh-CN"/>
              </w:rPr>
              <w:t>出具的属于监狱企业的证明文件。监狱企业视同小型、微型</w:t>
            </w:r>
            <w:r>
              <w:rPr>
                <w:rFonts w:hint="eastAsia" w:ascii="宋体" w:hAnsi="宋体" w:eastAsia="宋体" w:cs="宋体"/>
                <w:spacing w:val="13"/>
                <w:lang w:eastAsia="zh-CN"/>
              </w:rPr>
              <w:t>企业</w:t>
            </w:r>
          </w:p>
          <w:p w14:paraId="75785534">
            <w:pPr>
              <w:pStyle w:val="9"/>
              <w:spacing w:before="191" w:line="118" w:lineRule="exact"/>
              <w:ind w:left="239"/>
              <w:rPr>
                <w:rFonts w:hint="eastAsia" w:ascii="宋体" w:hAnsi="宋体" w:eastAsia="宋体" w:cs="宋体"/>
              </w:rPr>
            </w:pPr>
            <w:r>
              <w:rPr>
                <w:rFonts w:hint="eastAsia" w:ascii="宋体" w:hAnsi="宋体" w:eastAsia="宋体" w:cs="宋体"/>
                <w:position w:val="1"/>
              </w:rPr>
              <w:t>。</w:t>
            </w:r>
          </w:p>
        </w:tc>
      </w:tr>
    </w:tbl>
    <w:p w14:paraId="6DF3A6ED">
      <w:pPr>
        <w:sectPr>
          <w:footerReference r:id="rId11" w:type="default"/>
          <w:pgSz w:w="11906" w:h="16838"/>
          <w:pgMar w:top="400" w:right="1183" w:bottom="1143" w:left="1180" w:header="0" w:footer="991" w:gutter="0"/>
          <w:pgNumType w:fmt="decimal"/>
          <w:cols w:space="720" w:num="1"/>
        </w:sectPr>
      </w:pPr>
    </w:p>
    <w:p w14:paraId="29916ECD">
      <w:pPr>
        <w:spacing w:before="16"/>
      </w:pPr>
    </w:p>
    <w:tbl>
      <w:tblPr>
        <w:tblStyle w:val="8"/>
        <w:tblW w:w="952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541"/>
        <w:gridCol w:w="7457"/>
      </w:tblGrid>
      <w:tr w14:paraId="5417C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522" w:type="dxa"/>
            <w:tcBorders>
              <w:top w:val="nil"/>
              <w:left w:val="single" w:color="000000" w:sz="8" w:space="0"/>
            </w:tcBorders>
          </w:tcPr>
          <w:p w14:paraId="42062614">
            <w:pPr>
              <w:rPr>
                <w:rFonts w:hint="eastAsia" w:ascii="宋体" w:hAnsi="宋体" w:eastAsia="宋体" w:cs="宋体"/>
              </w:rPr>
            </w:pPr>
          </w:p>
        </w:tc>
        <w:tc>
          <w:tcPr>
            <w:tcW w:w="1541" w:type="dxa"/>
            <w:tcBorders>
              <w:right w:val="single" w:color="000000" w:sz="4" w:space="0"/>
            </w:tcBorders>
          </w:tcPr>
          <w:p w14:paraId="39783735">
            <w:pPr>
              <w:rPr>
                <w:rFonts w:hint="eastAsia" w:ascii="宋体" w:hAnsi="宋体" w:eastAsia="宋体" w:cs="宋体"/>
              </w:rPr>
            </w:pPr>
          </w:p>
        </w:tc>
        <w:tc>
          <w:tcPr>
            <w:tcW w:w="7457" w:type="dxa"/>
            <w:tcBorders>
              <w:left w:val="single" w:color="000000" w:sz="4" w:space="0"/>
              <w:right w:val="single" w:color="000000" w:sz="8" w:space="0"/>
            </w:tcBorders>
          </w:tcPr>
          <w:p w14:paraId="05F5A1F9">
            <w:pPr>
              <w:pStyle w:val="9"/>
              <w:spacing w:before="78" w:line="227" w:lineRule="auto"/>
              <w:ind w:left="258"/>
              <w:rPr>
                <w:rFonts w:hint="eastAsia" w:ascii="宋体" w:hAnsi="宋体" w:eastAsia="宋体" w:cs="宋体"/>
                <w:lang w:eastAsia="zh-CN"/>
              </w:rPr>
            </w:pPr>
            <w:r>
              <w:rPr>
                <w:rFonts w:hint="eastAsia" w:ascii="宋体" w:hAnsi="宋体" w:eastAsia="宋体" w:cs="宋体"/>
                <w:spacing w:val="13"/>
                <w:lang w:eastAsia="zh-CN"/>
              </w:rPr>
              <w:t>(3) 根据财政部、民政部、中国残疾人联合会《关于促进残疾人</w:t>
            </w:r>
          </w:p>
          <w:p w14:paraId="2C9A8285">
            <w:pPr>
              <w:pStyle w:val="9"/>
              <w:spacing w:before="67" w:line="270" w:lineRule="auto"/>
              <w:ind w:left="213" w:right="107" w:firstLine="3"/>
              <w:rPr>
                <w:rFonts w:hint="eastAsia" w:ascii="宋体" w:hAnsi="宋体" w:eastAsia="宋体" w:cs="宋体"/>
                <w:lang w:eastAsia="zh-CN"/>
              </w:rPr>
            </w:pPr>
            <w:r>
              <w:rPr>
                <w:rFonts w:hint="eastAsia" w:ascii="宋体" w:hAnsi="宋体" w:eastAsia="宋体" w:cs="宋体"/>
                <w:spacing w:val="10"/>
                <w:lang w:eastAsia="zh-CN"/>
              </w:rPr>
              <w:t>就业政府采购 政策的通知》(财库[2017]141 号)，在政府采</w:t>
            </w:r>
            <w:r>
              <w:rPr>
                <w:rFonts w:hint="eastAsia" w:ascii="宋体" w:hAnsi="宋体" w:eastAsia="宋体" w:cs="宋体"/>
                <w:spacing w:val="15"/>
                <w:lang w:eastAsia="zh-CN"/>
              </w:rPr>
              <w:t>购活动中，残疾人福利性单位视同小型、微型企业。投标人属于残</w:t>
            </w:r>
            <w:r>
              <w:rPr>
                <w:rFonts w:hint="eastAsia" w:ascii="宋体" w:hAnsi="宋体" w:eastAsia="宋体" w:cs="宋体"/>
                <w:spacing w:val="14"/>
                <w:lang w:eastAsia="zh-CN"/>
              </w:rPr>
              <w:t xml:space="preserve"> </w:t>
            </w:r>
            <w:r>
              <w:rPr>
                <w:rFonts w:hint="eastAsia" w:ascii="宋体" w:hAnsi="宋体" w:eastAsia="宋体" w:cs="宋体"/>
                <w:spacing w:val="15"/>
                <w:lang w:eastAsia="zh-CN"/>
              </w:rPr>
              <w:t>疾人福利性单位的，按照招标文件格式提供残 疾人福利性单位声</w:t>
            </w:r>
            <w:r>
              <w:rPr>
                <w:rFonts w:hint="eastAsia" w:ascii="宋体" w:hAnsi="宋体" w:eastAsia="宋体" w:cs="宋体"/>
                <w:spacing w:val="4"/>
                <w:lang w:eastAsia="zh-CN"/>
              </w:rPr>
              <w:t xml:space="preserve">  </w:t>
            </w:r>
            <w:r>
              <w:rPr>
                <w:rFonts w:hint="eastAsia" w:ascii="宋体" w:hAnsi="宋体" w:eastAsia="宋体" w:cs="宋体"/>
                <w:spacing w:val="5"/>
                <w:lang w:eastAsia="zh-CN"/>
              </w:rPr>
              <w:t>明函。</w:t>
            </w:r>
          </w:p>
        </w:tc>
      </w:tr>
      <w:tr w14:paraId="5934A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522" w:type="dxa"/>
            <w:tcBorders>
              <w:left w:val="single" w:color="000000" w:sz="8" w:space="0"/>
              <w:right w:val="single" w:color="000000" w:sz="4" w:space="0"/>
            </w:tcBorders>
          </w:tcPr>
          <w:p w14:paraId="5F876037">
            <w:pPr>
              <w:rPr>
                <w:rFonts w:hint="eastAsia" w:ascii="宋体" w:hAnsi="宋体" w:eastAsia="宋体" w:cs="宋体"/>
                <w:lang w:val="en-US" w:eastAsia="zh-CN"/>
              </w:rPr>
            </w:pPr>
            <w:r>
              <w:rPr>
                <w:rFonts w:hint="eastAsia" w:ascii="宋体" w:hAnsi="宋体" w:eastAsia="宋体" w:cs="宋体"/>
                <w:lang w:val="en-US" w:eastAsia="zh-CN"/>
              </w:rPr>
              <w:t>31</w:t>
            </w:r>
          </w:p>
        </w:tc>
        <w:tc>
          <w:tcPr>
            <w:tcW w:w="1541" w:type="dxa"/>
            <w:tcBorders>
              <w:left w:val="single" w:color="000000" w:sz="4" w:space="0"/>
              <w:right w:val="single" w:color="000000" w:sz="4" w:space="0"/>
            </w:tcBorders>
          </w:tcPr>
          <w:p w14:paraId="3E977CCB">
            <w:pPr>
              <w:spacing w:line="380" w:lineRule="auto"/>
              <w:rPr>
                <w:rFonts w:hint="eastAsia" w:ascii="宋体" w:hAnsi="宋体" w:eastAsia="宋体" w:cs="宋体"/>
                <w:lang w:eastAsia="zh-CN"/>
              </w:rPr>
            </w:pPr>
          </w:p>
          <w:p w14:paraId="1B63AFA7">
            <w:pPr>
              <w:pStyle w:val="9"/>
              <w:spacing w:before="75" w:line="268" w:lineRule="auto"/>
              <w:ind w:left="210" w:right="225" w:firstLine="23"/>
              <w:rPr>
                <w:rFonts w:hint="eastAsia" w:ascii="宋体" w:hAnsi="宋体" w:eastAsia="宋体" w:cs="宋体"/>
                <w:lang w:eastAsia="zh-CN"/>
              </w:rPr>
            </w:pPr>
            <w:r>
              <w:rPr>
                <w:rFonts w:hint="eastAsia" w:ascii="宋体" w:hAnsi="宋体" w:eastAsia="宋体" w:cs="宋体"/>
                <w:spacing w:val="6"/>
                <w:lang w:eastAsia="zh-CN"/>
              </w:rPr>
              <w:t>中小微企</w:t>
            </w:r>
            <w:r>
              <w:rPr>
                <w:rFonts w:hint="eastAsia" w:ascii="宋体" w:hAnsi="宋体" w:eastAsia="宋体" w:cs="宋体"/>
                <w:lang w:eastAsia="zh-CN"/>
              </w:rPr>
              <w:t xml:space="preserve">  </w:t>
            </w:r>
            <w:r>
              <w:rPr>
                <w:rFonts w:hint="eastAsia" w:ascii="宋体" w:hAnsi="宋体" w:eastAsia="宋体" w:cs="宋体"/>
                <w:spacing w:val="7"/>
                <w:lang w:eastAsia="zh-CN"/>
              </w:rPr>
              <w:t>业政策文</w:t>
            </w:r>
            <w:r>
              <w:rPr>
                <w:rFonts w:hint="eastAsia" w:ascii="宋体" w:hAnsi="宋体" w:eastAsia="宋体" w:cs="宋体"/>
                <w:lang w:eastAsia="zh-CN"/>
              </w:rPr>
              <w:t xml:space="preserve"> </w:t>
            </w:r>
            <w:r>
              <w:rPr>
                <w:rFonts w:hint="eastAsia" w:ascii="宋体" w:hAnsi="宋体" w:eastAsia="宋体" w:cs="宋体"/>
                <w:spacing w:val="11"/>
                <w:lang w:eastAsia="zh-CN"/>
              </w:rPr>
              <w:t>件说明</w:t>
            </w:r>
          </w:p>
        </w:tc>
        <w:tc>
          <w:tcPr>
            <w:tcW w:w="7457" w:type="dxa"/>
            <w:tcBorders>
              <w:left w:val="single" w:color="000000" w:sz="4" w:space="0"/>
              <w:right w:val="single" w:color="000000" w:sz="8" w:space="0"/>
            </w:tcBorders>
          </w:tcPr>
          <w:p w14:paraId="46F4A5D2">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节约能源、保护环境、扶持不发达地区和少数民族地区、促进中小企业发展等政府采购政策。</w:t>
            </w:r>
          </w:p>
          <w:p w14:paraId="75074C1F">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1、</w:t>
            </w:r>
            <w:r>
              <w:rPr>
                <w:rFonts w:hint="eastAsia" w:ascii="宋体" w:hAnsi="宋体" w:eastAsia="宋体" w:cs="宋体"/>
                <w:b/>
                <w:bCs/>
                <w:spacing w:val="16"/>
                <w:lang w:eastAsia="zh-CN"/>
              </w:rPr>
              <w:t>本项目为非专门面向中小企业</w:t>
            </w:r>
            <w:r>
              <w:rPr>
                <w:rFonts w:hint="eastAsia" w:ascii="宋体" w:hAnsi="宋体" w:eastAsia="宋体" w:cs="宋体"/>
                <w:spacing w:val="16"/>
                <w:lang w:eastAsia="zh-CN"/>
              </w:rPr>
              <w:t>（含中型、小型、微型企业）采购项目。监狱企业、残疾人福利性单位视同为小微企业。本项目采购标的对应的中小企业划分标准所属行业为</w:t>
            </w:r>
            <w:r>
              <w:rPr>
                <w:rFonts w:hint="eastAsia" w:ascii="宋体" w:hAnsi="宋体" w:eastAsia="宋体" w:cs="宋体"/>
                <w:b/>
                <w:bCs/>
                <w:spacing w:val="16"/>
                <w:lang w:eastAsia="zh-CN"/>
              </w:rPr>
              <w:t>工业</w:t>
            </w:r>
            <w:r>
              <w:rPr>
                <w:rFonts w:hint="eastAsia" w:ascii="宋体" w:hAnsi="宋体" w:eastAsia="宋体" w:cs="宋体"/>
                <w:spacing w:val="16"/>
                <w:lang w:eastAsia="zh-CN"/>
              </w:rPr>
              <w:t>。</w:t>
            </w:r>
          </w:p>
          <w:p w14:paraId="3482C8FE">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F86751">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（1）符合中小企业政府采购政策的证明材料：供应商《中小企业声明函》或残疾人福利性单位声明函或监狱企业证明文件；</w:t>
            </w:r>
          </w:p>
          <w:p w14:paraId="08A2A5B9">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4AD7CCAB">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2、政府采购强制采购：标记★符号的节能产品：符合《节能产品政府采购品目清单》内并获得认证的强制采购节能产品。</w:t>
            </w:r>
          </w:p>
          <w:p w14:paraId="0FFD35E1">
            <w:pPr>
              <w:pStyle w:val="9"/>
              <w:spacing w:before="75" w:line="227" w:lineRule="auto"/>
              <w:rPr>
                <w:rFonts w:hint="eastAsia" w:ascii="宋体" w:hAnsi="宋体" w:eastAsia="宋体" w:cs="宋体"/>
                <w:lang w:eastAsia="zh-CN"/>
              </w:rPr>
            </w:pPr>
            <w:r>
              <w:rPr>
                <w:rFonts w:hint="eastAsia" w:ascii="宋体" w:hAnsi="宋体" w:eastAsia="宋体" w:cs="宋体"/>
                <w:spacing w:val="16"/>
                <w:lang w:eastAsia="zh-CN"/>
              </w:rPr>
              <w:t>3、政府采购优先采购：(1)非标记★符号的节能产品；(2)环境标志产品；采购产品为《节能产品政府采购品目清单》内并获得认证非标记★符号的节能产品及《环境标志产品政府采购品目清单》内并获得认证的产品：投标文件中对所供产品为节能、环境标志产品清单中的产品，须在节能、环境标志产品优惠明细表中列明并按要求提供证明材料，否则不予认定。</w:t>
            </w:r>
          </w:p>
        </w:tc>
      </w:tr>
      <w:tr w14:paraId="08A6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522" w:type="dxa"/>
            <w:tcBorders>
              <w:left w:val="single" w:color="000000" w:sz="8" w:space="0"/>
              <w:right w:val="single" w:color="000000" w:sz="4" w:space="0"/>
            </w:tcBorders>
          </w:tcPr>
          <w:p w14:paraId="6BB36B98">
            <w:pPr>
              <w:rPr>
                <w:rFonts w:hint="eastAsia" w:ascii="宋体" w:hAnsi="宋体" w:eastAsia="宋体" w:cs="宋体"/>
                <w:lang w:val="en-US" w:eastAsia="zh-CN"/>
              </w:rPr>
            </w:pPr>
            <w:r>
              <w:rPr>
                <w:rFonts w:hint="eastAsia" w:ascii="宋体" w:hAnsi="宋体" w:eastAsia="宋体" w:cs="宋体"/>
                <w:lang w:val="en-US" w:eastAsia="zh-CN"/>
              </w:rPr>
              <w:t>32</w:t>
            </w:r>
          </w:p>
        </w:tc>
        <w:tc>
          <w:tcPr>
            <w:tcW w:w="1541" w:type="dxa"/>
            <w:tcBorders>
              <w:left w:val="single" w:color="000000" w:sz="4" w:space="0"/>
              <w:right w:val="single" w:color="000000" w:sz="4" w:space="0"/>
            </w:tcBorders>
          </w:tcPr>
          <w:p w14:paraId="53954CE6">
            <w:pPr>
              <w:overflowPunct w:val="0"/>
              <w:jc w:val="center"/>
              <w:rPr>
                <w:rFonts w:hint="eastAsia" w:ascii="宋体" w:hAnsi="宋体" w:eastAsia="宋体" w:cs="宋体"/>
                <w:snapToGrid w:val="0"/>
                <w:color w:val="000000"/>
                <w:spacing w:val="6"/>
                <w:sz w:val="23"/>
                <w:szCs w:val="23"/>
                <w:lang w:val="en-US" w:eastAsia="zh-CN" w:bidi="ar-SA"/>
              </w:rPr>
            </w:pPr>
            <w:r>
              <w:rPr>
                <w:rFonts w:hint="eastAsia" w:ascii="宋体" w:hAnsi="宋体" w:eastAsia="宋体" w:cs="宋体"/>
                <w:snapToGrid w:val="0"/>
                <w:color w:val="000000"/>
                <w:spacing w:val="6"/>
                <w:sz w:val="23"/>
                <w:szCs w:val="23"/>
                <w:lang w:val="en-US" w:eastAsia="zh-CN" w:bidi="ar-SA"/>
              </w:rPr>
              <w:t>低于成本价不正当竞争预防措施</w:t>
            </w:r>
          </w:p>
        </w:tc>
        <w:tc>
          <w:tcPr>
            <w:tcW w:w="7457" w:type="dxa"/>
            <w:tcBorders>
              <w:left w:val="single" w:color="000000" w:sz="4" w:space="0"/>
              <w:right w:val="single" w:color="000000" w:sz="8" w:space="0"/>
            </w:tcBorders>
          </w:tcPr>
          <w:p w14:paraId="1F0D217F">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0AE6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522" w:type="dxa"/>
            <w:tcBorders>
              <w:left w:val="single" w:color="000000" w:sz="8" w:space="0"/>
              <w:right w:val="single" w:color="000000" w:sz="4" w:space="0"/>
            </w:tcBorders>
          </w:tcPr>
          <w:p w14:paraId="46415D96">
            <w:pPr>
              <w:rPr>
                <w:rFonts w:hint="eastAsia" w:ascii="宋体" w:hAnsi="宋体" w:eastAsia="宋体" w:cs="宋体"/>
                <w:lang w:val="en-US" w:eastAsia="zh-CN"/>
              </w:rPr>
            </w:pPr>
            <w:r>
              <w:rPr>
                <w:rFonts w:hint="eastAsia" w:ascii="宋体" w:hAnsi="宋体" w:eastAsia="宋体" w:cs="宋体"/>
                <w:lang w:val="en-US" w:eastAsia="zh-CN"/>
              </w:rPr>
              <w:t>33</w:t>
            </w:r>
          </w:p>
        </w:tc>
        <w:tc>
          <w:tcPr>
            <w:tcW w:w="1541" w:type="dxa"/>
            <w:tcBorders>
              <w:left w:val="single" w:color="000000" w:sz="4" w:space="0"/>
              <w:right w:val="single" w:color="000000" w:sz="4" w:space="0"/>
            </w:tcBorders>
          </w:tcPr>
          <w:p w14:paraId="6847A4C1">
            <w:pPr>
              <w:overflowPunct w:val="0"/>
              <w:jc w:val="center"/>
              <w:rPr>
                <w:rFonts w:hint="eastAsia" w:ascii="宋体" w:hAnsi="宋体" w:eastAsia="宋体" w:cs="宋体"/>
                <w:snapToGrid w:val="0"/>
                <w:color w:val="000000"/>
                <w:spacing w:val="6"/>
                <w:sz w:val="23"/>
                <w:szCs w:val="23"/>
                <w:lang w:val="en-US" w:eastAsia="zh-CN" w:bidi="ar-SA"/>
              </w:rPr>
            </w:pPr>
            <w:r>
              <w:rPr>
                <w:rFonts w:hint="eastAsia" w:ascii="宋体" w:hAnsi="宋体" w:eastAsia="宋体" w:cs="宋体"/>
                <w:snapToGrid w:val="0"/>
                <w:color w:val="000000"/>
                <w:spacing w:val="6"/>
                <w:sz w:val="23"/>
                <w:szCs w:val="23"/>
                <w:lang w:val="en-US" w:eastAsia="zh-CN" w:bidi="ar-SA"/>
              </w:rPr>
              <w:t>备注</w:t>
            </w:r>
          </w:p>
        </w:tc>
        <w:tc>
          <w:tcPr>
            <w:tcW w:w="7457" w:type="dxa"/>
            <w:tcBorders>
              <w:left w:val="single" w:color="000000" w:sz="4" w:space="0"/>
              <w:right w:val="single" w:color="000000" w:sz="8" w:space="0"/>
            </w:tcBorders>
          </w:tcPr>
          <w:p w14:paraId="19C94F94">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1、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6FF5111B">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2、招标投标文件中的报价为一次报价。</w:t>
            </w:r>
          </w:p>
          <w:p w14:paraId="7E4A3701">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3、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091251DC">
            <w:pPr>
              <w:pStyle w:val="9"/>
              <w:spacing w:before="75" w:line="227" w:lineRule="auto"/>
              <w:rPr>
                <w:rFonts w:hint="eastAsia" w:ascii="宋体" w:hAnsi="宋体" w:eastAsia="宋体" w:cs="宋体"/>
                <w:spacing w:val="16"/>
                <w:lang w:eastAsia="zh-CN"/>
              </w:rPr>
            </w:pPr>
            <w:r>
              <w:rPr>
                <w:rFonts w:hint="eastAsia" w:ascii="宋体" w:hAnsi="宋体" w:eastAsia="宋体" w:cs="宋体"/>
                <w:spacing w:val="16"/>
                <w:lang w:eastAsia="zh-CN"/>
              </w:rPr>
              <w:t>4、投标文件中有弄虚作假的内容，其响应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4C45C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22" w:type="dxa"/>
            <w:tcBorders>
              <w:left w:val="single" w:color="000000" w:sz="8" w:space="0"/>
              <w:bottom w:val="nil"/>
            </w:tcBorders>
          </w:tcPr>
          <w:p w14:paraId="713AA1C9">
            <w:pPr>
              <w:rPr>
                <w:rFonts w:hint="eastAsia" w:ascii="宋体" w:hAnsi="宋体" w:eastAsia="宋体" w:cs="宋体"/>
                <w:lang w:eastAsia="zh-CN"/>
              </w:rPr>
            </w:pPr>
          </w:p>
        </w:tc>
        <w:tc>
          <w:tcPr>
            <w:tcW w:w="8998" w:type="dxa"/>
            <w:gridSpan w:val="2"/>
            <w:tcBorders>
              <w:bottom w:val="nil"/>
              <w:right w:val="single" w:color="000000" w:sz="8" w:space="0"/>
            </w:tcBorders>
          </w:tcPr>
          <w:p w14:paraId="647AD762">
            <w:pPr>
              <w:pStyle w:val="9"/>
              <w:spacing w:before="74" w:line="224" w:lineRule="auto"/>
              <w:ind w:left="209"/>
              <w:rPr>
                <w:rFonts w:hint="eastAsia" w:ascii="宋体" w:hAnsi="宋体" w:eastAsia="宋体" w:cs="宋体"/>
                <w:lang w:eastAsia="zh-CN"/>
              </w:rPr>
            </w:pPr>
            <w:r>
              <w:rPr>
                <w:rFonts w:hint="eastAsia" w:ascii="宋体" w:hAnsi="宋体" w:eastAsia="宋体" w:cs="宋体"/>
                <w:spacing w:val="12"/>
                <w:lang w:eastAsia="zh-CN"/>
              </w:rPr>
              <w:t>注：除法律、法规和规章规定外，招标文件中用“拒绝</w:t>
            </w:r>
            <w:r>
              <w:rPr>
                <w:rFonts w:hint="eastAsia" w:ascii="宋体" w:hAnsi="宋体" w:eastAsia="宋体" w:cs="宋体"/>
                <w:spacing w:val="-76"/>
                <w:lang w:eastAsia="zh-CN"/>
              </w:rPr>
              <w:t xml:space="preserve"> </w:t>
            </w:r>
            <w:r>
              <w:rPr>
                <w:rFonts w:hint="eastAsia" w:ascii="宋体" w:hAnsi="宋体" w:eastAsia="宋体" w:cs="宋体"/>
                <w:spacing w:val="12"/>
                <w:lang w:eastAsia="zh-CN"/>
              </w:rPr>
              <w:t>” 、</w:t>
            </w:r>
            <w:r>
              <w:rPr>
                <w:rFonts w:hint="eastAsia" w:ascii="宋体" w:hAnsi="宋体" w:eastAsia="宋体" w:cs="宋体"/>
                <w:spacing w:val="-91"/>
                <w:lang w:eastAsia="zh-CN"/>
              </w:rPr>
              <w:t xml:space="preserve"> </w:t>
            </w:r>
            <w:r>
              <w:rPr>
                <w:rFonts w:hint="eastAsia" w:ascii="宋体" w:hAnsi="宋体" w:eastAsia="宋体" w:cs="宋体"/>
                <w:spacing w:val="12"/>
                <w:lang w:eastAsia="zh-CN"/>
              </w:rPr>
              <w:t>“不接受</w:t>
            </w:r>
            <w:r>
              <w:rPr>
                <w:rFonts w:hint="eastAsia" w:ascii="宋体" w:hAnsi="宋体" w:eastAsia="宋体" w:cs="宋体"/>
                <w:spacing w:val="-76"/>
                <w:lang w:eastAsia="zh-CN"/>
              </w:rPr>
              <w:t xml:space="preserve"> </w:t>
            </w:r>
            <w:r>
              <w:rPr>
                <w:rFonts w:hint="eastAsia" w:ascii="宋体" w:hAnsi="宋体" w:eastAsia="宋体" w:cs="宋体"/>
                <w:spacing w:val="12"/>
                <w:lang w:eastAsia="zh-CN"/>
              </w:rPr>
              <w:t>”</w:t>
            </w:r>
            <w:r>
              <w:rPr>
                <w:rFonts w:hint="eastAsia" w:ascii="宋体" w:hAnsi="宋体" w:eastAsia="宋体" w:cs="宋体"/>
                <w:spacing w:val="11"/>
                <w:lang w:eastAsia="zh-CN"/>
              </w:rPr>
              <w:t xml:space="preserve"> 、</w:t>
            </w:r>
            <w:r>
              <w:rPr>
                <w:rFonts w:hint="eastAsia" w:ascii="宋体" w:hAnsi="宋体" w:eastAsia="宋体" w:cs="宋体"/>
                <w:spacing w:val="-94"/>
                <w:lang w:eastAsia="zh-CN"/>
              </w:rPr>
              <w:t xml:space="preserve"> </w:t>
            </w:r>
            <w:r>
              <w:rPr>
                <w:rFonts w:hint="eastAsia" w:ascii="宋体" w:hAnsi="宋体" w:eastAsia="宋体" w:cs="宋体"/>
                <w:spacing w:val="11"/>
                <w:lang w:eastAsia="zh-CN"/>
              </w:rPr>
              <w:t>“无</w:t>
            </w:r>
          </w:p>
        </w:tc>
      </w:tr>
      <w:tr w14:paraId="04B6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22" w:type="dxa"/>
            <w:tcBorders>
              <w:top w:val="nil"/>
              <w:left w:val="single" w:color="000000" w:sz="8" w:space="0"/>
              <w:bottom w:val="nil"/>
            </w:tcBorders>
          </w:tcPr>
          <w:p w14:paraId="1F5B6B8C">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6BD60EAF">
            <w:pPr>
              <w:pStyle w:val="9"/>
              <w:spacing w:before="59" w:line="223" w:lineRule="auto"/>
              <w:ind w:left="214"/>
              <w:rPr>
                <w:rFonts w:hint="eastAsia" w:ascii="宋体" w:hAnsi="宋体" w:eastAsia="宋体" w:cs="宋体"/>
                <w:lang w:eastAsia="zh-CN"/>
              </w:rPr>
            </w:pPr>
            <w:r>
              <w:rPr>
                <w:rFonts w:hint="eastAsia" w:ascii="宋体" w:hAnsi="宋体" w:eastAsia="宋体" w:cs="宋体"/>
                <w:spacing w:val="12"/>
                <w:lang w:eastAsia="zh-CN"/>
              </w:rPr>
              <w:t>效</w:t>
            </w:r>
            <w:r>
              <w:rPr>
                <w:rFonts w:hint="eastAsia" w:ascii="宋体" w:hAnsi="宋体" w:eastAsia="宋体" w:cs="宋体"/>
                <w:spacing w:val="-63"/>
                <w:lang w:eastAsia="zh-CN"/>
              </w:rPr>
              <w:t xml:space="preserve"> </w:t>
            </w:r>
            <w:r>
              <w:rPr>
                <w:rFonts w:hint="eastAsia" w:ascii="宋体" w:hAnsi="宋体" w:eastAsia="宋体" w:cs="宋体"/>
                <w:spacing w:val="12"/>
                <w:lang w:eastAsia="zh-CN"/>
              </w:rPr>
              <w:t>” 、</w:t>
            </w:r>
            <w:r>
              <w:rPr>
                <w:rFonts w:hint="eastAsia" w:ascii="宋体" w:hAnsi="宋体" w:eastAsia="宋体" w:cs="宋体"/>
                <w:spacing w:val="-94"/>
                <w:lang w:eastAsia="zh-CN"/>
              </w:rPr>
              <w:t xml:space="preserve"> </w:t>
            </w:r>
            <w:r>
              <w:rPr>
                <w:rFonts w:hint="eastAsia" w:ascii="宋体" w:hAnsi="宋体" w:eastAsia="宋体" w:cs="宋体"/>
                <w:spacing w:val="12"/>
                <w:lang w:eastAsia="zh-CN"/>
              </w:rPr>
              <w:t>“不得</w:t>
            </w:r>
            <w:r>
              <w:rPr>
                <w:rFonts w:hint="eastAsia" w:ascii="宋体" w:hAnsi="宋体" w:eastAsia="宋体" w:cs="宋体"/>
                <w:spacing w:val="-76"/>
                <w:lang w:eastAsia="zh-CN"/>
              </w:rPr>
              <w:t xml:space="preserve"> </w:t>
            </w:r>
            <w:r>
              <w:rPr>
                <w:rFonts w:hint="eastAsia" w:ascii="宋体" w:hAnsi="宋体" w:eastAsia="宋体" w:cs="宋体"/>
                <w:spacing w:val="12"/>
                <w:lang w:eastAsia="zh-CN"/>
              </w:rPr>
              <w:t>”等文字规定，对其中任何一条的偏离，在评审时将其视为无效</w:t>
            </w:r>
          </w:p>
        </w:tc>
      </w:tr>
      <w:tr w14:paraId="546C4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22" w:type="dxa"/>
            <w:tcBorders>
              <w:top w:val="nil"/>
              <w:left w:val="single" w:color="000000" w:sz="8" w:space="0"/>
              <w:bottom w:val="nil"/>
            </w:tcBorders>
          </w:tcPr>
          <w:p w14:paraId="69DB52D3">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3E76A139">
            <w:pPr>
              <w:pStyle w:val="9"/>
              <w:spacing w:before="59" w:line="223" w:lineRule="auto"/>
              <w:ind w:left="210"/>
              <w:rPr>
                <w:rFonts w:hint="eastAsia" w:ascii="宋体" w:hAnsi="宋体" w:eastAsia="宋体" w:cs="宋体"/>
                <w:lang w:eastAsia="zh-CN"/>
              </w:rPr>
            </w:pPr>
            <w:r>
              <w:rPr>
                <w:rFonts w:hint="eastAsia" w:ascii="宋体" w:hAnsi="宋体" w:eastAsia="宋体" w:cs="宋体"/>
                <w:spacing w:val="15"/>
                <w:lang w:eastAsia="zh-CN"/>
              </w:rPr>
              <w:t>文件。未用上述文字规定或符号标注的条款为非实质性要求条</w:t>
            </w:r>
            <w:r>
              <w:rPr>
                <w:rFonts w:hint="eastAsia" w:ascii="宋体" w:hAnsi="宋体" w:eastAsia="宋体" w:cs="宋体"/>
                <w:spacing w:val="14"/>
                <w:lang w:eastAsia="zh-CN"/>
              </w:rPr>
              <w:t>款(即一般条款)。</w:t>
            </w:r>
          </w:p>
        </w:tc>
      </w:tr>
      <w:tr w14:paraId="6A393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22" w:type="dxa"/>
            <w:tcBorders>
              <w:top w:val="nil"/>
              <w:left w:val="single" w:color="000000" w:sz="8" w:space="0"/>
              <w:bottom w:val="nil"/>
            </w:tcBorders>
          </w:tcPr>
          <w:p w14:paraId="26C6A79D">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497D698D">
            <w:pPr>
              <w:pStyle w:val="9"/>
              <w:spacing w:before="57" w:line="224" w:lineRule="auto"/>
              <w:ind w:left="223"/>
              <w:rPr>
                <w:rFonts w:hint="eastAsia" w:ascii="宋体" w:hAnsi="宋体" w:eastAsia="宋体" w:cs="宋体"/>
                <w:lang w:eastAsia="zh-CN"/>
              </w:rPr>
            </w:pPr>
            <w:r>
              <w:rPr>
                <w:rFonts w:hint="eastAsia" w:ascii="宋体" w:hAnsi="宋体" w:eastAsia="宋体" w:cs="宋体"/>
                <w:spacing w:val="15"/>
                <w:lang w:eastAsia="zh-CN"/>
              </w:rPr>
              <w:t>除非另有特殊说明，若招标文件中引用了某一品牌、型号或生产供应商名称，均</w:t>
            </w:r>
          </w:p>
        </w:tc>
      </w:tr>
      <w:tr w14:paraId="45A2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22" w:type="dxa"/>
            <w:tcBorders>
              <w:top w:val="nil"/>
              <w:left w:val="single" w:color="000000" w:sz="8" w:space="0"/>
              <w:bottom w:val="nil"/>
            </w:tcBorders>
          </w:tcPr>
          <w:p w14:paraId="71783DD4">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02B8F8D2">
            <w:pPr>
              <w:pStyle w:val="9"/>
              <w:spacing w:before="59" w:line="223" w:lineRule="auto"/>
              <w:ind w:left="212"/>
              <w:rPr>
                <w:rFonts w:hint="eastAsia" w:ascii="宋体" w:hAnsi="宋体" w:eastAsia="宋体" w:cs="宋体"/>
                <w:lang w:eastAsia="zh-CN"/>
              </w:rPr>
            </w:pPr>
            <w:r>
              <w:rPr>
                <w:rFonts w:hint="eastAsia" w:ascii="宋体" w:hAnsi="宋体" w:eastAsia="宋体" w:cs="宋体"/>
                <w:spacing w:val="15"/>
                <w:lang w:eastAsia="zh-CN"/>
              </w:rPr>
              <w:t>是指参照该品牌、型号或生产供应商的产品或服务，所引用的品牌、型号或生产</w:t>
            </w:r>
          </w:p>
        </w:tc>
      </w:tr>
      <w:tr w14:paraId="0F56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2" w:type="dxa"/>
            <w:tcBorders>
              <w:top w:val="nil"/>
              <w:left w:val="single" w:color="000000" w:sz="8" w:space="0"/>
              <w:bottom w:val="nil"/>
            </w:tcBorders>
          </w:tcPr>
          <w:p w14:paraId="6C169941">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0D4560CC">
            <w:pPr>
              <w:pStyle w:val="9"/>
              <w:spacing w:before="60" w:line="223" w:lineRule="auto"/>
              <w:ind w:left="209"/>
              <w:rPr>
                <w:rFonts w:hint="eastAsia" w:ascii="宋体" w:hAnsi="宋体" w:eastAsia="宋体" w:cs="宋体"/>
                <w:lang w:eastAsia="zh-CN"/>
              </w:rPr>
            </w:pPr>
            <w:r>
              <w:rPr>
                <w:rFonts w:hint="eastAsia" w:ascii="宋体" w:hAnsi="宋体" w:eastAsia="宋体" w:cs="宋体"/>
                <w:spacing w:val="15"/>
                <w:lang w:eastAsia="zh-CN"/>
              </w:rPr>
              <w:t>供应商不构成对投标的限制。若采用的外文术语与某一供应商或某一产品使用的</w:t>
            </w:r>
          </w:p>
        </w:tc>
      </w:tr>
      <w:tr w14:paraId="6429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22" w:type="dxa"/>
            <w:tcBorders>
              <w:top w:val="nil"/>
              <w:left w:val="single" w:color="000000" w:sz="8" w:space="0"/>
              <w:bottom w:val="nil"/>
            </w:tcBorders>
          </w:tcPr>
          <w:p w14:paraId="7563D0CA">
            <w:pPr>
              <w:rPr>
                <w:rFonts w:hint="eastAsia" w:ascii="宋体" w:hAnsi="宋体" w:eastAsia="宋体" w:cs="宋体"/>
                <w:lang w:eastAsia="zh-CN"/>
              </w:rPr>
            </w:pPr>
          </w:p>
        </w:tc>
        <w:tc>
          <w:tcPr>
            <w:tcW w:w="8998" w:type="dxa"/>
            <w:gridSpan w:val="2"/>
            <w:tcBorders>
              <w:top w:val="nil"/>
              <w:bottom w:val="nil"/>
              <w:right w:val="single" w:color="000000" w:sz="8" w:space="0"/>
            </w:tcBorders>
          </w:tcPr>
          <w:p w14:paraId="5B44743C">
            <w:pPr>
              <w:pStyle w:val="9"/>
              <w:spacing w:before="60" w:line="223" w:lineRule="auto"/>
              <w:ind w:left="210"/>
              <w:rPr>
                <w:rFonts w:hint="eastAsia" w:ascii="宋体" w:hAnsi="宋体" w:eastAsia="宋体" w:cs="宋体"/>
                <w:lang w:eastAsia="zh-CN"/>
              </w:rPr>
            </w:pPr>
            <w:r>
              <w:rPr>
                <w:rFonts w:hint="eastAsia" w:ascii="宋体" w:hAnsi="宋体" w:eastAsia="宋体" w:cs="宋体"/>
                <w:spacing w:val="15"/>
                <w:lang w:eastAsia="zh-CN"/>
              </w:rPr>
              <w:t>术语相同，并非表示指定了该供应商或该产品。招标投标文件中的报价为一次报</w:t>
            </w:r>
          </w:p>
        </w:tc>
      </w:tr>
      <w:tr w14:paraId="633A8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22" w:type="dxa"/>
            <w:tcBorders>
              <w:top w:val="nil"/>
              <w:left w:val="single" w:color="000000" w:sz="8" w:space="0"/>
            </w:tcBorders>
          </w:tcPr>
          <w:p w14:paraId="7C70B346">
            <w:pPr>
              <w:rPr>
                <w:rFonts w:hint="eastAsia" w:ascii="宋体" w:hAnsi="宋体" w:eastAsia="宋体" w:cs="宋体"/>
                <w:lang w:eastAsia="zh-CN"/>
              </w:rPr>
            </w:pPr>
          </w:p>
        </w:tc>
        <w:tc>
          <w:tcPr>
            <w:tcW w:w="8998" w:type="dxa"/>
            <w:gridSpan w:val="2"/>
            <w:tcBorders>
              <w:top w:val="nil"/>
              <w:right w:val="single" w:color="000000" w:sz="8" w:space="0"/>
            </w:tcBorders>
          </w:tcPr>
          <w:p w14:paraId="44440003">
            <w:pPr>
              <w:pStyle w:val="9"/>
              <w:spacing w:before="57" w:line="226" w:lineRule="auto"/>
              <w:ind w:left="209"/>
              <w:rPr>
                <w:rFonts w:hint="eastAsia" w:ascii="宋体" w:hAnsi="宋体" w:eastAsia="宋体" w:cs="宋体"/>
              </w:rPr>
            </w:pPr>
            <w:r>
              <w:rPr>
                <w:rFonts w:hint="eastAsia" w:ascii="宋体" w:hAnsi="宋体" w:eastAsia="宋体" w:cs="宋体"/>
                <w:spacing w:val="-1"/>
              </w:rPr>
              <w:t>价。</w:t>
            </w:r>
          </w:p>
        </w:tc>
      </w:tr>
    </w:tbl>
    <w:p w14:paraId="5755A900">
      <w:pPr>
        <w:sectPr>
          <w:pgSz w:w="11906" w:h="16838"/>
          <w:pgMar w:top="400" w:right="1183" w:bottom="1143" w:left="1180" w:header="0" w:footer="991" w:gutter="0"/>
          <w:pgNumType w:fmt="decimal"/>
          <w:cols w:space="720" w:num="1"/>
        </w:sectPr>
      </w:pPr>
    </w:p>
    <w:p w14:paraId="23C76D2B">
      <w:pPr>
        <w:spacing w:line="242" w:lineRule="auto"/>
      </w:pPr>
    </w:p>
    <w:p w14:paraId="387A48D4">
      <w:pPr>
        <w:pStyle w:val="3"/>
        <w:spacing w:before="91" w:line="221" w:lineRule="auto"/>
        <w:ind w:left="3439"/>
      </w:pPr>
      <w:r>
        <w:rPr>
          <w:spacing w:val="-3"/>
        </w:rPr>
        <w:t>二、投标人须知</w:t>
      </w:r>
    </w:p>
    <w:p w14:paraId="7A78BDD3">
      <w:pPr>
        <w:spacing w:line="330" w:lineRule="auto"/>
      </w:pPr>
    </w:p>
    <w:p w14:paraId="6D8A46D0">
      <w:pPr>
        <w:pStyle w:val="3"/>
        <w:spacing w:before="91" w:line="290" w:lineRule="auto"/>
        <w:ind w:left="35" w:right="3370" w:firstLine="3594"/>
        <w:outlineLvl w:val="1"/>
        <w:rPr>
          <w:sz w:val="23"/>
          <w:szCs w:val="23"/>
        </w:rPr>
      </w:pPr>
      <w:bookmarkStart w:id="25" w:name="_Toc21391"/>
      <w:r>
        <w:rPr>
          <w:spacing w:val="-12"/>
        </w:rPr>
        <w:t>(一)</w:t>
      </w:r>
      <w:r>
        <w:rPr>
          <w:spacing w:val="56"/>
        </w:rPr>
        <w:t xml:space="preserve"> </w:t>
      </w:r>
      <w:r>
        <w:rPr>
          <w:spacing w:val="-12"/>
        </w:rPr>
        <w:t>总</w:t>
      </w:r>
      <w:r>
        <w:rPr>
          <w:spacing w:val="34"/>
        </w:rPr>
        <w:t xml:space="preserve">  </w:t>
      </w:r>
      <w:r>
        <w:rPr>
          <w:spacing w:val="-12"/>
        </w:rPr>
        <w:t>则</w:t>
      </w:r>
      <w:r>
        <w:t xml:space="preserve"> </w:t>
      </w:r>
      <w:r>
        <w:rPr>
          <w:spacing w:val="7"/>
          <w:sz w:val="23"/>
          <w:szCs w:val="23"/>
        </w:rPr>
        <w:t>1.项目概况</w:t>
      </w:r>
      <w:bookmarkEnd w:id="25"/>
    </w:p>
    <w:p w14:paraId="0FB75416">
      <w:pPr>
        <w:spacing w:line="275" w:lineRule="auto"/>
      </w:pPr>
    </w:p>
    <w:p w14:paraId="0A2537FD">
      <w:pPr>
        <w:pStyle w:val="3"/>
        <w:spacing w:before="75" w:line="494" w:lineRule="auto"/>
        <w:ind w:left="21" w:right="3621" w:firstLine="13"/>
        <w:rPr>
          <w:sz w:val="23"/>
          <w:szCs w:val="23"/>
          <w:lang w:eastAsia="zh-CN"/>
        </w:rPr>
      </w:pPr>
      <w:r>
        <w:rPr>
          <w:spacing w:val="14"/>
          <w:sz w:val="23"/>
          <w:szCs w:val="23"/>
          <w:lang w:eastAsia="zh-CN"/>
        </w:rPr>
        <w:t>1.1</w:t>
      </w:r>
      <w:r>
        <w:rPr>
          <w:spacing w:val="54"/>
          <w:sz w:val="23"/>
          <w:szCs w:val="23"/>
          <w:lang w:eastAsia="zh-CN"/>
        </w:rPr>
        <w:t xml:space="preserve"> </w:t>
      </w:r>
      <w:r>
        <w:rPr>
          <w:spacing w:val="14"/>
          <w:sz w:val="23"/>
          <w:szCs w:val="23"/>
          <w:lang w:eastAsia="zh-CN"/>
        </w:rPr>
        <w:t>本次招标采购项目名称：见投标须知表。</w:t>
      </w:r>
      <w:r>
        <w:rPr>
          <w:sz w:val="23"/>
          <w:szCs w:val="23"/>
          <w:lang w:eastAsia="zh-CN"/>
        </w:rPr>
        <w:t xml:space="preserve"> </w:t>
      </w:r>
      <w:r>
        <w:rPr>
          <w:spacing w:val="11"/>
          <w:sz w:val="23"/>
          <w:szCs w:val="23"/>
          <w:lang w:eastAsia="zh-CN"/>
        </w:rPr>
        <w:t>项</w:t>
      </w:r>
      <w:r>
        <w:rPr>
          <w:spacing w:val="-44"/>
          <w:sz w:val="23"/>
          <w:szCs w:val="23"/>
          <w:lang w:eastAsia="zh-CN"/>
        </w:rPr>
        <w:t xml:space="preserve"> </w:t>
      </w:r>
      <w:r>
        <w:rPr>
          <w:spacing w:val="11"/>
          <w:sz w:val="23"/>
          <w:szCs w:val="23"/>
          <w:lang w:eastAsia="zh-CN"/>
        </w:rPr>
        <w:t>目编号：见投标人须知前附表。</w:t>
      </w:r>
    </w:p>
    <w:p w14:paraId="4EAA92DC">
      <w:pPr>
        <w:pStyle w:val="3"/>
        <w:spacing w:before="63" w:line="227" w:lineRule="auto"/>
        <w:ind w:left="100"/>
        <w:rPr>
          <w:sz w:val="23"/>
          <w:szCs w:val="23"/>
          <w:lang w:eastAsia="zh-CN"/>
        </w:rPr>
      </w:pPr>
      <w:r>
        <w:rPr>
          <w:spacing w:val="15"/>
          <w:sz w:val="23"/>
          <w:szCs w:val="23"/>
          <w:lang w:eastAsia="zh-CN"/>
        </w:rPr>
        <w:t>招标人：见投标人须知前附表。</w:t>
      </w:r>
    </w:p>
    <w:p w14:paraId="31F1AAFA">
      <w:pPr>
        <w:pStyle w:val="3"/>
        <w:spacing w:before="285" w:line="517" w:lineRule="auto"/>
        <w:ind w:left="127" w:right="3574" w:hanging="16"/>
        <w:rPr>
          <w:sz w:val="23"/>
          <w:szCs w:val="23"/>
          <w:lang w:eastAsia="zh-CN"/>
        </w:rPr>
      </w:pPr>
      <w:r>
        <w:rPr>
          <w:spacing w:val="9"/>
          <w:sz w:val="23"/>
          <w:szCs w:val="23"/>
          <w:lang w:eastAsia="zh-CN"/>
        </w:rPr>
        <w:t>供货期</w:t>
      </w:r>
      <w:r>
        <w:rPr>
          <w:spacing w:val="90"/>
          <w:sz w:val="23"/>
          <w:szCs w:val="23"/>
          <w:lang w:eastAsia="zh-CN"/>
        </w:rPr>
        <w:t xml:space="preserve"> </w:t>
      </w:r>
      <w:r>
        <w:rPr>
          <w:spacing w:val="9"/>
          <w:sz w:val="23"/>
          <w:szCs w:val="23"/>
          <w:lang w:eastAsia="zh-CN"/>
        </w:rPr>
        <w:t>(服务周期)</w:t>
      </w:r>
      <w:r>
        <w:rPr>
          <w:spacing w:val="50"/>
          <w:sz w:val="23"/>
          <w:szCs w:val="23"/>
          <w:lang w:eastAsia="zh-CN"/>
        </w:rPr>
        <w:t xml:space="preserve"> </w:t>
      </w:r>
      <w:r>
        <w:rPr>
          <w:spacing w:val="9"/>
          <w:sz w:val="23"/>
          <w:szCs w:val="23"/>
          <w:lang w:eastAsia="zh-CN"/>
        </w:rPr>
        <w:t>：见投标人须知前附表。</w:t>
      </w:r>
      <w:r>
        <w:rPr>
          <w:sz w:val="23"/>
          <w:szCs w:val="23"/>
          <w:lang w:eastAsia="zh-CN"/>
        </w:rPr>
        <w:t xml:space="preserve"> </w:t>
      </w:r>
      <w:r>
        <w:rPr>
          <w:spacing w:val="16"/>
          <w:sz w:val="23"/>
          <w:szCs w:val="23"/>
          <w:lang w:eastAsia="zh-CN"/>
        </w:rPr>
        <w:t>供货地点：见投标人须知前附表。</w:t>
      </w:r>
    </w:p>
    <w:p w14:paraId="73453ABF">
      <w:pPr>
        <w:pStyle w:val="3"/>
        <w:spacing w:before="36" w:line="361" w:lineRule="auto"/>
        <w:ind w:left="213" w:right="4650" w:hanging="178"/>
        <w:outlineLvl w:val="2"/>
        <w:rPr>
          <w:sz w:val="23"/>
          <w:szCs w:val="23"/>
          <w:lang w:eastAsia="zh-CN"/>
        </w:rPr>
      </w:pPr>
      <w:bookmarkStart w:id="26" w:name="_Toc4162"/>
      <w:r>
        <w:rPr>
          <w:spacing w:val="8"/>
          <w:sz w:val="23"/>
          <w:szCs w:val="23"/>
          <w:lang w:eastAsia="zh-CN"/>
        </w:rPr>
        <w:t>1.2 招标人及联系人</w:t>
      </w:r>
      <w:r>
        <w:rPr>
          <w:spacing w:val="-50"/>
          <w:sz w:val="23"/>
          <w:szCs w:val="23"/>
          <w:lang w:eastAsia="zh-CN"/>
        </w:rPr>
        <w:t xml:space="preserve"> </w:t>
      </w:r>
      <w:r>
        <w:rPr>
          <w:spacing w:val="8"/>
          <w:sz w:val="23"/>
          <w:szCs w:val="23"/>
          <w:lang w:eastAsia="zh-CN"/>
        </w:rPr>
        <w:t>:</w:t>
      </w:r>
      <w:r>
        <w:rPr>
          <w:spacing w:val="30"/>
          <w:sz w:val="23"/>
          <w:szCs w:val="23"/>
          <w:lang w:eastAsia="zh-CN"/>
        </w:rPr>
        <w:t xml:space="preserve"> </w:t>
      </w:r>
      <w:r>
        <w:rPr>
          <w:spacing w:val="8"/>
          <w:sz w:val="23"/>
          <w:szCs w:val="23"/>
          <w:lang w:eastAsia="zh-CN"/>
        </w:rPr>
        <w:t>见投标人须知</w:t>
      </w:r>
      <w:r>
        <w:rPr>
          <w:sz w:val="23"/>
          <w:szCs w:val="23"/>
          <w:lang w:eastAsia="zh-CN"/>
        </w:rPr>
        <w:t xml:space="preserve"> </w:t>
      </w:r>
      <w:r>
        <w:rPr>
          <w:spacing w:val="7"/>
          <w:sz w:val="23"/>
          <w:szCs w:val="23"/>
          <w:lang w:eastAsia="zh-CN"/>
        </w:rPr>
        <w:t>前附表。</w:t>
      </w:r>
      <w:bookmarkEnd w:id="26"/>
    </w:p>
    <w:p w14:paraId="4FA8CF23">
      <w:pPr>
        <w:pStyle w:val="3"/>
        <w:spacing w:before="231" w:line="359" w:lineRule="auto"/>
        <w:ind w:left="227" w:right="4522" w:hanging="91"/>
        <w:rPr>
          <w:sz w:val="23"/>
          <w:szCs w:val="23"/>
          <w:lang w:eastAsia="zh-CN"/>
        </w:rPr>
      </w:pPr>
      <w:r>
        <w:rPr>
          <w:spacing w:val="12"/>
          <w:sz w:val="23"/>
          <w:szCs w:val="23"/>
          <w:lang w:eastAsia="zh-CN"/>
        </w:rPr>
        <w:t>代理机构及联系人</w:t>
      </w:r>
      <w:r>
        <w:rPr>
          <w:spacing w:val="-54"/>
          <w:sz w:val="23"/>
          <w:szCs w:val="23"/>
          <w:lang w:eastAsia="zh-CN"/>
        </w:rPr>
        <w:t xml:space="preserve"> </w:t>
      </w:r>
      <w:r>
        <w:rPr>
          <w:spacing w:val="12"/>
          <w:sz w:val="23"/>
          <w:szCs w:val="23"/>
          <w:lang w:eastAsia="zh-CN"/>
        </w:rPr>
        <w:t>: 见投标人须知前</w:t>
      </w:r>
      <w:r>
        <w:rPr>
          <w:sz w:val="23"/>
          <w:szCs w:val="23"/>
          <w:lang w:eastAsia="zh-CN"/>
        </w:rPr>
        <w:t xml:space="preserve"> </w:t>
      </w:r>
      <w:r>
        <w:rPr>
          <w:spacing w:val="-1"/>
          <w:sz w:val="23"/>
          <w:szCs w:val="23"/>
          <w:lang w:eastAsia="zh-CN"/>
        </w:rPr>
        <w:t>附表。</w:t>
      </w:r>
    </w:p>
    <w:p w14:paraId="65EB22E3">
      <w:pPr>
        <w:pStyle w:val="3"/>
        <w:spacing w:before="236" w:line="227" w:lineRule="auto"/>
        <w:ind w:left="35"/>
        <w:rPr>
          <w:sz w:val="23"/>
          <w:szCs w:val="23"/>
          <w:lang w:eastAsia="zh-CN"/>
        </w:rPr>
      </w:pPr>
      <w:r>
        <w:rPr>
          <w:spacing w:val="10"/>
          <w:sz w:val="23"/>
          <w:szCs w:val="23"/>
          <w:lang w:eastAsia="zh-CN"/>
        </w:rPr>
        <w:t>1.3 资金来源：见投标人须知前附表。</w:t>
      </w:r>
    </w:p>
    <w:p w14:paraId="1AD24F7C">
      <w:pPr>
        <w:spacing w:line="300" w:lineRule="auto"/>
        <w:rPr>
          <w:lang w:eastAsia="zh-CN"/>
        </w:rPr>
      </w:pPr>
    </w:p>
    <w:p w14:paraId="3E4F5A72">
      <w:pPr>
        <w:pStyle w:val="3"/>
        <w:spacing w:before="75" w:line="227" w:lineRule="auto"/>
        <w:ind w:left="35"/>
        <w:rPr>
          <w:sz w:val="23"/>
          <w:szCs w:val="23"/>
          <w:lang w:eastAsia="zh-CN"/>
        </w:rPr>
      </w:pPr>
      <w:r>
        <w:rPr>
          <w:spacing w:val="11"/>
          <w:sz w:val="23"/>
          <w:szCs w:val="23"/>
          <w:lang w:eastAsia="zh-CN"/>
        </w:rPr>
        <w:t>1.4 本项目预算：见投标人须知前附表。</w:t>
      </w:r>
    </w:p>
    <w:p w14:paraId="531FAFB0">
      <w:pPr>
        <w:spacing w:line="302" w:lineRule="auto"/>
        <w:rPr>
          <w:lang w:eastAsia="zh-CN"/>
        </w:rPr>
      </w:pPr>
    </w:p>
    <w:p w14:paraId="617AE55A">
      <w:pPr>
        <w:pStyle w:val="3"/>
        <w:spacing w:before="75" w:line="517" w:lineRule="auto"/>
        <w:ind w:left="6" w:right="3979" w:firstLine="29"/>
        <w:rPr>
          <w:sz w:val="23"/>
          <w:szCs w:val="23"/>
          <w:lang w:eastAsia="zh-CN"/>
        </w:rPr>
      </w:pPr>
      <w:r>
        <w:rPr>
          <w:spacing w:val="10"/>
          <w:sz w:val="23"/>
          <w:szCs w:val="23"/>
          <w:lang w:eastAsia="zh-CN"/>
        </w:rPr>
        <w:t xml:space="preserve">1.5 本项目控制价：见投标人须知前附表。 </w:t>
      </w:r>
      <w:r>
        <w:rPr>
          <w:spacing w:val="9"/>
          <w:sz w:val="23"/>
          <w:szCs w:val="23"/>
          <w:lang w:eastAsia="zh-CN"/>
        </w:rPr>
        <w:t>2.招标范围：</w:t>
      </w:r>
    </w:p>
    <w:p w14:paraId="74BE43DC">
      <w:pPr>
        <w:pStyle w:val="3"/>
        <w:spacing w:before="8" w:line="227" w:lineRule="auto"/>
        <w:ind w:left="6"/>
        <w:rPr>
          <w:sz w:val="23"/>
          <w:szCs w:val="23"/>
          <w:lang w:eastAsia="zh-CN"/>
        </w:rPr>
      </w:pPr>
      <w:r>
        <w:rPr>
          <w:spacing w:val="14"/>
          <w:sz w:val="23"/>
          <w:szCs w:val="23"/>
          <w:lang w:eastAsia="zh-CN"/>
        </w:rPr>
        <w:t>2.1 采购内容：见投标人须知前附表。</w:t>
      </w:r>
    </w:p>
    <w:p w14:paraId="24C63284">
      <w:pPr>
        <w:spacing w:line="302" w:lineRule="auto"/>
        <w:rPr>
          <w:lang w:eastAsia="zh-CN"/>
        </w:rPr>
      </w:pPr>
    </w:p>
    <w:p w14:paraId="65173EF5">
      <w:pPr>
        <w:pStyle w:val="3"/>
        <w:spacing w:before="75" w:line="517" w:lineRule="auto"/>
        <w:ind w:left="10" w:right="2184" w:hanging="4"/>
        <w:rPr>
          <w:sz w:val="23"/>
          <w:szCs w:val="23"/>
          <w:lang w:eastAsia="zh-CN"/>
        </w:rPr>
      </w:pPr>
      <w:r>
        <w:rPr>
          <w:spacing w:val="15"/>
          <w:sz w:val="23"/>
          <w:szCs w:val="23"/>
          <w:lang w:eastAsia="zh-CN"/>
        </w:rPr>
        <w:t>2.2 技术要求：详见采购文件第四章采购内容及技术要求。</w:t>
      </w:r>
      <w:r>
        <w:rPr>
          <w:spacing w:val="14"/>
          <w:sz w:val="23"/>
          <w:szCs w:val="23"/>
          <w:lang w:eastAsia="zh-CN"/>
        </w:rPr>
        <w:t xml:space="preserve"> </w:t>
      </w:r>
      <w:r>
        <w:rPr>
          <w:spacing w:val="9"/>
          <w:sz w:val="23"/>
          <w:szCs w:val="23"/>
          <w:lang w:eastAsia="zh-CN"/>
        </w:rPr>
        <w:t>3.标包划分：</w:t>
      </w:r>
    </w:p>
    <w:p w14:paraId="4DA07729">
      <w:pPr>
        <w:pStyle w:val="3"/>
        <w:spacing w:before="13" w:line="515" w:lineRule="auto"/>
        <w:ind w:right="5354" w:firstLine="10"/>
        <w:rPr>
          <w:sz w:val="23"/>
          <w:szCs w:val="23"/>
          <w:lang w:eastAsia="zh-CN"/>
        </w:rPr>
      </w:pPr>
      <w:r>
        <w:rPr>
          <w:spacing w:val="5"/>
          <w:sz w:val="23"/>
          <w:szCs w:val="23"/>
          <w:lang w:eastAsia="zh-CN"/>
        </w:rPr>
        <w:t>3.1 本项目划分：</w:t>
      </w:r>
      <w:r>
        <w:rPr>
          <w:spacing w:val="41"/>
          <w:sz w:val="23"/>
          <w:szCs w:val="23"/>
          <w:u w:val="single"/>
          <w:lang w:eastAsia="zh-CN"/>
        </w:rPr>
        <w:t xml:space="preserve"> </w:t>
      </w:r>
      <w:r>
        <w:rPr>
          <w:spacing w:val="5"/>
          <w:sz w:val="23"/>
          <w:szCs w:val="23"/>
          <w:u w:val="single"/>
          <w:lang w:eastAsia="zh-CN"/>
        </w:rPr>
        <w:t>1</w:t>
      </w:r>
      <w:r>
        <w:rPr>
          <w:spacing w:val="19"/>
          <w:sz w:val="23"/>
          <w:szCs w:val="23"/>
          <w:u w:val="single"/>
          <w:lang w:eastAsia="zh-CN"/>
        </w:rPr>
        <w:t xml:space="preserve"> </w:t>
      </w:r>
      <w:r>
        <w:rPr>
          <w:spacing w:val="5"/>
          <w:sz w:val="23"/>
          <w:szCs w:val="23"/>
          <w:lang w:eastAsia="zh-CN"/>
        </w:rPr>
        <w:t>个标包。</w:t>
      </w:r>
      <w:r>
        <w:rPr>
          <w:sz w:val="23"/>
          <w:szCs w:val="23"/>
          <w:lang w:eastAsia="zh-CN"/>
        </w:rPr>
        <w:t xml:space="preserve"> </w:t>
      </w:r>
      <w:r>
        <w:rPr>
          <w:spacing w:val="10"/>
          <w:sz w:val="23"/>
          <w:szCs w:val="23"/>
          <w:lang w:eastAsia="zh-CN"/>
        </w:rPr>
        <w:t>4.招标方式：</w:t>
      </w:r>
    </w:p>
    <w:p w14:paraId="68F0A46A">
      <w:pPr>
        <w:pStyle w:val="3"/>
        <w:spacing w:before="13" w:line="227" w:lineRule="auto"/>
        <w:rPr>
          <w:sz w:val="23"/>
          <w:szCs w:val="23"/>
          <w:lang w:eastAsia="zh-CN"/>
        </w:rPr>
      </w:pPr>
      <w:r>
        <w:rPr>
          <w:spacing w:val="13"/>
          <w:sz w:val="23"/>
          <w:szCs w:val="23"/>
          <w:lang w:eastAsia="zh-CN"/>
        </w:rPr>
        <w:t>4.1 本项目招标方式：见投标人须知前附表。</w:t>
      </w:r>
    </w:p>
    <w:p w14:paraId="5A415BE8">
      <w:pPr>
        <w:spacing w:line="227" w:lineRule="auto"/>
        <w:rPr>
          <w:sz w:val="23"/>
          <w:szCs w:val="23"/>
          <w:lang w:eastAsia="zh-CN"/>
        </w:rPr>
        <w:sectPr>
          <w:footerReference r:id="rId12" w:type="default"/>
          <w:pgSz w:w="11906" w:h="16838"/>
          <w:pgMar w:top="400" w:right="1785" w:bottom="1143" w:left="1513" w:header="0" w:footer="991" w:gutter="0"/>
          <w:pgNumType w:fmt="decimal"/>
          <w:cols w:space="720" w:num="1"/>
        </w:sectPr>
      </w:pPr>
    </w:p>
    <w:p w14:paraId="4744B0AF">
      <w:pPr>
        <w:spacing w:line="246" w:lineRule="auto"/>
        <w:rPr>
          <w:lang w:eastAsia="zh-CN"/>
        </w:rPr>
      </w:pPr>
    </w:p>
    <w:p w14:paraId="4B67ED8F">
      <w:pPr>
        <w:spacing w:line="246" w:lineRule="auto"/>
        <w:rPr>
          <w:lang w:eastAsia="zh-CN"/>
        </w:rPr>
      </w:pPr>
    </w:p>
    <w:p w14:paraId="5DD969D0">
      <w:pPr>
        <w:spacing w:line="246" w:lineRule="auto"/>
        <w:rPr>
          <w:lang w:eastAsia="zh-CN"/>
        </w:rPr>
      </w:pPr>
    </w:p>
    <w:p w14:paraId="72194CF3">
      <w:pPr>
        <w:spacing w:line="247" w:lineRule="auto"/>
        <w:rPr>
          <w:lang w:eastAsia="zh-CN"/>
        </w:rPr>
      </w:pPr>
    </w:p>
    <w:p w14:paraId="069E52EA">
      <w:pPr>
        <w:pStyle w:val="3"/>
        <w:spacing w:before="75" w:line="226" w:lineRule="auto"/>
        <w:ind w:left="428"/>
        <w:rPr>
          <w:sz w:val="23"/>
          <w:szCs w:val="23"/>
          <w:lang w:eastAsia="zh-CN"/>
        </w:rPr>
      </w:pPr>
      <w:r>
        <w:rPr>
          <w:spacing w:val="9"/>
          <w:sz w:val="23"/>
          <w:szCs w:val="23"/>
          <w:lang w:eastAsia="zh-CN"/>
        </w:rPr>
        <w:t>5.计价方式：</w:t>
      </w:r>
    </w:p>
    <w:p w14:paraId="5F19C652">
      <w:pPr>
        <w:spacing w:line="278" w:lineRule="auto"/>
        <w:rPr>
          <w:lang w:eastAsia="zh-CN"/>
        </w:rPr>
      </w:pPr>
    </w:p>
    <w:p w14:paraId="5E0EAACF">
      <w:pPr>
        <w:pStyle w:val="3"/>
        <w:spacing w:before="74" w:line="517" w:lineRule="auto"/>
        <w:ind w:left="422" w:right="4717" w:firstLine="5"/>
        <w:rPr>
          <w:sz w:val="23"/>
          <w:szCs w:val="23"/>
          <w:lang w:eastAsia="zh-CN"/>
        </w:rPr>
      </w:pPr>
      <w:r>
        <w:rPr>
          <w:spacing w:val="11"/>
          <w:sz w:val="23"/>
          <w:szCs w:val="23"/>
          <w:lang w:eastAsia="zh-CN"/>
        </w:rPr>
        <w:t>5.1 本次招标项目合同采用</w:t>
      </w:r>
      <w:r>
        <w:rPr>
          <w:spacing w:val="-102"/>
          <w:sz w:val="23"/>
          <w:szCs w:val="23"/>
          <w:lang w:eastAsia="zh-CN"/>
        </w:rPr>
        <w:t xml:space="preserve"> </w:t>
      </w:r>
      <w:r>
        <w:rPr>
          <w:spacing w:val="17"/>
          <w:sz w:val="23"/>
          <w:szCs w:val="23"/>
          <w:u w:val="single"/>
          <w:lang w:eastAsia="zh-CN"/>
        </w:rPr>
        <w:t xml:space="preserve">  </w:t>
      </w:r>
      <w:r>
        <w:rPr>
          <w:spacing w:val="11"/>
          <w:sz w:val="23"/>
          <w:szCs w:val="23"/>
          <w:u w:val="single"/>
          <w:lang w:eastAsia="zh-CN"/>
        </w:rPr>
        <w:t>直接报价</w:t>
      </w:r>
      <w:r>
        <w:rPr>
          <w:spacing w:val="31"/>
          <w:sz w:val="23"/>
          <w:szCs w:val="23"/>
          <w:u w:val="single"/>
          <w:lang w:eastAsia="zh-CN"/>
        </w:rPr>
        <w:t xml:space="preserve">  </w:t>
      </w:r>
      <w:r>
        <w:rPr>
          <w:spacing w:val="11"/>
          <w:sz w:val="23"/>
          <w:szCs w:val="23"/>
          <w:u w:val="single"/>
          <w:lang w:eastAsia="zh-CN"/>
        </w:rPr>
        <w:t>。</w:t>
      </w:r>
      <w:r>
        <w:rPr>
          <w:sz w:val="23"/>
          <w:szCs w:val="23"/>
          <w:lang w:eastAsia="zh-CN"/>
        </w:rPr>
        <w:t xml:space="preserve"> </w:t>
      </w:r>
      <w:r>
        <w:rPr>
          <w:spacing w:val="9"/>
          <w:sz w:val="23"/>
          <w:szCs w:val="23"/>
          <w:lang w:eastAsia="zh-CN"/>
        </w:rPr>
        <w:t>6.评标办法：</w:t>
      </w:r>
    </w:p>
    <w:p w14:paraId="541E8767">
      <w:pPr>
        <w:pStyle w:val="3"/>
        <w:spacing w:before="12" w:line="515" w:lineRule="auto"/>
        <w:ind w:left="430" w:right="996" w:hanging="8"/>
        <w:rPr>
          <w:sz w:val="23"/>
          <w:szCs w:val="23"/>
          <w:lang w:eastAsia="zh-CN"/>
        </w:rPr>
      </w:pPr>
      <w:r>
        <w:rPr>
          <w:spacing w:val="14"/>
          <w:sz w:val="23"/>
          <w:szCs w:val="23"/>
          <w:lang w:eastAsia="zh-CN"/>
        </w:rPr>
        <w:t>6.1 本次招标评标采用</w:t>
      </w:r>
      <w:r>
        <w:rPr>
          <w:spacing w:val="-108"/>
          <w:sz w:val="23"/>
          <w:szCs w:val="23"/>
          <w:lang w:eastAsia="zh-CN"/>
        </w:rPr>
        <w:t xml:space="preserve"> </w:t>
      </w:r>
      <w:r>
        <w:rPr>
          <w:spacing w:val="14"/>
          <w:sz w:val="23"/>
          <w:szCs w:val="23"/>
          <w:u w:val="single"/>
          <w:lang w:eastAsia="zh-CN"/>
        </w:rPr>
        <w:t xml:space="preserve">  符合招标文件的综合评分法 </w:t>
      </w:r>
      <w:r>
        <w:rPr>
          <w:spacing w:val="64"/>
          <w:sz w:val="23"/>
          <w:szCs w:val="23"/>
          <w:lang w:eastAsia="zh-CN"/>
        </w:rPr>
        <w:t xml:space="preserve"> </w:t>
      </w:r>
      <w:r>
        <w:rPr>
          <w:spacing w:val="14"/>
          <w:sz w:val="23"/>
          <w:szCs w:val="23"/>
          <w:lang w:eastAsia="zh-CN"/>
        </w:rPr>
        <w:t>(</w:t>
      </w:r>
      <w:r>
        <w:rPr>
          <w:spacing w:val="13"/>
          <w:sz w:val="23"/>
          <w:szCs w:val="23"/>
          <w:lang w:eastAsia="zh-CN"/>
        </w:rPr>
        <w:t>详见第三章评标办法)</w:t>
      </w:r>
      <w:r>
        <w:rPr>
          <w:sz w:val="23"/>
          <w:szCs w:val="23"/>
          <w:lang w:eastAsia="zh-CN"/>
        </w:rPr>
        <w:t xml:space="preserve"> </w:t>
      </w:r>
      <w:r>
        <w:rPr>
          <w:spacing w:val="10"/>
          <w:sz w:val="23"/>
          <w:szCs w:val="23"/>
          <w:lang w:eastAsia="zh-CN"/>
        </w:rPr>
        <w:t>7.投标人资格：</w:t>
      </w:r>
    </w:p>
    <w:p w14:paraId="779FC2E1">
      <w:pPr>
        <w:pStyle w:val="3"/>
        <w:spacing w:before="17" w:line="302" w:lineRule="auto"/>
        <w:ind w:left="2" w:right="190" w:firstLine="426"/>
        <w:rPr>
          <w:sz w:val="23"/>
          <w:szCs w:val="23"/>
          <w:lang w:eastAsia="zh-CN"/>
        </w:rPr>
      </w:pPr>
      <w:r>
        <w:rPr>
          <w:spacing w:val="18"/>
          <w:sz w:val="23"/>
          <w:szCs w:val="23"/>
          <w:lang w:eastAsia="zh-CN"/>
        </w:rPr>
        <w:t>7.1 参与采购活动的投标人必须是满足《中华人民共和国政府采购法》规定条件的法</w:t>
      </w:r>
      <w:r>
        <w:rPr>
          <w:spacing w:val="2"/>
          <w:sz w:val="23"/>
          <w:szCs w:val="23"/>
          <w:lang w:eastAsia="zh-CN"/>
        </w:rPr>
        <w:t xml:space="preserve"> </w:t>
      </w:r>
      <w:r>
        <w:rPr>
          <w:spacing w:val="14"/>
          <w:sz w:val="23"/>
          <w:szCs w:val="23"/>
          <w:lang w:eastAsia="zh-CN"/>
        </w:rPr>
        <w:t>人、其他组织或者自然人：</w:t>
      </w:r>
    </w:p>
    <w:p w14:paraId="0C73452F">
      <w:pPr>
        <w:pStyle w:val="3"/>
        <w:spacing w:before="184" w:line="299" w:lineRule="auto"/>
        <w:ind w:right="188" w:firstLine="431"/>
        <w:rPr>
          <w:sz w:val="23"/>
          <w:szCs w:val="23"/>
          <w:lang w:eastAsia="zh-CN"/>
        </w:rPr>
      </w:pPr>
      <w:r>
        <w:rPr>
          <w:spacing w:val="17"/>
          <w:sz w:val="23"/>
          <w:szCs w:val="23"/>
          <w:lang w:eastAsia="zh-CN"/>
        </w:rPr>
        <w:t>7.2</w:t>
      </w:r>
      <w:r>
        <w:rPr>
          <w:spacing w:val="63"/>
          <w:sz w:val="23"/>
          <w:szCs w:val="23"/>
          <w:lang w:eastAsia="zh-CN"/>
        </w:rPr>
        <w:t xml:space="preserve"> </w:t>
      </w:r>
      <w:r>
        <w:rPr>
          <w:spacing w:val="17"/>
          <w:sz w:val="23"/>
          <w:szCs w:val="23"/>
          <w:lang w:eastAsia="zh-CN"/>
        </w:rPr>
        <w:t>由于政府采购项目的差异性，投标人在参与具体政府采购项目活动时</w:t>
      </w:r>
      <w:r>
        <w:rPr>
          <w:spacing w:val="16"/>
          <w:sz w:val="23"/>
          <w:szCs w:val="23"/>
          <w:lang w:eastAsia="zh-CN"/>
        </w:rPr>
        <w:t>，应仔细阅</w:t>
      </w:r>
      <w:r>
        <w:rPr>
          <w:sz w:val="23"/>
          <w:szCs w:val="23"/>
          <w:lang w:eastAsia="zh-CN"/>
        </w:rPr>
        <w:t xml:space="preserve"> </w:t>
      </w:r>
      <w:r>
        <w:rPr>
          <w:spacing w:val="16"/>
          <w:sz w:val="23"/>
          <w:szCs w:val="23"/>
          <w:lang w:eastAsia="zh-CN"/>
        </w:rPr>
        <w:t>读该项目的资质要求,具体见投标人须知前附表。</w:t>
      </w:r>
    </w:p>
    <w:p w14:paraId="2C26754F">
      <w:pPr>
        <w:pStyle w:val="3"/>
        <w:spacing w:before="189" w:line="301" w:lineRule="auto"/>
        <w:ind w:left="424" w:right="188" w:firstLine="6"/>
        <w:rPr>
          <w:sz w:val="23"/>
          <w:szCs w:val="23"/>
          <w:lang w:eastAsia="zh-CN"/>
        </w:rPr>
      </w:pPr>
      <w:r>
        <w:rPr>
          <w:spacing w:val="18"/>
          <w:sz w:val="23"/>
          <w:szCs w:val="23"/>
          <w:lang w:eastAsia="zh-CN"/>
        </w:rPr>
        <w:t>7.3 根据电子化政府采购的特点，各供应商在开标前应确保成为新疆维吾尔自治区政</w:t>
      </w:r>
      <w:r>
        <w:rPr>
          <w:spacing w:val="2"/>
          <w:sz w:val="23"/>
          <w:szCs w:val="23"/>
          <w:lang w:eastAsia="zh-CN"/>
        </w:rPr>
        <w:t xml:space="preserve"> </w:t>
      </w:r>
      <w:r>
        <w:rPr>
          <w:spacing w:val="16"/>
          <w:sz w:val="23"/>
          <w:szCs w:val="23"/>
          <w:lang w:eastAsia="zh-CN"/>
        </w:rPr>
        <w:t xml:space="preserve">府采购网正式注册入库供应商，并完成 </w:t>
      </w:r>
      <w:r>
        <w:rPr>
          <w:sz w:val="23"/>
          <w:szCs w:val="23"/>
          <w:lang w:eastAsia="zh-CN"/>
        </w:rPr>
        <w:t>CA</w:t>
      </w:r>
      <w:r>
        <w:rPr>
          <w:spacing w:val="16"/>
          <w:sz w:val="23"/>
          <w:szCs w:val="23"/>
          <w:lang w:eastAsia="zh-CN"/>
        </w:rPr>
        <w:t xml:space="preserve"> 数字证书申领。因未注册入库、未办理 </w:t>
      </w:r>
      <w:r>
        <w:rPr>
          <w:sz w:val="23"/>
          <w:szCs w:val="23"/>
          <w:lang w:eastAsia="zh-CN"/>
        </w:rPr>
        <w:t>CA</w:t>
      </w:r>
    </w:p>
    <w:p w14:paraId="15E8E8F2">
      <w:pPr>
        <w:pStyle w:val="3"/>
        <w:spacing w:before="182" w:line="227" w:lineRule="auto"/>
        <w:ind w:left="427"/>
        <w:rPr>
          <w:sz w:val="23"/>
          <w:szCs w:val="23"/>
          <w:lang w:eastAsia="zh-CN"/>
        </w:rPr>
      </w:pPr>
      <w:r>
        <w:rPr>
          <w:spacing w:val="15"/>
          <w:sz w:val="23"/>
          <w:szCs w:val="23"/>
          <w:lang w:eastAsia="zh-CN"/>
        </w:rPr>
        <w:t>数字证书等原因造成无法投标或投标 失败等后果由供应商</w:t>
      </w:r>
      <w:r>
        <w:rPr>
          <w:spacing w:val="14"/>
          <w:sz w:val="23"/>
          <w:szCs w:val="23"/>
          <w:lang w:eastAsia="zh-CN"/>
        </w:rPr>
        <w:t>自行承担。</w:t>
      </w:r>
    </w:p>
    <w:p w14:paraId="4235AAD2">
      <w:pPr>
        <w:pStyle w:val="3"/>
        <w:spacing w:before="187" w:line="301" w:lineRule="auto"/>
        <w:ind w:left="1" w:right="435" w:firstLine="429"/>
        <w:rPr>
          <w:sz w:val="23"/>
          <w:szCs w:val="23"/>
          <w:lang w:eastAsia="zh-CN"/>
        </w:rPr>
      </w:pPr>
      <w:r>
        <w:rPr>
          <w:spacing w:val="18"/>
          <w:sz w:val="23"/>
          <w:szCs w:val="23"/>
          <w:lang w:eastAsia="zh-CN"/>
        </w:rPr>
        <w:t>7.4 投标人必须确保自己在信息库中注册的信息真实、准确，并保证投标文件中的</w:t>
      </w:r>
      <w:r>
        <w:rPr>
          <w:spacing w:val="2"/>
          <w:sz w:val="23"/>
          <w:szCs w:val="23"/>
          <w:lang w:eastAsia="zh-CN"/>
        </w:rPr>
        <w:t xml:space="preserve"> </w:t>
      </w:r>
      <w:r>
        <w:rPr>
          <w:spacing w:val="18"/>
          <w:sz w:val="23"/>
          <w:szCs w:val="23"/>
          <w:lang w:eastAsia="zh-CN"/>
        </w:rPr>
        <w:t>有关信息与库中的 信息相一致。否则，投标人因此</w:t>
      </w:r>
      <w:r>
        <w:rPr>
          <w:spacing w:val="17"/>
          <w:sz w:val="23"/>
          <w:szCs w:val="23"/>
          <w:lang w:eastAsia="zh-CN"/>
        </w:rPr>
        <w:t>蒙受损失，招标人概不负责。</w:t>
      </w:r>
    </w:p>
    <w:p w14:paraId="766E7695">
      <w:pPr>
        <w:pStyle w:val="3"/>
        <w:spacing w:before="183" w:line="228" w:lineRule="auto"/>
        <w:ind w:left="421"/>
        <w:rPr>
          <w:sz w:val="23"/>
          <w:szCs w:val="23"/>
        </w:rPr>
      </w:pPr>
      <w:r>
        <w:rPr>
          <w:b/>
          <w:bCs/>
          <w:spacing w:val="7"/>
          <w:sz w:val="23"/>
          <w:szCs w:val="23"/>
        </w:rPr>
        <w:t>8.</w:t>
      </w:r>
      <w:r>
        <w:rPr>
          <w:spacing w:val="22"/>
          <w:sz w:val="23"/>
          <w:szCs w:val="23"/>
        </w:rPr>
        <w:t xml:space="preserve">  </w:t>
      </w:r>
      <w:r>
        <w:rPr>
          <w:spacing w:val="7"/>
          <w:sz w:val="23"/>
          <w:szCs w:val="23"/>
        </w:rPr>
        <w:t>投标费用</w:t>
      </w:r>
    </w:p>
    <w:p w14:paraId="23F0F2C4">
      <w:pPr>
        <w:spacing w:line="299" w:lineRule="auto"/>
      </w:pPr>
    </w:p>
    <w:p w14:paraId="57E1E78B">
      <w:pPr>
        <w:pStyle w:val="3"/>
        <w:spacing w:before="75" w:line="228" w:lineRule="auto"/>
        <w:ind w:left="421"/>
        <w:outlineLvl w:val="2"/>
        <w:rPr>
          <w:sz w:val="23"/>
          <w:szCs w:val="23"/>
          <w:lang w:eastAsia="zh-CN"/>
        </w:rPr>
      </w:pPr>
      <w:bookmarkStart w:id="27" w:name="_Toc23383"/>
      <w:r>
        <w:rPr>
          <w:spacing w:val="14"/>
          <w:sz w:val="23"/>
          <w:szCs w:val="23"/>
          <w:lang w:eastAsia="zh-CN"/>
        </w:rPr>
        <w:t>8.1 投标人准备和参加投标活动发生的费用自理。</w:t>
      </w:r>
      <w:bookmarkEnd w:id="27"/>
    </w:p>
    <w:p w14:paraId="2D0FC44E">
      <w:pPr>
        <w:spacing w:line="299" w:lineRule="auto"/>
        <w:rPr>
          <w:lang w:eastAsia="zh-CN"/>
        </w:rPr>
      </w:pPr>
    </w:p>
    <w:p w14:paraId="4DE1B41A">
      <w:pPr>
        <w:pStyle w:val="3"/>
        <w:spacing w:before="75" w:line="227" w:lineRule="auto"/>
        <w:ind w:left="419"/>
        <w:rPr>
          <w:sz w:val="23"/>
          <w:szCs w:val="23"/>
        </w:rPr>
      </w:pPr>
      <w:r>
        <w:rPr>
          <w:b/>
          <w:bCs/>
          <w:spacing w:val="7"/>
          <w:sz w:val="23"/>
          <w:szCs w:val="23"/>
        </w:rPr>
        <w:t>9.</w:t>
      </w:r>
      <w:r>
        <w:rPr>
          <w:spacing w:val="22"/>
          <w:sz w:val="23"/>
          <w:szCs w:val="23"/>
        </w:rPr>
        <w:t xml:space="preserve">  </w:t>
      </w:r>
      <w:r>
        <w:rPr>
          <w:spacing w:val="7"/>
          <w:sz w:val="23"/>
          <w:szCs w:val="23"/>
        </w:rPr>
        <w:t>踏勘现场</w:t>
      </w:r>
    </w:p>
    <w:p w14:paraId="41F11A3E">
      <w:pPr>
        <w:spacing w:line="301" w:lineRule="auto"/>
      </w:pPr>
    </w:p>
    <w:p w14:paraId="2182A729">
      <w:pPr>
        <w:pStyle w:val="3"/>
        <w:spacing w:before="75" w:line="365" w:lineRule="auto"/>
        <w:ind w:left="7" w:right="245" w:firstLine="405"/>
        <w:rPr>
          <w:sz w:val="23"/>
          <w:szCs w:val="23"/>
          <w:lang w:eastAsia="zh-CN"/>
        </w:rPr>
      </w:pPr>
      <w:r>
        <w:rPr>
          <w:spacing w:val="18"/>
          <w:sz w:val="23"/>
          <w:szCs w:val="23"/>
          <w:lang w:eastAsia="zh-CN"/>
        </w:rPr>
        <w:t>9.1</w:t>
      </w:r>
      <w:r>
        <w:rPr>
          <w:spacing w:val="44"/>
          <w:sz w:val="23"/>
          <w:szCs w:val="23"/>
          <w:lang w:eastAsia="zh-CN"/>
        </w:rPr>
        <w:t xml:space="preserve"> </w:t>
      </w:r>
      <w:r>
        <w:rPr>
          <w:spacing w:val="18"/>
          <w:sz w:val="23"/>
          <w:szCs w:val="23"/>
          <w:lang w:eastAsia="zh-CN"/>
        </w:rPr>
        <w:t>投标人须知前附表规定组织踏勘现场的，招标人按投标人须知前附表规定</w:t>
      </w:r>
      <w:r>
        <w:rPr>
          <w:spacing w:val="17"/>
          <w:sz w:val="23"/>
          <w:szCs w:val="23"/>
          <w:lang w:eastAsia="zh-CN"/>
        </w:rPr>
        <w:t>的时</w:t>
      </w:r>
      <w:r>
        <w:rPr>
          <w:sz w:val="23"/>
          <w:szCs w:val="23"/>
          <w:lang w:eastAsia="zh-CN"/>
        </w:rPr>
        <w:t xml:space="preserve">  </w:t>
      </w:r>
      <w:r>
        <w:rPr>
          <w:spacing w:val="19"/>
          <w:sz w:val="23"/>
          <w:szCs w:val="23"/>
          <w:lang w:eastAsia="zh-CN"/>
        </w:rPr>
        <w:t>间、地点组织投标 人踏勘项目现场。如需踏勘现场</w:t>
      </w:r>
      <w:r>
        <w:rPr>
          <w:spacing w:val="18"/>
          <w:sz w:val="23"/>
          <w:szCs w:val="23"/>
          <w:lang w:eastAsia="zh-CN"/>
        </w:rPr>
        <w:t>，投标人自行踏勘现场的，可咨询本</w:t>
      </w:r>
      <w:r>
        <w:rPr>
          <w:sz w:val="23"/>
          <w:szCs w:val="23"/>
          <w:lang w:eastAsia="zh-CN"/>
        </w:rPr>
        <w:t xml:space="preserve"> </w:t>
      </w:r>
      <w:r>
        <w:rPr>
          <w:spacing w:val="16"/>
          <w:sz w:val="23"/>
          <w:szCs w:val="23"/>
          <w:lang w:eastAsia="zh-CN"/>
        </w:rPr>
        <w:t>项目采购人或采购代理机构联系人。</w:t>
      </w:r>
    </w:p>
    <w:p w14:paraId="06901967">
      <w:pPr>
        <w:pStyle w:val="3"/>
        <w:spacing w:before="39" w:line="517" w:lineRule="auto"/>
        <w:ind w:left="414" w:right="2139" w:hanging="408"/>
        <w:rPr>
          <w:sz w:val="23"/>
          <w:szCs w:val="23"/>
          <w:lang w:eastAsia="zh-CN"/>
        </w:rPr>
      </w:pPr>
      <w:r>
        <w:rPr>
          <w:spacing w:val="18"/>
          <w:sz w:val="23"/>
          <w:szCs w:val="23"/>
          <w:lang w:eastAsia="zh-CN"/>
        </w:rPr>
        <w:t>投标人自行踏勘现场的，可咨询本项目采购人或采购代理机构联系人。</w:t>
      </w:r>
      <w:r>
        <w:rPr>
          <w:sz w:val="23"/>
          <w:szCs w:val="23"/>
          <w:lang w:eastAsia="zh-CN"/>
        </w:rPr>
        <w:t xml:space="preserve"> </w:t>
      </w:r>
      <w:r>
        <w:rPr>
          <w:spacing w:val="14"/>
          <w:sz w:val="23"/>
          <w:szCs w:val="23"/>
          <w:lang w:eastAsia="zh-CN"/>
        </w:rPr>
        <w:t>9.2 投标人踏勘现场发生的费用自理。</w:t>
      </w:r>
    </w:p>
    <w:p w14:paraId="3DA9D2AD">
      <w:pPr>
        <w:pStyle w:val="3"/>
        <w:spacing w:before="35" w:line="227" w:lineRule="auto"/>
        <w:jc w:val="right"/>
        <w:rPr>
          <w:sz w:val="23"/>
          <w:szCs w:val="23"/>
          <w:lang w:eastAsia="zh-CN"/>
        </w:rPr>
      </w:pPr>
      <w:r>
        <w:rPr>
          <w:spacing w:val="16"/>
          <w:sz w:val="23"/>
          <w:szCs w:val="23"/>
          <w:lang w:eastAsia="zh-CN"/>
        </w:rPr>
        <w:t>9.3</w:t>
      </w:r>
      <w:r>
        <w:rPr>
          <w:spacing w:val="55"/>
          <w:sz w:val="23"/>
          <w:szCs w:val="23"/>
          <w:lang w:eastAsia="zh-CN"/>
        </w:rPr>
        <w:t xml:space="preserve"> </w:t>
      </w:r>
      <w:r>
        <w:rPr>
          <w:spacing w:val="16"/>
          <w:sz w:val="23"/>
          <w:szCs w:val="23"/>
          <w:lang w:eastAsia="zh-CN"/>
        </w:rPr>
        <w:t>除招标人的原因外，投标人自行负责在踏勘现场中所发生的人员伤亡和财产损失。</w:t>
      </w:r>
    </w:p>
    <w:p w14:paraId="6C631A8B">
      <w:pPr>
        <w:spacing w:line="297" w:lineRule="auto"/>
        <w:rPr>
          <w:lang w:eastAsia="zh-CN"/>
        </w:rPr>
      </w:pPr>
    </w:p>
    <w:p w14:paraId="416AA70D">
      <w:pPr>
        <w:pStyle w:val="3"/>
        <w:spacing w:before="75" w:line="361" w:lineRule="auto"/>
        <w:ind w:left="5" w:right="432" w:firstLine="407"/>
        <w:rPr>
          <w:sz w:val="23"/>
          <w:szCs w:val="23"/>
          <w:lang w:eastAsia="zh-CN"/>
        </w:rPr>
      </w:pPr>
      <w:r>
        <w:rPr>
          <w:spacing w:val="18"/>
          <w:sz w:val="23"/>
          <w:szCs w:val="23"/>
          <w:lang w:eastAsia="zh-CN"/>
        </w:rPr>
        <w:t>9.4</w:t>
      </w:r>
      <w:r>
        <w:rPr>
          <w:spacing w:val="42"/>
          <w:sz w:val="23"/>
          <w:szCs w:val="23"/>
          <w:lang w:eastAsia="zh-CN"/>
        </w:rPr>
        <w:t xml:space="preserve"> </w:t>
      </w:r>
      <w:r>
        <w:rPr>
          <w:spacing w:val="18"/>
          <w:sz w:val="23"/>
          <w:szCs w:val="23"/>
          <w:lang w:eastAsia="zh-CN"/>
        </w:rPr>
        <w:t>招标人在踏勘现场中介绍的场地和相关的周边环境情况，供投标人在编制投标</w:t>
      </w:r>
      <w:r>
        <w:rPr>
          <w:sz w:val="23"/>
          <w:szCs w:val="23"/>
          <w:lang w:eastAsia="zh-CN"/>
        </w:rPr>
        <w:t xml:space="preserve"> </w:t>
      </w:r>
      <w:r>
        <w:rPr>
          <w:spacing w:val="17"/>
          <w:sz w:val="23"/>
          <w:szCs w:val="23"/>
          <w:lang w:eastAsia="zh-CN"/>
        </w:rPr>
        <w:t>文件时参考，招标 人不对投标人据此作出的判断和决策负责。</w:t>
      </w:r>
    </w:p>
    <w:p w14:paraId="6DD054A9">
      <w:pPr>
        <w:pStyle w:val="3"/>
        <w:spacing w:before="34" w:line="227" w:lineRule="auto"/>
        <w:ind w:left="443"/>
        <w:rPr>
          <w:sz w:val="23"/>
          <w:szCs w:val="23"/>
        </w:rPr>
      </w:pPr>
      <w:r>
        <w:rPr>
          <w:b/>
          <w:bCs/>
          <w:spacing w:val="6"/>
          <w:sz w:val="23"/>
          <w:szCs w:val="23"/>
        </w:rPr>
        <w:t>10.</w:t>
      </w:r>
      <w:r>
        <w:rPr>
          <w:spacing w:val="20"/>
          <w:sz w:val="23"/>
          <w:szCs w:val="23"/>
        </w:rPr>
        <w:t xml:space="preserve">  </w:t>
      </w:r>
      <w:r>
        <w:rPr>
          <w:spacing w:val="6"/>
          <w:sz w:val="23"/>
          <w:szCs w:val="23"/>
        </w:rPr>
        <w:t>投标预备会</w:t>
      </w:r>
    </w:p>
    <w:p w14:paraId="4D60C9B3">
      <w:pPr>
        <w:spacing w:line="227" w:lineRule="auto"/>
        <w:rPr>
          <w:sz w:val="23"/>
          <w:szCs w:val="23"/>
        </w:rPr>
        <w:sectPr>
          <w:footerReference r:id="rId13" w:type="default"/>
          <w:pgSz w:w="11906" w:h="16838"/>
          <w:pgMar w:top="400" w:right="975" w:bottom="1143" w:left="1095" w:header="0" w:footer="991" w:gutter="0"/>
          <w:pgNumType w:fmt="decimal"/>
          <w:cols w:space="720" w:num="1"/>
        </w:sectPr>
      </w:pPr>
    </w:p>
    <w:p w14:paraId="077A2C2A">
      <w:pPr>
        <w:spacing w:line="246" w:lineRule="auto"/>
      </w:pPr>
    </w:p>
    <w:p w14:paraId="4275C30F">
      <w:pPr>
        <w:spacing w:line="246" w:lineRule="auto"/>
      </w:pPr>
    </w:p>
    <w:p w14:paraId="1FC86FA9">
      <w:pPr>
        <w:spacing w:line="246" w:lineRule="auto"/>
      </w:pPr>
    </w:p>
    <w:p w14:paraId="4727DB8D">
      <w:pPr>
        <w:spacing w:line="247" w:lineRule="auto"/>
      </w:pPr>
    </w:p>
    <w:p w14:paraId="646ECD5A">
      <w:pPr>
        <w:pStyle w:val="3"/>
        <w:spacing w:before="75" w:line="359" w:lineRule="auto"/>
        <w:ind w:left="11" w:right="424" w:firstLine="431"/>
        <w:rPr>
          <w:sz w:val="23"/>
          <w:szCs w:val="23"/>
          <w:lang w:eastAsia="zh-CN"/>
        </w:rPr>
      </w:pPr>
      <w:r>
        <w:rPr>
          <w:spacing w:val="15"/>
          <w:sz w:val="23"/>
          <w:szCs w:val="23"/>
          <w:lang w:eastAsia="zh-CN"/>
        </w:rPr>
        <w:t>10.1 投标人须知前附表规定召开投标预备会的，招标人按投标人须知前附表规定的</w:t>
      </w:r>
      <w:r>
        <w:rPr>
          <w:spacing w:val="18"/>
          <w:sz w:val="23"/>
          <w:szCs w:val="23"/>
          <w:lang w:eastAsia="zh-CN"/>
        </w:rPr>
        <w:t xml:space="preserve"> </w:t>
      </w:r>
      <w:r>
        <w:rPr>
          <w:spacing w:val="15"/>
          <w:sz w:val="23"/>
          <w:szCs w:val="23"/>
          <w:lang w:eastAsia="zh-CN"/>
        </w:rPr>
        <w:t>时间和地点召开投 标预备会，澄清投标人提出的问题。</w:t>
      </w:r>
    </w:p>
    <w:p w14:paraId="3A1E7733">
      <w:pPr>
        <w:pStyle w:val="3"/>
        <w:spacing w:before="39" w:line="227" w:lineRule="auto"/>
        <w:ind w:left="442"/>
        <w:rPr>
          <w:sz w:val="23"/>
          <w:szCs w:val="23"/>
          <w:lang w:eastAsia="zh-CN"/>
        </w:rPr>
      </w:pPr>
      <w:r>
        <w:rPr>
          <w:spacing w:val="12"/>
          <w:sz w:val="23"/>
          <w:szCs w:val="23"/>
          <w:lang w:eastAsia="zh-CN"/>
        </w:rPr>
        <w:t>10.2 投标人应在投标人须知前附表规定的时间前，将提出的问题送达招标人，</w:t>
      </w:r>
      <w:r>
        <w:rPr>
          <w:spacing w:val="75"/>
          <w:sz w:val="23"/>
          <w:szCs w:val="23"/>
          <w:lang w:eastAsia="zh-CN"/>
        </w:rPr>
        <w:t xml:space="preserve"> </w:t>
      </w:r>
      <w:r>
        <w:rPr>
          <w:spacing w:val="12"/>
          <w:sz w:val="23"/>
          <w:szCs w:val="23"/>
          <w:lang w:eastAsia="zh-CN"/>
        </w:rPr>
        <w:t>以便</w:t>
      </w:r>
    </w:p>
    <w:p w14:paraId="103F935C">
      <w:pPr>
        <w:pStyle w:val="3"/>
        <w:spacing w:before="183" w:line="228" w:lineRule="auto"/>
        <w:ind w:left="425"/>
        <w:rPr>
          <w:sz w:val="23"/>
          <w:szCs w:val="23"/>
          <w:lang w:eastAsia="zh-CN"/>
        </w:rPr>
      </w:pPr>
      <w:r>
        <w:rPr>
          <w:spacing w:val="9"/>
          <w:sz w:val="23"/>
          <w:szCs w:val="23"/>
          <w:lang w:eastAsia="zh-CN"/>
        </w:rPr>
        <w:t>招标人澄清。</w:t>
      </w:r>
    </w:p>
    <w:p w14:paraId="4C9394DF">
      <w:pPr>
        <w:spacing w:line="298" w:lineRule="auto"/>
        <w:rPr>
          <w:lang w:eastAsia="zh-CN"/>
        </w:rPr>
      </w:pPr>
    </w:p>
    <w:p w14:paraId="6C4167F1">
      <w:pPr>
        <w:pStyle w:val="3"/>
        <w:spacing w:before="75" w:line="361" w:lineRule="auto"/>
        <w:ind w:right="424" w:firstLine="442"/>
        <w:rPr>
          <w:sz w:val="23"/>
          <w:szCs w:val="23"/>
          <w:lang w:eastAsia="zh-CN"/>
        </w:rPr>
      </w:pPr>
      <w:r>
        <w:rPr>
          <w:spacing w:val="15"/>
          <w:sz w:val="23"/>
          <w:szCs w:val="23"/>
          <w:lang w:eastAsia="zh-CN"/>
        </w:rPr>
        <w:t>10.3 招标人在投标人须知前附表规定的时间，将对投标人所提的问题进行澄清。该</w:t>
      </w:r>
      <w:r>
        <w:rPr>
          <w:spacing w:val="18"/>
          <w:sz w:val="23"/>
          <w:szCs w:val="23"/>
          <w:lang w:eastAsia="zh-CN"/>
        </w:rPr>
        <w:t xml:space="preserve"> </w:t>
      </w:r>
      <w:r>
        <w:rPr>
          <w:spacing w:val="14"/>
          <w:sz w:val="23"/>
          <w:szCs w:val="23"/>
          <w:lang w:eastAsia="zh-CN"/>
        </w:rPr>
        <w:t>澄清内容为采购文 件的组成部分。</w:t>
      </w:r>
    </w:p>
    <w:p w14:paraId="192E1F10">
      <w:pPr>
        <w:pStyle w:val="3"/>
        <w:spacing w:before="37" w:line="228" w:lineRule="auto"/>
        <w:ind w:left="442"/>
        <w:rPr>
          <w:sz w:val="23"/>
          <w:szCs w:val="23"/>
        </w:rPr>
      </w:pPr>
      <w:r>
        <w:rPr>
          <w:b/>
          <w:bCs/>
          <w:spacing w:val="4"/>
          <w:sz w:val="23"/>
          <w:szCs w:val="23"/>
        </w:rPr>
        <w:t>11.</w:t>
      </w:r>
      <w:r>
        <w:rPr>
          <w:spacing w:val="17"/>
          <w:sz w:val="23"/>
          <w:szCs w:val="23"/>
        </w:rPr>
        <w:t xml:space="preserve">  </w:t>
      </w:r>
      <w:r>
        <w:rPr>
          <w:spacing w:val="4"/>
          <w:sz w:val="23"/>
          <w:szCs w:val="23"/>
        </w:rPr>
        <w:t>联合投标</w:t>
      </w:r>
    </w:p>
    <w:p w14:paraId="7BF3A9AC">
      <w:pPr>
        <w:spacing w:line="297" w:lineRule="auto"/>
      </w:pPr>
    </w:p>
    <w:p w14:paraId="218C99FB">
      <w:pPr>
        <w:pStyle w:val="3"/>
        <w:spacing w:before="74" w:line="367" w:lineRule="auto"/>
        <w:ind w:right="297" w:firstLine="441"/>
        <w:jc w:val="both"/>
        <w:rPr>
          <w:sz w:val="23"/>
          <w:szCs w:val="23"/>
          <w:lang w:eastAsia="zh-CN"/>
        </w:rPr>
      </w:pPr>
      <w:r>
        <w:rPr>
          <w:spacing w:val="11"/>
          <w:sz w:val="23"/>
          <w:szCs w:val="23"/>
          <w:lang w:eastAsia="zh-CN"/>
        </w:rPr>
        <w:t>11.1 两个以上投标人可以组成一个投标联合体，</w:t>
      </w:r>
      <w:r>
        <w:rPr>
          <w:spacing w:val="-55"/>
          <w:sz w:val="23"/>
          <w:szCs w:val="23"/>
          <w:lang w:eastAsia="zh-CN"/>
        </w:rPr>
        <w:t xml:space="preserve"> </w:t>
      </w:r>
      <w:r>
        <w:rPr>
          <w:spacing w:val="11"/>
          <w:sz w:val="23"/>
          <w:szCs w:val="23"/>
          <w:lang w:eastAsia="zh-CN"/>
        </w:rPr>
        <w:t>以一个投标人的身份投标。以联合体</w:t>
      </w:r>
      <w:r>
        <w:rPr>
          <w:sz w:val="23"/>
          <w:szCs w:val="23"/>
          <w:lang w:eastAsia="zh-CN"/>
        </w:rPr>
        <w:t xml:space="preserve"> </w:t>
      </w:r>
      <w:r>
        <w:rPr>
          <w:spacing w:val="18"/>
          <w:sz w:val="23"/>
          <w:szCs w:val="23"/>
          <w:lang w:eastAsia="zh-CN"/>
        </w:rPr>
        <w:t>形式参加投标的， 联合体各方均应当符合《政府采购法》</w:t>
      </w:r>
      <w:r>
        <w:rPr>
          <w:spacing w:val="17"/>
          <w:sz w:val="23"/>
          <w:szCs w:val="23"/>
          <w:lang w:eastAsia="zh-CN"/>
        </w:rPr>
        <w:t>第二十二条规定的条件。招标</w:t>
      </w:r>
      <w:r>
        <w:rPr>
          <w:sz w:val="23"/>
          <w:szCs w:val="23"/>
          <w:lang w:eastAsia="zh-CN"/>
        </w:rPr>
        <w:t xml:space="preserve"> </w:t>
      </w:r>
      <w:r>
        <w:rPr>
          <w:spacing w:val="19"/>
          <w:sz w:val="23"/>
          <w:szCs w:val="23"/>
          <w:lang w:eastAsia="zh-CN"/>
        </w:rPr>
        <w:t>人根据采购项目的特殊要求规定投标人特定条件的，联合体各方中至少应</w:t>
      </w:r>
      <w:r>
        <w:rPr>
          <w:spacing w:val="18"/>
          <w:sz w:val="23"/>
          <w:szCs w:val="23"/>
          <w:lang w:eastAsia="zh-CN"/>
        </w:rPr>
        <w:t>当有一方符合</w:t>
      </w:r>
      <w:r>
        <w:rPr>
          <w:sz w:val="23"/>
          <w:szCs w:val="23"/>
          <w:lang w:eastAsia="zh-CN"/>
        </w:rPr>
        <w:t xml:space="preserve">  </w:t>
      </w:r>
      <w:r>
        <w:rPr>
          <w:spacing w:val="15"/>
          <w:sz w:val="23"/>
          <w:szCs w:val="23"/>
          <w:lang w:eastAsia="zh-CN"/>
        </w:rPr>
        <w:t>招标人规定的特定条件。</w:t>
      </w:r>
    </w:p>
    <w:p w14:paraId="5491D87A">
      <w:pPr>
        <w:pStyle w:val="3"/>
        <w:spacing w:before="198" w:line="368" w:lineRule="auto"/>
        <w:ind w:left="4" w:right="283" w:firstLine="437"/>
        <w:rPr>
          <w:sz w:val="23"/>
          <w:szCs w:val="23"/>
          <w:lang w:eastAsia="zh-CN"/>
        </w:rPr>
      </w:pPr>
      <w:r>
        <w:rPr>
          <w:spacing w:val="14"/>
          <w:sz w:val="23"/>
          <w:szCs w:val="23"/>
          <w:lang w:eastAsia="zh-CN"/>
        </w:rPr>
        <w:t>11.2 联合体各方之间应当签订共同投标协议，</w:t>
      </w:r>
      <w:r>
        <w:rPr>
          <w:spacing w:val="-58"/>
          <w:sz w:val="23"/>
          <w:szCs w:val="23"/>
          <w:lang w:eastAsia="zh-CN"/>
        </w:rPr>
        <w:t xml:space="preserve"> </w:t>
      </w:r>
      <w:r>
        <w:rPr>
          <w:spacing w:val="14"/>
          <w:sz w:val="23"/>
          <w:szCs w:val="23"/>
          <w:lang w:eastAsia="zh-CN"/>
        </w:rPr>
        <w:t>明确约定联合体各方承担的工作和相</w:t>
      </w:r>
      <w:r>
        <w:rPr>
          <w:sz w:val="23"/>
          <w:szCs w:val="23"/>
          <w:lang w:eastAsia="zh-CN"/>
        </w:rPr>
        <w:t xml:space="preserve">  </w:t>
      </w:r>
      <w:r>
        <w:rPr>
          <w:spacing w:val="18"/>
          <w:sz w:val="23"/>
          <w:szCs w:val="23"/>
          <w:lang w:eastAsia="zh-CN"/>
        </w:rPr>
        <w:t>应的责任，并将共</w:t>
      </w:r>
      <w:r>
        <w:rPr>
          <w:spacing w:val="43"/>
          <w:sz w:val="23"/>
          <w:szCs w:val="23"/>
          <w:lang w:eastAsia="zh-CN"/>
        </w:rPr>
        <w:t xml:space="preserve"> </w:t>
      </w:r>
      <w:r>
        <w:rPr>
          <w:spacing w:val="18"/>
          <w:sz w:val="23"/>
          <w:szCs w:val="23"/>
          <w:lang w:eastAsia="zh-CN"/>
        </w:rPr>
        <w:t>同投标协议连同投标文件一并提交招标人。联合体各方签</w:t>
      </w:r>
      <w:r>
        <w:rPr>
          <w:spacing w:val="17"/>
          <w:sz w:val="23"/>
          <w:szCs w:val="23"/>
          <w:lang w:eastAsia="zh-CN"/>
        </w:rPr>
        <w:t>订共同投标</w:t>
      </w:r>
      <w:r>
        <w:rPr>
          <w:sz w:val="23"/>
          <w:szCs w:val="23"/>
          <w:lang w:eastAsia="zh-CN"/>
        </w:rPr>
        <w:t xml:space="preserve"> </w:t>
      </w:r>
      <w:r>
        <w:rPr>
          <w:spacing w:val="18"/>
          <w:sz w:val="23"/>
          <w:szCs w:val="23"/>
          <w:lang w:eastAsia="zh-CN"/>
        </w:rPr>
        <w:t>协议后，不得再以自己名义单独在同 一项目中投标，也不得组成新的联合体参加同一项</w:t>
      </w:r>
      <w:r>
        <w:rPr>
          <w:spacing w:val="8"/>
          <w:sz w:val="23"/>
          <w:szCs w:val="23"/>
          <w:lang w:eastAsia="zh-CN"/>
        </w:rPr>
        <w:t xml:space="preserve"> </w:t>
      </w:r>
      <w:r>
        <w:rPr>
          <w:spacing w:val="9"/>
          <w:sz w:val="23"/>
          <w:szCs w:val="23"/>
          <w:lang w:eastAsia="zh-CN"/>
        </w:rPr>
        <w:t>目投标。</w:t>
      </w:r>
    </w:p>
    <w:p w14:paraId="664C63ED">
      <w:pPr>
        <w:pStyle w:val="3"/>
        <w:spacing w:before="36" w:line="361" w:lineRule="auto"/>
        <w:ind w:left="24" w:right="480" w:firstLine="419"/>
        <w:rPr>
          <w:sz w:val="23"/>
          <w:szCs w:val="23"/>
          <w:lang w:eastAsia="zh-CN"/>
        </w:rPr>
      </w:pPr>
      <w:r>
        <w:rPr>
          <w:spacing w:val="14"/>
          <w:sz w:val="23"/>
          <w:szCs w:val="23"/>
          <w:lang w:eastAsia="zh-CN"/>
        </w:rPr>
        <w:t>11.3 联合体应当确定其中一个单位为投标的全权代表，负责参加投标的一切事</w:t>
      </w:r>
      <w:r>
        <w:rPr>
          <w:spacing w:val="13"/>
          <w:sz w:val="23"/>
          <w:szCs w:val="23"/>
          <w:lang w:eastAsia="zh-CN"/>
        </w:rPr>
        <w:t>务，</w:t>
      </w:r>
      <w:r>
        <w:rPr>
          <w:sz w:val="23"/>
          <w:szCs w:val="23"/>
          <w:lang w:eastAsia="zh-CN"/>
        </w:rPr>
        <w:t xml:space="preserve"> </w:t>
      </w:r>
      <w:r>
        <w:rPr>
          <w:spacing w:val="14"/>
          <w:sz w:val="23"/>
          <w:szCs w:val="23"/>
          <w:lang w:eastAsia="zh-CN"/>
        </w:rPr>
        <w:t>并承担投标及履约中应承担的全部责任与义务。</w:t>
      </w:r>
    </w:p>
    <w:p w14:paraId="7301AA00">
      <w:pPr>
        <w:pStyle w:val="3"/>
        <w:spacing w:before="34" w:line="361" w:lineRule="auto"/>
        <w:ind w:left="441" w:right="343" w:firstLine="17"/>
        <w:rPr>
          <w:sz w:val="23"/>
          <w:szCs w:val="23"/>
          <w:lang w:eastAsia="zh-CN"/>
        </w:rPr>
      </w:pPr>
      <w:r>
        <w:rPr>
          <w:spacing w:val="17"/>
          <w:sz w:val="23"/>
          <w:szCs w:val="23"/>
          <w:lang w:eastAsia="zh-CN"/>
        </w:rPr>
        <w:t>11.4 联合体各方应当共同与招标人签订采购合同，就采购合同约定的事项对招标人</w:t>
      </w:r>
      <w:r>
        <w:rPr>
          <w:spacing w:val="4"/>
          <w:sz w:val="23"/>
          <w:szCs w:val="23"/>
          <w:lang w:eastAsia="zh-CN"/>
        </w:rPr>
        <w:t xml:space="preserve"> </w:t>
      </w:r>
      <w:r>
        <w:rPr>
          <w:spacing w:val="13"/>
          <w:sz w:val="23"/>
          <w:szCs w:val="23"/>
          <w:lang w:eastAsia="zh-CN"/>
        </w:rPr>
        <w:t>承担连带责任。</w:t>
      </w:r>
    </w:p>
    <w:p w14:paraId="764F38F8">
      <w:pPr>
        <w:pStyle w:val="3"/>
        <w:spacing w:before="222" w:line="227" w:lineRule="auto"/>
        <w:ind w:left="447"/>
        <w:rPr>
          <w:sz w:val="23"/>
          <w:szCs w:val="23"/>
          <w:lang w:eastAsia="zh-CN"/>
        </w:rPr>
      </w:pPr>
      <w:r>
        <w:rPr>
          <w:spacing w:val="9"/>
          <w:sz w:val="23"/>
          <w:szCs w:val="23"/>
          <w:lang w:eastAsia="zh-CN"/>
        </w:rPr>
        <w:t>12.招标代理费</w:t>
      </w:r>
    </w:p>
    <w:p w14:paraId="23324EF7">
      <w:pPr>
        <w:spacing w:line="244" w:lineRule="auto"/>
        <w:rPr>
          <w:lang w:eastAsia="zh-CN"/>
        </w:rPr>
      </w:pPr>
    </w:p>
    <w:p w14:paraId="3A4F6B73">
      <w:pPr>
        <w:pStyle w:val="3"/>
        <w:spacing w:before="76" w:line="227" w:lineRule="auto"/>
        <w:ind w:left="533"/>
        <w:outlineLvl w:val="2"/>
        <w:rPr>
          <w:sz w:val="23"/>
          <w:szCs w:val="23"/>
          <w:lang w:eastAsia="zh-CN"/>
        </w:rPr>
      </w:pPr>
      <w:bookmarkStart w:id="28" w:name="_Toc10561"/>
      <w:r>
        <w:rPr>
          <w:spacing w:val="14"/>
          <w:sz w:val="23"/>
          <w:szCs w:val="23"/>
          <w:lang w:eastAsia="zh-CN"/>
        </w:rPr>
        <w:t>12.1</w:t>
      </w:r>
      <w:r>
        <w:rPr>
          <w:spacing w:val="66"/>
          <w:sz w:val="23"/>
          <w:szCs w:val="23"/>
          <w:lang w:eastAsia="zh-CN"/>
        </w:rPr>
        <w:t xml:space="preserve"> </w:t>
      </w:r>
      <w:r>
        <w:rPr>
          <w:spacing w:val="14"/>
          <w:sz w:val="23"/>
          <w:szCs w:val="23"/>
          <w:lang w:eastAsia="zh-CN"/>
        </w:rPr>
        <w:t>中标单位在领取本项目中标通知书时，按照《国家计委关于印发招标代理服务</w:t>
      </w:r>
      <w:bookmarkEnd w:id="28"/>
    </w:p>
    <w:p w14:paraId="577172A7">
      <w:pPr>
        <w:pStyle w:val="3"/>
        <w:spacing w:before="183" w:line="366" w:lineRule="auto"/>
        <w:ind w:left="516" w:hanging="4"/>
        <w:rPr>
          <w:sz w:val="23"/>
          <w:szCs w:val="23"/>
        </w:rPr>
      </w:pPr>
      <w:r>
        <w:rPr>
          <w:spacing w:val="15"/>
          <w:sz w:val="23"/>
          <w:szCs w:val="23"/>
          <w:lang w:eastAsia="zh-CN"/>
        </w:rPr>
        <w:t>收费管理暂行办法的通知</w:t>
      </w:r>
      <w:r>
        <w:rPr>
          <w:spacing w:val="74"/>
          <w:sz w:val="23"/>
          <w:szCs w:val="23"/>
          <w:lang w:eastAsia="zh-CN"/>
        </w:rPr>
        <w:t xml:space="preserve"> </w:t>
      </w:r>
      <w:r>
        <w:rPr>
          <w:spacing w:val="15"/>
          <w:sz w:val="23"/>
          <w:szCs w:val="23"/>
          <w:lang w:eastAsia="zh-CN"/>
        </w:rPr>
        <w:t>(计价格[2002]1980 号) 及《招标代理服务收</w:t>
      </w:r>
      <w:r>
        <w:rPr>
          <w:spacing w:val="14"/>
          <w:sz w:val="23"/>
          <w:szCs w:val="23"/>
          <w:lang w:eastAsia="zh-CN"/>
        </w:rPr>
        <w:t>费有关问题》</w:t>
      </w:r>
      <w:r>
        <w:rPr>
          <w:sz w:val="23"/>
          <w:szCs w:val="23"/>
          <w:lang w:eastAsia="zh-CN"/>
        </w:rPr>
        <w:t xml:space="preserve"> </w:t>
      </w:r>
      <w:r>
        <w:rPr>
          <w:spacing w:val="12"/>
          <w:sz w:val="23"/>
          <w:szCs w:val="23"/>
          <w:lang w:eastAsia="zh-CN"/>
        </w:rPr>
        <w:t>(发改办价格〔2003〕857 号文)</w:t>
      </w:r>
      <w:r>
        <w:rPr>
          <w:spacing w:val="55"/>
          <w:sz w:val="23"/>
          <w:szCs w:val="23"/>
          <w:lang w:eastAsia="zh-CN"/>
        </w:rPr>
        <w:t xml:space="preserve"> </w:t>
      </w:r>
      <w:r>
        <w:rPr>
          <w:spacing w:val="12"/>
          <w:sz w:val="23"/>
          <w:szCs w:val="23"/>
          <w:lang w:eastAsia="zh-CN"/>
        </w:rPr>
        <w:t>中规 定由中标单位向招标代理机构支付本项目代理</w:t>
      </w:r>
      <w:r>
        <w:rPr>
          <w:sz w:val="23"/>
          <w:szCs w:val="23"/>
          <w:lang w:eastAsia="zh-CN"/>
        </w:rPr>
        <w:t xml:space="preserve">   </w:t>
      </w:r>
      <w:r>
        <w:rPr>
          <w:spacing w:val="11"/>
          <w:sz w:val="23"/>
          <w:szCs w:val="23"/>
          <w:lang w:eastAsia="zh-CN"/>
        </w:rPr>
        <w:t>费。</w:t>
      </w:r>
      <w:r>
        <w:rPr>
          <w:spacing w:val="11"/>
          <w:sz w:val="23"/>
          <w:szCs w:val="23"/>
        </w:rPr>
        <w:t>收费标准如下：</w:t>
      </w:r>
    </w:p>
    <w:p w14:paraId="3798D96D">
      <w:pPr>
        <w:spacing w:line="366" w:lineRule="auto"/>
        <w:rPr>
          <w:sz w:val="23"/>
          <w:szCs w:val="23"/>
        </w:rPr>
        <w:sectPr>
          <w:footerReference r:id="rId14" w:type="default"/>
          <w:pgSz w:w="11906" w:h="16838"/>
          <w:pgMar w:top="400" w:right="942" w:bottom="1143" w:left="1096" w:header="0" w:footer="991" w:gutter="0"/>
          <w:pgNumType w:fmt="decimal"/>
          <w:cols w:space="720" w:num="1"/>
        </w:sectPr>
      </w:pPr>
    </w:p>
    <w:p w14:paraId="36B604BD">
      <w:pPr>
        <w:pStyle w:val="3"/>
        <w:spacing w:before="75" w:line="227" w:lineRule="auto"/>
        <w:jc w:val="center"/>
        <w:rPr>
          <w:sz w:val="23"/>
          <w:szCs w:val="23"/>
        </w:rPr>
      </w:pPr>
      <w:r>
        <w:rPr>
          <w:spacing w:val="17"/>
          <w:sz w:val="23"/>
          <w:szCs w:val="23"/>
        </w:rPr>
        <w:t>招标代理服务收费标准</w:t>
      </w:r>
    </w:p>
    <w:p w14:paraId="1F6C5900">
      <w:pPr>
        <w:spacing w:before="66"/>
      </w:pPr>
    </w:p>
    <w:p w14:paraId="57975811">
      <w:pPr>
        <w:spacing w:before="66"/>
      </w:pPr>
    </w:p>
    <w:tbl>
      <w:tblPr>
        <w:tblStyle w:val="8"/>
        <w:tblW w:w="852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7"/>
        <w:gridCol w:w="2144"/>
        <w:gridCol w:w="2143"/>
        <w:gridCol w:w="1845"/>
      </w:tblGrid>
      <w:tr w14:paraId="61620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97" w:type="dxa"/>
          </w:tcPr>
          <w:p w14:paraId="07A49ACC">
            <w:pPr>
              <w:pStyle w:val="9"/>
              <w:spacing w:before="100" w:line="227" w:lineRule="auto"/>
              <w:ind w:left="413"/>
            </w:pPr>
            <w:r>
              <w:rPr>
                <w:spacing w:val="1"/>
              </w:rPr>
              <w:t>中标金额</w:t>
            </w:r>
            <w:r>
              <w:rPr>
                <w:spacing w:val="70"/>
              </w:rPr>
              <w:t xml:space="preserve"> </w:t>
            </w:r>
            <w:r>
              <w:rPr>
                <w:spacing w:val="1"/>
              </w:rPr>
              <w:t>(万元)</w:t>
            </w:r>
          </w:p>
        </w:tc>
        <w:tc>
          <w:tcPr>
            <w:tcW w:w="2144" w:type="dxa"/>
          </w:tcPr>
          <w:p w14:paraId="6BCD4226">
            <w:pPr>
              <w:pStyle w:val="9"/>
              <w:spacing w:before="99" w:line="227" w:lineRule="auto"/>
              <w:ind w:left="675"/>
            </w:pPr>
            <w:r>
              <w:rPr>
                <w:spacing w:val="10"/>
              </w:rPr>
              <w:t>货物招标</w:t>
            </w:r>
          </w:p>
        </w:tc>
        <w:tc>
          <w:tcPr>
            <w:tcW w:w="2143" w:type="dxa"/>
          </w:tcPr>
          <w:p w14:paraId="2CB405C0">
            <w:pPr>
              <w:pStyle w:val="9"/>
              <w:spacing w:before="100" w:line="227" w:lineRule="auto"/>
              <w:ind w:left="666"/>
            </w:pPr>
            <w:r>
              <w:rPr>
                <w:spacing w:val="13"/>
              </w:rPr>
              <w:t>服务招标</w:t>
            </w:r>
          </w:p>
        </w:tc>
        <w:tc>
          <w:tcPr>
            <w:tcW w:w="1845" w:type="dxa"/>
          </w:tcPr>
          <w:p w14:paraId="4F2ABF59">
            <w:pPr>
              <w:pStyle w:val="9"/>
              <w:spacing w:before="99" w:line="229" w:lineRule="auto"/>
              <w:ind w:left="732"/>
            </w:pPr>
            <w:r>
              <w:rPr>
                <w:spacing w:val="5"/>
              </w:rPr>
              <w:t>备注</w:t>
            </w:r>
          </w:p>
        </w:tc>
      </w:tr>
      <w:tr w14:paraId="3F5AF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397" w:type="dxa"/>
          </w:tcPr>
          <w:p w14:paraId="107E3BA6">
            <w:pPr>
              <w:pStyle w:val="9"/>
              <w:spacing w:before="93" w:line="229" w:lineRule="auto"/>
              <w:ind w:left="850"/>
            </w:pPr>
            <w:r>
              <w:rPr>
                <w:spacing w:val="-11"/>
              </w:rPr>
              <w:t>100</w:t>
            </w:r>
            <w:r>
              <w:rPr>
                <w:spacing w:val="33"/>
              </w:rPr>
              <w:t xml:space="preserve"> </w:t>
            </w:r>
            <w:r>
              <w:rPr>
                <w:spacing w:val="-11"/>
              </w:rPr>
              <w:t>以下</w:t>
            </w:r>
          </w:p>
        </w:tc>
        <w:tc>
          <w:tcPr>
            <w:tcW w:w="2144" w:type="dxa"/>
          </w:tcPr>
          <w:p w14:paraId="2381D497">
            <w:pPr>
              <w:pStyle w:val="9"/>
              <w:spacing w:before="131" w:line="189" w:lineRule="auto"/>
              <w:ind w:left="855"/>
            </w:pPr>
            <w:r>
              <w:rPr>
                <w:spacing w:val="-6"/>
              </w:rPr>
              <w:t>1</w:t>
            </w:r>
            <w:r>
              <w:rPr>
                <w:spacing w:val="19"/>
              </w:rPr>
              <w:t xml:space="preserve"> </w:t>
            </w:r>
            <w:r>
              <w:rPr>
                <w:spacing w:val="-6"/>
              </w:rPr>
              <w:t>50%</w:t>
            </w:r>
          </w:p>
        </w:tc>
        <w:tc>
          <w:tcPr>
            <w:tcW w:w="2143" w:type="dxa"/>
          </w:tcPr>
          <w:p w14:paraId="4D9CF7C6">
            <w:pPr>
              <w:pStyle w:val="9"/>
              <w:spacing w:before="131" w:line="189" w:lineRule="auto"/>
              <w:ind w:left="857"/>
            </w:pPr>
            <w:r>
              <w:rPr>
                <w:spacing w:val="-6"/>
              </w:rPr>
              <w:t>1</w:t>
            </w:r>
            <w:r>
              <w:rPr>
                <w:spacing w:val="19"/>
              </w:rPr>
              <w:t xml:space="preserve"> </w:t>
            </w:r>
            <w:r>
              <w:rPr>
                <w:spacing w:val="-6"/>
              </w:rPr>
              <w:t>50%</w:t>
            </w:r>
          </w:p>
        </w:tc>
        <w:tc>
          <w:tcPr>
            <w:tcW w:w="1845" w:type="dxa"/>
          </w:tcPr>
          <w:p w14:paraId="23BADF60"/>
        </w:tc>
      </w:tr>
      <w:tr w14:paraId="5D27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7" w:type="dxa"/>
          </w:tcPr>
          <w:p w14:paraId="4E90C9D1">
            <w:pPr>
              <w:pStyle w:val="9"/>
              <w:spacing w:before="189" w:line="189" w:lineRule="auto"/>
              <w:ind w:left="879"/>
            </w:pPr>
            <w:r>
              <w:rPr>
                <w:spacing w:val="2"/>
              </w:rPr>
              <w:t>100-500</w:t>
            </w:r>
          </w:p>
        </w:tc>
        <w:tc>
          <w:tcPr>
            <w:tcW w:w="2144" w:type="dxa"/>
          </w:tcPr>
          <w:p w14:paraId="41AD0F0A">
            <w:pPr>
              <w:pStyle w:val="9"/>
              <w:spacing w:before="158" w:line="189" w:lineRule="auto"/>
              <w:ind w:left="855"/>
            </w:pPr>
            <w:r>
              <w:rPr>
                <w:spacing w:val="-1"/>
              </w:rPr>
              <w:t>1.10%</w:t>
            </w:r>
          </w:p>
        </w:tc>
        <w:tc>
          <w:tcPr>
            <w:tcW w:w="2143" w:type="dxa"/>
          </w:tcPr>
          <w:p w14:paraId="36CF3A93">
            <w:pPr>
              <w:pStyle w:val="9"/>
              <w:spacing w:before="120" w:line="308" w:lineRule="exact"/>
              <w:ind w:left="826"/>
            </w:pPr>
            <w:r>
              <w:rPr>
                <w:spacing w:val="5"/>
                <w:position w:val="1"/>
              </w:rPr>
              <w:t>0.80%</w:t>
            </w:r>
          </w:p>
        </w:tc>
        <w:tc>
          <w:tcPr>
            <w:tcW w:w="1845" w:type="dxa"/>
          </w:tcPr>
          <w:p w14:paraId="7260A897"/>
        </w:tc>
      </w:tr>
      <w:tr w14:paraId="5FDBD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397" w:type="dxa"/>
          </w:tcPr>
          <w:p w14:paraId="6D09559A">
            <w:pPr>
              <w:pStyle w:val="9"/>
              <w:spacing w:before="169" w:line="189" w:lineRule="auto"/>
              <w:ind w:left="798"/>
            </w:pPr>
            <w:r>
              <w:rPr>
                <w:spacing w:val="6"/>
              </w:rPr>
              <w:t>500-1000</w:t>
            </w:r>
          </w:p>
        </w:tc>
        <w:tc>
          <w:tcPr>
            <w:tcW w:w="2144" w:type="dxa"/>
          </w:tcPr>
          <w:p w14:paraId="76309380">
            <w:pPr>
              <w:pStyle w:val="9"/>
              <w:spacing w:before="100" w:line="309" w:lineRule="exact"/>
              <w:ind w:left="825"/>
            </w:pPr>
            <w:r>
              <w:rPr>
                <w:position w:val="1"/>
              </w:rPr>
              <w:t>0</w:t>
            </w:r>
            <w:r>
              <w:rPr>
                <w:spacing w:val="24"/>
                <w:position w:val="1"/>
              </w:rPr>
              <w:t xml:space="preserve"> </w:t>
            </w:r>
            <w:r>
              <w:rPr>
                <w:position w:val="1"/>
              </w:rPr>
              <w:t>80%</w:t>
            </w:r>
          </w:p>
        </w:tc>
        <w:tc>
          <w:tcPr>
            <w:tcW w:w="2143" w:type="dxa"/>
          </w:tcPr>
          <w:p w14:paraId="1D86FBC5">
            <w:pPr>
              <w:pStyle w:val="9"/>
              <w:spacing w:before="100" w:line="309" w:lineRule="exact"/>
              <w:ind w:left="826"/>
            </w:pPr>
            <w:r>
              <w:rPr>
                <w:spacing w:val="1"/>
                <w:position w:val="1"/>
              </w:rPr>
              <w:t>0</w:t>
            </w:r>
            <w:r>
              <w:rPr>
                <w:spacing w:val="20"/>
                <w:position w:val="1"/>
              </w:rPr>
              <w:t xml:space="preserve"> </w:t>
            </w:r>
            <w:r>
              <w:rPr>
                <w:spacing w:val="1"/>
                <w:position w:val="1"/>
              </w:rPr>
              <w:t>45%</w:t>
            </w:r>
          </w:p>
        </w:tc>
        <w:tc>
          <w:tcPr>
            <w:tcW w:w="1845" w:type="dxa"/>
          </w:tcPr>
          <w:p w14:paraId="46390C6E"/>
        </w:tc>
      </w:tr>
      <w:tr w14:paraId="5E771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397" w:type="dxa"/>
          </w:tcPr>
          <w:p w14:paraId="0DC73829">
            <w:pPr>
              <w:pStyle w:val="9"/>
              <w:spacing w:before="196" w:line="189" w:lineRule="auto"/>
              <w:ind w:left="773"/>
            </w:pPr>
            <w:r>
              <w:rPr>
                <w:spacing w:val="3"/>
              </w:rPr>
              <w:t>1000-5000</w:t>
            </w:r>
          </w:p>
        </w:tc>
        <w:tc>
          <w:tcPr>
            <w:tcW w:w="2144" w:type="dxa"/>
          </w:tcPr>
          <w:p w14:paraId="1F335A5D">
            <w:pPr>
              <w:pStyle w:val="9"/>
              <w:spacing w:before="127" w:line="308" w:lineRule="exact"/>
              <w:ind w:left="825"/>
            </w:pPr>
            <w:r>
              <w:rPr>
                <w:spacing w:val="5"/>
                <w:position w:val="1"/>
              </w:rPr>
              <w:t>0.50%</w:t>
            </w:r>
          </w:p>
        </w:tc>
        <w:tc>
          <w:tcPr>
            <w:tcW w:w="2143" w:type="dxa"/>
          </w:tcPr>
          <w:p w14:paraId="32DDCAA6">
            <w:pPr>
              <w:pStyle w:val="9"/>
              <w:spacing w:before="127" w:line="308" w:lineRule="exact"/>
              <w:ind w:left="826"/>
            </w:pPr>
            <w:r>
              <w:rPr>
                <w:spacing w:val="5"/>
                <w:position w:val="1"/>
              </w:rPr>
              <w:t>0.25%</w:t>
            </w:r>
          </w:p>
        </w:tc>
        <w:tc>
          <w:tcPr>
            <w:tcW w:w="1845" w:type="dxa"/>
          </w:tcPr>
          <w:p w14:paraId="3958B53B"/>
        </w:tc>
      </w:tr>
    </w:tbl>
    <w:p w14:paraId="5181D8D7">
      <w:pPr>
        <w:pStyle w:val="3"/>
        <w:spacing w:before="164" w:line="361" w:lineRule="auto"/>
        <w:ind w:right="463" w:firstLine="418"/>
        <w:rPr>
          <w:sz w:val="23"/>
          <w:szCs w:val="23"/>
          <w:lang w:eastAsia="zh-CN"/>
        </w:rPr>
      </w:pPr>
      <w:r>
        <w:rPr>
          <w:spacing w:val="15"/>
          <w:sz w:val="23"/>
          <w:szCs w:val="23"/>
          <w:lang w:eastAsia="zh-CN"/>
        </w:rPr>
        <w:t>招标代理服务收费按差额定率累进法计算。</w:t>
      </w:r>
      <w:r>
        <w:rPr>
          <w:spacing w:val="14"/>
          <w:sz w:val="23"/>
          <w:szCs w:val="23"/>
          <w:lang w:eastAsia="zh-CN"/>
        </w:rPr>
        <w:t>例如：某项目招标代理业务中标金额为</w:t>
      </w:r>
      <w:r>
        <w:rPr>
          <w:sz w:val="23"/>
          <w:szCs w:val="23"/>
          <w:lang w:eastAsia="zh-CN"/>
        </w:rPr>
        <w:t xml:space="preserve"> </w:t>
      </w:r>
      <w:r>
        <w:rPr>
          <w:spacing w:val="12"/>
          <w:sz w:val="23"/>
          <w:szCs w:val="23"/>
          <w:lang w:eastAsia="zh-CN"/>
        </w:rPr>
        <w:t>2000 万元，计算招 标代理服务收费额如下：</w:t>
      </w:r>
    </w:p>
    <w:p w14:paraId="582DE57F">
      <w:pPr>
        <w:pStyle w:val="3"/>
        <w:spacing w:before="34" w:line="228" w:lineRule="auto"/>
        <w:ind w:left="554"/>
        <w:rPr>
          <w:sz w:val="23"/>
          <w:szCs w:val="23"/>
        </w:rPr>
      </w:pPr>
      <w:r>
        <w:rPr>
          <w:spacing w:val="4"/>
          <w:sz w:val="23"/>
          <w:szCs w:val="23"/>
        </w:rPr>
        <w:t>100 万元×1.50%=1.5</w:t>
      </w:r>
      <w:r>
        <w:rPr>
          <w:spacing w:val="70"/>
          <w:sz w:val="23"/>
          <w:szCs w:val="23"/>
        </w:rPr>
        <w:t xml:space="preserve"> </w:t>
      </w:r>
      <w:r>
        <w:rPr>
          <w:spacing w:val="4"/>
          <w:sz w:val="23"/>
          <w:szCs w:val="23"/>
        </w:rPr>
        <w:t>(万元)</w:t>
      </w:r>
      <w:r>
        <w:rPr>
          <w:spacing w:val="11"/>
          <w:sz w:val="23"/>
          <w:szCs w:val="23"/>
        </w:rPr>
        <w:t xml:space="preserve"> </w:t>
      </w:r>
      <w:r>
        <w:rPr>
          <w:spacing w:val="4"/>
          <w:sz w:val="23"/>
          <w:szCs w:val="23"/>
        </w:rPr>
        <w:t>；</w:t>
      </w:r>
    </w:p>
    <w:p w14:paraId="60588A45">
      <w:pPr>
        <w:pStyle w:val="3"/>
        <w:spacing w:before="313" w:line="228" w:lineRule="auto"/>
        <w:ind w:left="468"/>
        <w:rPr>
          <w:sz w:val="23"/>
          <w:szCs w:val="23"/>
        </w:rPr>
      </w:pPr>
      <w:r>
        <w:rPr>
          <w:spacing w:val="5"/>
          <w:sz w:val="23"/>
          <w:szCs w:val="23"/>
        </w:rPr>
        <w:t>(500-100)</w:t>
      </w:r>
      <w:r>
        <w:rPr>
          <w:spacing w:val="54"/>
          <w:sz w:val="23"/>
          <w:szCs w:val="23"/>
        </w:rPr>
        <w:t xml:space="preserve"> </w:t>
      </w:r>
      <w:r>
        <w:rPr>
          <w:spacing w:val="5"/>
          <w:sz w:val="23"/>
          <w:szCs w:val="23"/>
        </w:rPr>
        <w:t>万元</w:t>
      </w:r>
      <w:r>
        <w:rPr>
          <w:spacing w:val="-64"/>
          <w:sz w:val="23"/>
          <w:szCs w:val="23"/>
        </w:rPr>
        <w:t xml:space="preserve"> </w:t>
      </w:r>
      <w:r>
        <w:rPr>
          <w:spacing w:val="5"/>
          <w:sz w:val="23"/>
          <w:szCs w:val="23"/>
        </w:rPr>
        <w:t>×</w:t>
      </w:r>
      <w:r>
        <w:rPr>
          <w:spacing w:val="-79"/>
          <w:sz w:val="23"/>
          <w:szCs w:val="23"/>
        </w:rPr>
        <w:t xml:space="preserve"> </w:t>
      </w:r>
      <w:r>
        <w:rPr>
          <w:spacing w:val="5"/>
          <w:sz w:val="23"/>
          <w:szCs w:val="23"/>
        </w:rPr>
        <w:t>1.10%=4.4</w:t>
      </w:r>
      <w:r>
        <w:rPr>
          <w:spacing w:val="76"/>
          <w:sz w:val="23"/>
          <w:szCs w:val="23"/>
        </w:rPr>
        <w:t xml:space="preserve"> </w:t>
      </w:r>
      <w:r>
        <w:rPr>
          <w:spacing w:val="5"/>
          <w:sz w:val="23"/>
          <w:szCs w:val="23"/>
        </w:rPr>
        <w:t>(万元)</w:t>
      </w:r>
    </w:p>
    <w:p w14:paraId="37EEDC4C">
      <w:pPr>
        <w:spacing w:line="327" w:lineRule="auto"/>
      </w:pPr>
    </w:p>
    <w:p w14:paraId="65E5977D">
      <w:pPr>
        <w:pStyle w:val="3"/>
        <w:spacing w:before="74" w:line="537" w:lineRule="auto"/>
        <w:ind w:left="468" w:right="4946"/>
        <w:rPr>
          <w:sz w:val="23"/>
          <w:szCs w:val="23"/>
        </w:rPr>
      </w:pPr>
      <w:r>
        <w:rPr>
          <w:spacing w:val="8"/>
          <w:sz w:val="23"/>
          <w:szCs w:val="23"/>
        </w:rPr>
        <w:t>(1000-500) 万元</w:t>
      </w:r>
      <w:r>
        <w:rPr>
          <w:spacing w:val="-57"/>
          <w:sz w:val="23"/>
          <w:szCs w:val="23"/>
        </w:rPr>
        <w:t xml:space="preserve"> </w:t>
      </w:r>
      <w:r>
        <w:rPr>
          <w:spacing w:val="8"/>
          <w:sz w:val="23"/>
          <w:szCs w:val="23"/>
        </w:rPr>
        <w:t>×0.80%=4.0</w:t>
      </w:r>
      <w:r>
        <w:rPr>
          <w:spacing w:val="75"/>
          <w:sz w:val="23"/>
          <w:szCs w:val="23"/>
        </w:rPr>
        <w:t xml:space="preserve"> </w:t>
      </w:r>
      <w:r>
        <w:rPr>
          <w:spacing w:val="8"/>
          <w:sz w:val="23"/>
          <w:szCs w:val="23"/>
        </w:rPr>
        <w:t>(万元)</w:t>
      </w:r>
      <w:r>
        <w:rPr>
          <w:sz w:val="23"/>
          <w:szCs w:val="23"/>
        </w:rPr>
        <w:t xml:space="preserve">  </w:t>
      </w:r>
      <w:r>
        <w:rPr>
          <w:spacing w:val="7"/>
          <w:sz w:val="23"/>
          <w:szCs w:val="23"/>
        </w:rPr>
        <w:t>(2000-1000)</w:t>
      </w:r>
      <w:r>
        <w:rPr>
          <w:spacing w:val="46"/>
          <w:sz w:val="23"/>
          <w:szCs w:val="23"/>
        </w:rPr>
        <w:t xml:space="preserve"> </w:t>
      </w:r>
      <w:r>
        <w:rPr>
          <w:spacing w:val="7"/>
          <w:sz w:val="23"/>
          <w:szCs w:val="23"/>
        </w:rPr>
        <w:t>万元</w:t>
      </w:r>
      <w:r>
        <w:rPr>
          <w:spacing w:val="-64"/>
          <w:sz w:val="23"/>
          <w:szCs w:val="23"/>
        </w:rPr>
        <w:t xml:space="preserve"> </w:t>
      </w:r>
      <w:r>
        <w:rPr>
          <w:spacing w:val="7"/>
          <w:sz w:val="23"/>
          <w:szCs w:val="23"/>
        </w:rPr>
        <w:t>×0.50%=5.0</w:t>
      </w:r>
      <w:r>
        <w:rPr>
          <w:spacing w:val="73"/>
          <w:sz w:val="23"/>
          <w:szCs w:val="23"/>
        </w:rPr>
        <w:t xml:space="preserve"> </w:t>
      </w:r>
      <w:r>
        <w:rPr>
          <w:spacing w:val="7"/>
          <w:sz w:val="23"/>
          <w:szCs w:val="23"/>
        </w:rPr>
        <w:t>(万元)</w:t>
      </w:r>
    </w:p>
    <w:p w14:paraId="1C500394">
      <w:pPr>
        <w:pStyle w:val="3"/>
        <w:spacing w:before="80" w:line="515" w:lineRule="auto"/>
        <w:ind w:left="439" w:right="4811" w:firstLine="83"/>
        <w:rPr>
          <w:sz w:val="23"/>
          <w:szCs w:val="23"/>
          <w:lang w:eastAsia="zh-CN"/>
        </w:rPr>
      </w:pPr>
      <w:r>
        <w:rPr>
          <w:spacing w:val="11"/>
          <w:sz w:val="23"/>
          <w:szCs w:val="23"/>
          <w:lang w:eastAsia="zh-CN"/>
        </w:rPr>
        <w:t>合计收费=1.5+4.4+4.0+5.0=14.9(万元)</w:t>
      </w:r>
      <w:r>
        <w:rPr>
          <w:spacing w:val="5"/>
          <w:sz w:val="23"/>
          <w:szCs w:val="23"/>
          <w:lang w:eastAsia="zh-CN"/>
        </w:rPr>
        <w:t xml:space="preserve"> </w:t>
      </w:r>
      <w:r>
        <w:rPr>
          <w:b/>
          <w:bCs/>
          <w:spacing w:val="13"/>
          <w:sz w:val="23"/>
          <w:szCs w:val="23"/>
          <w:lang w:eastAsia="zh-CN"/>
        </w:rPr>
        <w:t>13.</w:t>
      </w:r>
      <w:r>
        <w:rPr>
          <w:spacing w:val="13"/>
          <w:sz w:val="23"/>
          <w:szCs w:val="23"/>
          <w:lang w:eastAsia="zh-CN"/>
        </w:rPr>
        <w:t>投标人应注意的事项</w:t>
      </w:r>
    </w:p>
    <w:p w14:paraId="15967FFC">
      <w:pPr>
        <w:pStyle w:val="3"/>
        <w:spacing w:before="35" w:line="365" w:lineRule="auto"/>
        <w:ind w:left="7" w:firstLine="441"/>
        <w:rPr>
          <w:sz w:val="23"/>
          <w:szCs w:val="23"/>
          <w:lang w:eastAsia="zh-CN"/>
        </w:rPr>
      </w:pPr>
      <w:r>
        <w:rPr>
          <w:spacing w:val="13"/>
          <w:sz w:val="23"/>
          <w:szCs w:val="23"/>
          <w:lang w:eastAsia="zh-CN"/>
        </w:rPr>
        <w:t>13.1</w:t>
      </w:r>
      <w:r>
        <w:rPr>
          <w:spacing w:val="54"/>
          <w:sz w:val="23"/>
          <w:szCs w:val="23"/>
          <w:lang w:eastAsia="zh-CN"/>
        </w:rPr>
        <w:t xml:space="preserve"> </w:t>
      </w:r>
      <w:r>
        <w:rPr>
          <w:spacing w:val="13"/>
          <w:sz w:val="23"/>
          <w:szCs w:val="23"/>
          <w:lang w:eastAsia="zh-CN"/>
        </w:rPr>
        <w:t>投标人一旦按规定缴纳了投标保证金并参加投标，</w:t>
      </w:r>
      <w:r>
        <w:rPr>
          <w:spacing w:val="-66"/>
          <w:sz w:val="23"/>
          <w:szCs w:val="23"/>
          <w:lang w:eastAsia="zh-CN"/>
        </w:rPr>
        <w:t xml:space="preserve"> </w:t>
      </w:r>
      <w:r>
        <w:rPr>
          <w:spacing w:val="13"/>
          <w:sz w:val="23"/>
          <w:szCs w:val="23"/>
          <w:lang w:eastAsia="zh-CN"/>
        </w:rPr>
        <w:t>即被认为接受了本采购文件中</w:t>
      </w:r>
      <w:r>
        <w:rPr>
          <w:sz w:val="23"/>
          <w:szCs w:val="23"/>
          <w:lang w:eastAsia="zh-CN"/>
        </w:rPr>
        <w:t xml:space="preserve"> </w:t>
      </w:r>
      <w:r>
        <w:rPr>
          <w:spacing w:val="16"/>
          <w:sz w:val="23"/>
          <w:szCs w:val="23"/>
          <w:lang w:eastAsia="zh-CN"/>
        </w:rPr>
        <w:t>的所有条件和规 定。投标人必须严格按采购文件的</w:t>
      </w:r>
      <w:r>
        <w:rPr>
          <w:spacing w:val="15"/>
          <w:sz w:val="23"/>
          <w:szCs w:val="23"/>
          <w:lang w:eastAsia="zh-CN"/>
        </w:rPr>
        <w:t>要求编制投标文件，投标文件宜编制</w:t>
      </w:r>
      <w:r>
        <w:rPr>
          <w:sz w:val="23"/>
          <w:szCs w:val="23"/>
          <w:lang w:eastAsia="zh-CN"/>
        </w:rPr>
        <w:t xml:space="preserve">   </w:t>
      </w:r>
      <w:r>
        <w:rPr>
          <w:spacing w:val="12"/>
          <w:sz w:val="23"/>
          <w:szCs w:val="23"/>
          <w:lang w:eastAsia="zh-CN"/>
        </w:rPr>
        <w:t>页码和目录，</w:t>
      </w:r>
      <w:r>
        <w:rPr>
          <w:spacing w:val="-53"/>
          <w:sz w:val="23"/>
          <w:szCs w:val="23"/>
          <w:lang w:eastAsia="zh-CN"/>
        </w:rPr>
        <w:t xml:space="preserve"> </w:t>
      </w:r>
      <w:r>
        <w:rPr>
          <w:spacing w:val="12"/>
          <w:sz w:val="23"/>
          <w:szCs w:val="23"/>
          <w:lang w:eastAsia="zh-CN"/>
        </w:rPr>
        <w:t>以便评委审核。否则，</w:t>
      </w:r>
      <w:r>
        <w:rPr>
          <w:spacing w:val="66"/>
          <w:sz w:val="23"/>
          <w:szCs w:val="23"/>
          <w:lang w:eastAsia="zh-CN"/>
        </w:rPr>
        <w:t xml:space="preserve"> </w:t>
      </w:r>
      <w:r>
        <w:rPr>
          <w:spacing w:val="12"/>
          <w:sz w:val="23"/>
          <w:szCs w:val="23"/>
          <w:lang w:eastAsia="zh-CN"/>
        </w:rPr>
        <w:t>由此产生的一切后果由投标人承担。</w:t>
      </w:r>
    </w:p>
    <w:p w14:paraId="23306627">
      <w:pPr>
        <w:pStyle w:val="3"/>
        <w:spacing w:before="38" w:line="361" w:lineRule="auto"/>
        <w:ind w:left="432" w:right="170" w:firstLine="18"/>
        <w:rPr>
          <w:sz w:val="23"/>
          <w:szCs w:val="23"/>
          <w:lang w:eastAsia="zh-CN"/>
        </w:rPr>
      </w:pPr>
      <w:r>
        <w:rPr>
          <w:spacing w:val="17"/>
          <w:sz w:val="23"/>
          <w:szCs w:val="23"/>
          <w:lang w:eastAsia="zh-CN"/>
        </w:rPr>
        <w:t>13.2 投标人对采购内容中规定的技术参数、规格等要求必须完全响应或优于采购文</w:t>
      </w:r>
      <w:r>
        <w:rPr>
          <w:spacing w:val="4"/>
          <w:sz w:val="23"/>
          <w:szCs w:val="23"/>
          <w:lang w:eastAsia="zh-CN"/>
        </w:rPr>
        <w:t xml:space="preserve"> </w:t>
      </w:r>
      <w:r>
        <w:rPr>
          <w:spacing w:val="12"/>
          <w:sz w:val="23"/>
          <w:szCs w:val="23"/>
          <w:lang w:eastAsia="zh-CN"/>
        </w:rPr>
        <w:t>件中的要求。</w:t>
      </w:r>
    </w:p>
    <w:p w14:paraId="254DC3EA">
      <w:pPr>
        <w:pStyle w:val="3"/>
        <w:spacing w:before="228" w:line="362" w:lineRule="auto"/>
        <w:ind w:left="428" w:right="235" w:firstLine="15"/>
        <w:rPr>
          <w:sz w:val="23"/>
          <w:szCs w:val="23"/>
          <w:lang w:eastAsia="zh-CN"/>
        </w:rPr>
      </w:pPr>
      <w:r>
        <w:rPr>
          <w:spacing w:val="16"/>
          <w:sz w:val="23"/>
          <w:szCs w:val="23"/>
          <w:lang w:eastAsia="zh-CN"/>
        </w:rPr>
        <w:t>13.3 所有投标人的投标保证金都应在采购文件规定</w:t>
      </w:r>
      <w:r>
        <w:rPr>
          <w:spacing w:val="15"/>
          <w:sz w:val="23"/>
          <w:szCs w:val="23"/>
          <w:lang w:eastAsia="zh-CN"/>
        </w:rPr>
        <w:t>的投标保证金缴纳截止日期前缴</w:t>
      </w:r>
      <w:r>
        <w:rPr>
          <w:sz w:val="23"/>
          <w:szCs w:val="23"/>
          <w:lang w:eastAsia="zh-CN"/>
        </w:rPr>
        <w:t xml:space="preserve"> </w:t>
      </w:r>
      <w:r>
        <w:rPr>
          <w:spacing w:val="-1"/>
          <w:sz w:val="23"/>
          <w:szCs w:val="23"/>
          <w:lang w:eastAsia="zh-CN"/>
        </w:rPr>
        <w:t>纳。</w:t>
      </w:r>
    </w:p>
    <w:p w14:paraId="51D75F58">
      <w:pPr>
        <w:pStyle w:val="3"/>
        <w:spacing w:before="226" w:line="361" w:lineRule="auto"/>
        <w:ind w:left="430" w:right="244" w:firstLine="13"/>
        <w:rPr>
          <w:sz w:val="23"/>
          <w:szCs w:val="23"/>
          <w:lang w:eastAsia="zh-CN"/>
        </w:rPr>
      </w:pPr>
      <w:r>
        <w:rPr>
          <w:spacing w:val="15"/>
          <w:sz w:val="23"/>
          <w:szCs w:val="23"/>
          <w:lang w:eastAsia="zh-CN"/>
        </w:rPr>
        <w:t xml:space="preserve">13.4 单位负责人为同一人或者存在直接控股、管理关系的不同供应商，不得参加同 </w:t>
      </w:r>
      <w:r>
        <w:rPr>
          <w:spacing w:val="14"/>
          <w:sz w:val="23"/>
          <w:szCs w:val="23"/>
          <w:lang w:eastAsia="zh-CN"/>
        </w:rPr>
        <w:t>一合同项下的政府</w:t>
      </w:r>
    </w:p>
    <w:p w14:paraId="7D30ED22">
      <w:pPr>
        <w:spacing w:line="361" w:lineRule="auto"/>
        <w:rPr>
          <w:sz w:val="23"/>
          <w:szCs w:val="23"/>
          <w:lang w:eastAsia="zh-CN"/>
        </w:rPr>
        <w:sectPr>
          <w:footerReference r:id="rId15" w:type="default"/>
          <w:pgSz w:w="11906" w:h="16838"/>
          <w:pgMar w:top="400" w:right="1120" w:bottom="1143" w:left="1099" w:header="0" w:footer="991" w:gutter="0"/>
          <w:pgNumType w:fmt="decimal"/>
          <w:cols w:space="720" w:num="1"/>
        </w:sectPr>
      </w:pPr>
    </w:p>
    <w:p w14:paraId="2838C671">
      <w:pPr>
        <w:spacing w:line="246" w:lineRule="auto"/>
        <w:rPr>
          <w:lang w:eastAsia="zh-CN"/>
        </w:rPr>
      </w:pPr>
    </w:p>
    <w:p w14:paraId="282A2139">
      <w:pPr>
        <w:spacing w:line="246" w:lineRule="auto"/>
        <w:rPr>
          <w:lang w:eastAsia="zh-CN"/>
        </w:rPr>
      </w:pPr>
    </w:p>
    <w:p w14:paraId="7817F982">
      <w:pPr>
        <w:spacing w:line="246" w:lineRule="auto"/>
        <w:rPr>
          <w:lang w:eastAsia="zh-CN"/>
        </w:rPr>
      </w:pPr>
    </w:p>
    <w:p w14:paraId="329402E7">
      <w:pPr>
        <w:spacing w:line="247" w:lineRule="auto"/>
        <w:rPr>
          <w:lang w:eastAsia="zh-CN"/>
        </w:rPr>
      </w:pPr>
    </w:p>
    <w:p w14:paraId="7DCEC1DE">
      <w:pPr>
        <w:pStyle w:val="3"/>
        <w:spacing w:before="75" w:line="359" w:lineRule="auto"/>
        <w:ind w:left="5" w:right="169" w:hanging="5"/>
        <w:rPr>
          <w:sz w:val="23"/>
          <w:szCs w:val="23"/>
          <w:lang w:eastAsia="zh-CN"/>
        </w:rPr>
      </w:pPr>
      <w:r>
        <w:rPr>
          <w:spacing w:val="19"/>
          <w:sz w:val="23"/>
          <w:szCs w:val="23"/>
          <w:lang w:eastAsia="zh-CN"/>
        </w:rPr>
        <w:t>采购活动。为采购项目提供整体设计、规范编制或者项目管理、监理、检测等服务的供</w:t>
      </w:r>
      <w:r>
        <w:rPr>
          <w:spacing w:val="9"/>
          <w:sz w:val="23"/>
          <w:szCs w:val="23"/>
          <w:lang w:eastAsia="zh-CN"/>
        </w:rPr>
        <w:t xml:space="preserve"> </w:t>
      </w:r>
      <w:r>
        <w:rPr>
          <w:spacing w:val="16"/>
          <w:sz w:val="23"/>
          <w:szCs w:val="23"/>
          <w:lang w:eastAsia="zh-CN"/>
        </w:rPr>
        <w:t>应商，不得再参加该采购项目的其他采购活动。</w:t>
      </w:r>
    </w:p>
    <w:p w14:paraId="3C6DE332">
      <w:pPr>
        <w:pStyle w:val="3"/>
        <w:spacing w:before="38" w:line="365" w:lineRule="auto"/>
        <w:ind w:left="5" w:right="19" w:firstLine="449"/>
        <w:rPr>
          <w:sz w:val="23"/>
          <w:szCs w:val="23"/>
          <w:lang w:eastAsia="zh-CN"/>
        </w:rPr>
      </w:pPr>
      <w:r>
        <w:rPr>
          <w:spacing w:val="15"/>
          <w:sz w:val="23"/>
          <w:szCs w:val="23"/>
          <w:lang w:eastAsia="zh-CN"/>
        </w:rPr>
        <w:t>13.5</w:t>
      </w:r>
      <w:r>
        <w:rPr>
          <w:spacing w:val="42"/>
          <w:sz w:val="23"/>
          <w:szCs w:val="23"/>
          <w:lang w:eastAsia="zh-CN"/>
        </w:rPr>
        <w:t xml:space="preserve"> </w:t>
      </w:r>
      <w:r>
        <w:rPr>
          <w:spacing w:val="15"/>
          <w:sz w:val="23"/>
          <w:szCs w:val="23"/>
          <w:lang w:eastAsia="zh-CN"/>
        </w:rPr>
        <w:t>本项目只接受成为新疆维吾尔自治</w:t>
      </w:r>
      <w:r>
        <w:rPr>
          <w:spacing w:val="14"/>
          <w:sz w:val="23"/>
          <w:szCs w:val="23"/>
          <w:lang w:eastAsia="zh-CN"/>
        </w:rPr>
        <w:t xml:space="preserve">区政府采购网正式注册入库并完成 </w:t>
      </w:r>
      <w:r>
        <w:rPr>
          <w:sz w:val="23"/>
          <w:szCs w:val="23"/>
          <w:lang w:eastAsia="zh-CN"/>
        </w:rPr>
        <w:t>CA</w:t>
      </w:r>
      <w:r>
        <w:rPr>
          <w:spacing w:val="14"/>
          <w:sz w:val="23"/>
          <w:szCs w:val="23"/>
          <w:lang w:eastAsia="zh-CN"/>
        </w:rPr>
        <w:t xml:space="preserve"> 数字</w:t>
      </w:r>
      <w:r>
        <w:rPr>
          <w:sz w:val="23"/>
          <w:szCs w:val="23"/>
          <w:lang w:eastAsia="zh-CN"/>
        </w:rPr>
        <w:t xml:space="preserve">  </w:t>
      </w:r>
      <w:r>
        <w:rPr>
          <w:spacing w:val="17"/>
          <w:sz w:val="23"/>
          <w:szCs w:val="23"/>
          <w:lang w:eastAsia="zh-CN"/>
        </w:rPr>
        <w:t>证书申领供应商参与投标。因未注册入库、未办</w:t>
      </w:r>
      <w:r>
        <w:rPr>
          <w:spacing w:val="16"/>
          <w:sz w:val="23"/>
          <w:szCs w:val="23"/>
          <w:lang w:eastAsia="zh-CN"/>
        </w:rPr>
        <w:t xml:space="preserve">理 </w:t>
      </w:r>
      <w:r>
        <w:rPr>
          <w:sz w:val="23"/>
          <w:szCs w:val="23"/>
          <w:lang w:eastAsia="zh-CN"/>
        </w:rPr>
        <w:t>CA</w:t>
      </w:r>
      <w:r>
        <w:rPr>
          <w:spacing w:val="16"/>
          <w:sz w:val="23"/>
          <w:szCs w:val="23"/>
          <w:lang w:eastAsia="zh-CN"/>
        </w:rPr>
        <w:t xml:space="preserve"> 数字证书等原因造成无法投标或投</w:t>
      </w:r>
      <w:r>
        <w:rPr>
          <w:sz w:val="23"/>
          <w:szCs w:val="23"/>
          <w:lang w:eastAsia="zh-CN"/>
        </w:rPr>
        <w:t xml:space="preserve"> </w:t>
      </w:r>
      <w:r>
        <w:rPr>
          <w:spacing w:val="14"/>
          <w:sz w:val="23"/>
          <w:szCs w:val="23"/>
          <w:lang w:eastAsia="zh-CN"/>
        </w:rPr>
        <w:t>标失败等后果由供应商自行承担。</w:t>
      </w:r>
    </w:p>
    <w:p w14:paraId="6CB62FBB">
      <w:pPr>
        <w:pStyle w:val="3"/>
        <w:spacing w:before="39" w:line="361" w:lineRule="auto"/>
        <w:ind w:left="435" w:firstLine="19"/>
        <w:rPr>
          <w:sz w:val="23"/>
          <w:szCs w:val="23"/>
          <w:lang w:eastAsia="zh-CN"/>
        </w:rPr>
      </w:pPr>
      <w:r>
        <w:rPr>
          <w:spacing w:val="17"/>
          <w:sz w:val="23"/>
          <w:szCs w:val="23"/>
          <w:lang w:eastAsia="zh-CN"/>
        </w:rPr>
        <w:t>13.6  投标人被视为充分熟悉本招标项目所在地的与履行合同有关的各种</w:t>
      </w:r>
      <w:r>
        <w:rPr>
          <w:spacing w:val="16"/>
          <w:sz w:val="23"/>
          <w:szCs w:val="23"/>
          <w:lang w:eastAsia="zh-CN"/>
        </w:rPr>
        <w:t>情况，包括</w:t>
      </w:r>
      <w:r>
        <w:rPr>
          <w:sz w:val="23"/>
          <w:szCs w:val="23"/>
          <w:lang w:eastAsia="zh-CN"/>
        </w:rPr>
        <w:t xml:space="preserve"> </w:t>
      </w:r>
      <w:r>
        <w:rPr>
          <w:spacing w:val="11"/>
          <w:sz w:val="23"/>
          <w:szCs w:val="23"/>
          <w:lang w:eastAsia="zh-CN"/>
        </w:rPr>
        <w:t>但不限于：</w:t>
      </w:r>
    </w:p>
    <w:p w14:paraId="22643090">
      <w:pPr>
        <w:pStyle w:val="3"/>
        <w:spacing w:before="197" w:line="301" w:lineRule="auto"/>
        <w:ind w:left="328" w:right="14" w:firstLine="38"/>
        <w:rPr>
          <w:sz w:val="23"/>
          <w:szCs w:val="23"/>
          <w:lang w:eastAsia="zh-CN"/>
        </w:rPr>
      </w:pPr>
      <w:r>
        <w:rPr>
          <w:spacing w:val="18"/>
          <w:sz w:val="23"/>
          <w:szCs w:val="23"/>
          <w:lang w:eastAsia="zh-CN"/>
        </w:rPr>
        <w:t>(1)</w:t>
      </w:r>
      <w:r>
        <w:rPr>
          <w:spacing w:val="65"/>
          <w:sz w:val="23"/>
          <w:szCs w:val="23"/>
          <w:lang w:eastAsia="zh-CN"/>
        </w:rPr>
        <w:t xml:space="preserve"> </w:t>
      </w:r>
      <w:r>
        <w:rPr>
          <w:spacing w:val="18"/>
          <w:sz w:val="23"/>
          <w:szCs w:val="23"/>
          <w:lang w:eastAsia="zh-CN"/>
        </w:rPr>
        <w:t>国家对本次投标货物和服务的生产、安装调试、验收、维修等有关法律、法规及</w:t>
      </w:r>
      <w:r>
        <w:rPr>
          <w:sz w:val="23"/>
          <w:szCs w:val="23"/>
          <w:lang w:eastAsia="zh-CN"/>
        </w:rPr>
        <w:t xml:space="preserve"> </w:t>
      </w:r>
      <w:r>
        <w:rPr>
          <w:spacing w:val="14"/>
          <w:sz w:val="23"/>
          <w:szCs w:val="23"/>
          <w:lang w:eastAsia="zh-CN"/>
        </w:rPr>
        <w:t>行业管理标准；</w:t>
      </w:r>
    </w:p>
    <w:p w14:paraId="7251EF71">
      <w:pPr>
        <w:spacing w:line="261" w:lineRule="auto"/>
        <w:rPr>
          <w:lang w:eastAsia="zh-CN"/>
        </w:rPr>
      </w:pPr>
    </w:p>
    <w:p w14:paraId="5C18BF62">
      <w:pPr>
        <w:pStyle w:val="3"/>
        <w:spacing w:before="75" w:line="227" w:lineRule="auto"/>
        <w:ind w:left="367"/>
        <w:rPr>
          <w:sz w:val="23"/>
          <w:szCs w:val="23"/>
          <w:lang w:eastAsia="zh-CN"/>
        </w:rPr>
      </w:pPr>
      <w:r>
        <w:rPr>
          <w:spacing w:val="15"/>
          <w:sz w:val="23"/>
          <w:szCs w:val="23"/>
          <w:lang w:eastAsia="zh-CN"/>
        </w:rPr>
        <w:t>(2)</w:t>
      </w:r>
      <w:r>
        <w:rPr>
          <w:spacing w:val="60"/>
          <w:sz w:val="23"/>
          <w:szCs w:val="23"/>
          <w:lang w:eastAsia="zh-CN"/>
        </w:rPr>
        <w:t xml:space="preserve"> </w:t>
      </w:r>
      <w:r>
        <w:rPr>
          <w:spacing w:val="15"/>
          <w:sz w:val="23"/>
          <w:szCs w:val="23"/>
          <w:lang w:eastAsia="zh-CN"/>
        </w:rPr>
        <w:t>本地区有关管理部门的相关规定；</w:t>
      </w:r>
    </w:p>
    <w:p w14:paraId="2D2C6F74">
      <w:pPr>
        <w:spacing w:line="263" w:lineRule="auto"/>
        <w:rPr>
          <w:lang w:eastAsia="zh-CN"/>
        </w:rPr>
      </w:pPr>
    </w:p>
    <w:p w14:paraId="75439FC7">
      <w:pPr>
        <w:pStyle w:val="3"/>
        <w:numPr>
          <w:ilvl w:val="0"/>
          <w:numId w:val="1"/>
        </w:numPr>
        <w:spacing w:before="75" w:line="301" w:lineRule="auto"/>
        <w:ind w:left="321" w:right="2785" w:firstLine="45"/>
        <w:rPr>
          <w:spacing w:val="16"/>
          <w:sz w:val="23"/>
          <w:szCs w:val="23"/>
          <w:lang w:eastAsia="zh-CN"/>
        </w:rPr>
      </w:pPr>
      <w:r>
        <w:rPr>
          <w:spacing w:val="18"/>
          <w:sz w:val="23"/>
          <w:szCs w:val="23"/>
          <w:lang w:eastAsia="zh-CN"/>
        </w:rPr>
        <w:t>招标人的相关场地情况、基础建设、电力供应情况及相</w:t>
      </w:r>
      <w:r>
        <w:rPr>
          <w:spacing w:val="3"/>
          <w:sz w:val="23"/>
          <w:szCs w:val="23"/>
          <w:lang w:eastAsia="zh-CN"/>
        </w:rPr>
        <w:t xml:space="preserve"> </w:t>
      </w:r>
      <w:r>
        <w:rPr>
          <w:spacing w:val="17"/>
          <w:sz w:val="23"/>
          <w:szCs w:val="23"/>
          <w:lang w:eastAsia="zh-CN"/>
        </w:rPr>
        <w:t>关设计标准。 本采购文件不再对上述情况进行</w:t>
      </w:r>
      <w:r>
        <w:rPr>
          <w:spacing w:val="16"/>
          <w:sz w:val="23"/>
          <w:szCs w:val="23"/>
          <w:lang w:eastAsia="zh-CN"/>
        </w:rPr>
        <w:t>描述</w:t>
      </w:r>
      <w:r>
        <w:rPr>
          <w:rFonts w:hint="eastAsia"/>
          <w:spacing w:val="16"/>
          <w:sz w:val="23"/>
          <w:szCs w:val="23"/>
          <w:lang w:eastAsia="zh-CN"/>
        </w:rPr>
        <w:t>。</w:t>
      </w:r>
    </w:p>
    <w:p w14:paraId="2B3C4AA2">
      <w:pPr>
        <w:pStyle w:val="3"/>
        <w:spacing w:before="75" w:line="301" w:lineRule="auto"/>
        <w:ind w:left="366" w:right="2785"/>
        <w:jc w:val="center"/>
        <w:outlineLvl w:val="1"/>
        <w:rPr>
          <w:rFonts w:ascii="Arial"/>
          <w:sz w:val="21"/>
          <w:lang w:eastAsia="zh-CN"/>
        </w:rPr>
      </w:pPr>
      <w:bookmarkStart w:id="29" w:name="_Toc23030"/>
      <w:r>
        <w:rPr>
          <w:spacing w:val="11"/>
          <w:sz w:val="23"/>
          <w:szCs w:val="23"/>
          <w:lang w:eastAsia="zh-CN"/>
        </w:rPr>
        <w:t>(二)</w:t>
      </w:r>
      <w:r>
        <w:rPr>
          <w:spacing w:val="48"/>
          <w:sz w:val="23"/>
          <w:szCs w:val="23"/>
          <w:lang w:eastAsia="zh-CN"/>
        </w:rPr>
        <w:t xml:space="preserve"> </w:t>
      </w:r>
      <w:r>
        <w:rPr>
          <w:spacing w:val="11"/>
          <w:sz w:val="23"/>
          <w:szCs w:val="23"/>
          <w:lang w:eastAsia="zh-CN"/>
        </w:rPr>
        <w:t>招标文件</w:t>
      </w:r>
      <w:bookmarkEnd w:id="29"/>
    </w:p>
    <w:p w14:paraId="048F23F1">
      <w:pPr>
        <w:pStyle w:val="3"/>
        <w:spacing w:before="74" w:line="227" w:lineRule="auto"/>
        <w:ind w:left="419"/>
        <w:outlineLvl w:val="2"/>
        <w:rPr>
          <w:sz w:val="23"/>
          <w:szCs w:val="23"/>
          <w:lang w:eastAsia="zh-CN"/>
        </w:rPr>
      </w:pPr>
      <w:bookmarkStart w:id="30" w:name="_Toc16555"/>
      <w:r>
        <w:rPr>
          <w:b/>
          <w:bCs/>
          <w:spacing w:val="10"/>
          <w:sz w:val="23"/>
          <w:szCs w:val="23"/>
          <w:lang w:eastAsia="zh-CN"/>
        </w:rPr>
        <w:t>15.</w:t>
      </w:r>
      <w:r>
        <w:rPr>
          <w:spacing w:val="26"/>
          <w:sz w:val="23"/>
          <w:szCs w:val="23"/>
          <w:lang w:eastAsia="zh-CN"/>
        </w:rPr>
        <w:t xml:space="preserve">  </w:t>
      </w:r>
      <w:r>
        <w:rPr>
          <w:spacing w:val="10"/>
          <w:sz w:val="23"/>
          <w:szCs w:val="23"/>
          <w:lang w:eastAsia="zh-CN"/>
        </w:rPr>
        <w:t>招标文件的编制依据</w:t>
      </w:r>
      <w:bookmarkEnd w:id="30"/>
    </w:p>
    <w:p w14:paraId="6497FC9E">
      <w:pPr>
        <w:spacing w:line="300" w:lineRule="auto"/>
        <w:rPr>
          <w:lang w:eastAsia="zh-CN"/>
        </w:rPr>
      </w:pPr>
    </w:p>
    <w:p w14:paraId="7AA9B3A2">
      <w:pPr>
        <w:pStyle w:val="3"/>
        <w:spacing w:before="75" w:line="227" w:lineRule="auto"/>
        <w:ind w:left="397"/>
        <w:rPr>
          <w:sz w:val="23"/>
          <w:szCs w:val="23"/>
          <w:lang w:eastAsia="zh-CN"/>
        </w:rPr>
      </w:pPr>
      <w:r>
        <w:rPr>
          <w:spacing w:val="19"/>
          <w:sz w:val="23"/>
          <w:szCs w:val="23"/>
          <w:lang w:eastAsia="zh-CN"/>
        </w:rPr>
        <w:t>根据《中华人民共和国政府采购法》、《政府采购货物和服务招标投标管理办法》</w:t>
      </w:r>
    </w:p>
    <w:p w14:paraId="21508ECF">
      <w:pPr>
        <w:pStyle w:val="3"/>
        <w:spacing w:before="182" w:line="361" w:lineRule="auto"/>
        <w:rPr>
          <w:sz w:val="23"/>
          <w:szCs w:val="23"/>
          <w:lang w:eastAsia="zh-CN"/>
        </w:rPr>
      </w:pPr>
      <w:r>
        <w:rPr>
          <w:spacing w:val="14"/>
          <w:sz w:val="23"/>
          <w:szCs w:val="23"/>
          <w:lang w:eastAsia="zh-CN"/>
        </w:rPr>
        <w:t>和《中华人民共和</w:t>
      </w:r>
      <w:r>
        <w:rPr>
          <w:spacing w:val="38"/>
          <w:sz w:val="23"/>
          <w:szCs w:val="23"/>
          <w:lang w:eastAsia="zh-CN"/>
        </w:rPr>
        <w:t xml:space="preserve"> </w:t>
      </w:r>
      <w:r>
        <w:rPr>
          <w:spacing w:val="14"/>
          <w:sz w:val="23"/>
          <w:szCs w:val="23"/>
          <w:lang w:eastAsia="zh-CN"/>
        </w:rPr>
        <w:t>国合同法》等相关法律法规和规章及部、省</w:t>
      </w:r>
      <w:r>
        <w:rPr>
          <w:spacing w:val="13"/>
          <w:sz w:val="23"/>
          <w:szCs w:val="23"/>
          <w:lang w:eastAsia="zh-CN"/>
        </w:rPr>
        <w:t>、市级规范性文件的规定，</w:t>
      </w:r>
      <w:r>
        <w:rPr>
          <w:sz w:val="23"/>
          <w:szCs w:val="23"/>
          <w:lang w:eastAsia="zh-CN"/>
        </w:rPr>
        <w:t xml:space="preserve"> </w:t>
      </w:r>
      <w:r>
        <w:rPr>
          <w:spacing w:val="10"/>
          <w:sz w:val="23"/>
          <w:szCs w:val="23"/>
          <w:lang w:eastAsia="zh-CN"/>
        </w:rPr>
        <w:t>编制本采购文件。</w:t>
      </w:r>
    </w:p>
    <w:p w14:paraId="33C4958D">
      <w:pPr>
        <w:pStyle w:val="3"/>
        <w:spacing w:before="35" w:line="227" w:lineRule="auto"/>
        <w:ind w:left="419"/>
        <w:outlineLvl w:val="2"/>
        <w:rPr>
          <w:sz w:val="23"/>
          <w:szCs w:val="23"/>
        </w:rPr>
      </w:pPr>
      <w:bookmarkStart w:id="31" w:name="_Toc2433"/>
      <w:r>
        <w:rPr>
          <w:b/>
          <w:bCs/>
          <w:spacing w:val="9"/>
          <w:sz w:val="23"/>
          <w:szCs w:val="23"/>
        </w:rPr>
        <w:t>16.</w:t>
      </w:r>
      <w:r>
        <w:rPr>
          <w:spacing w:val="21"/>
          <w:sz w:val="23"/>
          <w:szCs w:val="23"/>
        </w:rPr>
        <w:t xml:space="preserve">  </w:t>
      </w:r>
      <w:r>
        <w:rPr>
          <w:spacing w:val="9"/>
          <w:sz w:val="23"/>
          <w:szCs w:val="23"/>
        </w:rPr>
        <w:t>招标文件的组成</w:t>
      </w:r>
      <w:bookmarkEnd w:id="31"/>
    </w:p>
    <w:p w14:paraId="0E7BCBFA">
      <w:pPr>
        <w:spacing w:line="300" w:lineRule="auto"/>
      </w:pPr>
    </w:p>
    <w:p w14:paraId="76E63910">
      <w:pPr>
        <w:pStyle w:val="3"/>
        <w:spacing w:before="75" w:line="227" w:lineRule="auto"/>
        <w:ind w:left="431"/>
        <w:rPr>
          <w:sz w:val="23"/>
          <w:szCs w:val="23"/>
          <w:lang w:eastAsia="zh-CN"/>
        </w:rPr>
      </w:pPr>
      <w:r>
        <w:rPr>
          <w:spacing w:val="10"/>
          <w:sz w:val="23"/>
          <w:szCs w:val="23"/>
          <w:lang w:eastAsia="zh-CN"/>
        </w:rPr>
        <w:t>16.1 招标文件包括内容：</w:t>
      </w:r>
    </w:p>
    <w:p w14:paraId="6677158E">
      <w:pPr>
        <w:spacing w:line="306" w:lineRule="auto"/>
        <w:rPr>
          <w:lang w:eastAsia="zh-CN"/>
        </w:rPr>
      </w:pPr>
    </w:p>
    <w:p w14:paraId="2299BF45">
      <w:pPr>
        <w:spacing w:line="306" w:lineRule="auto"/>
        <w:rPr>
          <w:lang w:eastAsia="zh-CN"/>
        </w:rPr>
      </w:pPr>
    </w:p>
    <w:p w14:paraId="03A3126B">
      <w:pPr>
        <w:pStyle w:val="3"/>
        <w:spacing w:before="75" w:line="520" w:lineRule="auto"/>
        <w:ind w:left="1328" w:right="6397"/>
        <w:jc w:val="both"/>
        <w:rPr>
          <w:sz w:val="23"/>
          <w:szCs w:val="23"/>
          <w:lang w:eastAsia="zh-CN"/>
        </w:rPr>
      </w:pPr>
      <w:r>
        <w:rPr>
          <w:spacing w:val="12"/>
          <w:sz w:val="23"/>
          <w:szCs w:val="23"/>
          <w:lang w:eastAsia="zh-CN"/>
        </w:rPr>
        <w:t>第一章</w:t>
      </w:r>
      <w:r>
        <w:rPr>
          <w:spacing w:val="2"/>
          <w:sz w:val="23"/>
          <w:szCs w:val="23"/>
          <w:lang w:eastAsia="zh-CN"/>
        </w:rPr>
        <w:t xml:space="preserve">  </w:t>
      </w:r>
      <w:r>
        <w:rPr>
          <w:spacing w:val="12"/>
          <w:sz w:val="23"/>
          <w:szCs w:val="23"/>
          <w:lang w:eastAsia="zh-CN"/>
        </w:rPr>
        <w:t>招标公告</w:t>
      </w:r>
      <w:r>
        <w:rPr>
          <w:sz w:val="23"/>
          <w:szCs w:val="23"/>
          <w:lang w:eastAsia="zh-CN"/>
        </w:rPr>
        <w:t xml:space="preserve"> </w:t>
      </w:r>
      <w:r>
        <w:rPr>
          <w:spacing w:val="12"/>
          <w:sz w:val="23"/>
          <w:szCs w:val="23"/>
          <w:lang w:eastAsia="zh-CN"/>
        </w:rPr>
        <w:t>第二章</w:t>
      </w:r>
      <w:r>
        <w:rPr>
          <w:spacing w:val="3"/>
          <w:sz w:val="23"/>
          <w:szCs w:val="23"/>
          <w:lang w:eastAsia="zh-CN"/>
        </w:rPr>
        <w:t xml:space="preserve">  </w:t>
      </w:r>
      <w:r>
        <w:rPr>
          <w:spacing w:val="12"/>
          <w:sz w:val="23"/>
          <w:szCs w:val="23"/>
          <w:lang w:eastAsia="zh-CN"/>
        </w:rPr>
        <w:t>投标须知</w:t>
      </w:r>
      <w:r>
        <w:rPr>
          <w:spacing w:val="1"/>
          <w:sz w:val="23"/>
          <w:szCs w:val="23"/>
          <w:lang w:eastAsia="zh-CN"/>
        </w:rPr>
        <w:t xml:space="preserve"> </w:t>
      </w:r>
      <w:r>
        <w:rPr>
          <w:spacing w:val="12"/>
          <w:sz w:val="23"/>
          <w:szCs w:val="23"/>
          <w:lang w:eastAsia="zh-CN"/>
        </w:rPr>
        <w:t>第三章</w:t>
      </w:r>
      <w:r>
        <w:rPr>
          <w:spacing w:val="3"/>
          <w:sz w:val="23"/>
          <w:szCs w:val="23"/>
          <w:lang w:eastAsia="zh-CN"/>
        </w:rPr>
        <w:t xml:space="preserve">  </w:t>
      </w:r>
      <w:r>
        <w:rPr>
          <w:spacing w:val="12"/>
          <w:sz w:val="23"/>
          <w:szCs w:val="23"/>
          <w:lang w:eastAsia="zh-CN"/>
        </w:rPr>
        <w:t>评标办法</w:t>
      </w:r>
    </w:p>
    <w:p w14:paraId="6333B48F">
      <w:pPr>
        <w:pStyle w:val="3"/>
        <w:spacing w:before="39" w:line="517" w:lineRule="auto"/>
        <w:ind w:left="1328" w:right="5149"/>
        <w:rPr>
          <w:sz w:val="23"/>
          <w:szCs w:val="23"/>
          <w:lang w:eastAsia="zh-CN"/>
        </w:rPr>
      </w:pPr>
      <w:r>
        <w:rPr>
          <w:spacing w:val="15"/>
          <w:sz w:val="23"/>
          <w:szCs w:val="23"/>
          <w:lang w:eastAsia="zh-CN"/>
        </w:rPr>
        <w:t>第四章</w:t>
      </w:r>
      <w:r>
        <w:rPr>
          <w:spacing w:val="4"/>
          <w:sz w:val="23"/>
          <w:szCs w:val="23"/>
          <w:lang w:eastAsia="zh-CN"/>
        </w:rPr>
        <w:t xml:space="preserve">  </w:t>
      </w:r>
      <w:r>
        <w:rPr>
          <w:spacing w:val="15"/>
          <w:sz w:val="23"/>
          <w:szCs w:val="23"/>
          <w:lang w:eastAsia="zh-CN"/>
        </w:rPr>
        <w:t>采购内容及技术要求</w:t>
      </w:r>
      <w:r>
        <w:rPr>
          <w:spacing w:val="1"/>
          <w:sz w:val="23"/>
          <w:szCs w:val="23"/>
          <w:lang w:eastAsia="zh-CN"/>
        </w:rPr>
        <w:t xml:space="preserve"> </w:t>
      </w:r>
      <w:r>
        <w:rPr>
          <w:spacing w:val="14"/>
          <w:sz w:val="23"/>
          <w:szCs w:val="23"/>
          <w:lang w:eastAsia="zh-CN"/>
        </w:rPr>
        <w:t>第五章</w:t>
      </w:r>
      <w:r>
        <w:rPr>
          <w:spacing w:val="4"/>
          <w:sz w:val="23"/>
          <w:szCs w:val="23"/>
          <w:lang w:eastAsia="zh-CN"/>
        </w:rPr>
        <w:t xml:space="preserve">  </w:t>
      </w:r>
      <w:r>
        <w:rPr>
          <w:spacing w:val="14"/>
          <w:sz w:val="23"/>
          <w:szCs w:val="23"/>
          <w:lang w:eastAsia="zh-CN"/>
        </w:rPr>
        <w:t>合同条款及格式</w:t>
      </w:r>
    </w:p>
    <w:p w14:paraId="55957118">
      <w:pPr>
        <w:pStyle w:val="3"/>
        <w:spacing w:before="34" w:line="227" w:lineRule="auto"/>
        <w:ind w:left="1328"/>
        <w:rPr>
          <w:sz w:val="23"/>
          <w:szCs w:val="23"/>
          <w:lang w:eastAsia="zh-CN"/>
        </w:rPr>
      </w:pPr>
      <w:r>
        <w:rPr>
          <w:spacing w:val="14"/>
          <w:sz w:val="23"/>
          <w:szCs w:val="23"/>
          <w:lang w:eastAsia="zh-CN"/>
        </w:rPr>
        <w:t>第六章</w:t>
      </w:r>
      <w:r>
        <w:rPr>
          <w:spacing w:val="7"/>
          <w:sz w:val="23"/>
          <w:szCs w:val="23"/>
          <w:lang w:eastAsia="zh-CN"/>
        </w:rPr>
        <w:t xml:space="preserve">  </w:t>
      </w:r>
      <w:r>
        <w:rPr>
          <w:spacing w:val="14"/>
          <w:sz w:val="23"/>
          <w:szCs w:val="23"/>
          <w:lang w:eastAsia="zh-CN"/>
        </w:rPr>
        <w:t>投标文件格式文本</w:t>
      </w:r>
    </w:p>
    <w:p w14:paraId="3F71ACF3">
      <w:pPr>
        <w:spacing w:line="300" w:lineRule="auto"/>
        <w:rPr>
          <w:lang w:eastAsia="zh-CN"/>
        </w:rPr>
      </w:pPr>
    </w:p>
    <w:p w14:paraId="7FEC15B8">
      <w:pPr>
        <w:pStyle w:val="3"/>
        <w:numPr>
          <w:ilvl w:val="0"/>
          <w:numId w:val="2"/>
        </w:numPr>
        <w:spacing w:before="76" w:line="227" w:lineRule="auto"/>
        <w:ind w:left="1328"/>
        <w:rPr>
          <w:sz w:val="23"/>
          <w:szCs w:val="23"/>
          <w:lang w:eastAsia="zh-CN"/>
        </w:rPr>
      </w:pPr>
      <w:r>
        <w:rPr>
          <w:spacing w:val="5"/>
          <w:sz w:val="23"/>
          <w:szCs w:val="23"/>
          <w:lang w:eastAsia="zh-CN"/>
        </w:rPr>
        <w:t xml:space="preserve"> </w:t>
      </w:r>
      <w:r>
        <w:rPr>
          <w:spacing w:val="17"/>
          <w:sz w:val="23"/>
          <w:szCs w:val="23"/>
          <w:lang w:eastAsia="zh-CN"/>
        </w:rPr>
        <w:t>招标单位、招标代理机构对本文件的确认</w:t>
      </w:r>
    </w:p>
    <w:p w14:paraId="32AAF092">
      <w:pPr>
        <w:pStyle w:val="3"/>
        <w:spacing w:before="76" w:line="227" w:lineRule="auto"/>
        <w:ind w:firstLine="504" w:firstLineChars="200"/>
        <w:rPr>
          <w:sz w:val="23"/>
          <w:szCs w:val="23"/>
          <w:lang w:eastAsia="zh-CN"/>
        </w:rPr>
      </w:pPr>
      <w:r>
        <w:rPr>
          <w:spacing w:val="11"/>
          <w:sz w:val="23"/>
          <w:szCs w:val="23"/>
          <w:lang w:eastAsia="zh-CN"/>
        </w:rPr>
        <w:t>16.2</w:t>
      </w:r>
      <w:r>
        <w:rPr>
          <w:spacing w:val="50"/>
          <w:sz w:val="23"/>
          <w:szCs w:val="23"/>
          <w:lang w:eastAsia="zh-CN"/>
        </w:rPr>
        <w:t xml:space="preserve"> </w:t>
      </w:r>
      <w:r>
        <w:rPr>
          <w:spacing w:val="11"/>
          <w:sz w:val="23"/>
          <w:szCs w:val="23"/>
          <w:lang w:eastAsia="zh-CN"/>
        </w:rPr>
        <w:t>除</w:t>
      </w:r>
      <w:r>
        <w:rPr>
          <w:spacing w:val="54"/>
          <w:sz w:val="23"/>
          <w:szCs w:val="23"/>
          <w:lang w:eastAsia="zh-CN"/>
        </w:rPr>
        <w:t xml:space="preserve"> </w:t>
      </w:r>
      <w:r>
        <w:rPr>
          <w:spacing w:val="11"/>
          <w:sz w:val="23"/>
          <w:szCs w:val="23"/>
          <w:lang w:eastAsia="zh-CN"/>
        </w:rPr>
        <w:t>16.1</w:t>
      </w:r>
      <w:r>
        <w:rPr>
          <w:spacing w:val="53"/>
          <w:sz w:val="23"/>
          <w:szCs w:val="23"/>
          <w:lang w:eastAsia="zh-CN"/>
        </w:rPr>
        <w:t xml:space="preserve"> </w:t>
      </w:r>
      <w:r>
        <w:rPr>
          <w:spacing w:val="11"/>
          <w:sz w:val="23"/>
          <w:szCs w:val="23"/>
          <w:lang w:eastAsia="zh-CN"/>
        </w:rPr>
        <w:t>内容外，招标答疑亦为采购文件的组成部分，对招标人和</w:t>
      </w:r>
      <w:r>
        <w:rPr>
          <w:spacing w:val="10"/>
          <w:sz w:val="23"/>
          <w:szCs w:val="23"/>
          <w:lang w:eastAsia="zh-CN"/>
        </w:rPr>
        <w:t>投标人起约束</w:t>
      </w:r>
      <w:r>
        <w:rPr>
          <w:sz w:val="23"/>
          <w:szCs w:val="23"/>
          <w:lang w:eastAsia="zh-CN"/>
        </w:rPr>
        <w:t xml:space="preserve"> </w:t>
      </w:r>
      <w:r>
        <w:rPr>
          <w:spacing w:val="4"/>
          <w:sz w:val="23"/>
          <w:szCs w:val="23"/>
          <w:lang w:eastAsia="zh-CN"/>
        </w:rPr>
        <w:t>作用。</w:t>
      </w:r>
    </w:p>
    <w:p w14:paraId="0A81304C">
      <w:pPr>
        <w:pStyle w:val="3"/>
        <w:spacing w:before="199" w:line="365" w:lineRule="auto"/>
        <w:ind w:left="27" w:right="122" w:firstLine="323"/>
        <w:rPr>
          <w:sz w:val="23"/>
          <w:szCs w:val="23"/>
          <w:lang w:eastAsia="zh-CN"/>
        </w:rPr>
      </w:pPr>
      <w:r>
        <w:rPr>
          <w:spacing w:val="16"/>
          <w:sz w:val="23"/>
          <w:szCs w:val="23"/>
          <w:lang w:eastAsia="zh-CN"/>
        </w:rPr>
        <w:t>16.3 投标人应仔细阅读和检查采购文件的全部内容。如发现缺页或附件不全，应及</w:t>
      </w:r>
      <w:r>
        <w:rPr>
          <w:spacing w:val="8"/>
          <w:sz w:val="23"/>
          <w:szCs w:val="23"/>
          <w:lang w:eastAsia="zh-CN"/>
        </w:rPr>
        <w:t xml:space="preserve">  </w:t>
      </w:r>
      <w:r>
        <w:rPr>
          <w:spacing w:val="17"/>
          <w:sz w:val="23"/>
          <w:szCs w:val="23"/>
          <w:lang w:eastAsia="zh-CN"/>
        </w:rPr>
        <w:t>时向招标人提出，</w:t>
      </w:r>
      <w:r>
        <w:rPr>
          <w:spacing w:val="51"/>
          <w:sz w:val="23"/>
          <w:szCs w:val="23"/>
          <w:lang w:eastAsia="zh-CN"/>
        </w:rPr>
        <w:t xml:space="preserve"> </w:t>
      </w:r>
      <w:r>
        <w:rPr>
          <w:spacing w:val="17"/>
          <w:sz w:val="23"/>
          <w:szCs w:val="23"/>
          <w:lang w:eastAsia="zh-CN"/>
        </w:rPr>
        <w:t>以便补齐。如有疑问，投标人应在以书面形式一次性向采购人</w:t>
      </w:r>
      <w:r>
        <w:rPr>
          <w:spacing w:val="16"/>
          <w:sz w:val="23"/>
          <w:szCs w:val="23"/>
          <w:lang w:eastAsia="zh-CN"/>
        </w:rPr>
        <w:t>和采购</w:t>
      </w:r>
      <w:r>
        <w:rPr>
          <w:sz w:val="23"/>
          <w:szCs w:val="23"/>
          <w:lang w:eastAsia="zh-CN"/>
        </w:rPr>
        <w:t xml:space="preserve"> </w:t>
      </w:r>
      <w:r>
        <w:rPr>
          <w:spacing w:val="16"/>
          <w:sz w:val="23"/>
          <w:szCs w:val="23"/>
          <w:lang w:eastAsia="zh-CN"/>
        </w:rPr>
        <w:t>代理机构提出同一环节的质疑。</w:t>
      </w:r>
    </w:p>
    <w:p w14:paraId="2D7E7530">
      <w:pPr>
        <w:pStyle w:val="3"/>
        <w:spacing w:before="51" w:line="372" w:lineRule="auto"/>
        <w:ind w:right="57" w:firstLine="350"/>
        <w:rPr>
          <w:sz w:val="23"/>
          <w:szCs w:val="23"/>
          <w:lang w:eastAsia="zh-CN"/>
        </w:rPr>
      </w:pPr>
      <w:r>
        <w:rPr>
          <w:spacing w:val="15"/>
          <w:sz w:val="23"/>
          <w:szCs w:val="23"/>
          <w:lang w:eastAsia="zh-CN"/>
        </w:rPr>
        <w:t>16.4</w:t>
      </w:r>
      <w:r>
        <w:rPr>
          <w:spacing w:val="45"/>
          <w:sz w:val="23"/>
          <w:szCs w:val="23"/>
          <w:lang w:eastAsia="zh-CN"/>
        </w:rPr>
        <w:t xml:space="preserve"> </w:t>
      </w:r>
      <w:r>
        <w:rPr>
          <w:spacing w:val="15"/>
          <w:sz w:val="23"/>
          <w:szCs w:val="23"/>
          <w:lang w:eastAsia="zh-CN"/>
        </w:rPr>
        <w:t>供应商认为采购文件使自己的权益受到损害的，可以自收到采购文件之日</w:t>
      </w:r>
      <w:r>
        <w:rPr>
          <w:spacing w:val="74"/>
          <w:sz w:val="23"/>
          <w:szCs w:val="23"/>
          <w:lang w:eastAsia="zh-CN"/>
        </w:rPr>
        <w:t xml:space="preserve"> </w:t>
      </w:r>
      <w:r>
        <w:rPr>
          <w:spacing w:val="14"/>
          <w:sz w:val="23"/>
          <w:szCs w:val="23"/>
          <w:lang w:eastAsia="zh-CN"/>
        </w:rPr>
        <w:t>(采</w:t>
      </w:r>
      <w:r>
        <w:rPr>
          <w:sz w:val="23"/>
          <w:szCs w:val="23"/>
          <w:lang w:eastAsia="zh-CN"/>
        </w:rPr>
        <w:t xml:space="preserve">  </w:t>
      </w:r>
      <w:r>
        <w:rPr>
          <w:spacing w:val="15"/>
          <w:sz w:val="23"/>
          <w:szCs w:val="23"/>
          <w:lang w:eastAsia="zh-CN"/>
        </w:rPr>
        <w:t>购文件公告期限届 满之前收到采购文件的，</w:t>
      </w:r>
      <w:r>
        <w:rPr>
          <w:spacing w:val="86"/>
          <w:sz w:val="23"/>
          <w:szCs w:val="23"/>
          <w:lang w:eastAsia="zh-CN"/>
        </w:rPr>
        <w:t xml:space="preserve"> </w:t>
      </w:r>
      <w:r>
        <w:rPr>
          <w:spacing w:val="15"/>
          <w:sz w:val="23"/>
          <w:szCs w:val="23"/>
          <w:lang w:eastAsia="zh-CN"/>
        </w:rPr>
        <w:t>以完成获取采购文件申请后下载采购文件的</w:t>
      </w:r>
      <w:r>
        <w:rPr>
          <w:sz w:val="23"/>
          <w:szCs w:val="23"/>
          <w:lang w:eastAsia="zh-CN"/>
        </w:rPr>
        <w:t xml:space="preserve"> </w:t>
      </w:r>
      <w:r>
        <w:rPr>
          <w:spacing w:val="11"/>
          <w:sz w:val="23"/>
          <w:szCs w:val="23"/>
          <w:lang w:eastAsia="zh-CN"/>
        </w:rPr>
        <w:t>时间为准) 或者采购文件公告期限届 满之日</w:t>
      </w:r>
      <w:r>
        <w:rPr>
          <w:spacing w:val="83"/>
          <w:sz w:val="23"/>
          <w:szCs w:val="23"/>
          <w:lang w:eastAsia="zh-CN"/>
        </w:rPr>
        <w:t xml:space="preserve"> </w:t>
      </w:r>
      <w:r>
        <w:rPr>
          <w:spacing w:val="11"/>
          <w:sz w:val="23"/>
          <w:szCs w:val="23"/>
          <w:lang w:eastAsia="zh-CN"/>
        </w:rPr>
        <w:t>(公告发布后的第 6</w:t>
      </w:r>
      <w:r>
        <w:rPr>
          <w:spacing w:val="24"/>
          <w:sz w:val="23"/>
          <w:szCs w:val="23"/>
          <w:lang w:eastAsia="zh-CN"/>
        </w:rPr>
        <w:t xml:space="preserve"> </w:t>
      </w:r>
      <w:r>
        <w:rPr>
          <w:spacing w:val="11"/>
          <w:sz w:val="23"/>
          <w:szCs w:val="23"/>
          <w:lang w:eastAsia="zh-CN"/>
        </w:rPr>
        <w:t>个工作日)</w:t>
      </w:r>
      <w:r>
        <w:rPr>
          <w:spacing w:val="25"/>
          <w:sz w:val="23"/>
          <w:szCs w:val="23"/>
          <w:lang w:eastAsia="zh-CN"/>
        </w:rPr>
        <w:t xml:space="preserve"> </w:t>
      </w:r>
      <w:r>
        <w:rPr>
          <w:spacing w:val="11"/>
          <w:sz w:val="23"/>
          <w:szCs w:val="23"/>
          <w:lang w:eastAsia="zh-CN"/>
        </w:rPr>
        <w:t>起</w:t>
      </w:r>
      <w:r>
        <w:rPr>
          <w:spacing w:val="30"/>
          <w:sz w:val="23"/>
          <w:szCs w:val="23"/>
          <w:lang w:eastAsia="zh-CN"/>
        </w:rPr>
        <w:t xml:space="preserve"> </w:t>
      </w:r>
      <w:r>
        <w:rPr>
          <w:spacing w:val="11"/>
          <w:sz w:val="23"/>
          <w:szCs w:val="23"/>
          <w:lang w:eastAsia="zh-CN"/>
        </w:rPr>
        <w:t>7</w:t>
      </w:r>
      <w:r>
        <w:rPr>
          <w:spacing w:val="24"/>
          <w:sz w:val="23"/>
          <w:szCs w:val="23"/>
          <w:lang w:eastAsia="zh-CN"/>
        </w:rPr>
        <w:t xml:space="preserve"> </w:t>
      </w:r>
      <w:r>
        <w:rPr>
          <w:spacing w:val="11"/>
          <w:sz w:val="23"/>
          <w:szCs w:val="23"/>
          <w:lang w:eastAsia="zh-CN"/>
        </w:rPr>
        <w:t>个工</w:t>
      </w:r>
      <w:r>
        <w:rPr>
          <w:sz w:val="23"/>
          <w:szCs w:val="23"/>
          <w:lang w:eastAsia="zh-CN"/>
        </w:rPr>
        <w:t xml:space="preserve">  </w:t>
      </w:r>
      <w:r>
        <w:rPr>
          <w:spacing w:val="14"/>
          <w:sz w:val="23"/>
          <w:szCs w:val="23"/>
          <w:lang w:eastAsia="zh-CN"/>
        </w:rPr>
        <w:t>作日内且应当在采购响应截止时间之前，</w:t>
      </w:r>
      <w:r>
        <w:rPr>
          <w:spacing w:val="-47"/>
          <w:sz w:val="23"/>
          <w:szCs w:val="23"/>
          <w:lang w:eastAsia="zh-CN"/>
        </w:rPr>
        <w:t xml:space="preserve"> </w:t>
      </w:r>
      <w:r>
        <w:rPr>
          <w:spacing w:val="14"/>
          <w:sz w:val="23"/>
          <w:szCs w:val="23"/>
          <w:lang w:eastAsia="zh-CN"/>
        </w:rPr>
        <w:t>以书面形式一次 性向采购人和采购代理机构提</w:t>
      </w:r>
      <w:r>
        <w:rPr>
          <w:sz w:val="23"/>
          <w:szCs w:val="23"/>
          <w:lang w:eastAsia="zh-CN"/>
        </w:rPr>
        <w:t xml:space="preserve">  </w:t>
      </w:r>
      <w:r>
        <w:rPr>
          <w:spacing w:val="19"/>
          <w:sz w:val="23"/>
          <w:szCs w:val="23"/>
          <w:lang w:eastAsia="zh-CN"/>
        </w:rPr>
        <w:t>出同一环节的质疑。否则，被质疑人可不予接受。质疑供应商对采购人、采 购代理机构</w:t>
      </w:r>
      <w:r>
        <w:rPr>
          <w:sz w:val="23"/>
          <w:szCs w:val="23"/>
          <w:lang w:eastAsia="zh-CN"/>
        </w:rPr>
        <w:t xml:space="preserve"> </w:t>
      </w:r>
      <w:r>
        <w:rPr>
          <w:spacing w:val="20"/>
          <w:sz w:val="23"/>
          <w:szCs w:val="23"/>
          <w:lang w:eastAsia="zh-CN"/>
        </w:rPr>
        <w:t>的答复不满意或者采购人、采购代理机构未在</w:t>
      </w:r>
      <w:r>
        <w:rPr>
          <w:spacing w:val="19"/>
          <w:sz w:val="23"/>
          <w:szCs w:val="23"/>
          <w:lang w:eastAsia="zh-CN"/>
        </w:rPr>
        <w:t>规定的时间内作出答复的，可以在答复期</w:t>
      </w:r>
      <w:r>
        <w:rPr>
          <w:sz w:val="23"/>
          <w:szCs w:val="23"/>
          <w:lang w:eastAsia="zh-CN"/>
        </w:rPr>
        <w:t xml:space="preserve">  </w:t>
      </w:r>
      <w:r>
        <w:rPr>
          <w:spacing w:val="19"/>
          <w:sz w:val="23"/>
          <w:szCs w:val="23"/>
          <w:lang w:eastAsia="zh-CN"/>
        </w:rPr>
        <w:t>满后十五个工作日内向同级政府采购监督管理部门投诉。质疑函范本、投诉书范本请到</w:t>
      </w:r>
      <w:r>
        <w:rPr>
          <w:spacing w:val="7"/>
          <w:sz w:val="23"/>
          <w:szCs w:val="23"/>
          <w:lang w:eastAsia="zh-CN"/>
        </w:rPr>
        <w:t xml:space="preserve">  </w:t>
      </w:r>
      <w:r>
        <w:rPr>
          <w:spacing w:val="18"/>
          <w:sz w:val="23"/>
          <w:szCs w:val="23"/>
          <w:lang w:eastAsia="zh-CN"/>
        </w:rPr>
        <w:t>浙江政府采购网下载专区 下载。采购文件的澄清将在政采云平台“更</w:t>
      </w:r>
      <w:r>
        <w:rPr>
          <w:spacing w:val="17"/>
          <w:sz w:val="23"/>
          <w:szCs w:val="23"/>
          <w:lang w:eastAsia="zh-CN"/>
        </w:rPr>
        <w:t>正公告</w:t>
      </w:r>
      <w:r>
        <w:rPr>
          <w:spacing w:val="-71"/>
          <w:sz w:val="23"/>
          <w:szCs w:val="23"/>
          <w:lang w:eastAsia="zh-CN"/>
        </w:rPr>
        <w:t xml:space="preserve"> </w:t>
      </w:r>
      <w:r>
        <w:rPr>
          <w:spacing w:val="17"/>
          <w:sz w:val="23"/>
          <w:szCs w:val="23"/>
          <w:lang w:eastAsia="zh-CN"/>
        </w:rPr>
        <w:t>”栏目予以</w:t>
      </w:r>
      <w:r>
        <w:rPr>
          <w:sz w:val="23"/>
          <w:szCs w:val="23"/>
          <w:lang w:eastAsia="zh-CN"/>
        </w:rPr>
        <w:t xml:space="preserve"> </w:t>
      </w:r>
      <w:r>
        <w:rPr>
          <w:spacing w:val="18"/>
          <w:sz w:val="23"/>
          <w:szCs w:val="23"/>
          <w:lang w:eastAsia="zh-CN"/>
        </w:rPr>
        <w:t>公告，但不指明澄清问题的来源。如果澄清</w:t>
      </w:r>
      <w:r>
        <w:rPr>
          <w:spacing w:val="46"/>
          <w:sz w:val="23"/>
          <w:szCs w:val="23"/>
          <w:lang w:eastAsia="zh-CN"/>
        </w:rPr>
        <w:t xml:space="preserve"> </w:t>
      </w:r>
      <w:r>
        <w:rPr>
          <w:spacing w:val="18"/>
          <w:sz w:val="23"/>
          <w:szCs w:val="23"/>
          <w:lang w:eastAsia="zh-CN"/>
        </w:rPr>
        <w:t>内容影响投标文件编制的，将相应</w:t>
      </w:r>
      <w:r>
        <w:rPr>
          <w:spacing w:val="17"/>
          <w:sz w:val="23"/>
          <w:szCs w:val="23"/>
          <w:lang w:eastAsia="zh-CN"/>
        </w:rPr>
        <w:t>延长投标</w:t>
      </w:r>
      <w:r>
        <w:rPr>
          <w:sz w:val="23"/>
          <w:szCs w:val="23"/>
          <w:lang w:eastAsia="zh-CN"/>
        </w:rPr>
        <w:t xml:space="preserve"> </w:t>
      </w:r>
      <w:r>
        <w:rPr>
          <w:spacing w:val="11"/>
          <w:sz w:val="23"/>
          <w:szCs w:val="23"/>
          <w:lang w:eastAsia="zh-CN"/>
        </w:rPr>
        <w:t>截止时间。</w:t>
      </w:r>
    </w:p>
    <w:p w14:paraId="231F20FC">
      <w:pPr>
        <w:pStyle w:val="3"/>
        <w:spacing w:before="37" w:line="227" w:lineRule="auto"/>
        <w:ind w:left="458"/>
        <w:outlineLvl w:val="2"/>
        <w:rPr>
          <w:sz w:val="23"/>
          <w:szCs w:val="23"/>
          <w:lang w:eastAsia="zh-CN"/>
        </w:rPr>
      </w:pPr>
      <w:bookmarkStart w:id="32" w:name="_Toc16843"/>
      <w:r>
        <w:rPr>
          <w:spacing w:val="14"/>
          <w:sz w:val="23"/>
          <w:szCs w:val="23"/>
          <w:lang w:eastAsia="zh-CN"/>
        </w:rPr>
        <w:t>17. 招标文件的修改、补充、解释</w:t>
      </w:r>
      <w:bookmarkEnd w:id="32"/>
    </w:p>
    <w:p w14:paraId="357A7126">
      <w:pPr>
        <w:spacing w:line="268" w:lineRule="auto"/>
        <w:rPr>
          <w:lang w:eastAsia="zh-CN"/>
        </w:rPr>
      </w:pPr>
    </w:p>
    <w:p w14:paraId="1ABA0E05">
      <w:pPr>
        <w:pStyle w:val="3"/>
        <w:spacing w:before="75" w:line="367" w:lineRule="auto"/>
        <w:ind w:left="4" w:right="165" w:firstLine="346"/>
        <w:rPr>
          <w:sz w:val="23"/>
          <w:szCs w:val="23"/>
          <w:lang w:eastAsia="zh-CN"/>
        </w:rPr>
      </w:pPr>
      <w:r>
        <w:rPr>
          <w:spacing w:val="17"/>
          <w:sz w:val="23"/>
          <w:szCs w:val="23"/>
          <w:lang w:eastAsia="zh-CN"/>
        </w:rPr>
        <w:t>17.1 招标文件发出后，招标人在规定的投标截止时间前可对采购文件进行必要的修</w:t>
      </w:r>
      <w:r>
        <w:rPr>
          <w:spacing w:val="8"/>
          <w:sz w:val="23"/>
          <w:szCs w:val="23"/>
          <w:lang w:eastAsia="zh-CN"/>
        </w:rPr>
        <w:t xml:space="preserve">  </w:t>
      </w:r>
      <w:r>
        <w:rPr>
          <w:spacing w:val="16"/>
          <w:sz w:val="23"/>
          <w:szCs w:val="23"/>
          <w:lang w:eastAsia="zh-CN"/>
        </w:rPr>
        <w:t>改和补充，并以更正公告形式在政采云平台 “更正公告</w:t>
      </w:r>
      <w:r>
        <w:rPr>
          <w:spacing w:val="-65"/>
          <w:sz w:val="23"/>
          <w:szCs w:val="23"/>
          <w:lang w:eastAsia="zh-CN"/>
        </w:rPr>
        <w:t xml:space="preserve"> </w:t>
      </w:r>
      <w:r>
        <w:rPr>
          <w:spacing w:val="16"/>
          <w:sz w:val="23"/>
          <w:szCs w:val="23"/>
          <w:lang w:eastAsia="zh-CN"/>
        </w:rPr>
        <w:t>”栏目予以公告，请各位投标人</w:t>
      </w:r>
      <w:r>
        <w:rPr>
          <w:sz w:val="23"/>
          <w:szCs w:val="23"/>
          <w:lang w:eastAsia="zh-CN"/>
        </w:rPr>
        <w:t xml:space="preserve"> </w:t>
      </w:r>
      <w:r>
        <w:rPr>
          <w:spacing w:val="18"/>
          <w:sz w:val="23"/>
          <w:szCs w:val="23"/>
          <w:lang w:eastAsia="zh-CN"/>
        </w:rPr>
        <w:t>注意查看有关澄清内容，如不及时查看造成后果由投标人自负。采购文件的修改、补充</w:t>
      </w:r>
      <w:r>
        <w:rPr>
          <w:spacing w:val="3"/>
          <w:sz w:val="23"/>
          <w:szCs w:val="23"/>
          <w:lang w:eastAsia="zh-CN"/>
        </w:rPr>
        <w:t xml:space="preserve">  </w:t>
      </w:r>
      <w:r>
        <w:rPr>
          <w:spacing w:val="17"/>
          <w:sz w:val="23"/>
          <w:szCs w:val="23"/>
          <w:lang w:eastAsia="zh-CN"/>
        </w:rPr>
        <w:t>等内容作为采购文件的组成部分，具有约束作用。</w:t>
      </w:r>
    </w:p>
    <w:p w14:paraId="55D12DA1">
      <w:pPr>
        <w:pStyle w:val="3"/>
        <w:spacing w:before="41" w:line="227" w:lineRule="auto"/>
        <w:ind w:left="350"/>
        <w:rPr>
          <w:sz w:val="23"/>
          <w:szCs w:val="23"/>
          <w:lang w:eastAsia="zh-CN"/>
        </w:rPr>
      </w:pPr>
      <w:r>
        <w:rPr>
          <w:spacing w:val="17"/>
          <w:sz w:val="23"/>
          <w:szCs w:val="23"/>
          <w:lang w:eastAsia="zh-CN"/>
        </w:rPr>
        <w:t>17.2 采购代理机构可视采购具体情况对已发出的采购文件进行必要的澄清、修改或</w:t>
      </w:r>
    </w:p>
    <w:p w14:paraId="6025D770">
      <w:pPr>
        <w:pStyle w:val="3"/>
        <w:spacing w:before="184" w:line="360" w:lineRule="auto"/>
        <w:ind w:left="15" w:right="50" w:hanging="2"/>
        <w:rPr>
          <w:sz w:val="23"/>
          <w:szCs w:val="23"/>
          <w:lang w:eastAsia="zh-CN"/>
        </w:rPr>
      </w:pPr>
      <w:r>
        <w:rPr>
          <w:spacing w:val="17"/>
          <w:sz w:val="23"/>
          <w:szCs w:val="23"/>
          <w:lang w:eastAsia="zh-CN"/>
        </w:rPr>
        <w:t>者补充。澄清、修改或者补充的内容可能影响投标文件编制的，应当在投标截止时间至少</w:t>
      </w:r>
      <w:r>
        <w:rPr>
          <w:spacing w:val="2"/>
          <w:sz w:val="23"/>
          <w:szCs w:val="23"/>
          <w:lang w:eastAsia="zh-CN"/>
        </w:rPr>
        <w:t xml:space="preserve"> </w:t>
      </w:r>
      <w:r>
        <w:rPr>
          <w:spacing w:val="11"/>
          <w:sz w:val="23"/>
          <w:szCs w:val="23"/>
          <w:lang w:eastAsia="zh-CN"/>
        </w:rPr>
        <w:t>3</w:t>
      </w:r>
      <w:r>
        <w:rPr>
          <w:spacing w:val="75"/>
          <w:sz w:val="23"/>
          <w:szCs w:val="23"/>
          <w:lang w:eastAsia="zh-CN"/>
        </w:rPr>
        <w:t xml:space="preserve"> </w:t>
      </w:r>
      <w:r>
        <w:rPr>
          <w:spacing w:val="11"/>
          <w:sz w:val="23"/>
          <w:szCs w:val="23"/>
          <w:lang w:eastAsia="zh-CN"/>
        </w:rPr>
        <w:t>日前，在原公告发布媒体上发布</w:t>
      </w:r>
    </w:p>
    <w:p w14:paraId="1A794111">
      <w:pPr>
        <w:pStyle w:val="3"/>
        <w:spacing w:before="188" w:line="359" w:lineRule="auto"/>
        <w:ind w:left="124" w:right="163"/>
        <w:rPr>
          <w:sz w:val="23"/>
          <w:szCs w:val="23"/>
          <w:lang w:eastAsia="zh-CN"/>
        </w:rPr>
      </w:pPr>
      <w:r>
        <w:rPr>
          <w:spacing w:val="13"/>
          <w:sz w:val="23"/>
          <w:szCs w:val="23"/>
          <w:lang w:eastAsia="zh-CN"/>
        </w:rPr>
        <w:t>澄清公告，澄清或者修改的内容为采购文件的组成部</w:t>
      </w:r>
      <w:r>
        <w:rPr>
          <w:spacing w:val="12"/>
          <w:sz w:val="23"/>
          <w:szCs w:val="23"/>
          <w:lang w:eastAsia="zh-CN"/>
        </w:rPr>
        <w:t>分；不足 3</w:t>
      </w:r>
      <w:r>
        <w:rPr>
          <w:spacing w:val="65"/>
          <w:sz w:val="23"/>
          <w:szCs w:val="23"/>
          <w:lang w:eastAsia="zh-CN"/>
        </w:rPr>
        <w:t xml:space="preserve"> </w:t>
      </w:r>
      <w:r>
        <w:rPr>
          <w:spacing w:val="12"/>
          <w:sz w:val="23"/>
          <w:szCs w:val="23"/>
          <w:lang w:eastAsia="zh-CN"/>
        </w:rPr>
        <w:t>日的，应当顺延提交投</w:t>
      </w:r>
      <w:r>
        <w:rPr>
          <w:sz w:val="23"/>
          <w:szCs w:val="23"/>
          <w:lang w:eastAsia="zh-CN"/>
        </w:rPr>
        <w:t xml:space="preserve"> </w:t>
      </w:r>
      <w:r>
        <w:rPr>
          <w:spacing w:val="10"/>
          <w:sz w:val="23"/>
          <w:szCs w:val="23"/>
          <w:lang w:eastAsia="zh-CN"/>
        </w:rPr>
        <w:t>标文件的截止时间。</w:t>
      </w:r>
    </w:p>
    <w:p w14:paraId="67A24A7C">
      <w:pPr>
        <w:pStyle w:val="3"/>
        <w:spacing w:before="186" w:line="361" w:lineRule="auto"/>
        <w:ind w:left="126" w:firstLine="15"/>
        <w:rPr>
          <w:sz w:val="23"/>
          <w:szCs w:val="23"/>
          <w:lang w:eastAsia="zh-CN"/>
        </w:rPr>
      </w:pPr>
      <w:r>
        <w:rPr>
          <w:spacing w:val="17"/>
          <w:sz w:val="23"/>
          <w:szCs w:val="23"/>
          <w:lang w:eastAsia="zh-CN"/>
        </w:rPr>
        <w:t>17.3 供应商在规定的时间内未对采购文件提出疑问、质疑或要求澄清的，将视其为无异</w:t>
      </w:r>
      <w:r>
        <w:rPr>
          <w:spacing w:val="5"/>
          <w:sz w:val="23"/>
          <w:szCs w:val="23"/>
          <w:lang w:eastAsia="zh-CN"/>
        </w:rPr>
        <w:t xml:space="preserve"> </w:t>
      </w:r>
      <w:r>
        <w:rPr>
          <w:spacing w:val="-1"/>
          <w:sz w:val="23"/>
          <w:szCs w:val="23"/>
          <w:lang w:eastAsia="zh-CN"/>
        </w:rPr>
        <w:t>议。</w:t>
      </w:r>
    </w:p>
    <w:p w14:paraId="00A6304C">
      <w:pPr>
        <w:pStyle w:val="3"/>
        <w:spacing w:before="189" w:line="227" w:lineRule="auto"/>
        <w:ind w:left="456"/>
        <w:rPr>
          <w:sz w:val="23"/>
          <w:szCs w:val="23"/>
          <w:lang w:eastAsia="zh-CN"/>
        </w:rPr>
      </w:pPr>
      <w:r>
        <w:rPr>
          <w:spacing w:val="9"/>
          <w:sz w:val="23"/>
          <w:szCs w:val="23"/>
          <w:lang w:eastAsia="zh-CN"/>
        </w:rPr>
        <w:t>17.4</w:t>
      </w:r>
      <w:r>
        <w:rPr>
          <w:spacing w:val="35"/>
          <w:sz w:val="23"/>
          <w:szCs w:val="23"/>
          <w:lang w:eastAsia="zh-CN"/>
        </w:rPr>
        <w:t xml:space="preserve"> </w:t>
      </w:r>
      <w:r>
        <w:rPr>
          <w:spacing w:val="9"/>
          <w:sz w:val="23"/>
          <w:szCs w:val="23"/>
          <w:lang w:eastAsia="zh-CN"/>
        </w:rPr>
        <w:t>招标文件的解释</w:t>
      </w:r>
    </w:p>
    <w:p w14:paraId="23EA3F10">
      <w:pPr>
        <w:pStyle w:val="3"/>
        <w:spacing w:before="75" w:line="227" w:lineRule="auto"/>
        <w:ind w:firstLine="512" w:firstLineChars="200"/>
        <w:rPr>
          <w:sz w:val="23"/>
          <w:szCs w:val="23"/>
          <w:lang w:eastAsia="zh-CN"/>
        </w:rPr>
      </w:pPr>
      <w:r>
        <w:rPr>
          <w:spacing w:val="13"/>
          <w:sz w:val="23"/>
          <w:szCs w:val="23"/>
          <w:lang w:eastAsia="zh-CN"/>
        </w:rPr>
        <w:t>本招标文件由招标人</w:t>
      </w:r>
      <w:r>
        <w:rPr>
          <w:spacing w:val="89"/>
          <w:sz w:val="23"/>
          <w:szCs w:val="23"/>
          <w:lang w:eastAsia="zh-CN"/>
        </w:rPr>
        <w:t xml:space="preserve"> </w:t>
      </w:r>
      <w:r>
        <w:rPr>
          <w:spacing w:val="13"/>
          <w:sz w:val="23"/>
          <w:szCs w:val="23"/>
          <w:lang w:eastAsia="zh-CN"/>
        </w:rPr>
        <w:t>(或其委托的招标代理机构)</w:t>
      </w:r>
      <w:r>
        <w:rPr>
          <w:spacing w:val="41"/>
          <w:sz w:val="23"/>
          <w:szCs w:val="23"/>
          <w:lang w:eastAsia="zh-CN"/>
        </w:rPr>
        <w:t xml:space="preserve"> </w:t>
      </w:r>
      <w:r>
        <w:rPr>
          <w:spacing w:val="13"/>
          <w:sz w:val="23"/>
          <w:szCs w:val="23"/>
          <w:lang w:eastAsia="zh-CN"/>
        </w:rPr>
        <w:t>负责解释。</w:t>
      </w:r>
    </w:p>
    <w:p w14:paraId="5423AA48">
      <w:pPr>
        <w:spacing w:line="265" w:lineRule="auto"/>
        <w:rPr>
          <w:lang w:eastAsia="zh-CN"/>
        </w:rPr>
      </w:pPr>
    </w:p>
    <w:p w14:paraId="04898972">
      <w:pPr>
        <w:pStyle w:val="3"/>
        <w:spacing w:before="75" w:line="227" w:lineRule="auto"/>
        <w:ind w:left="341"/>
        <w:outlineLvl w:val="2"/>
        <w:rPr>
          <w:sz w:val="23"/>
          <w:szCs w:val="23"/>
        </w:rPr>
      </w:pPr>
      <w:bookmarkStart w:id="33" w:name="_Toc889"/>
      <w:r>
        <w:rPr>
          <w:b/>
          <w:bCs/>
          <w:spacing w:val="9"/>
          <w:sz w:val="23"/>
          <w:szCs w:val="23"/>
        </w:rPr>
        <w:t>18.</w:t>
      </w:r>
      <w:r>
        <w:rPr>
          <w:spacing w:val="20"/>
          <w:sz w:val="23"/>
          <w:szCs w:val="23"/>
        </w:rPr>
        <w:t xml:space="preserve">  </w:t>
      </w:r>
      <w:r>
        <w:rPr>
          <w:spacing w:val="9"/>
          <w:sz w:val="23"/>
          <w:szCs w:val="23"/>
        </w:rPr>
        <w:t>招标文件的发出</w:t>
      </w:r>
      <w:bookmarkEnd w:id="33"/>
    </w:p>
    <w:p w14:paraId="069F505C">
      <w:pPr>
        <w:spacing w:line="263" w:lineRule="auto"/>
      </w:pPr>
    </w:p>
    <w:p w14:paraId="1705FF6B">
      <w:pPr>
        <w:pStyle w:val="3"/>
        <w:spacing w:before="74" w:line="359" w:lineRule="auto"/>
        <w:ind w:left="332" w:right="3" w:firstLine="16"/>
        <w:rPr>
          <w:sz w:val="23"/>
          <w:szCs w:val="23"/>
          <w:lang w:eastAsia="zh-CN"/>
        </w:rPr>
      </w:pPr>
      <w:r>
        <w:rPr>
          <w:spacing w:val="16"/>
          <w:sz w:val="23"/>
          <w:szCs w:val="23"/>
          <w:lang w:eastAsia="zh-CN"/>
        </w:rPr>
        <w:t>18.1  招标文件、招标文件的澄清、修改、补</w:t>
      </w:r>
      <w:r>
        <w:rPr>
          <w:spacing w:val="15"/>
          <w:sz w:val="23"/>
          <w:szCs w:val="23"/>
          <w:lang w:eastAsia="zh-CN"/>
        </w:rPr>
        <w:t>充及招标答疑等均应报相关部门备案后，</w:t>
      </w:r>
      <w:r>
        <w:rPr>
          <w:sz w:val="23"/>
          <w:szCs w:val="23"/>
          <w:lang w:eastAsia="zh-CN"/>
        </w:rPr>
        <w:t xml:space="preserve"> </w:t>
      </w:r>
      <w:r>
        <w:rPr>
          <w:spacing w:val="10"/>
          <w:sz w:val="23"/>
          <w:szCs w:val="23"/>
          <w:lang w:eastAsia="zh-CN"/>
        </w:rPr>
        <w:t>方可发出。</w:t>
      </w:r>
    </w:p>
    <w:p w14:paraId="14D346D3">
      <w:pPr>
        <w:pStyle w:val="3"/>
        <w:spacing w:before="222" w:line="369" w:lineRule="auto"/>
        <w:ind w:left="3" w:right="100" w:firstLine="299"/>
        <w:jc w:val="both"/>
        <w:rPr>
          <w:sz w:val="23"/>
          <w:szCs w:val="23"/>
          <w:lang w:eastAsia="zh-CN"/>
        </w:rPr>
      </w:pPr>
      <w:r>
        <w:rPr>
          <w:b/>
          <w:bCs/>
          <w:spacing w:val="17"/>
          <w:sz w:val="23"/>
          <w:szCs w:val="23"/>
          <w:lang w:eastAsia="zh-CN"/>
        </w:rPr>
        <w:t>19.</w:t>
      </w:r>
      <w:r>
        <w:rPr>
          <w:spacing w:val="17"/>
          <w:sz w:val="23"/>
          <w:szCs w:val="23"/>
          <w:lang w:eastAsia="zh-CN"/>
        </w:rPr>
        <w:t>凡需要设置样品情形时，必须明确是否需要随样品提交检测报告，并明确检测机构</w:t>
      </w:r>
      <w:r>
        <w:rPr>
          <w:spacing w:val="7"/>
          <w:sz w:val="23"/>
          <w:szCs w:val="23"/>
          <w:lang w:eastAsia="zh-CN"/>
        </w:rPr>
        <w:t xml:space="preserve"> </w:t>
      </w:r>
      <w:r>
        <w:rPr>
          <w:spacing w:val="13"/>
          <w:sz w:val="23"/>
          <w:szCs w:val="23"/>
          <w:lang w:eastAsia="zh-CN"/>
        </w:rPr>
        <w:t>的要求、检测内容、</w:t>
      </w:r>
      <w:r>
        <w:rPr>
          <w:spacing w:val="-39"/>
          <w:sz w:val="23"/>
          <w:szCs w:val="23"/>
          <w:lang w:eastAsia="zh-CN"/>
        </w:rPr>
        <w:t xml:space="preserve"> </w:t>
      </w:r>
      <w:r>
        <w:rPr>
          <w:spacing w:val="13"/>
          <w:sz w:val="23"/>
          <w:szCs w:val="23"/>
          <w:lang w:eastAsia="zh-CN"/>
        </w:rPr>
        <w:t>中标样品封存等事项。</w:t>
      </w:r>
      <w:r>
        <w:rPr>
          <w:spacing w:val="-39"/>
          <w:sz w:val="23"/>
          <w:szCs w:val="23"/>
          <w:lang w:eastAsia="zh-CN"/>
        </w:rPr>
        <w:t xml:space="preserve"> </w:t>
      </w:r>
      <w:r>
        <w:rPr>
          <w:spacing w:val="13"/>
          <w:sz w:val="23"/>
          <w:szCs w:val="23"/>
          <w:lang w:eastAsia="zh-CN"/>
        </w:rPr>
        <w:t>(评标委员会无法判断样品是否合格且样品需</w:t>
      </w:r>
      <w:r>
        <w:rPr>
          <w:sz w:val="23"/>
          <w:szCs w:val="23"/>
          <w:lang w:eastAsia="zh-CN"/>
        </w:rPr>
        <w:t xml:space="preserve">  </w:t>
      </w:r>
      <w:r>
        <w:rPr>
          <w:spacing w:val="20"/>
          <w:sz w:val="23"/>
          <w:szCs w:val="23"/>
          <w:lang w:eastAsia="zh-CN"/>
        </w:rPr>
        <w:t>要提供给第三方权威检测机构检测的,在投标人提供</w:t>
      </w:r>
      <w:r>
        <w:rPr>
          <w:spacing w:val="19"/>
          <w:sz w:val="23"/>
          <w:szCs w:val="23"/>
          <w:lang w:eastAsia="zh-CN"/>
        </w:rPr>
        <w:t>招标人认可的第三方权威检测机构检</w:t>
      </w:r>
      <w:r>
        <w:rPr>
          <w:sz w:val="23"/>
          <w:szCs w:val="23"/>
          <w:lang w:eastAsia="zh-CN"/>
        </w:rPr>
        <w:t xml:space="preserve"> </w:t>
      </w:r>
      <w:r>
        <w:rPr>
          <w:spacing w:val="18"/>
          <w:sz w:val="23"/>
          <w:szCs w:val="23"/>
          <w:lang w:eastAsia="zh-CN"/>
        </w:rPr>
        <w:t>测报告后，评标委员会推荐的中标候选人方可生效，采购人或代理机构发布中标</w:t>
      </w:r>
      <w:r>
        <w:rPr>
          <w:spacing w:val="73"/>
          <w:sz w:val="23"/>
          <w:szCs w:val="23"/>
          <w:lang w:eastAsia="zh-CN"/>
        </w:rPr>
        <w:t xml:space="preserve"> </w:t>
      </w:r>
      <w:r>
        <w:rPr>
          <w:spacing w:val="17"/>
          <w:sz w:val="23"/>
          <w:szCs w:val="23"/>
          <w:lang w:eastAsia="zh-CN"/>
        </w:rPr>
        <w:t>(成交)</w:t>
      </w:r>
      <w:r>
        <w:rPr>
          <w:sz w:val="23"/>
          <w:szCs w:val="23"/>
          <w:lang w:eastAsia="zh-CN"/>
        </w:rPr>
        <w:t xml:space="preserve"> </w:t>
      </w:r>
      <w:r>
        <w:rPr>
          <w:spacing w:val="10"/>
          <w:sz w:val="23"/>
          <w:szCs w:val="23"/>
          <w:lang w:eastAsia="zh-CN"/>
        </w:rPr>
        <w:t>结果公告。</w:t>
      </w:r>
    </w:p>
    <w:p w14:paraId="47D46392">
      <w:pPr>
        <w:pStyle w:val="3"/>
        <w:spacing w:before="197" w:line="227" w:lineRule="auto"/>
        <w:ind w:left="419"/>
        <w:rPr>
          <w:sz w:val="23"/>
          <w:szCs w:val="23"/>
          <w:lang w:eastAsia="zh-CN"/>
        </w:rPr>
      </w:pPr>
      <w:r>
        <w:rPr>
          <w:spacing w:val="19"/>
          <w:sz w:val="23"/>
          <w:szCs w:val="23"/>
          <w:lang w:eastAsia="zh-CN"/>
        </w:rPr>
        <w:t>采购文件中应明确样品送检方式、检测费用支付方法、投标人在规定时间内无法提供</w:t>
      </w:r>
    </w:p>
    <w:p w14:paraId="0014E541">
      <w:pPr>
        <w:pStyle w:val="3"/>
        <w:spacing w:before="186" w:line="226" w:lineRule="auto"/>
        <w:jc w:val="right"/>
        <w:rPr>
          <w:sz w:val="23"/>
          <w:szCs w:val="23"/>
          <w:lang w:eastAsia="zh-CN"/>
        </w:rPr>
      </w:pPr>
      <w:r>
        <w:rPr>
          <w:spacing w:val="14"/>
          <w:sz w:val="23"/>
          <w:szCs w:val="23"/>
          <w:lang w:eastAsia="zh-CN"/>
        </w:rPr>
        <w:t>第三方权威检测 机构检测报告的处理方式。</w:t>
      </w:r>
      <w:r>
        <w:rPr>
          <w:spacing w:val="48"/>
          <w:sz w:val="23"/>
          <w:szCs w:val="23"/>
          <w:lang w:eastAsia="zh-CN"/>
        </w:rPr>
        <w:t xml:space="preserve">  </w:t>
      </w:r>
      <w:r>
        <w:rPr>
          <w:spacing w:val="14"/>
          <w:sz w:val="23"/>
          <w:szCs w:val="23"/>
          <w:lang w:eastAsia="zh-CN"/>
        </w:rPr>
        <w:t>(采购人根据项目需求</w:t>
      </w:r>
      <w:r>
        <w:rPr>
          <w:spacing w:val="13"/>
          <w:sz w:val="23"/>
          <w:szCs w:val="23"/>
          <w:lang w:eastAsia="zh-CN"/>
        </w:rPr>
        <w:t>按上述要求自行描述)</w:t>
      </w:r>
    </w:p>
    <w:p w14:paraId="08D906DD">
      <w:pPr>
        <w:spacing w:line="378" w:lineRule="auto"/>
        <w:rPr>
          <w:lang w:eastAsia="zh-CN"/>
        </w:rPr>
      </w:pPr>
    </w:p>
    <w:p w14:paraId="1DBBFE28">
      <w:pPr>
        <w:pStyle w:val="3"/>
        <w:spacing w:before="75" w:line="227" w:lineRule="auto"/>
        <w:ind w:left="3478"/>
        <w:outlineLvl w:val="1"/>
        <w:rPr>
          <w:sz w:val="23"/>
          <w:szCs w:val="23"/>
          <w:lang w:eastAsia="zh-CN"/>
        </w:rPr>
      </w:pPr>
      <w:bookmarkStart w:id="34" w:name="_Toc22013"/>
      <w:r>
        <w:rPr>
          <w:spacing w:val="12"/>
          <w:sz w:val="23"/>
          <w:szCs w:val="23"/>
          <w:lang w:eastAsia="zh-CN"/>
        </w:rPr>
        <w:t>(三)</w:t>
      </w:r>
      <w:r>
        <w:rPr>
          <w:spacing w:val="42"/>
          <w:sz w:val="23"/>
          <w:szCs w:val="23"/>
          <w:lang w:eastAsia="zh-CN"/>
        </w:rPr>
        <w:t xml:space="preserve"> </w:t>
      </w:r>
      <w:r>
        <w:rPr>
          <w:spacing w:val="12"/>
          <w:sz w:val="23"/>
          <w:szCs w:val="23"/>
          <w:lang w:eastAsia="zh-CN"/>
        </w:rPr>
        <w:t>投标文件的编制</w:t>
      </w:r>
      <w:bookmarkEnd w:id="34"/>
    </w:p>
    <w:p w14:paraId="6FB8B1D2">
      <w:pPr>
        <w:spacing w:line="318" w:lineRule="auto"/>
        <w:rPr>
          <w:lang w:eastAsia="zh-CN"/>
        </w:rPr>
      </w:pPr>
    </w:p>
    <w:p w14:paraId="024815DE">
      <w:pPr>
        <w:spacing w:line="318" w:lineRule="auto"/>
        <w:rPr>
          <w:lang w:eastAsia="zh-CN"/>
        </w:rPr>
      </w:pPr>
    </w:p>
    <w:p w14:paraId="36D70468">
      <w:pPr>
        <w:pStyle w:val="3"/>
        <w:spacing w:before="75" w:line="228" w:lineRule="auto"/>
        <w:ind w:left="305"/>
        <w:outlineLvl w:val="2"/>
        <w:rPr>
          <w:sz w:val="23"/>
          <w:szCs w:val="23"/>
          <w:lang w:eastAsia="zh-CN"/>
        </w:rPr>
      </w:pPr>
      <w:bookmarkStart w:id="35" w:name="_Toc21054"/>
      <w:r>
        <w:rPr>
          <w:b/>
          <w:bCs/>
          <w:spacing w:val="13"/>
          <w:sz w:val="23"/>
          <w:szCs w:val="23"/>
          <w:lang w:eastAsia="zh-CN"/>
        </w:rPr>
        <w:t>20.</w:t>
      </w:r>
      <w:r>
        <w:rPr>
          <w:spacing w:val="27"/>
          <w:sz w:val="23"/>
          <w:szCs w:val="23"/>
          <w:lang w:eastAsia="zh-CN"/>
        </w:rPr>
        <w:t xml:space="preserve">  </w:t>
      </w:r>
      <w:r>
        <w:rPr>
          <w:spacing w:val="13"/>
          <w:sz w:val="23"/>
          <w:szCs w:val="23"/>
          <w:lang w:eastAsia="zh-CN"/>
        </w:rPr>
        <w:t>投标的语言及度量衡单位</w:t>
      </w:r>
      <w:bookmarkEnd w:id="35"/>
    </w:p>
    <w:p w14:paraId="1E89B60D">
      <w:pPr>
        <w:spacing w:line="298" w:lineRule="auto"/>
        <w:rPr>
          <w:lang w:eastAsia="zh-CN"/>
        </w:rPr>
      </w:pPr>
    </w:p>
    <w:p w14:paraId="2231E03D">
      <w:pPr>
        <w:pStyle w:val="3"/>
        <w:spacing w:before="75" w:line="365" w:lineRule="auto"/>
        <w:ind w:right="24" w:firstLine="289"/>
        <w:rPr>
          <w:sz w:val="23"/>
          <w:szCs w:val="23"/>
          <w:lang w:eastAsia="zh-CN"/>
        </w:rPr>
      </w:pPr>
      <w:r>
        <w:rPr>
          <w:spacing w:val="14"/>
          <w:sz w:val="23"/>
          <w:szCs w:val="23"/>
          <w:lang w:eastAsia="zh-CN"/>
        </w:rPr>
        <w:t>20.1</w:t>
      </w:r>
      <w:r>
        <w:rPr>
          <w:spacing w:val="57"/>
          <w:sz w:val="23"/>
          <w:szCs w:val="23"/>
          <w:lang w:eastAsia="zh-CN"/>
        </w:rPr>
        <w:t xml:space="preserve"> </w:t>
      </w:r>
      <w:r>
        <w:rPr>
          <w:spacing w:val="14"/>
          <w:sz w:val="23"/>
          <w:szCs w:val="23"/>
          <w:lang w:eastAsia="zh-CN"/>
        </w:rPr>
        <w:t>投标人提交的投标文件、技术文件和资料，</w:t>
      </w:r>
      <w:r>
        <w:rPr>
          <w:spacing w:val="73"/>
          <w:sz w:val="23"/>
          <w:szCs w:val="23"/>
          <w:lang w:eastAsia="zh-CN"/>
        </w:rPr>
        <w:t xml:space="preserve"> </w:t>
      </w:r>
      <w:r>
        <w:rPr>
          <w:spacing w:val="14"/>
          <w:sz w:val="23"/>
          <w:szCs w:val="23"/>
          <w:lang w:eastAsia="zh-CN"/>
        </w:rPr>
        <w:t>以及投标人与招标人就有关投标的所</w:t>
      </w:r>
      <w:r>
        <w:rPr>
          <w:sz w:val="23"/>
          <w:szCs w:val="23"/>
          <w:lang w:eastAsia="zh-CN"/>
        </w:rPr>
        <w:t xml:space="preserve"> </w:t>
      </w:r>
      <w:r>
        <w:rPr>
          <w:spacing w:val="19"/>
          <w:sz w:val="23"/>
          <w:szCs w:val="23"/>
          <w:lang w:eastAsia="zh-CN"/>
        </w:rPr>
        <w:t>有来往函电均应 使用中文。投标文件中若有英文或</w:t>
      </w:r>
      <w:r>
        <w:rPr>
          <w:spacing w:val="18"/>
          <w:sz w:val="23"/>
          <w:szCs w:val="23"/>
          <w:lang w:eastAsia="zh-CN"/>
        </w:rPr>
        <w:t>其他语言文字的资料，应提供相应的</w:t>
      </w:r>
      <w:r>
        <w:rPr>
          <w:sz w:val="23"/>
          <w:szCs w:val="23"/>
          <w:lang w:eastAsia="zh-CN"/>
        </w:rPr>
        <w:t xml:space="preserve">  </w:t>
      </w:r>
      <w:r>
        <w:rPr>
          <w:spacing w:val="13"/>
          <w:sz w:val="23"/>
          <w:szCs w:val="23"/>
          <w:lang w:eastAsia="zh-CN"/>
        </w:rPr>
        <w:t>中文翻译资料。对不同文本投标文 件的解释发生异议的，</w:t>
      </w:r>
      <w:r>
        <w:rPr>
          <w:spacing w:val="73"/>
          <w:sz w:val="23"/>
          <w:szCs w:val="23"/>
          <w:lang w:eastAsia="zh-CN"/>
        </w:rPr>
        <w:t xml:space="preserve"> </w:t>
      </w:r>
      <w:r>
        <w:rPr>
          <w:spacing w:val="13"/>
          <w:sz w:val="23"/>
          <w:szCs w:val="23"/>
          <w:lang w:eastAsia="zh-CN"/>
        </w:rPr>
        <w:t>以中文文本为准。</w:t>
      </w:r>
    </w:p>
    <w:p w14:paraId="76472AA6">
      <w:pPr>
        <w:pStyle w:val="3"/>
        <w:spacing w:before="38" w:line="227" w:lineRule="auto"/>
        <w:ind w:left="396"/>
        <w:rPr>
          <w:sz w:val="23"/>
          <w:szCs w:val="23"/>
          <w:lang w:eastAsia="zh-CN"/>
        </w:rPr>
      </w:pPr>
      <w:r>
        <w:rPr>
          <w:spacing w:val="15"/>
          <w:sz w:val="23"/>
          <w:szCs w:val="23"/>
          <w:lang w:eastAsia="zh-CN"/>
        </w:rPr>
        <w:t>20.2</w:t>
      </w:r>
      <w:r>
        <w:rPr>
          <w:spacing w:val="45"/>
          <w:sz w:val="23"/>
          <w:szCs w:val="23"/>
          <w:lang w:eastAsia="zh-CN"/>
        </w:rPr>
        <w:t xml:space="preserve"> </w:t>
      </w:r>
      <w:r>
        <w:rPr>
          <w:spacing w:val="15"/>
          <w:sz w:val="23"/>
          <w:szCs w:val="23"/>
          <w:lang w:eastAsia="zh-CN"/>
        </w:rPr>
        <w:t>除采购文件中另有规定外，投标书所使用的度量衡均须采用法定</w:t>
      </w:r>
      <w:r>
        <w:rPr>
          <w:spacing w:val="14"/>
          <w:sz w:val="23"/>
          <w:szCs w:val="23"/>
          <w:lang w:eastAsia="zh-CN"/>
        </w:rPr>
        <w:t>计量单位。</w:t>
      </w:r>
    </w:p>
    <w:p w14:paraId="44431DE6">
      <w:pPr>
        <w:spacing w:line="268" w:lineRule="auto"/>
        <w:rPr>
          <w:lang w:eastAsia="zh-CN"/>
        </w:rPr>
      </w:pPr>
    </w:p>
    <w:p w14:paraId="417250B6">
      <w:pPr>
        <w:pStyle w:val="3"/>
        <w:spacing w:before="75" w:line="227" w:lineRule="auto"/>
        <w:ind w:left="206"/>
        <w:outlineLvl w:val="2"/>
        <w:rPr>
          <w:sz w:val="23"/>
          <w:szCs w:val="23"/>
        </w:rPr>
      </w:pPr>
      <w:bookmarkStart w:id="36" w:name="_Toc4805"/>
      <w:r>
        <w:rPr>
          <w:b/>
          <w:bCs/>
          <w:spacing w:val="11"/>
          <w:sz w:val="23"/>
          <w:szCs w:val="23"/>
        </w:rPr>
        <w:t>21.</w:t>
      </w:r>
      <w:r>
        <w:rPr>
          <w:spacing w:val="21"/>
          <w:sz w:val="23"/>
          <w:szCs w:val="23"/>
        </w:rPr>
        <w:t xml:space="preserve">  </w:t>
      </w:r>
      <w:r>
        <w:rPr>
          <w:spacing w:val="11"/>
          <w:sz w:val="23"/>
          <w:szCs w:val="23"/>
        </w:rPr>
        <w:t>投标文件的组成</w:t>
      </w:r>
      <w:bookmarkEnd w:id="36"/>
    </w:p>
    <w:p w14:paraId="66C6BBCD">
      <w:pPr>
        <w:spacing w:line="262" w:lineRule="auto"/>
      </w:pPr>
    </w:p>
    <w:p w14:paraId="71C3AAAB">
      <w:pPr>
        <w:pStyle w:val="3"/>
        <w:spacing w:before="76" w:line="511" w:lineRule="auto"/>
        <w:ind w:left="314" w:right="4890" w:firstLine="125"/>
        <w:rPr>
          <w:sz w:val="23"/>
          <w:szCs w:val="23"/>
          <w:lang w:eastAsia="zh-CN"/>
        </w:rPr>
      </w:pPr>
      <w:r>
        <w:rPr>
          <w:spacing w:val="14"/>
          <w:sz w:val="23"/>
          <w:szCs w:val="23"/>
          <w:lang w:eastAsia="zh-CN"/>
        </w:rPr>
        <w:t>资格证明文件和商务及技术文件两部分。</w:t>
      </w:r>
      <w:r>
        <w:rPr>
          <w:spacing w:val="9"/>
          <w:sz w:val="23"/>
          <w:szCs w:val="23"/>
          <w:lang w:eastAsia="zh-CN"/>
        </w:rPr>
        <w:t xml:space="preserve"> 21.1 资格证明文件</w:t>
      </w:r>
      <w:r>
        <w:rPr>
          <w:spacing w:val="74"/>
          <w:sz w:val="23"/>
          <w:szCs w:val="23"/>
          <w:lang w:eastAsia="zh-CN"/>
        </w:rPr>
        <w:t xml:space="preserve"> </w:t>
      </w:r>
      <w:r>
        <w:rPr>
          <w:spacing w:val="9"/>
          <w:sz w:val="23"/>
          <w:szCs w:val="23"/>
          <w:lang w:eastAsia="zh-CN"/>
        </w:rPr>
        <w:t>(包括但不限于)</w:t>
      </w:r>
    </w:p>
    <w:p w14:paraId="1A4A2823">
      <w:pPr>
        <w:pStyle w:val="3"/>
        <w:spacing w:before="41" w:line="361" w:lineRule="auto"/>
        <w:ind w:left="2" w:right="26" w:firstLine="327"/>
        <w:rPr>
          <w:sz w:val="23"/>
          <w:szCs w:val="23"/>
          <w:lang w:eastAsia="zh-CN"/>
        </w:rPr>
      </w:pPr>
      <w:r>
        <w:rPr>
          <w:spacing w:val="17"/>
          <w:sz w:val="23"/>
          <w:szCs w:val="23"/>
          <w:lang w:eastAsia="zh-CN"/>
        </w:rPr>
        <w:t>资格证明文件是证明投标人有资格参加投标和中标后有能力履</w:t>
      </w:r>
      <w:r>
        <w:rPr>
          <w:spacing w:val="16"/>
          <w:sz w:val="23"/>
          <w:szCs w:val="23"/>
          <w:lang w:eastAsia="zh-CN"/>
        </w:rPr>
        <w:t>行合同的文件，这些文件</w:t>
      </w:r>
      <w:r>
        <w:rPr>
          <w:sz w:val="23"/>
          <w:szCs w:val="23"/>
          <w:lang w:eastAsia="zh-CN"/>
        </w:rPr>
        <w:t xml:space="preserve"> </w:t>
      </w:r>
      <w:r>
        <w:rPr>
          <w:spacing w:val="15"/>
          <w:sz w:val="23"/>
          <w:szCs w:val="23"/>
          <w:lang w:eastAsia="zh-CN"/>
        </w:rPr>
        <w:t>应能满足招标的 要求，否则作无效投标处理。</w:t>
      </w:r>
    </w:p>
    <w:p w14:paraId="0DD55BF0">
      <w:pPr>
        <w:pStyle w:val="3"/>
        <w:spacing w:before="37" w:line="227" w:lineRule="auto"/>
        <w:ind w:left="447"/>
        <w:outlineLvl w:val="2"/>
        <w:rPr>
          <w:sz w:val="23"/>
          <w:szCs w:val="23"/>
          <w:lang w:eastAsia="zh-CN"/>
        </w:rPr>
      </w:pPr>
      <w:bookmarkStart w:id="37" w:name="_Toc16190"/>
      <w:r>
        <w:rPr>
          <w:spacing w:val="8"/>
          <w:sz w:val="23"/>
          <w:szCs w:val="23"/>
          <w:lang w:eastAsia="zh-CN"/>
        </w:rPr>
        <w:t>1 、开标一览表</w:t>
      </w:r>
      <w:r>
        <w:rPr>
          <w:spacing w:val="76"/>
          <w:sz w:val="23"/>
          <w:szCs w:val="23"/>
          <w:lang w:eastAsia="zh-CN"/>
        </w:rPr>
        <w:t xml:space="preserve"> </w:t>
      </w:r>
      <w:r>
        <w:rPr>
          <w:spacing w:val="8"/>
          <w:sz w:val="23"/>
          <w:szCs w:val="23"/>
          <w:lang w:eastAsia="zh-CN"/>
        </w:rPr>
        <w:t>(见投标文件格式一)</w:t>
      </w:r>
      <w:r>
        <w:rPr>
          <w:spacing w:val="62"/>
          <w:sz w:val="23"/>
          <w:szCs w:val="23"/>
          <w:lang w:eastAsia="zh-CN"/>
        </w:rPr>
        <w:t xml:space="preserve"> </w:t>
      </w:r>
      <w:r>
        <w:rPr>
          <w:spacing w:val="8"/>
          <w:sz w:val="23"/>
          <w:szCs w:val="23"/>
          <w:lang w:eastAsia="zh-CN"/>
        </w:rPr>
        <w:t>;</w:t>
      </w:r>
      <w:bookmarkEnd w:id="37"/>
    </w:p>
    <w:p w14:paraId="79350982">
      <w:pPr>
        <w:spacing w:line="304" w:lineRule="auto"/>
        <w:rPr>
          <w:lang w:eastAsia="zh-CN"/>
        </w:rPr>
      </w:pPr>
    </w:p>
    <w:p w14:paraId="710F92E0">
      <w:pPr>
        <w:pStyle w:val="3"/>
        <w:spacing w:before="75" w:line="361" w:lineRule="auto"/>
        <w:ind w:left="313" w:right="33" w:hanging="3"/>
        <w:rPr>
          <w:sz w:val="23"/>
          <w:szCs w:val="23"/>
          <w:lang w:eastAsia="zh-CN"/>
        </w:rPr>
      </w:pPr>
      <w:r>
        <w:rPr>
          <w:spacing w:val="14"/>
          <w:sz w:val="23"/>
          <w:szCs w:val="23"/>
          <w:lang w:eastAsia="zh-CN"/>
        </w:rPr>
        <w:t>2 、法人或者非法人组织的营业执照等证明文件复印件</w:t>
      </w:r>
      <w:r>
        <w:rPr>
          <w:spacing w:val="87"/>
          <w:sz w:val="23"/>
          <w:szCs w:val="23"/>
          <w:lang w:eastAsia="zh-CN"/>
        </w:rPr>
        <w:t xml:space="preserve"> </w:t>
      </w:r>
      <w:r>
        <w:rPr>
          <w:spacing w:val="14"/>
          <w:sz w:val="23"/>
          <w:szCs w:val="23"/>
          <w:lang w:eastAsia="zh-CN"/>
        </w:rPr>
        <w:t>(须加盖本单位章) 或自然人的</w:t>
      </w:r>
      <w:r>
        <w:rPr>
          <w:sz w:val="23"/>
          <w:szCs w:val="23"/>
          <w:lang w:eastAsia="zh-CN"/>
        </w:rPr>
        <w:t xml:space="preserve"> </w:t>
      </w:r>
      <w:r>
        <w:rPr>
          <w:spacing w:val="11"/>
          <w:sz w:val="23"/>
          <w:szCs w:val="23"/>
          <w:lang w:eastAsia="zh-CN"/>
        </w:rPr>
        <w:t>身份证明复印件</w:t>
      </w:r>
      <w:r>
        <w:rPr>
          <w:spacing w:val="-55"/>
          <w:sz w:val="23"/>
          <w:szCs w:val="23"/>
          <w:lang w:eastAsia="zh-CN"/>
        </w:rPr>
        <w:t xml:space="preserve"> </w:t>
      </w:r>
      <w:r>
        <w:rPr>
          <w:spacing w:val="11"/>
          <w:sz w:val="23"/>
          <w:szCs w:val="23"/>
          <w:lang w:eastAsia="zh-CN"/>
        </w:rPr>
        <w:t>;</w:t>
      </w:r>
    </w:p>
    <w:p w14:paraId="4476F525">
      <w:pPr>
        <w:pStyle w:val="3"/>
        <w:spacing w:before="75" w:line="522" w:lineRule="auto"/>
        <w:ind w:left="307" w:right="3815" w:firstLine="10"/>
        <w:rPr>
          <w:sz w:val="23"/>
          <w:szCs w:val="23"/>
          <w:lang w:eastAsia="zh-CN"/>
        </w:rPr>
      </w:pPr>
      <w:r>
        <w:rPr>
          <w:spacing w:val="8"/>
          <w:sz w:val="23"/>
          <w:szCs w:val="23"/>
          <w:lang w:eastAsia="zh-CN"/>
        </w:rPr>
        <w:t>3 、法定代表人资格证明书</w:t>
      </w:r>
      <w:r>
        <w:rPr>
          <w:spacing w:val="82"/>
          <w:sz w:val="23"/>
          <w:szCs w:val="23"/>
          <w:lang w:eastAsia="zh-CN"/>
        </w:rPr>
        <w:t xml:space="preserve"> </w:t>
      </w:r>
      <w:r>
        <w:rPr>
          <w:spacing w:val="8"/>
          <w:sz w:val="23"/>
          <w:szCs w:val="23"/>
          <w:lang w:eastAsia="zh-CN"/>
        </w:rPr>
        <w:t>(见投标文件格式二)</w:t>
      </w:r>
      <w:r>
        <w:rPr>
          <w:spacing w:val="62"/>
          <w:sz w:val="23"/>
          <w:szCs w:val="23"/>
          <w:lang w:eastAsia="zh-CN"/>
        </w:rPr>
        <w:t xml:space="preserve"> </w:t>
      </w:r>
      <w:r>
        <w:rPr>
          <w:spacing w:val="8"/>
          <w:sz w:val="23"/>
          <w:szCs w:val="23"/>
          <w:lang w:eastAsia="zh-CN"/>
        </w:rPr>
        <w:t>;</w:t>
      </w:r>
      <w:r>
        <w:rPr>
          <w:sz w:val="23"/>
          <w:szCs w:val="23"/>
          <w:lang w:eastAsia="zh-CN"/>
        </w:rPr>
        <w:t xml:space="preserve"> </w:t>
      </w:r>
      <w:r>
        <w:rPr>
          <w:spacing w:val="10"/>
          <w:sz w:val="23"/>
          <w:szCs w:val="23"/>
          <w:lang w:eastAsia="zh-CN"/>
        </w:rPr>
        <w:t>4 、法定代表人授权书</w:t>
      </w:r>
      <w:r>
        <w:rPr>
          <w:spacing w:val="68"/>
          <w:sz w:val="23"/>
          <w:szCs w:val="23"/>
          <w:lang w:eastAsia="zh-CN"/>
        </w:rPr>
        <w:t xml:space="preserve"> </w:t>
      </w:r>
      <w:r>
        <w:rPr>
          <w:spacing w:val="10"/>
          <w:sz w:val="23"/>
          <w:szCs w:val="23"/>
          <w:lang w:eastAsia="zh-CN"/>
        </w:rPr>
        <w:t>(见投标文件格式三)</w:t>
      </w:r>
      <w:r>
        <w:rPr>
          <w:spacing w:val="60"/>
          <w:sz w:val="23"/>
          <w:szCs w:val="23"/>
          <w:lang w:eastAsia="zh-CN"/>
        </w:rPr>
        <w:t xml:space="preserve"> </w:t>
      </w:r>
      <w:r>
        <w:rPr>
          <w:spacing w:val="10"/>
          <w:sz w:val="23"/>
          <w:szCs w:val="23"/>
          <w:lang w:eastAsia="zh-CN"/>
        </w:rPr>
        <w:t>;</w:t>
      </w:r>
    </w:p>
    <w:p w14:paraId="68E8769B">
      <w:pPr>
        <w:pStyle w:val="3"/>
        <w:spacing w:before="33" w:line="504" w:lineRule="auto"/>
        <w:ind w:left="314" w:right="2734" w:firstLine="2"/>
        <w:rPr>
          <w:sz w:val="23"/>
          <w:szCs w:val="23"/>
          <w:lang w:eastAsia="zh-CN"/>
        </w:rPr>
      </w:pPr>
      <w:r>
        <w:rPr>
          <w:spacing w:val="14"/>
          <w:sz w:val="23"/>
          <w:szCs w:val="23"/>
          <w:lang w:eastAsia="zh-CN"/>
        </w:rPr>
        <w:t>5 、具有良好的商业信誉和健全的财务会</w:t>
      </w:r>
      <w:r>
        <w:rPr>
          <w:spacing w:val="13"/>
          <w:sz w:val="23"/>
          <w:szCs w:val="23"/>
          <w:lang w:eastAsia="zh-CN"/>
        </w:rPr>
        <w:t>计制度的证明文件；</w:t>
      </w:r>
      <w:r>
        <w:rPr>
          <w:sz w:val="23"/>
          <w:szCs w:val="23"/>
          <w:lang w:eastAsia="zh-CN"/>
        </w:rPr>
        <w:t xml:space="preserve"> </w:t>
      </w:r>
      <w:r>
        <w:rPr>
          <w:spacing w:val="13"/>
          <w:sz w:val="23"/>
          <w:szCs w:val="23"/>
          <w:lang w:eastAsia="zh-CN"/>
        </w:rPr>
        <w:t>6 、投标保证金缴纳凭证或投标担保函；</w:t>
      </w:r>
    </w:p>
    <w:p w14:paraId="6635ACB7">
      <w:pPr>
        <w:pStyle w:val="3"/>
        <w:spacing w:before="38" w:line="227" w:lineRule="auto"/>
        <w:ind w:left="318"/>
        <w:outlineLvl w:val="2"/>
        <w:rPr>
          <w:sz w:val="23"/>
          <w:szCs w:val="23"/>
          <w:lang w:eastAsia="zh-CN"/>
        </w:rPr>
      </w:pPr>
      <w:bookmarkStart w:id="38" w:name="_Toc1493"/>
      <w:r>
        <w:rPr>
          <w:spacing w:val="11"/>
          <w:sz w:val="23"/>
          <w:szCs w:val="23"/>
          <w:lang w:eastAsia="zh-CN"/>
        </w:rPr>
        <w:t>7 、社会保障资金的缴纳记录</w:t>
      </w:r>
      <w:r>
        <w:rPr>
          <w:spacing w:val="-57"/>
          <w:sz w:val="23"/>
          <w:szCs w:val="23"/>
          <w:lang w:eastAsia="zh-CN"/>
        </w:rPr>
        <w:t xml:space="preserve"> </w:t>
      </w:r>
      <w:r>
        <w:rPr>
          <w:spacing w:val="11"/>
          <w:sz w:val="23"/>
          <w:szCs w:val="23"/>
          <w:lang w:eastAsia="zh-CN"/>
        </w:rPr>
        <w:t>;</w:t>
      </w:r>
      <w:bookmarkEnd w:id="38"/>
    </w:p>
    <w:p w14:paraId="4010CBE5">
      <w:pPr>
        <w:spacing w:line="306" w:lineRule="auto"/>
        <w:rPr>
          <w:lang w:eastAsia="zh-CN"/>
        </w:rPr>
      </w:pPr>
    </w:p>
    <w:p w14:paraId="411541E8">
      <w:pPr>
        <w:pStyle w:val="3"/>
        <w:spacing w:before="75" w:line="506" w:lineRule="auto"/>
        <w:ind w:left="313" w:right="971" w:firstLine="4"/>
        <w:rPr>
          <w:sz w:val="23"/>
          <w:szCs w:val="23"/>
          <w:lang w:eastAsia="zh-CN"/>
        </w:rPr>
      </w:pPr>
      <w:r>
        <w:rPr>
          <w:spacing w:val="13"/>
          <w:sz w:val="23"/>
          <w:szCs w:val="23"/>
          <w:lang w:eastAsia="zh-CN"/>
        </w:rPr>
        <w:t>8 、参加政府采购活动前 3 年内在经营活动中没有重大违法记录的书面声明</w:t>
      </w:r>
      <w:r>
        <w:rPr>
          <w:spacing w:val="-62"/>
          <w:sz w:val="23"/>
          <w:szCs w:val="23"/>
          <w:lang w:eastAsia="zh-CN"/>
        </w:rPr>
        <w:t xml:space="preserve"> </w:t>
      </w:r>
      <w:r>
        <w:rPr>
          <w:spacing w:val="13"/>
          <w:sz w:val="23"/>
          <w:szCs w:val="23"/>
          <w:lang w:eastAsia="zh-CN"/>
        </w:rPr>
        <w:t>;</w:t>
      </w:r>
      <w:r>
        <w:rPr>
          <w:sz w:val="23"/>
          <w:szCs w:val="23"/>
          <w:lang w:eastAsia="zh-CN"/>
        </w:rPr>
        <w:t xml:space="preserve"> </w:t>
      </w:r>
      <w:r>
        <w:rPr>
          <w:spacing w:val="14"/>
          <w:sz w:val="23"/>
          <w:szCs w:val="23"/>
          <w:lang w:eastAsia="zh-CN"/>
        </w:rPr>
        <w:t>9 、投标人须知资料表要求的其他资格证明文件。</w:t>
      </w:r>
    </w:p>
    <w:p w14:paraId="5BDCC15D">
      <w:pPr>
        <w:pStyle w:val="3"/>
        <w:spacing w:before="34" w:line="227" w:lineRule="auto"/>
        <w:ind w:left="315"/>
        <w:rPr>
          <w:sz w:val="23"/>
          <w:szCs w:val="23"/>
          <w:lang w:eastAsia="zh-CN"/>
        </w:rPr>
      </w:pPr>
      <w:r>
        <w:rPr>
          <w:spacing w:val="10"/>
          <w:sz w:val="23"/>
          <w:szCs w:val="23"/>
          <w:lang w:eastAsia="zh-CN"/>
        </w:rPr>
        <w:t>21.2</w:t>
      </w:r>
      <w:r>
        <w:rPr>
          <w:spacing w:val="54"/>
          <w:sz w:val="23"/>
          <w:szCs w:val="23"/>
          <w:lang w:eastAsia="zh-CN"/>
        </w:rPr>
        <w:t xml:space="preserve"> </w:t>
      </w:r>
      <w:r>
        <w:rPr>
          <w:spacing w:val="10"/>
          <w:sz w:val="23"/>
          <w:szCs w:val="23"/>
          <w:lang w:eastAsia="zh-CN"/>
        </w:rPr>
        <w:t>商务及技术文件</w:t>
      </w:r>
      <w:r>
        <w:rPr>
          <w:spacing w:val="73"/>
          <w:sz w:val="23"/>
          <w:szCs w:val="23"/>
          <w:lang w:eastAsia="zh-CN"/>
        </w:rPr>
        <w:t xml:space="preserve"> </w:t>
      </w:r>
      <w:r>
        <w:rPr>
          <w:spacing w:val="10"/>
          <w:sz w:val="23"/>
          <w:szCs w:val="23"/>
          <w:lang w:eastAsia="zh-CN"/>
        </w:rPr>
        <w:t>(包括但不限于)</w:t>
      </w:r>
    </w:p>
    <w:p w14:paraId="1B098F76">
      <w:pPr>
        <w:spacing w:line="268" w:lineRule="auto"/>
        <w:rPr>
          <w:lang w:eastAsia="zh-CN"/>
        </w:rPr>
      </w:pPr>
    </w:p>
    <w:p w14:paraId="01AA56D5">
      <w:pPr>
        <w:pStyle w:val="3"/>
        <w:spacing w:before="76" w:line="227" w:lineRule="auto"/>
        <w:ind w:left="470"/>
        <w:rPr>
          <w:sz w:val="23"/>
          <w:szCs w:val="23"/>
          <w:lang w:eastAsia="zh-CN"/>
        </w:rPr>
      </w:pPr>
      <w:r>
        <w:rPr>
          <w:spacing w:val="10"/>
          <w:sz w:val="23"/>
          <w:szCs w:val="23"/>
          <w:lang w:eastAsia="zh-CN"/>
        </w:rPr>
        <w:t>(1)</w:t>
      </w:r>
      <w:r>
        <w:rPr>
          <w:spacing w:val="53"/>
          <w:sz w:val="23"/>
          <w:szCs w:val="23"/>
          <w:lang w:eastAsia="zh-CN"/>
        </w:rPr>
        <w:t xml:space="preserve"> </w:t>
      </w:r>
      <w:r>
        <w:rPr>
          <w:spacing w:val="10"/>
          <w:sz w:val="23"/>
          <w:szCs w:val="23"/>
          <w:lang w:eastAsia="zh-CN"/>
        </w:rPr>
        <w:t>投标书</w:t>
      </w:r>
      <w:r>
        <w:rPr>
          <w:spacing w:val="80"/>
          <w:sz w:val="23"/>
          <w:szCs w:val="23"/>
          <w:lang w:eastAsia="zh-CN"/>
        </w:rPr>
        <w:t xml:space="preserve"> </w:t>
      </w:r>
      <w:r>
        <w:rPr>
          <w:spacing w:val="10"/>
          <w:sz w:val="23"/>
          <w:szCs w:val="23"/>
          <w:lang w:eastAsia="zh-CN"/>
        </w:rPr>
        <w:t>(投标文件格式五)</w:t>
      </w:r>
    </w:p>
    <w:p w14:paraId="7E89C950">
      <w:pPr>
        <w:spacing w:line="262" w:lineRule="auto"/>
        <w:rPr>
          <w:lang w:eastAsia="zh-CN"/>
        </w:rPr>
      </w:pPr>
    </w:p>
    <w:p w14:paraId="67D6044E">
      <w:pPr>
        <w:pStyle w:val="3"/>
        <w:spacing w:before="75" w:line="226" w:lineRule="auto"/>
        <w:ind w:left="470"/>
        <w:rPr>
          <w:sz w:val="23"/>
          <w:szCs w:val="23"/>
          <w:lang w:eastAsia="zh-CN"/>
        </w:rPr>
      </w:pPr>
      <w:r>
        <w:rPr>
          <w:spacing w:val="12"/>
          <w:sz w:val="23"/>
          <w:szCs w:val="23"/>
          <w:lang w:eastAsia="zh-CN"/>
        </w:rPr>
        <w:t>(2)</w:t>
      </w:r>
      <w:r>
        <w:rPr>
          <w:spacing w:val="57"/>
          <w:sz w:val="23"/>
          <w:szCs w:val="23"/>
          <w:lang w:eastAsia="zh-CN"/>
        </w:rPr>
        <w:t xml:space="preserve"> </w:t>
      </w:r>
      <w:r>
        <w:rPr>
          <w:spacing w:val="12"/>
          <w:sz w:val="23"/>
          <w:szCs w:val="23"/>
          <w:lang w:eastAsia="zh-CN"/>
        </w:rPr>
        <w:t>投标分项报价表</w:t>
      </w:r>
      <w:r>
        <w:rPr>
          <w:spacing w:val="79"/>
          <w:sz w:val="23"/>
          <w:szCs w:val="23"/>
          <w:lang w:eastAsia="zh-CN"/>
        </w:rPr>
        <w:t xml:space="preserve"> </w:t>
      </w:r>
      <w:r>
        <w:rPr>
          <w:spacing w:val="12"/>
          <w:sz w:val="23"/>
          <w:szCs w:val="23"/>
          <w:lang w:eastAsia="zh-CN"/>
        </w:rPr>
        <w:t>(投标文件格式六)</w:t>
      </w:r>
    </w:p>
    <w:p w14:paraId="69ACC8EF">
      <w:pPr>
        <w:spacing w:line="264" w:lineRule="auto"/>
        <w:rPr>
          <w:lang w:eastAsia="zh-CN"/>
        </w:rPr>
      </w:pPr>
    </w:p>
    <w:p w14:paraId="0804A8F1">
      <w:pPr>
        <w:pStyle w:val="3"/>
        <w:spacing w:before="75" w:line="227" w:lineRule="auto"/>
        <w:ind w:left="470"/>
        <w:rPr>
          <w:sz w:val="23"/>
          <w:szCs w:val="23"/>
          <w:lang w:eastAsia="zh-CN"/>
        </w:rPr>
      </w:pPr>
      <w:r>
        <w:rPr>
          <w:spacing w:val="12"/>
          <w:sz w:val="23"/>
          <w:szCs w:val="23"/>
          <w:lang w:eastAsia="zh-CN"/>
        </w:rPr>
        <w:t>(3)</w:t>
      </w:r>
      <w:r>
        <w:rPr>
          <w:spacing w:val="57"/>
          <w:sz w:val="23"/>
          <w:szCs w:val="23"/>
          <w:lang w:eastAsia="zh-CN"/>
        </w:rPr>
        <w:t xml:space="preserve"> </w:t>
      </w:r>
      <w:r>
        <w:rPr>
          <w:spacing w:val="12"/>
          <w:sz w:val="23"/>
          <w:szCs w:val="23"/>
          <w:lang w:eastAsia="zh-CN"/>
        </w:rPr>
        <w:t>服务说明一览表</w:t>
      </w:r>
      <w:r>
        <w:rPr>
          <w:spacing w:val="79"/>
          <w:sz w:val="23"/>
          <w:szCs w:val="23"/>
          <w:lang w:eastAsia="zh-CN"/>
        </w:rPr>
        <w:t xml:space="preserve"> </w:t>
      </w:r>
      <w:r>
        <w:rPr>
          <w:spacing w:val="12"/>
          <w:sz w:val="23"/>
          <w:szCs w:val="23"/>
          <w:lang w:eastAsia="zh-CN"/>
        </w:rPr>
        <w:t>(投标文件格式七)</w:t>
      </w:r>
    </w:p>
    <w:p w14:paraId="6ECB1875">
      <w:pPr>
        <w:spacing w:line="260" w:lineRule="auto"/>
        <w:rPr>
          <w:lang w:eastAsia="zh-CN"/>
        </w:rPr>
      </w:pPr>
    </w:p>
    <w:p w14:paraId="0612B0D6">
      <w:pPr>
        <w:pStyle w:val="3"/>
        <w:spacing w:before="75" w:line="227" w:lineRule="auto"/>
        <w:ind w:left="470"/>
        <w:rPr>
          <w:sz w:val="23"/>
          <w:szCs w:val="23"/>
          <w:lang w:eastAsia="zh-CN"/>
        </w:rPr>
      </w:pPr>
      <w:r>
        <w:rPr>
          <w:spacing w:val="12"/>
          <w:sz w:val="23"/>
          <w:szCs w:val="23"/>
          <w:lang w:eastAsia="zh-CN"/>
        </w:rPr>
        <w:t>(4)</w:t>
      </w:r>
      <w:r>
        <w:rPr>
          <w:spacing w:val="57"/>
          <w:sz w:val="23"/>
          <w:szCs w:val="23"/>
          <w:lang w:eastAsia="zh-CN"/>
        </w:rPr>
        <w:t xml:space="preserve"> </w:t>
      </w:r>
      <w:r>
        <w:rPr>
          <w:spacing w:val="12"/>
          <w:sz w:val="23"/>
          <w:szCs w:val="23"/>
          <w:lang w:eastAsia="zh-CN"/>
        </w:rPr>
        <w:t>技术规格偏离表</w:t>
      </w:r>
      <w:r>
        <w:rPr>
          <w:spacing w:val="79"/>
          <w:sz w:val="23"/>
          <w:szCs w:val="23"/>
          <w:lang w:eastAsia="zh-CN"/>
        </w:rPr>
        <w:t xml:space="preserve"> </w:t>
      </w:r>
      <w:r>
        <w:rPr>
          <w:spacing w:val="12"/>
          <w:sz w:val="23"/>
          <w:szCs w:val="23"/>
          <w:lang w:eastAsia="zh-CN"/>
        </w:rPr>
        <w:t>(投标文件格式八)</w:t>
      </w:r>
    </w:p>
    <w:p w14:paraId="68EDC358">
      <w:pPr>
        <w:spacing w:line="262" w:lineRule="auto"/>
        <w:rPr>
          <w:lang w:eastAsia="zh-CN"/>
        </w:rPr>
      </w:pPr>
    </w:p>
    <w:p w14:paraId="33F6372C">
      <w:pPr>
        <w:pStyle w:val="3"/>
        <w:spacing w:before="75" w:line="227" w:lineRule="auto"/>
        <w:ind w:left="470"/>
        <w:rPr>
          <w:sz w:val="23"/>
          <w:szCs w:val="23"/>
          <w:lang w:eastAsia="zh-CN"/>
        </w:rPr>
      </w:pPr>
      <w:r>
        <w:rPr>
          <w:spacing w:val="12"/>
          <w:sz w:val="23"/>
          <w:szCs w:val="23"/>
          <w:lang w:eastAsia="zh-CN"/>
        </w:rPr>
        <w:t>(5)</w:t>
      </w:r>
      <w:r>
        <w:rPr>
          <w:spacing w:val="57"/>
          <w:sz w:val="23"/>
          <w:szCs w:val="23"/>
          <w:lang w:eastAsia="zh-CN"/>
        </w:rPr>
        <w:t xml:space="preserve"> </w:t>
      </w:r>
      <w:r>
        <w:rPr>
          <w:spacing w:val="12"/>
          <w:sz w:val="23"/>
          <w:szCs w:val="23"/>
          <w:lang w:eastAsia="zh-CN"/>
        </w:rPr>
        <w:t>商务条款偏离表</w:t>
      </w:r>
      <w:r>
        <w:rPr>
          <w:spacing w:val="79"/>
          <w:sz w:val="23"/>
          <w:szCs w:val="23"/>
          <w:lang w:eastAsia="zh-CN"/>
        </w:rPr>
        <w:t xml:space="preserve"> </w:t>
      </w:r>
      <w:r>
        <w:rPr>
          <w:spacing w:val="12"/>
          <w:sz w:val="23"/>
          <w:szCs w:val="23"/>
          <w:lang w:eastAsia="zh-CN"/>
        </w:rPr>
        <w:t>(投标文件格式九)</w:t>
      </w:r>
    </w:p>
    <w:p w14:paraId="59094134">
      <w:pPr>
        <w:spacing w:line="262" w:lineRule="auto"/>
        <w:rPr>
          <w:lang w:eastAsia="zh-CN"/>
        </w:rPr>
      </w:pPr>
    </w:p>
    <w:p w14:paraId="33C4D2A2">
      <w:pPr>
        <w:pStyle w:val="3"/>
        <w:spacing w:before="75" w:line="301" w:lineRule="auto"/>
        <w:ind w:left="2" w:firstLine="467"/>
        <w:rPr>
          <w:sz w:val="23"/>
          <w:szCs w:val="23"/>
          <w:lang w:eastAsia="zh-CN"/>
        </w:rPr>
      </w:pPr>
      <w:r>
        <w:rPr>
          <w:spacing w:val="17"/>
          <w:sz w:val="23"/>
          <w:szCs w:val="23"/>
          <w:lang w:eastAsia="zh-CN"/>
        </w:rPr>
        <w:t>(6) 符合《政府采购促进中小企业发展暂行办法》、《关于政府采购支持监狱企业发</w:t>
      </w:r>
      <w:r>
        <w:rPr>
          <w:spacing w:val="2"/>
          <w:sz w:val="23"/>
          <w:szCs w:val="23"/>
          <w:lang w:eastAsia="zh-CN"/>
        </w:rPr>
        <w:t xml:space="preserve"> </w:t>
      </w:r>
      <w:r>
        <w:rPr>
          <w:spacing w:val="17"/>
          <w:sz w:val="23"/>
          <w:szCs w:val="23"/>
          <w:lang w:eastAsia="zh-CN"/>
        </w:rPr>
        <w:t>展有关问题的通 知》</w:t>
      </w:r>
      <w:r>
        <w:rPr>
          <w:spacing w:val="-53"/>
          <w:sz w:val="23"/>
          <w:szCs w:val="23"/>
          <w:lang w:eastAsia="zh-CN"/>
        </w:rPr>
        <w:t xml:space="preserve"> </w:t>
      </w:r>
      <w:r>
        <w:rPr>
          <w:spacing w:val="17"/>
          <w:sz w:val="23"/>
          <w:szCs w:val="23"/>
          <w:lang w:eastAsia="zh-CN"/>
        </w:rPr>
        <w:t>和《三部门联合发布关于促进残疾人就业政府采购政策的通知》条</w:t>
      </w:r>
    </w:p>
    <w:p w14:paraId="7032628B">
      <w:pPr>
        <w:pStyle w:val="3"/>
        <w:spacing w:before="183" w:line="227" w:lineRule="auto"/>
        <w:rPr>
          <w:sz w:val="23"/>
          <w:szCs w:val="23"/>
          <w:lang w:eastAsia="zh-CN"/>
        </w:rPr>
      </w:pPr>
      <w:r>
        <w:rPr>
          <w:spacing w:val="12"/>
          <w:sz w:val="23"/>
          <w:szCs w:val="23"/>
          <w:lang w:eastAsia="zh-CN"/>
        </w:rPr>
        <w:t>件的投标人提交)</w:t>
      </w:r>
      <w:r>
        <w:rPr>
          <w:spacing w:val="51"/>
          <w:sz w:val="23"/>
          <w:szCs w:val="23"/>
          <w:lang w:eastAsia="zh-CN"/>
        </w:rPr>
        <w:t xml:space="preserve">  </w:t>
      </w:r>
      <w:r>
        <w:rPr>
          <w:spacing w:val="12"/>
          <w:sz w:val="23"/>
          <w:szCs w:val="23"/>
          <w:lang w:eastAsia="zh-CN"/>
        </w:rPr>
        <w:t>(提供相关证明 材料)</w:t>
      </w:r>
    </w:p>
    <w:p w14:paraId="0BFB2F1F">
      <w:pPr>
        <w:pStyle w:val="3"/>
        <w:spacing w:before="186" w:line="227" w:lineRule="auto"/>
        <w:ind w:left="422"/>
        <w:rPr>
          <w:sz w:val="23"/>
          <w:szCs w:val="23"/>
          <w:lang w:eastAsia="zh-CN"/>
        </w:rPr>
      </w:pPr>
      <w:r>
        <w:rPr>
          <w:spacing w:val="8"/>
          <w:sz w:val="23"/>
          <w:szCs w:val="23"/>
          <w:lang w:eastAsia="zh-CN"/>
        </w:rPr>
        <w:t>6-1《投标人企业</w:t>
      </w:r>
      <w:r>
        <w:rPr>
          <w:spacing w:val="73"/>
          <w:sz w:val="23"/>
          <w:szCs w:val="23"/>
          <w:lang w:eastAsia="zh-CN"/>
        </w:rPr>
        <w:t xml:space="preserve"> </w:t>
      </w:r>
      <w:r>
        <w:rPr>
          <w:spacing w:val="8"/>
          <w:sz w:val="23"/>
          <w:szCs w:val="23"/>
          <w:lang w:eastAsia="zh-CN"/>
        </w:rPr>
        <w:t>(单位) 类型声明函》</w:t>
      </w:r>
      <w:r>
        <w:rPr>
          <w:spacing w:val="43"/>
          <w:sz w:val="23"/>
          <w:szCs w:val="23"/>
          <w:lang w:eastAsia="zh-CN"/>
        </w:rPr>
        <w:t xml:space="preserve">  </w:t>
      </w:r>
      <w:r>
        <w:rPr>
          <w:spacing w:val="8"/>
          <w:sz w:val="23"/>
          <w:szCs w:val="23"/>
          <w:lang w:eastAsia="zh-CN"/>
        </w:rPr>
        <w:t>(投标文件格式十)</w:t>
      </w:r>
    </w:p>
    <w:p w14:paraId="5574359D">
      <w:pPr>
        <w:pStyle w:val="3"/>
        <w:spacing w:before="255" w:line="484" w:lineRule="auto"/>
        <w:ind w:left="422" w:right="1703"/>
        <w:rPr>
          <w:sz w:val="23"/>
          <w:szCs w:val="23"/>
          <w:lang w:eastAsia="zh-CN"/>
        </w:rPr>
      </w:pPr>
      <w:r>
        <w:rPr>
          <w:spacing w:val="10"/>
          <w:sz w:val="23"/>
          <w:szCs w:val="23"/>
          <w:lang w:eastAsia="zh-CN"/>
        </w:rPr>
        <w:t>6-2《制造商投标人企业</w:t>
      </w:r>
      <w:r>
        <w:rPr>
          <w:spacing w:val="78"/>
          <w:sz w:val="23"/>
          <w:szCs w:val="23"/>
          <w:lang w:eastAsia="zh-CN"/>
        </w:rPr>
        <w:t xml:space="preserve"> </w:t>
      </w:r>
      <w:r>
        <w:rPr>
          <w:spacing w:val="10"/>
          <w:sz w:val="23"/>
          <w:szCs w:val="23"/>
          <w:lang w:eastAsia="zh-CN"/>
        </w:rPr>
        <w:t>(单位) 类型声明函》</w:t>
      </w:r>
      <w:r>
        <w:rPr>
          <w:spacing w:val="47"/>
          <w:sz w:val="23"/>
          <w:szCs w:val="23"/>
          <w:lang w:eastAsia="zh-CN"/>
        </w:rPr>
        <w:t xml:space="preserve">  </w:t>
      </w:r>
      <w:r>
        <w:rPr>
          <w:spacing w:val="10"/>
          <w:sz w:val="23"/>
          <w:szCs w:val="23"/>
          <w:lang w:eastAsia="zh-CN"/>
        </w:rPr>
        <w:t>(投标文件格式十一)</w:t>
      </w:r>
      <w:r>
        <w:rPr>
          <w:spacing w:val="1"/>
          <w:sz w:val="23"/>
          <w:szCs w:val="23"/>
          <w:lang w:eastAsia="zh-CN"/>
        </w:rPr>
        <w:t xml:space="preserve"> </w:t>
      </w:r>
      <w:r>
        <w:rPr>
          <w:spacing w:val="10"/>
          <w:sz w:val="23"/>
          <w:szCs w:val="23"/>
          <w:lang w:eastAsia="zh-CN"/>
        </w:rPr>
        <w:t>6-3《残疾人福利性单位声明函》</w:t>
      </w:r>
      <w:r>
        <w:rPr>
          <w:spacing w:val="45"/>
          <w:sz w:val="23"/>
          <w:szCs w:val="23"/>
          <w:lang w:eastAsia="zh-CN"/>
        </w:rPr>
        <w:t xml:space="preserve">  </w:t>
      </w:r>
      <w:r>
        <w:rPr>
          <w:spacing w:val="10"/>
          <w:sz w:val="23"/>
          <w:szCs w:val="23"/>
          <w:lang w:eastAsia="zh-CN"/>
        </w:rPr>
        <w:t>(投标文件格式十二)</w:t>
      </w:r>
    </w:p>
    <w:p w14:paraId="22476393">
      <w:pPr>
        <w:pStyle w:val="3"/>
        <w:spacing w:before="36" w:line="227" w:lineRule="auto"/>
        <w:ind w:left="470"/>
        <w:rPr>
          <w:sz w:val="23"/>
          <w:szCs w:val="23"/>
          <w:lang w:eastAsia="zh-CN"/>
        </w:rPr>
      </w:pPr>
      <w:r>
        <w:rPr>
          <w:spacing w:val="12"/>
          <w:sz w:val="23"/>
          <w:szCs w:val="23"/>
          <w:lang w:eastAsia="zh-CN"/>
        </w:rPr>
        <w:t>(7)</w:t>
      </w:r>
      <w:r>
        <w:rPr>
          <w:spacing w:val="58"/>
          <w:sz w:val="23"/>
          <w:szCs w:val="23"/>
          <w:lang w:eastAsia="zh-CN"/>
        </w:rPr>
        <w:t xml:space="preserve"> </w:t>
      </w:r>
      <w:r>
        <w:rPr>
          <w:spacing w:val="12"/>
          <w:sz w:val="23"/>
          <w:szCs w:val="23"/>
          <w:lang w:eastAsia="zh-CN"/>
        </w:rPr>
        <w:t>投标人关联单位的说明</w:t>
      </w:r>
      <w:r>
        <w:rPr>
          <w:spacing w:val="78"/>
          <w:sz w:val="23"/>
          <w:szCs w:val="23"/>
          <w:lang w:eastAsia="zh-CN"/>
        </w:rPr>
        <w:t xml:space="preserve"> </w:t>
      </w:r>
      <w:r>
        <w:rPr>
          <w:spacing w:val="12"/>
          <w:sz w:val="23"/>
          <w:szCs w:val="23"/>
          <w:lang w:eastAsia="zh-CN"/>
        </w:rPr>
        <w:t>(格式自拟)</w:t>
      </w:r>
    </w:p>
    <w:p w14:paraId="1FF46C7B">
      <w:pPr>
        <w:spacing w:line="262" w:lineRule="auto"/>
        <w:rPr>
          <w:lang w:eastAsia="zh-CN"/>
        </w:rPr>
      </w:pPr>
    </w:p>
    <w:p w14:paraId="0497FE3B">
      <w:pPr>
        <w:kinsoku/>
        <w:autoSpaceDE/>
        <w:autoSpaceDN/>
        <w:adjustRightInd/>
        <w:snapToGrid/>
        <w:spacing w:line="360" w:lineRule="auto"/>
        <w:ind w:firstLine="260" w:firstLineChars="100"/>
        <w:textAlignment w:val="auto"/>
        <w:rPr>
          <w:rFonts w:hint="eastAsia" w:ascii="宋体" w:hAnsi="宋体" w:eastAsia="宋体" w:cs="宋体"/>
          <w:snapToGrid/>
          <w:color w:val="000000"/>
          <w:sz w:val="24"/>
          <w:szCs w:val="24"/>
          <w:lang w:eastAsia="zh-CN"/>
        </w:rPr>
      </w:pPr>
      <w:r>
        <w:rPr>
          <w:rFonts w:hint="eastAsia"/>
          <w:spacing w:val="15"/>
          <w:sz w:val="23"/>
          <w:szCs w:val="23"/>
          <w:lang w:eastAsia="zh-CN"/>
        </w:rPr>
        <w:t>（</w:t>
      </w:r>
      <w:r>
        <w:rPr>
          <w:rFonts w:hint="eastAsia"/>
          <w:spacing w:val="15"/>
          <w:sz w:val="23"/>
          <w:szCs w:val="23"/>
          <w:lang w:val="en-US" w:eastAsia="zh-CN"/>
        </w:rPr>
        <w:t>8</w:t>
      </w:r>
      <w:r>
        <w:rPr>
          <w:rFonts w:hint="eastAsia"/>
          <w:spacing w:val="15"/>
          <w:sz w:val="23"/>
          <w:szCs w:val="23"/>
          <w:lang w:eastAsia="zh-CN"/>
        </w:rPr>
        <w:t>）</w:t>
      </w:r>
      <w:r>
        <w:rPr>
          <w:rFonts w:hint="eastAsia" w:ascii="宋体" w:hAnsi="宋体" w:eastAsia="宋体" w:cs="宋体"/>
          <w:snapToGrid/>
          <w:color w:val="000000"/>
          <w:sz w:val="24"/>
          <w:szCs w:val="24"/>
          <w:lang w:eastAsia="zh-CN"/>
        </w:rPr>
        <w:t>进口产品合法来源证明</w:t>
      </w:r>
    </w:p>
    <w:p w14:paraId="1AD4B857">
      <w:pPr>
        <w:pStyle w:val="3"/>
        <w:spacing w:before="75" w:line="227" w:lineRule="auto"/>
        <w:ind w:left="470"/>
        <w:rPr>
          <w:spacing w:val="15"/>
          <w:sz w:val="23"/>
          <w:szCs w:val="23"/>
          <w:lang w:eastAsia="zh-CN"/>
        </w:rPr>
      </w:pPr>
      <w:r>
        <w:rPr>
          <w:rFonts w:hint="eastAsia" w:ascii="宋体" w:hAnsi="宋体" w:eastAsia="宋体" w:cs="宋体"/>
          <w:snapToGrid/>
          <w:color w:val="000000"/>
          <w:sz w:val="24"/>
          <w:szCs w:val="24"/>
          <w:lang w:eastAsia="zh-CN"/>
        </w:rPr>
        <w:t>进口产品须提交供应商与国外制造厂家的代理协议或销售授权书等证明</w:t>
      </w:r>
    </w:p>
    <w:p w14:paraId="2F94C313">
      <w:pPr>
        <w:pStyle w:val="3"/>
        <w:spacing w:before="75" w:line="227" w:lineRule="auto"/>
        <w:ind w:left="470"/>
        <w:rPr>
          <w:sz w:val="23"/>
          <w:szCs w:val="23"/>
          <w:lang w:eastAsia="zh-CN"/>
        </w:rPr>
      </w:pPr>
      <w:r>
        <w:rPr>
          <w:spacing w:val="15"/>
          <w:sz w:val="23"/>
          <w:szCs w:val="23"/>
          <w:lang w:eastAsia="zh-CN"/>
        </w:rPr>
        <w:t>(</w:t>
      </w:r>
      <w:r>
        <w:rPr>
          <w:rFonts w:hint="eastAsia"/>
          <w:spacing w:val="15"/>
          <w:sz w:val="23"/>
          <w:szCs w:val="23"/>
          <w:lang w:val="en-US" w:eastAsia="zh-CN"/>
        </w:rPr>
        <w:t>9</w:t>
      </w:r>
      <w:r>
        <w:rPr>
          <w:spacing w:val="15"/>
          <w:sz w:val="23"/>
          <w:szCs w:val="23"/>
          <w:lang w:eastAsia="zh-CN"/>
        </w:rPr>
        <w:t>) 评分标准和细则中技术部分证明材料</w:t>
      </w:r>
      <w:r>
        <w:rPr>
          <w:spacing w:val="94"/>
          <w:sz w:val="23"/>
          <w:szCs w:val="23"/>
          <w:lang w:eastAsia="zh-CN"/>
        </w:rPr>
        <w:t xml:space="preserve"> </w:t>
      </w:r>
      <w:r>
        <w:rPr>
          <w:spacing w:val="15"/>
          <w:sz w:val="23"/>
          <w:szCs w:val="23"/>
          <w:lang w:eastAsia="zh-CN"/>
        </w:rPr>
        <w:t>(格式自拟)</w:t>
      </w:r>
    </w:p>
    <w:p w14:paraId="7C7ABCE5">
      <w:pPr>
        <w:spacing w:line="260" w:lineRule="auto"/>
        <w:rPr>
          <w:lang w:eastAsia="zh-CN"/>
        </w:rPr>
      </w:pPr>
    </w:p>
    <w:p w14:paraId="0A77ADB5">
      <w:pPr>
        <w:pStyle w:val="3"/>
        <w:spacing w:before="75" w:line="227" w:lineRule="auto"/>
        <w:ind w:left="477"/>
        <w:rPr>
          <w:sz w:val="23"/>
          <w:szCs w:val="23"/>
          <w:lang w:eastAsia="zh-CN"/>
        </w:rPr>
      </w:pPr>
      <w:r>
        <w:rPr>
          <w:spacing w:val="15"/>
          <w:sz w:val="23"/>
          <w:szCs w:val="23"/>
          <w:lang w:eastAsia="zh-CN"/>
        </w:rPr>
        <w:t>(</w:t>
      </w:r>
      <w:r>
        <w:rPr>
          <w:rFonts w:hint="eastAsia"/>
          <w:spacing w:val="15"/>
          <w:sz w:val="23"/>
          <w:szCs w:val="23"/>
          <w:lang w:val="en-US" w:eastAsia="zh-CN"/>
        </w:rPr>
        <w:t>10</w:t>
      </w:r>
      <w:r>
        <w:rPr>
          <w:spacing w:val="15"/>
          <w:sz w:val="23"/>
          <w:szCs w:val="23"/>
          <w:lang w:eastAsia="zh-CN"/>
        </w:rPr>
        <w:t>) 评分标准和细则中商务部分证明材料</w:t>
      </w:r>
      <w:r>
        <w:rPr>
          <w:spacing w:val="94"/>
          <w:sz w:val="23"/>
          <w:szCs w:val="23"/>
          <w:lang w:eastAsia="zh-CN"/>
        </w:rPr>
        <w:t xml:space="preserve"> </w:t>
      </w:r>
      <w:r>
        <w:rPr>
          <w:spacing w:val="15"/>
          <w:sz w:val="23"/>
          <w:szCs w:val="23"/>
          <w:lang w:eastAsia="zh-CN"/>
        </w:rPr>
        <w:t>(格式自拟)</w:t>
      </w:r>
    </w:p>
    <w:p w14:paraId="05E97081">
      <w:pPr>
        <w:spacing w:line="264" w:lineRule="auto"/>
        <w:rPr>
          <w:lang w:eastAsia="zh-CN"/>
        </w:rPr>
      </w:pPr>
    </w:p>
    <w:p w14:paraId="148FB550">
      <w:pPr>
        <w:pStyle w:val="3"/>
        <w:spacing w:before="76" w:line="227" w:lineRule="auto"/>
        <w:ind w:left="477"/>
        <w:rPr>
          <w:sz w:val="23"/>
          <w:szCs w:val="23"/>
          <w:lang w:eastAsia="zh-CN"/>
        </w:rPr>
      </w:pPr>
      <w:r>
        <w:rPr>
          <w:spacing w:val="15"/>
          <w:sz w:val="23"/>
          <w:szCs w:val="23"/>
          <w:lang w:eastAsia="zh-CN"/>
        </w:rPr>
        <w:t>(1</w:t>
      </w:r>
      <w:r>
        <w:rPr>
          <w:rFonts w:hint="eastAsia"/>
          <w:spacing w:val="15"/>
          <w:sz w:val="23"/>
          <w:szCs w:val="23"/>
          <w:lang w:val="en-US" w:eastAsia="zh-CN"/>
        </w:rPr>
        <w:t>1</w:t>
      </w:r>
      <w:r>
        <w:rPr>
          <w:spacing w:val="15"/>
          <w:sz w:val="23"/>
          <w:szCs w:val="23"/>
          <w:lang w:eastAsia="zh-CN"/>
        </w:rPr>
        <w:t>)</w:t>
      </w:r>
      <w:r>
        <w:rPr>
          <w:spacing w:val="41"/>
          <w:sz w:val="23"/>
          <w:szCs w:val="23"/>
          <w:lang w:eastAsia="zh-CN"/>
        </w:rPr>
        <w:t xml:space="preserve"> </w:t>
      </w:r>
      <w:r>
        <w:rPr>
          <w:spacing w:val="15"/>
          <w:sz w:val="23"/>
          <w:szCs w:val="23"/>
          <w:lang w:eastAsia="zh-CN"/>
        </w:rPr>
        <w:t>投标人认为有必要提供的其他证明材料</w:t>
      </w:r>
      <w:r>
        <w:rPr>
          <w:spacing w:val="76"/>
          <w:sz w:val="23"/>
          <w:szCs w:val="23"/>
          <w:lang w:eastAsia="zh-CN"/>
        </w:rPr>
        <w:t xml:space="preserve"> </w:t>
      </w:r>
      <w:r>
        <w:rPr>
          <w:spacing w:val="14"/>
          <w:sz w:val="23"/>
          <w:szCs w:val="23"/>
          <w:lang w:eastAsia="zh-CN"/>
        </w:rPr>
        <w:t>(格式自拟)</w:t>
      </w:r>
    </w:p>
    <w:p w14:paraId="457E1879">
      <w:pPr>
        <w:pStyle w:val="3"/>
        <w:spacing w:before="74" w:line="484" w:lineRule="auto"/>
        <w:ind w:left="423" w:right="5478" w:hanging="5"/>
        <w:rPr>
          <w:sz w:val="23"/>
          <w:szCs w:val="23"/>
          <w:lang w:eastAsia="zh-CN"/>
        </w:rPr>
      </w:pPr>
      <w:r>
        <w:rPr>
          <w:spacing w:val="10"/>
          <w:sz w:val="23"/>
          <w:szCs w:val="23"/>
          <w:u w:val="single"/>
          <w:lang w:eastAsia="zh-CN"/>
        </w:rPr>
        <w:t>注：</w:t>
      </w:r>
      <w:r>
        <w:rPr>
          <w:spacing w:val="78"/>
          <w:sz w:val="23"/>
          <w:szCs w:val="23"/>
          <w:u w:val="single"/>
          <w:lang w:eastAsia="zh-CN"/>
        </w:rPr>
        <w:t xml:space="preserve"> </w:t>
      </w:r>
      <w:r>
        <w:rPr>
          <w:spacing w:val="10"/>
          <w:sz w:val="23"/>
          <w:szCs w:val="23"/>
          <w:u w:val="single"/>
          <w:lang w:eastAsia="zh-CN"/>
        </w:rPr>
        <w:t>以上材料须逐页加盖单位公章。</w:t>
      </w:r>
      <w:r>
        <w:rPr>
          <w:sz w:val="23"/>
          <w:szCs w:val="23"/>
          <w:lang w:eastAsia="zh-CN"/>
        </w:rPr>
        <w:t xml:space="preserve"> </w:t>
      </w:r>
      <w:r>
        <w:rPr>
          <w:spacing w:val="9"/>
          <w:sz w:val="23"/>
          <w:szCs w:val="23"/>
          <w:lang w:eastAsia="zh-CN"/>
        </w:rPr>
        <w:t>21.3 投标文件的要求</w:t>
      </w:r>
    </w:p>
    <w:p w14:paraId="0A55ECE6">
      <w:pPr>
        <w:pStyle w:val="3"/>
        <w:spacing w:before="34" w:line="326" w:lineRule="auto"/>
        <w:ind w:left="2" w:right="93" w:firstLine="468"/>
        <w:rPr>
          <w:sz w:val="23"/>
          <w:szCs w:val="23"/>
          <w:lang w:eastAsia="zh-CN"/>
        </w:rPr>
      </w:pPr>
      <w:r>
        <w:rPr>
          <w:spacing w:val="16"/>
          <w:sz w:val="23"/>
          <w:szCs w:val="23"/>
          <w:lang w:eastAsia="zh-CN"/>
        </w:rPr>
        <w:t>(1) 供应商应仔细阅读采购文件的所有内容，按照采购</w:t>
      </w:r>
      <w:r>
        <w:rPr>
          <w:spacing w:val="15"/>
          <w:sz w:val="23"/>
          <w:szCs w:val="23"/>
          <w:lang w:eastAsia="zh-CN"/>
        </w:rPr>
        <w:t>文件的要求详细编制投标文件，</w:t>
      </w:r>
      <w:r>
        <w:rPr>
          <w:sz w:val="23"/>
          <w:szCs w:val="23"/>
          <w:lang w:eastAsia="zh-CN"/>
        </w:rPr>
        <w:t xml:space="preserve"> </w:t>
      </w:r>
      <w:r>
        <w:rPr>
          <w:spacing w:val="19"/>
          <w:sz w:val="23"/>
          <w:szCs w:val="23"/>
          <w:lang w:eastAsia="zh-CN"/>
        </w:rPr>
        <w:t>所提交的全部 资料必须真实有效，并且要保证字迹清晰易于辨认。投标文件应对采购文</w:t>
      </w:r>
      <w:r>
        <w:rPr>
          <w:sz w:val="23"/>
          <w:szCs w:val="23"/>
          <w:lang w:eastAsia="zh-CN"/>
        </w:rPr>
        <w:t xml:space="preserve">   </w:t>
      </w:r>
      <w:r>
        <w:rPr>
          <w:spacing w:val="16"/>
          <w:sz w:val="23"/>
          <w:szCs w:val="23"/>
          <w:lang w:eastAsia="zh-CN"/>
        </w:rPr>
        <w:t>件实质性内容作出响应，否则按 无效标处理。</w:t>
      </w:r>
    </w:p>
    <w:p w14:paraId="492D02BA">
      <w:pPr>
        <w:pStyle w:val="3"/>
        <w:spacing w:before="185" w:line="301" w:lineRule="auto"/>
        <w:ind w:left="2" w:right="279" w:firstLine="468"/>
        <w:rPr>
          <w:sz w:val="23"/>
          <w:szCs w:val="23"/>
          <w:lang w:eastAsia="zh-CN"/>
        </w:rPr>
      </w:pPr>
      <w:r>
        <w:rPr>
          <w:spacing w:val="17"/>
          <w:sz w:val="23"/>
          <w:szCs w:val="23"/>
          <w:lang w:eastAsia="zh-CN"/>
        </w:rPr>
        <w:t>(2) 投标文件格式应按本采购文件第六章格式要求编制，不得对采购文件格式进行增</w:t>
      </w:r>
      <w:r>
        <w:rPr>
          <w:spacing w:val="6"/>
          <w:sz w:val="23"/>
          <w:szCs w:val="23"/>
          <w:lang w:eastAsia="zh-CN"/>
        </w:rPr>
        <w:t xml:space="preserve"> </w:t>
      </w:r>
      <w:r>
        <w:rPr>
          <w:spacing w:val="14"/>
          <w:sz w:val="23"/>
          <w:szCs w:val="23"/>
          <w:lang w:eastAsia="zh-CN"/>
        </w:rPr>
        <w:t>删更改，否则按 无效标处理。</w:t>
      </w:r>
    </w:p>
    <w:p w14:paraId="19618526">
      <w:pPr>
        <w:pStyle w:val="3"/>
        <w:spacing w:before="186" w:line="301" w:lineRule="auto"/>
        <w:ind w:left="10" w:right="284" w:firstLine="459"/>
        <w:rPr>
          <w:sz w:val="23"/>
          <w:szCs w:val="23"/>
          <w:lang w:eastAsia="zh-CN"/>
        </w:rPr>
      </w:pPr>
      <w:r>
        <w:rPr>
          <w:spacing w:val="17"/>
          <w:sz w:val="23"/>
          <w:szCs w:val="23"/>
          <w:lang w:eastAsia="zh-CN"/>
        </w:rPr>
        <w:t>(3) 对采购文件格式可更改的例外情况：采购文件第六章附件格式要求中明确规定表</w:t>
      </w:r>
      <w:r>
        <w:rPr>
          <w:spacing w:val="2"/>
          <w:sz w:val="23"/>
          <w:szCs w:val="23"/>
          <w:lang w:eastAsia="zh-CN"/>
        </w:rPr>
        <w:t xml:space="preserve"> </w:t>
      </w:r>
      <w:r>
        <w:rPr>
          <w:spacing w:val="17"/>
          <w:sz w:val="23"/>
          <w:szCs w:val="23"/>
          <w:lang w:eastAsia="zh-CN"/>
        </w:rPr>
        <w:t>格中行数不够用 时可按相同格式增加行数，其他一切内容和格式不得更改。</w:t>
      </w:r>
    </w:p>
    <w:p w14:paraId="0E9AFB7E">
      <w:pPr>
        <w:pStyle w:val="3"/>
        <w:spacing w:before="185" w:line="301" w:lineRule="auto"/>
        <w:ind w:left="1" w:right="281" w:firstLine="468"/>
        <w:rPr>
          <w:sz w:val="23"/>
          <w:szCs w:val="23"/>
          <w:lang w:eastAsia="zh-CN"/>
        </w:rPr>
      </w:pPr>
      <w:r>
        <w:rPr>
          <w:spacing w:val="15"/>
          <w:sz w:val="23"/>
          <w:szCs w:val="23"/>
          <w:lang w:eastAsia="zh-CN"/>
        </w:rPr>
        <w:t>(4) 投标文件为电子投标文件，</w:t>
      </w:r>
      <w:r>
        <w:rPr>
          <w:spacing w:val="82"/>
          <w:sz w:val="23"/>
          <w:szCs w:val="23"/>
          <w:lang w:eastAsia="zh-CN"/>
        </w:rPr>
        <w:t xml:space="preserve"> </w:t>
      </w:r>
      <w:r>
        <w:rPr>
          <w:spacing w:val="15"/>
          <w:sz w:val="23"/>
          <w:szCs w:val="23"/>
          <w:lang w:eastAsia="zh-CN"/>
        </w:rPr>
        <w:t>电子投标文件按“政采云供应商项目采购-电子招投</w:t>
      </w:r>
      <w:r>
        <w:rPr>
          <w:sz w:val="23"/>
          <w:szCs w:val="23"/>
          <w:lang w:eastAsia="zh-CN"/>
        </w:rPr>
        <w:t xml:space="preserve"> </w:t>
      </w:r>
      <w:r>
        <w:rPr>
          <w:spacing w:val="14"/>
          <w:sz w:val="23"/>
          <w:szCs w:val="23"/>
          <w:lang w:eastAsia="zh-CN"/>
        </w:rPr>
        <w:t>标操作指南</w:t>
      </w:r>
      <w:r>
        <w:rPr>
          <w:spacing w:val="-59"/>
          <w:sz w:val="23"/>
          <w:szCs w:val="23"/>
          <w:lang w:eastAsia="zh-CN"/>
        </w:rPr>
        <w:t xml:space="preserve"> </w:t>
      </w:r>
      <w:r>
        <w:rPr>
          <w:spacing w:val="14"/>
          <w:sz w:val="23"/>
          <w:szCs w:val="23"/>
          <w:lang w:eastAsia="zh-CN"/>
        </w:rPr>
        <w:t>”及 本采购文件要求制作、加密传输。</w:t>
      </w:r>
    </w:p>
    <w:p w14:paraId="0CBC577F">
      <w:pPr>
        <w:pStyle w:val="3"/>
        <w:spacing w:before="186" w:line="300" w:lineRule="auto"/>
        <w:ind w:right="284" w:firstLine="470"/>
        <w:rPr>
          <w:sz w:val="23"/>
          <w:szCs w:val="23"/>
          <w:lang w:eastAsia="zh-CN"/>
        </w:rPr>
      </w:pPr>
      <w:r>
        <w:rPr>
          <w:spacing w:val="17"/>
          <w:sz w:val="23"/>
          <w:szCs w:val="23"/>
          <w:lang w:eastAsia="zh-CN"/>
        </w:rPr>
        <w:t>(5) 投标文件未在投标截止时间前完成传输的，视为投标文件撤回；投标文件未按时</w:t>
      </w:r>
      <w:r>
        <w:rPr>
          <w:spacing w:val="2"/>
          <w:sz w:val="23"/>
          <w:szCs w:val="23"/>
          <w:lang w:eastAsia="zh-CN"/>
        </w:rPr>
        <w:t xml:space="preserve"> </w:t>
      </w:r>
      <w:r>
        <w:rPr>
          <w:spacing w:val="17"/>
          <w:sz w:val="23"/>
          <w:szCs w:val="23"/>
          <w:lang w:eastAsia="zh-CN"/>
        </w:rPr>
        <w:t>解密也未提供备 份投标文件的，亦视为投标文件</w:t>
      </w:r>
      <w:r>
        <w:rPr>
          <w:spacing w:val="16"/>
          <w:sz w:val="23"/>
          <w:szCs w:val="23"/>
          <w:lang w:eastAsia="zh-CN"/>
        </w:rPr>
        <w:t>撤回。</w:t>
      </w:r>
    </w:p>
    <w:p w14:paraId="0174E7B7">
      <w:pPr>
        <w:pStyle w:val="3"/>
        <w:spacing w:before="200" w:line="226" w:lineRule="auto"/>
        <w:ind w:left="426"/>
        <w:outlineLvl w:val="2"/>
        <w:rPr>
          <w:sz w:val="23"/>
          <w:szCs w:val="23"/>
          <w:lang w:eastAsia="zh-CN"/>
        </w:rPr>
      </w:pPr>
      <w:bookmarkStart w:id="39" w:name="_Toc19325"/>
      <w:r>
        <w:rPr>
          <w:spacing w:val="11"/>
          <w:sz w:val="23"/>
          <w:szCs w:val="23"/>
          <w:lang w:eastAsia="zh-CN"/>
        </w:rPr>
        <w:t>22.投标报价</w:t>
      </w:r>
      <w:bookmarkEnd w:id="39"/>
    </w:p>
    <w:p w14:paraId="296CA060">
      <w:pPr>
        <w:spacing w:line="306" w:lineRule="auto"/>
        <w:rPr>
          <w:lang w:eastAsia="zh-CN"/>
        </w:rPr>
      </w:pPr>
    </w:p>
    <w:p w14:paraId="2D49AA42">
      <w:pPr>
        <w:pStyle w:val="3"/>
        <w:spacing w:before="76" w:line="226" w:lineRule="auto"/>
        <w:ind w:left="426"/>
        <w:rPr>
          <w:sz w:val="23"/>
          <w:szCs w:val="23"/>
          <w:lang w:eastAsia="zh-CN"/>
        </w:rPr>
      </w:pPr>
      <w:r>
        <w:rPr>
          <w:spacing w:val="14"/>
          <w:sz w:val="23"/>
          <w:szCs w:val="23"/>
          <w:lang w:eastAsia="zh-CN"/>
        </w:rPr>
        <w:t>22.1 投标报价文件中的单价和总价全部采用人民币表示。</w:t>
      </w:r>
    </w:p>
    <w:p w14:paraId="1475A34B">
      <w:pPr>
        <w:spacing w:line="305" w:lineRule="auto"/>
        <w:rPr>
          <w:lang w:eastAsia="zh-CN"/>
        </w:rPr>
      </w:pPr>
    </w:p>
    <w:p w14:paraId="2D99E710">
      <w:pPr>
        <w:pStyle w:val="3"/>
        <w:spacing w:before="75" w:line="358" w:lineRule="auto"/>
        <w:ind w:left="425" w:right="244"/>
        <w:rPr>
          <w:sz w:val="23"/>
          <w:szCs w:val="23"/>
          <w:lang w:eastAsia="zh-CN"/>
        </w:rPr>
      </w:pPr>
      <w:r>
        <w:rPr>
          <w:spacing w:val="16"/>
          <w:sz w:val="23"/>
          <w:szCs w:val="23"/>
          <w:lang w:eastAsia="zh-CN"/>
        </w:rPr>
        <w:t>22.2 投标报价表上应清楚地标明投标人拟提供货物的名称、型号、生</w:t>
      </w:r>
      <w:r>
        <w:rPr>
          <w:spacing w:val="15"/>
          <w:sz w:val="23"/>
          <w:szCs w:val="23"/>
          <w:lang w:eastAsia="zh-CN"/>
        </w:rPr>
        <w:t>产厂家、数量、</w:t>
      </w:r>
      <w:r>
        <w:rPr>
          <w:sz w:val="23"/>
          <w:szCs w:val="23"/>
          <w:lang w:eastAsia="zh-CN"/>
        </w:rPr>
        <w:t xml:space="preserve"> </w:t>
      </w:r>
      <w:r>
        <w:rPr>
          <w:spacing w:val="12"/>
          <w:sz w:val="23"/>
          <w:szCs w:val="23"/>
          <w:lang w:eastAsia="zh-CN"/>
        </w:rPr>
        <w:t>单价和总价。</w:t>
      </w:r>
    </w:p>
    <w:p w14:paraId="532DD822">
      <w:pPr>
        <w:pStyle w:val="3"/>
        <w:spacing w:before="218" w:line="226" w:lineRule="auto"/>
        <w:ind w:left="8"/>
        <w:rPr>
          <w:sz w:val="23"/>
          <w:szCs w:val="23"/>
          <w:lang w:eastAsia="zh-CN"/>
        </w:rPr>
      </w:pPr>
      <w:r>
        <w:rPr>
          <w:spacing w:val="16"/>
          <w:sz w:val="23"/>
          <w:szCs w:val="23"/>
          <w:lang w:eastAsia="zh-CN"/>
        </w:rPr>
        <w:t>22.3 招标报价应包括：货物及服务本身价格、保险费用、包装费、运输费用、</w:t>
      </w:r>
      <w:r>
        <w:rPr>
          <w:spacing w:val="15"/>
          <w:sz w:val="23"/>
          <w:szCs w:val="23"/>
          <w:lang w:eastAsia="zh-CN"/>
        </w:rPr>
        <w:t>二次搬运</w:t>
      </w:r>
    </w:p>
    <w:p w14:paraId="7BFFC667">
      <w:pPr>
        <w:pStyle w:val="3"/>
        <w:spacing w:before="186" w:line="359" w:lineRule="auto"/>
        <w:ind w:left="44" w:hanging="26"/>
        <w:rPr>
          <w:sz w:val="23"/>
          <w:szCs w:val="23"/>
          <w:lang w:eastAsia="zh-CN"/>
        </w:rPr>
      </w:pPr>
      <w:r>
        <w:rPr>
          <w:spacing w:val="18"/>
          <w:sz w:val="23"/>
          <w:szCs w:val="23"/>
          <w:lang w:eastAsia="zh-CN"/>
        </w:rPr>
        <w:t>费、损耗、税金费用、随产品备品备件费、专用工具费、随产品资料</w:t>
      </w:r>
      <w:r>
        <w:rPr>
          <w:spacing w:val="17"/>
          <w:sz w:val="23"/>
          <w:szCs w:val="23"/>
          <w:lang w:eastAsia="zh-CN"/>
        </w:rPr>
        <w:t>费、安装费、调试费、</w:t>
      </w:r>
      <w:r>
        <w:rPr>
          <w:sz w:val="23"/>
          <w:szCs w:val="23"/>
          <w:lang w:eastAsia="zh-CN"/>
        </w:rPr>
        <w:t xml:space="preserve"> </w:t>
      </w:r>
      <w:r>
        <w:rPr>
          <w:spacing w:val="16"/>
          <w:sz w:val="23"/>
          <w:szCs w:val="23"/>
          <w:lang w:eastAsia="zh-CN"/>
        </w:rPr>
        <w:t>自检费及验收合格前和质保期内发生的一切费用、应当提供的伴随服务/售后服务费用。</w:t>
      </w:r>
    </w:p>
    <w:p w14:paraId="22C4DB8D">
      <w:pPr>
        <w:pStyle w:val="3"/>
        <w:spacing w:before="236" w:line="226" w:lineRule="auto"/>
        <w:ind w:left="428"/>
        <w:rPr>
          <w:sz w:val="23"/>
          <w:szCs w:val="23"/>
          <w:lang w:eastAsia="zh-CN"/>
        </w:rPr>
      </w:pPr>
      <w:r>
        <w:rPr>
          <w:spacing w:val="16"/>
          <w:sz w:val="23"/>
          <w:szCs w:val="23"/>
          <w:lang w:eastAsia="zh-CN"/>
        </w:rPr>
        <w:t>22.4 投标报价的价格是货物交货地验收价格，其总</w:t>
      </w:r>
      <w:r>
        <w:rPr>
          <w:spacing w:val="15"/>
          <w:sz w:val="23"/>
          <w:szCs w:val="23"/>
          <w:lang w:eastAsia="zh-CN"/>
        </w:rPr>
        <w:t>价即为履行合同的固定总价。</w:t>
      </w:r>
    </w:p>
    <w:p w14:paraId="74DAF6F7">
      <w:pPr>
        <w:spacing w:line="302" w:lineRule="auto"/>
        <w:rPr>
          <w:lang w:eastAsia="zh-CN"/>
        </w:rPr>
      </w:pPr>
    </w:p>
    <w:p w14:paraId="5ECAFE7B">
      <w:pPr>
        <w:pStyle w:val="3"/>
        <w:spacing w:before="76" w:line="358" w:lineRule="auto"/>
        <w:ind w:left="8" w:right="241" w:firstLine="420"/>
        <w:rPr>
          <w:sz w:val="23"/>
          <w:szCs w:val="23"/>
          <w:lang w:eastAsia="zh-CN"/>
        </w:rPr>
      </w:pPr>
      <w:r>
        <w:rPr>
          <w:spacing w:val="16"/>
          <w:sz w:val="23"/>
          <w:szCs w:val="23"/>
          <w:lang w:eastAsia="zh-CN"/>
        </w:rPr>
        <w:t>22.5 技术要求中规定的安装、调试和培训费用应包括在投标价格中。投标</w:t>
      </w:r>
      <w:r>
        <w:rPr>
          <w:spacing w:val="15"/>
          <w:sz w:val="23"/>
          <w:szCs w:val="23"/>
          <w:lang w:eastAsia="zh-CN"/>
        </w:rPr>
        <w:t>文件报价为</w:t>
      </w:r>
      <w:r>
        <w:rPr>
          <w:sz w:val="23"/>
          <w:szCs w:val="23"/>
          <w:lang w:eastAsia="zh-CN"/>
        </w:rPr>
        <w:t xml:space="preserve"> </w:t>
      </w:r>
      <w:r>
        <w:rPr>
          <w:spacing w:val="15"/>
          <w:sz w:val="23"/>
          <w:szCs w:val="23"/>
          <w:lang w:eastAsia="zh-CN"/>
        </w:rPr>
        <w:t>含税价，招标人 不再为此次招标支付任何费用。</w:t>
      </w:r>
    </w:p>
    <w:p w14:paraId="7072E3CA">
      <w:pPr>
        <w:pStyle w:val="3"/>
        <w:spacing w:before="40" w:line="226" w:lineRule="auto"/>
        <w:ind w:left="428"/>
        <w:rPr>
          <w:sz w:val="23"/>
          <w:szCs w:val="23"/>
          <w:lang w:eastAsia="zh-CN"/>
        </w:rPr>
      </w:pPr>
      <w:r>
        <w:rPr>
          <w:spacing w:val="13"/>
          <w:sz w:val="23"/>
          <w:szCs w:val="23"/>
          <w:lang w:eastAsia="zh-CN"/>
        </w:rPr>
        <w:t>22.6 投标报价应由法定代表人或被授权人签署。</w:t>
      </w:r>
    </w:p>
    <w:p w14:paraId="02DE5A41">
      <w:pPr>
        <w:spacing w:line="302" w:lineRule="auto"/>
        <w:rPr>
          <w:lang w:eastAsia="zh-CN"/>
        </w:rPr>
      </w:pPr>
    </w:p>
    <w:p w14:paraId="1910B85D">
      <w:pPr>
        <w:pStyle w:val="3"/>
        <w:spacing w:before="75" w:line="361" w:lineRule="auto"/>
        <w:ind w:left="429" w:right="437" w:hanging="1"/>
        <w:rPr>
          <w:sz w:val="23"/>
          <w:szCs w:val="23"/>
          <w:lang w:eastAsia="zh-CN"/>
        </w:rPr>
      </w:pPr>
      <w:r>
        <w:rPr>
          <w:spacing w:val="17"/>
          <w:sz w:val="23"/>
          <w:szCs w:val="23"/>
          <w:lang w:eastAsia="zh-CN"/>
        </w:rPr>
        <w:t>22.8 投标人投标总报价，不得高于本次招标设置的最高限价，否则将作为无效投标</w:t>
      </w:r>
      <w:r>
        <w:rPr>
          <w:spacing w:val="5"/>
          <w:sz w:val="23"/>
          <w:szCs w:val="23"/>
          <w:lang w:eastAsia="zh-CN"/>
        </w:rPr>
        <w:t xml:space="preserve"> </w:t>
      </w:r>
      <w:r>
        <w:rPr>
          <w:spacing w:val="4"/>
          <w:sz w:val="23"/>
          <w:szCs w:val="23"/>
          <w:lang w:eastAsia="zh-CN"/>
        </w:rPr>
        <w:t>处理。</w:t>
      </w:r>
    </w:p>
    <w:p w14:paraId="01E5C86E">
      <w:pPr>
        <w:pStyle w:val="3"/>
        <w:spacing w:before="74" w:line="360" w:lineRule="auto"/>
        <w:ind w:right="26" w:firstLine="428"/>
        <w:rPr>
          <w:sz w:val="23"/>
          <w:szCs w:val="23"/>
          <w:lang w:eastAsia="zh-CN"/>
        </w:rPr>
      </w:pPr>
      <w:r>
        <w:rPr>
          <w:spacing w:val="13"/>
          <w:sz w:val="23"/>
          <w:szCs w:val="23"/>
          <w:lang w:eastAsia="zh-CN"/>
        </w:rPr>
        <w:t>22.9</w:t>
      </w:r>
      <w:r>
        <w:rPr>
          <w:spacing w:val="48"/>
          <w:sz w:val="23"/>
          <w:szCs w:val="23"/>
          <w:lang w:eastAsia="zh-CN"/>
        </w:rPr>
        <w:t xml:space="preserve"> </w:t>
      </w:r>
      <w:r>
        <w:rPr>
          <w:spacing w:val="13"/>
          <w:sz w:val="23"/>
          <w:szCs w:val="23"/>
          <w:lang w:eastAsia="zh-CN"/>
        </w:rPr>
        <w:t>如投标文件中未列明全面实现投标货物</w:t>
      </w:r>
      <w:r>
        <w:rPr>
          <w:spacing w:val="71"/>
          <w:sz w:val="23"/>
          <w:szCs w:val="23"/>
          <w:lang w:eastAsia="zh-CN"/>
        </w:rPr>
        <w:t xml:space="preserve"> </w:t>
      </w:r>
      <w:r>
        <w:rPr>
          <w:spacing w:val="13"/>
          <w:sz w:val="23"/>
          <w:szCs w:val="23"/>
          <w:lang w:eastAsia="zh-CN"/>
        </w:rPr>
        <w:t>(服务) 功能而必须配置的配套或辅助设</w:t>
      </w:r>
      <w:r>
        <w:rPr>
          <w:sz w:val="23"/>
          <w:szCs w:val="23"/>
          <w:lang w:eastAsia="zh-CN"/>
        </w:rPr>
        <w:t xml:space="preserve"> </w:t>
      </w:r>
      <w:r>
        <w:rPr>
          <w:spacing w:val="17"/>
          <w:sz w:val="23"/>
          <w:szCs w:val="23"/>
          <w:lang w:eastAsia="zh-CN"/>
        </w:rPr>
        <w:t>施及相应技术措 施的费用，这些费用将被视为已包含</w:t>
      </w:r>
      <w:r>
        <w:rPr>
          <w:spacing w:val="16"/>
          <w:sz w:val="23"/>
          <w:szCs w:val="23"/>
          <w:lang w:eastAsia="zh-CN"/>
        </w:rPr>
        <w:t>在总投标价中。</w:t>
      </w:r>
    </w:p>
    <w:p w14:paraId="30DA816B">
      <w:pPr>
        <w:pStyle w:val="3"/>
        <w:spacing w:before="39" w:line="358" w:lineRule="auto"/>
        <w:ind w:left="2" w:right="112" w:firstLine="426"/>
        <w:rPr>
          <w:sz w:val="23"/>
          <w:szCs w:val="23"/>
          <w:lang w:eastAsia="zh-CN"/>
        </w:rPr>
      </w:pPr>
      <w:r>
        <w:rPr>
          <w:spacing w:val="17"/>
          <w:sz w:val="23"/>
          <w:szCs w:val="23"/>
          <w:lang w:eastAsia="zh-CN"/>
        </w:rPr>
        <w:t>22.10 总投标价中不得包含采购文件要求以外的内容，否</w:t>
      </w:r>
      <w:r>
        <w:rPr>
          <w:spacing w:val="16"/>
          <w:sz w:val="23"/>
          <w:szCs w:val="23"/>
          <w:lang w:eastAsia="zh-CN"/>
        </w:rPr>
        <w:t>则，在评标时不予核减，但</w:t>
      </w:r>
      <w:r>
        <w:rPr>
          <w:sz w:val="23"/>
          <w:szCs w:val="23"/>
          <w:lang w:eastAsia="zh-CN"/>
        </w:rPr>
        <w:t xml:space="preserve"> </w:t>
      </w:r>
      <w:r>
        <w:rPr>
          <w:spacing w:val="17"/>
          <w:sz w:val="23"/>
          <w:szCs w:val="23"/>
          <w:lang w:eastAsia="zh-CN"/>
        </w:rPr>
        <w:t>在授予合同时， 招标人有权将这部分价格从其中标价格中扣</w:t>
      </w:r>
      <w:r>
        <w:rPr>
          <w:spacing w:val="16"/>
          <w:sz w:val="23"/>
          <w:szCs w:val="23"/>
          <w:lang w:eastAsia="zh-CN"/>
        </w:rPr>
        <w:t>除。</w:t>
      </w:r>
    </w:p>
    <w:p w14:paraId="6B7ECEA1">
      <w:pPr>
        <w:pStyle w:val="3"/>
        <w:spacing w:before="42" w:line="364" w:lineRule="auto"/>
        <w:ind w:left="20" w:right="67" w:firstLine="391"/>
        <w:rPr>
          <w:sz w:val="23"/>
          <w:szCs w:val="23"/>
          <w:lang w:eastAsia="zh-CN"/>
        </w:rPr>
      </w:pPr>
      <w:r>
        <w:rPr>
          <w:spacing w:val="18"/>
          <w:sz w:val="23"/>
          <w:szCs w:val="23"/>
          <w:lang w:eastAsia="zh-CN"/>
        </w:rPr>
        <w:t>22.11 总投标价中不得缺漏采购文件所要求的内容，否则，评标时将有效投标中该项</w:t>
      </w:r>
      <w:r>
        <w:rPr>
          <w:spacing w:val="10"/>
          <w:sz w:val="23"/>
          <w:szCs w:val="23"/>
          <w:lang w:eastAsia="zh-CN"/>
        </w:rPr>
        <w:t xml:space="preserve"> </w:t>
      </w:r>
      <w:r>
        <w:rPr>
          <w:spacing w:val="18"/>
          <w:sz w:val="23"/>
          <w:szCs w:val="23"/>
          <w:lang w:eastAsia="zh-CN"/>
        </w:rPr>
        <w:t xml:space="preserve">内容的最高价计 入其评标总价，但在授予合同时，缺漏项目的报价视作已含在其他项目 </w:t>
      </w:r>
      <w:r>
        <w:rPr>
          <w:spacing w:val="16"/>
          <w:sz w:val="23"/>
          <w:szCs w:val="23"/>
          <w:lang w:eastAsia="zh-CN"/>
        </w:rPr>
        <w:t>的报价中，这些项目将作为免费赠 送而包含在合同内。</w:t>
      </w:r>
    </w:p>
    <w:p w14:paraId="3407CCB2">
      <w:pPr>
        <w:pStyle w:val="3"/>
        <w:spacing w:before="40" w:line="358" w:lineRule="auto"/>
        <w:ind w:left="1" w:right="69" w:firstLine="409"/>
        <w:rPr>
          <w:sz w:val="23"/>
          <w:szCs w:val="23"/>
          <w:lang w:eastAsia="zh-CN"/>
        </w:rPr>
      </w:pPr>
      <w:r>
        <w:rPr>
          <w:spacing w:val="18"/>
          <w:sz w:val="23"/>
          <w:szCs w:val="23"/>
          <w:lang w:eastAsia="zh-CN"/>
        </w:rPr>
        <w:t>22.12 投标人不得对从第三方采购货物的随机备品、备件另行收费，否则在计算评标</w:t>
      </w:r>
      <w:r>
        <w:rPr>
          <w:spacing w:val="8"/>
          <w:sz w:val="23"/>
          <w:szCs w:val="23"/>
          <w:lang w:eastAsia="zh-CN"/>
        </w:rPr>
        <w:t xml:space="preserve"> </w:t>
      </w:r>
      <w:r>
        <w:rPr>
          <w:spacing w:val="18"/>
          <w:sz w:val="23"/>
          <w:szCs w:val="23"/>
          <w:lang w:eastAsia="zh-CN"/>
        </w:rPr>
        <w:t>价时这部分费用 将不予扣除，在授予合同时将从中标价格</w:t>
      </w:r>
      <w:r>
        <w:rPr>
          <w:spacing w:val="17"/>
          <w:sz w:val="23"/>
          <w:szCs w:val="23"/>
          <w:lang w:eastAsia="zh-CN"/>
        </w:rPr>
        <w:t>中扣除该部分费用。</w:t>
      </w:r>
    </w:p>
    <w:p w14:paraId="147F6909">
      <w:pPr>
        <w:pStyle w:val="3"/>
        <w:spacing w:before="39" w:line="368" w:lineRule="auto"/>
        <w:ind w:right="71" w:firstLine="411"/>
        <w:rPr>
          <w:sz w:val="23"/>
          <w:szCs w:val="23"/>
          <w:lang w:eastAsia="zh-CN"/>
        </w:rPr>
      </w:pPr>
      <w:r>
        <w:rPr>
          <w:spacing w:val="18"/>
          <w:sz w:val="23"/>
          <w:szCs w:val="23"/>
          <w:lang w:eastAsia="zh-CN"/>
        </w:rPr>
        <w:t>22.13 投标人应根据货物的技术状况列出随机备品备件的清单和数量，并将该备品备</w:t>
      </w:r>
      <w:r>
        <w:rPr>
          <w:spacing w:val="6"/>
          <w:sz w:val="23"/>
          <w:szCs w:val="23"/>
          <w:lang w:eastAsia="zh-CN"/>
        </w:rPr>
        <w:t xml:space="preserve"> </w:t>
      </w:r>
      <w:r>
        <w:rPr>
          <w:spacing w:val="19"/>
          <w:sz w:val="23"/>
          <w:szCs w:val="23"/>
          <w:lang w:eastAsia="zh-CN"/>
        </w:rPr>
        <w:t>件价格计入总投 标价，若所提供的产品无需备件，则应在投标文件中说明；无论投标人</w:t>
      </w:r>
      <w:r>
        <w:rPr>
          <w:sz w:val="23"/>
          <w:szCs w:val="23"/>
          <w:lang w:eastAsia="zh-CN"/>
        </w:rPr>
        <w:t xml:space="preserve"> </w:t>
      </w:r>
      <w:r>
        <w:rPr>
          <w:spacing w:val="19"/>
          <w:sz w:val="23"/>
          <w:szCs w:val="23"/>
          <w:lang w:eastAsia="zh-CN"/>
        </w:rPr>
        <w:t>在报价中列明随机备品备件的数量 及价格多少，在质保期内招标人均无需为维</w:t>
      </w:r>
      <w:r>
        <w:rPr>
          <w:spacing w:val="18"/>
          <w:sz w:val="23"/>
          <w:szCs w:val="23"/>
          <w:lang w:eastAsia="zh-CN"/>
        </w:rPr>
        <w:t>护维修保</w:t>
      </w:r>
      <w:r>
        <w:rPr>
          <w:sz w:val="23"/>
          <w:szCs w:val="23"/>
          <w:lang w:eastAsia="zh-CN"/>
        </w:rPr>
        <w:t xml:space="preserve"> </w:t>
      </w:r>
      <w:r>
        <w:rPr>
          <w:spacing w:val="17"/>
          <w:sz w:val="23"/>
          <w:szCs w:val="23"/>
          <w:lang w:eastAsia="zh-CN"/>
        </w:rPr>
        <w:t>养所需的专用工具和备品备件另行支付费用。</w:t>
      </w:r>
    </w:p>
    <w:p w14:paraId="3E65778A">
      <w:pPr>
        <w:pStyle w:val="3"/>
        <w:spacing w:before="34" w:line="228" w:lineRule="auto"/>
        <w:ind w:left="428"/>
        <w:outlineLvl w:val="2"/>
        <w:rPr>
          <w:sz w:val="23"/>
          <w:szCs w:val="23"/>
          <w:lang w:eastAsia="zh-CN"/>
        </w:rPr>
      </w:pPr>
      <w:bookmarkStart w:id="40" w:name="_Toc30186"/>
      <w:r>
        <w:rPr>
          <w:spacing w:val="10"/>
          <w:sz w:val="23"/>
          <w:szCs w:val="23"/>
          <w:lang w:eastAsia="zh-CN"/>
        </w:rPr>
        <w:t>23.</w:t>
      </w:r>
      <w:r>
        <w:rPr>
          <w:spacing w:val="34"/>
          <w:sz w:val="23"/>
          <w:szCs w:val="23"/>
          <w:lang w:eastAsia="zh-CN"/>
        </w:rPr>
        <w:t xml:space="preserve"> </w:t>
      </w:r>
      <w:r>
        <w:rPr>
          <w:spacing w:val="10"/>
          <w:sz w:val="23"/>
          <w:szCs w:val="23"/>
          <w:lang w:eastAsia="zh-CN"/>
        </w:rPr>
        <w:t>投标有效期</w:t>
      </w:r>
      <w:bookmarkEnd w:id="40"/>
    </w:p>
    <w:p w14:paraId="23504F5F">
      <w:pPr>
        <w:spacing w:line="301" w:lineRule="auto"/>
        <w:rPr>
          <w:lang w:eastAsia="zh-CN"/>
        </w:rPr>
      </w:pPr>
    </w:p>
    <w:p w14:paraId="0E8FF026">
      <w:pPr>
        <w:pStyle w:val="3"/>
        <w:spacing w:before="75" w:line="227" w:lineRule="auto"/>
        <w:ind w:left="428"/>
        <w:rPr>
          <w:sz w:val="23"/>
          <w:szCs w:val="23"/>
          <w:lang w:eastAsia="zh-CN"/>
        </w:rPr>
      </w:pPr>
      <w:r>
        <w:rPr>
          <w:spacing w:val="11"/>
          <w:sz w:val="23"/>
          <w:szCs w:val="23"/>
          <w:lang w:eastAsia="zh-CN"/>
        </w:rPr>
        <w:t>23.1</w:t>
      </w:r>
      <w:r>
        <w:rPr>
          <w:spacing w:val="49"/>
          <w:sz w:val="23"/>
          <w:szCs w:val="23"/>
          <w:lang w:eastAsia="zh-CN"/>
        </w:rPr>
        <w:t xml:space="preserve"> </w:t>
      </w:r>
      <w:r>
        <w:rPr>
          <w:spacing w:val="11"/>
          <w:sz w:val="23"/>
          <w:szCs w:val="23"/>
          <w:lang w:eastAsia="zh-CN"/>
        </w:rPr>
        <w:t>除投标人须知前附表另有规定外，投标有效期为 90 天。</w:t>
      </w:r>
    </w:p>
    <w:p w14:paraId="16BFE0E7">
      <w:pPr>
        <w:spacing w:line="301" w:lineRule="auto"/>
        <w:rPr>
          <w:lang w:eastAsia="zh-CN"/>
        </w:rPr>
      </w:pPr>
    </w:p>
    <w:p w14:paraId="78E3E05F">
      <w:pPr>
        <w:pStyle w:val="3"/>
        <w:spacing w:before="75" w:line="359" w:lineRule="auto"/>
        <w:ind w:left="444" w:hanging="16"/>
        <w:rPr>
          <w:sz w:val="23"/>
          <w:szCs w:val="23"/>
          <w:lang w:eastAsia="zh-CN"/>
        </w:rPr>
      </w:pPr>
      <w:r>
        <w:rPr>
          <w:spacing w:val="17"/>
          <w:sz w:val="23"/>
          <w:szCs w:val="23"/>
          <w:lang w:eastAsia="zh-CN"/>
        </w:rPr>
        <w:t>23.2 在投标有效期内，投标人撤销或修改其投标文件</w:t>
      </w:r>
      <w:r>
        <w:rPr>
          <w:spacing w:val="16"/>
          <w:sz w:val="23"/>
          <w:szCs w:val="23"/>
          <w:lang w:eastAsia="zh-CN"/>
        </w:rPr>
        <w:t>的，应承担采购文件和法律规定</w:t>
      </w:r>
      <w:r>
        <w:rPr>
          <w:sz w:val="23"/>
          <w:szCs w:val="23"/>
          <w:lang w:eastAsia="zh-CN"/>
        </w:rPr>
        <w:t xml:space="preserve"> </w:t>
      </w:r>
      <w:r>
        <w:rPr>
          <w:spacing w:val="3"/>
          <w:sz w:val="23"/>
          <w:szCs w:val="23"/>
          <w:lang w:eastAsia="zh-CN"/>
        </w:rPr>
        <w:t>的责任。</w:t>
      </w:r>
    </w:p>
    <w:p w14:paraId="6F35118B">
      <w:pPr>
        <w:pStyle w:val="3"/>
        <w:spacing w:before="230" w:line="368" w:lineRule="auto"/>
        <w:ind w:left="426" w:right="31" w:firstLine="1"/>
        <w:rPr>
          <w:sz w:val="23"/>
          <w:szCs w:val="23"/>
          <w:lang w:eastAsia="zh-CN"/>
        </w:rPr>
      </w:pPr>
      <w:r>
        <w:rPr>
          <w:spacing w:val="15"/>
          <w:sz w:val="23"/>
          <w:szCs w:val="23"/>
          <w:lang w:eastAsia="zh-CN"/>
        </w:rPr>
        <w:t>23.3</w:t>
      </w:r>
      <w:r>
        <w:rPr>
          <w:spacing w:val="52"/>
          <w:sz w:val="23"/>
          <w:szCs w:val="23"/>
          <w:lang w:eastAsia="zh-CN"/>
        </w:rPr>
        <w:t xml:space="preserve"> </w:t>
      </w:r>
      <w:r>
        <w:rPr>
          <w:spacing w:val="15"/>
          <w:sz w:val="23"/>
          <w:szCs w:val="23"/>
          <w:lang w:eastAsia="zh-CN"/>
        </w:rPr>
        <w:t>出现特殊情况需要延长投标有效期的，招标人以书面形式通知所有投标人延</w:t>
      </w:r>
      <w:r>
        <w:rPr>
          <w:spacing w:val="14"/>
          <w:sz w:val="23"/>
          <w:szCs w:val="23"/>
          <w:lang w:eastAsia="zh-CN"/>
        </w:rPr>
        <w:t>长投</w:t>
      </w:r>
      <w:r>
        <w:rPr>
          <w:sz w:val="23"/>
          <w:szCs w:val="23"/>
          <w:lang w:eastAsia="zh-CN"/>
        </w:rPr>
        <w:t xml:space="preserve"> </w:t>
      </w:r>
      <w:r>
        <w:rPr>
          <w:spacing w:val="19"/>
          <w:sz w:val="23"/>
          <w:szCs w:val="23"/>
          <w:lang w:eastAsia="zh-CN"/>
        </w:rPr>
        <w:t>标有效期。投标人同意延长的，应相应延长其投标保证金的有效期，但不得要求或被</w:t>
      </w:r>
      <w:r>
        <w:rPr>
          <w:spacing w:val="1"/>
          <w:sz w:val="23"/>
          <w:szCs w:val="23"/>
          <w:lang w:eastAsia="zh-CN"/>
        </w:rPr>
        <w:t xml:space="preserve"> </w:t>
      </w:r>
      <w:r>
        <w:rPr>
          <w:spacing w:val="18"/>
          <w:sz w:val="23"/>
          <w:szCs w:val="23"/>
          <w:lang w:eastAsia="zh-CN"/>
        </w:rPr>
        <w:t>允许修改或撤销其投标文件；投标人 拒绝延长的，其投标失效，但投标人有权收回</w:t>
      </w:r>
      <w:r>
        <w:rPr>
          <w:spacing w:val="4"/>
          <w:sz w:val="23"/>
          <w:szCs w:val="23"/>
          <w:lang w:eastAsia="zh-CN"/>
        </w:rPr>
        <w:t xml:space="preserve">  </w:t>
      </w:r>
      <w:r>
        <w:rPr>
          <w:spacing w:val="13"/>
          <w:sz w:val="23"/>
          <w:szCs w:val="23"/>
          <w:lang w:eastAsia="zh-CN"/>
        </w:rPr>
        <w:t>其投标保证金。</w:t>
      </w:r>
    </w:p>
    <w:p w14:paraId="68FC554D">
      <w:pPr>
        <w:pStyle w:val="3"/>
        <w:spacing w:before="34" w:line="228" w:lineRule="auto"/>
        <w:ind w:left="411"/>
        <w:outlineLvl w:val="2"/>
        <w:rPr>
          <w:sz w:val="23"/>
          <w:szCs w:val="23"/>
          <w:lang w:eastAsia="zh-CN"/>
        </w:rPr>
      </w:pPr>
      <w:bookmarkStart w:id="41" w:name="_Toc28003"/>
      <w:r>
        <w:rPr>
          <w:spacing w:val="10"/>
          <w:sz w:val="23"/>
          <w:szCs w:val="23"/>
          <w:lang w:eastAsia="zh-CN"/>
        </w:rPr>
        <w:t>24.</w:t>
      </w:r>
      <w:r>
        <w:rPr>
          <w:spacing w:val="34"/>
          <w:sz w:val="23"/>
          <w:szCs w:val="23"/>
          <w:lang w:eastAsia="zh-CN"/>
        </w:rPr>
        <w:t xml:space="preserve"> </w:t>
      </w:r>
      <w:r>
        <w:rPr>
          <w:spacing w:val="10"/>
          <w:sz w:val="23"/>
          <w:szCs w:val="23"/>
          <w:lang w:eastAsia="zh-CN"/>
        </w:rPr>
        <w:t>投标保证金</w:t>
      </w:r>
      <w:bookmarkEnd w:id="41"/>
    </w:p>
    <w:p w14:paraId="777EE126">
      <w:pPr>
        <w:spacing w:line="267" w:lineRule="auto"/>
        <w:rPr>
          <w:lang w:eastAsia="zh-CN"/>
        </w:rPr>
      </w:pPr>
    </w:p>
    <w:p w14:paraId="0B5E6D1D">
      <w:pPr>
        <w:pStyle w:val="3"/>
        <w:spacing w:before="76" w:line="367" w:lineRule="auto"/>
        <w:ind w:right="33" w:firstLine="427"/>
        <w:jc w:val="both"/>
        <w:rPr>
          <w:sz w:val="23"/>
          <w:szCs w:val="23"/>
          <w:lang w:eastAsia="zh-CN"/>
        </w:rPr>
      </w:pPr>
      <w:r>
        <w:rPr>
          <w:spacing w:val="16"/>
          <w:sz w:val="23"/>
          <w:szCs w:val="23"/>
          <w:lang w:eastAsia="zh-CN"/>
        </w:rPr>
        <w:t>24.1 投标人须知前附表规定递交投标保证金的，投标人在递交投标</w:t>
      </w:r>
      <w:r>
        <w:rPr>
          <w:spacing w:val="15"/>
          <w:sz w:val="23"/>
          <w:szCs w:val="23"/>
          <w:lang w:eastAsia="zh-CN"/>
        </w:rPr>
        <w:t>文件的同时，应按</w:t>
      </w:r>
      <w:r>
        <w:rPr>
          <w:sz w:val="23"/>
          <w:szCs w:val="23"/>
          <w:lang w:eastAsia="zh-CN"/>
        </w:rPr>
        <w:t xml:space="preserve"> </w:t>
      </w:r>
      <w:r>
        <w:rPr>
          <w:spacing w:val="18"/>
          <w:sz w:val="23"/>
          <w:szCs w:val="23"/>
          <w:lang w:eastAsia="zh-CN"/>
        </w:rPr>
        <w:t>投标人须知前附 表规定的金额、担保形式和第六章“投标文</w:t>
      </w:r>
      <w:r>
        <w:rPr>
          <w:spacing w:val="17"/>
          <w:sz w:val="23"/>
          <w:szCs w:val="23"/>
          <w:lang w:eastAsia="zh-CN"/>
        </w:rPr>
        <w:t>件格式</w:t>
      </w:r>
      <w:r>
        <w:rPr>
          <w:spacing w:val="-76"/>
          <w:sz w:val="23"/>
          <w:szCs w:val="23"/>
          <w:lang w:eastAsia="zh-CN"/>
        </w:rPr>
        <w:t xml:space="preserve"> </w:t>
      </w:r>
      <w:r>
        <w:rPr>
          <w:spacing w:val="17"/>
          <w:sz w:val="23"/>
          <w:szCs w:val="23"/>
          <w:lang w:eastAsia="zh-CN"/>
        </w:rPr>
        <w:t>”规定的投标保证金</w:t>
      </w:r>
      <w:r>
        <w:rPr>
          <w:sz w:val="23"/>
          <w:szCs w:val="23"/>
          <w:lang w:eastAsia="zh-CN"/>
        </w:rPr>
        <w:t xml:space="preserve">  </w:t>
      </w:r>
      <w:r>
        <w:rPr>
          <w:spacing w:val="19"/>
          <w:sz w:val="23"/>
          <w:szCs w:val="23"/>
          <w:lang w:eastAsia="zh-CN"/>
        </w:rPr>
        <w:t>格式递交投标保证金，并作为其投 标文件的组成</w:t>
      </w:r>
      <w:r>
        <w:rPr>
          <w:spacing w:val="18"/>
          <w:sz w:val="23"/>
          <w:szCs w:val="23"/>
          <w:lang w:eastAsia="zh-CN"/>
        </w:rPr>
        <w:t>部分。投标人不按要求提交投标保证金</w:t>
      </w:r>
      <w:r>
        <w:rPr>
          <w:sz w:val="23"/>
          <w:szCs w:val="23"/>
          <w:lang w:eastAsia="zh-CN"/>
        </w:rPr>
        <w:t xml:space="preserve">  </w:t>
      </w:r>
      <w:r>
        <w:rPr>
          <w:spacing w:val="16"/>
          <w:sz w:val="23"/>
          <w:szCs w:val="23"/>
          <w:lang w:eastAsia="zh-CN"/>
        </w:rPr>
        <w:t>的，评标委员会将否决其投标。</w:t>
      </w:r>
    </w:p>
    <w:p w14:paraId="53441AB2">
      <w:pPr>
        <w:pStyle w:val="3"/>
        <w:spacing w:before="40" w:line="359" w:lineRule="auto"/>
        <w:ind w:left="38" w:right="235" w:firstLine="390"/>
        <w:rPr>
          <w:sz w:val="23"/>
          <w:szCs w:val="23"/>
          <w:lang w:eastAsia="zh-CN"/>
        </w:rPr>
      </w:pPr>
      <w:r>
        <w:rPr>
          <w:spacing w:val="10"/>
          <w:sz w:val="23"/>
          <w:szCs w:val="23"/>
          <w:lang w:eastAsia="zh-CN"/>
        </w:rPr>
        <w:t>24.2</w:t>
      </w:r>
      <w:r>
        <w:rPr>
          <w:spacing w:val="80"/>
          <w:sz w:val="23"/>
          <w:szCs w:val="23"/>
          <w:lang w:eastAsia="zh-CN"/>
        </w:rPr>
        <w:t xml:space="preserve"> </w:t>
      </w:r>
      <w:r>
        <w:rPr>
          <w:spacing w:val="10"/>
          <w:sz w:val="23"/>
          <w:szCs w:val="23"/>
          <w:lang w:eastAsia="zh-CN"/>
        </w:rPr>
        <w:t>自中标通知书发出之日起 5 个工作日内退还未中标投标人的投标保证金，</w:t>
      </w:r>
      <w:r>
        <w:rPr>
          <w:spacing w:val="-49"/>
          <w:sz w:val="23"/>
          <w:szCs w:val="23"/>
          <w:lang w:eastAsia="zh-CN"/>
        </w:rPr>
        <w:t xml:space="preserve"> </w:t>
      </w:r>
      <w:r>
        <w:rPr>
          <w:spacing w:val="10"/>
          <w:sz w:val="23"/>
          <w:szCs w:val="23"/>
          <w:lang w:eastAsia="zh-CN"/>
        </w:rPr>
        <w:t>自政</w:t>
      </w:r>
      <w:r>
        <w:rPr>
          <w:sz w:val="23"/>
          <w:szCs w:val="23"/>
          <w:lang w:eastAsia="zh-CN"/>
        </w:rPr>
        <w:t xml:space="preserve"> </w:t>
      </w:r>
      <w:r>
        <w:rPr>
          <w:spacing w:val="9"/>
          <w:sz w:val="23"/>
          <w:szCs w:val="23"/>
          <w:lang w:eastAsia="zh-CN"/>
        </w:rPr>
        <w:t>府采购合同签订之</w:t>
      </w:r>
      <w:r>
        <w:rPr>
          <w:spacing w:val="70"/>
          <w:sz w:val="23"/>
          <w:szCs w:val="23"/>
          <w:lang w:eastAsia="zh-CN"/>
        </w:rPr>
        <w:t xml:space="preserve"> </w:t>
      </w:r>
      <w:r>
        <w:rPr>
          <w:spacing w:val="9"/>
          <w:sz w:val="23"/>
          <w:szCs w:val="23"/>
          <w:lang w:eastAsia="zh-CN"/>
        </w:rPr>
        <w:t>日起 5 个工作日内退还中标人的投标保证金。</w:t>
      </w:r>
    </w:p>
    <w:p w14:paraId="1AF3A797">
      <w:pPr>
        <w:pStyle w:val="3"/>
        <w:spacing w:before="41" w:line="227" w:lineRule="auto"/>
        <w:ind w:left="428"/>
        <w:rPr>
          <w:sz w:val="23"/>
          <w:szCs w:val="23"/>
          <w:lang w:eastAsia="zh-CN"/>
        </w:rPr>
      </w:pPr>
      <w:r>
        <w:rPr>
          <w:spacing w:val="13"/>
          <w:sz w:val="23"/>
          <w:szCs w:val="23"/>
          <w:lang w:eastAsia="zh-CN"/>
        </w:rPr>
        <w:t>24.3 有下列情形之一的，投标保证金将不予退还：</w:t>
      </w:r>
    </w:p>
    <w:p w14:paraId="19B3F254">
      <w:pPr>
        <w:pStyle w:val="3"/>
        <w:spacing w:before="75" w:line="227" w:lineRule="auto"/>
        <w:ind w:left="475"/>
        <w:rPr>
          <w:sz w:val="23"/>
          <w:szCs w:val="23"/>
          <w:lang w:eastAsia="zh-CN"/>
        </w:rPr>
      </w:pPr>
      <w:r>
        <w:rPr>
          <w:spacing w:val="17"/>
          <w:sz w:val="23"/>
          <w:szCs w:val="23"/>
          <w:lang w:eastAsia="zh-CN"/>
        </w:rPr>
        <w:t>(1)</w:t>
      </w:r>
      <w:r>
        <w:rPr>
          <w:spacing w:val="55"/>
          <w:sz w:val="23"/>
          <w:szCs w:val="23"/>
          <w:lang w:eastAsia="zh-CN"/>
        </w:rPr>
        <w:t xml:space="preserve"> </w:t>
      </w:r>
      <w:r>
        <w:rPr>
          <w:spacing w:val="17"/>
          <w:sz w:val="23"/>
          <w:szCs w:val="23"/>
          <w:lang w:eastAsia="zh-CN"/>
        </w:rPr>
        <w:t>投标人在规定的投标有效期内撤回或修改其投标文件；</w:t>
      </w:r>
    </w:p>
    <w:p w14:paraId="6F2FDA62">
      <w:pPr>
        <w:spacing w:line="256" w:lineRule="auto"/>
        <w:rPr>
          <w:lang w:eastAsia="zh-CN"/>
        </w:rPr>
      </w:pPr>
    </w:p>
    <w:p w14:paraId="790868F3">
      <w:pPr>
        <w:pStyle w:val="3"/>
        <w:spacing w:before="74" w:line="301" w:lineRule="auto"/>
        <w:ind w:left="2" w:right="419" w:firstLine="472"/>
        <w:rPr>
          <w:sz w:val="23"/>
          <w:szCs w:val="23"/>
          <w:lang w:eastAsia="zh-CN"/>
        </w:rPr>
      </w:pPr>
      <w:r>
        <w:rPr>
          <w:spacing w:val="15"/>
          <w:sz w:val="23"/>
          <w:szCs w:val="23"/>
          <w:lang w:eastAsia="zh-CN"/>
        </w:rPr>
        <w:t>(2) 成交通知书发出后三十天内，</w:t>
      </w:r>
      <w:r>
        <w:rPr>
          <w:spacing w:val="-38"/>
          <w:sz w:val="23"/>
          <w:szCs w:val="23"/>
          <w:lang w:eastAsia="zh-CN"/>
        </w:rPr>
        <w:t xml:space="preserve"> </w:t>
      </w:r>
      <w:r>
        <w:rPr>
          <w:spacing w:val="15"/>
          <w:sz w:val="23"/>
          <w:szCs w:val="23"/>
          <w:lang w:eastAsia="zh-CN"/>
        </w:rPr>
        <w:t>中标人无正当理由拒签合同协议书或未按采购文</w:t>
      </w:r>
      <w:r>
        <w:rPr>
          <w:sz w:val="23"/>
          <w:szCs w:val="23"/>
          <w:lang w:eastAsia="zh-CN"/>
        </w:rPr>
        <w:t xml:space="preserve"> </w:t>
      </w:r>
      <w:r>
        <w:rPr>
          <w:spacing w:val="12"/>
          <w:sz w:val="23"/>
          <w:szCs w:val="23"/>
          <w:lang w:eastAsia="zh-CN"/>
        </w:rPr>
        <w:t>件规定提交履约担保。</w:t>
      </w:r>
    </w:p>
    <w:p w14:paraId="517C18A0">
      <w:pPr>
        <w:pStyle w:val="3"/>
        <w:spacing w:before="184" w:line="227" w:lineRule="auto"/>
        <w:ind w:left="475"/>
        <w:rPr>
          <w:sz w:val="23"/>
          <w:szCs w:val="23"/>
          <w:lang w:eastAsia="zh-CN"/>
        </w:rPr>
      </w:pPr>
      <w:r>
        <w:rPr>
          <w:spacing w:val="14"/>
          <w:sz w:val="23"/>
          <w:szCs w:val="23"/>
          <w:lang w:eastAsia="zh-CN"/>
        </w:rPr>
        <w:t>(3)</w:t>
      </w:r>
      <w:r>
        <w:rPr>
          <w:spacing w:val="53"/>
          <w:sz w:val="23"/>
          <w:szCs w:val="23"/>
          <w:lang w:eastAsia="zh-CN"/>
        </w:rPr>
        <w:t xml:space="preserve"> </w:t>
      </w:r>
      <w:r>
        <w:rPr>
          <w:spacing w:val="14"/>
          <w:sz w:val="23"/>
          <w:szCs w:val="23"/>
          <w:lang w:eastAsia="zh-CN"/>
        </w:rPr>
        <w:t>提供虚假材料谋取中标的；</w:t>
      </w:r>
    </w:p>
    <w:p w14:paraId="69D4DF5E">
      <w:pPr>
        <w:spacing w:line="263" w:lineRule="auto"/>
        <w:rPr>
          <w:lang w:eastAsia="zh-CN"/>
        </w:rPr>
      </w:pPr>
    </w:p>
    <w:p w14:paraId="7F771564">
      <w:pPr>
        <w:pStyle w:val="3"/>
        <w:spacing w:before="75" w:line="227" w:lineRule="auto"/>
        <w:ind w:left="475"/>
        <w:rPr>
          <w:sz w:val="23"/>
          <w:szCs w:val="23"/>
          <w:lang w:eastAsia="zh-CN"/>
        </w:rPr>
      </w:pPr>
      <w:r>
        <w:rPr>
          <w:spacing w:val="15"/>
          <w:sz w:val="23"/>
          <w:szCs w:val="23"/>
          <w:lang w:eastAsia="zh-CN"/>
        </w:rPr>
        <w:t>(4)</w:t>
      </w:r>
      <w:r>
        <w:rPr>
          <w:spacing w:val="57"/>
          <w:sz w:val="23"/>
          <w:szCs w:val="23"/>
          <w:lang w:eastAsia="zh-CN"/>
        </w:rPr>
        <w:t xml:space="preserve"> </w:t>
      </w:r>
      <w:r>
        <w:rPr>
          <w:spacing w:val="15"/>
          <w:sz w:val="23"/>
          <w:szCs w:val="23"/>
          <w:lang w:eastAsia="zh-CN"/>
        </w:rPr>
        <w:t>经查实属于陪标、串通投标的等。</w:t>
      </w:r>
    </w:p>
    <w:p w14:paraId="36E6775D">
      <w:pPr>
        <w:spacing w:line="263" w:lineRule="auto"/>
        <w:rPr>
          <w:lang w:eastAsia="zh-CN"/>
        </w:rPr>
      </w:pPr>
    </w:p>
    <w:p w14:paraId="0306FA55">
      <w:pPr>
        <w:pStyle w:val="3"/>
        <w:spacing w:before="75" w:line="227" w:lineRule="auto"/>
        <w:ind w:left="428"/>
        <w:rPr>
          <w:sz w:val="23"/>
          <w:szCs w:val="23"/>
          <w:lang w:eastAsia="zh-CN"/>
        </w:rPr>
      </w:pPr>
      <w:r>
        <w:rPr>
          <w:spacing w:val="9"/>
          <w:sz w:val="23"/>
          <w:szCs w:val="23"/>
          <w:lang w:eastAsia="zh-CN"/>
        </w:rPr>
        <w:t>24.4 投标保证金按投标人须知前附表第 24</w:t>
      </w:r>
      <w:r>
        <w:rPr>
          <w:spacing w:val="40"/>
          <w:sz w:val="23"/>
          <w:szCs w:val="23"/>
          <w:lang w:eastAsia="zh-CN"/>
        </w:rPr>
        <w:t xml:space="preserve"> </w:t>
      </w:r>
      <w:r>
        <w:rPr>
          <w:spacing w:val="9"/>
          <w:sz w:val="23"/>
          <w:szCs w:val="23"/>
          <w:lang w:eastAsia="zh-CN"/>
        </w:rPr>
        <w:t>条规定执行。</w:t>
      </w:r>
    </w:p>
    <w:p w14:paraId="1E792C54">
      <w:pPr>
        <w:spacing w:line="290" w:lineRule="auto"/>
        <w:rPr>
          <w:lang w:eastAsia="zh-CN"/>
        </w:rPr>
      </w:pPr>
    </w:p>
    <w:p w14:paraId="6DF22789">
      <w:pPr>
        <w:pStyle w:val="3"/>
        <w:spacing w:before="75" w:line="425" w:lineRule="auto"/>
        <w:ind w:left="428" w:right="3186" w:firstLine="1925"/>
        <w:outlineLvl w:val="1"/>
        <w:rPr>
          <w:sz w:val="23"/>
          <w:szCs w:val="23"/>
          <w:lang w:eastAsia="zh-CN"/>
        </w:rPr>
      </w:pPr>
      <w:bookmarkStart w:id="42" w:name="_Toc10216"/>
      <w:r>
        <w:rPr>
          <w:spacing w:val="13"/>
          <w:sz w:val="23"/>
          <w:szCs w:val="23"/>
          <w:lang w:eastAsia="zh-CN"/>
        </w:rPr>
        <w:t>(四) 投标文件的制作、上传及递交要求</w:t>
      </w:r>
      <w:r>
        <w:rPr>
          <w:spacing w:val="9"/>
          <w:sz w:val="23"/>
          <w:szCs w:val="23"/>
          <w:lang w:eastAsia="zh-CN"/>
        </w:rPr>
        <w:t xml:space="preserve"> </w:t>
      </w:r>
      <w:r>
        <w:rPr>
          <w:spacing w:val="16"/>
          <w:sz w:val="23"/>
          <w:szCs w:val="23"/>
          <w:lang w:eastAsia="zh-CN"/>
        </w:rPr>
        <w:t>25.投标文件的制作要求</w:t>
      </w:r>
      <w:bookmarkEnd w:id="42"/>
    </w:p>
    <w:p w14:paraId="344A2E8D">
      <w:pPr>
        <w:pStyle w:val="3"/>
        <w:spacing w:before="95" w:line="365" w:lineRule="auto"/>
        <w:ind w:right="335" w:firstLine="537"/>
        <w:rPr>
          <w:sz w:val="23"/>
          <w:szCs w:val="23"/>
          <w:lang w:eastAsia="zh-CN"/>
        </w:rPr>
      </w:pPr>
      <w:r>
        <w:rPr>
          <w:spacing w:val="17"/>
          <w:sz w:val="23"/>
          <w:szCs w:val="23"/>
          <w:lang w:eastAsia="zh-CN"/>
        </w:rPr>
        <w:t>(1)</w:t>
      </w:r>
      <w:r>
        <w:rPr>
          <w:spacing w:val="45"/>
          <w:sz w:val="23"/>
          <w:szCs w:val="23"/>
          <w:lang w:eastAsia="zh-CN"/>
        </w:rPr>
        <w:t xml:space="preserve"> </w:t>
      </w:r>
      <w:r>
        <w:rPr>
          <w:spacing w:val="17"/>
          <w:sz w:val="23"/>
          <w:szCs w:val="23"/>
          <w:lang w:eastAsia="zh-CN"/>
        </w:rPr>
        <w:t>供应商应按照投标文件组成内容及项目招标需求和新疆政府采购云</w:t>
      </w:r>
      <w:r>
        <w:rPr>
          <w:spacing w:val="16"/>
          <w:sz w:val="23"/>
          <w:szCs w:val="23"/>
          <w:lang w:eastAsia="zh-CN"/>
        </w:rPr>
        <w:t>平台要求制</w:t>
      </w:r>
      <w:r>
        <w:rPr>
          <w:sz w:val="23"/>
          <w:szCs w:val="23"/>
          <w:lang w:eastAsia="zh-CN"/>
        </w:rPr>
        <w:t xml:space="preserve"> </w:t>
      </w:r>
      <w:r>
        <w:rPr>
          <w:spacing w:val="17"/>
          <w:sz w:val="23"/>
          <w:szCs w:val="23"/>
          <w:lang w:eastAsia="zh-CN"/>
        </w:rPr>
        <w:t>作投标文件，不按采购文件和新疆政府采购云平台要求制作投标文</w:t>
      </w:r>
      <w:r>
        <w:rPr>
          <w:spacing w:val="16"/>
          <w:sz w:val="23"/>
          <w:szCs w:val="23"/>
          <w:lang w:eastAsia="zh-CN"/>
        </w:rPr>
        <w:t>件的将视情况处理</w:t>
      </w:r>
      <w:r>
        <w:rPr>
          <w:spacing w:val="76"/>
          <w:sz w:val="23"/>
          <w:szCs w:val="23"/>
          <w:lang w:eastAsia="zh-CN"/>
        </w:rPr>
        <w:t xml:space="preserve"> </w:t>
      </w:r>
      <w:r>
        <w:rPr>
          <w:spacing w:val="16"/>
          <w:sz w:val="23"/>
          <w:szCs w:val="23"/>
          <w:lang w:eastAsia="zh-CN"/>
        </w:rPr>
        <w:t>(</w:t>
      </w:r>
      <w:r>
        <w:rPr>
          <w:sz w:val="23"/>
          <w:szCs w:val="23"/>
          <w:lang w:eastAsia="zh-CN"/>
        </w:rPr>
        <w:t xml:space="preserve"> </w:t>
      </w:r>
      <w:r>
        <w:rPr>
          <w:spacing w:val="9"/>
          <w:sz w:val="23"/>
          <w:szCs w:val="23"/>
          <w:lang w:eastAsia="zh-CN"/>
        </w:rPr>
        <w:t>拒收等)</w:t>
      </w:r>
      <w:r>
        <w:rPr>
          <w:spacing w:val="58"/>
          <w:sz w:val="23"/>
          <w:szCs w:val="23"/>
          <w:lang w:eastAsia="zh-CN"/>
        </w:rPr>
        <w:t xml:space="preserve"> </w:t>
      </w:r>
      <w:r>
        <w:rPr>
          <w:spacing w:val="9"/>
          <w:sz w:val="23"/>
          <w:szCs w:val="23"/>
          <w:lang w:eastAsia="zh-CN"/>
        </w:rPr>
        <w:t>，</w:t>
      </w:r>
      <w:r>
        <w:rPr>
          <w:spacing w:val="70"/>
          <w:sz w:val="23"/>
          <w:szCs w:val="23"/>
          <w:lang w:eastAsia="zh-CN"/>
        </w:rPr>
        <w:t xml:space="preserve"> </w:t>
      </w:r>
      <w:r>
        <w:rPr>
          <w:spacing w:val="9"/>
          <w:sz w:val="23"/>
          <w:szCs w:val="23"/>
          <w:lang w:eastAsia="zh-CN"/>
        </w:rPr>
        <w:t>由此产生的责任由供应商</w:t>
      </w:r>
      <w:r>
        <w:rPr>
          <w:spacing w:val="58"/>
          <w:sz w:val="23"/>
          <w:szCs w:val="23"/>
          <w:lang w:eastAsia="zh-CN"/>
        </w:rPr>
        <w:t xml:space="preserve"> </w:t>
      </w:r>
      <w:r>
        <w:rPr>
          <w:spacing w:val="9"/>
          <w:sz w:val="23"/>
          <w:szCs w:val="23"/>
          <w:lang w:eastAsia="zh-CN"/>
        </w:rPr>
        <w:t>自行承担。</w:t>
      </w:r>
    </w:p>
    <w:p w14:paraId="7E42E30D">
      <w:pPr>
        <w:pStyle w:val="3"/>
        <w:spacing w:before="40" w:line="361" w:lineRule="auto"/>
        <w:ind w:right="193" w:firstLine="473"/>
        <w:rPr>
          <w:sz w:val="23"/>
          <w:szCs w:val="23"/>
          <w:lang w:eastAsia="zh-CN"/>
        </w:rPr>
      </w:pPr>
      <w:r>
        <w:rPr>
          <w:spacing w:val="19"/>
          <w:sz w:val="23"/>
          <w:szCs w:val="23"/>
          <w:lang w:eastAsia="zh-CN"/>
        </w:rPr>
        <w:t>电子投标文件部分：供应商应根据“政采云供应商项目采购-电子招投标操作指南</w:t>
      </w:r>
      <w:r>
        <w:rPr>
          <w:spacing w:val="-58"/>
          <w:sz w:val="23"/>
          <w:szCs w:val="23"/>
          <w:lang w:eastAsia="zh-CN"/>
        </w:rPr>
        <w:t xml:space="preserve"> </w:t>
      </w:r>
      <w:r>
        <w:rPr>
          <w:spacing w:val="19"/>
          <w:sz w:val="23"/>
          <w:szCs w:val="23"/>
          <w:lang w:eastAsia="zh-CN"/>
        </w:rPr>
        <w:t>”</w:t>
      </w:r>
      <w:r>
        <w:rPr>
          <w:sz w:val="23"/>
          <w:szCs w:val="23"/>
          <w:lang w:eastAsia="zh-CN"/>
        </w:rPr>
        <w:t xml:space="preserve"> </w:t>
      </w:r>
      <w:r>
        <w:rPr>
          <w:spacing w:val="18"/>
          <w:sz w:val="23"/>
          <w:szCs w:val="23"/>
          <w:lang w:eastAsia="zh-CN"/>
        </w:rPr>
        <w:t>及本采购文件规定</w:t>
      </w:r>
      <w:r>
        <w:rPr>
          <w:spacing w:val="44"/>
          <w:sz w:val="23"/>
          <w:szCs w:val="23"/>
          <w:lang w:eastAsia="zh-CN"/>
        </w:rPr>
        <w:t xml:space="preserve"> </w:t>
      </w:r>
      <w:r>
        <w:rPr>
          <w:spacing w:val="18"/>
          <w:sz w:val="23"/>
          <w:szCs w:val="23"/>
          <w:lang w:eastAsia="zh-CN"/>
        </w:rPr>
        <w:t>的格式和顺序编制电子投标文</w:t>
      </w:r>
      <w:r>
        <w:rPr>
          <w:spacing w:val="17"/>
          <w:sz w:val="23"/>
          <w:szCs w:val="23"/>
          <w:lang w:eastAsia="zh-CN"/>
        </w:rPr>
        <w:t>件并进行关联定位。本文件《第六章</w:t>
      </w:r>
    </w:p>
    <w:p w14:paraId="42832967">
      <w:pPr>
        <w:pStyle w:val="3"/>
        <w:spacing w:before="37" w:line="359" w:lineRule="auto"/>
        <w:ind w:left="22" w:right="199" w:hanging="19"/>
        <w:rPr>
          <w:sz w:val="23"/>
          <w:szCs w:val="23"/>
          <w:lang w:eastAsia="zh-CN"/>
        </w:rPr>
      </w:pPr>
      <w:r>
        <w:rPr>
          <w:spacing w:val="18"/>
          <w:sz w:val="23"/>
          <w:szCs w:val="23"/>
          <w:lang w:eastAsia="zh-CN"/>
        </w:rPr>
        <w:t>投标文件格式》中有提供格式的，供应 商应按照格</w:t>
      </w:r>
      <w:r>
        <w:rPr>
          <w:spacing w:val="17"/>
          <w:sz w:val="23"/>
          <w:szCs w:val="23"/>
          <w:lang w:eastAsia="zh-CN"/>
        </w:rPr>
        <w:t>式进行编制</w:t>
      </w:r>
      <w:r>
        <w:rPr>
          <w:spacing w:val="77"/>
          <w:sz w:val="23"/>
          <w:szCs w:val="23"/>
          <w:lang w:eastAsia="zh-CN"/>
        </w:rPr>
        <w:t xml:space="preserve"> </w:t>
      </w:r>
      <w:r>
        <w:rPr>
          <w:spacing w:val="17"/>
          <w:sz w:val="23"/>
          <w:szCs w:val="23"/>
          <w:lang w:eastAsia="zh-CN"/>
        </w:rPr>
        <w:t>(格式中要求提供相关证</w:t>
      </w:r>
      <w:r>
        <w:rPr>
          <w:sz w:val="23"/>
          <w:szCs w:val="23"/>
          <w:lang w:eastAsia="zh-CN"/>
        </w:rPr>
        <w:t xml:space="preserve"> </w:t>
      </w:r>
      <w:r>
        <w:rPr>
          <w:spacing w:val="18"/>
          <w:sz w:val="23"/>
          <w:szCs w:val="23"/>
          <w:lang w:eastAsia="zh-CN"/>
        </w:rPr>
        <w:t>明材料的还需后附相关证明材料)</w:t>
      </w:r>
      <w:r>
        <w:rPr>
          <w:spacing w:val="56"/>
          <w:sz w:val="23"/>
          <w:szCs w:val="23"/>
          <w:lang w:eastAsia="zh-CN"/>
        </w:rPr>
        <w:t xml:space="preserve"> </w:t>
      </w:r>
      <w:r>
        <w:rPr>
          <w:spacing w:val="18"/>
          <w:sz w:val="23"/>
          <w:szCs w:val="23"/>
          <w:lang w:eastAsia="zh-CN"/>
        </w:rPr>
        <w:t>，并按格式要求在指定 位置根据要求进</w:t>
      </w:r>
      <w:r>
        <w:rPr>
          <w:spacing w:val="17"/>
          <w:sz w:val="23"/>
          <w:szCs w:val="23"/>
          <w:lang w:eastAsia="zh-CN"/>
        </w:rPr>
        <w:t>行签章，</w:t>
      </w:r>
      <w:r>
        <w:rPr>
          <w:spacing w:val="-64"/>
          <w:sz w:val="23"/>
          <w:szCs w:val="23"/>
          <w:lang w:eastAsia="zh-CN"/>
        </w:rPr>
        <w:t xml:space="preserve"> </w:t>
      </w:r>
      <w:r>
        <w:rPr>
          <w:spacing w:val="17"/>
          <w:sz w:val="23"/>
          <w:szCs w:val="23"/>
          <w:lang w:eastAsia="zh-CN"/>
        </w:rPr>
        <w:t>否</w:t>
      </w:r>
    </w:p>
    <w:p w14:paraId="75B09F92">
      <w:pPr>
        <w:pStyle w:val="3"/>
        <w:spacing w:before="37" w:line="361" w:lineRule="auto"/>
        <w:ind w:left="5"/>
        <w:rPr>
          <w:sz w:val="23"/>
          <w:szCs w:val="23"/>
          <w:lang w:eastAsia="zh-CN"/>
        </w:rPr>
      </w:pPr>
      <w:r>
        <w:rPr>
          <w:spacing w:val="18"/>
          <w:sz w:val="23"/>
          <w:szCs w:val="23"/>
          <w:lang w:eastAsia="zh-CN"/>
        </w:rPr>
        <w:t>则视为未提供；本文件《第六章投标文件格式》未提供格式的，请供应商自行 拟定格式，</w:t>
      </w:r>
      <w:r>
        <w:rPr>
          <w:spacing w:val="11"/>
          <w:sz w:val="23"/>
          <w:szCs w:val="23"/>
          <w:lang w:eastAsia="zh-CN"/>
        </w:rPr>
        <w:t xml:space="preserve"> </w:t>
      </w:r>
      <w:r>
        <w:rPr>
          <w:spacing w:val="16"/>
          <w:sz w:val="23"/>
          <w:szCs w:val="23"/>
          <w:lang w:eastAsia="zh-CN"/>
        </w:rPr>
        <w:t>并加盖单位公章，否则视为未提供。</w:t>
      </w:r>
    </w:p>
    <w:p w14:paraId="3FD9F8BF">
      <w:pPr>
        <w:pStyle w:val="3"/>
        <w:spacing w:before="37" w:line="359" w:lineRule="auto"/>
        <w:ind w:left="424" w:right="188" w:firstLine="3"/>
        <w:rPr>
          <w:sz w:val="23"/>
          <w:szCs w:val="23"/>
          <w:lang w:eastAsia="zh-CN"/>
        </w:rPr>
      </w:pPr>
      <w:r>
        <w:rPr>
          <w:spacing w:val="18"/>
          <w:sz w:val="23"/>
          <w:szCs w:val="23"/>
          <w:lang w:eastAsia="zh-CN"/>
        </w:rPr>
        <w:t>备份电子投标文件：通过“政采云</w:t>
      </w:r>
      <w:r>
        <w:rPr>
          <w:spacing w:val="-74"/>
          <w:sz w:val="23"/>
          <w:szCs w:val="23"/>
          <w:lang w:eastAsia="zh-CN"/>
        </w:rPr>
        <w:t xml:space="preserve"> </w:t>
      </w:r>
      <w:r>
        <w:rPr>
          <w:spacing w:val="18"/>
          <w:sz w:val="23"/>
          <w:szCs w:val="23"/>
          <w:lang w:eastAsia="zh-CN"/>
        </w:rPr>
        <w:t>”平台电子投标工具</w:t>
      </w:r>
      <w:r>
        <w:rPr>
          <w:spacing w:val="17"/>
          <w:sz w:val="23"/>
          <w:szCs w:val="23"/>
          <w:lang w:eastAsia="zh-CN"/>
        </w:rPr>
        <w:t>制作投标文件所产生的备份文</w:t>
      </w:r>
      <w:r>
        <w:rPr>
          <w:sz w:val="23"/>
          <w:szCs w:val="23"/>
          <w:lang w:eastAsia="zh-CN"/>
        </w:rPr>
        <w:t xml:space="preserve"> 件。</w:t>
      </w:r>
    </w:p>
    <w:p w14:paraId="61E9E6C6">
      <w:pPr>
        <w:pStyle w:val="3"/>
        <w:spacing w:before="203" w:line="300" w:lineRule="auto"/>
        <w:ind w:left="28" w:right="335" w:firstLine="509"/>
        <w:rPr>
          <w:sz w:val="23"/>
          <w:szCs w:val="23"/>
          <w:lang w:eastAsia="zh-CN"/>
        </w:rPr>
      </w:pPr>
      <w:r>
        <w:rPr>
          <w:spacing w:val="15"/>
          <w:sz w:val="23"/>
          <w:szCs w:val="23"/>
          <w:lang w:eastAsia="zh-CN"/>
        </w:rPr>
        <w:t>(2)</w:t>
      </w:r>
      <w:r>
        <w:rPr>
          <w:spacing w:val="47"/>
          <w:sz w:val="23"/>
          <w:szCs w:val="23"/>
          <w:lang w:eastAsia="zh-CN"/>
        </w:rPr>
        <w:t xml:space="preserve"> </w:t>
      </w:r>
      <w:r>
        <w:rPr>
          <w:spacing w:val="15"/>
          <w:sz w:val="23"/>
          <w:szCs w:val="23"/>
          <w:lang w:eastAsia="zh-CN"/>
        </w:rPr>
        <w:t>供应商应对所提供的全部资料的真实性、有效性承担法律责任，</w:t>
      </w:r>
      <w:r>
        <w:rPr>
          <w:spacing w:val="-48"/>
          <w:sz w:val="23"/>
          <w:szCs w:val="23"/>
          <w:lang w:eastAsia="zh-CN"/>
        </w:rPr>
        <w:t xml:space="preserve"> </w:t>
      </w:r>
      <w:r>
        <w:rPr>
          <w:spacing w:val="15"/>
          <w:sz w:val="23"/>
          <w:szCs w:val="23"/>
          <w:lang w:eastAsia="zh-CN"/>
        </w:rPr>
        <w:t>电子投标文件</w:t>
      </w:r>
      <w:r>
        <w:rPr>
          <w:sz w:val="23"/>
          <w:szCs w:val="23"/>
          <w:lang w:eastAsia="zh-CN"/>
        </w:rPr>
        <w:t xml:space="preserve"> </w:t>
      </w:r>
      <w:r>
        <w:rPr>
          <w:spacing w:val="13"/>
          <w:sz w:val="23"/>
          <w:szCs w:val="23"/>
          <w:lang w:eastAsia="zh-CN"/>
        </w:rPr>
        <w:t>中所须加盖公章部 分均采用</w:t>
      </w:r>
      <w:r>
        <w:rPr>
          <w:sz w:val="23"/>
          <w:szCs w:val="23"/>
          <w:lang w:eastAsia="zh-CN"/>
        </w:rPr>
        <w:t>CA</w:t>
      </w:r>
      <w:r>
        <w:rPr>
          <w:spacing w:val="36"/>
          <w:sz w:val="23"/>
          <w:szCs w:val="23"/>
          <w:lang w:eastAsia="zh-CN"/>
        </w:rPr>
        <w:t xml:space="preserve"> </w:t>
      </w:r>
      <w:r>
        <w:rPr>
          <w:spacing w:val="13"/>
          <w:sz w:val="23"/>
          <w:szCs w:val="23"/>
          <w:lang w:eastAsia="zh-CN"/>
        </w:rPr>
        <w:t>签章。</w:t>
      </w:r>
    </w:p>
    <w:p w14:paraId="514EB142">
      <w:pPr>
        <w:pStyle w:val="3"/>
        <w:spacing w:before="187" w:line="325" w:lineRule="auto"/>
        <w:ind w:left="3" w:right="239" w:firstLine="531"/>
        <w:rPr>
          <w:sz w:val="23"/>
          <w:szCs w:val="23"/>
          <w:lang w:eastAsia="zh-CN"/>
        </w:rPr>
      </w:pPr>
      <w:r>
        <w:rPr>
          <w:spacing w:val="17"/>
          <w:sz w:val="23"/>
          <w:szCs w:val="23"/>
          <w:lang w:eastAsia="zh-CN"/>
        </w:rPr>
        <w:t>(3)</w:t>
      </w:r>
      <w:r>
        <w:rPr>
          <w:spacing w:val="50"/>
          <w:sz w:val="23"/>
          <w:szCs w:val="23"/>
          <w:lang w:eastAsia="zh-CN"/>
        </w:rPr>
        <w:t xml:space="preserve"> </w:t>
      </w:r>
      <w:r>
        <w:rPr>
          <w:spacing w:val="17"/>
          <w:sz w:val="23"/>
          <w:szCs w:val="23"/>
          <w:lang w:eastAsia="zh-CN"/>
        </w:rPr>
        <w:t>投标文件以及供应商与采购组织机构就有关投标事宜的所有</w:t>
      </w:r>
      <w:r>
        <w:rPr>
          <w:spacing w:val="16"/>
          <w:sz w:val="23"/>
          <w:szCs w:val="23"/>
          <w:lang w:eastAsia="zh-CN"/>
        </w:rPr>
        <w:t>来往函电，均应以</w:t>
      </w:r>
      <w:r>
        <w:rPr>
          <w:sz w:val="23"/>
          <w:szCs w:val="23"/>
          <w:lang w:eastAsia="zh-CN"/>
        </w:rPr>
        <w:t xml:space="preserve">  </w:t>
      </w:r>
      <w:r>
        <w:rPr>
          <w:spacing w:val="17"/>
          <w:sz w:val="23"/>
          <w:szCs w:val="23"/>
          <w:lang w:eastAsia="zh-CN"/>
        </w:rPr>
        <w:t>中文汉语书写。除 签字、盖章、专用名称等特殊情形外，</w:t>
      </w:r>
      <w:r>
        <w:rPr>
          <w:spacing w:val="-52"/>
          <w:sz w:val="23"/>
          <w:szCs w:val="23"/>
          <w:lang w:eastAsia="zh-CN"/>
        </w:rPr>
        <w:t xml:space="preserve"> </w:t>
      </w:r>
      <w:r>
        <w:rPr>
          <w:spacing w:val="17"/>
          <w:sz w:val="23"/>
          <w:szCs w:val="23"/>
          <w:lang w:eastAsia="zh-CN"/>
        </w:rPr>
        <w:t>以中文汉语以外的文字表</w:t>
      </w:r>
      <w:r>
        <w:rPr>
          <w:spacing w:val="16"/>
          <w:sz w:val="23"/>
          <w:szCs w:val="23"/>
          <w:lang w:eastAsia="zh-CN"/>
        </w:rPr>
        <w:t>述的</w:t>
      </w:r>
      <w:r>
        <w:rPr>
          <w:sz w:val="23"/>
          <w:szCs w:val="23"/>
          <w:lang w:eastAsia="zh-CN"/>
        </w:rPr>
        <w:t xml:space="preserve"> </w:t>
      </w:r>
      <w:r>
        <w:rPr>
          <w:spacing w:val="14"/>
          <w:sz w:val="23"/>
          <w:szCs w:val="23"/>
          <w:lang w:eastAsia="zh-CN"/>
        </w:rPr>
        <w:t>投标文件视同未提供。</w:t>
      </w:r>
    </w:p>
    <w:p w14:paraId="760302A2">
      <w:pPr>
        <w:pStyle w:val="3"/>
        <w:spacing w:before="186" w:line="301" w:lineRule="auto"/>
        <w:ind w:left="2" w:right="215" w:firstLine="532"/>
        <w:rPr>
          <w:sz w:val="23"/>
          <w:szCs w:val="23"/>
          <w:lang w:eastAsia="zh-CN"/>
        </w:rPr>
      </w:pPr>
      <w:r>
        <w:rPr>
          <w:spacing w:val="14"/>
          <w:sz w:val="23"/>
          <w:szCs w:val="23"/>
          <w:lang w:eastAsia="zh-CN"/>
        </w:rPr>
        <w:t>(4) 投标计量单位，采购文件已有明确规定的，使用采购文件规定的计量单位；采购</w:t>
      </w:r>
      <w:r>
        <w:rPr>
          <w:spacing w:val="15"/>
          <w:sz w:val="23"/>
          <w:szCs w:val="23"/>
          <w:lang w:eastAsia="zh-CN"/>
        </w:rPr>
        <w:t xml:space="preserve"> 文件没有规定的， 应采用中华人民共和国法定计量单位</w:t>
      </w:r>
      <w:r>
        <w:rPr>
          <w:spacing w:val="76"/>
          <w:sz w:val="23"/>
          <w:szCs w:val="23"/>
          <w:lang w:eastAsia="zh-CN"/>
        </w:rPr>
        <w:t xml:space="preserve"> </w:t>
      </w:r>
      <w:r>
        <w:rPr>
          <w:spacing w:val="15"/>
          <w:sz w:val="23"/>
          <w:szCs w:val="23"/>
          <w:lang w:eastAsia="zh-CN"/>
        </w:rPr>
        <w:t>(货币单位：人民币元) 。</w:t>
      </w:r>
    </w:p>
    <w:p w14:paraId="444A94AC">
      <w:pPr>
        <w:pStyle w:val="3"/>
        <w:spacing w:before="185" w:line="227" w:lineRule="auto"/>
        <w:ind w:left="537"/>
        <w:rPr>
          <w:sz w:val="23"/>
          <w:szCs w:val="23"/>
          <w:lang w:eastAsia="zh-CN"/>
        </w:rPr>
      </w:pPr>
      <w:r>
        <w:rPr>
          <w:spacing w:val="19"/>
          <w:sz w:val="23"/>
          <w:szCs w:val="23"/>
          <w:lang w:eastAsia="zh-CN"/>
        </w:rPr>
        <w:t>(5) 若供应商不按采购文件的要求提供资格审查材料，其风</w:t>
      </w:r>
      <w:r>
        <w:rPr>
          <w:spacing w:val="18"/>
          <w:sz w:val="23"/>
          <w:szCs w:val="23"/>
          <w:lang w:eastAsia="zh-CN"/>
        </w:rPr>
        <w:t>险由供应商自行承担。</w:t>
      </w:r>
    </w:p>
    <w:p w14:paraId="5F0BC083">
      <w:pPr>
        <w:spacing w:line="269" w:lineRule="auto"/>
        <w:rPr>
          <w:lang w:eastAsia="zh-CN"/>
        </w:rPr>
      </w:pPr>
    </w:p>
    <w:p w14:paraId="073A01A5">
      <w:pPr>
        <w:pStyle w:val="3"/>
        <w:numPr>
          <w:ilvl w:val="0"/>
          <w:numId w:val="3"/>
        </w:numPr>
        <w:spacing w:before="75" w:line="227" w:lineRule="auto"/>
        <w:ind w:left="428"/>
        <w:rPr>
          <w:spacing w:val="18"/>
          <w:sz w:val="23"/>
          <w:szCs w:val="23"/>
          <w:lang w:eastAsia="zh-CN"/>
        </w:rPr>
      </w:pPr>
      <w:r>
        <w:rPr>
          <w:spacing w:val="19"/>
          <w:sz w:val="23"/>
          <w:szCs w:val="23"/>
          <w:lang w:eastAsia="zh-CN"/>
        </w:rPr>
        <w:t>与本次投标无关的内容请不要制作在内，确保投标文件</w:t>
      </w:r>
      <w:r>
        <w:rPr>
          <w:spacing w:val="18"/>
          <w:sz w:val="23"/>
          <w:szCs w:val="23"/>
          <w:lang w:eastAsia="zh-CN"/>
        </w:rPr>
        <w:t>有针对性、简洁明了。</w:t>
      </w:r>
    </w:p>
    <w:p w14:paraId="162C624A">
      <w:pPr>
        <w:pStyle w:val="3"/>
        <w:spacing w:before="75" w:line="227" w:lineRule="auto"/>
        <w:outlineLvl w:val="2"/>
        <w:rPr>
          <w:sz w:val="23"/>
          <w:szCs w:val="23"/>
          <w:lang w:eastAsia="zh-CN"/>
        </w:rPr>
      </w:pPr>
      <w:bookmarkStart w:id="43" w:name="_Toc17909"/>
      <w:r>
        <w:rPr>
          <w:spacing w:val="14"/>
          <w:sz w:val="23"/>
          <w:szCs w:val="23"/>
          <w:lang w:eastAsia="zh-CN"/>
        </w:rPr>
        <w:t>26.投标文件的上传</w:t>
      </w:r>
      <w:bookmarkEnd w:id="43"/>
    </w:p>
    <w:p w14:paraId="631EDAFA">
      <w:pPr>
        <w:spacing w:line="248" w:lineRule="auto"/>
        <w:rPr>
          <w:lang w:eastAsia="zh-CN"/>
        </w:rPr>
      </w:pPr>
    </w:p>
    <w:p w14:paraId="39FFF178">
      <w:pPr>
        <w:pStyle w:val="3"/>
        <w:spacing w:before="75" w:line="222" w:lineRule="auto"/>
        <w:ind w:left="537"/>
        <w:rPr>
          <w:sz w:val="23"/>
          <w:szCs w:val="23"/>
          <w:lang w:eastAsia="zh-CN"/>
        </w:rPr>
      </w:pPr>
      <w:r>
        <w:rPr>
          <w:spacing w:val="6"/>
          <w:sz w:val="23"/>
          <w:szCs w:val="23"/>
          <w:lang w:eastAsia="zh-CN"/>
        </w:rPr>
        <w:t>(1)</w:t>
      </w:r>
      <w:r>
        <w:rPr>
          <w:spacing w:val="70"/>
          <w:sz w:val="23"/>
          <w:szCs w:val="23"/>
          <w:lang w:eastAsia="zh-CN"/>
        </w:rPr>
        <w:t xml:space="preserve"> </w:t>
      </w:r>
      <w:r>
        <w:rPr>
          <w:spacing w:val="6"/>
          <w:sz w:val="23"/>
          <w:szCs w:val="23"/>
          <w:lang w:eastAsia="zh-CN"/>
        </w:rPr>
        <w:t>电子加密投标文件</w:t>
      </w:r>
      <w:r>
        <w:rPr>
          <w:spacing w:val="73"/>
          <w:sz w:val="23"/>
          <w:szCs w:val="23"/>
          <w:lang w:eastAsia="zh-CN"/>
        </w:rPr>
        <w:t xml:space="preserve"> </w:t>
      </w:r>
      <w:r>
        <w:rPr>
          <w:spacing w:val="6"/>
          <w:sz w:val="23"/>
          <w:szCs w:val="23"/>
          <w:lang w:eastAsia="zh-CN"/>
        </w:rPr>
        <w:t>( “.</w:t>
      </w:r>
      <w:r>
        <w:rPr>
          <w:sz w:val="23"/>
          <w:szCs w:val="23"/>
          <w:lang w:eastAsia="zh-CN"/>
        </w:rPr>
        <w:t>jmbs</w:t>
      </w:r>
      <w:r>
        <w:rPr>
          <w:spacing w:val="-81"/>
          <w:sz w:val="23"/>
          <w:szCs w:val="23"/>
          <w:lang w:eastAsia="zh-CN"/>
        </w:rPr>
        <w:t xml:space="preserve"> </w:t>
      </w:r>
      <w:r>
        <w:rPr>
          <w:spacing w:val="6"/>
          <w:sz w:val="23"/>
          <w:szCs w:val="23"/>
          <w:lang w:eastAsia="zh-CN"/>
        </w:rPr>
        <w:t>”格式)</w:t>
      </w:r>
      <w:r>
        <w:rPr>
          <w:spacing w:val="23"/>
          <w:sz w:val="23"/>
          <w:szCs w:val="23"/>
          <w:lang w:eastAsia="zh-CN"/>
        </w:rPr>
        <w:t xml:space="preserve"> </w:t>
      </w:r>
      <w:r>
        <w:rPr>
          <w:spacing w:val="6"/>
          <w:sz w:val="23"/>
          <w:szCs w:val="23"/>
          <w:lang w:eastAsia="zh-CN"/>
        </w:rPr>
        <w:t>：</w:t>
      </w:r>
    </w:p>
    <w:p w14:paraId="5CFAEBE9">
      <w:pPr>
        <w:spacing w:line="273" w:lineRule="auto"/>
        <w:rPr>
          <w:lang w:eastAsia="zh-CN"/>
        </w:rPr>
      </w:pPr>
    </w:p>
    <w:p w14:paraId="7241AEE9">
      <w:pPr>
        <w:pStyle w:val="3"/>
        <w:spacing w:before="75" w:line="361" w:lineRule="auto"/>
        <w:ind w:left="9" w:right="408" w:firstLine="520"/>
        <w:rPr>
          <w:sz w:val="23"/>
          <w:szCs w:val="23"/>
          <w:lang w:eastAsia="zh-CN"/>
        </w:rPr>
      </w:pPr>
      <w:r>
        <w:rPr>
          <w:spacing w:val="19"/>
          <w:sz w:val="23"/>
          <w:szCs w:val="23"/>
          <w:lang w:eastAsia="zh-CN"/>
        </w:rPr>
        <w:t>a.</w:t>
      </w:r>
      <w:r>
        <w:rPr>
          <w:spacing w:val="74"/>
          <w:sz w:val="23"/>
          <w:szCs w:val="23"/>
          <w:lang w:eastAsia="zh-CN"/>
        </w:rPr>
        <w:t xml:space="preserve"> </w:t>
      </w:r>
      <w:r>
        <w:rPr>
          <w:spacing w:val="19"/>
          <w:sz w:val="23"/>
          <w:szCs w:val="23"/>
          <w:lang w:eastAsia="zh-CN"/>
        </w:rPr>
        <w:t>供应商应在投标截止时间前将电子加密投标文件成功上传递交至新疆政府采购</w:t>
      </w:r>
      <w:r>
        <w:rPr>
          <w:sz w:val="23"/>
          <w:szCs w:val="23"/>
          <w:lang w:eastAsia="zh-CN"/>
        </w:rPr>
        <w:t xml:space="preserve"> </w:t>
      </w:r>
      <w:r>
        <w:rPr>
          <w:spacing w:val="11"/>
          <w:sz w:val="23"/>
          <w:szCs w:val="23"/>
          <w:lang w:eastAsia="zh-CN"/>
        </w:rPr>
        <w:t>云平台，</w:t>
      </w:r>
      <w:r>
        <w:rPr>
          <w:spacing w:val="-62"/>
          <w:sz w:val="23"/>
          <w:szCs w:val="23"/>
          <w:lang w:eastAsia="zh-CN"/>
        </w:rPr>
        <w:t xml:space="preserve"> </w:t>
      </w:r>
      <w:r>
        <w:rPr>
          <w:spacing w:val="11"/>
          <w:sz w:val="23"/>
          <w:szCs w:val="23"/>
          <w:lang w:eastAsia="zh-CN"/>
        </w:rPr>
        <w:t>否则投标无效；</w:t>
      </w:r>
    </w:p>
    <w:p w14:paraId="0B59CAAF">
      <w:pPr>
        <w:pStyle w:val="3"/>
        <w:spacing w:before="32" w:line="227" w:lineRule="auto"/>
        <w:ind w:left="520"/>
        <w:rPr>
          <w:sz w:val="23"/>
          <w:szCs w:val="23"/>
          <w:lang w:eastAsia="zh-CN"/>
        </w:rPr>
      </w:pPr>
      <w:r>
        <w:rPr>
          <w:spacing w:val="18"/>
          <w:sz w:val="23"/>
          <w:szCs w:val="23"/>
          <w:lang w:eastAsia="zh-CN"/>
        </w:rPr>
        <w:t>b.供应商成功上传电子加密投标文件后，可自行打印投</w:t>
      </w:r>
      <w:r>
        <w:rPr>
          <w:spacing w:val="17"/>
          <w:sz w:val="23"/>
          <w:szCs w:val="23"/>
          <w:lang w:eastAsia="zh-CN"/>
        </w:rPr>
        <w:t>标文件接收回执。</w:t>
      </w:r>
    </w:p>
    <w:p w14:paraId="35CC3CEC">
      <w:pPr>
        <w:spacing w:line="249" w:lineRule="auto"/>
        <w:rPr>
          <w:lang w:eastAsia="zh-CN"/>
        </w:rPr>
      </w:pPr>
    </w:p>
    <w:p w14:paraId="01C1F50F">
      <w:pPr>
        <w:pStyle w:val="3"/>
        <w:spacing w:before="75" w:line="227" w:lineRule="auto"/>
        <w:ind w:left="537"/>
        <w:rPr>
          <w:sz w:val="23"/>
          <w:szCs w:val="23"/>
          <w:lang w:eastAsia="zh-CN"/>
        </w:rPr>
      </w:pPr>
      <w:r>
        <w:rPr>
          <w:spacing w:val="6"/>
          <w:sz w:val="23"/>
          <w:szCs w:val="23"/>
          <w:lang w:eastAsia="zh-CN"/>
        </w:rPr>
        <w:t>(2)</w:t>
      </w:r>
      <w:r>
        <w:rPr>
          <w:spacing w:val="40"/>
          <w:sz w:val="23"/>
          <w:szCs w:val="23"/>
          <w:lang w:eastAsia="zh-CN"/>
        </w:rPr>
        <w:t xml:space="preserve"> </w:t>
      </w:r>
      <w:r>
        <w:rPr>
          <w:spacing w:val="6"/>
          <w:sz w:val="23"/>
          <w:szCs w:val="23"/>
          <w:lang w:eastAsia="zh-CN"/>
        </w:rPr>
        <w:t>备份投标文件</w:t>
      </w:r>
      <w:r>
        <w:rPr>
          <w:spacing w:val="74"/>
          <w:sz w:val="23"/>
          <w:szCs w:val="23"/>
          <w:lang w:eastAsia="zh-CN"/>
        </w:rPr>
        <w:t xml:space="preserve"> </w:t>
      </w:r>
      <w:r>
        <w:rPr>
          <w:spacing w:val="6"/>
          <w:sz w:val="23"/>
          <w:szCs w:val="23"/>
          <w:lang w:eastAsia="zh-CN"/>
        </w:rPr>
        <w:t>( “.</w:t>
      </w:r>
      <w:r>
        <w:rPr>
          <w:sz w:val="23"/>
          <w:szCs w:val="23"/>
          <w:lang w:eastAsia="zh-CN"/>
        </w:rPr>
        <w:t>bfbs</w:t>
      </w:r>
      <w:r>
        <w:rPr>
          <w:spacing w:val="-81"/>
          <w:sz w:val="23"/>
          <w:szCs w:val="23"/>
          <w:lang w:eastAsia="zh-CN"/>
        </w:rPr>
        <w:t xml:space="preserve"> </w:t>
      </w:r>
      <w:r>
        <w:rPr>
          <w:spacing w:val="6"/>
          <w:sz w:val="23"/>
          <w:szCs w:val="23"/>
          <w:lang w:eastAsia="zh-CN"/>
        </w:rPr>
        <w:t>”格式)</w:t>
      </w:r>
      <w:r>
        <w:rPr>
          <w:spacing w:val="23"/>
          <w:sz w:val="23"/>
          <w:szCs w:val="23"/>
          <w:lang w:eastAsia="zh-CN"/>
        </w:rPr>
        <w:t xml:space="preserve"> </w:t>
      </w:r>
      <w:r>
        <w:rPr>
          <w:spacing w:val="6"/>
          <w:sz w:val="23"/>
          <w:szCs w:val="23"/>
          <w:lang w:eastAsia="zh-CN"/>
        </w:rPr>
        <w:t>：</w:t>
      </w:r>
    </w:p>
    <w:p w14:paraId="4B58EA71">
      <w:pPr>
        <w:pStyle w:val="3"/>
        <w:spacing w:before="225" w:line="367" w:lineRule="auto"/>
        <w:ind w:right="226" w:firstLine="525"/>
        <w:rPr>
          <w:sz w:val="23"/>
          <w:szCs w:val="23"/>
          <w:lang w:eastAsia="zh-CN"/>
        </w:rPr>
      </w:pPr>
      <w:r>
        <w:rPr>
          <w:spacing w:val="16"/>
          <w:sz w:val="23"/>
          <w:szCs w:val="23"/>
          <w:lang w:eastAsia="zh-CN"/>
        </w:rPr>
        <w:t>a.供应商可以将备份投标文件打包压缩并加密，压缩包命名为“</w:t>
      </w:r>
      <w:r>
        <w:rPr>
          <w:sz w:val="23"/>
          <w:szCs w:val="23"/>
          <w:lang w:eastAsia="zh-CN"/>
        </w:rPr>
        <w:t>XX</w:t>
      </w:r>
      <w:r>
        <w:rPr>
          <w:spacing w:val="16"/>
          <w:sz w:val="23"/>
          <w:szCs w:val="23"/>
          <w:lang w:eastAsia="zh-CN"/>
        </w:rPr>
        <w:t xml:space="preserve"> 单位备份投标文</w:t>
      </w:r>
      <w:r>
        <w:rPr>
          <w:spacing w:val="3"/>
          <w:sz w:val="23"/>
          <w:szCs w:val="23"/>
          <w:lang w:eastAsia="zh-CN"/>
        </w:rPr>
        <w:t xml:space="preserve">  </w:t>
      </w:r>
      <w:r>
        <w:rPr>
          <w:spacing w:val="18"/>
          <w:sz w:val="23"/>
          <w:szCs w:val="23"/>
          <w:lang w:eastAsia="zh-CN"/>
        </w:rPr>
        <w:t>件</w:t>
      </w:r>
      <w:r>
        <w:rPr>
          <w:spacing w:val="-75"/>
          <w:sz w:val="23"/>
          <w:szCs w:val="23"/>
          <w:lang w:eastAsia="zh-CN"/>
        </w:rPr>
        <w:t xml:space="preserve"> </w:t>
      </w:r>
      <w:r>
        <w:rPr>
          <w:spacing w:val="18"/>
          <w:sz w:val="23"/>
          <w:szCs w:val="23"/>
          <w:lang w:eastAsia="zh-CN"/>
        </w:rPr>
        <w:t>”，加密密码由 供应商自行保管；送达时间以采购代理机构实际接收时间为准。</w:t>
      </w:r>
      <w:r>
        <w:rPr>
          <w:spacing w:val="-74"/>
          <w:sz w:val="23"/>
          <w:szCs w:val="23"/>
          <w:lang w:eastAsia="zh-CN"/>
        </w:rPr>
        <w:t xml:space="preserve"> </w:t>
      </w:r>
      <w:r>
        <w:rPr>
          <w:spacing w:val="17"/>
          <w:sz w:val="23"/>
          <w:szCs w:val="23"/>
          <w:lang w:eastAsia="zh-CN"/>
        </w:rPr>
        <w:t>“备</w:t>
      </w:r>
      <w:r>
        <w:rPr>
          <w:sz w:val="23"/>
          <w:szCs w:val="23"/>
          <w:lang w:eastAsia="zh-CN"/>
        </w:rPr>
        <w:t xml:space="preserve"> </w:t>
      </w:r>
      <w:r>
        <w:rPr>
          <w:spacing w:val="17"/>
          <w:sz w:val="23"/>
          <w:szCs w:val="23"/>
          <w:lang w:eastAsia="zh-CN"/>
        </w:rPr>
        <w:t>份投标文件</w:t>
      </w:r>
      <w:r>
        <w:rPr>
          <w:spacing w:val="-60"/>
          <w:sz w:val="23"/>
          <w:szCs w:val="23"/>
          <w:lang w:eastAsia="zh-CN"/>
        </w:rPr>
        <w:t xml:space="preserve"> </w:t>
      </w:r>
      <w:r>
        <w:rPr>
          <w:spacing w:val="17"/>
          <w:sz w:val="23"/>
          <w:szCs w:val="23"/>
          <w:lang w:eastAsia="zh-CN"/>
        </w:rPr>
        <w:t>”</w:t>
      </w:r>
      <w:r>
        <w:rPr>
          <w:spacing w:val="-89"/>
          <w:sz w:val="23"/>
          <w:szCs w:val="23"/>
          <w:lang w:eastAsia="zh-CN"/>
        </w:rPr>
        <w:t xml:space="preserve"> </w:t>
      </w:r>
      <w:r>
        <w:rPr>
          <w:spacing w:val="17"/>
          <w:sz w:val="23"/>
          <w:szCs w:val="23"/>
          <w:lang w:eastAsia="zh-CN"/>
        </w:rPr>
        <w:t>以投标截止时间前指定 接收邮箱最终收到的文件为准，逾期或未按要求提</w:t>
      </w:r>
      <w:r>
        <w:rPr>
          <w:sz w:val="23"/>
          <w:szCs w:val="23"/>
          <w:lang w:eastAsia="zh-CN"/>
        </w:rPr>
        <w:t xml:space="preserve"> </w:t>
      </w:r>
      <w:r>
        <w:rPr>
          <w:spacing w:val="12"/>
          <w:sz w:val="23"/>
          <w:szCs w:val="23"/>
          <w:lang w:eastAsia="zh-CN"/>
        </w:rPr>
        <w:t>供的视为未提供，建议供应商提前</w:t>
      </w:r>
      <w:r>
        <w:rPr>
          <w:spacing w:val="52"/>
          <w:sz w:val="23"/>
          <w:szCs w:val="23"/>
          <w:lang w:eastAsia="zh-CN"/>
        </w:rPr>
        <w:t xml:space="preserve"> </w:t>
      </w:r>
      <w:r>
        <w:rPr>
          <w:spacing w:val="12"/>
          <w:sz w:val="23"/>
          <w:szCs w:val="23"/>
          <w:lang w:eastAsia="zh-CN"/>
        </w:rPr>
        <w:t>1</w:t>
      </w:r>
      <w:r>
        <w:rPr>
          <w:spacing w:val="75"/>
          <w:sz w:val="23"/>
          <w:szCs w:val="23"/>
          <w:lang w:eastAsia="zh-CN"/>
        </w:rPr>
        <w:t xml:space="preserve"> </w:t>
      </w:r>
      <w:r>
        <w:rPr>
          <w:spacing w:val="12"/>
          <w:sz w:val="23"/>
          <w:szCs w:val="23"/>
          <w:lang w:eastAsia="zh-CN"/>
        </w:rPr>
        <w:t>日办理邮件提供事宜</w:t>
      </w:r>
      <w:r>
        <w:rPr>
          <w:spacing w:val="66"/>
          <w:sz w:val="23"/>
          <w:szCs w:val="23"/>
          <w:lang w:eastAsia="zh-CN"/>
        </w:rPr>
        <w:t xml:space="preserve"> </w:t>
      </w:r>
      <w:r>
        <w:rPr>
          <w:spacing w:val="12"/>
          <w:sz w:val="23"/>
          <w:szCs w:val="23"/>
          <w:lang w:eastAsia="zh-CN"/>
        </w:rPr>
        <w:t>(接收人</w:t>
      </w:r>
      <w:r>
        <w:rPr>
          <w:spacing w:val="11"/>
          <w:sz w:val="23"/>
          <w:szCs w:val="23"/>
          <w:lang w:eastAsia="zh-CN"/>
        </w:rPr>
        <w:t>邮箱：</w:t>
      </w:r>
    </w:p>
    <w:p w14:paraId="339A3DDF">
      <w:pPr>
        <w:pStyle w:val="3"/>
        <w:spacing w:before="39" w:line="222" w:lineRule="auto"/>
        <w:ind w:left="5"/>
        <w:rPr>
          <w:spacing w:val="17"/>
          <w:sz w:val="23"/>
          <w:szCs w:val="23"/>
          <w:lang w:eastAsia="zh-CN"/>
        </w:rPr>
      </w:pPr>
      <w:r>
        <w:rPr>
          <w:rFonts w:hint="eastAsia"/>
          <w:spacing w:val="10"/>
          <w:sz w:val="23"/>
          <w:szCs w:val="23"/>
          <w:lang w:val="en-US" w:eastAsia="zh-CN"/>
        </w:rPr>
        <w:t>306508676</w:t>
      </w:r>
      <w:r>
        <w:rPr>
          <w:spacing w:val="10"/>
          <w:sz w:val="23"/>
          <w:szCs w:val="23"/>
          <w:lang w:eastAsia="zh-CN"/>
        </w:rPr>
        <w:t>@</w:t>
      </w:r>
      <w:r>
        <w:rPr>
          <w:sz w:val="23"/>
          <w:szCs w:val="23"/>
          <w:lang w:eastAsia="zh-CN"/>
        </w:rPr>
        <w:t>qq</w:t>
      </w:r>
      <w:r>
        <w:rPr>
          <w:spacing w:val="10"/>
          <w:sz w:val="23"/>
          <w:szCs w:val="23"/>
          <w:lang w:eastAsia="zh-CN"/>
        </w:rPr>
        <w:t>.</w:t>
      </w:r>
      <w:r>
        <w:rPr>
          <w:sz w:val="23"/>
          <w:szCs w:val="23"/>
          <w:lang w:eastAsia="zh-CN"/>
        </w:rPr>
        <w:t>com</w:t>
      </w:r>
      <w:r>
        <w:rPr>
          <w:spacing w:val="10"/>
          <w:sz w:val="23"/>
          <w:szCs w:val="23"/>
          <w:lang w:eastAsia="zh-CN"/>
        </w:rPr>
        <w:t>，接收人：</w:t>
      </w:r>
      <w:r>
        <w:rPr>
          <w:rFonts w:hint="eastAsia"/>
          <w:spacing w:val="10"/>
          <w:sz w:val="23"/>
          <w:szCs w:val="23"/>
          <w:lang w:val="en-US" w:eastAsia="zh-CN"/>
        </w:rPr>
        <w:t>袁婷婷</w:t>
      </w:r>
      <w:r>
        <w:rPr>
          <w:spacing w:val="10"/>
          <w:sz w:val="23"/>
          <w:szCs w:val="23"/>
          <w:lang w:eastAsia="zh-CN"/>
        </w:rPr>
        <w:t>，</w:t>
      </w:r>
      <w:r>
        <w:rPr>
          <w:spacing w:val="-49"/>
          <w:sz w:val="23"/>
          <w:szCs w:val="23"/>
          <w:lang w:eastAsia="zh-CN"/>
        </w:rPr>
        <w:t xml:space="preserve"> </w:t>
      </w:r>
      <w:r>
        <w:rPr>
          <w:spacing w:val="17"/>
          <w:sz w:val="23"/>
          <w:szCs w:val="23"/>
          <w:lang w:eastAsia="zh-CN"/>
        </w:rPr>
        <w:t>电话：</w:t>
      </w:r>
      <w:r>
        <w:rPr>
          <w:rFonts w:hint="eastAsia"/>
          <w:spacing w:val="17"/>
          <w:sz w:val="23"/>
          <w:szCs w:val="23"/>
          <w:lang w:val="en-US" w:eastAsia="zh-CN"/>
        </w:rPr>
        <w:t>13139682000</w:t>
      </w:r>
      <w:r>
        <w:rPr>
          <w:spacing w:val="17"/>
          <w:sz w:val="23"/>
          <w:szCs w:val="23"/>
          <w:lang w:eastAsia="zh-CN"/>
        </w:rPr>
        <w:t>)</w:t>
      </w:r>
    </w:p>
    <w:p w14:paraId="6C2A8E10">
      <w:pPr>
        <w:pStyle w:val="3"/>
        <w:spacing w:before="231" w:line="365" w:lineRule="auto"/>
        <w:ind w:right="328" w:firstLine="520"/>
        <w:rPr>
          <w:sz w:val="23"/>
          <w:szCs w:val="23"/>
          <w:lang w:eastAsia="zh-CN"/>
        </w:rPr>
      </w:pPr>
      <w:r>
        <w:rPr>
          <w:spacing w:val="15"/>
          <w:sz w:val="23"/>
          <w:szCs w:val="23"/>
          <w:lang w:eastAsia="zh-CN"/>
        </w:rPr>
        <w:t>b.通过“新疆政府采购云平台</w:t>
      </w:r>
      <w:r>
        <w:rPr>
          <w:spacing w:val="-72"/>
          <w:sz w:val="23"/>
          <w:szCs w:val="23"/>
          <w:lang w:eastAsia="zh-CN"/>
        </w:rPr>
        <w:t xml:space="preserve"> </w:t>
      </w:r>
      <w:r>
        <w:rPr>
          <w:spacing w:val="15"/>
          <w:sz w:val="23"/>
          <w:szCs w:val="23"/>
          <w:lang w:eastAsia="zh-CN"/>
        </w:rPr>
        <w:t>”成功上传递交的“</w:t>
      </w:r>
      <w:r>
        <w:rPr>
          <w:spacing w:val="-68"/>
          <w:sz w:val="23"/>
          <w:szCs w:val="23"/>
          <w:lang w:eastAsia="zh-CN"/>
        </w:rPr>
        <w:t xml:space="preserve"> </w:t>
      </w:r>
      <w:r>
        <w:rPr>
          <w:spacing w:val="15"/>
          <w:sz w:val="23"/>
          <w:szCs w:val="23"/>
          <w:lang w:eastAsia="zh-CN"/>
        </w:rPr>
        <w:t>电子加密投标文件</w:t>
      </w:r>
      <w:r>
        <w:rPr>
          <w:spacing w:val="-74"/>
          <w:sz w:val="23"/>
          <w:szCs w:val="23"/>
          <w:lang w:eastAsia="zh-CN"/>
        </w:rPr>
        <w:t xml:space="preserve"> </w:t>
      </w:r>
      <w:r>
        <w:rPr>
          <w:spacing w:val="15"/>
          <w:sz w:val="23"/>
          <w:szCs w:val="23"/>
          <w:lang w:eastAsia="zh-CN"/>
        </w:rPr>
        <w:t>”已按时解密</w:t>
      </w:r>
      <w:r>
        <w:rPr>
          <w:sz w:val="23"/>
          <w:szCs w:val="23"/>
          <w:lang w:eastAsia="zh-CN"/>
        </w:rPr>
        <w:t xml:space="preserve"> </w:t>
      </w:r>
      <w:r>
        <w:rPr>
          <w:spacing w:val="17"/>
          <w:sz w:val="23"/>
          <w:szCs w:val="23"/>
          <w:lang w:eastAsia="zh-CN"/>
        </w:rPr>
        <w:t>的，</w:t>
      </w:r>
      <w:r>
        <w:rPr>
          <w:spacing w:val="-72"/>
          <w:sz w:val="23"/>
          <w:szCs w:val="23"/>
          <w:lang w:eastAsia="zh-CN"/>
        </w:rPr>
        <w:t xml:space="preserve"> </w:t>
      </w:r>
      <w:r>
        <w:rPr>
          <w:spacing w:val="17"/>
          <w:sz w:val="23"/>
          <w:szCs w:val="23"/>
          <w:lang w:eastAsia="zh-CN"/>
        </w:rPr>
        <w:t>“备份投标文件</w:t>
      </w:r>
      <w:r>
        <w:rPr>
          <w:spacing w:val="-60"/>
          <w:sz w:val="23"/>
          <w:szCs w:val="23"/>
          <w:lang w:eastAsia="zh-CN"/>
        </w:rPr>
        <w:t xml:space="preserve"> </w:t>
      </w:r>
      <w:r>
        <w:rPr>
          <w:spacing w:val="17"/>
          <w:sz w:val="23"/>
          <w:szCs w:val="23"/>
          <w:lang w:eastAsia="zh-CN"/>
        </w:rPr>
        <w:t>”</w:t>
      </w:r>
      <w:r>
        <w:rPr>
          <w:spacing w:val="-66"/>
          <w:sz w:val="23"/>
          <w:szCs w:val="23"/>
          <w:lang w:eastAsia="zh-CN"/>
        </w:rPr>
        <w:t xml:space="preserve"> </w:t>
      </w:r>
      <w:r>
        <w:rPr>
          <w:spacing w:val="17"/>
          <w:sz w:val="23"/>
          <w:szCs w:val="23"/>
          <w:lang w:eastAsia="zh-CN"/>
        </w:rPr>
        <w:t>自动失效。投标截止时间前，投标供应商仅递交了“备份投标文</w:t>
      </w:r>
      <w:r>
        <w:rPr>
          <w:sz w:val="23"/>
          <w:szCs w:val="23"/>
          <w:lang w:eastAsia="zh-CN"/>
        </w:rPr>
        <w:t xml:space="preserve"> </w:t>
      </w:r>
      <w:r>
        <w:rPr>
          <w:spacing w:val="14"/>
          <w:sz w:val="23"/>
          <w:szCs w:val="23"/>
          <w:lang w:eastAsia="zh-CN"/>
        </w:rPr>
        <w:t>件</w:t>
      </w:r>
      <w:r>
        <w:rPr>
          <w:spacing w:val="-71"/>
          <w:sz w:val="23"/>
          <w:szCs w:val="23"/>
          <w:lang w:eastAsia="zh-CN"/>
        </w:rPr>
        <w:t xml:space="preserve"> </w:t>
      </w:r>
      <w:r>
        <w:rPr>
          <w:spacing w:val="14"/>
          <w:sz w:val="23"/>
          <w:szCs w:val="23"/>
          <w:lang w:eastAsia="zh-CN"/>
        </w:rPr>
        <w:t>”而未将“</w:t>
      </w:r>
      <w:r>
        <w:rPr>
          <w:spacing w:val="-66"/>
          <w:sz w:val="23"/>
          <w:szCs w:val="23"/>
          <w:lang w:eastAsia="zh-CN"/>
        </w:rPr>
        <w:t xml:space="preserve"> </w:t>
      </w:r>
      <w:r>
        <w:rPr>
          <w:spacing w:val="14"/>
          <w:sz w:val="23"/>
          <w:szCs w:val="23"/>
          <w:lang w:eastAsia="zh-CN"/>
        </w:rPr>
        <w:t>电子加密投标文件</w:t>
      </w:r>
      <w:r>
        <w:rPr>
          <w:spacing w:val="-72"/>
          <w:sz w:val="23"/>
          <w:szCs w:val="23"/>
          <w:lang w:eastAsia="zh-CN"/>
        </w:rPr>
        <w:t xml:space="preserve"> </w:t>
      </w:r>
      <w:r>
        <w:rPr>
          <w:spacing w:val="14"/>
          <w:sz w:val="23"/>
          <w:szCs w:val="23"/>
          <w:lang w:eastAsia="zh-CN"/>
        </w:rPr>
        <w:t>”成 功上传至“政府采购云</w:t>
      </w:r>
      <w:r>
        <w:rPr>
          <w:spacing w:val="13"/>
          <w:sz w:val="23"/>
          <w:szCs w:val="23"/>
          <w:lang w:eastAsia="zh-CN"/>
        </w:rPr>
        <w:t>平台</w:t>
      </w:r>
      <w:r>
        <w:rPr>
          <w:spacing w:val="-73"/>
          <w:sz w:val="23"/>
          <w:szCs w:val="23"/>
          <w:lang w:eastAsia="zh-CN"/>
        </w:rPr>
        <w:t xml:space="preserve"> </w:t>
      </w:r>
      <w:r>
        <w:rPr>
          <w:spacing w:val="13"/>
          <w:sz w:val="23"/>
          <w:szCs w:val="23"/>
          <w:lang w:eastAsia="zh-CN"/>
        </w:rPr>
        <w:t>”的，投标无效。</w:t>
      </w:r>
    </w:p>
    <w:p w14:paraId="0DBC3913">
      <w:pPr>
        <w:pStyle w:val="3"/>
        <w:spacing w:before="39" w:line="227" w:lineRule="auto"/>
        <w:ind w:left="428"/>
        <w:outlineLvl w:val="2"/>
        <w:rPr>
          <w:sz w:val="23"/>
          <w:szCs w:val="23"/>
          <w:lang w:eastAsia="zh-CN"/>
        </w:rPr>
      </w:pPr>
      <w:bookmarkStart w:id="44" w:name="_Toc12715"/>
      <w:r>
        <w:rPr>
          <w:spacing w:val="15"/>
          <w:sz w:val="23"/>
          <w:szCs w:val="23"/>
          <w:lang w:eastAsia="zh-CN"/>
        </w:rPr>
        <w:t>27.投标文件的递交要求</w:t>
      </w:r>
      <w:bookmarkEnd w:id="44"/>
    </w:p>
    <w:p w14:paraId="536D1629">
      <w:pPr>
        <w:spacing w:line="245" w:lineRule="auto"/>
        <w:rPr>
          <w:lang w:eastAsia="zh-CN"/>
        </w:rPr>
      </w:pPr>
    </w:p>
    <w:p w14:paraId="03B7C7ED">
      <w:pPr>
        <w:pStyle w:val="3"/>
        <w:spacing w:before="75" w:line="300" w:lineRule="auto"/>
        <w:ind w:left="4" w:right="448" w:firstLine="470"/>
        <w:rPr>
          <w:sz w:val="23"/>
          <w:szCs w:val="23"/>
          <w:lang w:eastAsia="zh-CN"/>
        </w:rPr>
      </w:pPr>
      <w:r>
        <w:rPr>
          <w:spacing w:val="17"/>
          <w:sz w:val="23"/>
          <w:szCs w:val="23"/>
          <w:lang w:eastAsia="zh-CN"/>
        </w:rPr>
        <w:t>(1) 供应商须按照采购文件和政采云平台的要求编制并加密投标文件。在投标文件</w:t>
      </w:r>
      <w:r>
        <w:rPr>
          <w:spacing w:val="1"/>
          <w:sz w:val="23"/>
          <w:szCs w:val="23"/>
          <w:lang w:eastAsia="zh-CN"/>
        </w:rPr>
        <w:t xml:space="preserve"> </w:t>
      </w:r>
      <w:r>
        <w:rPr>
          <w:spacing w:val="18"/>
          <w:sz w:val="23"/>
          <w:szCs w:val="23"/>
          <w:lang w:eastAsia="zh-CN"/>
        </w:rPr>
        <w:t>递交截止时间以前完成投标文件的传输递交，截止时</w:t>
      </w:r>
      <w:r>
        <w:rPr>
          <w:spacing w:val="17"/>
          <w:sz w:val="23"/>
          <w:szCs w:val="23"/>
          <w:lang w:eastAsia="zh-CN"/>
        </w:rPr>
        <w:t>间后递交的投标文件，将被拒收。</w:t>
      </w:r>
    </w:p>
    <w:p w14:paraId="7B498D71">
      <w:pPr>
        <w:pStyle w:val="3"/>
        <w:spacing w:before="186" w:line="300" w:lineRule="auto"/>
        <w:ind w:left="2" w:right="137" w:firstLine="472"/>
        <w:rPr>
          <w:sz w:val="23"/>
          <w:szCs w:val="23"/>
          <w:lang w:eastAsia="zh-CN"/>
        </w:rPr>
      </w:pPr>
      <w:r>
        <w:rPr>
          <w:spacing w:val="19"/>
          <w:sz w:val="23"/>
          <w:szCs w:val="23"/>
          <w:lang w:eastAsia="zh-CN"/>
        </w:rPr>
        <w:t>(2) 备份电子投标文件必须在投标截止时间前送达指定的投标地点。备份电子投</w:t>
      </w:r>
      <w:r>
        <w:rPr>
          <w:spacing w:val="18"/>
          <w:sz w:val="23"/>
          <w:szCs w:val="23"/>
          <w:lang w:eastAsia="zh-CN"/>
        </w:rPr>
        <w:t>标文</w:t>
      </w:r>
      <w:r>
        <w:rPr>
          <w:sz w:val="23"/>
          <w:szCs w:val="23"/>
          <w:lang w:eastAsia="zh-CN"/>
        </w:rPr>
        <w:t xml:space="preserve"> </w:t>
      </w:r>
      <w:r>
        <w:rPr>
          <w:spacing w:val="17"/>
          <w:sz w:val="23"/>
          <w:szCs w:val="23"/>
          <w:lang w:eastAsia="zh-CN"/>
        </w:rPr>
        <w:t>件在截止时间提交，采购组织机构将拒绝接收。</w:t>
      </w:r>
    </w:p>
    <w:p w14:paraId="5FD5D940">
      <w:pPr>
        <w:pStyle w:val="3"/>
        <w:spacing w:before="187" w:line="301" w:lineRule="auto"/>
        <w:ind w:left="27" w:right="137" w:firstLine="447"/>
        <w:rPr>
          <w:sz w:val="23"/>
          <w:szCs w:val="23"/>
          <w:lang w:eastAsia="zh-CN"/>
        </w:rPr>
      </w:pPr>
      <w:r>
        <w:rPr>
          <w:spacing w:val="18"/>
          <w:sz w:val="23"/>
          <w:szCs w:val="23"/>
          <w:lang w:eastAsia="zh-CN"/>
        </w:rPr>
        <w:t>(3)</w:t>
      </w:r>
      <w:r>
        <w:rPr>
          <w:spacing w:val="55"/>
          <w:sz w:val="23"/>
          <w:szCs w:val="23"/>
          <w:lang w:eastAsia="zh-CN"/>
        </w:rPr>
        <w:t xml:space="preserve"> </w:t>
      </w:r>
      <w:r>
        <w:rPr>
          <w:spacing w:val="18"/>
          <w:sz w:val="23"/>
          <w:szCs w:val="23"/>
          <w:lang w:eastAsia="zh-CN"/>
        </w:rPr>
        <w:t>如有特殊情况，采购组织机构延长截止时间和开标时间，采购组织机构和供应商</w:t>
      </w:r>
      <w:r>
        <w:rPr>
          <w:sz w:val="23"/>
          <w:szCs w:val="23"/>
          <w:lang w:eastAsia="zh-CN"/>
        </w:rPr>
        <w:t xml:space="preserve"> </w:t>
      </w:r>
      <w:r>
        <w:rPr>
          <w:spacing w:val="16"/>
          <w:sz w:val="23"/>
          <w:szCs w:val="23"/>
          <w:lang w:eastAsia="zh-CN"/>
        </w:rPr>
        <w:t>的权利和义务将 受到新的截止时间和开标时间的约束。</w:t>
      </w:r>
    </w:p>
    <w:p w14:paraId="557C7C89">
      <w:pPr>
        <w:pStyle w:val="3"/>
        <w:spacing w:before="185" w:line="227" w:lineRule="auto"/>
        <w:ind w:left="428"/>
        <w:outlineLvl w:val="2"/>
        <w:rPr>
          <w:sz w:val="23"/>
          <w:szCs w:val="23"/>
          <w:lang w:eastAsia="zh-CN"/>
        </w:rPr>
      </w:pPr>
      <w:bookmarkStart w:id="45" w:name="_Toc20710"/>
      <w:r>
        <w:rPr>
          <w:spacing w:val="17"/>
          <w:sz w:val="23"/>
          <w:szCs w:val="23"/>
          <w:lang w:eastAsia="zh-CN"/>
        </w:rPr>
        <w:t>28．投标文件的补充、修改与撤回</w:t>
      </w:r>
      <w:bookmarkEnd w:id="45"/>
    </w:p>
    <w:p w14:paraId="2FFAB28D">
      <w:pPr>
        <w:spacing w:line="249" w:lineRule="auto"/>
        <w:rPr>
          <w:lang w:eastAsia="zh-CN"/>
        </w:rPr>
      </w:pPr>
    </w:p>
    <w:p w14:paraId="2D8CCA25">
      <w:pPr>
        <w:pStyle w:val="3"/>
        <w:spacing w:before="76" w:line="367" w:lineRule="auto"/>
        <w:ind w:left="2" w:firstLine="418"/>
        <w:rPr>
          <w:sz w:val="23"/>
          <w:szCs w:val="23"/>
          <w:lang w:eastAsia="zh-CN"/>
        </w:rPr>
      </w:pPr>
      <w:r>
        <w:rPr>
          <w:spacing w:val="21"/>
          <w:sz w:val="23"/>
          <w:szCs w:val="23"/>
          <w:lang w:eastAsia="zh-CN"/>
        </w:rPr>
        <w:t>供应商应当在投标截止时间前完成电子交易文件的传输递交，投标截止时间前可以补</w:t>
      </w:r>
      <w:r>
        <w:rPr>
          <w:spacing w:val="7"/>
          <w:sz w:val="23"/>
          <w:szCs w:val="23"/>
          <w:lang w:eastAsia="zh-CN"/>
        </w:rPr>
        <w:t xml:space="preserve">  </w:t>
      </w:r>
      <w:r>
        <w:rPr>
          <w:spacing w:val="19"/>
          <w:sz w:val="23"/>
          <w:szCs w:val="23"/>
          <w:lang w:eastAsia="zh-CN"/>
        </w:rPr>
        <w:t>充、修改或者撤</w:t>
      </w:r>
      <w:r>
        <w:rPr>
          <w:spacing w:val="49"/>
          <w:sz w:val="23"/>
          <w:szCs w:val="23"/>
          <w:lang w:eastAsia="zh-CN"/>
        </w:rPr>
        <w:t xml:space="preserve"> </w:t>
      </w:r>
      <w:r>
        <w:rPr>
          <w:spacing w:val="19"/>
          <w:sz w:val="23"/>
          <w:szCs w:val="23"/>
          <w:lang w:eastAsia="zh-CN"/>
        </w:rPr>
        <w:t>回电子交易文件。补充或者修改电子</w:t>
      </w:r>
      <w:r>
        <w:rPr>
          <w:spacing w:val="18"/>
          <w:sz w:val="23"/>
          <w:szCs w:val="23"/>
          <w:lang w:eastAsia="zh-CN"/>
        </w:rPr>
        <w:t>交易文件的，应当先行撤回原文件，</w:t>
      </w:r>
      <w:r>
        <w:rPr>
          <w:sz w:val="23"/>
          <w:szCs w:val="23"/>
          <w:lang w:eastAsia="zh-CN"/>
        </w:rPr>
        <w:t xml:space="preserve"> </w:t>
      </w:r>
      <w:r>
        <w:rPr>
          <w:spacing w:val="21"/>
          <w:sz w:val="23"/>
          <w:szCs w:val="23"/>
          <w:lang w:eastAsia="zh-CN"/>
        </w:rPr>
        <w:t>补充、修改后重新传输递交。投 标截止时间前未完成传输的，视为投标文件撤</w:t>
      </w:r>
      <w:r>
        <w:rPr>
          <w:spacing w:val="20"/>
          <w:sz w:val="23"/>
          <w:szCs w:val="23"/>
          <w:lang w:eastAsia="zh-CN"/>
        </w:rPr>
        <w:t>回。投标</w:t>
      </w:r>
      <w:r>
        <w:rPr>
          <w:sz w:val="23"/>
          <w:szCs w:val="23"/>
          <w:lang w:eastAsia="zh-CN"/>
        </w:rPr>
        <w:t xml:space="preserve">  </w:t>
      </w:r>
      <w:r>
        <w:rPr>
          <w:spacing w:val="16"/>
          <w:sz w:val="23"/>
          <w:szCs w:val="23"/>
          <w:lang w:eastAsia="zh-CN"/>
        </w:rPr>
        <w:t>截止时间后传输递交的投标文件，</w:t>
      </w:r>
      <w:r>
        <w:rPr>
          <w:spacing w:val="-74"/>
          <w:sz w:val="23"/>
          <w:szCs w:val="23"/>
          <w:lang w:eastAsia="zh-CN"/>
        </w:rPr>
        <w:t xml:space="preserve"> </w:t>
      </w:r>
      <w:r>
        <w:rPr>
          <w:spacing w:val="16"/>
          <w:sz w:val="23"/>
          <w:szCs w:val="23"/>
          <w:lang w:eastAsia="zh-CN"/>
        </w:rPr>
        <w:t>“政府采购云平</w:t>
      </w:r>
      <w:r>
        <w:rPr>
          <w:spacing w:val="44"/>
          <w:sz w:val="23"/>
          <w:szCs w:val="23"/>
          <w:lang w:eastAsia="zh-CN"/>
        </w:rPr>
        <w:t xml:space="preserve"> </w:t>
      </w:r>
      <w:r>
        <w:rPr>
          <w:spacing w:val="16"/>
          <w:sz w:val="23"/>
          <w:szCs w:val="23"/>
          <w:lang w:eastAsia="zh-CN"/>
        </w:rPr>
        <w:t>台</w:t>
      </w:r>
      <w:r>
        <w:rPr>
          <w:spacing w:val="-76"/>
          <w:sz w:val="23"/>
          <w:szCs w:val="23"/>
          <w:lang w:eastAsia="zh-CN"/>
        </w:rPr>
        <w:t xml:space="preserve"> </w:t>
      </w:r>
      <w:r>
        <w:rPr>
          <w:spacing w:val="16"/>
          <w:sz w:val="23"/>
          <w:szCs w:val="23"/>
          <w:lang w:eastAsia="zh-CN"/>
        </w:rPr>
        <w:t>”将予以拒收。投标截止时间后，</w:t>
      </w:r>
    </w:p>
    <w:p w14:paraId="39791E16">
      <w:pPr>
        <w:pStyle w:val="3"/>
        <w:spacing w:before="38" w:line="227" w:lineRule="auto"/>
        <w:ind w:left="3"/>
        <w:rPr>
          <w:sz w:val="23"/>
          <w:szCs w:val="23"/>
          <w:lang w:eastAsia="zh-CN"/>
        </w:rPr>
      </w:pPr>
      <w:r>
        <w:rPr>
          <w:spacing w:val="13"/>
          <w:sz w:val="23"/>
          <w:szCs w:val="23"/>
          <w:lang w:eastAsia="zh-CN"/>
        </w:rPr>
        <w:t>供应商不得修改</w:t>
      </w:r>
      <w:r>
        <w:rPr>
          <w:spacing w:val="86"/>
          <w:sz w:val="23"/>
          <w:szCs w:val="23"/>
          <w:lang w:eastAsia="zh-CN"/>
        </w:rPr>
        <w:t xml:space="preserve"> </w:t>
      </w:r>
      <w:r>
        <w:rPr>
          <w:spacing w:val="13"/>
          <w:sz w:val="23"/>
          <w:szCs w:val="23"/>
          <w:lang w:eastAsia="zh-CN"/>
        </w:rPr>
        <w:t>(补充) 或撤回其投标文件。</w:t>
      </w:r>
    </w:p>
    <w:p w14:paraId="02E5200C">
      <w:pPr>
        <w:spacing w:line="227" w:lineRule="auto"/>
        <w:rPr>
          <w:sz w:val="23"/>
          <w:szCs w:val="23"/>
          <w:lang w:eastAsia="zh-CN"/>
        </w:rPr>
        <w:sectPr>
          <w:footerReference r:id="rId16" w:type="default"/>
          <w:pgSz w:w="11906" w:h="16838"/>
          <w:pgMar w:top="400" w:right="949" w:bottom="1143" w:left="1093" w:header="0" w:footer="991" w:gutter="0"/>
          <w:pgNumType w:fmt="decimal"/>
          <w:cols w:space="720" w:num="1"/>
        </w:sectPr>
      </w:pPr>
    </w:p>
    <w:p w14:paraId="7C3D8528">
      <w:pPr>
        <w:pStyle w:val="3"/>
        <w:spacing w:before="75" w:line="228" w:lineRule="auto"/>
        <w:jc w:val="center"/>
        <w:outlineLvl w:val="1"/>
        <w:rPr>
          <w:sz w:val="23"/>
          <w:szCs w:val="23"/>
          <w:lang w:eastAsia="zh-CN"/>
        </w:rPr>
      </w:pPr>
      <w:bookmarkStart w:id="46" w:name="_Toc28755"/>
      <w:r>
        <w:rPr>
          <w:b/>
          <w:bCs/>
          <w:spacing w:val="9"/>
          <w:sz w:val="23"/>
          <w:szCs w:val="23"/>
          <w:lang w:eastAsia="zh-CN"/>
        </w:rPr>
        <w:t>(五)</w:t>
      </w:r>
      <w:r>
        <w:rPr>
          <w:spacing w:val="37"/>
          <w:sz w:val="23"/>
          <w:szCs w:val="23"/>
          <w:lang w:eastAsia="zh-CN"/>
        </w:rPr>
        <w:t xml:space="preserve"> </w:t>
      </w:r>
      <w:r>
        <w:rPr>
          <w:b/>
          <w:bCs/>
          <w:spacing w:val="9"/>
          <w:sz w:val="23"/>
          <w:szCs w:val="23"/>
          <w:lang w:eastAsia="zh-CN"/>
        </w:rPr>
        <w:t>开标、评标和定标</w:t>
      </w:r>
      <w:bookmarkEnd w:id="46"/>
    </w:p>
    <w:p w14:paraId="3F09E951">
      <w:pPr>
        <w:spacing w:line="317" w:lineRule="auto"/>
        <w:rPr>
          <w:lang w:eastAsia="zh-CN"/>
        </w:rPr>
      </w:pPr>
    </w:p>
    <w:p w14:paraId="25836040">
      <w:pPr>
        <w:spacing w:line="318" w:lineRule="auto"/>
        <w:rPr>
          <w:lang w:eastAsia="zh-CN"/>
        </w:rPr>
      </w:pPr>
    </w:p>
    <w:p w14:paraId="205175E7">
      <w:pPr>
        <w:pStyle w:val="3"/>
        <w:spacing w:before="75" w:line="228" w:lineRule="auto"/>
        <w:ind w:left="429"/>
        <w:outlineLvl w:val="2"/>
        <w:rPr>
          <w:sz w:val="23"/>
          <w:szCs w:val="23"/>
          <w:lang w:eastAsia="zh-CN"/>
        </w:rPr>
      </w:pPr>
      <w:bookmarkStart w:id="47" w:name="_Toc28194"/>
      <w:r>
        <w:rPr>
          <w:spacing w:val="5"/>
          <w:sz w:val="23"/>
          <w:szCs w:val="23"/>
          <w:lang w:eastAsia="zh-CN"/>
        </w:rPr>
        <w:t>29.</w:t>
      </w:r>
      <w:r>
        <w:rPr>
          <w:spacing w:val="25"/>
          <w:sz w:val="23"/>
          <w:szCs w:val="23"/>
          <w:lang w:eastAsia="zh-CN"/>
        </w:rPr>
        <w:t xml:space="preserve"> </w:t>
      </w:r>
      <w:r>
        <w:rPr>
          <w:spacing w:val="5"/>
          <w:sz w:val="23"/>
          <w:szCs w:val="23"/>
          <w:lang w:eastAsia="zh-CN"/>
        </w:rPr>
        <w:t>开标</w:t>
      </w:r>
      <w:bookmarkEnd w:id="47"/>
    </w:p>
    <w:p w14:paraId="73F8784A">
      <w:pPr>
        <w:spacing w:line="268" w:lineRule="auto"/>
        <w:rPr>
          <w:lang w:eastAsia="zh-CN"/>
        </w:rPr>
      </w:pPr>
    </w:p>
    <w:p w14:paraId="400B17EA">
      <w:pPr>
        <w:pStyle w:val="3"/>
        <w:spacing w:before="75" w:line="228" w:lineRule="auto"/>
        <w:ind w:left="429"/>
        <w:rPr>
          <w:sz w:val="23"/>
          <w:szCs w:val="23"/>
          <w:lang w:eastAsia="zh-CN"/>
        </w:rPr>
      </w:pPr>
      <w:r>
        <w:rPr>
          <w:spacing w:val="4"/>
          <w:sz w:val="23"/>
          <w:szCs w:val="23"/>
          <w:lang w:eastAsia="zh-CN"/>
        </w:rPr>
        <w:t>29.1</w:t>
      </w:r>
      <w:r>
        <w:rPr>
          <w:spacing w:val="26"/>
          <w:sz w:val="23"/>
          <w:szCs w:val="23"/>
          <w:lang w:eastAsia="zh-CN"/>
        </w:rPr>
        <w:t xml:space="preserve"> </w:t>
      </w:r>
      <w:r>
        <w:rPr>
          <w:spacing w:val="4"/>
          <w:sz w:val="23"/>
          <w:szCs w:val="23"/>
          <w:lang w:eastAsia="zh-CN"/>
        </w:rPr>
        <w:t>开标邀请</w:t>
      </w:r>
    </w:p>
    <w:p w14:paraId="79459B5B">
      <w:pPr>
        <w:spacing w:line="268" w:lineRule="auto"/>
        <w:rPr>
          <w:lang w:eastAsia="zh-CN"/>
        </w:rPr>
      </w:pPr>
    </w:p>
    <w:p w14:paraId="1E4B6CF6">
      <w:pPr>
        <w:pStyle w:val="3"/>
        <w:spacing w:before="75" w:line="300" w:lineRule="auto"/>
        <w:ind w:left="437" w:right="117" w:firstLine="38"/>
        <w:rPr>
          <w:sz w:val="23"/>
          <w:szCs w:val="23"/>
          <w:lang w:eastAsia="zh-CN"/>
        </w:rPr>
      </w:pPr>
      <w:r>
        <w:rPr>
          <w:spacing w:val="14"/>
          <w:sz w:val="23"/>
          <w:szCs w:val="23"/>
          <w:lang w:eastAsia="zh-CN"/>
        </w:rPr>
        <w:t>(1) 开标准备：本项目开标的准备工作由采购组织机构负责落实，开标过程由采购组</w:t>
      </w:r>
      <w:r>
        <w:rPr>
          <w:sz w:val="23"/>
          <w:szCs w:val="23"/>
          <w:lang w:eastAsia="zh-CN"/>
        </w:rPr>
        <w:t xml:space="preserve"> </w:t>
      </w:r>
      <w:r>
        <w:rPr>
          <w:spacing w:val="11"/>
          <w:sz w:val="23"/>
          <w:szCs w:val="23"/>
          <w:lang w:eastAsia="zh-CN"/>
        </w:rPr>
        <w:t>织机构负责记录；</w:t>
      </w:r>
    </w:p>
    <w:p w14:paraId="22305ECA">
      <w:pPr>
        <w:spacing w:line="271" w:lineRule="auto"/>
        <w:rPr>
          <w:lang w:eastAsia="zh-CN"/>
        </w:rPr>
      </w:pPr>
    </w:p>
    <w:p w14:paraId="4940DB57">
      <w:pPr>
        <w:pStyle w:val="3"/>
        <w:spacing w:before="75" w:line="227" w:lineRule="auto"/>
        <w:ind w:left="476"/>
        <w:rPr>
          <w:sz w:val="23"/>
          <w:szCs w:val="23"/>
          <w:lang w:eastAsia="zh-CN"/>
        </w:rPr>
      </w:pPr>
      <w:r>
        <w:rPr>
          <w:spacing w:val="18"/>
          <w:sz w:val="23"/>
          <w:szCs w:val="23"/>
          <w:lang w:eastAsia="zh-CN"/>
        </w:rPr>
        <w:t>(2)</w:t>
      </w:r>
      <w:r>
        <w:rPr>
          <w:spacing w:val="41"/>
          <w:sz w:val="23"/>
          <w:szCs w:val="23"/>
          <w:lang w:eastAsia="zh-CN"/>
        </w:rPr>
        <w:t xml:space="preserve"> </w:t>
      </w:r>
      <w:r>
        <w:rPr>
          <w:spacing w:val="18"/>
          <w:sz w:val="23"/>
          <w:szCs w:val="23"/>
          <w:lang w:eastAsia="zh-CN"/>
        </w:rPr>
        <w:t>开标主持：本项目开标由采购人或者</w:t>
      </w:r>
      <w:r>
        <w:rPr>
          <w:spacing w:val="17"/>
          <w:sz w:val="23"/>
          <w:szCs w:val="23"/>
          <w:lang w:eastAsia="zh-CN"/>
        </w:rPr>
        <w:t>采购代理机构主持；</w:t>
      </w:r>
    </w:p>
    <w:p w14:paraId="655FCBFE">
      <w:pPr>
        <w:spacing w:line="269" w:lineRule="auto"/>
        <w:rPr>
          <w:lang w:eastAsia="zh-CN"/>
        </w:rPr>
      </w:pPr>
    </w:p>
    <w:p w14:paraId="25304E38">
      <w:pPr>
        <w:pStyle w:val="3"/>
        <w:spacing w:before="75" w:line="227" w:lineRule="auto"/>
        <w:jc w:val="right"/>
        <w:rPr>
          <w:sz w:val="23"/>
          <w:szCs w:val="23"/>
          <w:lang w:eastAsia="zh-CN"/>
        </w:rPr>
      </w:pPr>
      <w:r>
        <w:rPr>
          <w:spacing w:val="17"/>
          <w:sz w:val="23"/>
          <w:szCs w:val="23"/>
          <w:lang w:eastAsia="zh-CN"/>
        </w:rPr>
        <w:t>(3) 开标邀请：本项目采用电子交易，采购组织机构将按照采购文件规定的时间通过</w:t>
      </w:r>
    </w:p>
    <w:p w14:paraId="5B3D0A82">
      <w:pPr>
        <w:pStyle w:val="3"/>
        <w:spacing w:before="143" w:line="316" w:lineRule="auto"/>
        <w:ind w:left="434" w:right="88" w:hanging="12"/>
        <w:rPr>
          <w:sz w:val="23"/>
          <w:szCs w:val="23"/>
          <w:lang w:eastAsia="zh-CN"/>
        </w:rPr>
      </w:pPr>
      <w:r>
        <w:rPr>
          <w:spacing w:val="20"/>
          <w:sz w:val="23"/>
          <w:szCs w:val="23"/>
          <w:lang w:eastAsia="zh-CN"/>
        </w:rPr>
        <w:t>“新疆政府采购云平台，</w:t>
      </w:r>
      <w:r>
        <w:rPr>
          <w:spacing w:val="-56"/>
          <w:sz w:val="23"/>
          <w:szCs w:val="23"/>
          <w:lang w:eastAsia="zh-CN"/>
        </w:rPr>
        <w:t xml:space="preserve"> </w:t>
      </w:r>
      <w:r>
        <w:rPr>
          <w:spacing w:val="20"/>
          <w:sz w:val="23"/>
          <w:szCs w:val="23"/>
          <w:lang w:eastAsia="zh-CN"/>
        </w:rPr>
        <w:t>网址：</w:t>
      </w:r>
      <w:r>
        <w:fldChar w:fldCharType="begin"/>
      </w:r>
      <w:r>
        <w:instrText xml:space="preserve"> HYPERLINK "http://www.zcygov.cn" </w:instrText>
      </w:r>
      <w:r>
        <w:fldChar w:fldCharType="separate"/>
      </w:r>
      <w:r>
        <w:rPr>
          <w:sz w:val="23"/>
          <w:szCs w:val="23"/>
          <w:lang w:eastAsia="zh-CN"/>
        </w:rPr>
        <w:t>www</w:t>
      </w:r>
      <w:r>
        <w:rPr>
          <w:spacing w:val="20"/>
          <w:sz w:val="23"/>
          <w:szCs w:val="23"/>
          <w:lang w:eastAsia="zh-CN"/>
        </w:rPr>
        <w:t>.</w:t>
      </w:r>
      <w:r>
        <w:rPr>
          <w:sz w:val="23"/>
          <w:szCs w:val="23"/>
          <w:lang w:eastAsia="zh-CN"/>
        </w:rPr>
        <w:t>zcygov</w:t>
      </w:r>
      <w:r>
        <w:rPr>
          <w:spacing w:val="20"/>
          <w:sz w:val="23"/>
          <w:szCs w:val="23"/>
          <w:lang w:eastAsia="zh-CN"/>
        </w:rPr>
        <w:t>.</w:t>
      </w:r>
      <w:r>
        <w:rPr>
          <w:sz w:val="23"/>
          <w:szCs w:val="23"/>
          <w:lang w:eastAsia="zh-CN"/>
        </w:rPr>
        <w:t>cn</w:t>
      </w:r>
      <w:r>
        <w:rPr>
          <w:sz w:val="23"/>
          <w:szCs w:val="23"/>
          <w:lang w:eastAsia="zh-CN"/>
        </w:rPr>
        <w:fldChar w:fldCharType="end"/>
      </w:r>
      <w:r>
        <w:rPr>
          <w:spacing w:val="-71"/>
          <w:sz w:val="23"/>
          <w:szCs w:val="23"/>
          <w:lang w:eastAsia="zh-CN"/>
        </w:rPr>
        <w:t xml:space="preserve"> </w:t>
      </w:r>
      <w:r>
        <w:rPr>
          <w:spacing w:val="20"/>
          <w:sz w:val="23"/>
          <w:szCs w:val="23"/>
          <w:lang w:eastAsia="zh-CN"/>
        </w:rPr>
        <w:t>”组织开标、开启投标投标文件，所</w:t>
      </w:r>
      <w:r>
        <w:rPr>
          <w:sz w:val="23"/>
          <w:szCs w:val="23"/>
          <w:lang w:eastAsia="zh-CN"/>
        </w:rPr>
        <w:t xml:space="preserve"> </w:t>
      </w:r>
      <w:r>
        <w:rPr>
          <w:spacing w:val="16"/>
          <w:sz w:val="23"/>
          <w:szCs w:val="23"/>
          <w:lang w:eastAsia="zh-CN"/>
        </w:rPr>
        <w:t>有供应商均应当准时在线参加。</w:t>
      </w:r>
    </w:p>
    <w:p w14:paraId="408D2AF6">
      <w:pPr>
        <w:pStyle w:val="3"/>
        <w:spacing w:before="215" w:line="368" w:lineRule="auto"/>
        <w:ind w:left="2" w:right="53" w:firstLine="473"/>
        <w:rPr>
          <w:sz w:val="23"/>
          <w:szCs w:val="23"/>
          <w:lang w:eastAsia="zh-CN"/>
        </w:rPr>
      </w:pPr>
      <w:r>
        <w:rPr>
          <w:spacing w:val="15"/>
          <w:sz w:val="23"/>
          <w:szCs w:val="23"/>
          <w:lang w:eastAsia="zh-CN"/>
        </w:rPr>
        <w:t>(4) 供应商对开标过程和开标记录有疑义，</w:t>
      </w:r>
      <w:r>
        <w:rPr>
          <w:spacing w:val="-38"/>
          <w:sz w:val="23"/>
          <w:szCs w:val="23"/>
          <w:lang w:eastAsia="zh-CN"/>
        </w:rPr>
        <w:t xml:space="preserve"> </w:t>
      </w:r>
      <w:r>
        <w:rPr>
          <w:spacing w:val="15"/>
          <w:sz w:val="23"/>
          <w:szCs w:val="23"/>
          <w:lang w:eastAsia="zh-CN"/>
        </w:rPr>
        <w:t>以及认为采购人、采购代理机构相关工</w:t>
      </w:r>
      <w:r>
        <w:rPr>
          <w:sz w:val="23"/>
          <w:szCs w:val="23"/>
          <w:lang w:eastAsia="zh-CN"/>
        </w:rPr>
        <w:t xml:space="preserve">  </w:t>
      </w:r>
      <w:r>
        <w:rPr>
          <w:spacing w:val="18"/>
          <w:sz w:val="23"/>
          <w:szCs w:val="23"/>
          <w:lang w:eastAsia="zh-CN"/>
        </w:rPr>
        <w:t>作人员有需要回避</w:t>
      </w:r>
      <w:r>
        <w:rPr>
          <w:spacing w:val="53"/>
          <w:sz w:val="23"/>
          <w:szCs w:val="23"/>
          <w:lang w:eastAsia="zh-CN"/>
        </w:rPr>
        <w:t xml:space="preserve"> </w:t>
      </w:r>
      <w:r>
        <w:rPr>
          <w:spacing w:val="18"/>
          <w:sz w:val="23"/>
          <w:szCs w:val="23"/>
          <w:lang w:eastAsia="zh-CN"/>
        </w:rPr>
        <w:t>的情形的，应当场提出询问或回避申请。供应商未参加开标的视同认</w:t>
      </w:r>
      <w:r>
        <w:rPr>
          <w:sz w:val="23"/>
          <w:szCs w:val="23"/>
          <w:lang w:eastAsia="zh-CN"/>
        </w:rPr>
        <w:t xml:space="preserve"> </w:t>
      </w:r>
      <w:r>
        <w:rPr>
          <w:spacing w:val="17"/>
          <w:sz w:val="23"/>
          <w:szCs w:val="23"/>
          <w:lang w:eastAsia="zh-CN"/>
        </w:rPr>
        <w:t>可开标结果，事后不得对采购相关人 员、开标过程和开标结果提出异议，</w:t>
      </w:r>
      <w:r>
        <w:rPr>
          <w:spacing w:val="-42"/>
          <w:sz w:val="23"/>
          <w:szCs w:val="23"/>
          <w:lang w:eastAsia="zh-CN"/>
        </w:rPr>
        <w:t xml:space="preserve"> </w:t>
      </w:r>
      <w:r>
        <w:rPr>
          <w:spacing w:val="17"/>
          <w:sz w:val="23"/>
          <w:szCs w:val="23"/>
          <w:lang w:eastAsia="zh-CN"/>
        </w:rPr>
        <w:t>同时投标供应</w:t>
      </w:r>
      <w:r>
        <w:rPr>
          <w:sz w:val="23"/>
          <w:szCs w:val="23"/>
          <w:lang w:eastAsia="zh-CN"/>
        </w:rPr>
        <w:t xml:space="preserve"> </w:t>
      </w:r>
      <w:r>
        <w:rPr>
          <w:spacing w:val="18"/>
          <w:sz w:val="23"/>
          <w:szCs w:val="23"/>
          <w:lang w:eastAsia="zh-CN"/>
        </w:rPr>
        <w:t>商因未在线参加开标而导致投标文件无法按时解密等一 切后果由供应商自</w:t>
      </w:r>
      <w:r>
        <w:rPr>
          <w:spacing w:val="17"/>
          <w:sz w:val="23"/>
          <w:szCs w:val="23"/>
          <w:lang w:eastAsia="zh-CN"/>
        </w:rPr>
        <w:t>行承担。</w:t>
      </w:r>
    </w:p>
    <w:p w14:paraId="4CDCE37F">
      <w:pPr>
        <w:pStyle w:val="3"/>
        <w:spacing w:before="38" w:line="226" w:lineRule="auto"/>
        <w:ind w:left="429"/>
        <w:rPr>
          <w:sz w:val="23"/>
          <w:szCs w:val="23"/>
          <w:lang w:eastAsia="zh-CN"/>
        </w:rPr>
      </w:pPr>
      <w:r>
        <w:rPr>
          <w:spacing w:val="10"/>
          <w:sz w:val="23"/>
          <w:szCs w:val="23"/>
          <w:lang w:eastAsia="zh-CN"/>
        </w:rPr>
        <w:t>29.2 开标程序</w:t>
      </w:r>
      <w:r>
        <w:rPr>
          <w:spacing w:val="88"/>
          <w:sz w:val="23"/>
          <w:szCs w:val="23"/>
          <w:lang w:eastAsia="zh-CN"/>
        </w:rPr>
        <w:t xml:space="preserve"> </w:t>
      </w:r>
      <w:r>
        <w:rPr>
          <w:spacing w:val="10"/>
          <w:sz w:val="23"/>
          <w:szCs w:val="23"/>
          <w:lang w:eastAsia="zh-CN"/>
        </w:rPr>
        <w:t>(先资格、商务技术后报价)</w:t>
      </w:r>
    </w:p>
    <w:p w14:paraId="4BBFC010">
      <w:pPr>
        <w:spacing w:line="272" w:lineRule="auto"/>
        <w:rPr>
          <w:lang w:eastAsia="zh-CN"/>
        </w:rPr>
      </w:pPr>
    </w:p>
    <w:p w14:paraId="2DE4503D">
      <w:pPr>
        <w:pStyle w:val="3"/>
        <w:spacing w:before="75" w:line="227" w:lineRule="auto"/>
        <w:ind w:left="476"/>
        <w:rPr>
          <w:sz w:val="23"/>
          <w:szCs w:val="23"/>
          <w:lang w:eastAsia="zh-CN"/>
        </w:rPr>
      </w:pPr>
      <w:r>
        <w:rPr>
          <w:spacing w:val="16"/>
          <w:sz w:val="23"/>
          <w:szCs w:val="23"/>
          <w:lang w:eastAsia="zh-CN"/>
        </w:rPr>
        <w:t>(1)</w:t>
      </w:r>
      <w:r>
        <w:rPr>
          <w:spacing w:val="58"/>
          <w:sz w:val="23"/>
          <w:szCs w:val="23"/>
          <w:lang w:eastAsia="zh-CN"/>
        </w:rPr>
        <w:t xml:space="preserve"> </w:t>
      </w:r>
      <w:r>
        <w:rPr>
          <w:spacing w:val="16"/>
          <w:sz w:val="23"/>
          <w:szCs w:val="23"/>
          <w:lang w:eastAsia="zh-CN"/>
        </w:rPr>
        <w:t>开标时间到后，主持人宣布开标会议开始。</w:t>
      </w:r>
    </w:p>
    <w:p w14:paraId="4CDB14B3">
      <w:pPr>
        <w:spacing w:line="267" w:lineRule="auto"/>
        <w:rPr>
          <w:lang w:eastAsia="zh-CN"/>
        </w:rPr>
      </w:pPr>
    </w:p>
    <w:p w14:paraId="6040F299">
      <w:pPr>
        <w:pStyle w:val="3"/>
        <w:spacing w:before="75" w:line="227" w:lineRule="auto"/>
        <w:ind w:left="476"/>
        <w:rPr>
          <w:sz w:val="23"/>
          <w:szCs w:val="23"/>
          <w:lang w:eastAsia="zh-CN"/>
        </w:rPr>
      </w:pPr>
      <w:r>
        <w:rPr>
          <w:spacing w:val="11"/>
          <w:sz w:val="23"/>
          <w:szCs w:val="23"/>
          <w:lang w:eastAsia="zh-CN"/>
        </w:rPr>
        <w:t>(2) 投标文件解密</w:t>
      </w:r>
      <w:r>
        <w:rPr>
          <w:spacing w:val="75"/>
          <w:sz w:val="23"/>
          <w:szCs w:val="23"/>
          <w:lang w:eastAsia="zh-CN"/>
        </w:rPr>
        <w:t xml:space="preserve"> </w:t>
      </w:r>
      <w:r>
        <w:rPr>
          <w:spacing w:val="11"/>
          <w:sz w:val="23"/>
          <w:szCs w:val="23"/>
          <w:lang w:eastAsia="zh-CN"/>
        </w:rPr>
        <w:t>(解密规定见《供应商须知前附表》</w:t>
      </w:r>
      <w:r>
        <w:rPr>
          <w:spacing w:val="49"/>
          <w:sz w:val="23"/>
          <w:szCs w:val="23"/>
          <w:lang w:eastAsia="zh-CN"/>
        </w:rPr>
        <w:t xml:space="preserve"> </w:t>
      </w:r>
      <w:r>
        <w:rPr>
          <w:spacing w:val="11"/>
          <w:sz w:val="23"/>
          <w:szCs w:val="23"/>
          <w:lang w:eastAsia="zh-CN"/>
        </w:rPr>
        <w:t>) 。</w:t>
      </w:r>
    </w:p>
    <w:p w14:paraId="642E6E1D">
      <w:pPr>
        <w:spacing w:line="269" w:lineRule="auto"/>
        <w:rPr>
          <w:lang w:eastAsia="zh-CN"/>
        </w:rPr>
      </w:pPr>
    </w:p>
    <w:p w14:paraId="2072679A">
      <w:pPr>
        <w:pStyle w:val="3"/>
        <w:spacing w:before="76" w:line="227" w:lineRule="auto"/>
        <w:ind w:left="476"/>
        <w:rPr>
          <w:sz w:val="23"/>
          <w:szCs w:val="23"/>
          <w:lang w:eastAsia="zh-CN"/>
        </w:rPr>
      </w:pPr>
      <w:r>
        <w:rPr>
          <w:spacing w:val="13"/>
          <w:sz w:val="23"/>
          <w:szCs w:val="23"/>
          <w:lang w:eastAsia="zh-CN"/>
        </w:rPr>
        <w:t>(3) 投标文件解密异常情况处理</w:t>
      </w:r>
      <w:r>
        <w:rPr>
          <w:spacing w:val="74"/>
          <w:sz w:val="23"/>
          <w:szCs w:val="23"/>
          <w:lang w:eastAsia="zh-CN"/>
        </w:rPr>
        <w:t xml:space="preserve"> </w:t>
      </w:r>
      <w:r>
        <w:rPr>
          <w:spacing w:val="13"/>
          <w:sz w:val="23"/>
          <w:szCs w:val="23"/>
          <w:lang w:eastAsia="zh-CN"/>
        </w:rPr>
        <w:t>(处理办</w:t>
      </w:r>
      <w:r>
        <w:rPr>
          <w:spacing w:val="12"/>
          <w:sz w:val="23"/>
          <w:szCs w:val="23"/>
          <w:lang w:eastAsia="zh-CN"/>
        </w:rPr>
        <w:t>法见《供应商须知前附表》</w:t>
      </w:r>
      <w:r>
        <w:rPr>
          <w:spacing w:val="49"/>
          <w:sz w:val="23"/>
          <w:szCs w:val="23"/>
          <w:lang w:eastAsia="zh-CN"/>
        </w:rPr>
        <w:t xml:space="preserve"> </w:t>
      </w:r>
      <w:r>
        <w:rPr>
          <w:spacing w:val="12"/>
          <w:sz w:val="23"/>
          <w:szCs w:val="23"/>
          <w:lang w:eastAsia="zh-CN"/>
        </w:rPr>
        <w:t>) 。</w:t>
      </w:r>
    </w:p>
    <w:p w14:paraId="2A3AF350">
      <w:pPr>
        <w:pStyle w:val="3"/>
        <w:spacing w:before="228" w:line="336" w:lineRule="auto"/>
        <w:ind w:left="8" w:right="81" w:firstLine="43"/>
        <w:rPr>
          <w:sz w:val="23"/>
          <w:szCs w:val="23"/>
          <w:lang w:eastAsia="zh-CN"/>
        </w:rPr>
      </w:pPr>
      <w:r>
        <w:rPr>
          <w:spacing w:val="17"/>
          <w:sz w:val="23"/>
          <w:szCs w:val="23"/>
          <w:lang w:eastAsia="zh-CN"/>
        </w:rPr>
        <w:t>(4)</w:t>
      </w:r>
      <w:r>
        <w:rPr>
          <w:spacing w:val="49"/>
          <w:sz w:val="23"/>
          <w:szCs w:val="23"/>
          <w:lang w:eastAsia="zh-CN"/>
        </w:rPr>
        <w:t xml:space="preserve"> </w:t>
      </w:r>
      <w:r>
        <w:rPr>
          <w:spacing w:val="17"/>
          <w:sz w:val="23"/>
          <w:szCs w:val="23"/>
          <w:lang w:eastAsia="zh-CN"/>
        </w:rPr>
        <w:t>公布投标文件解密情况</w:t>
      </w:r>
      <w:r>
        <w:rPr>
          <w:spacing w:val="81"/>
          <w:sz w:val="23"/>
          <w:szCs w:val="23"/>
          <w:lang w:eastAsia="zh-CN"/>
        </w:rPr>
        <w:t xml:space="preserve"> </w:t>
      </w:r>
      <w:r>
        <w:rPr>
          <w:spacing w:val="17"/>
          <w:sz w:val="23"/>
          <w:szCs w:val="23"/>
          <w:lang w:eastAsia="zh-CN"/>
        </w:rPr>
        <w:t>(投标文件成功解密的</w:t>
      </w:r>
      <w:r>
        <w:rPr>
          <w:spacing w:val="16"/>
          <w:sz w:val="23"/>
          <w:szCs w:val="23"/>
          <w:lang w:eastAsia="zh-CN"/>
        </w:rPr>
        <w:t>供应商名单等信息)</w:t>
      </w:r>
      <w:r>
        <w:rPr>
          <w:spacing w:val="61"/>
          <w:sz w:val="23"/>
          <w:szCs w:val="23"/>
          <w:lang w:eastAsia="zh-CN"/>
        </w:rPr>
        <w:t xml:space="preserve"> </w:t>
      </w:r>
      <w:r>
        <w:rPr>
          <w:spacing w:val="16"/>
          <w:sz w:val="23"/>
          <w:szCs w:val="23"/>
          <w:lang w:eastAsia="zh-CN"/>
        </w:rPr>
        <w:t>，组织签署《</w:t>
      </w:r>
      <w:r>
        <w:rPr>
          <w:sz w:val="23"/>
          <w:szCs w:val="23"/>
          <w:lang w:eastAsia="zh-CN"/>
        </w:rPr>
        <w:t xml:space="preserve">  </w:t>
      </w:r>
      <w:r>
        <w:rPr>
          <w:spacing w:val="14"/>
          <w:sz w:val="23"/>
          <w:szCs w:val="23"/>
          <w:lang w:eastAsia="zh-CN"/>
        </w:rPr>
        <w:t>政府采购活动现场确认声明书》</w:t>
      </w:r>
      <w:r>
        <w:rPr>
          <w:spacing w:val="50"/>
          <w:sz w:val="23"/>
          <w:szCs w:val="23"/>
          <w:lang w:eastAsia="zh-CN"/>
        </w:rPr>
        <w:t xml:space="preserve">  </w:t>
      </w:r>
      <w:r>
        <w:rPr>
          <w:spacing w:val="14"/>
          <w:sz w:val="23"/>
          <w:szCs w:val="23"/>
          <w:lang w:eastAsia="zh-CN"/>
        </w:rPr>
        <w:t>(将通过电子邮件形式组织签署)</w:t>
      </w:r>
      <w:r>
        <w:rPr>
          <w:spacing w:val="49"/>
          <w:sz w:val="23"/>
          <w:szCs w:val="23"/>
          <w:lang w:eastAsia="zh-CN"/>
        </w:rPr>
        <w:t xml:space="preserve"> </w:t>
      </w:r>
      <w:r>
        <w:rPr>
          <w:spacing w:val="14"/>
          <w:sz w:val="23"/>
          <w:szCs w:val="23"/>
          <w:lang w:eastAsia="zh-CN"/>
        </w:rPr>
        <w:t>，供应商应在</w:t>
      </w:r>
      <w:r>
        <w:rPr>
          <w:spacing w:val="13"/>
          <w:sz w:val="23"/>
          <w:szCs w:val="23"/>
          <w:lang w:eastAsia="zh-CN"/>
        </w:rPr>
        <w:t xml:space="preserve"> 20 分</w:t>
      </w:r>
      <w:r>
        <w:rPr>
          <w:sz w:val="23"/>
          <w:szCs w:val="23"/>
          <w:lang w:eastAsia="zh-CN"/>
        </w:rPr>
        <w:t xml:space="preserve"> </w:t>
      </w:r>
      <w:r>
        <w:rPr>
          <w:spacing w:val="18"/>
          <w:sz w:val="23"/>
          <w:szCs w:val="23"/>
          <w:lang w:eastAsia="zh-CN"/>
        </w:rPr>
        <w:t>钟内通过邮件形式将经签署的《政府采购活动现场确认声明书》发送至</w:t>
      </w:r>
      <w:r>
        <w:rPr>
          <w:spacing w:val="17"/>
          <w:sz w:val="23"/>
          <w:szCs w:val="23"/>
          <w:lang w:eastAsia="zh-CN"/>
        </w:rPr>
        <w:t>采购代理机构指</w:t>
      </w:r>
      <w:r>
        <w:rPr>
          <w:sz w:val="23"/>
          <w:szCs w:val="23"/>
          <w:lang w:eastAsia="zh-CN"/>
        </w:rPr>
        <w:t xml:space="preserve">  </w:t>
      </w:r>
      <w:r>
        <w:rPr>
          <w:spacing w:val="15"/>
          <w:sz w:val="23"/>
          <w:szCs w:val="23"/>
          <w:lang w:eastAsia="zh-CN"/>
        </w:rPr>
        <w:t xml:space="preserve">定邮箱 </w:t>
      </w:r>
      <w:r>
        <w:rPr>
          <w:rFonts w:hint="eastAsia"/>
          <w:spacing w:val="15"/>
          <w:sz w:val="23"/>
          <w:szCs w:val="23"/>
          <w:lang w:val="en-US" w:eastAsia="zh-CN"/>
        </w:rPr>
        <w:t>306508676</w:t>
      </w:r>
      <w:r>
        <w:rPr>
          <w:spacing w:val="15"/>
          <w:sz w:val="23"/>
          <w:szCs w:val="23"/>
          <w:lang w:eastAsia="zh-CN"/>
        </w:rPr>
        <w:t>@</w:t>
      </w:r>
      <w:r>
        <w:rPr>
          <w:sz w:val="23"/>
          <w:szCs w:val="23"/>
          <w:lang w:eastAsia="zh-CN"/>
        </w:rPr>
        <w:t>qq</w:t>
      </w:r>
      <w:r>
        <w:rPr>
          <w:spacing w:val="15"/>
          <w:sz w:val="23"/>
          <w:szCs w:val="23"/>
          <w:lang w:eastAsia="zh-CN"/>
        </w:rPr>
        <w:t>.</w:t>
      </w:r>
      <w:r>
        <w:rPr>
          <w:sz w:val="23"/>
          <w:szCs w:val="23"/>
          <w:lang w:eastAsia="zh-CN"/>
        </w:rPr>
        <w:t>com</w:t>
      </w:r>
      <w:r>
        <w:rPr>
          <w:spacing w:val="61"/>
          <w:sz w:val="23"/>
          <w:szCs w:val="23"/>
          <w:lang w:eastAsia="zh-CN"/>
        </w:rPr>
        <w:t xml:space="preserve"> </w:t>
      </w:r>
      <w:r>
        <w:rPr>
          <w:spacing w:val="15"/>
          <w:sz w:val="23"/>
          <w:szCs w:val="23"/>
          <w:lang w:eastAsia="zh-CN"/>
        </w:rPr>
        <w:t>，逾期发送或未发送的视为无异议。</w:t>
      </w:r>
    </w:p>
    <w:p w14:paraId="71B87025">
      <w:pPr>
        <w:pStyle w:val="3"/>
        <w:spacing w:before="192" w:line="337" w:lineRule="auto"/>
        <w:ind w:right="141" w:firstLine="476"/>
        <w:rPr>
          <w:sz w:val="23"/>
          <w:szCs w:val="23"/>
          <w:lang w:eastAsia="zh-CN"/>
        </w:rPr>
      </w:pPr>
      <w:r>
        <w:rPr>
          <w:spacing w:val="14"/>
          <w:sz w:val="23"/>
          <w:szCs w:val="23"/>
          <w:lang w:eastAsia="zh-CN"/>
        </w:rPr>
        <w:t>(5)</w:t>
      </w:r>
      <w:r>
        <w:rPr>
          <w:spacing w:val="49"/>
          <w:sz w:val="23"/>
          <w:szCs w:val="23"/>
          <w:lang w:eastAsia="zh-CN"/>
        </w:rPr>
        <w:t xml:space="preserve"> </w:t>
      </w:r>
      <w:r>
        <w:rPr>
          <w:spacing w:val="14"/>
          <w:sz w:val="23"/>
          <w:szCs w:val="23"/>
          <w:lang w:eastAsia="zh-CN"/>
        </w:rPr>
        <w:t>开启标书信息</w:t>
      </w:r>
      <w:r>
        <w:rPr>
          <w:spacing w:val="74"/>
          <w:sz w:val="23"/>
          <w:szCs w:val="23"/>
          <w:lang w:eastAsia="zh-CN"/>
        </w:rPr>
        <w:t xml:space="preserve"> </w:t>
      </w:r>
      <w:r>
        <w:rPr>
          <w:spacing w:val="14"/>
          <w:sz w:val="23"/>
          <w:szCs w:val="23"/>
          <w:lang w:eastAsia="zh-CN"/>
        </w:rPr>
        <w:t>(资格证明文件、商务技术文件) 。标书信息开启后，首先由采</w:t>
      </w:r>
      <w:r>
        <w:rPr>
          <w:sz w:val="23"/>
          <w:szCs w:val="23"/>
          <w:lang w:eastAsia="zh-CN"/>
        </w:rPr>
        <w:t xml:space="preserve">  </w:t>
      </w:r>
      <w:r>
        <w:rPr>
          <w:spacing w:val="15"/>
          <w:sz w:val="23"/>
          <w:szCs w:val="23"/>
          <w:lang w:eastAsia="zh-CN"/>
        </w:rPr>
        <w:t>购人或采购代理机 构或评审小组依法对投标供应商的资格证明文件进行审查</w:t>
      </w:r>
      <w:r>
        <w:rPr>
          <w:spacing w:val="71"/>
          <w:sz w:val="23"/>
          <w:szCs w:val="23"/>
          <w:lang w:eastAsia="zh-CN"/>
        </w:rPr>
        <w:t xml:space="preserve"> </w:t>
      </w:r>
      <w:r>
        <w:rPr>
          <w:spacing w:val="15"/>
          <w:sz w:val="23"/>
          <w:szCs w:val="23"/>
          <w:lang w:eastAsia="zh-CN"/>
        </w:rPr>
        <w:t>(</w:t>
      </w:r>
      <w:r>
        <w:rPr>
          <w:spacing w:val="14"/>
          <w:sz w:val="23"/>
          <w:szCs w:val="23"/>
          <w:lang w:eastAsia="zh-CN"/>
        </w:rPr>
        <w:t>具体见本</w:t>
      </w:r>
      <w:r>
        <w:rPr>
          <w:sz w:val="23"/>
          <w:szCs w:val="23"/>
          <w:lang w:eastAsia="zh-CN"/>
        </w:rPr>
        <w:t xml:space="preserve"> </w:t>
      </w:r>
      <w:r>
        <w:rPr>
          <w:spacing w:val="15"/>
          <w:sz w:val="23"/>
          <w:szCs w:val="23"/>
          <w:lang w:eastAsia="zh-CN"/>
        </w:rPr>
        <w:t>章“29.3 投标供应商资格审查</w:t>
      </w:r>
      <w:r>
        <w:rPr>
          <w:spacing w:val="-71"/>
          <w:sz w:val="23"/>
          <w:szCs w:val="23"/>
          <w:lang w:eastAsia="zh-CN"/>
        </w:rPr>
        <w:t xml:space="preserve"> </w:t>
      </w:r>
      <w:r>
        <w:rPr>
          <w:spacing w:val="15"/>
          <w:sz w:val="23"/>
          <w:szCs w:val="23"/>
          <w:lang w:eastAsia="zh-CN"/>
        </w:rPr>
        <w:t>”)</w:t>
      </w:r>
      <w:r>
        <w:rPr>
          <w:spacing w:val="49"/>
          <w:sz w:val="23"/>
          <w:szCs w:val="23"/>
          <w:lang w:eastAsia="zh-CN"/>
        </w:rPr>
        <w:t xml:space="preserve"> </w:t>
      </w:r>
      <w:r>
        <w:rPr>
          <w:spacing w:val="15"/>
          <w:sz w:val="23"/>
          <w:szCs w:val="23"/>
          <w:lang w:eastAsia="zh-CN"/>
        </w:rPr>
        <w:t>， 审查结束公布投标供应商的资格符合情况。资格</w:t>
      </w:r>
      <w:r>
        <w:rPr>
          <w:sz w:val="23"/>
          <w:szCs w:val="23"/>
          <w:lang w:eastAsia="zh-CN"/>
        </w:rPr>
        <w:t xml:space="preserve"> </w:t>
      </w:r>
      <w:r>
        <w:rPr>
          <w:spacing w:val="17"/>
          <w:sz w:val="23"/>
          <w:szCs w:val="23"/>
          <w:lang w:eastAsia="zh-CN"/>
        </w:rPr>
        <w:t>审查未获通过的供应商，其商务技术文件及报价文件不再 进入评审。</w:t>
      </w:r>
    </w:p>
    <w:p w14:paraId="7D433435">
      <w:pPr>
        <w:pStyle w:val="3"/>
        <w:spacing w:before="75" w:line="325" w:lineRule="auto"/>
        <w:ind w:left="5" w:right="265" w:firstLine="470"/>
        <w:rPr>
          <w:sz w:val="23"/>
          <w:szCs w:val="23"/>
          <w:lang w:eastAsia="zh-CN"/>
        </w:rPr>
      </w:pPr>
      <w:r>
        <w:rPr>
          <w:spacing w:val="17"/>
          <w:sz w:val="23"/>
          <w:szCs w:val="23"/>
          <w:lang w:eastAsia="zh-CN"/>
        </w:rPr>
        <w:t>(6) 商务技术评审结束后，主持人公布商务技术评审无效投标供应商名单和商务技</w:t>
      </w:r>
      <w:r>
        <w:rPr>
          <w:sz w:val="23"/>
          <w:szCs w:val="23"/>
          <w:lang w:eastAsia="zh-CN"/>
        </w:rPr>
        <w:t xml:space="preserve">  </w:t>
      </w:r>
      <w:r>
        <w:rPr>
          <w:spacing w:val="19"/>
          <w:sz w:val="23"/>
          <w:szCs w:val="23"/>
          <w:lang w:eastAsia="zh-CN"/>
        </w:rPr>
        <w:t>术评审有效投标供 应商名单及其商务技术</w:t>
      </w:r>
      <w:r>
        <w:rPr>
          <w:spacing w:val="18"/>
          <w:sz w:val="23"/>
          <w:szCs w:val="23"/>
          <w:lang w:eastAsia="zh-CN"/>
        </w:rPr>
        <w:t>得分情况。商务技术评审无效的供应商，其报</w:t>
      </w:r>
      <w:r>
        <w:rPr>
          <w:sz w:val="23"/>
          <w:szCs w:val="23"/>
          <w:lang w:eastAsia="zh-CN"/>
        </w:rPr>
        <w:t xml:space="preserve"> </w:t>
      </w:r>
      <w:r>
        <w:rPr>
          <w:spacing w:val="14"/>
          <w:sz w:val="23"/>
          <w:szCs w:val="23"/>
          <w:lang w:eastAsia="zh-CN"/>
        </w:rPr>
        <w:t>价不再进入评审。</w:t>
      </w:r>
    </w:p>
    <w:p w14:paraId="527443B0">
      <w:pPr>
        <w:pStyle w:val="3"/>
        <w:spacing w:before="186" w:line="325" w:lineRule="auto"/>
        <w:ind w:left="4" w:right="254" w:firstLine="471"/>
        <w:rPr>
          <w:sz w:val="23"/>
          <w:szCs w:val="23"/>
          <w:lang w:eastAsia="zh-CN"/>
        </w:rPr>
      </w:pPr>
      <w:r>
        <w:rPr>
          <w:spacing w:val="16"/>
          <w:sz w:val="23"/>
          <w:szCs w:val="23"/>
          <w:lang w:eastAsia="zh-CN"/>
        </w:rPr>
        <w:t>(7) 开启有效投标供应商的报价，公布开标</w:t>
      </w:r>
      <w:r>
        <w:rPr>
          <w:spacing w:val="15"/>
          <w:sz w:val="23"/>
          <w:szCs w:val="23"/>
          <w:lang w:eastAsia="zh-CN"/>
        </w:rPr>
        <w:t>一览表有关内容，并【开启签字时段】，</w:t>
      </w:r>
      <w:r>
        <w:rPr>
          <w:sz w:val="23"/>
          <w:szCs w:val="23"/>
          <w:lang w:eastAsia="zh-CN"/>
        </w:rPr>
        <w:t xml:space="preserve"> </w:t>
      </w:r>
      <w:r>
        <w:rPr>
          <w:spacing w:val="15"/>
          <w:sz w:val="23"/>
          <w:szCs w:val="23"/>
          <w:lang w:eastAsia="zh-CN"/>
        </w:rPr>
        <w:t>供应商对开标录进行在线签字确认</w:t>
      </w:r>
      <w:r>
        <w:rPr>
          <w:spacing w:val="74"/>
          <w:sz w:val="23"/>
          <w:szCs w:val="23"/>
          <w:lang w:eastAsia="zh-CN"/>
        </w:rPr>
        <w:t xml:space="preserve"> </w:t>
      </w:r>
      <w:r>
        <w:rPr>
          <w:spacing w:val="15"/>
          <w:sz w:val="23"/>
          <w:szCs w:val="23"/>
          <w:lang w:eastAsia="zh-CN"/>
        </w:rPr>
        <w:t>(不予确认的应说明理由，否则视为无异议) 。开标</w:t>
      </w:r>
      <w:r>
        <w:rPr>
          <w:sz w:val="23"/>
          <w:szCs w:val="23"/>
          <w:lang w:eastAsia="zh-CN"/>
        </w:rPr>
        <w:t xml:space="preserve">  </w:t>
      </w:r>
      <w:r>
        <w:rPr>
          <w:spacing w:val="14"/>
          <w:sz w:val="23"/>
          <w:szCs w:val="23"/>
          <w:lang w:eastAsia="zh-CN"/>
        </w:rPr>
        <w:t>结束后，</w:t>
      </w:r>
      <w:r>
        <w:rPr>
          <w:spacing w:val="86"/>
          <w:sz w:val="23"/>
          <w:szCs w:val="23"/>
          <w:lang w:eastAsia="zh-CN"/>
        </w:rPr>
        <w:t xml:space="preserve"> </w:t>
      </w:r>
      <w:r>
        <w:rPr>
          <w:spacing w:val="14"/>
          <w:sz w:val="23"/>
          <w:szCs w:val="23"/>
          <w:lang w:eastAsia="zh-CN"/>
        </w:rPr>
        <w:t>由评标委员会对报价的合理性、准确性等进行审查核实。</w:t>
      </w:r>
    </w:p>
    <w:p w14:paraId="49E8D430">
      <w:pPr>
        <w:pStyle w:val="3"/>
        <w:spacing w:before="186" w:line="227" w:lineRule="auto"/>
        <w:ind w:left="476"/>
        <w:rPr>
          <w:sz w:val="23"/>
          <w:szCs w:val="23"/>
          <w:lang w:eastAsia="zh-CN"/>
        </w:rPr>
      </w:pPr>
      <w:r>
        <w:rPr>
          <w:spacing w:val="18"/>
          <w:sz w:val="23"/>
          <w:szCs w:val="23"/>
          <w:lang w:eastAsia="zh-CN"/>
        </w:rPr>
        <w:t>(8) 评审结束后，采购代理机构在系统上公布评审结果。</w:t>
      </w:r>
    </w:p>
    <w:p w14:paraId="33E5B0B0">
      <w:pPr>
        <w:spacing w:line="270" w:lineRule="auto"/>
        <w:rPr>
          <w:lang w:eastAsia="zh-CN"/>
        </w:rPr>
      </w:pPr>
    </w:p>
    <w:p w14:paraId="322BD264">
      <w:pPr>
        <w:pStyle w:val="3"/>
        <w:spacing w:before="75" w:line="227" w:lineRule="auto"/>
        <w:ind w:left="484"/>
        <w:rPr>
          <w:sz w:val="23"/>
          <w:szCs w:val="23"/>
          <w:lang w:eastAsia="zh-CN"/>
        </w:rPr>
      </w:pPr>
      <w:r>
        <w:rPr>
          <w:spacing w:val="13"/>
          <w:sz w:val="23"/>
          <w:szCs w:val="23"/>
          <w:lang w:eastAsia="zh-CN"/>
        </w:rPr>
        <w:t>特别情况说明：</w:t>
      </w:r>
    </w:p>
    <w:p w14:paraId="03F87B9F">
      <w:pPr>
        <w:spacing w:line="265" w:lineRule="auto"/>
        <w:rPr>
          <w:lang w:eastAsia="zh-CN"/>
        </w:rPr>
      </w:pPr>
    </w:p>
    <w:p w14:paraId="2BD21A1F">
      <w:pPr>
        <w:pStyle w:val="3"/>
        <w:spacing w:before="75" w:line="301" w:lineRule="auto"/>
        <w:ind w:left="2" w:right="454" w:firstLine="425"/>
        <w:rPr>
          <w:sz w:val="23"/>
          <w:szCs w:val="23"/>
          <w:lang w:eastAsia="zh-CN"/>
        </w:rPr>
      </w:pPr>
      <w:r>
        <w:rPr>
          <w:spacing w:val="17"/>
          <w:sz w:val="23"/>
          <w:szCs w:val="23"/>
          <w:lang w:eastAsia="zh-CN"/>
        </w:rPr>
        <w:t>(1) 本项目采用电子交易，如遇“新疆政府采购云平台</w:t>
      </w:r>
      <w:r>
        <w:rPr>
          <w:spacing w:val="-71"/>
          <w:sz w:val="23"/>
          <w:szCs w:val="23"/>
          <w:lang w:eastAsia="zh-CN"/>
        </w:rPr>
        <w:t xml:space="preserve"> </w:t>
      </w:r>
      <w:r>
        <w:rPr>
          <w:spacing w:val="17"/>
          <w:sz w:val="23"/>
          <w:szCs w:val="23"/>
          <w:lang w:eastAsia="zh-CN"/>
        </w:rPr>
        <w:t>”电子化开标</w:t>
      </w:r>
      <w:r>
        <w:rPr>
          <w:spacing w:val="16"/>
          <w:sz w:val="23"/>
          <w:szCs w:val="23"/>
          <w:lang w:eastAsia="zh-CN"/>
        </w:rPr>
        <w:t>或评审程序调</w:t>
      </w:r>
      <w:r>
        <w:rPr>
          <w:sz w:val="23"/>
          <w:szCs w:val="23"/>
          <w:lang w:eastAsia="zh-CN"/>
        </w:rPr>
        <w:t xml:space="preserve"> </w:t>
      </w:r>
      <w:r>
        <w:rPr>
          <w:spacing w:val="15"/>
          <w:sz w:val="23"/>
          <w:szCs w:val="23"/>
          <w:lang w:eastAsia="zh-CN"/>
        </w:rPr>
        <w:t>整的，按调整后程 序执行。</w:t>
      </w:r>
    </w:p>
    <w:p w14:paraId="1253E6CC">
      <w:pPr>
        <w:pStyle w:val="3"/>
        <w:spacing w:before="185" w:line="325" w:lineRule="auto"/>
        <w:ind w:right="54" w:firstLine="428"/>
        <w:rPr>
          <w:sz w:val="23"/>
          <w:szCs w:val="23"/>
          <w:lang w:eastAsia="zh-CN"/>
        </w:rPr>
      </w:pPr>
      <w:r>
        <w:rPr>
          <w:spacing w:val="18"/>
          <w:sz w:val="23"/>
          <w:szCs w:val="23"/>
          <w:lang w:eastAsia="zh-CN"/>
        </w:rPr>
        <w:t>(2)开标过程中需要相关当事人进行签字或盖章确认的材料将通过“政府采购云平</w:t>
      </w:r>
      <w:r>
        <w:rPr>
          <w:spacing w:val="17"/>
          <w:sz w:val="23"/>
          <w:szCs w:val="23"/>
          <w:lang w:eastAsia="zh-CN"/>
        </w:rPr>
        <w:t>台</w:t>
      </w:r>
      <w:r>
        <w:rPr>
          <w:spacing w:val="-76"/>
          <w:sz w:val="23"/>
          <w:szCs w:val="23"/>
          <w:lang w:eastAsia="zh-CN"/>
        </w:rPr>
        <w:t xml:space="preserve"> </w:t>
      </w:r>
      <w:r>
        <w:rPr>
          <w:spacing w:val="17"/>
          <w:sz w:val="23"/>
          <w:szCs w:val="23"/>
          <w:lang w:eastAsia="zh-CN"/>
        </w:rPr>
        <w:t>”</w:t>
      </w:r>
      <w:r>
        <w:rPr>
          <w:sz w:val="23"/>
          <w:szCs w:val="23"/>
          <w:lang w:eastAsia="zh-CN"/>
        </w:rPr>
        <w:t xml:space="preserve"> </w:t>
      </w:r>
      <w:r>
        <w:rPr>
          <w:spacing w:val="18"/>
          <w:sz w:val="23"/>
          <w:szCs w:val="23"/>
          <w:lang w:eastAsia="zh-CN"/>
        </w:rPr>
        <w:t>进行，若因“政府采购云平台</w:t>
      </w:r>
      <w:r>
        <w:rPr>
          <w:spacing w:val="-66"/>
          <w:sz w:val="23"/>
          <w:szCs w:val="23"/>
          <w:lang w:eastAsia="zh-CN"/>
        </w:rPr>
        <w:t xml:space="preserve"> </w:t>
      </w:r>
      <w:r>
        <w:rPr>
          <w:spacing w:val="18"/>
          <w:sz w:val="23"/>
          <w:szCs w:val="23"/>
          <w:lang w:eastAsia="zh-CN"/>
        </w:rPr>
        <w:t>”技术问题无法进行签字或盖章确认的，采购组织机构将</w:t>
      </w:r>
      <w:r>
        <w:rPr>
          <w:sz w:val="23"/>
          <w:szCs w:val="23"/>
          <w:lang w:eastAsia="zh-CN"/>
        </w:rPr>
        <w:t xml:space="preserve">   </w:t>
      </w:r>
      <w:r>
        <w:rPr>
          <w:spacing w:val="17"/>
          <w:sz w:val="23"/>
          <w:szCs w:val="23"/>
          <w:lang w:eastAsia="zh-CN"/>
        </w:rPr>
        <w:t>通过电子邮件等形式予以确认，</w:t>
      </w:r>
      <w:r>
        <w:rPr>
          <w:spacing w:val="17"/>
          <w:sz w:val="23"/>
          <w:szCs w:val="23"/>
          <w:u w:val="single"/>
          <w:lang w:eastAsia="zh-CN"/>
        </w:rPr>
        <w:t xml:space="preserve">请供应商保证办理投标事宜人员电话畅通、网络在线， </w:t>
      </w:r>
    </w:p>
    <w:p w14:paraId="474EE1D0">
      <w:pPr>
        <w:pStyle w:val="3"/>
        <w:spacing w:before="185" w:line="359" w:lineRule="auto"/>
        <w:ind w:left="428" w:right="1195" w:hanging="427"/>
        <w:rPr>
          <w:sz w:val="23"/>
          <w:szCs w:val="23"/>
          <w:lang w:eastAsia="zh-CN"/>
        </w:rPr>
      </w:pPr>
      <w:r>
        <w:rPr>
          <w:spacing w:val="16"/>
          <w:sz w:val="23"/>
          <w:szCs w:val="23"/>
          <w:u w:val="single"/>
          <w:lang w:eastAsia="zh-CN"/>
        </w:rPr>
        <w:t>签字或盖章确认的时间为 20 分钟。如未及时签字或盖章确认的，视为无异议</w:t>
      </w:r>
      <w:r>
        <w:rPr>
          <w:spacing w:val="16"/>
          <w:sz w:val="23"/>
          <w:szCs w:val="23"/>
          <w:lang w:eastAsia="zh-CN"/>
        </w:rPr>
        <w:t>。</w:t>
      </w:r>
      <w:r>
        <w:rPr>
          <w:spacing w:val="7"/>
          <w:sz w:val="23"/>
          <w:szCs w:val="23"/>
          <w:lang w:eastAsia="zh-CN"/>
        </w:rPr>
        <w:t xml:space="preserve"> </w:t>
      </w:r>
      <w:r>
        <w:rPr>
          <w:spacing w:val="11"/>
          <w:sz w:val="23"/>
          <w:szCs w:val="23"/>
          <w:lang w:eastAsia="zh-CN"/>
        </w:rPr>
        <w:t>29.3</w:t>
      </w:r>
      <w:r>
        <w:rPr>
          <w:spacing w:val="46"/>
          <w:sz w:val="23"/>
          <w:szCs w:val="23"/>
          <w:lang w:eastAsia="zh-CN"/>
        </w:rPr>
        <w:t xml:space="preserve"> </w:t>
      </w:r>
      <w:r>
        <w:rPr>
          <w:spacing w:val="11"/>
          <w:sz w:val="23"/>
          <w:szCs w:val="23"/>
          <w:lang w:eastAsia="zh-CN"/>
        </w:rPr>
        <w:t>投标供应商资格审查：</w:t>
      </w:r>
    </w:p>
    <w:p w14:paraId="35D821C4">
      <w:pPr>
        <w:pStyle w:val="3"/>
        <w:spacing w:before="205" w:line="345" w:lineRule="auto"/>
        <w:ind w:left="1" w:right="252" w:firstLine="474"/>
        <w:rPr>
          <w:sz w:val="23"/>
          <w:szCs w:val="23"/>
          <w:lang w:eastAsia="zh-CN"/>
        </w:rPr>
      </w:pPr>
      <w:r>
        <w:rPr>
          <w:spacing w:val="14"/>
          <w:sz w:val="23"/>
          <w:szCs w:val="23"/>
          <w:lang w:eastAsia="zh-CN"/>
        </w:rPr>
        <w:t>(1)</w:t>
      </w:r>
      <w:r>
        <w:rPr>
          <w:spacing w:val="52"/>
          <w:sz w:val="23"/>
          <w:szCs w:val="23"/>
          <w:lang w:eastAsia="zh-CN"/>
        </w:rPr>
        <w:t xml:space="preserve"> </w:t>
      </w:r>
      <w:r>
        <w:rPr>
          <w:spacing w:val="14"/>
          <w:sz w:val="23"/>
          <w:szCs w:val="23"/>
          <w:lang w:eastAsia="zh-CN"/>
        </w:rPr>
        <w:t>开标</w:t>
      </w:r>
      <w:r>
        <w:rPr>
          <w:spacing w:val="73"/>
          <w:sz w:val="23"/>
          <w:szCs w:val="23"/>
          <w:lang w:eastAsia="zh-CN"/>
        </w:rPr>
        <w:t xml:space="preserve"> </w:t>
      </w:r>
      <w:r>
        <w:rPr>
          <w:spacing w:val="14"/>
          <w:sz w:val="23"/>
          <w:szCs w:val="23"/>
          <w:lang w:eastAsia="zh-CN"/>
        </w:rPr>
        <w:t>(标书信息开启) 后，采购人或采购代理机构或评审小组首先依法对投标</w:t>
      </w:r>
      <w:r>
        <w:rPr>
          <w:sz w:val="23"/>
          <w:szCs w:val="23"/>
          <w:lang w:eastAsia="zh-CN"/>
        </w:rPr>
        <w:t xml:space="preserve">  </w:t>
      </w:r>
      <w:r>
        <w:rPr>
          <w:spacing w:val="18"/>
          <w:sz w:val="23"/>
          <w:szCs w:val="23"/>
          <w:lang w:eastAsia="zh-CN"/>
        </w:rPr>
        <w:t>供应商的资格文件进行审查，</w:t>
      </w:r>
      <w:r>
        <w:rPr>
          <w:spacing w:val="-62"/>
          <w:sz w:val="23"/>
          <w:szCs w:val="23"/>
          <w:lang w:eastAsia="zh-CN"/>
        </w:rPr>
        <w:t xml:space="preserve"> </w:t>
      </w:r>
      <w:r>
        <w:rPr>
          <w:spacing w:val="18"/>
          <w:sz w:val="23"/>
          <w:szCs w:val="23"/>
          <w:lang w:eastAsia="zh-CN"/>
        </w:rPr>
        <w:t>审查各投标供应商的资格符合</w:t>
      </w:r>
      <w:r>
        <w:rPr>
          <w:spacing w:val="17"/>
          <w:sz w:val="23"/>
          <w:szCs w:val="23"/>
          <w:lang w:eastAsia="zh-CN"/>
        </w:rPr>
        <w:t>情况。采购人或采购代理机</w:t>
      </w:r>
      <w:r>
        <w:rPr>
          <w:sz w:val="23"/>
          <w:szCs w:val="23"/>
          <w:lang w:eastAsia="zh-CN"/>
        </w:rPr>
        <w:t xml:space="preserve">  </w:t>
      </w:r>
      <w:r>
        <w:rPr>
          <w:spacing w:val="19"/>
          <w:sz w:val="23"/>
          <w:szCs w:val="23"/>
          <w:lang w:eastAsia="zh-CN"/>
        </w:rPr>
        <w:t>构或评审小组对投标供应商所提交的 资格证明材料仅负审核的责任。如发现投</w:t>
      </w:r>
      <w:r>
        <w:rPr>
          <w:spacing w:val="18"/>
          <w:sz w:val="23"/>
          <w:szCs w:val="23"/>
          <w:lang w:eastAsia="zh-CN"/>
        </w:rPr>
        <w:t>标供应商</w:t>
      </w:r>
      <w:r>
        <w:rPr>
          <w:sz w:val="23"/>
          <w:szCs w:val="23"/>
          <w:lang w:eastAsia="zh-CN"/>
        </w:rPr>
        <w:t xml:space="preserve"> </w:t>
      </w:r>
      <w:r>
        <w:rPr>
          <w:spacing w:val="19"/>
          <w:sz w:val="23"/>
          <w:szCs w:val="23"/>
          <w:lang w:eastAsia="zh-CN"/>
        </w:rPr>
        <w:t xml:space="preserve">所提交的资格证明材料不合法或与事实不符，采购人可 </w:t>
      </w:r>
      <w:r>
        <w:rPr>
          <w:spacing w:val="18"/>
          <w:sz w:val="23"/>
          <w:szCs w:val="23"/>
          <w:lang w:eastAsia="zh-CN"/>
        </w:rPr>
        <w:t>取消其中标资格并追究投标供应</w:t>
      </w:r>
      <w:r>
        <w:rPr>
          <w:sz w:val="23"/>
          <w:szCs w:val="23"/>
          <w:lang w:eastAsia="zh-CN"/>
        </w:rPr>
        <w:t xml:space="preserve"> </w:t>
      </w:r>
      <w:r>
        <w:rPr>
          <w:spacing w:val="13"/>
          <w:sz w:val="23"/>
          <w:szCs w:val="23"/>
          <w:lang w:eastAsia="zh-CN"/>
        </w:rPr>
        <w:t>商的法律责任。</w:t>
      </w:r>
    </w:p>
    <w:p w14:paraId="3ABA4CB1">
      <w:pPr>
        <w:pStyle w:val="3"/>
        <w:spacing w:before="184" w:line="227" w:lineRule="auto"/>
        <w:ind w:left="538"/>
        <w:rPr>
          <w:sz w:val="23"/>
          <w:szCs w:val="23"/>
          <w:lang w:eastAsia="zh-CN"/>
        </w:rPr>
      </w:pPr>
      <w:r>
        <w:rPr>
          <w:spacing w:val="17"/>
          <w:sz w:val="23"/>
          <w:szCs w:val="23"/>
          <w:lang w:eastAsia="zh-CN"/>
        </w:rPr>
        <w:t>(2)</w:t>
      </w:r>
      <w:r>
        <w:rPr>
          <w:spacing w:val="48"/>
          <w:sz w:val="23"/>
          <w:szCs w:val="23"/>
          <w:lang w:eastAsia="zh-CN"/>
        </w:rPr>
        <w:t xml:space="preserve"> </w:t>
      </w:r>
      <w:r>
        <w:rPr>
          <w:spacing w:val="17"/>
          <w:sz w:val="23"/>
          <w:szCs w:val="23"/>
          <w:lang w:eastAsia="zh-CN"/>
        </w:rPr>
        <w:t>投标供应商提交的资格证明材料无法证明其符合采购文件规</w:t>
      </w:r>
      <w:r>
        <w:rPr>
          <w:spacing w:val="16"/>
          <w:sz w:val="23"/>
          <w:szCs w:val="23"/>
          <w:lang w:eastAsia="zh-CN"/>
        </w:rPr>
        <w:t>定的“投标供应商</w:t>
      </w:r>
    </w:p>
    <w:p w14:paraId="59B32B04">
      <w:pPr>
        <w:pStyle w:val="3"/>
        <w:spacing w:before="185" w:line="359" w:lineRule="auto"/>
        <w:ind w:left="7" w:firstLine="4"/>
        <w:rPr>
          <w:sz w:val="23"/>
          <w:szCs w:val="23"/>
          <w:lang w:eastAsia="zh-CN"/>
        </w:rPr>
      </w:pPr>
      <w:r>
        <w:rPr>
          <w:spacing w:val="14"/>
          <w:sz w:val="23"/>
          <w:szCs w:val="23"/>
          <w:lang w:eastAsia="zh-CN"/>
        </w:rPr>
        <w:t>资格要求</w:t>
      </w:r>
      <w:r>
        <w:rPr>
          <w:spacing w:val="-74"/>
          <w:sz w:val="23"/>
          <w:szCs w:val="23"/>
          <w:lang w:eastAsia="zh-CN"/>
        </w:rPr>
        <w:t xml:space="preserve"> </w:t>
      </w:r>
      <w:r>
        <w:rPr>
          <w:spacing w:val="14"/>
          <w:sz w:val="23"/>
          <w:szCs w:val="23"/>
          <w:lang w:eastAsia="zh-CN"/>
        </w:rPr>
        <w:t>”的，采 购人或采购代理机构将对其作“</w:t>
      </w:r>
      <w:r>
        <w:rPr>
          <w:spacing w:val="-86"/>
          <w:sz w:val="23"/>
          <w:szCs w:val="23"/>
          <w:lang w:eastAsia="zh-CN"/>
        </w:rPr>
        <w:t xml:space="preserve"> </w:t>
      </w:r>
      <w:r>
        <w:rPr>
          <w:spacing w:val="14"/>
          <w:sz w:val="23"/>
          <w:szCs w:val="23"/>
          <w:lang w:eastAsia="zh-CN"/>
        </w:rPr>
        <w:t>资格</w:t>
      </w:r>
      <w:r>
        <w:rPr>
          <w:spacing w:val="13"/>
          <w:sz w:val="23"/>
          <w:szCs w:val="23"/>
          <w:lang w:eastAsia="zh-CN"/>
        </w:rPr>
        <w:t>审查不合格</w:t>
      </w:r>
      <w:r>
        <w:rPr>
          <w:spacing w:val="-71"/>
          <w:sz w:val="23"/>
          <w:szCs w:val="23"/>
          <w:lang w:eastAsia="zh-CN"/>
        </w:rPr>
        <w:t xml:space="preserve"> </w:t>
      </w:r>
      <w:r>
        <w:rPr>
          <w:spacing w:val="13"/>
          <w:sz w:val="23"/>
          <w:szCs w:val="23"/>
          <w:lang w:eastAsia="zh-CN"/>
        </w:rPr>
        <w:t>”处理</w:t>
      </w:r>
      <w:r>
        <w:rPr>
          <w:spacing w:val="78"/>
          <w:sz w:val="23"/>
          <w:szCs w:val="23"/>
          <w:lang w:eastAsia="zh-CN"/>
        </w:rPr>
        <w:t xml:space="preserve"> </w:t>
      </w:r>
      <w:r>
        <w:rPr>
          <w:spacing w:val="13"/>
          <w:sz w:val="23"/>
          <w:szCs w:val="23"/>
          <w:lang w:eastAsia="zh-CN"/>
        </w:rPr>
        <w:t>(无效投标) ，</w:t>
      </w:r>
      <w:r>
        <w:rPr>
          <w:sz w:val="23"/>
          <w:szCs w:val="23"/>
          <w:lang w:eastAsia="zh-CN"/>
        </w:rPr>
        <w:t xml:space="preserve"> </w:t>
      </w:r>
      <w:r>
        <w:rPr>
          <w:spacing w:val="17"/>
          <w:sz w:val="23"/>
          <w:szCs w:val="23"/>
          <w:lang w:eastAsia="zh-CN"/>
        </w:rPr>
        <w:t>并不再将其投标提交评标委员会进 行后续评审。</w:t>
      </w:r>
    </w:p>
    <w:p w14:paraId="05AA5471">
      <w:pPr>
        <w:pStyle w:val="3"/>
        <w:spacing w:before="39" w:line="227" w:lineRule="auto"/>
        <w:ind w:left="538"/>
        <w:rPr>
          <w:sz w:val="23"/>
          <w:szCs w:val="23"/>
          <w:lang w:eastAsia="zh-CN"/>
        </w:rPr>
      </w:pPr>
      <w:r>
        <w:rPr>
          <w:spacing w:val="16"/>
          <w:sz w:val="23"/>
          <w:szCs w:val="23"/>
          <w:lang w:eastAsia="zh-CN"/>
        </w:rPr>
        <w:t>(3) 供应商信用记录查询与使用：</w:t>
      </w:r>
      <w:r>
        <w:rPr>
          <w:spacing w:val="-67"/>
          <w:sz w:val="23"/>
          <w:szCs w:val="23"/>
          <w:lang w:eastAsia="zh-CN"/>
        </w:rPr>
        <w:t xml:space="preserve"> </w:t>
      </w:r>
      <w:r>
        <w:rPr>
          <w:spacing w:val="16"/>
          <w:sz w:val="23"/>
          <w:szCs w:val="23"/>
          <w:lang w:eastAsia="zh-CN"/>
        </w:rPr>
        <w:t>见《</w:t>
      </w:r>
      <w:r>
        <w:rPr>
          <w:spacing w:val="15"/>
          <w:sz w:val="23"/>
          <w:szCs w:val="23"/>
          <w:lang w:eastAsia="zh-CN"/>
        </w:rPr>
        <w:t>供应商须知前附表》。</w:t>
      </w:r>
    </w:p>
    <w:p w14:paraId="3A03899C">
      <w:pPr>
        <w:spacing w:line="413" w:lineRule="auto"/>
        <w:rPr>
          <w:lang w:eastAsia="zh-CN"/>
        </w:rPr>
      </w:pPr>
    </w:p>
    <w:p w14:paraId="4BE6BF7C">
      <w:pPr>
        <w:pStyle w:val="3"/>
        <w:spacing w:before="75" w:line="228" w:lineRule="auto"/>
        <w:ind w:left="222"/>
        <w:outlineLvl w:val="2"/>
        <w:rPr>
          <w:sz w:val="23"/>
          <w:szCs w:val="23"/>
          <w:lang w:eastAsia="zh-CN"/>
        </w:rPr>
      </w:pPr>
      <w:bookmarkStart w:id="48" w:name="_Toc9763"/>
      <w:r>
        <w:rPr>
          <w:spacing w:val="13"/>
          <w:sz w:val="23"/>
          <w:szCs w:val="23"/>
          <w:lang w:eastAsia="zh-CN"/>
        </w:rPr>
        <w:t>30.评审工作的组织</w:t>
      </w:r>
      <w:bookmarkEnd w:id="48"/>
    </w:p>
    <w:p w14:paraId="3C46D8AC">
      <w:pPr>
        <w:spacing w:line="274" w:lineRule="auto"/>
        <w:rPr>
          <w:lang w:eastAsia="zh-CN"/>
        </w:rPr>
      </w:pPr>
    </w:p>
    <w:p w14:paraId="622F4F63">
      <w:pPr>
        <w:pStyle w:val="3"/>
        <w:spacing w:before="76" w:line="359" w:lineRule="auto"/>
        <w:ind w:left="4" w:right="246" w:firstLine="204"/>
        <w:rPr>
          <w:sz w:val="23"/>
          <w:szCs w:val="23"/>
          <w:lang w:eastAsia="zh-CN"/>
        </w:rPr>
      </w:pPr>
      <w:r>
        <w:rPr>
          <w:spacing w:val="17"/>
          <w:sz w:val="23"/>
          <w:szCs w:val="23"/>
          <w:lang w:eastAsia="zh-CN"/>
        </w:rPr>
        <w:t>采购人或采购代理机构负责组织本项目的评审工作，并依据《政府采购货物和服务招标</w:t>
      </w:r>
      <w:r>
        <w:rPr>
          <w:spacing w:val="5"/>
          <w:sz w:val="23"/>
          <w:szCs w:val="23"/>
          <w:lang w:eastAsia="zh-CN"/>
        </w:rPr>
        <w:t xml:space="preserve"> </w:t>
      </w:r>
      <w:r>
        <w:rPr>
          <w:spacing w:val="13"/>
          <w:sz w:val="23"/>
          <w:szCs w:val="23"/>
          <w:lang w:eastAsia="zh-CN"/>
        </w:rPr>
        <w:t>投标管理办法(财 政部第 87 号令) 》第四十五条的</w:t>
      </w:r>
      <w:r>
        <w:rPr>
          <w:spacing w:val="12"/>
          <w:sz w:val="23"/>
          <w:szCs w:val="23"/>
          <w:lang w:eastAsia="zh-CN"/>
        </w:rPr>
        <w:t>相关规定履行职责。</w:t>
      </w:r>
    </w:p>
    <w:p w14:paraId="7029F665">
      <w:pPr>
        <w:pStyle w:val="3"/>
        <w:spacing w:before="39" w:line="227" w:lineRule="auto"/>
        <w:ind w:left="222"/>
        <w:outlineLvl w:val="2"/>
        <w:rPr>
          <w:sz w:val="23"/>
          <w:szCs w:val="23"/>
          <w:lang w:eastAsia="zh-CN"/>
        </w:rPr>
      </w:pPr>
      <w:bookmarkStart w:id="49" w:name="_Toc22722"/>
      <w:r>
        <w:rPr>
          <w:spacing w:val="12"/>
          <w:sz w:val="23"/>
          <w:szCs w:val="23"/>
          <w:lang w:eastAsia="zh-CN"/>
        </w:rPr>
        <w:t>31.</w:t>
      </w:r>
      <w:r>
        <w:rPr>
          <w:spacing w:val="30"/>
          <w:sz w:val="23"/>
          <w:szCs w:val="23"/>
          <w:lang w:eastAsia="zh-CN"/>
        </w:rPr>
        <w:t xml:space="preserve"> </w:t>
      </w:r>
      <w:r>
        <w:rPr>
          <w:spacing w:val="12"/>
          <w:sz w:val="23"/>
          <w:szCs w:val="23"/>
          <w:lang w:eastAsia="zh-CN"/>
        </w:rPr>
        <w:t>评标委员会的组建</w:t>
      </w:r>
      <w:bookmarkEnd w:id="49"/>
    </w:p>
    <w:p w14:paraId="5C2AA899">
      <w:pPr>
        <w:pStyle w:val="3"/>
        <w:spacing w:before="75" w:line="359" w:lineRule="auto"/>
        <w:ind w:left="5" w:right="178" w:firstLine="214"/>
        <w:rPr>
          <w:sz w:val="23"/>
          <w:szCs w:val="23"/>
          <w:lang w:eastAsia="zh-CN"/>
        </w:rPr>
      </w:pPr>
      <w:r>
        <w:rPr>
          <w:spacing w:val="16"/>
          <w:sz w:val="23"/>
          <w:szCs w:val="23"/>
          <w:lang w:eastAsia="zh-CN"/>
        </w:rPr>
        <w:t>31.1 评标委员会由采购人或采购代理机构依法组建，成员由采购人代</w:t>
      </w:r>
      <w:r>
        <w:rPr>
          <w:spacing w:val="15"/>
          <w:sz w:val="23"/>
          <w:szCs w:val="23"/>
          <w:lang w:eastAsia="zh-CN"/>
        </w:rPr>
        <w:t>表和评审专家组</w:t>
      </w:r>
      <w:r>
        <w:rPr>
          <w:sz w:val="23"/>
          <w:szCs w:val="23"/>
          <w:lang w:eastAsia="zh-CN"/>
        </w:rPr>
        <w:t xml:space="preserve"> </w:t>
      </w:r>
      <w:r>
        <w:rPr>
          <w:spacing w:val="17"/>
          <w:sz w:val="23"/>
          <w:szCs w:val="23"/>
          <w:lang w:eastAsia="zh-CN"/>
        </w:rPr>
        <w:t>成，成员人数为 5 人或以上单数，其中评审专</w:t>
      </w:r>
      <w:r>
        <w:rPr>
          <w:spacing w:val="16"/>
          <w:sz w:val="23"/>
          <w:szCs w:val="23"/>
          <w:lang w:eastAsia="zh-CN"/>
        </w:rPr>
        <w:t>家不少于成员总数的三分之二。</w:t>
      </w:r>
    </w:p>
    <w:p w14:paraId="62B72FB1">
      <w:pPr>
        <w:pStyle w:val="3"/>
        <w:spacing w:before="39" w:line="360" w:lineRule="auto"/>
        <w:ind w:left="17" w:right="178" w:firstLine="201"/>
        <w:rPr>
          <w:sz w:val="23"/>
          <w:szCs w:val="23"/>
          <w:lang w:eastAsia="zh-CN"/>
        </w:rPr>
      </w:pPr>
      <w:r>
        <w:rPr>
          <w:spacing w:val="16"/>
          <w:sz w:val="23"/>
          <w:szCs w:val="23"/>
          <w:lang w:eastAsia="zh-CN"/>
        </w:rPr>
        <w:t>31.2 评审专家从新疆政府采购云平台专家库中通过随机方式抽取产生</w:t>
      </w:r>
      <w:r>
        <w:rPr>
          <w:spacing w:val="15"/>
          <w:sz w:val="23"/>
          <w:szCs w:val="23"/>
          <w:lang w:eastAsia="zh-CN"/>
        </w:rPr>
        <w:t>。评标委员会成</w:t>
      </w:r>
      <w:r>
        <w:rPr>
          <w:sz w:val="23"/>
          <w:szCs w:val="23"/>
          <w:lang w:eastAsia="zh-CN"/>
        </w:rPr>
        <w:t xml:space="preserve"> </w:t>
      </w:r>
      <w:r>
        <w:rPr>
          <w:spacing w:val="13"/>
          <w:sz w:val="23"/>
          <w:szCs w:val="23"/>
          <w:lang w:eastAsia="zh-CN"/>
        </w:rPr>
        <w:t>员名单在采购结果 公告前保密。</w:t>
      </w:r>
    </w:p>
    <w:p w14:paraId="7BA83AD2">
      <w:pPr>
        <w:pStyle w:val="3"/>
        <w:spacing w:before="37" w:line="227" w:lineRule="auto"/>
        <w:ind w:left="219"/>
        <w:outlineLvl w:val="2"/>
        <w:rPr>
          <w:sz w:val="23"/>
          <w:szCs w:val="23"/>
          <w:lang w:eastAsia="zh-CN"/>
        </w:rPr>
      </w:pPr>
      <w:bookmarkStart w:id="50" w:name="_Toc9260"/>
      <w:r>
        <w:rPr>
          <w:spacing w:val="14"/>
          <w:sz w:val="23"/>
          <w:szCs w:val="23"/>
          <w:lang w:eastAsia="zh-CN"/>
        </w:rPr>
        <w:t>32.评标委员会的职责</w:t>
      </w:r>
      <w:bookmarkEnd w:id="50"/>
    </w:p>
    <w:p w14:paraId="4AA75F05">
      <w:pPr>
        <w:spacing w:line="276" w:lineRule="auto"/>
        <w:rPr>
          <w:lang w:eastAsia="zh-CN"/>
        </w:rPr>
      </w:pPr>
    </w:p>
    <w:p w14:paraId="0F373CFD">
      <w:pPr>
        <w:pStyle w:val="3"/>
        <w:spacing w:before="75" w:line="515" w:lineRule="auto"/>
        <w:ind w:left="219" w:right="1449"/>
        <w:rPr>
          <w:sz w:val="23"/>
          <w:szCs w:val="23"/>
          <w:lang w:eastAsia="zh-CN"/>
        </w:rPr>
      </w:pPr>
      <w:r>
        <w:rPr>
          <w:spacing w:val="14"/>
          <w:sz w:val="23"/>
          <w:szCs w:val="23"/>
          <w:lang w:eastAsia="zh-CN"/>
        </w:rPr>
        <w:t>32.1</w:t>
      </w:r>
      <w:r>
        <w:rPr>
          <w:spacing w:val="41"/>
          <w:sz w:val="23"/>
          <w:szCs w:val="23"/>
          <w:lang w:eastAsia="zh-CN"/>
        </w:rPr>
        <w:t xml:space="preserve"> </w:t>
      </w:r>
      <w:r>
        <w:rPr>
          <w:spacing w:val="14"/>
          <w:sz w:val="23"/>
          <w:szCs w:val="23"/>
          <w:lang w:eastAsia="zh-CN"/>
        </w:rPr>
        <w:t>审查、评价投标文件是否符合采购文件的商务、技术等实</w:t>
      </w:r>
      <w:r>
        <w:rPr>
          <w:spacing w:val="13"/>
          <w:sz w:val="23"/>
          <w:szCs w:val="23"/>
          <w:lang w:eastAsia="zh-CN"/>
        </w:rPr>
        <w:t>质性要求。</w:t>
      </w:r>
      <w:r>
        <w:rPr>
          <w:sz w:val="23"/>
          <w:szCs w:val="23"/>
          <w:lang w:eastAsia="zh-CN"/>
        </w:rPr>
        <w:t xml:space="preserve"> </w:t>
      </w:r>
      <w:r>
        <w:rPr>
          <w:spacing w:val="14"/>
          <w:sz w:val="23"/>
          <w:szCs w:val="23"/>
          <w:lang w:eastAsia="zh-CN"/>
        </w:rPr>
        <w:t>32.2 要求供应商对投标文件有关事项作出澄清或者说明。</w:t>
      </w:r>
    </w:p>
    <w:p w14:paraId="18772BFF">
      <w:pPr>
        <w:pStyle w:val="3"/>
        <w:spacing w:before="39" w:line="226" w:lineRule="auto"/>
        <w:ind w:left="219"/>
        <w:rPr>
          <w:sz w:val="23"/>
          <w:szCs w:val="23"/>
          <w:lang w:eastAsia="zh-CN"/>
        </w:rPr>
      </w:pPr>
      <w:r>
        <w:rPr>
          <w:spacing w:val="11"/>
          <w:sz w:val="23"/>
          <w:szCs w:val="23"/>
          <w:lang w:eastAsia="zh-CN"/>
        </w:rPr>
        <w:t>32.3 对投标文件进行比较和评价。</w:t>
      </w:r>
    </w:p>
    <w:p w14:paraId="7330BE0C">
      <w:pPr>
        <w:spacing w:line="301" w:lineRule="auto"/>
        <w:rPr>
          <w:lang w:eastAsia="zh-CN"/>
        </w:rPr>
      </w:pPr>
    </w:p>
    <w:p w14:paraId="19F2C9F8">
      <w:pPr>
        <w:pStyle w:val="3"/>
        <w:spacing w:before="76" w:line="227" w:lineRule="auto"/>
        <w:ind w:left="219"/>
        <w:rPr>
          <w:sz w:val="23"/>
          <w:szCs w:val="23"/>
          <w:lang w:eastAsia="zh-CN"/>
        </w:rPr>
      </w:pPr>
      <w:r>
        <w:rPr>
          <w:spacing w:val="10"/>
          <w:sz w:val="23"/>
          <w:szCs w:val="23"/>
          <w:lang w:eastAsia="zh-CN"/>
        </w:rPr>
        <w:t>32.4 确定中标候选人名单，</w:t>
      </w:r>
      <w:r>
        <w:rPr>
          <w:spacing w:val="-55"/>
          <w:sz w:val="23"/>
          <w:szCs w:val="23"/>
          <w:lang w:eastAsia="zh-CN"/>
        </w:rPr>
        <w:t xml:space="preserve"> </w:t>
      </w:r>
      <w:r>
        <w:rPr>
          <w:spacing w:val="10"/>
          <w:sz w:val="23"/>
          <w:szCs w:val="23"/>
          <w:lang w:eastAsia="zh-CN"/>
        </w:rPr>
        <w:t>以及根据采购人委托直接确定中标人。</w:t>
      </w:r>
    </w:p>
    <w:p w14:paraId="7F8C99F6">
      <w:pPr>
        <w:spacing w:line="303" w:lineRule="auto"/>
        <w:rPr>
          <w:lang w:eastAsia="zh-CN"/>
        </w:rPr>
      </w:pPr>
    </w:p>
    <w:p w14:paraId="1412256B">
      <w:pPr>
        <w:pStyle w:val="3"/>
        <w:spacing w:before="75" w:line="226" w:lineRule="auto"/>
        <w:ind w:left="219"/>
        <w:rPr>
          <w:sz w:val="23"/>
          <w:szCs w:val="23"/>
          <w:lang w:eastAsia="zh-CN"/>
        </w:rPr>
      </w:pPr>
      <w:r>
        <w:rPr>
          <w:spacing w:val="14"/>
          <w:sz w:val="23"/>
          <w:szCs w:val="23"/>
          <w:lang w:eastAsia="zh-CN"/>
        </w:rPr>
        <w:t>32.5</w:t>
      </w:r>
      <w:r>
        <w:rPr>
          <w:spacing w:val="58"/>
          <w:sz w:val="23"/>
          <w:szCs w:val="23"/>
          <w:lang w:eastAsia="zh-CN"/>
        </w:rPr>
        <w:t xml:space="preserve"> </w:t>
      </w:r>
      <w:r>
        <w:rPr>
          <w:spacing w:val="14"/>
          <w:sz w:val="23"/>
          <w:szCs w:val="23"/>
          <w:lang w:eastAsia="zh-CN"/>
        </w:rPr>
        <w:t>向采购人、采购代理机构或者有关部门报告评审中发现的违法行为。</w:t>
      </w:r>
    </w:p>
    <w:p w14:paraId="3026DFEE">
      <w:pPr>
        <w:spacing w:line="304" w:lineRule="auto"/>
        <w:rPr>
          <w:lang w:eastAsia="zh-CN"/>
        </w:rPr>
      </w:pPr>
    </w:p>
    <w:p w14:paraId="7FFF929C">
      <w:pPr>
        <w:pStyle w:val="3"/>
        <w:spacing w:before="75" w:line="228" w:lineRule="auto"/>
        <w:ind w:left="219"/>
        <w:outlineLvl w:val="2"/>
        <w:rPr>
          <w:sz w:val="23"/>
          <w:szCs w:val="23"/>
          <w:lang w:eastAsia="zh-CN"/>
        </w:rPr>
      </w:pPr>
      <w:bookmarkStart w:id="51" w:name="_Toc32394"/>
      <w:r>
        <w:rPr>
          <w:spacing w:val="8"/>
          <w:sz w:val="23"/>
          <w:szCs w:val="23"/>
          <w:lang w:eastAsia="zh-CN"/>
        </w:rPr>
        <w:t>33.</w:t>
      </w:r>
      <w:r>
        <w:rPr>
          <w:spacing w:val="27"/>
          <w:sz w:val="23"/>
          <w:szCs w:val="23"/>
          <w:lang w:eastAsia="zh-CN"/>
        </w:rPr>
        <w:t xml:space="preserve"> </w:t>
      </w:r>
      <w:r>
        <w:rPr>
          <w:spacing w:val="8"/>
          <w:sz w:val="23"/>
          <w:szCs w:val="23"/>
          <w:lang w:eastAsia="zh-CN"/>
        </w:rPr>
        <w:t>评标原则</w:t>
      </w:r>
      <w:bookmarkEnd w:id="51"/>
    </w:p>
    <w:p w14:paraId="6A98B203">
      <w:pPr>
        <w:spacing w:line="296" w:lineRule="auto"/>
        <w:rPr>
          <w:lang w:eastAsia="zh-CN"/>
        </w:rPr>
      </w:pPr>
    </w:p>
    <w:p w14:paraId="0E2050E7">
      <w:pPr>
        <w:pStyle w:val="3"/>
        <w:spacing w:before="75" w:line="361" w:lineRule="auto"/>
        <w:ind w:left="2" w:right="175" w:firstLine="216"/>
        <w:rPr>
          <w:sz w:val="23"/>
          <w:szCs w:val="23"/>
          <w:lang w:eastAsia="zh-CN"/>
        </w:rPr>
      </w:pPr>
      <w:r>
        <w:rPr>
          <w:spacing w:val="16"/>
          <w:sz w:val="23"/>
          <w:szCs w:val="23"/>
          <w:lang w:eastAsia="zh-CN"/>
        </w:rPr>
        <w:t>33.1 评标委员会将遵循公平、公正、科学的原则，对供应商提交的投标文</w:t>
      </w:r>
      <w:r>
        <w:rPr>
          <w:spacing w:val="15"/>
          <w:sz w:val="23"/>
          <w:szCs w:val="23"/>
          <w:lang w:eastAsia="zh-CN"/>
        </w:rPr>
        <w:t>件进行综合</w:t>
      </w:r>
      <w:r>
        <w:rPr>
          <w:sz w:val="23"/>
          <w:szCs w:val="23"/>
          <w:lang w:eastAsia="zh-CN"/>
        </w:rPr>
        <w:t xml:space="preserve"> </w:t>
      </w:r>
      <w:r>
        <w:rPr>
          <w:spacing w:val="16"/>
          <w:sz w:val="23"/>
          <w:szCs w:val="23"/>
          <w:lang w:eastAsia="zh-CN"/>
        </w:rPr>
        <w:t>评审，评标委员会 按照采购文件规定的评标细则进行评分。</w:t>
      </w:r>
    </w:p>
    <w:p w14:paraId="041B6080">
      <w:pPr>
        <w:pStyle w:val="3"/>
        <w:spacing w:before="37" w:line="226" w:lineRule="auto"/>
        <w:ind w:left="219"/>
        <w:rPr>
          <w:sz w:val="23"/>
          <w:szCs w:val="23"/>
          <w:lang w:eastAsia="zh-CN"/>
        </w:rPr>
      </w:pPr>
      <w:r>
        <w:rPr>
          <w:spacing w:val="15"/>
          <w:sz w:val="23"/>
          <w:szCs w:val="23"/>
          <w:lang w:eastAsia="zh-CN"/>
        </w:rPr>
        <w:t>33.2 客观公正对待所有供应商，对所有投标评价均采用相同的程序和标准。</w:t>
      </w:r>
    </w:p>
    <w:p w14:paraId="65F93D37">
      <w:pPr>
        <w:spacing w:line="303" w:lineRule="auto"/>
        <w:rPr>
          <w:lang w:eastAsia="zh-CN"/>
        </w:rPr>
      </w:pPr>
    </w:p>
    <w:p w14:paraId="4AFEAA6A">
      <w:pPr>
        <w:pStyle w:val="3"/>
        <w:spacing w:before="75" w:line="364" w:lineRule="auto"/>
        <w:ind w:left="8" w:right="89" w:firstLine="210"/>
        <w:jc w:val="both"/>
        <w:rPr>
          <w:sz w:val="23"/>
          <w:szCs w:val="23"/>
          <w:lang w:eastAsia="zh-CN"/>
        </w:rPr>
      </w:pPr>
      <w:r>
        <w:rPr>
          <w:spacing w:val="16"/>
          <w:sz w:val="23"/>
          <w:szCs w:val="23"/>
          <w:lang w:eastAsia="zh-CN"/>
        </w:rPr>
        <w:t>33.3 评标委员会成员对需要共同认定的事项存在争议的，按照少数服</w:t>
      </w:r>
      <w:r>
        <w:rPr>
          <w:spacing w:val="15"/>
          <w:sz w:val="23"/>
          <w:szCs w:val="23"/>
          <w:lang w:eastAsia="zh-CN"/>
        </w:rPr>
        <w:t>从多数的原则作</w:t>
      </w:r>
      <w:r>
        <w:rPr>
          <w:sz w:val="23"/>
          <w:szCs w:val="23"/>
          <w:lang w:eastAsia="zh-CN"/>
        </w:rPr>
        <w:t xml:space="preserve"> </w:t>
      </w:r>
      <w:r>
        <w:rPr>
          <w:spacing w:val="18"/>
          <w:sz w:val="23"/>
          <w:szCs w:val="23"/>
          <w:lang w:eastAsia="zh-CN"/>
        </w:rPr>
        <w:t>出结论。持不同意 见的评标委员会成员应当在评审报告上签署不同意见及理由，否则视</w:t>
      </w:r>
      <w:r>
        <w:rPr>
          <w:sz w:val="23"/>
          <w:szCs w:val="23"/>
          <w:lang w:eastAsia="zh-CN"/>
        </w:rPr>
        <w:t xml:space="preserve"> </w:t>
      </w:r>
      <w:r>
        <w:rPr>
          <w:spacing w:val="13"/>
          <w:sz w:val="23"/>
          <w:szCs w:val="23"/>
          <w:lang w:eastAsia="zh-CN"/>
        </w:rPr>
        <w:t>为同意评审报告。</w:t>
      </w:r>
    </w:p>
    <w:p w14:paraId="36F26BA5">
      <w:pPr>
        <w:pStyle w:val="3"/>
        <w:spacing w:before="42" w:line="227" w:lineRule="auto"/>
        <w:ind w:left="219"/>
        <w:rPr>
          <w:sz w:val="23"/>
          <w:szCs w:val="23"/>
          <w:lang w:eastAsia="zh-CN"/>
        </w:rPr>
      </w:pPr>
      <w:r>
        <w:rPr>
          <w:spacing w:val="14"/>
          <w:sz w:val="23"/>
          <w:szCs w:val="23"/>
          <w:lang w:eastAsia="zh-CN"/>
        </w:rPr>
        <w:t>33.4</w:t>
      </w:r>
      <w:r>
        <w:rPr>
          <w:spacing w:val="54"/>
          <w:sz w:val="23"/>
          <w:szCs w:val="23"/>
          <w:lang w:eastAsia="zh-CN"/>
        </w:rPr>
        <w:t xml:space="preserve"> </w:t>
      </w:r>
      <w:r>
        <w:rPr>
          <w:spacing w:val="14"/>
          <w:sz w:val="23"/>
          <w:szCs w:val="23"/>
          <w:lang w:eastAsia="zh-CN"/>
        </w:rPr>
        <w:t>财政部令第 87 号《政府采购货物和服务招标投标管理办法》第三十一条规定：</w:t>
      </w:r>
    </w:p>
    <w:p w14:paraId="291D14B6">
      <w:pPr>
        <w:pStyle w:val="3"/>
        <w:spacing w:before="183" w:line="369" w:lineRule="auto"/>
        <w:ind w:firstLine="1"/>
        <w:rPr>
          <w:sz w:val="23"/>
          <w:szCs w:val="23"/>
          <w:lang w:eastAsia="zh-CN"/>
        </w:rPr>
      </w:pPr>
      <w:r>
        <w:rPr>
          <w:spacing w:val="18"/>
          <w:sz w:val="23"/>
          <w:szCs w:val="23"/>
          <w:lang w:eastAsia="zh-CN"/>
        </w:rPr>
        <w:t>使用综合评分法的 采购项目，提供相同品牌产品且通过资格审查、符合性审查的不同供</w:t>
      </w:r>
      <w:r>
        <w:rPr>
          <w:spacing w:val="11"/>
          <w:sz w:val="23"/>
          <w:szCs w:val="23"/>
          <w:lang w:eastAsia="zh-CN"/>
        </w:rPr>
        <w:t xml:space="preserve"> </w:t>
      </w:r>
      <w:r>
        <w:rPr>
          <w:spacing w:val="18"/>
          <w:sz w:val="23"/>
          <w:szCs w:val="23"/>
          <w:lang w:eastAsia="zh-CN"/>
        </w:rPr>
        <w:t>应商参加同一合同项下投标的，按一 家供应商计算，评审后得分最高的同品牌供</w:t>
      </w:r>
      <w:r>
        <w:rPr>
          <w:spacing w:val="17"/>
          <w:sz w:val="23"/>
          <w:szCs w:val="23"/>
          <w:lang w:eastAsia="zh-CN"/>
        </w:rPr>
        <w:t>应商获</w:t>
      </w:r>
      <w:r>
        <w:rPr>
          <w:sz w:val="23"/>
          <w:szCs w:val="23"/>
          <w:lang w:eastAsia="zh-CN"/>
        </w:rPr>
        <w:t xml:space="preserve">  </w:t>
      </w:r>
      <w:r>
        <w:rPr>
          <w:spacing w:val="16"/>
          <w:sz w:val="23"/>
          <w:szCs w:val="23"/>
          <w:lang w:eastAsia="zh-CN"/>
        </w:rPr>
        <w:t>得中标人推荐资格；评审得分相同的，</w:t>
      </w:r>
      <w:r>
        <w:rPr>
          <w:spacing w:val="72"/>
          <w:sz w:val="23"/>
          <w:szCs w:val="23"/>
          <w:lang w:eastAsia="zh-CN"/>
        </w:rPr>
        <w:t xml:space="preserve"> </w:t>
      </w:r>
      <w:r>
        <w:rPr>
          <w:spacing w:val="16"/>
          <w:sz w:val="23"/>
          <w:szCs w:val="23"/>
          <w:lang w:eastAsia="zh-CN"/>
        </w:rPr>
        <w:t>由采购人或者采 购人委</w:t>
      </w:r>
      <w:r>
        <w:rPr>
          <w:spacing w:val="15"/>
          <w:sz w:val="23"/>
          <w:szCs w:val="23"/>
          <w:lang w:eastAsia="zh-CN"/>
        </w:rPr>
        <w:t>托评标委员会按照采购文</w:t>
      </w:r>
      <w:r>
        <w:rPr>
          <w:sz w:val="23"/>
          <w:szCs w:val="23"/>
          <w:lang w:eastAsia="zh-CN"/>
        </w:rPr>
        <w:t xml:space="preserve"> </w:t>
      </w:r>
      <w:r>
        <w:rPr>
          <w:spacing w:val="19"/>
          <w:sz w:val="23"/>
          <w:szCs w:val="23"/>
          <w:lang w:eastAsia="zh-CN"/>
        </w:rPr>
        <w:t>件规定的方式确定一个供应商获得中标人推荐资格，采购文件未规定的采 取随机抽取方</w:t>
      </w:r>
      <w:r>
        <w:rPr>
          <w:sz w:val="23"/>
          <w:szCs w:val="23"/>
          <w:lang w:eastAsia="zh-CN"/>
        </w:rPr>
        <w:t xml:space="preserve"> </w:t>
      </w:r>
      <w:r>
        <w:rPr>
          <w:spacing w:val="17"/>
          <w:sz w:val="23"/>
          <w:szCs w:val="23"/>
          <w:lang w:eastAsia="zh-CN"/>
        </w:rPr>
        <w:t>式确定，其他同品牌供应商不作为中标候选人。</w:t>
      </w:r>
    </w:p>
    <w:p w14:paraId="4524A649">
      <w:pPr>
        <w:pStyle w:val="3"/>
        <w:spacing w:before="40" w:line="366" w:lineRule="auto"/>
        <w:ind w:left="3" w:right="79" w:firstLine="214"/>
        <w:rPr>
          <w:sz w:val="23"/>
          <w:szCs w:val="23"/>
          <w:lang w:eastAsia="zh-CN"/>
        </w:rPr>
      </w:pPr>
      <w:r>
        <w:rPr>
          <w:spacing w:val="19"/>
          <w:sz w:val="23"/>
          <w:szCs w:val="23"/>
          <w:lang w:eastAsia="zh-CN"/>
        </w:rPr>
        <w:t>非单一产品采购项目，采购人应当根据采购项目技术构成、产品价格比重等合理确定</w:t>
      </w:r>
      <w:r>
        <w:rPr>
          <w:spacing w:val="3"/>
          <w:sz w:val="23"/>
          <w:szCs w:val="23"/>
          <w:lang w:eastAsia="zh-CN"/>
        </w:rPr>
        <w:t xml:space="preserve">  </w:t>
      </w:r>
      <w:r>
        <w:rPr>
          <w:spacing w:val="18"/>
          <w:sz w:val="23"/>
          <w:szCs w:val="23"/>
          <w:lang w:eastAsia="zh-CN"/>
        </w:rPr>
        <w:t>核心产品，并在采 购文件中载明。多家供应商提供的核心产品品牌相同的，按前款规定</w:t>
      </w:r>
      <w:r>
        <w:rPr>
          <w:spacing w:val="15"/>
          <w:sz w:val="23"/>
          <w:szCs w:val="23"/>
          <w:lang w:eastAsia="zh-CN"/>
        </w:rPr>
        <w:t xml:space="preserve"> </w:t>
      </w:r>
      <w:r>
        <w:rPr>
          <w:spacing w:val="5"/>
          <w:sz w:val="23"/>
          <w:szCs w:val="23"/>
          <w:lang w:eastAsia="zh-CN"/>
        </w:rPr>
        <w:t>处理。</w:t>
      </w:r>
    </w:p>
    <w:p w14:paraId="49DEF7B6">
      <w:pPr>
        <w:pStyle w:val="3"/>
        <w:spacing w:before="31" w:line="227" w:lineRule="auto"/>
        <w:ind w:left="219"/>
        <w:outlineLvl w:val="2"/>
        <w:rPr>
          <w:sz w:val="23"/>
          <w:szCs w:val="23"/>
          <w:lang w:eastAsia="zh-CN"/>
        </w:rPr>
      </w:pPr>
      <w:bookmarkStart w:id="52" w:name="_Toc17997"/>
      <w:r>
        <w:rPr>
          <w:spacing w:val="8"/>
          <w:sz w:val="23"/>
          <w:szCs w:val="23"/>
          <w:lang w:eastAsia="zh-CN"/>
        </w:rPr>
        <w:t>34.</w:t>
      </w:r>
      <w:r>
        <w:rPr>
          <w:spacing w:val="27"/>
          <w:sz w:val="23"/>
          <w:szCs w:val="23"/>
          <w:lang w:eastAsia="zh-CN"/>
        </w:rPr>
        <w:t xml:space="preserve"> </w:t>
      </w:r>
      <w:r>
        <w:rPr>
          <w:spacing w:val="8"/>
          <w:sz w:val="23"/>
          <w:szCs w:val="23"/>
          <w:lang w:eastAsia="zh-CN"/>
        </w:rPr>
        <w:t>评委纪律</w:t>
      </w:r>
      <w:bookmarkEnd w:id="52"/>
    </w:p>
    <w:p w14:paraId="46108F07">
      <w:pPr>
        <w:pStyle w:val="3"/>
        <w:spacing w:before="74" w:line="364" w:lineRule="auto"/>
        <w:ind w:left="3" w:right="42" w:firstLine="203"/>
        <w:rPr>
          <w:sz w:val="23"/>
          <w:szCs w:val="23"/>
          <w:lang w:eastAsia="zh-CN"/>
        </w:rPr>
      </w:pPr>
      <w:r>
        <w:rPr>
          <w:spacing w:val="19"/>
          <w:sz w:val="23"/>
          <w:szCs w:val="23"/>
          <w:lang w:eastAsia="zh-CN"/>
        </w:rPr>
        <w:t>评标委员会成员必须严格遵守保密规定，不得泄露评审的有关情况，任何单位和个人</w:t>
      </w:r>
      <w:r>
        <w:rPr>
          <w:spacing w:val="9"/>
          <w:sz w:val="23"/>
          <w:szCs w:val="23"/>
          <w:lang w:eastAsia="zh-CN"/>
        </w:rPr>
        <w:t xml:space="preserve">  </w:t>
      </w:r>
      <w:r>
        <w:rPr>
          <w:spacing w:val="19"/>
          <w:sz w:val="23"/>
          <w:szCs w:val="23"/>
          <w:lang w:eastAsia="zh-CN"/>
        </w:rPr>
        <w:t>不得干扰、影响评 标的正常进行，评标委员会成员不得私下与投标供</w:t>
      </w:r>
      <w:r>
        <w:rPr>
          <w:spacing w:val="18"/>
          <w:sz w:val="23"/>
          <w:szCs w:val="23"/>
          <w:lang w:eastAsia="zh-CN"/>
        </w:rPr>
        <w:t>应商接触，不得出</w:t>
      </w:r>
      <w:r>
        <w:rPr>
          <w:sz w:val="23"/>
          <w:szCs w:val="23"/>
          <w:lang w:eastAsia="zh-CN"/>
        </w:rPr>
        <w:t xml:space="preserve"> </w:t>
      </w:r>
      <w:r>
        <w:rPr>
          <w:spacing w:val="17"/>
          <w:sz w:val="23"/>
          <w:szCs w:val="23"/>
          <w:lang w:eastAsia="zh-CN"/>
        </w:rPr>
        <w:t>现浙江省政府采购活动现场组织管理 办法中规定的其他禁止行为。</w:t>
      </w:r>
    </w:p>
    <w:p w14:paraId="14473C73">
      <w:pPr>
        <w:pStyle w:val="3"/>
        <w:spacing w:before="39" w:line="228" w:lineRule="auto"/>
        <w:ind w:left="217"/>
        <w:outlineLvl w:val="2"/>
        <w:rPr>
          <w:sz w:val="23"/>
          <w:szCs w:val="23"/>
          <w:lang w:eastAsia="zh-CN"/>
        </w:rPr>
      </w:pPr>
      <w:bookmarkStart w:id="53" w:name="_Toc1115"/>
      <w:r>
        <w:rPr>
          <w:spacing w:val="10"/>
          <w:sz w:val="23"/>
          <w:szCs w:val="23"/>
          <w:lang w:eastAsia="zh-CN"/>
        </w:rPr>
        <w:t>35.评标程序</w:t>
      </w:r>
      <w:bookmarkEnd w:id="53"/>
    </w:p>
    <w:p w14:paraId="4A0DB02C">
      <w:pPr>
        <w:spacing w:line="286" w:lineRule="auto"/>
        <w:rPr>
          <w:lang w:eastAsia="zh-CN"/>
        </w:rPr>
      </w:pPr>
    </w:p>
    <w:p w14:paraId="02BEB7CF">
      <w:pPr>
        <w:pStyle w:val="3"/>
        <w:spacing w:before="75" w:line="227" w:lineRule="auto"/>
        <w:ind w:left="217"/>
        <w:rPr>
          <w:sz w:val="23"/>
          <w:szCs w:val="23"/>
          <w:lang w:eastAsia="zh-CN"/>
        </w:rPr>
      </w:pPr>
      <w:r>
        <w:rPr>
          <w:spacing w:val="17"/>
          <w:sz w:val="23"/>
          <w:szCs w:val="23"/>
          <w:lang w:eastAsia="zh-CN"/>
        </w:rPr>
        <w:t>35.1 在评审专家中推选评标委员会组长，采购人代表不得担任评标委员会组</w:t>
      </w:r>
      <w:r>
        <w:rPr>
          <w:spacing w:val="16"/>
          <w:sz w:val="23"/>
          <w:szCs w:val="23"/>
          <w:lang w:eastAsia="zh-CN"/>
        </w:rPr>
        <w:t>长。</w:t>
      </w:r>
    </w:p>
    <w:p w14:paraId="7B6EC50B">
      <w:pPr>
        <w:spacing w:line="287" w:lineRule="auto"/>
        <w:rPr>
          <w:lang w:eastAsia="zh-CN"/>
        </w:rPr>
      </w:pPr>
    </w:p>
    <w:p w14:paraId="07886077">
      <w:pPr>
        <w:pStyle w:val="3"/>
        <w:spacing w:before="75" w:line="368" w:lineRule="auto"/>
        <w:ind w:left="5" w:right="33" w:firstLine="211"/>
        <w:jc w:val="both"/>
        <w:rPr>
          <w:sz w:val="23"/>
          <w:szCs w:val="23"/>
          <w:lang w:eastAsia="zh-CN"/>
        </w:rPr>
      </w:pPr>
      <w:r>
        <w:rPr>
          <w:spacing w:val="13"/>
          <w:sz w:val="23"/>
          <w:szCs w:val="23"/>
          <w:lang w:eastAsia="zh-CN"/>
        </w:rPr>
        <w:t>35.2 评标委员会组长召集成员认真阅读采购文件以及相关补充、质疑、答复</w:t>
      </w:r>
      <w:r>
        <w:rPr>
          <w:spacing w:val="12"/>
          <w:sz w:val="23"/>
          <w:szCs w:val="23"/>
          <w:lang w:eastAsia="zh-CN"/>
        </w:rPr>
        <w:t>文件、项目</w:t>
      </w:r>
      <w:r>
        <w:rPr>
          <w:sz w:val="23"/>
          <w:szCs w:val="23"/>
          <w:lang w:eastAsia="zh-CN"/>
        </w:rPr>
        <w:t xml:space="preserve"> </w:t>
      </w:r>
      <w:r>
        <w:rPr>
          <w:spacing w:val="18"/>
          <w:sz w:val="23"/>
          <w:szCs w:val="23"/>
          <w:lang w:eastAsia="zh-CN"/>
        </w:rPr>
        <w:t>书面说明等材料， 熟悉采购项目的基本概况，采购项目的质量要求、数量、</w:t>
      </w:r>
      <w:r>
        <w:rPr>
          <w:spacing w:val="17"/>
          <w:sz w:val="23"/>
          <w:szCs w:val="23"/>
          <w:lang w:eastAsia="zh-CN"/>
        </w:rPr>
        <w:t>主要技术标</w:t>
      </w:r>
      <w:r>
        <w:rPr>
          <w:sz w:val="23"/>
          <w:szCs w:val="23"/>
          <w:lang w:eastAsia="zh-CN"/>
        </w:rPr>
        <w:t xml:space="preserve"> </w:t>
      </w:r>
      <w:r>
        <w:rPr>
          <w:spacing w:val="18"/>
          <w:sz w:val="23"/>
          <w:szCs w:val="23"/>
          <w:lang w:eastAsia="zh-CN"/>
        </w:rPr>
        <w:t>准或服务需求，采购合同主要条款，</w:t>
      </w:r>
      <w:r>
        <w:rPr>
          <w:spacing w:val="46"/>
          <w:sz w:val="23"/>
          <w:szCs w:val="23"/>
          <w:lang w:eastAsia="zh-CN"/>
        </w:rPr>
        <w:t xml:space="preserve"> </w:t>
      </w:r>
      <w:r>
        <w:rPr>
          <w:spacing w:val="18"/>
          <w:sz w:val="23"/>
          <w:szCs w:val="23"/>
          <w:lang w:eastAsia="zh-CN"/>
        </w:rPr>
        <w:t>投标文件无效情形，评审方</w:t>
      </w:r>
      <w:r>
        <w:rPr>
          <w:spacing w:val="17"/>
          <w:sz w:val="23"/>
          <w:szCs w:val="23"/>
          <w:lang w:eastAsia="zh-CN"/>
        </w:rPr>
        <w:t>法、评审依据、评审标</w:t>
      </w:r>
      <w:r>
        <w:rPr>
          <w:sz w:val="23"/>
          <w:szCs w:val="23"/>
          <w:lang w:eastAsia="zh-CN"/>
        </w:rPr>
        <w:t xml:space="preserve"> </w:t>
      </w:r>
      <w:r>
        <w:rPr>
          <w:spacing w:val="6"/>
          <w:sz w:val="23"/>
          <w:szCs w:val="23"/>
          <w:lang w:eastAsia="zh-CN"/>
        </w:rPr>
        <w:t>准等。</w:t>
      </w:r>
    </w:p>
    <w:p w14:paraId="7A724E14">
      <w:pPr>
        <w:pStyle w:val="3"/>
        <w:spacing w:before="34" w:line="361" w:lineRule="auto"/>
        <w:ind w:left="4" w:right="156" w:firstLine="213"/>
        <w:rPr>
          <w:sz w:val="23"/>
          <w:szCs w:val="23"/>
          <w:lang w:eastAsia="zh-CN"/>
        </w:rPr>
      </w:pPr>
      <w:r>
        <w:rPr>
          <w:spacing w:val="16"/>
          <w:sz w:val="23"/>
          <w:szCs w:val="23"/>
          <w:lang w:eastAsia="zh-CN"/>
        </w:rPr>
        <w:t>35.3 评审人员对符合资格的供应商的投标文件的有效性、符合性、完整性</w:t>
      </w:r>
      <w:r>
        <w:rPr>
          <w:spacing w:val="15"/>
          <w:sz w:val="23"/>
          <w:szCs w:val="23"/>
          <w:lang w:eastAsia="zh-CN"/>
        </w:rPr>
        <w:t>和响应程度</w:t>
      </w:r>
      <w:r>
        <w:rPr>
          <w:sz w:val="23"/>
          <w:szCs w:val="23"/>
          <w:lang w:eastAsia="zh-CN"/>
        </w:rPr>
        <w:t xml:space="preserve"> </w:t>
      </w:r>
      <w:r>
        <w:rPr>
          <w:spacing w:val="15"/>
          <w:sz w:val="23"/>
          <w:szCs w:val="23"/>
          <w:lang w:eastAsia="zh-CN"/>
        </w:rPr>
        <w:t>进行审查，确定是 否对采购文件作出实质性响应。</w:t>
      </w:r>
    </w:p>
    <w:p w14:paraId="2100B199">
      <w:pPr>
        <w:pStyle w:val="3"/>
        <w:spacing w:before="38" w:line="358" w:lineRule="auto"/>
        <w:ind w:left="5" w:right="156" w:firstLine="212"/>
        <w:rPr>
          <w:sz w:val="23"/>
          <w:szCs w:val="23"/>
          <w:lang w:eastAsia="zh-CN"/>
        </w:rPr>
      </w:pPr>
      <w:r>
        <w:rPr>
          <w:spacing w:val="16"/>
          <w:sz w:val="23"/>
          <w:szCs w:val="23"/>
          <w:lang w:eastAsia="zh-CN"/>
        </w:rPr>
        <w:t>35.4 评审人员按采购文件规定的评审方法和评审标准，依法独立对供应商</w:t>
      </w:r>
      <w:r>
        <w:rPr>
          <w:spacing w:val="15"/>
          <w:sz w:val="23"/>
          <w:szCs w:val="23"/>
          <w:lang w:eastAsia="zh-CN"/>
        </w:rPr>
        <w:t>投标文件进</w:t>
      </w:r>
      <w:r>
        <w:rPr>
          <w:sz w:val="23"/>
          <w:szCs w:val="23"/>
          <w:lang w:eastAsia="zh-CN"/>
        </w:rPr>
        <w:t xml:space="preserve"> </w:t>
      </w:r>
      <w:r>
        <w:rPr>
          <w:spacing w:val="16"/>
          <w:sz w:val="23"/>
          <w:szCs w:val="23"/>
          <w:lang w:eastAsia="zh-CN"/>
        </w:rPr>
        <w:t>行评估、比较，并 给予评价或打分，不受任何单位和个人的干预。</w:t>
      </w:r>
    </w:p>
    <w:p w14:paraId="721A3AE7">
      <w:pPr>
        <w:pStyle w:val="3"/>
        <w:spacing w:before="41" w:line="226" w:lineRule="auto"/>
        <w:ind w:left="424"/>
        <w:rPr>
          <w:sz w:val="23"/>
          <w:szCs w:val="23"/>
          <w:lang w:eastAsia="zh-CN"/>
        </w:rPr>
      </w:pPr>
      <w:r>
        <w:rPr>
          <w:spacing w:val="15"/>
          <w:sz w:val="23"/>
          <w:szCs w:val="23"/>
          <w:lang w:eastAsia="zh-CN"/>
        </w:rPr>
        <w:t>综合评分法项目的价格分值占总分值的比重(即权值)为30％。</w:t>
      </w:r>
    </w:p>
    <w:p w14:paraId="279035C6">
      <w:pPr>
        <w:pStyle w:val="3"/>
        <w:spacing w:before="186" w:line="365" w:lineRule="auto"/>
        <w:ind w:left="1" w:right="184" w:firstLine="482"/>
        <w:rPr>
          <w:sz w:val="23"/>
          <w:szCs w:val="23"/>
          <w:lang w:eastAsia="zh-CN"/>
        </w:rPr>
      </w:pPr>
      <w:r>
        <w:rPr>
          <w:spacing w:val="16"/>
          <w:sz w:val="23"/>
          <w:szCs w:val="23"/>
          <w:lang w:eastAsia="zh-CN"/>
        </w:rPr>
        <w:t>综合评分法中的价格分统一采用低价优先法计算，</w:t>
      </w:r>
      <w:r>
        <w:rPr>
          <w:spacing w:val="-47"/>
          <w:sz w:val="23"/>
          <w:szCs w:val="23"/>
          <w:lang w:eastAsia="zh-CN"/>
        </w:rPr>
        <w:t xml:space="preserve"> </w:t>
      </w:r>
      <w:r>
        <w:rPr>
          <w:spacing w:val="16"/>
          <w:sz w:val="23"/>
          <w:szCs w:val="23"/>
          <w:lang w:eastAsia="zh-CN"/>
        </w:rPr>
        <w:t>即满足招标文件要求且最后报价</w:t>
      </w:r>
      <w:r>
        <w:rPr>
          <w:sz w:val="23"/>
          <w:szCs w:val="23"/>
          <w:lang w:eastAsia="zh-CN"/>
        </w:rPr>
        <w:t xml:space="preserve"> </w:t>
      </w:r>
      <w:r>
        <w:rPr>
          <w:spacing w:val="19"/>
          <w:sz w:val="23"/>
          <w:szCs w:val="23"/>
          <w:lang w:eastAsia="zh-CN"/>
        </w:rPr>
        <w:t>最低的供应商的价格为招标基准价，其价格分为满分</w:t>
      </w:r>
      <w:r>
        <w:rPr>
          <w:spacing w:val="18"/>
          <w:sz w:val="23"/>
          <w:szCs w:val="23"/>
          <w:lang w:eastAsia="zh-CN"/>
        </w:rPr>
        <w:t>。其他供应商的价格分统一按照下</w:t>
      </w:r>
      <w:r>
        <w:rPr>
          <w:sz w:val="23"/>
          <w:szCs w:val="23"/>
          <w:lang w:eastAsia="zh-CN"/>
        </w:rPr>
        <w:t xml:space="preserve"> </w:t>
      </w:r>
      <w:r>
        <w:rPr>
          <w:spacing w:val="12"/>
          <w:sz w:val="23"/>
          <w:szCs w:val="23"/>
          <w:lang w:eastAsia="zh-CN"/>
        </w:rPr>
        <w:t>列公式计算：</w:t>
      </w:r>
    </w:p>
    <w:p w14:paraId="17B2DD7B">
      <w:pPr>
        <w:pStyle w:val="3"/>
        <w:spacing w:before="35" w:line="226" w:lineRule="auto"/>
        <w:ind w:left="486"/>
        <w:rPr>
          <w:sz w:val="23"/>
          <w:szCs w:val="23"/>
          <w:lang w:eastAsia="zh-CN"/>
        </w:rPr>
      </w:pPr>
      <w:r>
        <w:rPr>
          <w:spacing w:val="10"/>
          <w:sz w:val="23"/>
          <w:szCs w:val="23"/>
          <w:lang w:eastAsia="zh-CN"/>
        </w:rPr>
        <w:t>投标报价得分=</w:t>
      </w:r>
      <w:r>
        <w:rPr>
          <w:spacing w:val="78"/>
          <w:sz w:val="23"/>
          <w:szCs w:val="23"/>
          <w:lang w:eastAsia="zh-CN"/>
        </w:rPr>
        <w:t xml:space="preserve"> </w:t>
      </w:r>
      <w:r>
        <w:rPr>
          <w:spacing w:val="10"/>
          <w:sz w:val="23"/>
          <w:szCs w:val="23"/>
          <w:lang w:eastAsia="zh-CN"/>
        </w:rPr>
        <w:t>(基准价/投标报价)</w:t>
      </w:r>
      <w:r>
        <w:rPr>
          <w:spacing w:val="62"/>
          <w:sz w:val="23"/>
          <w:szCs w:val="23"/>
          <w:lang w:eastAsia="zh-CN"/>
        </w:rPr>
        <w:t xml:space="preserve"> </w:t>
      </w:r>
      <w:r>
        <w:rPr>
          <w:spacing w:val="10"/>
          <w:sz w:val="23"/>
          <w:szCs w:val="23"/>
          <w:lang w:eastAsia="zh-CN"/>
        </w:rPr>
        <w:t>×价格权值×</w:t>
      </w:r>
      <w:r>
        <w:rPr>
          <w:spacing w:val="-80"/>
          <w:sz w:val="23"/>
          <w:szCs w:val="23"/>
          <w:lang w:eastAsia="zh-CN"/>
        </w:rPr>
        <w:t xml:space="preserve"> </w:t>
      </w:r>
      <w:r>
        <w:rPr>
          <w:spacing w:val="10"/>
          <w:sz w:val="23"/>
          <w:szCs w:val="23"/>
          <w:lang w:eastAsia="zh-CN"/>
        </w:rPr>
        <w:t>100</w:t>
      </w:r>
    </w:p>
    <w:p w14:paraId="17F1354B">
      <w:pPr>
        <w:spacing w:line="304" w:lineRule="auto"/>
        <w:rPr>
          <w:lang w:eastAsia="zh-CN"/>
        </w:rPr>
      </w:pPr>
    </w:p>
    <w:p w14:paraId="353C4E24">
      <w:pPr>
        <w:pStyle w:val="3"/>
        <w:spacing w:before="75" w:line="226" w:lineRule="auto"/>
        <w:ind w:left="487"/>
        <w:rPr>
          <w:sz w:val="23"/>
          <w:szCs w:val="23"/>
          <w:lang w:eastAsia="zh-CN"/>
        </w:rPr>
      </w:pPr>
      <w:r>
        <w:rPr>
          <w:spacing w:val="15"/>
          <w:sz w:val="23"/>
          <w:szCs w:val="23"/>
          <w:lang w:eastAsia="zh-CN"/>
        </w:rPr>
        <w:t>项</w:t>
      </w:r>
      <w:r>
        <w:rPr>
          <w:spacing w:val="-40"/>
          <w:sz w:val="23"/>
          <w:szCs w:val="23"/>
          <w:lang w:eastAsia="zh-CN"/>
        </w:rPr>
        <w:t xml:space="preserve"> </w:t>
      </w:r>
      <w:r>
        <w:rPr>
          <w:spacing w:val="15"/>
          <w:sz w:val="23"/>
          <w:szCs w:val="23"/>
          <w:lang w:eastAsia="zh-CN"/>
        </w:rPr>
        <w:t>目评审过程中，不得去掉最后报价中的最高报价和最低报价。</w:t>
      </w:r>
    </w:p>
    <w:p w14:paraId="5342667D">
      <w:pPr>
        <w:spacing w:line="299" w:lineRule="auto"/>
        <w:rPr>
          <w:lang w:eastAsia="zh-CN"/>
        </w:rPr>
      </w:pPr>
    </w:p>
    <w:p w14:paraId="793F1DB8">
      <w:pPr>
        <w:pStyle w:val="3"/>
        <w:spacing w:before="76" w:line="368" w:lineRule="auto"/>
        <w:ind w:right="145" w:firstLine="217"/>
        <w:rPr>
          <w:sz w:val="23"/>
          <w:szCs w:val="23"/>
          <w:lang w:eastAsia="zh-CN"/>
        </w:rPr>
      </w:pPr>
      <w:r>
        <w:rPr>
          <w:spacing w:val="20"/>
          <w:sz w:val="23"/>
          <w:szCs w:val="23"/>
          <w:lang w:eastAsia="zh-CN"/>
        </w:rPr>
        <w:t>35.5 评审人员对各供应商投标文件非实质性内容有疑议或异议，或者审查发现明显</w:t>
      </w:r>
      <w:r>
        <w:rPr>
          <w:spacing w:val="13"/>
          <w:sz w:val="23"/>
          <w:szCs w:val="23"/>
          <w:lang w:eastAsia="zh-CN"/>
        </w:rPr>
        <w:t xml:space="preserve"> </w:t>
      </w:r>
      <w:r>
        <w:rPr>
          <w:spacing w:val="20"/>
          <w:sz w:val="23"/>
          <w:szCs w:val="23"/>
          <w:lang w:eastAsia="zh-CN"/>
        </w:rPr>
        <w:t>的文字或计算错误等，及时向评标委员会组长提出。经评标</w:t>
      </w:r>
      <w:r>
        <w:rPr>
          <w:spacing w:val="19"/>
          <w:sz w:val="23"/>
          <w:szCs w:val="23"/>
          <w:lang w:eastAsia="zh-CN"/>
        </w:rPr>
        <w:t>委员会商议认为需要供应商</w:t>
      </w:r>
      <w:r>
        <w:rPr>
          <w:sz w:val="23"/>
          <w:szCs w:val="23"/>
          <w:lang w:eastAsia="zh-CN"/>
        </w:rPr>
        <w:t xml:space="preserve"> </w:t>
      </w:r>
      <w:r>
        <w:rPr>
          <w:spacing w:val="19"/>
          <w:sz w:val="23"/>
          <w:szCs w:val="23"/>
          <w:lang w:eastAsia="zh-CN"/>
        </w:rPr>
        <w:t>作出必要澄清、说明或者补正的，应当以在线询标形式要求供应商作出必要的澄清、说</w:t>
      </w:r>
      <w:r>
        <w:rPr>
          <w:spacing w:val="9"/>
          <w:sz w:val="23"/>
          <w:szCs w:val="23"/>
          <w:lang w:eastAsia="zh-CN"/>
        </w:rPr>
        <w:t xml:space="preserve"> </w:t>
      </w:r>
      <w:r>
        <w:rPr>
          <w:spacing w:val="18"/>
          <w:sz w:val="23"/>
          <w:szCs w:val="23"/>
          <w:lang w:eastAsia="zh-CN"/>
        </w:rPr>
        <w:t>明或者补正。澄清、说明或者补正的内容应作为政府采 购</w:t>
      </w:r>
      <w:r>
        <w:rPr>
          <w:spacing w:val="17"/>
          <w:sz w:val="23"/>
          <w:szCs w:val="23"/>
          <w:lang w:eastAsia="zh-CN"/>
        </w:rPr>
        <w:t>项目档案归档留存。</w:t>
      </w:r>
    </w:p>
    <w:p w14:paraId="59EAC6AC">
      <w:pPr>
        <w:pStyle w:val="3"/>
        <w:spacing w:before="37" w:line="369" w:lineRule="auto"/>
        <w:ind w:firstLine="216"/>
        <w:rPr>
          <w:sz w:val="23"/>
          <w:szCs w:val="23"/>
          <w:lang w:eastAsia="zh-CN"/>
        </w:rPr>
      </w:pPr>
      <w:r>
        <w:rPr>
          <w:spacing w:val="16"/>
          <w:sz w:val="23"/>
          <w:szCs w:val="23"/>
          <w:lang w:eastAsia="zh-CN"/>
        </w:rPr>
        <w:t>35.6 评审人员需对采购方工作人员唱票或统计的评审结果进行确认，</w:t>
      </w:r>
      <w:r>
        <w:rPr>
          <w:spacing w:val="15"/>
          <w:sz w:val="23"/>
          <w:szCs w:val="23"/>
          <w:lang w:eastAsia="zh-CN"/>
        </w:rPr>
        <w:t>现场监督员应对</w:t>
      </w:r>
      <w:r>
        <w:rPr>
          <w:sz w:val="23"/>
          <w:szCs w:val="23"/>
          <w:lang w:eastAsia="zh-CN"/>
        </w:rPr>
        <w:t xml:space="preserve">  </w:t>
      </w:r>
      <w:r>
        <w:rPr>
          <w:spacing w:val="19"/>
          <w:sz w:val="23"/>
          <w:szCs w:val="23"/>
          <w:lang w:eastAsia="zh-CN"/>
        </w:rPr>
        <w:t>评审结果签署监督意见。如发现分值汇总计算错误、分项评分超出评分标准</w:t>
      </w:r>
      <w:r>
        <w:rPr>
          <w:spacing w:val="18"/>
          <w:sz w:val="23"/>
          <w:szCs w:val="23"/>
          <w:lang w:eastAsia="zh-CN"/>
        </w:rPr>
        <w:t>范围、客观</w:t>
      </w:r>
      <w:r>
        <w:rPr>
          <w:sz w:val="23"/>
          <w:szCs w:val="23"/>
          <w:lang w:eastAsia="zh-CN"/>
        </w:rPr>
        <w:t xml:space="preserve">  </w:t>
      </w:r>
      <w:r>
        <w:rPr>
          <w:spacing w:val="17"/>
          <w:sz w:val="23"/>
          <w:szCs w:val="23"/>
          <w:lang w:eastAsia="zh-CN"/>
        </w:rPr>
        <w:t>评分不一致以及存在评分畸高、畸低</w:t>
      </w:r>
      <w:r>
        <w:rPr>
          <w:spacing w:val="57"/>
          <w:sz w:val="23"/>
          <w:szCs w:val="23"/>
          <w:lang w:eastAsia="zh-CN"/>
        </w:rPr>
        <w:t xml:space="preserve"> </w:t>
      </w:r>
      <w:r>
        <w:rPr>
          <w:spacing w:val="17"/>
          <w:sz w:val="23"/>
          <w:szCs w:val="23"/>
          <w:lang w:eastAsia="zh-CN"/>
        </w:rPr>
        <w:t>(其总评分偏</w:t>
      </w:r>
      <w:r>
        <w:rPr>
          <w:spacing w:val="16"/>
          <w:sz w:val="23"/>
          <w:szCs w:val="23"/>
          <w:lang w:eastAsia="zh-CN"/>
        </w:rPr>
        <w:t>离平均分 30%以上的) 情形的，应由</w:t>
      </w:r>
      <w:r>
        <w:rPr>
          <w:sz w:val="23"/>
          <w:szCs w:val="23"/>
          <w:lang w:eastAsia="zh-CN"/>
        </w:rPr>
        <w:t xml:space="preserve">  </w:t>
      </w:r>
      <w:r>
        <w:rPr>
          <w:spacing w:val="15"/>
          <w:sz w:val="23"/>
          <w:szCs w:val="23"/>
          <w:lang w:eastAsia="zh-CN"/>
        </w:rPr>
        <w:t>相关人员当场改正或作出书面说明；拒不改正又不作书 面说明的，</w:t>
      </w:r>
      <w:r>
        <w:rPr>
          <w:spacing w:val="78"/>
          <w:sz w:val="23"/>
          <w:szCs w:val="23"/>
          <w:lang w:eastAsia="zh-CN"/>
        </w:rPr>
        <w:t xml:space="preserve"> </w:t>
      </w:r>
      <w:r>
        <w:rPr>
          <w:spacing w:val="15"/>
          <w:sz w:val="23"/>
          <w:szCs w:val="23"/>
          <w:lang w:eastAsia="zh-CN"/>
        </w:rPr>
        <w:t>由现场监督员如实记</w:t>
      </w:r>
      <w:r>
        <w:rPr>
          <w:sz w:val="23"/>
          <w:szCs w:val="23"/>
          <w:lang w:eastAsia="zh-CN"/>
        </w:rPr>
        <w:t xml:space="preserve"> </w:t>
      </w:r>
      <w:r>
        <w:rPr>
          <w:spacing w:val="12"/>
          <w:sz w:val="23"/>
          <w:szCs w:val="23"/>
          <w:lang w:eastAsia="zh-CN"/>
        </w:rPr>
        <w:t>载后存入项目档案资料。</w:t>
      </w:r>
    </w:p>
    <w:p w14:paraId="703F585F">
      <w:pPr>
        <w:pStyle w:val="3"/>
        <w:spacing w:before="75" w:line="359" w:lineRule="auto"/>
        <w:ind w:left="211" w:right="40" w:firstLine="3"/>
        <w:rPr>
          <w:sz w:val="23"/>
          <w:szCs w:val="23"/>
          <w:lang w:eastAsia="zh-CN"/>
        </w:rPr>
      </w:pPr>
      <w:r>
        <w:rPr>
          <w:spacing w:val="17"/>
          <w:sz w:val="23"/>
          <w:szCs w:val="23"/>
          <w:lang w:eastAsia="zh-CN"/>
        </w:rPr>
        <w:t>35.7 评标委员会根据评审汇总情况和采购文件规定确定中标候选供应商排序名单。</w:t>
      </w:r>
      <w:r>
        <w:rPr>
          <w:spacing w:val="18"/>
          <w:sz w:val="23"/>
          <w:szCs w:val="23"/>
          <w:lang w:eastAsia="zh-CN"/>
        </w:rPr>
        <w:t>35.8 起草评审报告，所有评审人员须在评审报告上签字确认，</w:t>
      </w:r>
      <w:r>
        <w:rPr>
          <w:spacing w:val="17"/>
          <w:sz w:val="23"/>
          <w:szCs w:val="23"/>
          <w:lang w:eastAsia="zh-CN"/>
        </w:rPr>
        <w:t>对自己的评审意见承担</w:t>
      </w:r>
      <w:r>
        <w:rPr>
          <w:sz w:val="23"/>
          <w:szCs w:val="23"/>
          <w:lang w:eastAsia="zh-CN"/>
        </w:rPr>
        <w:t xml:space="preserve"> </w:t>
      </w:r>
      <w:r>
        <w:rPr>
          <w:spacing w:val="11"/>
          <w:sz w:val="23"/>
          <w:szCs w:val="23"/>
          <w:lang w:eastAsia="zh-CN"/>
        </w:rPr>
        <w:t>法律责任。</w:t>
      </w:r>
    </w:p>
    <w:p w14:paraId="0703E6A7">
      <w:pPr>
        <w:pStyle w:val="3"/>
        <w:spacing w:before="230" w:line="521" w:lineRule="auto"/>
        <w:ind w:left="215" w:right="3586"/>
        <w:rPr>
          <w:sz w:val="23"/>
          <w:szCs w:val="23"/>
          <w:lang w:eastAsia="zh-CN"/>
        </w:rPr>
      </w:pPr>
      <w:r>
        <w:rPr>
          <w:spacing w:val="15"/>
          <w:sz w:val="23"/>
          <w:szCs w:val="23"/>
          <w:lang w:eastAsia="zh-CN"/>
        </w:rPr>
        <w:t>35.9 采购组织机构对评标委员会评审</w:t>
      </w:r>
      <w:r>
        <w:rPr>
          <w:spacing w:val="14"/>
          <w:sz w:val="23"/>
          <w:szCs w:val="23"/>
          <w:lang w:eastAsia="zh-CN"/>
        </w:rPr>
        <w:t>专家进行评价。</w:t>
      </w:r>
      <w:r>
        <w:rPr>
          <w:sz w:val="23"/>
          <w:szCs w:val="23"/>
          <w:lang w:eastAsia="zh-CN"/>
        </w:rPr>
        <w:t xml:space="preserve"> </w:t>
      </w:r>
      <w:r>
        <w:rPr>
          <w:spacing w:val="10"/>
          <w:sz w:val="23"/>
          <w:szCs w:val="23"/>
          <w:lang w:eastAsia="zh-CN"/>
        </w:rPr>
        <w:t>35.10</w:t>
      </w:r>
      <w:r>
        <w:rPr>
          <w:spacing w:val="34"/>
          <w:sz w:val="23"/>
          <w:szCs w:val="23"/>
          <w:lang w:eastAsia="zh-CN"/>
        </w:rPr>
        <w:t xml:space="preserve"> </w:t>
      </w:r>
      <w:r>
        <w:rPr>
          <w:spacing w:val="10"/>
          <w:sz w:val="23"/>
          <w:szCs w:val="23"/>
          <w:lang w:eastAsia="zh-CN"/>
        </w:rPr>
        <w:t>修改评审结果</w:t>
      </w:r>
    </w:p>
    <w:p w14:paraId="69A79853">
      <w:pPr>
        <w:pStyle w:val="3"/>
        <w:spacing w:before="27" w:line="227" w:lineRule="auto"/>
        <w:ind w:left="204"/>
        <w:rPr>
          <w:sz w:val="23"/>
          <w:szCs w:val="23"/>
          <w:lang w:eastAsia="zh-CN"/>
        </w:rPr>
      </w:pPr>
      <w:r>
        <w:rPr>
          <w:spacing w:val="16"/>
          <w:sz w:val="23"/>
          <w:szCs w:val="23"/>
          <w:lang w:eastAsia="zh-CN"/>
        </w:rPr>
        <w:t>评标结果汇总完成后，</w:t>
      </w:r>
      <w:r>
        <w:rPr>
          <w:spacing w:val="-59"/>
          <w:sz w:val="23"/>
          <w:szCs w:val="23"/>
          <w:lang w:eastAsia="zh-CN"/>
        </w:rPr>
        <w:t xml:space="preserve"> </w:t>
      </w:r>
      <w:r>
        <w:rPr>
          <w:spacing w:val="16"/>
          <w:sz w:val="23"/>
          <w:szCs w:val="23"/>
          <w:lang w:eastAsia="zh-CN"/>
        </w:rPr>
        <w:t>除下列情形外，任何人不得修改评标结果：</w:t>
      </w:r>
    </w:p>
    <w:p w14:paraId="2079C597">
      <w:pPr>
        <w:spacing w:line="300" w:lineRule="auto"/>
        <w:rPr>
          <w:lang w:eastAsia="zh-CN"/>
        </w:rPr>
      </w:pPr>
    </w:p>
    <w:p w14:paraId="01A734EF">
      <w:pPr>
        <w:pStyle w:val="3"/>
        <w:spacing w:before="75" w:line="227" w:lineRule="auto"/>
        <w:ind w:left="259"/>
        <w:rPr>
          <w:sz w:val="23"/>
          <w:szCs w:val="23"/>
          <w:lang w:eastAsia="zh-CN"/>
        </w:rPr>
      </w:pPr>
      <w:r>
        <w:rPr>
          <w:spacing w:val="13"/>
          <w:sz w:val="23"/>
          <w:szCs w:val="23"/>
          <w:lang w:eastAsia="zh-CN"/>
        </w:rPr>
        <w:t>(1)</w:t>
      </w:r>
      <w:r>
        <w:rPr>
          <w:spacing w:val="56"/>
          <w:sz w:val="23"/>
          <w:szCs w:val="23"/>
          <w:lang w:eastAsia="zh-CN"/>
        </w:rPr>
        <w:t xml:space="preserve"> </w:t>
      </w:r>
      <w:r>
        <w:rPr>
          <w:spacing w:val="13"/>
          <w:sz w:val="23"/>
          <w:szCs w:val="23"/>
          <w:lang w:eastAsia="zh-CN"/>
        </w:rPr>
        <w:t>分值汇总计算错误的；</w:t>
      </w:r>
    </w:p>
    <w:p w14:paraId="54AD5696">
      <w:pPr>
        <w:spacing w:line="302" w:lineRule="auto"/>
        <w:rPr>
          <w:lang w:eastAsia="zh-CN"/>
        </w:rPr>
      </w:pPr>
    </w:p>
    <w:p w14:paraId="413842F5">
      <w:pPr>
        <w:pStyle w:val="3"/>
        <w:spacing w:before="75" w:line="228" w:lineRule="auto"/>
        <w:ind w:left="259"/>
        <w:rPr>
          <w:sz w:val="23"/>
          <w:szCs w:val="23"/>
          <w:lang w:eastAsia="zh-CN"/>
        </w:rPr>
      </w:pPr>
      <w:r>
        <w:rPr>
          <w:spacing w:val="15"/>
          <w:sz w:val="23"/>
          <w:szCs w:val="23"/>
          <w:lang w:eastAsia="zh-CN"/>
        </w:rPr>
        <w:t>(2)</w:t>
      </w:r>
      <w:r>
        <w:rPr>
          <w:spacing w:val="52"/>
          <w:sz w:val="23"/>
          <w:szCs w:val="23"/>
          <w:lang w:eastAsia="zh-CN"/>
        </w:rPr>
        <w:t xml:space="preserve"> </w:t>
      </w:r>
      <w:r>
        <w:rPr>
          <w:spacing w:val="15"/>
          <w:sz w:val="23"/>
          <w:szCs w:val="23"/>
          <w:lang w:eastAsia="zh-CN"/>
        </w:rPr>
        <w:t>分项评分超出评分标准范围的；</w:t>
      </w:r>
    </w:p>
    <w:p w14:paraId="067C87D2">
      <w:pPr>
        <w:spacing w:line="296" w:lineRule="auto"/>
        <w:rPr>
          <w:lang w:eastAsia="zh-CN"/>
        </w:rPr>
      </w:pPr>
    </w:p>
    <w:p w14:paraId="63AFFE47">
      <w:pPr>
        <w:pStyle w:val="3"/>
        <w:spacing w:before="75" w:line="227" w:lineRule="auto"/>
        <w:ind w:left="259"/>
        <w:rPr>
          <w:sz w:val="23"/>
          <w:szCs w:val="23"/>
          <w:lang w:eastAsia="zh-CN"/>
        </w:rPr>
      </w:pPr>
      <w:r>
        <w:rPr>
          <w:spacing w:val="18"/>
          <w:sz w:val="23"/>
          <w:szCs w:val="23"/>
          <w:lang w:eastAsia="zh-CN"/>
        </w:rPr>
        <w:t>(3) 评标委员会成员对客观评审因素评分不一致的；</w:t>
      </w:r>
    </w:p>
    <w:p w14:paraId="6BF18AB8">
      <w:pPr>
        <w:spacing w:line="288" w:lineRule="auto"/>
        <w:rPr>
          <w:lang w:eastAsia="zh-CN"/>
        </w:rPr>
      </w:pPr>
    </w:p>
    <w:p w14:paraId="7F1D17E1">
      <w:pPr>
        <w:pStyle w:val="3"/>
        <w:spacing w:before="75" w:line="227" w:lineRule="auto"/>
        <w:ind w:left="247"/>
        <w:rPr>
          <w:sz w:val="23"/>
          <w:szCs w:val="23"/>
          <w:lang w:eastAsia="zh-CN"/>
        </w:rPr>
      </w:pPr>
      <w:r>
        <w:rPr>
          <w:spacing w:val="17"/>
          <w:sz w:val="23"/>
          <w:szCs w:val="23"/>
          <w:lang w:eastAsia="zh-CN"/>
        </w:rPr>
        <w:t>(4) 经评标委员会认定评分畸高、畸低的。</w:t>
      </w:r>
    </w:p>
    <w:p w14:paraId="4A7DF57E">
      <w:pPr>
        <w:spacing w:line="286" w:lineRule="auto"/>
        <w:rPr>
          <w:lang w:eastAsia="zh-CN"/>
        </w:rPr>
      </w:pPr>
    </w:p>
    <w:p w14:paraId="74F44CD2">
      <w:pPr>
        <w:pStyle w:val="3"/>
        <w:spacing w:before="75" w:line="368" w:lineRule="auto"/>
        <w:ind w:left="2" w:right="21" w:firstLine="202"/>
        <w:rPr>
          <w:sz w:val="23"/>
          <w:szCs w:val="23"/>
          <w:lang w:eastAsia="zh-CN"/>
        </w:rPr>
      </w:pPr>
      <w:r>
        <w:rPr>
          <w:spacing w:val="19"/>
          <w:sz w:val="23"/>
          <w:szCs w:val="23"/>
          <w:lang w:eastAsia="zh-CN"/>
        </w:rPr>
        <w:t>评标报告签署前，经复核发现存在以上情形之一的，评标委员会应当当场修改评标结</w:t>
      </w:r>
      <w:r>
        <w:rPr>
          <w:spacing w:val="9"/>
          <w:sz w:val="23"/>
          <w:szCs w:val="23"/>
          <w:lang w:eastAsia="zh-CN"/>
        </w:rPr>
        <w:t xml:space="preserve">  </w:t>
      </w:r>
      <w:r>
        <w:rPr>
          <w:spacing w:val="18"/>
          <w:sz w:val="23"/>
          <w:szCs w:val="23"/>
          <w:lang w:eastAsia="zh-CN"/>
        </w:rPr>
        <w:t>果，并在评标报告中记载；</w:t>
      </w:r>
      <w:r>
        <w:rPr>
          <w:spacing w:val="-64"/>
          <w:sz w:val="23"/>
          <w:szCs w:val="23"/>
          <w:lang w:eastAsia="zh-CN"/>
        </w:rPr>
        <w:t xml:space="preserve"> </w:t>
      </w:r>
      <w:r>
        <w:rPr>
          <w:spacing w:val="18"/>
          <w:sz w:val="23"/>
          <w:szCs w:val="23"/>
          <w:lang w:eastAsia="zh-CN"/>
        </w:rPr>
        <w:t>评标报告签署后，采购人或者采购代理机构发现存在以上情</w:t>
      </w:r>
      <w:r>
        <w:rPr>
          <w:sz w:val="23"/>
          <w:szCs w:val="23"/>
          <w:lang w:eastAsia="zh-CN"/>
        </w:rPr>
        <w:t xml:space="preserve"> </w:t>
      </w:r>
      <w:r>
        <w:rPr>
          <w:spacing w:val="18"/>
          <w:sz w:val="23"/>
          <w:szCs w:val="23"/>
          <w:lang w:eastAsia="zh-CN"/>
        </w:rPr>
        <w:t>形之一的，应当组织原评标委员会进 行重新评审，重新评审改变评标结果的，书面报告</w:t>
      </w:r>
      <w:r>
        <w:rPr>
          <w:spacing w:val="9"/>
          <w:sz w:val="23"/>
          <w:szCs w:val="23"/>
          <w:lang w:eastAsia="zh-CN"/>
        </w:rPr>
        <w:t xml:space="preserve"> </w:t>
      </w:r>
      <w:r>
        <w:rPr>
          <w:spacing w:val="13"/>
          <w:sz w:val="23"/>
          <w:szCs w:val="23"/>
          <w:lang w:eastAsia="zh-CN"/>
        </w:rPr>
        <w:t>本级财政部门。</w:t>
      </w:r>
    </w:p>
    <w:p w14:paraId="4A25F420">
      <w:pPr>
        <w:pStyle w:val="3"/>
        <w:spacing w:before="36" w:line="227" w:lineRule="auto"/>
        <w:ind w:left="215"/>
        <w:outlineLvl w:val="2"/>
        <w:rPr>
          <w:sz w:val="23"/>
          <w:szCs w:val="23"/>
          <w:lang w:eastAsia="zh-CN"/>
        </w:rPr>
      </w:pPr>
      <w:bookmarkStart w:id="54" w:name="_Toc31837"/>
      <w:r>
        <w:rPr>
          <w:spacing w:val="15"/>
          <w:sz w:val="23"/>
          <w:szCs w:val="23"/>
          <w:lang w:eastAsia="zh-CN"/>
        </w:rPr>
        <w:t>36．澄清、说明或补正的形式</w:t>
      </w:r>
      <w:bookmarkEnd w:id="54"/>
    </w:p>
    <w:p w14:paraId="77094E83">
      <w:pPr>
        <w:spacing w:line="279" w:lineRule="auto"/>
        <w:rPr>
          <w:lang w:eastAsia="zh-CN"/>
        </w:rPr>
      </w:pPr>
    </w:p>
    <w:p w14:paraId="28D4F841">
      <w:pPr>
        <w:pStyle w:val="3"/>
        <w:spacing w:before="76" w:line="365" w:lineRule="auto"/>
        <w:ind w:left="7" w:right="13" w:firstLine="207"/>
        <w:jc w:val="both"/>
        <w:rPr>
          <w:sz w:val="23"/>
          <w:szCs w:val="23"/>
          <w:lang w:eastAsia="zh-CN"/>
        </w:rPr>
      </w:pPr>
      <w:r>
        <w:rPr>
          <w:spacing w:val="16"/>
          <w:sz w:val="23"/>
          <w:szCs w:val="23"/>
          <w:lang w:eastAsia="zh-CN"/>
        </w:rPr>
        <w:t>36.1 对于投标文件中含义不明确、同类问题表述不一致或者有明显文字和</w:t>
      </w:r>
      <w:r>
        <w:rPr>
          <w:spacing w:val="15"/>
          <w:sz w:val="23"/>
          <w:szCs w:val="23"/>
          <w:lang w:eastAsia="zh-CN"/>
        </w:rPr>
        <w:t>计算错误的</w:t>
      </w:r>
      <w:r>
        <w:rPr>
          <w:sz w:val="23"/>
          <w:szCs w:val="23"/>
          <w:lang w:eastAsia="zh-CN"/>
        </w:rPr>
        <w:t xml:space="preserve">  </w:t>
      </w:r>
      <w:r>
        <w:rPr>
          <w:spacing w:val="17"/>
          <w:sz w:val="23"/>
          <w:szCs w:val="23"/>
          <w:lang w:eastAsia="zh-CN"/>
        </w:rPr>
        <w:t>内容，评标委员会 将通过“政府采购云平台</w:t>
      </w:r>
      <w:r>
        <w:rPr>
          <w:spacing w:val="-69"/>
          <w:sz w:val="23"/>
          <w:szCs w:val="23"/>
          <w:lang w:eastAsia="zh-CN"/>
        </w:rPr>
        <w:t xml:space="preserve"> </w:t>
      </w:r>
      <w:r>
        <w:rPr>
          <w:spacing w:val="17"/>
          <w:sz w:val="23"/>
          <w:szCs w:val="23"/>
          <w:lang w:eastAsia="zh-CN"/>
        </w:rPr>
        <w:t>”在线询标的方式要求投标供应商在规定的</w:t>
      </w:r>
      <w:r>
        <w:rPr>
          <w:sz w:val="23"/>
          <w:szCs w:val="23"/>
          <w:lang w:eastAsia="zh-CN"/>
        </w:rPr>
        <w:t xml:space="preserve"> </w:t>
      </w:r>
      <w:r>
        <w:rPr>
          <w:spacing w:val="15"/>
          <w:sz w:val="23"/>
          <w:szCs w:val="23"/>
          <w:lang w:eastAsia="zh-CN"/>
        </w:rPr>
        <w:t>时间内作出必要的澄清、说明或者补正，投标供应商澄清</w:t>
      </w:r>
      <w:r>
        <w:rPr>
          <w:spacing w:val="14"/>
          <w:sz w:val="23"/>
          <w:szCs w:val="23"/>
          <w:lang w:eastAsia="zh-CN"/>
        </w:rPr>
        <w:t>、说明或补正时间为 20 分钟。</w:t>
      </w:r>
    </w:p>
    <w:p w14:paraId="1E0CC42D">
      <w:pPr>
        <w:pStyle w:val="3"/>
        <w:spacing w:before="39" w:line="368" w:lineRule="auto"/>
        <w:ind w:firstLine="215"/>
        <w:jc w:val="both"/>
        <w:rPr>
          <w:sz w:val="23"/>
          <w:szCs w:val="23"/>
          <w:lang w:eastAsia="zh-CN"/>
        </w:rPr>
      </w:pPr>
      <w:r>
        <w:rPr>
          <w:spacing w:val="15"/>
          <w:sz w:val="23"/>
          <w:szCs w:val="23"/>
          <w:lang w:eastAsia="zh-CN"/>
        </w:rPr>
        <w:t>36.2 投标供应商的澄清、说明或者补正应当通过“政府采购云平台</w:t>
      </w:r>
      <w:r>
        <w:rPr>
          <w:spacing w:val="-74"/>
          <w:sz w:val="23"/>
          <w:szCs w:val="23"/>
          <w:lang w:eastAsia="zh-CN"/>
        </w:rPr>
        <w:t xml:space="preserve"> </w:t>
      </w:r>
      <w:r>
        <w:rPr>
          <w:spacing w:val="15"/>
          <w:sz w:val="23"/>
          <w:szCs w:val="23"/>
          <w:lang w:eastAsia="zh-CN"/>
        </w:rPr>
        <w:t>”在</w:t>
      </w:r>
      <w:r>
        <w:rPr>
          <w:spacing w:val="14"/>
          <w:sz w:val="23"/>
          <w:szCs w:val="23"/>
          <w:lang w:eastAsia="zh-CN"/>
        </w:rPr>
        <w:t>线答复的方式</w:t>
      </w:r>
      <w:r>
        <w:rPr>
          <w:sz w:val="23"/>
          <w:szCs w:val="23"/>
          <w:lang w:eastAsia="zh-CN"/>
        </w:rPr>
        <w:t xml:space="preserve">  </w:t>
      </w:r>
      <w:r>
        <w:rPr>
          <w:spacing w:val="15"/>
          <w:sz w:val="23"/>
          <w:szCs w:val="23"/>
          <w:lang w:eastAsia="zh-CN"/>
        </w:rPr>
        <w:t>提交，并加盖公章(电子印章)</w:t>
      </w:r>
      <w:r>
        <w:rPr>
          <w:spacing w:val="51"/>
          <w:sz w:val="23"/>
          <w:szCs w:val="23"/>
          <w:lang w:eastAsia="zh-CN"/>
        </w:rPr>
        <w:t xml:space="preserve"> </w:t>
      </w:r>
      <w:r>
        <w:rPr>
          <w:spacing w:val="15"/>
          <w:sz w:val="23"/>
          <w:szCs w:val="23"/>
          <w:lang w:eastAsia="zh-CN"/>
        </w:rPr>
        <w:t>，或者由法定代表人</w:t>
      </w:r>
      <w:r>
        <w:rPr>
          <w:spacing w:val="75"/>
          <w:sz w:val="23"/>
          <w:szCs w:val="23"/>
          <w:lang w:eastAsia="zh-CN"/>
        </w:rPr>
        <w:t xml:space="preserve"> </w:t>
      </w:r>
      <w:r>
        <w:rPr>
          <w:spacing w:val="15"/>
          <w:sz w:val="23"/>
          <w:szCs w:val="23"/>
          <w:lang w:eastAsia="zh-CN"/>
        </w:rPr>
        <w:t>(负责人) 或其授权的代表签</w:t>
      </w:r>
      <w:r>
        <w:rPr>
          <w:spacing w:val="14"/>
          <w:sz w:val="23"/>
          <w:szCs w:val="23"/>
          <w:lang w:eastAsia="zh-CN"/>
        </w:rPr>
        <w:t>字。投</w:t>
      </w:r>
      <w:r>
        <w:rPr>
          <w:sz w:val="23"/>
          <w:szCs w:val="23"/>
          <w:lang w:eastAsia="zh-CN"/>
        </w:rPr>
        <w:t xml:space="preserve"> </w:t>
      </w:r>
      <w:r>
        <w:rPr>
          <w:spacing w:val="19"/>
          <w:sz w:val="23"/>
          <w:szCs w:val="23"/>
          <w:lang w:eastAsia="zh-CN"/>
        </w:rPr>
        <w:t>标供应商的澄清、说明或者补正不 得超出投标文件的范围或者改变投标文</w:t>
      </w:r>
      <w:r>
        <w:rPr>
          <w:spacing w:val="18"/>
          <w:sz w:val="23"/>
          <w:szCs w:val="23"/>
          <w:lang w:eastAsia="zh-CN"/>
        </w:rPr>
        <w:t>件的实质性内</w:t>
      </w:r>
      <w:r>
        <w:rPr>
          <w:sz w:val="23"/>
          <w:szCs w:val="23"/>
          <w:lang w:eastAsia="zh-CN"/>
        </w:rPr>
        <w:t xml:space="preserve"> </w:t>
      </w:r>
      <w:r>
        <w:rPr>
          <w:spacing w:val="17"/>
          <w:sz w:val="23"/>
          <w:szCs w:val="23"/>
          <w:lang w:eastAsia="zh-CN"/>
        </w:rPr>
        <w:t>容，不接受投标供应商主动对投标文件的澄清、说</w:t>
      </w:r>
      <w:r>
        <w:rPr>
          <w:spacing w:val="16"/>
          <w:sz w:val="23"/>
          <w:szCs w:val="23"/>
          <w:lang w:eastAsia="zh-CN"/>
        </w:rPr>
        <w:t>明 或者补正。</w:t>
      </w:r>
    </w:p>
    <w:p w14:paraId="47E48166">
      <w:pPr>
        <w:pStyle w:val="3"/>
        <w:spacing w:before="37" w:line="365" w:lineRule="auto"/>
        <w:ind w:right="12" w:firstLine="215"/>
        <w:jc w:val="both"/>
        <w:rPr>
          <w:sz w:val="23"/>
          <w:szCs w:val="23"/>
          <w:lang w:eastAsia="zh-CN"/>
        </w:rPr>
      </w:pPr>
      <w:r>
        <w:rPr>
          <w:spacing w:val="15"/>
          <w:sz w:val="23"/>
          <w:szCs w:val="23"/>
          <w:lang w:eastAsia="zh-CN"/>
        </w:rPr>
        <w:t>36.3 上述询标、澄清、说明和补正工作如因客观原因无法通过“政府采购云</w:t>
      </w:r>
      <w:r>
        <w:rPr>
          <w:spacing w:val="14"/>
          <w:sz w:val="23"/>
          <w:szCs w:val="23"/>
          <w:lang w:eastAsia="zh-CN"/>
        </w:rPr>
        <w:t>平台</w:t>
      </w:r>
      <w:r>
        <w:rPr>
          <w:spacing w:val="-76"/>
          <w:sz w:val="23"/>
          <w:szCs w:val="23"/>
          <w:lang w:eastAsia="zh-CN"/>
        </w:rPr>
        <w:t xml:space="preserve"> </w:t>
      </w:r>
      <w:r>
        <w:rPr>
          <w:spacing w:val="14"/>
          <w:sz w:val="23"/>
          <w:szCs w:val="23"/>
          <w:lang w:eastAsia="zh-CN"/>
        </w:rPr>
        <w:t>”在</w:t>
      </w:r>
      <w:r>
        <w:rPr>
          <w:sz w:val="23"/>
          <w:szCs w:val="23"/>
          <w:lang w:eastAsia="zh-CN"/>
        </w:rPr>
        <w:t xml:space="preserve">  </w:t>
      </w:r>
      <w:r>
        <w:rPr>
          <w:spacing w:val="18"/>
          <w:sz w:val="23"/>
          <w:szCs w:val="23"/>
          <w:lang w:eastAsia="zh-CN"/>
        </w:rPr>
        <w:t>线进行的，将采用</w:t>
      </w:r>
      <w:r>
        <w:rPr>
          <w:spacing w:val="49"/>
          <w:sz w:val="23"/>
          <w:szCs w:val="23"/>
          <w:lang w:eastAsia="zh-CN"/>
        </w:rPr>
        <w:t xml:space="preserve"> </w:t>
      </w:r>
      <w:r>
        <w:rPr>
          <w:spacing w:val="18"/>
          <w:sz w:val="23"/>
          <w:szCs w:val="23"/>
          <w:lang w:eastAsia="zh-CN"/>
        </w:rPr>
        <w:t>电子邮件等形式进行，请供应商保证办理投标</w:t>
      </w:r>
      <w:r>
        <w:rPr>
          <w:spacing w:val="17"/>
          <w:sz w:val="23"/>
          <w:szCs w:val="23"/>
          <w:lang w:eastAsia="zh-CN"/>
        </w:rPr>
        <w:t>事宜人员电话畅通、网</w:t>
      </w:r>
      <w:r>
        <w:rPr>
          <w:sz w:val="23"/>
          <w:szCs w:val="23"/>
          <w:lang w:eastAsia="zh-CN"/>
        </w:rPr>
        <w:t xml:space="preserve"> </w:t>
      </w:r>
      <w:r>
        <w:rPr>
          <w:spacing w:val="18"/>
          <w:sz w:val="23"/>
          <w:szCs w:val="23"/>
          <w:lang w:eastAsia="zh-CN"/>
        </w:rPr>
        <w:t>络在线。如未及时进行澄清、说明或 者补正的，视为</w:t>
      </w:r>
      <w:r>
        <w:rPr>
          <w:spacing w:val="17"/>
          <w:sz w:val="23"/>
          <w:szCs w:val="23"/>
          <w:lang w:eastAsia="zh-CN"/>
        </w:rPr>
        <w:t>放弃澄清、说明或者补正的权利。</w:t>
      </w:r>
    </w:p>
    <w:p w14:paraId="364D1ABA">
      <w:pPr>
        <w:pStyle w:val="3"/>
        <w:spacing w:before="36" w:line="227" w:lineRule="auto"/>
        <w:ind w:left="215"/>
        <w:outlineLvl w:val="2"/>
        <w:rPr>
          <w:sz w:val="23"/>
          <w:szCs w:val="23"/>
          <w:lang w:eastAsia="zh-CN"/>
        </w:rPr>
      </w:pPr>
      <w:bookmarkStart w:id="55" w:name="_Toc26437"/>
      <w:r>
        <w:rPr>
          <w:spacing w:val="14"/>
          <w:sz w:val="23"/>
          <w:szCs w:val="23"/>
          <w:lang w:eastAsia="zh-CN"/>
        </w:rPr>
        <w:t>37．错误修正的原则</w:t>
      </w:r>
      <w:bookmarkEnd w:id="55"/>
    </w:p>
    <w:p w14:paraId="19D69B4F">
      <w:pPr>
        <w:pStyle w:val="3"/>
        <w:spacing w:before="75" w:line="358" w:lineRule="auto"/>
        <w:ind w:left="9" w:right="337" w:firstLine="248"/>
        <w:rPr>
          <w:sz w:val="23"/>
          <w:szCs w:val="23"/>
          <w:lang w:eastAsia="zh-CN"/>
        </w:rPr>
      </w:pPr>
      <w:r>
        <w:rPr>
          <w:spacing w:val="18"/>
          <w:sz w:val="23"/>
          <w:szCs w:val="23"/>
          <w:lang w:eastAsia="zh-CN"/>
        </w:rPr>
        <w:t>电子交易平台客户端里开标一览表录入的投标报价或优惠率与扫描上传的报价文</w:t>
      </w:r>
      <w:r>
        <w:rPr>
          <w:spacing w:val="17"/>
          <w:sz w:val="23"/>
          <w:szCs w:val="23"/>
          <w:lang w:eastAsia="zh-CN"/>
        </w:rPr>
        <w:t>件信</w:t>
      </w:r>
      <w:r>
        <w:rPr>
          <w:sz w:val="23"/>
          <w:szCs w:val="23"/>
          <w:lang w:eastAsia="zh-CN"/>
        </w:rPr>
        <w:t xml:space="preserve"> </w:t>
      </w:r>
      <w:r>
        <w:rPr>
          <w:spacing w:val="14"/>
          <w:sz w:val="23"/>
          <w:szCs w:val="23"/>
          <w:lang w:eastAsia="zh-CN"/>
        </w:rPr>
        <w:t>息不一致的，</w:t>
      </w:r>
      <w:r>
        <w:rPr>
          <w:spacing w:val="-52"/>
          <w:sz w:val="23"/>
          <w:szCs w:val="23"/>
          <w:lang w:eastAsia="zh-CN"/>
        </w:rPr>
        <w:t xml:space="preserve"> </w:t>
      </w:r>
      <w:r>
        <w:rPr>
          <w:spacing w:val="14"/>
          <w:sz w:val="23"/>
          <w:szCs w:val="23"/>
          <w:lang w:eastAsia="zh-CN"/>
        </w:rPr>
        <w:t>以扫 描上传的报价文件信息为准进行修</w:t>
      </w:r>
      <w:r>
        <w:rPr>
          <w:spacing w:val="13"/>
          <w:sz w:val="23"/>
          <w:szCs w:val="23"/>
          <w:lang w:eastAsia="zh-CN"/>
        </w:rPr>
        <w:t>正。</w:t>
      </w:r>
    </w:p>
    <w:p w14:paraId="352A62D0">
      <w:pPr>
        <w:pStyle w:val="3"/>
        <w:spacing w:before="38" w:line="226" w:lineRule="auto"/>
        <w:ind w:left="210"/>
        <w:rPr>
          <w:sz w:val="23"/>
          <w:szCs w:val="23"/>
          <w:lang w:eastAsia="zh-CN"/>
        </w:rPr>
      </w:pPr>
      <w:r>
        <w:rPr>
          <w:spacing w:val="17"/>
          <w:sz w:val="23"/>
          <w:szCs w:val="23"/>
          <w:lang w:eastAsia="zh-CN"/>
        </w:rPr>
        <w:t>投标文件报价出现前后不一致的，</w:t>
      </w:r>
      <w:r>
        <w:rPr>
          <w:spacing w:val="-63"/>
          <w:sz w:val="23"/>
          <w:szCs w:val="23"/>
          <w:lang w:eastAsia="zh-CN"/>
        </w:rPr>
        <w:t xml:space="preserve"> </w:t>
      </w:r>
      <w:r>
        <w:rPr>
          <w:spacing w:val="17"/>
          <w:sz w:val="23"/>
          <w:szCs w:val="23"/>
          <w:lang w:eastAsia="zh-CN"/>
        </w:rPr>
        <w:t>除采购文件另</w:t>
      </w:r>
      <w:r>
        <w:rPr>
          <w:spacing w:val="16"/>
          <w:sz w:val="23"/>
          <w:szCs w:val="23"/>
          <w:lang w:eastAsia="zh-CN"/>
        </w:rPr>
        <w:t>有规定外，按照下列规定修正：</w:t>
      </w:r>
    </w:p>
    <w:p w14:paraId="12C8518F">
      <w:pPr>
        <w:spacing w:line="302" w:lineRule="auto"/>
        <w:rPr>
          <w:lang w:eastAsia="zh-CN"/>
        </w:rPr>
      </w:pPr>
    </w:p>
    <w:p w14:paraId="51332B02">
      <w:pPr>
        <w:pStyle w:val="3"/>
        <w:spacing w:before="75" w:line="360" w:lineRule="auto"/>
        <w:ind w:left="43" w:right="171" w:firstLine="171"/>
        <w:rPr>
          <w:sz w:val="23"/>
          <w:szCs w:val="23"/>
          <w:lang w:eastAsia="zh-CN"/>
        </w:rPr>
      </w:pPr>
      <w:r>
        <w:rPr>
          <w:spacing w:val="12"/>
          <w:sz w:val="23"/>
          <w:szCs w:val="23"/>
          <w:lang w:eastAsia="zh-CN"/>
        </w:rPr>
        <w:t>37.1 投标函中表述的内容与报价表中不</w:t>
      </w:r>
      <w:r>
        <w:rPr>
          <w:spacing w:val="11"/>
          <w:sz w:val="23"/>
          <w:szCs w:val="23"/>
          <w:lang w:eastAsia="zh-CN"/>
        </w:rPr>
        <w:t>一致的，</w:t>
      </w:r>
      <w:r>
        <w:rPr>
          <w:spacing w:val="-58"/>
          <w:sz w:val="23"/>
          <w:szCs w:val="23"/>
          <w:lang w:eastAsia="zh-CN"/>
        </w:rPr>
        <w:t xml:space="preserve"> </w:t>
      </w:r>
      <w:r>
        <w:rPr>
          <w:spacing w:val="11"/>
          <w:sz w:val="23"/>
          <w:szCs w:val="23"/>
          <w:lang w:eastAsia="zh-CN"/>
        </w:rPr>
        <w:t>以报价表为准；报价表中的内容与报价</w:t>
      </w:r>
      <w:r>
        <w:rPr>
          <w:sz w:val="23"/>
          <w:szCs w:val="23"/>
          <w:lang w:eastAsia="zh-CN"/>
        </w:rPr>
        <w:t xml:space="preserve"> </w:t>
      </w:r>
      <w:r>
        <w:rPr>
          <w:spacing w:val="7"/>
          <w:sz w:val="23"/>
          <w:szCs w:val="23"/>
          <w:lang w:eastAsia="zh-CN"/>
        </w:rPr>
        <w:t>明细表不一致的，</w:t>
      </w:r>
      <w:r>
        <w:rPr>
          <w:spacing w:val="57"/>
          <w:sz w:val="23"/>
          <w:szCs w:val="23"/>
          <w:lang w:eastAsia="zh-CN"/>
        </w:rPr>
        <w:t xml:space="preserve"> </w:t>
      </w:r>
      <w:r>
        <w:rPr>
          <w:spacing w:val="7"/>
          <w:sz w:val="23"/>
          <w:szCs w:val="23"/>
          <w:lang w:eastAsia="zh-CN"/>
        </w:rPr>
        <w:t>以报价表为准；</w:t>
      </w:r>
    </w:p>
    <w:p w14:paraId="7734DBBC">
      <w:pPr>
        <w:pStyle w:val="3"/>
        <w:spacing w:before="38" w:line="227" w:lineRule="auto"/>
        <w:ind w:left="215"/>
        <w:rPr>
          <w:sz w:val="23"/>
          <w:szCs w:val="23"/>
          <w:lang w:eastAsia="zh-CN"/>
        </w:rPr>
      </w:pPr>
      <w:r>
        <w:rPr>
          <w:spacing w:val="12"/>
          <w:sz w:val="23"/>
          <w:szCs w:val="23"/>
          <w:lang w:eastAsia="zh-CN"/>
        </w:rPr>
        <w:t>37.2 投标文件中的大写金额和小写金额不一致</w:t>
      </w:r>
      <w:r>
        <w:rPr>
          <w:spacing w:val="11"/>
          <w:sz w:val="23"/>
          <w:szCs w:val="23"/>
          <w:lang w:eastAsia="zh-CN"/>
        </w:rPr>
        <w:t>的，</w:t>
      </w:r>
      <w:r>
        <w:rPr>
          <w:spacing w:val="69"/>
          <w:sz w:val="23"/>
          <w:szCs w:val="23"/>
          <w:lang w:eastAsia="zh-CN"/>
        </w:rPr>
        <w:t xml:space="preserve"> </w:t>
      </w:r>
      <w:r>
        <w:rPr>
          <w:spacing w:val="11"/>
          <w:sz w:val="23"/>
          <w:szCs w:val="23"/>
          <w:lang w:eastAsia="zh-CN"/>
        </w:rPr>
        <w:t>以大写金额为准；</w:t>
      </w:r>
    </w:p>
    <w:p w14:paraId="7663B307">
      <w:pPr>
        <w:spacing w:line="300" w:lineRule="auto"/>
        <w:rPr>
          <w:lang w:eastAsia="zh-CN"/>
        </w:rPr>
      </w:pPr>
    </w:p>
    <w:p w14:paraId="6D07198F">
      <w:pPr>
        <w:pStyle w:val="3"/>
        <w:spacing w:before="75" w:line="360" w:lineRule="auto"/>
        <w:ind w:left="211" w:right="219" w:firstLine="3"/>
        <w:rPr>
          <w:sz w:val="23"/>
          <w:szCs w:val="23"/>
          <w:lang w:eastAsia="zh-CN"/>
        </w:rPr>
      </w:pPr>
      <w:r>
        <w:rPr>
          <w:spacing w:val="16"/>
          <w:sz w:val="23"/>
          <w:szCs w:val="23"/>
          <w:lang w:eastAsia="zh-CN"/>
        </w:rPr>
        <w:t>37.3 单价金额小数点或者百分比有明显错位的，</w:t>
      </w:r>
      <w:r>
        <w:rPr>
          <w:spacing w:val="-45"/>
          <w:sz w:val="23"/>
          <w:szCs w:val="23"/>
          <w:lang w:eastAsia="zh-CN"/>
        </w:rPr>
        <w:t xml:space="preserve"> </w:t>
      </w:r>
      <w:r>
        <w:rPr>
          <w:spacing w:val="16"/>
          <w:sz w:val="23"/>
          <w:szCs w:val="23"/>
          <w:lang w:eastAsia="zh-CN"/>
        </w:rPr>
        <w:t>以开标一览表的总价为准，并修改单</w:t>
      </w:r>
      <w:r>
        <w:rPr>
          <w:sz w:val="23"/>
          <w:szCs w:val="23"/>
          <w:lang w:eastAsia="zh-CN"/>
        </w:rPr>
        <w:t xml:space="preserve"> </w:t>
      </w:r>
      <w:r>
        <w:rPr>
          <w:spacing w:val="-1"/>
          <w:sz w:val="23"/>
          <w:szCs w:val="23"/>
          <w:lang w:eastAsia="zh-CN"/>
        </w:rPr>
        <w:t>价；</w:t>
      </w:r>
    </w:p>
    <w:p w14:paraId="2AB729BF">
      <w:pPr>
        <w:pStyle w:val="3"/>
        <w:spacing w:before="233" w:line="226" w:lineRule="auto"/>
        <w:ind w:left="215"/>
        <w:rPr>
          <w:sz w:val="23"/>
          <w:szCs w:val="23"/>
          <w:lang w:eastAsia="zh-CN"/>
        </w:rPr>
      </w:pPr>
      <w:r>
        <w:rPr>
          <w:spacing w:val="15"/>
          <w:sz w:val="23"/>
          <w:szCs w:val="23"/>
          <w:lang w:eastAsia="zh-CN"/>
        </w:rPr>
        <w:t>37.4 总价金额与按单价汇总金额不一致的，</w:t>
      </w:r>
      <w:r>
        <w:rPr>
          <w:spacing w:val="-51"/>
          <w:sz w:val="23"/>
          <w:szCs w:val="23"/>
          <w:lang w:eastAsia="zh-CN"/>
        </w:rPr>
        <w:t xml:space="preserve"> </w:t>
      </w:r>
      <w:r>
        <w:rPr>
          <w:spacing w:val="15"/>
          <w:sz w:val="23"/>
          <w:szCs w:val="23"/>
          <w:lang w:eastAsia="zh-CN"/>
        </w:rPr>
        <w:t>以</w:t>
      </w:r>
      <w:r>
        <w:rPr>
          <w:spacing w:val="14"/>
          <w:sz w:val="23"/>
          <w:szCs w:val="23"/>
          <w:lang w:eastAsia="zh-CN"/>
        </w:rPr>
        <w:t>单价金额计算结果为准；</w:t>
      </w:r>
    </w:p>
    <w:p w14:paraId="1BD7735D">
      <w:pPr>
        <w:spacing w:line="302" w:lineRule="auto"/>
        <w:rPr>
          <w:lang w:eastAsia="zh-CN"/>
        </w:rPr>
      </w:pPr>
    </w:p>
    <w:p w14:paraId="5ECDABCE">
      <w:pPr>
        <w:pStyle w:val="3"/>
        <w:spacing w:before="75" w:line="227" w:lineRule="auto"/>
        <w:ind w:left="215"/>
        <w:rPr>
          <w:sz w:val="23"/>
          <w:szCs w:val="23"/>
          <w:lang w:eastAsia="zh-CN"/>
        </w:rPr>
      </w:pPr>
      <w:r>
        <w:rPr>
          <w:spacing w:val="13"/>
          <w:sz w:val="23"/>
          <w:szCs w:val="23"/>
          <w:lang w:eastAsia="zh-CN"/>
        </w:rPr>
        <w:t>37.5 若用文字表示的数值与用数字表示的数值不一致，</w:t>
      </w:r>
      <w:r>
        <w:rPr>
          <w:spacing w:val="68"/>
          <w:sz w:val="23"/>
          <w:szCs w:val="23"/>
          <w:lang w:eastAsia="zh-CN"/>
        </w:rPr>
        <w:t xml:space="preserve"> </w:t>
      </w:r>
      <w:r>
        <w:rPr>
          <w:spacing w:val="13"/>
          <w:sz w:val="23"/>
          <w:szCs w:val="23"/>
          <w:lang w:eastAsia="zh-CN"/>
        </w:rPr>
        <w:t>以文字表</w:t>
      </w:r>
      <w:r>
        <w:rPr>
          <w:spacing w:val="12"/>
          <w:sz w:val="23"/>
          <w:szCs w:val="23"/>
          <w:lang w:eastAsia="zh-CN"/>
        </w:rPr>
        <w:t>示的数值为准；</w:t>
      </w:r>
    </w:p>
    <w:p w14:paraId="3662D630">
      <w:pPr>
        <w:spacing w:line="301" w:lineRule="auto"/>
        <w:rPr>
          <w:lang w:eastAsia="zh-CN"/>
        </w:rPr>
      </w:pPr>
    </w:p>
    <w:p w14:paraId="58C691CF">
      <w:pPr>
        <w:pStyle w:val="3"/>
        <w:spacing w:before="75" w:line="358" w:lineRule="auto"/>
        <w:ind w:left="7" w:right="296" w:firstLine="207"/>
        <w:rPr>
          <w:sz w:val="23"/>
          <w:szCs w:val="23"/>
          <w:lang w:eastAsia="zh-CN"/>
        </w:rPr>
      </w:pPr>
      <w:r>
        <w:rPr>
          <w:spacing w:val="10"/>
          <w:sz w:val="23"/>
          <w:szCs w:val="23"/>
          <w:lang w:eastAsia="zh-CN"/>
        </w:rPr>
        <w:t>37.6</w:t>
      </w:r>
      <w:r>
        <w:rPr>
          <w:spacing w:val="47"/>
          <w:sz w:val="23"/>
          <w:szCs w:val="23"/>
          <w:lang w:eastAsia="zh-CN"/>
        </w:rPr>
        <w:t xml:space="preserve"> </w:t>
      </w:r>
      <w:r>
        <w:rPr>
          <w:spacing w:val="10"/>
          <w:sz w:val="23"/>
          <w:szCs w:val="23"/>
          <w:lang w:eastAsia="zh-CN"/>
        </w:rPr>
        <w:t>如有多报</w:t>
      </w:r>
      <w:r>
        <w:rPr>
          <w:spacing w:val="71"/>
          <w:sz w:val="23"/>
          <w:szCs w:val="23"/>
          <w:lang w:eastAsia="zh-CN"/>
        </w:rPr>
        <w:t xml:space="preserve"> </w:t>
      </w:r>
      <w:r>
        <w:rPr>
          <w:spacing w:val="10"/>
          <w:sz w:val="23"/>
          <w:szCs w:val="23"/>
          <w:lang w:eastAsia="zh-CN"/>
        </w:rPr>
        <w:t>(指数量超出采购文件需求) 、重报</w:t>
      </w:r>
      <w:r>
        <w:rPr>
          <w:spacing w:val="69"/>
          <w:sz w:val="23"/>
          <w:szCs w:val="23"/>
          <w:lang w:eastAsia="zh-CN"/>
        </w:rPr>
        <w:t xml:space="preserve"> </w:t>
      </w:r>
      <w:r>
        <w:rPr>
          <w:spacing w:val="10"/>
          <w:sz w:val="23"/>
          <w:szCs w:val="23"/>
          <w:lang w:eastAsia="zh-CN"/>
        </w:rPr>
        <w:t>(指同一货物重复报价)</w:t>
      </w:r>
      <w:r>
        <w:rPr>
          <w:spacing w:val="46"/>
          <w:sz w:val="23"/>
          <w:szCs w:val="23"/>
          <w:lang w:eastAsia="zh-CN"/>
        </w:rPr>
        <w:t xml:space="preserve"> </w:t>
      </w:r>
      <w:r>
        <w:rPr>
          <w:spacing w:val="10"/>
          <w:sz w:val="23"/>
          <w:szCs w:val="23"/>
          <w:lang w:eastAsia="zh-CN"/>
        </w:rPr>
        <w:t>，其投标</w:t>
      </w:r>
      <w:r>
        <w:rPr>
          <w:sz w:val="23"/>
          <w:szCs w:val="23"/>
          <w:lang w:eastAsia="zh-CN"/>
        </w:rPr>
        <w:t xml:space="preserve"> </w:t>
      </w:r>
      <w:r>
        <w:rPr>
          <w:spacing w:val="16"/>
          <w:sz w:val="23"/>
          <w:szCs w:val="23"/>
          <w:lang w:eastAsia="zh-CN"/>
        </w:rPr>
        <w:t>总价在评标过程中 不予调整，如其中标，其合同价按其投标单价予以调整；</w:t>
      </w:r>
    </w:p>
    <w:p w14:paraId="7DD2134B">
      <w:pPr>
        <w:pStyle w:val="3"/>
        <w:spacing w:before="40" w:line="227" w:lineRule="auto"/>
        <w:ind w:left="215"/>
        <w:rPr>
          <w:sz w:val="23"/>
          <w:szCs w:val="23"/>
          <w:lang w:eastAsia="zh-CN"/>
        </w:rPr>
      </w:pPr>
      <w:r>
        <w:rPr>
          <w:spacing w:val="12"/>
          <w:sz w:val="23"/>
          <w:szCs w:val="23"/>
          <w:lang w:eastAsia="zh-CN"/>
        </w:rPr>
        <w:t>37.7 对不同文字文本投标文件的解释发生异议</w:t>
      </w:r>
      <w:r>
        <w:rPr>
          <w:spacing w:val="11"/>
          <w:sz w:val="23"/>
          <w:szCs w:val="23"/>
          <w:lang w:eastAsia="zh-CN"/>
        </w:rPr>
        <w:t>的，</w:t>
      </w:r>
      <w:r>
        <w:rPr>
          <w:spacing w:val="69"/>
          <w:sz w:val="23"/>
          <w:szCs w:val="23"/>
          <w:lang w:eastAsia="zh-CN"/>
        </w:rPr>
        <w:t xml:space="preserve"> </w:t>
      </w:r>
      <w:r>
        <w:rPr>
          <w:spacing w:val="11"/>
          <w:sz w:val="23"/>
          <w:szCs w:val="23"/>
          <w:lang w:eastAsia="zh-CN"/>
        </w:rPr>
        <w:t>以中文文本为准；</w:t>
      </w:r>
    </w:p>
    <w:p w14:paraId="36636FF7">
      <w:pPr>
        <w:spacing w:line="301" w:lineRule="auto"/>
        <w:rPr>
          <w:lang w:eastAsia="zh-CN"/>
        </w:rPr>
      </w:pPr>
    </w:p>
    <w:p w14:paraId="0A881CB4">
      <w:pPr>
        <w:pStyle w:val="3"/>
        <w:spacing w:before="75" w:line="227" w:lineRule="auto"/>
        <w:ind w:left="250"/>
        <w:rPr>
          <w:sz w:val="23"/>
          <w:szCs w:val="23"/>
          <w:lang w:eastAsia="zh-CN"/>
        </w:rPr>
      </w:pPr>
      <w:r>
        <w:rPr>
          <w:spacing w:val="18"/>
          <w:sz w:val="23"/>
          <w:szCs w:val="23"/>
          <w:lang w:eastAsia="zh-CN"/>
        </w:rPr>
        <w:t>同时出现两种以上不一致的，按照前款规定的顺序修正。按上述修正错误的原则及方</w:t>
      </w:r>
    </w:p>
    <w:p w14:paraId="6CDDA38D">
      <w:pPr>
        <w:pStyle w:val="3"/>
        <w:spacing w:before="184" w:line="365" w:lineRule="auto"/>
        <w:ind w:left="2" w:hanging="2"/>
        <w:rPr>
          <w:sz w:val="23"/>
          <w:szCs w:val="23"/>
          <w:lang w:eastAsia="zh-CN"/>
        </w:rPr>
      </w:pPr>
      <w:r>
        <w:rPr>
          <w:spacing w:val="16"/>
          <w:sz w:val="23"/>
          <w:szCs w:val="23"/>
          <w:lang w:eastAsia="zh-CN"/>
        </w:rPr>
        <w:t>法调整或修正投标 文件的投标报价，供应商确认后，</w:t>
      </w:r>
      <w:r>
        <w:rPr>
          <w:spacing w:val="-39"/>
          <w:sz w:val="23"/>
          <w:szCs w:val="23"/>
          <w:lang w:eastAsia="zh-CN"/>
        </w:rPr>
        <w:t xml:space="preserve"> </w:t>
      </w:r>
      <w:r>
        <w:rPr>
          <w:spacing w:val="16"/>
          <w:sz w:val="23"/>
          <w:szCs w:val="23"/>
          <w:lang w:eastAsia="zh-CN"/>
        </w:rPr>
        <w:t>以调整或修正后的投标报价为准。</w:t>
      </w:r>
      <w:r>
        <w:rPr>
          <w:sz w:val="23"/>
          <w:szCs w:val="23"/>
          <w:lang w:eastAsia="zh-CN"/>
        </w:rPr>
        <w:t xml:space="preserve">   </w:t>
      </w:r>
      <w:r>
        <w:rPr>
          <w:spacing w:val="17"/>
          <w:sz w:val="23"/>
          <w:szCs w:val="23"/>
          <w:lang w:eastAsia="zh-CN"/>
        </w:rPr>
        <w:t>如供应商拒绝调整或修正的，其投标 文件按无效标处理。修正应当采用电子询标的形式，</w:t>
      </w:r>
      <w:r>
        <w:rPr>
          <w:spacing w:val="2"/>
          <w:sz w:val="23"/>
          <w:szCs w:val="23"/>
          <w:lang w:eastAsia="zh-CN"/>
        </w:rPr>
        <w:t xml:space="preserve"> </w:t>
      </w:r>
      <w:r>
        <w:rPr>
          <w:spacing w:val="10"/>
          <w:sz w:val="23"/>
          <w:szCs w:val="23"/>
          <w:lang w:eastAsia="zh-CN"/>
        </w:rPr>
        <w:t>并加盖公章</w:t>
      </w:r>
      <w:r>
        <w:rPr>
          <w:spacing w:val="84"/>
          <w:sz w:val="23"/>
          <w:szCs w:val="23"/>
          <w:lang w:eastAsia="zh-CN"/>
        </w:rPr>
        <w:t xml:space="preserve"> </w:t>
      </w:r>
      <w:r>
        <w:rPr>
          <w:spacing w:val="10"/>
          <w:sz w:val="23"/>
          <w:szCs w:val="23"/>
          <w:lang w:eastAsia="zh-CN"/>
        </w:rPr>
        <w:t>(电子印章) 。</w:t>
      </w:r>
    </w:p>
    <w:p w14:paraId="558BD1A0">
      <w:pPr>
        <w:pStyle w:val="3"/>
        <w:spacing w:before="219" w:line="227" w:lineRule="auto"/>
        <w:ind w:left="210"/>
        <w:outlineLvl w:val="2"/>
        <w:rPr>
          <w:sz w:val="23"/>
          <w:szCs w:val="23"/>
          <w:lang w:eastAsia="zh-CN"/>
        </w:rPr>
      </w:pPr>
      <w:bookmarkStart w:id="56" w:name="_Toc12661"/>
      <w:r>
        <w:rPr>
          <w:spacing w:val="13"/>
          <w:sz w:val="23"/>
          <w:szCs w:val="23"/>
          <w:lang w:eastAsia="zh-CN"/>
        </w:rPr>
        <w:t>38．无效投标文件</w:t>
      </w:r>
      <w:bookmarkEnd w:id="56"/>
    </w:p>
    <w:p w14:paraId="48F9FE6D">
      <w:pPr>
        <w:spacing w:line="288" w:lineRule="auto"/>
        <w:rPr>
          <w:lang w:eastAsia="zh-CN"/>
        </w:rPr>
      </w:pPr>
    </w:p>
    <w:p w14:paraId="7B361BC7">
      <w:pPr>
        <w:pStyle w:val="3"/>
        <w:spacing w:before="75" w:line="227" w:lineRule="auto"/>
        <w:ind w:left="496"/>
        <w:rPr>
          <w:sz w:val="23"/>
          <w:szCs w:val="23"/>
          <w:lang w:eastAsia="zh-CN"/>
        </w:rPr>
      </w:pPr>
      <w:r>
        <w:rPr>
          <w:spacing w:val="17"/>
          <w:sz w:val="23"/>
          <w:szCs w:val="23"/>
          <w:lang w:eastAsia="zh-CN"/>
        </w:rPr>
        <w:t>有下列情形之一的，投标文件按无效标处理：</w:t>
      </w:r>
    </w:p>
    <w:p w14:paraId="7B57C0D3">
      <w:pPr>
        <w:spacing w:line="300" w:lineRule="auto"/>
        <w:rPr>
          <w:lang w:eastAsia="zh-CN"/>
        </w:rPr>
      </w:pPr>
    </w:p>
    <w:p w14:paraId="43250D7C">
      <w:pPr>
        <w:pStyle w:val="3"/>
        <w:spacing w:before="75" w:line="517" w:lineRule="auto"/>
        <w:ind w:left="212" w:right="789"/>
        <w:rPr>
          <w:sz w:val="23"/>
          <w:szCs w:val="23"/>
          <w:lang w:eastAsia="zh-CN"/>
        </w:rPr>
      </w:pPr>
      <w:r>
        <w:rPr>
          <w:spacing w:val="16"/>
          <w:sz w:val="23"/>
          <w:szCs w:val="23"/>
          <w:lang w:eastAsia="zh-CN"/>
        </w:rPr>
        <w:t>38.1 报名的投标人与参加投标的投标人发生实质性变更的且未提供</w:t>
      </w:r>
      <w:r>
        <w:rPr>
          <w:spacing w:val="15"/>
          <w:sz w:val="23"/>
          <w:szCs w:val="23"/>
          <w:lang w:eastAsia="zh-CN"/>
        </w:rPr>
        <w:t>有效证明；</w:t>
      </w:r>
      <w:r>
        <w:rPr>
          <w:sz w:val="23"/>
          <w:szCs w:val="23"/>
          <w:lang w:eastAsia="zh-CN"/>
        </w:rPr>
        <w:t xml:space="preserve"> </w:t>
      </w:r>
      <w:r>
        <w:rPr>
          <w:spacing w:val="16"/>
          <w:sz w:val="23"/>
          <w:szCs w:val="23"/>
          <w:lang w:eastAsia="zh-CN"/>
        </w:rPr>
        <w:t>38.2 投标人提交两份或两份以上内容</w:t>
      </w:r>
      <w:r>
        <w:rPr>
          <w:spacing w:val="15"/>
          <w:sz w:val="23"/>
          <w:szCs w:val="23"/>
          <w:lang w:eastAsia="zh-CN"/>
        </w:rPr>
        <w:t>不同的投标文件，未声明哪一份有效的；</w:t>
      </w:r>
    </w:p>
    <w:p w14:paraId="22F048A5">
      <w:pPr>
        <w:pStyle w:val="3"/>
        <w:spacing w:before="34" w:line="517" w:lineRule="auto"/>
        <w:ind w:left="212" w:right="293"/>
        <w:rPr>
          <w:sz w:val="23"/>
          <w:szCs w:val="23"/>
          <w:lang w:eastAsia="zh-CN"/>
        </w:rPr>
      </w:pPr>
      <w:r>
        <w:rPr>
          <w:spacing w:val="16"/>
          <w:sz w:val="23"/>
          <w:szCs w:val="23"/>
          <w:lang w:eastAsia="zh-CN"/>
        </w:rPr>
        <w:t>38.3 投标文件非投标人法定代表人签署的，未提供或提供无效的法定代表人授权书</w:t>
      </w:r>
      <w:r>
        <w:rPr>
          <w:rFonts w:hint="eastAsia"/>
          <w:spacing w:val="16"/>
          <w:sz w:val="23"/>
          <w:szCs w:val="23"/>
          <w:lang w:eastAsia="zh-CN"/>
        </w:rPr>
        <w:t>；</w:t>
      </w:r>
      <w:r>
        <w:rPr>
          <w:spacing w:val="11"/>
          <w:sz w:val="23"/>
          <w:szCs w:val="23"/>
          <w:lang w:eastAsia="zh-CN"/>
        </w:rPr>
        <w:t>38.4</w:t>
      </w:r>
      <w:r>
        <w:rPr>
          <w:spacing w:val="43"/>
          <w:sz w:val="23"/>
          <w:szCs w:val="23"/>
          <w:lang w:eastAsia="zh-CN"/>
        </w:rPr>
        <w:t xml:space="preserve"> </w:t>
      </w:r>
      <w:r>
        <w:rPr>
          <w:spacing w:val="11"/>
          <w:sz w:val="23"/>
          <w:szCs w:val="23"/>
          <w:lang w:eastAsia="zh-CN"/>
        </w:rPr>
        <w:t>未按招标文件规定装订；</w:t>
      </w:r>
    </w:p>
    <w:p w14:paraId="3EB43AE8">
      <w:pPr>
        <w:pStyle w:val="3"/>
        <w:spacing w:before="34" w:line="227" w:lineRule="auto"/>
        <w:ind w:left="212"/>
        <w:rPr>
          <w:sz w:val="23"/>
          <w:szCs w:val="23"/>
          <w:lang w:eastAsia="zh-CN"/>
        </w:rPr>
      </w:pPr>
      <w:r>
        <w:rPr>
          <w:spacing w:val="15"/>
          <w:sz w:val="23"/>
          <w:szCs w:val="23"/>
          <w:lang w:eastAsia="zh-CN"/>
        </w:rPr>
        <w:t>38.5 投标文件内容未按招标文件规定签字或盖章的；</w:t>
      </w:r>
    </w:p>
    <w:p w14:paraId="61F070E7">
      <w:pPr>
        <w:pStyle w:val="3"/>
        <w:spacing w:before="75" w:line="359" w:lineRule="auto"/>
        <w:ind w:right="158" w:firstLine="216"/>
        <w:rPr>
          <w:sz w:val="23"/>
          <w:szCs w:val="23"/>
          <w:lang w:eastAsia="zh-CN"/>
        </w:rPr>
      </w:pPr>
      <w:r>
        <w:rPr>
          <w:spacing w:val="16"/>
          <w:sz w:val="23"/>
          <w:szCs w:val="23"/>
          <w:lang w:eastAsia="zh-CN"/>
        </w:rPr>
        <w:t>38.6 投标文件组成漏项或未按规定的格式编制或投标文件正、副本份</w:t>
      </w:r>
      <w:r>
        <w:rPr>
          <w:spacing w:val="15"/>
          <w:sz w:val="23"/>
          <w:szCs w:val="23"/>
          <w:lang w:eastAsia="zh-CN"/>
        </w:rPr>
        <w:t>数不足或内容不</w:t>
      </w:r>
      <w:r>
        <w:rPr>
          <w:sz w:val="23"/>
          <w:szCs w:val="23"/>
          <w:lang w:eastAsia="zh-CN"/>
        </w:rPr>
        <w:t xml:space="preserve"> </w:t>
      </w:r>
      <w:r>
        <w:rPr>
          <w:spacing w:val="16"/>
          <w:sz w:val="23"/>
          <w:szCs w:val="23"/>
          <w:lang w:eastAsia="zh-CN"/>
        </w:rPr>
        <w:t>全或内容字迹模糊 辨认不清的等而导致评标活动无法正常进行；</w:t>
      </w:r>
    </w:p>
    <w:p w14:paraId="6E109F68">
      <w:pPr>
        <w:pStyle w:val="3"/>
        <w:spacing w:before="36" w:line="227" w:lineRule="auto"/>
        <w:ind w:left="216"/>
        <w:rPr>
          <w:sz w:val="23"/>
          <w:szCs w:val="23"/>
          <w:lang w:eastAsia="zh-CN"/>
        </w:rPr>
      </w:pPr>
      <w:r>
        <w:rPr>
          <w:spacing w:val="15"/>
          <w:sz w:val="23"/>
          <w:szCs w:val="23"/>
          <w:lang w:eastAsia="zh-CN"/>
        </w:rPr>
        <w:t>38.7 投标人未按招标文件变更通知更改投标文件的；</w:t>
      </w:r>
    </w:p>
    <w:p w14:paraId="7AC062B3">
      <w:pPr>
        <w:spacing w:line="300" w:lineRule="auto"/>
        <w:rPr>
          <w:lang w:eastAsia="zh-CN"/>
        </w:rPr>
      </w:pPr>
    </w:p>
    <w:p w14:paraId="4E5D62FC">
      <w:pPr>
        <w:pStyle w:val="3"/>
        <w:spacing w:before="74" w:line="226" w:lineRule="auto"/>
        <w:ind w:right="31"/>
        <w:jc w:val="right"/>
        <w:rPr>
          <w:sz w:val="23"/>
          <w:szCs w:val="23"/>
          <w:lang w:eastAsia="zh-CN"/>
        </w:rPr>
      </w:pPr>
      <w:r>
        <w:rPr>
          <w:spacing w:val="11"/>
          <w:sz w:val="23"/>
          <w:szCs w:val="23"/>
          <w:lang w:eastAsia="zh-CN"/>
        </w:rPr>
        <w:t>38.8  《开标一览表》和《投标分项报价表》</w:t>
      </w:r>
      <w:r>
        <w:rPr>
          <w:spacing w:val="79"/>
          <w:sz w:val="23"/>
          <w:szCs w:val="23"/>
          <w:lang w:eastAsia="zh-CN"/>
        </w:rPr>
        <w:t xml:space="preserve"> </w:t>
      </w:r>
      <w:r>
        <w:rPr>
          <w:spacing w:val="11"/>
          <w:sz w:val="23"/>
          <w:szCs w:val="23"/>
          <w:lang w:eastAsia="zh-CN"/>
        </w:rPr>
        <w:t>内容不完整且不接受修正意见或字迹不能</w:t>
      </w:r>
    </w:p>
    <w:p w14:paraId="6F3BE26C">
      <w:pPr>
        <w:pStyle w:val="3"/>
        <w:spacing w:before="186" w:line="227" w:lineRule="auto"/>
        <w:ind w:left="212"/>
        <w:rPr>
          <w:sz w:val="23"/>
          <w:szCs w:val="23"/>
          <w:lang w:eastAsia="zh-CN"/>
        </w:rPr>
      </w:pPr>
      <w:r>
        <w:rPr>
          <w:spacing w:val="9"/>
          <w:sz w:val="23"/>
          <w:szCs w:val="23"/>
          <w:lang w:eastAsia="zh-CN"/>
        </w:rPr>
        <w:t>辨认的或未提供；</w:t>
      </w:r>
    </w:p>
    <w:p w14:paraId="6D956910">
      <w:pPr>
        <w:spacing w:line="303" w:lineRule="auto"/>
        <w:rPr>
          <w:lang w:eastAsia="zh-CN"/>
        </w:rPr>
      </w:pPr>
    </w:p>
    <w:p w14:paraId="2AB554E9">
      <w:pPr>
        <w:pStyle w:val="3"/>
        <w:spacing w:before="75" w:line="226" w:lineRule="auto"/>
        <w:ind w:left="216"/>
        <w:rPr>
          <w:sz w:val="23"/>
          <w:szCs w:val="23"/>
          <w:lang w:eastAsia="zh-CN"/>
        </w:rPr>
      </w:pPr>
      <w:r>
        <w:rPr>
          <w:spacing w:val="17"/>
          <w:sz w:val="23"/>
          <w:szCs w:val="23"/>
          <w:lang w:eastAsia="zh-CN"/>
        </w:rPr>
        <w:t>38.9 标项投标报价超过招标文件规定的预算金额或最高限价</w:t>
      </w:r>
    </w:p>
    <w:p w14:paraId="7FD6408F">
      <w:pPr>
        <w:spacing w:line="304" w:lineRule="auto"/>
        <w:rPr>
          <w:lang w:eastAsia="zh-CN"/>
        </w:rPr>
      </w:pPr>
    </w:p>
    <w:p w14:paraId="18574016">
      <w:pPr>
        <w:pStyle w:val="3"/>
        <w:spacing w:before="75" w:line="360" w:lineRule="auto"/>
        <w:ind w:left="213" w:right="271" w:firstLine="2"/>
        <w:rPr>
          <w:sz w:val="23"/>
          <w:szCs w:val="23"/>
          <w:lang w:eastAsia="zh-CN"/>
        </w:rPr>
      </w:pPr>
      <w:r>
        <w:rPr>
          <w:spacing w:val="15"/>
          <w:sz w:val="23"/>
          <w:szCs w:val="23"/>
          <w:lang w:eastAsia="zh-CN"/>
        </w:rPr>
        <w:t>38.10</w:t>
      </w:r>
      <w:r>
        <w:rPr>
          <w:spacing w:val="50"/>
          <w:sz w:val="23"/>
          <w:szCs w:val="23"/>
          <w:lang w:eastAsia="zh-CN"/>
        </w:rPr>
        <w:t xml:space="preserve"> </w:t>
      </w:r>
      <w:r>
        <w:rPr>
          <w:spacing w:val="15"/>
          <w:sz w:val="23"/>
          <w:szCs w:val="23"/>
          <w:lang w:eastAsia="zh-CN"/>
        </w:rPr>
        <w:t>因投标人原因编制错误造成经评标委员会修正后的报价达到或超过投标报价的</w:t>
      </w:r>
      <w:r>
        <w:rPr>
          <w:sz w:val="23"/>
          <w:szCs w:val="23"/>
          <w:lang w:eastAsia="zh-CN"/>
        </w:rPr>
        <w:t xml:space="preserve"> </w:t>
      </w:r>
      <w:r>
        <w:rPr>
          <w:spacing w:val="5"/>
          <w:sz w:val="23"/>
          <w:szCs w:val="23"/>
          <w:lang w:eastAsia="zh-CN"/>
        </w:rPr>
        <w:t>0.5%；</w:t>
      </w:r>
    </w:p>
    <w:p w14:paraId="39DE0E51">
      <w:pPr>
        <w:pStyle w:val="3"/>
        <w:spacing w:before="230" w:line="361" w:lineRule="auto"/>
        <w:ind w:left="4" w:right="196" w:firstLine="211"/>
        <w:rPr>
          <w:sz w:val="23"/>
          <w:szCs w:val="23"/>
          <w:lang w:eastAsia="zh-CN"/>
        </w:rPr>
      </w:pPr>
      <w:r>
        <w:rPr>
          <w:spacing w:val="18"/>
          <w:sz w:val="23"/>
          <w:szCs w:val="23"/>
          <w:lang w:eastAsia="zh-CN"/>
        </w:rPr>
        <w:t>38.11 投标人的报价明显低于其他通过符合性审查投标人的</w:t>
      </w:r>
      <w:r>
        <w:rPr>
          <w:spacing w:val="17"/>
          <w:sz w:val="23"/>
          <w:szCs w:val="23"/>
          <w:lang w:eastAsia="zh-CN"/>
        </w:rPr>
        <w:t>报价，有可能影响产品质</w:t>
      </w:r>
      <w:r>
        <w:rPr>
          <w:sz w:val="23"/>
          <w:szCs w:val="23"/>
          <w:lang w:eastAsia="zh-CN"/>
        </w:rPr>
        <w:t xml:space="preserve"> </w:t>
      </w:r>
      <w:r>
        <w:rPr>
          <w:spacing w:val="18"/>
          <w:sz w:val="23"/>
          <w:szCs w:val="23"/>
          <w:lang w:eastAsia="zh-CN"/>
        </w:rPr>
        <w:t>量或者不能诚信履 约的，且在规定时间内不</w:t>
      </w:r>
      <w:r>
        <w:rPr>
          <w:spacing w:val="17"/>
          <w:sz w:val="23"/>
          <w:szCs w:val="23"/>
          <w:lang w:eastAsia="zh-CN"/>
        </w:rPr>
        <w:t>能合理说明原因并提供证明材料的；</w:t>
      </w:r>
    </w:p>
    <w:p w14:paraId="689588C2">
      <w:pPr>
        <w:pStyle w:val="3"/>
        <w:spacing w:before="35" w:line="227" w:lineRule="auto"/>
        <w:ind w:left="216"/>
        <w:rPr>
          <w:sz w:val="23"/>
          <w:szCs w:val="23"/>
          <w:lang w:eastAsia="zh-CN"/>
        </w:rPr>
      </w:pPr>
      <w:r>
        <w:rPr>
          <w:spacing w:val="15"/>
          <w:sz w:val="23"/>
          <w:szCs w:val="23"/>
          <w:lang w:eastAsia="zh-CN"/>
        </w:rPr>
        <w:t>38.12 未实质性响应招标文件中条款要求的投标文件；</w:t>
      </w:r>
    </w:p>
    <w:p w14:paraId="0FF788EB">
      <w:pPr>
        <w:spacing w:line="301" w:lineRule="auto"/>
        <w:rPr>
          <w:lang w:eastAsia="zh-CN"/>
        </w:rPr>
      </w:pPr>
    </w:p>
    <w:p w14:paraId="511BD752">
      <w:pPr>
        <w:pStyle w:val="3"/>
        <w:spacing w:before="75" w:line="517" w:lineRule="auto"/>
        <w:ind w:left="216" w:right="773"/>
        <w:rPr>
          <w:sz w:val="23"/>
          <w:szCs w:val="23"/>
          <w:lang w:eastAsia="zh-CN"/>
        </w:rPr>
      </w:pPr>
      <w:r>
        <w:rPr>
          <w:spacing w:val="16"/>
          <w:sz w:val="23"/>
          <w:szCs w:val="23"/>
          <w:lang w:eastAsia="zh-CN"/>
        </w:rPr>
        <w:t>38.13 不符合招标范围、技术规格、技术标</w:t>
      </w:r>
      <w:r>
        <w:rPr>
          <w:spacing w:val="15"/>
          <w:sz w:val="23"/>
          <w:szCs w:val="23"/>
          <w:lang w:eastAsia="zh-CN"/>
        </w:rPr>
        <w:t>准的要求无法满足采购人使用要求；</w:t>
      </w:r>
      <w:r>
        <w:rPr>
          <w:sz w:val="23"/>
          <w:szCs w:val="23"/>
          <w:lang w:eastAsia="zh-CN"/>
        </w:rPr>
        <w:t xml:space="preserve"> </w:t>
      </w:r>
      <w:r>
        <w:rPr>
          <w:spacing w:val="14"/>
          <w:sz w:val="23"/>
          <w:szCs w:val="23"/>
          <w:lang w:eastAsia="zh-CN"/>
        </w:rPr>
        <w:t>38.14 投标文件附有采购人不能接受的条款；</w:t>
      </w:r>
    </w:p>
    <w:p w14:paraId="2AD0A93F">
      <w:pPr>
        <w:pStyle w:val="3"/>
        <w:spacing w:before="36" w:line="517" w:lineRule="auto"/>
        <w:ind w:left="216" w:right="1525"/>
        <w:rPr>
          <w:sz w:val="23"/>
          <w:szCs w:val="23"/>
          <w:lang w:eastAsia="zh-CN"/>
        </w:rPr>
      </w:pPr>
      <w:r>
        <w:rPr>
          <w:spacing w:val="15"/>
          <w:sz w:val="23"/>
          <w:szCs w:val="23"/>
          <w:lang w:eastAsia="zh-CN"/>
        </w:rPr>
        <w:t>38.15 投标文件中提供了赠品或者与本项目采购无关的其他商品、服务；</w:t>
      </w:r>
      <w:r>
        <w:rPr>
          <w:spacing w:val="6"/>
          <w:sz w:val="23"/>
          <w:szCs w:val="23"/>
          <w:lang w:eastAsia="zh-CN"/>
        </w:rPr>
        <w:t xml:space="preserve"> </w:t>
      </w:r>
      <w:r>
        <w:rPr>
          <w:spacing w:val="15"/>
          <w:sz w:val="23"/>
          <w:szCs w:val="23"/>
          <w:lang w:eastAsia="zh-CN"/>
        </w:rPr>
        <w:t>38.16 投标文件中承诺的投标有效期少于招标文件中载明的投标有效期；</w:t>
      </w:r>
    </w:p>
    <w:p w14:paraId="6DB51258">
      <w:pPr>
        <w:pStyle w:val="3"/>
        <w:spacing w:before="36" w:line="361" w:lineRule="auto"/>
        <w:ind w:left="212" w:right="4" w:firstLine="3"/>
        <w:rPr>
          <w:sz w:val="23"/>
          <w:szCs w:val="23"/>
          <w:lang w:eastAsia="zh-CN"/>
        </w:rPr>
      </w:pPr>
      <w:r>
        <w:rPr>
          <w:spacing w:val="16"/>
          <w:sz w:val="23"/>
          <w:szCs w:val="23"/>
          <w:lang w:eastAsia="zh-CN"/>
        </w:rPr>
        <w:t>38.17 投标人串通投标，妨碍其他投标人的竞争行为，损害采购人或者其他投标人的合</w:t>
      </w:r>
      <w:r>
        <w:rPr>
          <w:spacing w:val="15"/>
          <w:sz w:val="23"/>
          <w:szCs w:val="23"/>
          <w:lang w:eastAsia="zh-CN"/>
        </w:rPr>
        <w:t xml:space="preserve"> </w:t>
      </w:r>
      <w:r>
        <w:rPr>
          <w:spacing w:val="8"/>
          <w:sz w:val="23"/>
          <w:szCs w:val="23"/>
          <w:lang w:eastAsia="zh-CN"/>
        </w:rPr>
        <w:t>法权益；</w:t>
      </w:r>
    </w:p>
    <w:p w14:paraId="10FA18F1">
      <w:pPr>
        <w:pStyle w:val="3"/>
        <w:spacing w:before="226" w:line="361" w:lineRule="auto"/>
        <w:ind w:left="212" w:firstLine="3"/>
        <w:rPr>
          <w:sz w:val="23"/>
          <w:szCs w:val="23"/>
          <w:lang w:eastAsia="zh-CN"/>
        </w:rPr>
      </w:pPr>
      <w:r>
        <w:rPr>
          <w:spacing w:val="17"/>
          <w:sz w:val="23"/>
          <w:szCs w:val="23"/>
          <w:lang w:eastAsia="zh-CN"/>
        </w:rPr>
        <w:t>38.18 违反国家及政府部门相关法律、</w:t>
      </w:r>
      <w:r>
        <w:rPr>
          <w:spacing w:val="16"/>
          <w:sz w:val="23"/>
          <w:szCs w:val="23"/>
          <w:lang w:eastAsia="zh-CN"/>
        </w:rPr>
        <w:t>法规、文件规定或经评标委员会认定的其他属于</w:t>
      </w:r>
      <w:r>
        <w:rPr>
          <w:sz w:val="23"/>
          <w:szCs w:val="23"/>
          <w:lang w:eastAsia="zh-CN"/>
        </w:rPr>
        <w:t xml:space="preserve"> </w:t>
      </w:r>
      <w:r>
        <w:rPr>
          <w:spacing w:val="10"/>
          <w:sz w:val="23"/>
          <w:szCs w:val="23"/>
          <w:lang w:eastAsia="zh-CN"/>
        </w:rPr>
        <w:t>重大偏离；</w:t>
      </w:r>
    </w:p>
    <w:p w14:paraId="658F9649">
      <w:pPr>
        <w:pStyle w:val="3"/>
        <w:spacing w:before="229" w:line="228" w:lineRule="auto"/>
        <w:ind w:left="216"/>
        <w:outlineLvl w:val="2"/>
        <w:rPr>
          <w:sz w:val="23"/>
          <w:szCs w:val="23"/>
          <w:lang w:eastAsia="zh-CN"/>
        </w:rPr>
      </w:pPr>
      <w:bookmarkStart w:id="57" w:name="_Toc26396"/>
      <w:r>
        <w:rPr>
          <w:spacing w:val="9"/>
          <w:sz w:val="23"/>
          <w:szCs w:val="23"/>
          <w:lang w:eastAsia="zh-CN"/>
        </w:rPr>
        <w:t>39．废标</w:t>
      </w:r>
      <w:bookmarkEnd w:id="57"/>
    </w:p>
    <w:p w14:paraId="30B16296">
      <w:pPr>
        <w:spacing w:line="280" w:lineRule="auto"/>
        <w:rPr>
          <w:lang w:eastAsia="zh-CN"/>
        </w:rPr>
      </w:pPr>
    </w:p>
    <w:p w14:paraId="63E9170E">
      <w:pPr>
        <w:pStyle w:val="3"/>
        <w:spacing w:before="75" w:line="227" w:lineRule="auto"/>
        <w:ind w:left="216"/>
        <w:rPr>
          <w:sz w:val="23"/>
          <w:szCs w:val="23"/>
          <w:lang w:eastAsia="zh-CN"/>
        </w:rPr>
      </w:pPr>
      <w:r>
        <w:rPr>
          <w:spacing w:val="14"/>
          <w:sz w:val="23"/>
          <w:szCs w:val="23"/>
          <w:lang w:eastAsia="zh-CN"/>
        </w:rPr>
        <w:t>39.1 符合招标文件规定废标情形的；</w:t>
      </w:r>
    </w:p>
    <w:p w14:paraId="190CC530">
      <w:pPr>
        <w:spacing w:line="299" w:lineRule="auto"/>
        <w:rPr>
          <w:lang w:eastAsia="zh-CN"/>
        </w:rPr>
      </w:pPr>
    </w:p>
    <w:p w14:paraId="3A75E3CB">
      <w:pPr>
        <w:pStyle w:val="3"/>
        <w:spacing w:before="75" w:line="227" w:lineRule="auto"/>
        <w:ind w:left="216"/>
        <w:rPr>
          <w:sz w:val="23"/>
          <w:szCs w:val="23"/>
          <w:lang w:eastAsia="zh-CN"/>
        </w:rPr>
      </w:pPr>
      <w:r>
        <w:rPr>
          <w:spacing w:val="13"/>
          <w:sz w:val="23"/>
          <w:szCs w:val="23"/>
          <w:lang w:eastAsia="zh-CN"/>
        </w:rPr>
        <w:t>39.2</w:t>
      </w:r>
      <w:r>
        <w:rPr>
          <w:spacing w:val="61"/>
          <w:sz w:val="23"/>
          <w:szCs w:val="23"/>
          <w:lang w:eastAsia="zh-CN"/>
        </w:rPr>
        <w:t xml:space="preserve"> </w:t>
      </w:r>
      <w:r>
        <w:rPr>
          <w:spacing w:val="13"/>
          <w:sz w:val="23"/>
          <w:szCs w:val="23"/>
          <w:lang w:eastAsia="zh-CN"/>
        </w:rPr>
        <w:t>出现影响采购公正的违法、违规行为的；</w:t>
      </w:r>
    </w:p>
    <w:p w14:paraId="5F3E1012">
      <w:pPr>
        <w:spacing w:line="301" w:lineRule="auto"/>
        <w:rPr>
          <w:lang w:eastAsia="zh-CN"/>
        </w:rPr>
      </w:pPr>
    </w:p>
    <w:p w14:paraId="71705D3E">
      <w:pPr>
        <w:pStyle w:val="3"/>
        <w:spacing w:before="75" w:line="501" w:lineRule="auto"/>
        <w:ind w:left="216" w:right="1202"/>
        <w:rPr>
          <w:sz w:val="23"/>
          <w:szCs w:val="23"/>
          <w:lang w:eastAsia="zh-CN"/>
        </w:rPr>
      </w:pPr>
      <w:r>
        <w:rPr>
          <w:spacing w:val="12"/>
          <w:sz w:val="23"/>
          <w:szCs w:val="23"/>
          <w:lang w:eastAsia="zh-CN"/>
        </w:rPr>
        <w:t>39.3 供应商的报价均超过了采购预算</w:t>
      </w:r>
      <w:r>
        <w:rPr>
          <w:spacing w:val="86"/>
          <w:sz w:val="23"/>
          <w:szCs w:val="23"/>
          <w:lang w:eastAsia="zh-CN"/>
        </w:rPr>
        <w:t xml:space="preserve"> </w:t>
      </w:r>
      <w:r>
        <w:rPr>
          <w:spacing w:val="12"/>
          <w:sz w:val="23"/>
          <w:szCs w:val="23"/>
          <w:lang w:eastAsia="zh-CN"/>
        </w:rPr>
        <w:t>(或最高限价)</w:t>
      </w:r>
      <w:r>
        <w:rPr>
          <w:spacing w:val="51"/>
          <w:sz w:val="23"/>
          <w:szCs w:val="23"/>
          <w:lang w:eastAsia="zh-CN"/>
        </w:rPr>
        <w:t xml:space="preserve"> </w:t>
      </w:r>
      <w:r>
        <w:rPr>
          <w:spacing w:val="12"/>
          <w:sz w:val="23"/>
          <w:szCs w:val="23"/>
          <w:lang w:eastAsia="zh-CN"/>
        </w:rPr>
        <w:t>，采购人不能支付的</w:t>
      </w:r>
      <w:r>
        <w:rPr>
          <w:spacing w:val="-60"/>
          <w:sz w:val="23"/>
          <w:szCs w:val="23"/>
          <w:lang w:eastAsia="zh-CN"/>
        </w:rPr>
        <w:t xml:space="preserve"> </w:t>
      </w:r>
      <w:r>
        <w:rPr>
          <w:spacing w:val="12"/>
          <w:sz w:val="23"/>
          <w:szCs w:val="23"/>
          <w:lang w:eastAsia="zh-CN"/>
        </w:rPr>
        <w:t>;</w:t>
      </w:r>
      <w:r>
        <w:rPr>
          <w:sz w:val="23"/>
          <w:szCs w:val="23"/>
          <w:lang w:eastAsia="zh-CN"/>
        </w:rPr>
        <w:t xml:space="preserve"> </w:t>
      </w:r>
      <w:r>
        <w:rPr>
          <w:spacing w:val="12"/>
          <w:sz w:val="23"/>
          <w:szCs w:val="23"/>
          <w:lang w:eastAsia="zh-CN"/>
        </w:rPr>
        <w:t>39.4</w:t>
      </w:r>
      <w:r>
        <w:rPr>
          <w:spacing w:val="53"/>
          <w:sz w:val="23"/>
          <w:szCs w:val="23"/>
          <w:lang w:eastAsia="zh-CN"/>
        </w:rPr>
        <w:t xml:space="preserve"> </w:t>
      </w:r>
      <w:r>
        <w:rPr>
          <w:spacing w:val="12"/>
          <w:sz w:val="23"/>
          <w:szCs w:val="23"/>
          <w:lang w:eastAsia="zh-CN"/>
        </w:rPr>
        <w:t>因重大变故，采购任务取消的。</w:t>
      </w:r>
    </w:p>
    <w:p w14:paraId="6F126265">
      <w:pPr>
        <w:pStyle w:val="3"/>
        <w:spacing w:before="74" w:line="228" w:lineRule="auto"/>
        <w:ind w:left="207"/>
        <w:outlineLvl w:val="2"/>
        <w:rPr>
          <w:sz w:val="23"/>
          <w:szCs w:val="23"/>
          <w:lang w:eastAsia="zh-CN"/>
        </w:rPr>
      </w:pPr>
      <w:bookmarkStart w:id="58" w:name="_Toc10930"/>
      <w:r>
        <w:rPr>
          <w:spacing w:val="15"/>
          <w:sz w:val="23"/>
          <w:szCs w:val="23"/>
          <w:lang w:eastAsia="zh-CN"/>
        </w:rPr>
        <w:t>40．突发情况处理</w:t>
      </w:r>
      <w:bookmarkEnd w:id="58"/>
    </w:p>
    <w:p w14:paraId="3CA7D3FA">
      <w:pPr>
        <w:spacing w:line="274" w:lineRule="auto"/>
        <w:rPr>
          <w:lang w:eastAsia="zh-CN"/>
        </w:rPr>
      </w:pPr>
    </w:p>
    <w:p w14:paraId="3AF37088">
      <w:pPr>
        <w:pStyle w:val="3"/>
        <w:spacing w:before="75" w:line="361" w:lineRule="auto"/>
        <w:ind w:left="6" w:right="420" w:firstLine="200"/>
        <w:rPr>
          <w:sz w:val="23"/>
          <w:szCs w:val="23"/>
          <w:lang w:eastAsia="zh-CN"/>
        </w:rPr>
      </w:pPr>
      <w:r>
        <w:rPr>
          <w:spacing w:val="16"/>
          <w:sz w:val="23"/>
          <w:szCs w:val="23"/>
          <w:lang w:eastAsia="zh-CN"/>
        </w:rPr>
        <w:t>40.1 采购过程中出现以下情形，导致电子交易平台无法正常运行，或者无法保证电子</w:t>
      </w:r>
      <w:r>
        <w:rPr>
          <w:spacing w:val="3"/>
          <w:sz w:val="23"/>
          <w:szCs w:val="23"/>
          <w:lang w:eastAsia="zh-CN"/>
        </w:rPr>
        <w:t xml:space="preserve"> </w:t>
      </w:r>
      <w:r>
        <w:rPr>
          <w:spacing w:val="16"/>
          <w:sz w:val="23"/>
          <w:szCs w:val="23"/>
          <w:lang w:eastAsia="zh-CN"/>
        </w:rPr>
        <w:t>交易的公平、公正 和安全时，采购组织机构可中止电子交易活动：</w:t>
      </w:r>
    </w:p>
    <w:p w14:paraId="1CAE33F0">
      <w:pPr>
        <w:pStyle w:val="3"/>
        <w:spacing w:before="35" w:line="227" w:lineRule="auto"/>
        <w:ind w:left="262"/>
        <w:rPr>
          <w:sz w:val="23"/>
          <w:szCs w:val="23"/>
          <w:lang w:eastAsia="zh-CN"/>
        </w:rPr>
      </w:pPr>
      <w:r>
        <w:rPr>
          <w:spacing w:val="15"/>
          <w:sz w:val="23"/>
          <w:szCs w:val="23"/>
          <w:lang w:eastAsia="zh-CN"/>
        </w:rPr>
        <w:t>(1)</w:t>
      </w:r>
      <w:r>
        <w:rPr>
          <w:spacing w:val="82"/>
          <w:sz w:val="23"/>
          <w:szCs w:val="23"/>
          <w:lang w:eastAsia="zh-CN"/>
        </w:rPr>
        <w:t xml:space="preserve"> </w:t>
      </w:r>
      <w:r>
        <w:rPr>
          <w:spacing w:val="15"/>
          <w:sz w:val="23"/>
          <w:szCs w:val="23"/>
          <w:lang w:eastAsia="zh-CN"/>
        </w:rPr>
        <w:t>电子交易平台发生故障而无法登录访问的；</w:t>
      </w:r>
    </w:p>
    <w:p w14:paraId="15B20652">
      <w:pPr>
        <w:spacing w:line="288" w:lineRule="auto"/>
        <w:rPr>
          <w:lang w:eastAsia="zh-CN"/>
        </w:rPr>
      </w:pPr>
    </w:p>
    <w:p w14:paraId="582109DE">
      <w:pPr>
        <w:pStyle w:val="3"/>
        <w:spacing w:before="75" w:line="227" w:lineRule="auto"/>
        <w:ind w:left="262"/>
        <w:rPr>
          <w:sz w:val="23"/>
          <w:szCs w:val="23"/>
          <w:lang w:eastAsia="zh-CN"/>
        </w:rPr>
      </w:pPr>
      <w:r>
        <w:rPr>
          <w:spacing w:val="15"/>
          <w:sz w:val="23"/>
          <w:szCs w:val="23"/>
          <w:lang w:eastAsia="zh-CN"/>
        </w:rPr>
        <w:t>(2)</w:t>
      </w:r>
      <w:r>
        <w:rPr>
          <w:spacing w:val="83"/>
          <w:sz w:val="23"/>
          <w:szCs w:val="23"/>
          <w:lang w:eastAsia="zh-CN"/>
        </w:rPr>
        <w:t xml:space="preserve"> </w:t>
      </w:r>
      <w:r>
        <w:rPr>
          <w:spacing w:val="15"/>
          <w:sz w:val="23"/>
          <w:szCs w:val="23"/>
          <w:lang w:eastAsia="zh-CN"/>
        </w:rPr>
        <w:t>电子交易平台应用或数据库出现错误，</w:t>
      </w:r>
      <w:r>
        <w:rPr>
          <w:spacing w:val="-67"/>
          <w:sz w:val="23"/>
          <w:szCs w:val="23"/>
          <w:lang w:eastAsia="zh-CN"/>
        </w:rPr>
        <w:t xml:space="preserve"> </w:t>
      </w:r>
      <w:r>
        <w:rPr>
          <w:spacing w:val="15"/>
          <w:sz w:val="23"/>
          <w:szCs w:val="23"/>
          <w:lang w:eastAsia="zh-CN"/>
        </w:rPr>
        <w:t>不能进行正常操作的；</w:t>
      </w:r>
    </w:p>
    <w:p w14:paraId="4C55118C">
      <w:pPr>
        <w:spacing w:line="285" w:lineRule="auto"/>
        <w:rPr>
          <w:lang w:eastAsia="zh-CN"/>
        </w:rPr>
      </w:pPr>
    </w:p>
    <w:p w14:paraId="3DF22E9B">
      <w:pPr>
        <w:pStyle w:val="3"/>
        <w:spacing w:before="75" w:line="228" w:lineRule="auto"/>
        <w:ind w:left="262"/>
        <w:rPr>
          <w:sz w:val="23"/>
          <w:szCs w:val="23"/>
          <w:lang w:eastAsia="zh-CN"/>
        </w:rPr>
      </w:pPr>
      <w:r>
        <w:rPr>
          <w:spacing w:val="16"/>
          <w:sz w:val="23"/>
          <w:szCs w:val="23"/>
          <w:lang w:eastAsia="zh-CN"/>
        </w:rPr>
        <w:t>(3)</w:t>
      </w:r>
      <w:r>
        <w:rPr>
          <w:spacing w:val="82"/>
          <w:sz w:val="23"/>
          <w:szCs w:val="23"/>
          <w:lang w:eastAsia="zh-CN"/>
        </w:rPr>
        <w:t xml:space="preserve"> </w:t>
      </w:r>
      <w:r>
        <w:rPr>
          <w:spacing w:val="16"/>
          <w:sz w:val="23"/>
          <w:szCs w:val="23"/>
          <w:lang w:eastAsia="zh-CN"/>
        </w:rPr>
        <w:t>电子交易平台发现严重安全漏洞，有潜在泄密危险的；</w:t>
      </w:r>
    </w:p>
    <w:p w14:paraId="49890E62">
      <w:pPr>
        <w:spacing w:line="302" w:lineRule="auto"/>
        <w:rPr>
          <w:lang w:eastAsia="zh-CN"/>
        </w:rPr>
      </w:pPr>
    </w:p>
    <w:p w14:paraId="002F6FA6">
      <w:pPr>
        <w:pStyle w:val="3"/>
        <w:spacing w:before="75" w:line="227" w:lineRule="auto"/>
        <w:ind w:left="262"/>
        <w:rPr>
          <w:sz w:val="23"/>
          <w:szCs w:val="23"/>
          <w:lang w:eastAsia="zh-CN"/>
        </w:rPr>
      </w:pPr>
      <w:r>
        <w:rPr>
          <w:spacing w:val="16"/>
          <w:sz w:val="23"/>
          <w:szCs w:val="23"/>
          <w:lang w:eastAsia="zh-CN"/>
        </w:rPr>
        <w:t>(4)</w:t>
      </w:r>
      <w:r>
        <w:rPr>
          <w:spacing w:val="50"/>
          <w:sz w:val="23"/>
          <w:szCs w:val="23"/>
          <w:lang w:eastAsia="zh-CN"/>
        </w:rPr>
        <w:t xml:space="preserve"> </w:t>
      </w:r>
      <w:r>
        <w:rPr>
          <w:spacing w:val="16"/>
          <w:sz w:val="23"/>
          <w:szCs w:val="23"/>
          <w:lang w:eastAsia="zh-CN"/>
        </w:rPr>
        <w:t>病毒发作导致不能进行正常操作的；</w:t>
      </w:r>
    </w:p>
    <w:p w14:paraId="4A1024B8">
      <w:pPr>
        <w:spacing w:line="300" w:lineRule="auto"/>
        <w:rPr>
          <w:lang w:eastAsia="zh-CN"/>
        </w:rPr>
      </w:pPr>
    </w:p>
    <w:p w14:paraId="6742979A">
      <w:pPr>
        <w:pStyle w:val="3"/>
        <w:spacing w:before="75" w:line="228" w:lineRule="auto"/>
        <w:ind w:left="262"/>
        <w:rPr>
          <w:sz w:val="23"/>
          <w:szCs w:val="23"/>
          <w:lang w:eastAsia="zh-CN"/>
        </w:rPr>
      </w:pPr>
      <w:r>
        <w:rPr>
          <w:spacing w:val="17"/>
          <w:sz w:val="23"/>
          <w:szCs w:val="23"/>
          <w:lang w:eastAsia="zh-CN"/>
        </w:rPr>
        <w:t>(5)</w:t>
      </w:r>
      <w:r>
        <w:rPr>
          <w:spacing w:val="52"/>
          <w:sz w:val="23"/>
          <w:szCs w:val="23"/>
          <w:lang w:eastAsia="zh-CN"/>
        </w:rPr>
        <w:t xml:space="preserve"> </w:t>
      </w:r>
      <w:r>
        <w:rPr>
          <w:spacing w:val="17"/>
          <w:sz w:val="23"/>
          <w:szCs w:val="23"/>
          <w:lang w:eastAsia="zh-CN"/>
        </w:rPr>
        <w:t>其他无法保证电子交易的公平、公正和安全的情况。</w:t>
      </w:r>
    </w:p>
    <w:p w14:paraId="558E52A8">
      <w:pPr>
        <w:spacing w:line="298" w:lineRule="auto"/>
        <w:rPr>
          <w:lang w:eastAsia="zh-CN"/>
        </w:rPr>
      </w:pPr>
    </w:p>
    <w:p w14:paraId="14AFFC44">
      <w:pPr>
        <w:pStyle w:val="3"/>
        <w:spacing w:before="75" w:line="365" w:lineRule="auto"/>
        <w:ind w:left="18" w:right="310" w:firstLine="229"/>
        <w:rPr>
          <w:sz w:val="23"/>
          <w:szCs w:val="23"/>
          <w:lang w:eastAsia="zh-CN"/>
        </w:rPr>
      </w:pPr>
      <w:r>
        <w:rPr>
          <w:spacing w:val="18"/>
          <w:sz w:val="23"/>
          <w:szCs w:val="23"/>
          <w:lang w:eastAsia="zh-CN"/>
        </w:rPr>
        <w:t>出现前款规定情形，不影响采购公平、公正性的，采购组织机构可以待上述情形消除</w:t>
      </w:r>
      <w:r>
        <w:rPr>
          <w:spacing w:val="6"/>
          <w:sz w:val="23"/>
          <w:szCs w:val="23"/>
          <w:lang w:eastAsia="zh-CN"/>
        </w:rPr>
        <w:t xml:space="preserve">  </w:t>
      </w:r>
      <w:r>
        <w:rPr>
          <w:spacing w:val="18"/>
          <w:sz w:val="23"/>
          <w:szCs w:val="23"/>
          <w:lang w:eastAsia="zh-CN"/>
        </w:rPr>
        <w:t>后继续组织电子交 易活动，也可以决定某些环节以纸质形式进行；影响或可能影响采购</w:t>
      </w:r>
      <w:r>
        <w:rPr>
          <w:spacing w:val="11"/>
          <w:sz w:val="23"/>
          <w:szCs w:val="23"/>
          <w:lang w:eastAsia="zh-CN"/>
        </w:rPr>
        <w:t xml:space="preserve"> </w:t>
      </w:r>
      <w:r>
        <w:rPr>
          <w:spacing w:val="16"/>
          <w:sz w:val="23"/>
          <w:szCs w:val="23"/>
          <w:lang w:eastAsia="zh-CN"/>
        </w:rPr>
        <w:t>公平、公正性的，应当重新采购。</w:t>
      </w:r>
    </w:p>
    <w:p w14:paraId="361C5E9C">
      <w:pPr>
        <w:pStyle w:val="3"/>
        <w:spacing w:before="38" w:line="359" w:lineRule="auto"/>
        <w:ind w:right="455" w:firstLine="209"/>
        <w:rPr>
          <w:sz w:val="23"/>
          <w:szCs w:val="23"/>
          <w:lang w:eastAsia="zh-CN"/>
        </w:rPr>
      </w:pPr>
      <w:r>
        <w:rPr>
          <w:spacing w:val="13"/>
          <w:sz w:val="23"/>
          <w:szCs w:val="23"/>
          <w:lang w:eastAsia="zh-CN"/>
        </w:rPr>
        <w:t>40.2 采购代理机构或评审小组因不可抗力</w:t>
      </w:r>
      <w:r>
        <w:rPr>
          <w:spacing w:val="86"/>
          <w:sz w:val="23"/>
          <w:szCs w:val="23"/>
          <w:lang w:eastAsia="zh-CN"/>
        </w:rPr>
        <w:t xml:space="preserve"> </w:t>
      </w:r>
      <w:r>
        <w:rPr>
          <w:spacing w:val="13"/>
          <w:sz w:val="23"/>
          <w:szCs w:val="23"/>
          <w:lang w:eastAsia="zh-CN"/>
        </w:rPr>
        <w:t>(不可抗力包括但不限于自然灾害、断电、</w:t>
      </w:r>
      <w:r>
        <w:rPr>
          <w:sz w:val="23"/>
          <w:szCs w:val="23"/>
          <w:lang w:eastAsia="zh-CN"/>
        </w:rPr>
        <w:t xml:space="preserve"> </w:t>
      </w:r>
      <w:r>
        <w:rPr>
          <w:spacing w:val="17"/>
          <w:sz w:val="23"/>
          <w:szCs w:val="23"/>
          <w:lang w:eastAsia="zh-CN"/>
        </w:rPr>
        <w:t>传播疫病等) 原因 造成电子交易活动无</w:t>
      </w:r>
      <w:r>
        <w:rPr>
          <w:spacing w:val="16"/>
          <w:sz w:val="23"/>
          <w:szCs w:val="23"/>
          <w:lang w:eastAsia="zh-CN"/>
        </w:rPr>
        <w:t>法正常运行的，将采取以下措施：</w:t>
      </w:r>
    </w:p>
    <w:p w14:paraId="58747150">
      <w:pPr>
        <w:pStyle w:val="3"/>
        <w:spacing w:before="39" w:line="301" w:lineRule="auto"/>
        <w:ind w:left="18" w:right="459" w:firstLine="244"/>
        <w:rPr>
          <w:sz w:val="23"/>
          <w:szCs w:val="23"/>
          <w:lang w:eastAsia="zh-CN"/>
        </w:rPr>
      </w:pPr>
      <w:r>
        <w:rPr>
          <w:spacing w:val="17"/>
          <w:sz w:val="23"/>
          <w:szCs w:val="23"/>
          <w:lang w:eastAsia="zh-CN"/>
        </w:rPr>
        <w:t>(1) 短时间内能消除不可抗力因素的，采购代理机构或评审小组在消除不可抗力因素</w:t>
      </w:r>
      <w:r>
        <w:rPr>
          <w:spacing w:val="2"/>
          <w:sz w:val="23"/>
          <w:szCs w:val="23"/>
          <w:lang w:eastAsia="zh-CN"/>
        </w:rPr>
        <w:t xml:space="preserve"> </w:t>
      </w:r>
      <w:r>
        <w:rPr>
          <w:spacing w:val="11"/>
          <w:sz w:val="23"/>
          <w:szCs w:val="23"/>
          <w:lang w:eastAsia="zh-CN"/>
        </w:rPr>
        <w:t>后继续组织电子交</w:t>
      </w:r>
      <w:r>
        <w:rPr>
          <w:spacing w:val="47"/>
          <w:sz w:val="23"/>
          <w:szCs w:val="23"/>
          <w:lang w:eastAsia="zh-CN"/>
        </w:rPr>
        <w:t xml:space="preserve"> </w:t>
      </w:r>
      <w:r>
        <w:rPr>
          <w:spacing w:val="11"/>
          <w:sz w:val="23"/>
          <w:szCs w:val="23"/>
          <w:lang w:eastAsia="zh-CN"/>
        </w:rPr>
        <w:t>易活动；</w:t>
      </w:r>
    </w:p>
    <w:p w14:paraId="132C58AC">
      <w:pPr>
        <w:pStyle w:val="3"/>
        <w:spacing w:before="184" w:line="302" w:lineRule="auto"/>
        <w:ind w:left="242" w:firstLine="19"/>
        <w:rPr>
          <w:sz w:val="23"/>
          <w:szCs w:val="23"/>
          <w:lang w:eastAsia="zh-CN"/>
        </w:rPr>
      </w:pPr>
      <w:r>
        <w:rPr>
          <w:spacing w:val="16"/>
          <w:sz w:val="23"/>
          <w:szCs w:val="23"/>
          <w:lang w:eastAsia="zh-CN"/>
        </w:rPr>
        <w:t>(2) 长时间内无法消除不可抗力因素的，采购代理机构或评审小组将中止电子交易活动。</w:t>
      </w:r>
      <w:r>
        <w:rPr>
          <w:spacing w:val="8"/>
          <w:sz w:val="23"/>
          <w:szCs w:val="23"/>
          <w:lang w:eastAsia="zh-CN"/>
        </w:rPr>
        <w:t xml:space="preserve"> </w:t>
      </w:r>
      <w:r>
        <w:rPr>
          <w:spacing w:val="12"/>
          <w:sz w:val="23"/>
          <w:szCs w:val="23"/>
          <w:lang w:eastAsia="zh-CN"/>
        </w:rPr>
        <w:t>中止电子交易</w:t>
      </w:r>
    </w:p>
    <w:p w14:paraId="4C8CB46E">
      <w:pPr>
        <w:spacing w:line="298" w:lineRule="auto"/>
        <w:rPr>
          <w:lang w:eastAsia="zh-CN"/>
        </w:rPr>
      </w:pPr>
    </w:p>
    <w:p w14:paraId="549F79EC">
      <w:pPr>
        <w:pStyle w:val="3"/>
        <w:spacing w:before="75" w:line="227" w:lineRule="auto"/>
        <w:ind w:left="10"/>
        <w:rPr>
          <w:sz w:val="23"/>
          <w:szCs w:val="23"/>
          <w:lang w:eastAsia="zh-CN"/>
        </w:rPr>
      </w:pPr>
      <w:r>
        <w:rPr>
          <w:spacing w:val="16"/>
          <w:sz w:val="23"/>
          <w:szCs w:val="23"/>
          <w:lang w:eastAsia="zh-CN"/>
        </w:rPr>
        <w:t>活动的，采购人应当重新组织政府采购活动。</w:t>
      </w:r>
    </w:p>
    <w:p w14:paraId="551FE9AA">
      <w:pPr>
        <w:pStyle w:val="3"/>
        <w:spacing w:before="313" w:line="228" w:lineRule="auto"/>
        <w:ind w:left="420"/>
        <w:outlineLvl w:val="2"/>
        <w:rPr>
          <w:sz w:val="23"/>
          <w:szCs w:val="23"/>
          <w:lang w:eastAsia="zh-CN"/>
        </w:rPr>
      </w:pPr>
      <w:bookmarkStart w:id="59" w:name="_Toc3772"/>
      <w:r>
        <w:rPr>
          <w:spacing w:val="5"/>
          <w:sz w:val="23"/>
          <w:szCs w:val="23"/>
          <w:lang w:eastAsia="zh-CN"/>
        </w:rPr>
        <w:t>41.</w:t>
      </w:r>
      <w:r>
        <w:rPr>
          <w:spacing w:val="34"/>
          <w:sz w:val="23"/>
          <w:szCs w:val="23"/>
          <w:lang w:eastAsia="zh-CN"/>
        </w:rPr>
        <w:t xml:space="preserve"> </w:t>
      </w:r>
      <w:r>
        <w:rPr>
          <w:spacing w:val="5"/>
          <w:sz w:val="23"/>
          <w:szCs w:val="23"/>
          <w:lang w:eastAsia="zh-CN"/>
        </w:rPr>
        <w:t>定标</w:t>
      </w:r>
      <w:bookmarkEnd w:id="59"/>
    </w:p>
    <w:p w14:paraId="1C662E7F">
      <w:pPr>
        <w:spacing w:line="284" w:lineRule="auto"/>
        <w:rPr>
          <w:lang w:eastAsia="zh-CN"/>
        </w:rPr>
      </w:pPr>
    </w:p>
    <w:p w14:paraId="6722FA1F">
      <w:pPr>
        <w:pStyle w:val="3"/>
        <w:spacing w:before="75" w:line="227" w:lineRule="auto"/>
        <w:ind w:left="420"/>
        <w:rPr>
          <w:sz w:val="23"/>
          <w:szCs w:val="23"/>
          <w:lang w:eastAsia="zh-CN"/>
        </w:rPr>
      </w:pPr>
      <w:r>
        <w:rPr>
          <w:spacing w:val="9"/>
          <w:sz w:val="23"/>
          <w:szCs w:val="23"/>
          <w:lang w:eastAsia="zh-CN"/>
        </w:rPr>
        <w:t>41.1 采购结果确认</w:t>
      </w:r>
      <w:r>
        <w:rPr>
          <w:spacing w:val="81"/>
          <w:sz w:val="23"/>
          <w:szCs w:val="23"/>
          <w:lang w:eastAsia="zh-CN"/>
        </w:rPr>
        <w:t xml:space="preserve"> </w:t>
      </w:r>
      <w:r>
        <w:rPr>
          <w:spacing w:val="9"/>
          <w:sz w:val="23"/>
          <w:szCs w:val="23"/>
          <w:lang w:eastAsia="zh-CN"/>
        </w:rPr>
        <w:t>(确定中标供应商)</w:t>
      </w:r>
    </w:p>
    <w:p w14:paraId="465F1097">
      <w:pPr>
        <w:spacing w:line="301" w:lineRule="auto"/>
        <w:rPr>
          <w:lang w:eastAsia="zh-CN"/>
        </w:rPr>
      </w:pPr>
    </w:p>
    <w:p w14:paraId="5A6FEB45">
      <w:pPr>
        <w:pStyle w:val="3"/>
        <w:spacing w:before="76" w:line="358" w:lineRule="auto"/>
        <w:ind w:left="7" w:right="382" w:firstLine="202"/>
        <w:rPr>
          <w:sz w:val="23"/>
          <w:szCs w:val="23"/>
          <w:lang w:eastAsia="zh-CN"/>
        </w:rPr>
      </w:pPr>
      <w:r>
        <w:rPr>
          <w:spacing w:val="16"/>
          <w:sz w:val="23"/>
          <w:szCs w:val="23"/>
          <w:lang w:eastAsia="zh-CN"/>
        </w:rPr>
        <w:t>采购结果确认</w:t>
      </w:r>
      <w:r>
        <w:rPr>
          <w:spacing w:val="74"/>
          <w:sz w:val="23"/>
          <w:szCs w:val="23"/>
          <w:lang w:eastAsia="zh-CN"/>
        </w:rPr>
        <w:t xml:space="preserve"> </w:t>
      </w:r>
      <w:r>
        <w:rPr>
          <w:spacing w:val="16"/>
          <w:sz w:val="23"/>
          <w:szCs w:val="23"/>
          <w:lang w:eastAsia="zh-CN"/>
        </w:rPr>
        <w:t>(确定中标供应商)</w:t>
      </w:r>
      <w:r>
        <w:rPr>
          <w:spacing w:val="54"/>
          <w:sz w:val="23"/>
          <w:szCs w:val="23"/>
          <w:lang w:eastAsia="zh-CN"/>
        </w:rPr>
        <w:t xml:space="preserve"> </w:t>
      </w:r>
      <w:r>
        <w:rPr>
          <w:spacing w:val="16"/>
          <w:sz w:val="23"/>
          <w:szCs w:val="23"/>
          <w:lang w:eastAsia="zh-CN"/>
        </w:rPr>
        <w:t>：本项目由采购人根据评标委员会提交的《评审报</w:t>
      </w:r>
      <w:r>
        <w:rPr>
          <w:sz w:val="23"/>
          <w:szCs w:val="23"/>
          <w:lang w:eastAsia="zh-CN"/>
        </w:rPr>
        <w:t xml:space="preserve"> </w:t>
      </w:r>
      <w:r>
        <w:rPr>
          <w:spacing w:val="11"/>
          <w:sz w:val="23"/>
          <w:szCs w:val="23"/>
          <w:lang w:eastAsia="zh-CN"/>
        </w:rPr>
        <w:t>告》，</w:t>
      </w:r>
      <w:r>
        <w:rPr>
          <w:spacing w:val="78"/>
          <w:sz w:val="23"/>
          <w:szCs w:val="23"/>
          <w:lang w:eastAsia="zh-CN"/>
        </w:rPr>
        <w:t xml:space="preserve"> </w:t>
      </w:r>
      <w:r>
        <w:rPr>
          <w:spacing w:val="11"/>
          <w:sz w:val="23"/>
          <w:szCs w:val="23"/>
          <w:lang w:eastAsia="zh-CN"/>
        </w:rPr>
        <w:t>通过“政府 采购云平台</w:t>
      </w:r>
      <w:r>
        <w:rPr>
          <w:spacing w:val="-74"/>
          <w:sz w:val="23"/>
          <w:szCs w:val="23"/>
          <w:lang w:eastAsia="zh-CN"/>
        </w:rPr>
        <w:t xml:space="preserve"> </w:t>
      </w:r>
      <w:r>
        <w:rPr>
          <w:spacing w:val="11"/>
          <w:sz w:val="23"/>
          <w:szCs w:val="23"/>
          <w:lang w:eastAsia="zh-CN"/>
        </w:rPr>
        <w:t>”依法确认采购结果、确定中</w:t>
      </w:r>
      <w:r>
        <w:rPr>
          <w:spacing w:val="10"/>
          <w:sz w:val="23"/>
          <w:szCs w:val="23"/>
          <w:lang w:eastAsia="zh-CN"/>
        </w:rPr>
        <w:t>标供应商。具体流程如下：</w:t>
      </w:r>
    </w:p>
    <w:p w14:paraId="228B3C61">
      <w:pPr>
        <w:pStyle w:val="3"/>
        <w:spacing w:before="41" w:line="226" w:lineRule="auto"/>
        <w:ind w:left="262"/>
        <w:rPr>
          <w:sz w:val="23"/>
          <w:szCs w:val="23"/>
          <w:lang w:eastAsia="zh-CN"/>
        </w:rPr>
      </w:pPr>
      <w:r>
        <w:rPr>
          <w:spacing w:val="14"/>
          <w:sz w:val="23"/>
          <w:szCs w:val="23"/>
          <w:lang w:eastAsia="zh-CN"/>
        </w:rPr>
        <w:t>(1) 采购代理机构将在评审结束后 2</w:t>
      </w:r>
      <w:r>
        <w:rPr>
          <w:spacing w:val="45"/>
          <w:sz w:val="23"/>
          <w:szCs w:val="23"/>
          <w:lang w:eastAsia="zh-CN"/>
        </w:rPr>
        <w:t xml:space="preserve"> </w:t>
      </w:r>
      <w:r>
        <w:rPr>
          <w:spacing w:val="14"/>
          <w:sz w:val="23"/>
          <w:szCs w:val="23"/>
          <w:lang w:eastAsia="zh-CN"/>
        </w:rPr>
        <w:t>个工作日内将评审报告送采购人。</w:t>
      </w:r>
    </w:p>
    <w:p w14:paraId="6FC1D6D8">
      <w:pPr>
        <w:spacing w:line="302" w:lineRule="auto"/>
        <w:rPr>
          <w:lang w:eastAsia="zh-CN"/>
        </w:rPr>
      </w:pPr>
    </w:p>
    <w:p w14:paraId="25363D4E">
      <w:pPr>
        <w:pStyle w:val="3"/>
        <w:numPr>
          <w:ilvl w:val="0"/>
          <w:numId w:val="4"/>
        </w:numPr>
        <w:spacing w:before="75" w:line="356" w:lineRule="auto"/>
        <w:ind w:left="45" w:right="549" w:firstLine="163"/>
        <w:rPr>
          <w:spacing w:val="16"/>
          <w:sz w:val="23"/>
          <w:szCs w:val="23"/>
          <w:lang w:eastAsia="zh-CN"/>
        </w:rPr>
      </w:pPr>
      <w:r>
        <w:rPr>
          <w:spacing w:val="14"/>
          <w:sz w:val="23"/>
          <w:szCs w:val="23"/>
          <w:lang w:eastAsia="zh-CN"/>
        </w:rPr>
        <w:t>采购人将在收到评审报告之日起 5 个工作日内，在评审报告推荐的中标</w:t>
      </w:r>
      <w:r>
        <w:rPr>
          <w:spacing w:val="13"/>
          <w:sz w:val="23"/>
          <w:szCs w:val="23"/>
          <w:lang w:eastAsia="zh-CN"/>
        </w:rPr>
        <w:t>候选供应</w:t>
      </w:r>
      <w:r>
        <w:rPr>
          <w:sz w:val="23"/>
          <w:szCs w:val="23"/>
          <w:lang w:eastAsia="zh-CN"/>
        </w:rPr>
        <w:t xml:space="preserve"> </w:t>
      </w:r>
      <w:r>
        <w:rPr>
          <w:spacing w:val="17"/>
          <w:sz w:val="23"/>
          <w:szCs w:val="23"/>
          <w:lang w:eastAsia="zh-CN"/>
        </w:rPr>
        <w:t>商名单中按顺序确 定中标供应商，并将确认意见以书面形式</w:t>
      </w:r>
      <w:r>
        <w:rPr>
          <w:spacing w:val="16"/>
          <w:sz w:val="23"/>
          <w:szCs w:val="23"/>
          <w:lang w:eastAsia="zh-CN"/>
        </w:rPr>
        <w:t>回复采购代理机构。</w:t>
      </w:r>
    </w:p>
    <w:p w14:paraId="5929DA23">
      <w:pPr>
        <w:pStyle w:val="3"/>
        <w:spacing w:before="75" w:line="356" w:lineRule="auto"/>
        <w:ind w:left="208" w:right="549"/>
        <w:rPr>
          <w:sz w:val="23"/>
          <w:szCs w:val="23"/>
          <w:lang w:eastAsia="zh-CN"/>
        </w:rPr>
      </w:pPr>
      <w:r>
        <w:rPr>
          <w:spacing w:val="14"/>
          <w:sz w:val="23"/>
          <w:szCs w:val="23"/>
          <w:lang w:eastAsia="zh-CN"/>
        </w:rPr>
        <w:t>41.2 采购结果经采购人确认后 2 个工作日内</w:t>
      </w:r>
      <w:r>
        <w:rPr>
          <w:spacing w:val="13"/>
          <w:sz w:val="23"/>
          <w:szCs w:val="23"/>
          <w:lang w:eastAsia="zh-CN"/>
        </w:rPr>
        <w:t>，采购代理机构将在新疆政府采购网</w:t>
      </w:r>
      <w:r>
        <w:rPr>
          <w:sz w:val="23"/>
          <w:szCs w:val="23"/>
          <w:lang w:eastAsia="zh-CN"/>
        </w:rPr>
        <w:t xml:space="preserve"> </w:t>
      </w:r>
      <w:r>
        <w:rPr>
          <w:spacing w:val="10"/>
          <w:sz w:val="23"/>
          <w:szCs w:val="23"/>
          <w:lang w:eastAsia="zh-CN"/>
        </w:rPr>
        <w:t>(</w:t>
      </w:r>
      <w:r>
        <w:rPr>
          <w:sz w:val="23"/>
          <w:szCs w:val="23"/>
          <w:lang w:eastAsia="zh-CN"/>
        </w:rPr>
        <w:t>www</w:t>
      </w:r>
      <w:r>
        <w:rPr>
          <w:spacing w:val="10"/>
          <w:sz w:val="23"/>
          <w:szCs w:val="23"/>
          <w:lang w:eastAsia="zh-CN"/>
        </w:rPr>
        <w:t>.</w:t>
      </w:r>
      <w:r>
        <w:rPr>
          <w:sz w:val="23"/>
          <w:szCs w:val="23"/>
          <w:lang w:eastAsia="zh-CN"/>
        </w:rPr>
        <w:t>zjzfcg</w:t>
      </w:r>
      <w:r>
        <w:rPr>
          <w:spacing w:val="10"/>
          <w:sz w:val="23"/>
          <w:szCs w:val="23"/>
          <w:lang w:eastAsia="zh-CN"/>
        </w:rPr>
        <w:t>.</w:t>
      </w:r>
      <w:r>
        <w:rPr>
          <w:sz w:val="23"/>
          <w:szCs w:val="23"/>
          <w:lang w:eastAsia="zh-CN"/>
        </w:rPr>
        <w:t>gov</w:t>
      </w:r>
      <w:r>
        <w:rPr>
          <w:spacing w:val="10"/>
          <w:sz w:val="23"/>
          <w:szCs w:val="23"/>
          <w:lang w:eastAsia="zh-CN"/>
        </w:rPr>
        <w:t>.</w:t>
      </w:r>
      <w:r>
        <w:rPr>
          <w:sz w:val="23"/>
          <w:szCs w:val="23"/>
          <w:lang w:eastAsia="zh-CN"/>
        </w:rPr>
        <w:t>cn</w:t>
      </w:r>
      <w:r>
        <w:rPr>
          <w:spacing w:val="10"/>
          <w:sz w:val="23"/>
          <w:szCs w:val="23"/>
          <w:lang w:eastAsia="zh-CN"/>
        </w:rPr>
        <w:t>) 上公告采购结果，</w:t>
      </w:r>
      <w:r>
        <w:rPr>
          <w:spacing w:val="-66"/>
          <w:sz w:val="23"/>
          <w:szCs w:val="23"/>
          <w:lang w:eastAsia="zh-CN"/>
        </w:rPr>
        <w:t xml:space="preserve"> </w:t>
      </w:r>
      <w:r>
        <w:rPr>
          <w:spacing w:val="10"/>
          <w:sz w:val="23"/>
          <w:szCs w:val="23"/>
          <w:lang w:eastAsia="zh-CN"/>
        </w:rPr>
        <w:t>中标公告期限为</w:t>
      </w:r>
      <w:r>
        <w:rPr>
          <w:spacing w:val="41"/>
          <w:sz w:val="23"/>
          <w:szCs w:val="23"/>
          <w:lang w:eastAsia="zh-CN"/>
        </w:rPr>
        <w:t xml:space="preserve"> </w:t>
      </w:r>
      <w:r>
        <w:rPr>
          <w:spacing w:val="10"/>
          <w:sz w:val="23"/>
          <w:szCs w:val="23"/>
          <w:lang w:eastAsia="zh-CN"/>
        </w:rPr>
        <w:t>1 个工作日。</w:t>
      </w:r>
    </w:p>
    <w:p w14:paraId="6480E3C3">
      <w:pPr>
        <w:pStyle w:val="3"/>
        <w:spacing w:before="45" w:line="227" w:lineRule="auto"/>
        <w:ind w:left="208"/>
        <w:outlineLvl w:val="2"/>
        <w:rPr>
          <w:sz w:val="23"/>
          <w:szCs w:val="23"/>
          <w:lang w:eastAsia="zh-CN"/>
        </w:rPr>
      </w:pPr>
      <w:bookmarkStart w:id="60" w:name="_Toc236"/>
      <w:r>
        <w:rPr>
          <w:spacing w:val="10"/>
          <w:sz w:val="23"/>
          <w:szCs w:val="23"/>
          <w:lang w:eastAsia="zh-CN"/>
        </w:rPr>
        <w:t>42.</w:t>
      </w:r>
      <w:r>
        <w:rPr>
          <w:spacing w:val="35"/>
          <w:sz w:val="23"/>
          <w:szCs w:val="23"/>
          <w:lang w:eastAsia="zh-CN"/>
        </w:rPr>
        <w:t xml:space="preserve"> </w:t>
      </w:r>
      <w:r>
        <w:rPr>
          <w:spacing w:val="10"/>
          <w:sz w:val="23"/>
          <w:szCs w:val="23"/>
          <w:lang w:eastAsia="zh-CN"/>
        </w:rPr>
        <w:t>成交通知书</w:t>
      </w:r>
      <w:bookmarkEnd w:id="60"/>
    </w:p>
    <w:p w14:paraId="0B0F06CD">
      <w:pPr>
        <w:spacing w:line="297" w:lineRule="auto"/>
        <w:rPr>
          <w:lang w:eastAsia="zh-CN"/>
        </w:rPr>
      </w:pPr>
    </w:p>
    <w:p w14:paraId="7E2E59B6">
      <w:pPr>
        <w:pStyle w:val="3"/>
        <w:spacing w:before="75" w:line="361" w:lineRule="auto"/>
        <w:ind w:left="44" w:right="164" w:firstLine="164"/>
        <w:rPr>
          <w:sz w:val="23"/>
          <w:szCs w:val="23"/>
          <w:lang w:eastAsia="zh-CN"/>
        </w:rPr>
      </w:pPr>
      <w:r>
        <w:rPr>
          <w:spacing w:val="15"/>
          <w:sz w:val="23"/>
          <w:szCs w:val="23"/>
          <w:lang w:eastAsia="zh-CN"/>
        </w:rPr>
        <w:t>42.1 在成交通知书发出前，招标人将中标侯选人的</w:t>
      </w:r>
      <w:r>
        <w:rPr>
          <w:spacing w:val="14"/>
          <w:sz w:val="23"/>
          <w:szCs w:val="23"/>
          <w:lang w:eastAsia="zh-CN"/>
        </w:rPr>
        <w:t>情况在新疆政府采购网予以公示，</w:t>
      </w:r>
      <w:r>
        <w:rPr>
          <w:sz w:val="23"/>
          <w:szCs w:val="23"/>
          <w:lang w:eastAsia="zh-CN"/>
        </w:rPr>
        <w:t xml:space="preserve"> </w:t>
      </w:r>
      <w:r>
        <w:rPr>
          <w:spacing w:val="15"/>
          <w:sz w:val="23"/>
          <w:szCs w:val="23"/>
          <w:lang w:eastAsia="zh-CN"/>
        </w:rPr>
        <w:t>公示期为一个工作</w:t>
      </w:r>
      <w:r>
        <w:rPr>
          <w:spacing w:val="65"/>
          <w:sz w:val="23"/>
          <w:szCs w:val="23"/>
          <w:lang w:eastAsia="zh-CN"/>
        </w:rPr>
        <w:t xml:space="preserve"> </w:t>
      </w:r>
      <w:r>
        <w:rPr>
          <w:spacing w:val="15"/>
          <w:sz w:val="23"/>
          <w:szCs w:val="23"/>
          <w:lang w:eastAsia="zh-CN"/>
        </w:rPr>
        <w:t>日。待公示期结束后，采购组织机构向中标人发出中标通知书。</w:t>
      </w:r>
    </w:p>
    <w:p w14:paraId="2B4D7359">
      <w:pPr>
        <w:pStyle w:val="3"/>
        <w:spacing w:before="36" w:line="227" w:lineRule="auto"/>
        <w:ind w:left="208"/>
        <w:rPr>
          <w:sz w:val="23"/>
          <w:szCs w:val="23"/>
          <w:lang w:eastAsia="zh-CN"/>
        </w:rPr>
      </w:pPr>
      <w:r>
        <w:rPr>
          <w:spacing w:val="16"/>
          <w:sz w:val="23"/>
          <w:szCs w:val="23"/>
          <w:lang w:eastAsia="zh-CN"/>
        </w:rPr>
        <w:t>42.2 成交通知书作为签订合同的重要依据，对采</w:t>
      </w:r>
      <w:r>
        <w:rPr>
          <w:spacing w:val="15"/>
          <w:sz w:val="23"/>
          <w:szCs w:val="23"/>
          <w:lang w:eastAsia="zh-CN"/>
        </w:rPr>
        <w:t>购人和中标供应商均具有法律效力。</w:t>
      </w:r>
    </w:p>
    <w:p w14:paraId="0123B3C9">
      <w:pPr>
        <w:pStyle w:val="3"/>
        <w:spacing w:before="186" w:line="361" w:lineRule="auto"/>
        <w:ind w:left="1" w:hanging="1"/>
        <w:rPr>
          <w:sz w:val="23"/>
          <w:szCs w:val="23"/>
          <w:lang w:eastAsia="zh-CN"/>
        </w:rPr>
      </w:pPr>
      <w:r>
        <w:rPr>
          <w:spacing w:val="19"/>
          <w:sz w:val="23"/>
          <w:szCs w:val="23"/>
          <w:lang w:eastAsia="zh-CN"/>
        </w:rPr>
        <w:t>采购人改变中标结 果或者中标供应商放弃中标项目的都应</w:t>
      </w:r>
      <w:r>
        <w:rPr>
          <w:spacing w:val="18"/>
          <w:sz w:val="23"/>
          <w:szCs w:val="23"/>
          <w:lang w:eastAsia="zh-CN"/>
        </w:rPr>
        <w:t>承担法律责任。成交供应商不</w:t>
      </w:r>
      <w:r>
        <w:rPr>
          <w:sz w:val="23"/>
          <w:szCs w:val="23"/>
          <w:lang w:eastAsia="zh-CN"/>
        </w:rPr>
        <w:t xml:space="preserve"> </w:t>
      </w:r>
      <w:r>
        <w:rPr>
          <w:spacing w:val="17"/>
          <w:sz w:val="23"/>
          <w:szCs w:val="23"/>
          <w:lang w:eastAsia="zh-CN"/>
        </w:rPr>
        <w:t>得向他人转让中标项目，也不得将中 标项目肢解后分别向他人转让。</w:t>
      </w:r>
    </w:p>
    <w:p w14:paraId="2C3C24D3">
      <w:pPr>
        <w:pStyle w:val="3"/>
        <w:spacing w:before="117" w:line="229" w:lineRule="auto"/>
        <w:ind w:left="3775"/>
        <w:outlineLvl w:val="1"/>
        <w:rPr>
          <w:sz w:val="23"/>
          <w:szCs w:val="23"/>
          <w:lang w:eastAsia="zh-CN"/>
        </w:rPr>
      </w:pPr>
      <w:bookmarkStart w:id="61" w:name="_Toc3935"/>
      <w:r>
        <w:rPr>
          <w:spacing w:val="10"/>
          <w:sz w:val="23"/>
          <w:szCs w:val="23"/>
          <w:lang w:eastAsia="zh-CN"/>
        </w:rPr>
        <w:t>(六)</w:t>
      </w:r>
      <w:r>
        <w:rPr>
          <w:spacing w:val="44"/>
          <w:sz w:val="23"/>
          <w:szCs w:val="23"/>
          <w:lang w:eastAsia="zh-CN"/>
        </w:rPr>
        <w:t xml:space="preserve"> </w:t>
      </w:r>
      <w:r>
        <w:rPr>
          <w:spacing w:val="10"/>
          <w:sz w:val="23"/>
          <w:szCs w:val="23"/>
          <w:lang w:eastAsia="zh-CN"/>
        </w:rPr>
        <w:t>合同的授予</w:t>
      </w:r>
      <w:bookmarkEnd w:id="61"/>
    </w:p>
    <w:p w14:paraId="30FB8BE4">
      <w:pPr>
        <w:spacing w:line="267" w:lineRule="auto"/>
        <w:rPr>
          <w:lang w:eastAsia="zh-CN"/>
        </w:rPr>
      </w:pPr>
    </w:p>
    <w:p w14:paraId="3242D8FD">
      <w:pPr>
        <w:pStyle w:val="3"/>
        <w:spacing w:before="76" w:line="228" w:lineRule="auto"/>
        <w:ind w:left="208"/>
        <w:outlineLvl w:val="2"/>
        <w:rPr>
          <w:sz w:val="23"/>
          <w:szCs w:val="23"/>
          <w:lang w:eastAsia="zh-CN"/>
        </w:rPr>
      </w:pPr>
      <w:bookmarkStart w:id="62" w:name="_Toc13616"/>
      <w:r>
        <w:rPr>
          <w:spacing w:val="14"/>
          <w:sz w:val="23"/>
          <w:szCs w:val="23"/>
          <w:lang w:eastAsia="zh-CN"/>
        </w:rPr>
        <w:t>43．履约保证金</w:t>
      </w:r>
      <w:bookmarkEnd w:id="62"/>
    </w:p>
    <w:p w14:paraId="67BC3A80">
      <w:pPr>
        <w:pStyle w:val="3"/>
        <w:spacing w:before="181" w:line="227" w:lineRule="auto"/>
        <w:ind w:left="930"/>
        <w:rPr>
          <w:sz w:val="23"/>
          <w:szCs w:val="23"/>
          <w:lang w:eastAsia="zh-CN"/>
        </w:rPr>
      </w:pPr>
      <w:r>
        <w:rPr>
          <w:spacing w:val="15"/>
          <w:sz w:val="23"/>
          <w:szCs w:val="23"/>
          <w:lang w:eastAsia="zh-CN"/>
        </w:rPr>
        <w:t>本项目不收取履约保证金</w:t>
      </w:r>
    </w:p>
    <w:p w14:paraId="17E010D6">
      <w:pPr>
        <w:pStyle w:val="3"/>
        <w:spacing w:before="149" w:line="226" w:lineRule="auto"/>
        <w:ind w:left="208"/>
        <w:outlineLvl w:val="2"/>
        <w:rPr>
          <w:sz w:val="23"/>
          <w:szCs w:val="23"/>
          <w:lang w:eastAsia="zh-CN"/>
        </w:rPr>
      </w:pPr>
      <w:bookmarkStart w:id="63" w:name="_Toc4017"/>
      <w:r>
        <w:rPr>
          <w:spacing w:val="15"/>
          <w:sz w:val="23"/>
          <w:szCs w:val="23"/>
          <w:lang w:eastAsia="zh-CN"/>
        </w:rPr>
        <w:t>44．签订合同及公告</w:t>
      </w:r>
      <w:bookmarkEnd w:id="63"/>
    </w:p>
    <w:p w14:paraId="4FA7F14C">
      <w:pPr>
        <w:spacing w:line="282" w:lineRule="auto"/>
        <w:rPr>
          <w:lang w:eastAsia="zh-CN"/>
        </w:rPr>
      </w:pPr>
    </w:p>
    <w:p w14:paraId="7CB9B8D1">
      <w:pPr>
        <w:pStyle w:val="3"/>
        <w:spacing w:before="75" w:line="514" w:lineRule="auto"/>
        <w:ind w:left="208" w:right="1726"/>
        <w:rPr>
          <w:sz w:val="23"/>
          <w:szCs w:val="23"/>
          <w:lang w:eastAsia="zh-CN"/>
        </w:rPr>
      </w:pPr>
      <w:r>
        <w:rPr>
          <w:spacing w:val="10"/>
          <w:sz w:val="23"/>
          <w:szCs w:val="23"/>
          <w:lang w:eastAsia="zh-CN"/>
        </w:rPr>
        <w:t>44.1 采购人在中标通知书发出之日起 30</w:t>
      </w:r>
      <w:r>
        <w:rPr>
          <w:spacing w:val="65"/>
          <w:sz w:val="23"/>
          <w:szCs w:val="23"/>
          <w:lang w:eastAsia="zh-CN"/>
        </w:rPr>
        <w:t xml:space="preserve"> </w:t>
      </w:r>
      <w:r>
        <w:rPr>
          <w:spacing w:val="9"/>
          <w:sz w:val="23"/>
          <w:szCs w:val="23"/>
          <w:lang w:eastAsia="zh-CN"/>
        </w:rPr>
        <w:t>日内与中标供应商签订合同。</w:t>
      </w:r>
      <w:r>
        <w:rPr>
          <w:sz w:val="23"/>
          <w:szCs w:val="23"/>
          <w:lang w:eastAsia="zh-CN"/>
        </w:rPr>
        <w:t xml:space="preserve"> </w:t>
      </w:r>
      <w:r>
        <w:rPr>
          <w:spacing w:val="12"/>
          <w:sz w:val="23"/>
          <w:szCs w:val="23"/>
          <w:lang w:eastAsia="zh-CN"/>
        </w:rPr>
        <w:t>44.2</w:t>
      </w:r>
      <w:r>
        <w:rPr>
          <w:spacing w:val="52"/>
          <w:sz w:val="23"/>
          <w:szCs w:val="23"/>
          <w:lang w:eastAsia="zh-CN"/>
        </w:rPr>
        <w:t xml:space="preserve"> </w:t>
      </w:r>
      <w:r>
        <w:rPr>
          <w:spacing w:val="12"/>
          <w:sz w:val="23"/>
          <w:szCs w:val="23"/>
          <w:lang w:eastAsia="zh-CN"/>
        </w:rPr>
        <w:t>中标供应商拖延、拒签合同的,取消中标资格。</w:t>
      </w:r>
    </w:p>
    <w:p w14:paraId="3735B2DF">
      <w:pPr>
        <w:pStyle w:val="3"/>
        <w:spacing w:before="39" w:line="359" w:lineRule="auto"/>
        <w:ind w:left="20" w:right="66" w:firstLine="188"/>
        <w:rPr>
          <w:sz w:val="23"/>
          <w:szCs w:val="23"/>
          <w:lang w:eastAsia="zh-CN"/>
        </w:rPr>
      </w:pPr>
      <w:r>
        <w:rPr>
          <w:spacing w:val="16"/>
          <w:sz w:val="23"/>
          <w:szCs w:val="23"/>
          <w:lang w:eastAsia="zh-CN"/>
        </w:rPr>
        <w:t>44.3 采购文件、中标供应商的投标文件及评标过程中有关澄清文件等均作为签订合同</w:t>
      </w:r>
      <w:r>
        <w:rPr>
          <w:spacing w:val="1"/>
          <w:sz w:val="23"/>
          <w:szCs w:val="23"/>
          <w:lang w:eastAsia="zh-CN"/>
        </w:rPr>
        <w:t xml:space="preserve"> </w:t>
      </w:r>
      <w:r>
        <w:rPr>
          <w:spacing w:val="16"/>
          <w:sz w:val="23"/>
          <w:szCs w:val="23"/>
          <w:lang w:eastAsia="zh-CN"/>
        </w:rPr>
        <w:t>的依据。所签订的 合同不得对采购文件和中标供应商的投标文件的内容作实质性修改。</w:t>
      </w:r>
    </w:p>
    <w:p w14:paraId="5144942D">
      <w:pPr>
        <w:pStyle w:val="3"/>
        <w:spacing w:before="41" w:line="360" w:lineRule="auto"/>
        <w:ind w:left="20" w:right="62" w:firstLine="185"/>
        <w:rPr>
          <w:sz w:val="23"/>
          <w:szCs w:val="23"/>
          <w:lang w:eastAsia="zh-CN"/>
        </w:rPr>
      </w:pPr>
      <w:r>
        <w:rPr>
          <w:spacing w:val="14"/>
          <w:sz w:val="23"/>
          <w:szCs w:val="23"/>
          <w:lang w:eastAsia="zh-CN"/>
        </w:rPr>
        <w:t>44.4 采购人应当自政府采购合同签订之日起 2 个工作</w:t>
      </w:r>
      <w:r>
        <w:rPr>
          <w:spacing w:val="13"/>
          <w:sz w:val="23"/>
          <w:szCs w:val="23"/>
          <w:lang w:eastAsia="zh-CN"/>
        </w:rPr>
        <w:t>日内，在省级以上财政部门指定</w:t>
      </w:r>
      <w:r>
        <w:rPr>
          <w:sz w:val="23"/>
          <w:szCs w:val="23"/>
          <w:lang w:eastAsia="zh-CN"/>
        </w:rPr>
        <w:t xml:space="preserve"> </w:t>
      </w:r>
      <w:r>
        <w:rPr>
          <w:spacing w:val="13"/>
          <w:sz w:val="23"/>
          <w:szCs w:val="23"/>
          <w:lang w:eastAsia="zh-CN"/>
        </w:rPr>
        <w:t>的政府采购信息发 布媒体及相关网站上公告。</w:t>
      </w:r>
    </w:p>
    <w:p w14:paraId="5296F00E">
      <w:pPr>
        <w:pStyle w:val="3"/>
        <w:spacing w:before="37" w:line="359" w:lineRule="auto"/>
        <w:ind w:left="212" w:right="59" w:hanging="4"/>
        <w:rPr>
          <w:sz w:val="23"/>
          <w:szCs w:val="23"/>
          <w:lang w:eastAsia="zh-CN"/>
        </w:rPr>
      </w:pPr>
      <w:r>
        <w:rPr>
          <w:spacing w:val="14"/>
          <w:sz w:val="23"/>
          <w:szCs w:val="23"/>
          <w:lang w:eastAsia="zh-CN"/>
        </w:rPr>
        <w:t>44.5 采购人应当自政府采购合同签订之日起 7 个工作</w:t>
      </w:r>
      <w:r>
        <w:rPr>
          <w:spacing w:val="13"/>
          <w:sz w:val="23"/>
          <w:szCs w:val="23"/>
          <w:lang w:eastAsia="zh-CN"/>
        </w:rPr>
        <w:t>日内，将政府采购合同副本报同</w:t>
      </w:r>
      <w:r>
        <w:rPr>
          <w:sz w:val="23"/>
          <w:szCs w:val="23"/>
          <w:lang w:eastAsia="zh-CN"/>
        </w:rPr>
        <w:t xml:space="preserve"> </w:t>
      </w:r>
      <w:r>
        <w:rPr>
          <w:spacing w:val="12"/>
          <w:sz w:val="23"/>
          <w:szCs w:val="23"/>
          <w:lang w:eastAsia="zh-CN"/>
        </w:rPr>
        <w:t>级人民政府财政部</w:t>
      </w:r>
    </w:p>
    <w:p w14:paraId="63FAC434">
      <w:pPr>
        <w:pStyle w:val="3"/>
        <w:spacing w:before="232" w:line="227" w:lineRule="auto"/>
        <w:ind w:left="52"/>
        <w:rPr>
          <w:sz w:val="23"/>
          <w:szCs w:val="23"/>
          <w:lang w:eastAsia="zh-CN"/>
        </w:rPr>
      </w:pPr>
      <w:r>
        <w:rPr>
          <w:spacing w:val="12"/>
          <w:sz w:val="23"/>
          <w:szCs w:val="23"/>
          <w:lang w:eastAsia="zh-CN"/>
        </w:rPr>
        <w:t>门备案以及采购代理机构存档。</w:t>
      </w:r>
    </w:p>
    <w:p w14:paraId="32F52EE5">
      <w:pPr>
        <w:spacing w:line="241" w:lineRule="auto"/>
        <w:rPr>
          <w:lang w:eastAsia="zh-CN"/>
        </w:rPr>
      </w:pPr>
    </w:p>
    <w:p w14:paraId="477D44D5">
      <w:pPr>
        <w:pStyle w:val="3"/>
        <w:spacing w:before="75" w:line="227" w:lineRule="auto"/>
        <w:ind w:left="3818"/>
        <w:outlineLvl w:val="1"/>
        <w:rPr>
          <w:sz w:val="23"/>
          <w:szCs w:val="23"/>
          <w:lang w:eastAsia="zh-CN"/>
        </w:rPr>
      </w:pPr>
      <w:bookmarkStart w:id="64" w:name="_Toc7680"/>
      <w:r>
        <w:rPr>
          <w:spacing w:val="9"/>
          <w:sz w:val="23"/>
          <w:szCs w:val="23"/>
          <w:lang w:eastAsia="zh-CN"/>
        </w:rPr>
        <w:t>(七)</w:t>
      </w:r>
      <w:r>
        <w:rPr>
          <w:spacing w:val="49"/>
          <w:sz w:val="23"/>
          <w:szCs w:val="23"/>
          <w:lang w:eastAsia="zh-CN"/>
        </w:rPr>
        <w:t xml:space="preserve"> </w:t>
      </w:r>
      <w:r>
        <w:rPr>
          <w:spacing w:val="9"/>
          <w:sz w:val="23"/>
          <w:szCs w:val="23"/>
          <w:lang w:eastAsia="zh-CN"/>
        </w:rPr>
        <w:t>纪律和监督</w:t>
      </w:r>
      <w:bookmarkEnd w:id="64"/>
    </w:p>
    <w:p w14:paraId="644827F0">
      <w:pPr>
        <w:spacing w:line="274" w:lineRule="auto"/>
        <w:rPr>
          <w:lang w:eastAsia="zh-CN"/>
        </w:rPr>
      </w:pPr>
    </w:p>
    <w:p w14:paraId="5E289E45">
      <w:pPr>
        <w:pStyle w:val="3"/>
        <w:spacing w:before="75" w:line="227" w:lineRule="auto"/>
        <w:ind w:left="309"/>
        <w:outlineLvl w:val="2"/>
        <w:rPr>
          <w:sz w:val="23"/>
          <w:szCs w:val="23"/>
          <w:lang w:eastAsia="zh-CN"/>
        </w:rPr>
      </w:pPr>
      <w:bookmarkStart w:id="65" w:name="_Toc21645"/>
      <w:r>
        <w:rPr>
          <w:spacing w:val="15"/>
          <w:sz w:val="23"/>
          <w:szCs w:val="23"/>
          <w:lang w:eastAsia="zh-CN"/>
        </w:rPr>
        <w:t>45. 对招标人的纪律要求</w:t>
      </w:r>
      <w:bookmarkEnd w:id="65"/>
    </w:p>
    <w:p w14:paraId="49736D03">
      <w:pPr>
        <w:spacing w:line="296" w:lineRule="auto"/>
        <w:rPr>
          <w:lang w:eastAsia="zh-CN"/>
        </w:rPr>
      </w:pPr>
    </w:p>
    <w:p w14:paraId="39337485">
      <w:pPr>
        <w:pStyle w:val="3"/>
        <w:spacing w:before="76" w:line="361" w:lineRule="auto"/>
        <w:ind w:left="24" w:right="12" w:firstLine="289"/>
        <w:rPr>
          <w:sz w:val="23"/>
          <w:szCs w:val="23"/>
          <w:lang w:eastAsia="zh-CN"/>
        </w:rPr>
      </w:pPr>
      <w:r>
        <w:rPr>
          <w:spacing w:val="15"/>
          <w:sz w:val="23"/>
          <w:szCs w:val="23"/>
          <w:lang w:eastAsia="zh-CN"/>
        </w:rPr>
        <w:t>45.1</w:t>
      </w:r>
      <w:r>
        <w:rPr>
          <w:spacing w:val="46"/>
          <w:sz w:val="23"/>
          <w:szCs w:val="23"/>
          <w:lang w:eastAsia="zh-CN"/>
        </w:rPr>
        <w:t xml:space="preserve"> </w:t>
      </w:r>
      <w:r>
        <w:rPr>
          <w:spacing w:val="15"/>
          <w:sz w:val="23"/>
          <w:szCs w:val="23"/>
          <w:lang w:eastAsia="zh-CN"/>
        </w:rPr>
        <w:t>招标人不得泄漏招标投标活动中应当保密的情况和资料，不得与投标人串通损害</w:t>
      </w:r>
      <w:r>
        <w:rPr>
          <w:sz w:val="23"/>
          <w:szCs w:val="23"/>
          <w:lang w:eastAsia="zh-CN"/>
        </w:rPr>
        <w:t xml:space="preserve"> </w:t>
      </w:r>
      <w:r>
        <w:rPr>
          <w:spacing w:val="14"/>
          <w:sz w:val="23"/>
          <w:szCs w:val="23"/>
          <w:lang w:eastAsia="zh-CN"/>
        </w:rPr>
        <w:t>国家利益，社会公 共利益或者他人合法权益。</w:t>
      </w:r>
    </w:p>
    <w:p w14:paraId="0FC2C789">
      <w:pPr>
        <w:pStyle w:val="3"/>
        <w:spacing w:before="35" w:line="227" w:lineRule="auto"/>
        <w:ind w:left="309"/>
        <w:outlineLvl w:val="2"/>
        <w:rPr>
          <w:sz w:val="23"/>
          <w:szCs w:val="23"/>
          <w:lang w:eastAsia="zh-CN"/>
        </w:rPr>
      </w:pPr>
      <w:bookmarkStart w:id="66" w:name="_Toc7081"/>
      <w:r>
        <w:rPr>
          <w:spacing w:val="15"/>
          <w:sz w:val="23"/>
          <w:szCs w:val="23"/>
          <w:lang w:eastAsia="zh-CN"/>
        </w:rPr>
        <w:t>46. 对投标人的纪律要求</w:t>
      </w:r>
      <w:bookmarkEnd w:id="66"/>
    </w:p>
    <w:p w14:paraId="35F27CB3">
      <w:pPr>
        <w:pStyle w:val="3"/>
        <w:spacing w:before="74" w:line="364" w:lineRule="auto"/>
        <w:ind w:right="98" w:firstLine="311"/>
        <w:jc w:val="both"/>
        <w:rPr>
          <w:sz w:val="23"/>
          <w:szCs w:val="23"/>
          <w:lang w:eastAsia="zh-CN"/>
        </w:rPr>
      </w:pPr>
      <w:r>
        <w:rPr>
          <w:spacing w:val="20"/>
          <w:sz w:val="23"/>
          <w:szCs w:val="23"/>
          <w:lang w:eastAsia="zh-CN"/>
        </w:rPr>
        <w:t>46.1 投标人不得相互串通投标或者与招标人串通投标，不得向招标人或者评标委员</w:t>
      </w:r>
      <w:r>
        <w:rPr>
          <w:spacing w:val="2"/>
          <w:sz w:val="23"/>
          <w:szCs w:val="23"/>
          <w:lang w:eastAsia="zh-CN"/>
        </w:rPr>
        <w:t xml:space="preserve"> </w:t>
      </w:r>
      <w:r>
        <w:rPr>
          <w:spacing w:val="17"/>
          <w:sz w:val="23"/>
          <w:szCs w:val="23"/>
          <w:lang w:eastAsia="zh-CN"/>
        </w:rPr>
        <w:t>会成员行贿谋取中 标，</w:t>
      </w:r>
      <w:r>
        <w:rPr>
          <w:spacing w:val="-53"/>
          <w:sz w:val="23"/>
          <w:szCs w:val="23"/>
          <w:lang w:eastAsia="zh-CN"/>
        </w:rPr>
        <w:t xml:space="preserve"> </w:t>
      </w:r>
      <w:r>
        <w:rPr>
          <w:spacing w:val="17"/>
          <w:sz w:val="23"/>
          <w:szCs w:val="23"/>
          <w:lang w:eastAsia="zh-CN"/>
        </w:rPr>
        <w:t>不得以他人名义投标或者以其他方式弄虚作假骗取中标；投标人</w:t>
      </w:r>
      <w:r>
        <w:rPr>
          <w:sz w:val="23"/>
          <w:szCs w:val="23"/>
          <w:lang w:eastAsia="zh-CN"/>
        </w:rPr>
        <w:t xml:space="preserve"> </w:t>
      </w:r>
      <w:r>
        <w:rPr>
          <w:spacing w:val="15"/>
          <w:sz w:val="23"/>
          <w:szCs w:val="23"/>
          <w:lang w:eastAsia="zh-CN"/>
        </w:rPr>
        <w:t>不得以任何方式干扰、影响评标工作。</w:t>
      </w:r>
    </w:p>
    <w:p w14:paraId="48CED978">
      <w:pPr>
        <w:pStyle w:val="3"/>
        <w:spacing w:before="39" w:line="227" w:lineRule="auto"/>
        <w:ind w:left="309"/>
        <w:outlineLvl w:val="2"/>
        <w:rPr>
          <w:sz w:val="23"/>
          <w:szCs w:val="23"/>
          <w:lang w:eastAsia="zh-CN"/>
        </w:rPr>
      </w:pPr>
      <w:bookmarkStart w:id="67" w:name="_Toc6272"/>
      <w:r>
        <w:rPr>
          <w:spacing w:val="16"/>
          <w:sz w:val="23"/>
          <w:szCs w:val="23"/>
          <w:lang w:eastAsia="zh-CN"/>
        </w:rPr>
        <w:t>47. 对评标委员会成员的纪律要求</w:t>
      </w:r>
      <w:bookmarkEnd w:id="67"/>
    </w:p>
    <w:p w14:paraId="071E4DFC">
      <w:pPr>
        <w:spacing w:line="302" w:lineRule="auto"/>
        <w:rPr>
          <w:lang w:eastAsia="zh-CN"/>
        </w:rPr>
      </w:pPr>
    </w:p>
    <w:p w14:paraId="4D42361A">
      <w:pPr>
        <w:pStyle w:val="3"/>
        <w:spacing w:before="75" w:line="359" w:lineRule="auto"/>
        <w:ind w:left="20" w:right="110" w:firstLine="291"/>
        <w:rPr>
          <w:sz w:val="23"/>
          <w:szCs w:val="23"/>
          <w:lang w:eastAsia="zh-CN"/>
        </w:rPr>
      </w:pPr>
      <w:r>
        <w:rPr>
          <w:spacing w:val="15"/>
          <w:sz w:val="23"/>
          <w:szCs w:val="23"/>
          <w:lang w:eastAsia="zh-CN"/>
        </w:rPr>
        <w:t>47.1</w:t>
      </w:r>
      <w:r>
        <w:rPr>
          <w:spacing w:val="46"/>
          <w:sz w:val="23"/>
          <w:szCs w:val="23"/>
          <w:lang w:eastAsia="zh-CN"/>
        </w:rPr>
        <w:t xml:space="preserve"> </w:t>
      </w:r>
      <w:r>
        <w:rPr>
          <w:spacing w:val="15"/>
          <w:sz w:val="23"/>
          <w:szCs w:val="23"/>
          <w:lang w:eastAsia="zh-CN"/>
        </w:rPr>
        <w:t>评标委员会成员不得收受他人的财物或者其他好处，不得向他人透漏对投标文件</w:t>
      </w:r>
      <w:r>
        <w:rPr>
          <w:sz w:val="23"/>
          <w:szCs w:val="23"/>
          <w:lang w:eastAsia="zh-CN"/>
        </w:rPr>
        <w:t xml:space="preserve"> </w:t>
      </w:r>
      <w:r>
        <w:rPr>
          <w:spacing w:val="16"/>
          <w:sz w:val="23"/>
          <w:szCs w:val="23"/>
          <w:lang w:eastAsia="zh-CN"/>
        </w:rPr>
        <w:t>的评审和比较、中 标候选人的推荐情况以及评标有</w:t>
      </w:r>
      <w:r>
        <w:rPr>
          <w:spacing w:val="15"/>
          <w:sz w:val="23"/>
          <w:szCs w:val="23"/>
          <w:lang w:eastAsia="zh-CN"/>
        </w:rPr>
        <w:t>关的其他情况。</w:t>
      </w:r>
    </w:p>
    <w:p w14:paraId="1649174C">
      <w:pPr>
        <w:pStyle w:val="3"/>
        <w:spacing w:before="38" w:line="361" w:lineRule="auto"/>
        <w:ind w:left="2" w:right="110" w:firstLine="309"/>
        <w:rPr>
          <w:sz w:val="23"/>
          <w:szCs w:val="23"/>
          <w:lang w:eastAsia="zh-CN"/>
        </w:rPr>
      </w:pPr>
      <w:r>
        <w:rPr>
          <w:spacing w:val="15"/>
          <w:sz w:val="23"/>
          <w:szCs w:val="23"/>
          <w:lang w:eastAsia="zh-CN"/>
        </w:rPr>
        <w:t>47.2</w:t>
      </w:r>
      <w:r>
        <w:rPr>
          <w:spacing w:val="46"/>
          <w:sz w:val="23"/>
          <w:szCs w:val="23"/>
          <w:lang w:eastAsia="zh-CN"/>
        </w:rPr>
        <w:t xml:space="preserve"> </w:t>
      </w:r>
      <w:r>
        <w:rPr>
          <w:spacing w:val="15"/>
          <w:sz w:val="23"/>
          <w:szCs w:val="23"/>
          <w:lang w:eastAsia="zh-CN"/>
        </w:rPr>
        <w:t>在评标活动中，评标委员会成员不得擅离职守，影响评标程序正常进行，不得使</w:t>
      </w:r>
      <w:r>
        <w:rPr>
          <w:sz w:val="23"/>
          <w:szCs w:val="23"/>
          <w:lang w:eastAsia="zh-CN"/>
        </w:rPr>
        <w:t xml:space="preserve"> </w:t>
      </w:r>
      <w:r>
        <w:rPr>
          <w:spacing w:val="15"/>
          <w:sz w:val="23"/>
          <w:szCs w:val="23"/>
          <w:lang w:eastAsia="zh-CN"/>
        </w:rPr>
        <w:t>用第三章“评标办 法</w:t>
      </w:r>
      <w:r>
        <w:rPr>
          <w:spacing w:val="-73"/>
          <w:sz w:val="23"/>
          <w:szCs w:val="23"/>
          <w:lang w:eastAsia="zh-CN"/>
        </w:rPr>
        <w:t xml:space="preserve"> </w:t>
      </w:r>
      <w:r>
        <w:rPr>
          <w:spacing w:val="15"/>
          <w:sz w:val="23"/>
          <w:szCs w:val="23"/>
          <w:lang w:eastAsia="zh-CN"/>
        </w:rPr>
        <w:t>”没有规定的评审因素</w:t>
      </w:r>
      <w:r>
        <w:rPr>
          <w:spacing w:val="14"/>
          <w:sz w:val="23"/>
          <w:szCs w:val="23"/>
          <w:lang w:eastAsia="zh-CN"/>
        </w:rPr>
        <w:t>和标准进行评标。</w:t>
      </w:r>
    </w:p>
    <w:p w14:paraId="6894ECCB">
      <w:pPr>
        <w:pStyle w:val="3"/>
        <w:spacing w:before="38" w:line="227" w:lineRule="auto"/>
        <w:ind w:left="309"/>
        <w:outlineLvl w:val="2"/>
        <w:rPr>
          <w:sz w:val="23"/>
          <w:szCs w:val="23"/>
          <w:lang w:eastAsia="zh-CN"/>
        </w:rPr>
      </w:pPr>
      <w:bookmarkStart w:id="68" w:name="_Toc13355"/>
      <w:r>
        <w:rPr>
          <w:spacing w:val="17"/>
          <w:sz w:val="23"/>
          <w:szCs w:val="23"/>
          <w:lang w:eastAsia="zh-CN"/>
        </w:rPr>
        <w:t>48. 对与评标活动有关的工作人员的纪律要求</w:t>
      </w:r>
      <w:bookmarkEnd w:id="68"/>
    </w:p>
    <w:p w14:paraId="28149353">
      <w:pPr>
        <w:spacing w:line="299" w:lineRule="auto"/>
        <w:rPr>
          <w:lang w:eastAsia="zh-CN"/>
        </w:rPr>
      </w:pPr>
    </w:p>
    <w:p w14:paraId="513949BA">
      <w:pPr>
        <w:pStyle w:val="3"/>
        <w:spacing w:before="75" w:line="366" w:lineRule="auto"/>
        <w:ind w:right="110" w:firstLine="311"/>
        <w:rPr>
          <w:sz w:val="23"/>
          <w:szCs w:val="23"/>
          <w:lang w:eastAsia="zh-CN"/>
        </w:rPr>
      </w:pPr>
      <w:r>
        <w:rPr>
          <w:spacing w:val="15"/>
          <w:sz w:val="23"/>
          <w:szCs w:val="23"/>
          <w:lang w:eastAsia="zh-CN"/>
        </w:rPr>
        <w:t>48.1</w:t>
      </w:r>
      <w:r>
        <w:rPr>
          <w:spacing w:val="46"/>
          <w:sz w:val="23"/>
          <w:szCs w:val="23"/>
          <w:lang w:eastAsia="zh-CN"/>
        </w:rPr>
        <w:t xml:space="preserve"> </w:t>
      </w:r>
      <w:r>
        <w:rPr>
          <w:spacing w:val="15"/>
          <w:sz w:val="23"/>
          <w:szCs w:val="23"/>
          <w:lang w:eastAsia="zh-CN"/>
        </w:rPr>
        <w:t>与评标活动有关的工作人员不得收受他人的财物或者其他好处，不得向他人透漏</w:t>
      </w:r>
      <w:r>
        <w:rPr>
          <w:sz w:val="23"/>
          <w:szCs w:val="23"/>
          <w:lang w:eastAsia="zh-CN"/>
        </w:rPr>
        <w:t xml:space="preserve"> </w:t>
      </w:r>
      <w:r>
        <w:rPr>
          <w:spacing w:val="20"/>
          <w:sz w:val="23"/>
          <w:szCs w:val="23"/>
          <w:lang w:eastAsia="zh-CN"/>
        </w:rPr>
        <w:t>对投标文件的评审 和比较、中标候选人的推荐情况以及评标有关的其他情</w:t>
      </w:r>
      <w:r>
        <w:rPr>
          <w:spacing w:val="19"/>
          <w:sz w:val="23"/>
          <w:szCs w:val="23"/>
          <w:lang w:eastAsia="zh-CN"/>
        </w:rPr>
        <w:t>况。在评标</w:t>
      </w:r>
      <w:r>
        <w:rPr>
          <w:sz w:val="23"/>
          <w:szCs w:val="23"/>
          <w:lang w:eastAsia="zh-CN"/>
        </w:rPr>
        <w:t xml:space="preserve">  </w:t>
      </w:r>
      <w:r>
        <w:rPr>
          <w:spacing w:val="18"/>
          <w:sz w:val="23"/>
          <w:szCs w:val="23"/>
          <w:lang w:eastAsia="zh-CN"/>
        </w:rPr>
        <w:t>活动中，与评标活动有关的工作人员不 得擅离职守，影响评标程序正常进行。</w:t>
      </w:r>
    </w:p>
    <w:p w14:paraId="74F00A8A">
      <w:pPr>
        <w:pStyle w:val="3"/>
        <w:spacing w:before="164" w:line="228" w:lineRule="auto"/>
        <w:ind w:left="3775"/>
        <w:outlineLvl w:val="1"/>
        <w:rPr>
          <w:sz w:val="23"/>
          <w:szCs w:val="23"/>
          <w:lang w:eastAsia="zh-CN"/>
        </w:rPr>
      </w:pPr>
      <w:bookmarkStart w:id="69" w:name="_Toc20614"/>
      <w:r>
        <w:rPr>
          <w:spacing w:val="10"/>
          <w:sz w:val="23"/>
          <w:szCs w:val="23"/>
          <w:lang w:eastAsia="zh-CN"/>
        </w:rPr>
        <w:t>(八)</w:t>
      </w:r>
      <w:r>
        <w:rPr>
          <w:spacing w:val="44"/>
          <w:sz w:val="23"/>
          <w:szCs w:val="23"/>
          <w:lang w:eastAsia="zh-CN"/>
        </w:rPr>
        <w:t xml:space="preserve"> </w:t>
      </w:r>
      <w:r>
        <w:rPr>
          <w:spacing w:val="10"/>
          <w:sz w:val="23"/>
          <w:szCs w:val="23"/>
          <w:lang w:eastAsia="zh-CN"/>
        </w:rPr>
        <w:t>质疑与投诉</w:t>
      </w:r>
      <w:bookmarkEnd w:id="69"/>
    </w:p>
    <w:p w14:paraId="3E5680F7">
      <w:pPr>
        <w:spacing w:line="250" w:lineRule="auto"/>
        <w:rPr>
          <w:lang w:eastAsia="zh-CN"/>
        </w:rPr>
      </w:pPr>
    </w:p>
    <w:p w14:paraId="0A07C835">
      <w:pPr>
        <w:spacing w:line="250" w:lineRule="auto"/>
        <w:rPr>
          <w:lang w:eastAsia="zh-CN"/>
        </w:rPr>
      </w:pPr>
    </w:p>
    <w:p w14:paraId="0C9E78F2">
      <w:pPr>
        <w:spacing w:line="250" w:lineRule="auto"/>
        <w:rPr>
          <w:lang w:eastAsia="zh-CN"/>
        </w:rPr>
      </w:pPr>
    </w:p>
    <w:p w14:paraId="67B7B611">
      <w:pPr>
        <w:pStyle w:val="3"/>
        <w:spacing w:before="75" w:line="228" w:lineRule="auto"/>
        <w:ind w:left="208"/>
        <w:outlineLvl w:val="2"/>
        <w:rPr>
          <w:sz w:val="23"/>
          <w:szCs w:val="23"/>
          <w:lang w:eastAsia="zh-CN"/>
        </w:rPr>
      </w:pPr>
      <w:bookmarkStart w:id="70" w:name="_Toc31629"/>
      <w:r>
        <w:rPr>
          <w:spacing w:val="13"/>
          <w:sz w:val="23"/>
          <w:szCs w:val="23"/>
          <w:lang w:eastAsia="zh-CN"/>
        </w:rPr>
        <w:t>49．质疑和投诉</w:t>
      </w:r>
      <w:bookmarkEnd w:id="70"/>
    </w:p>
    <w:p w14:paraId="0F13C9EE">
      <w:pPr>
        <w:spacing w:line="284" w:lineRule="auto"/>
        <w:rPr>
          <w:lang w:eastAsia="zh-CN"/>
        </w:rPr>
      </w:pPr>
    </w:p>
    <w:p w14:paraId="4D5D436F">
      <w:pPr>
        <w:pStyle w:val="3"/>
        <w:spacing w:before="76" w:line="368" w:lineRule="auto"/>
        <w:ind w:left="208" w:right="139"/>
        <w:jc w:val="both"/>
        <w:rPr>
          <w:sz w:val="23"/>
          <w:szCs w:val="23"/>
          <w:lang w:eastAsia="zh-CN"/>
        </w:rPr>
      </w:pPr>
      <w:r>
        <w:rPr>
          <w:spacing w:val="16"/>
          <w:sz w:val="23"/>
          <w:szCs w:val="23"/>
          <w:lang w:eastAsia="zh-CN"/>
        </w:rPr>
        <w:t>49.1.供应商认为采购文件、采购过程和中标、成交结果使自己的权益受到损害的，可</w:t>
      </w:r>
      <w:r>
        <w:rPr>
          <w:spacing w:val="1"/>
          <w:sz w:val="23"/>
          <w:szCs w:val="23"/>
          <w:lang w:eastAsia="zh-CN"/>
        </w:rPr>
        <w:t xml:space="preserve"> </w:t>
      </w:r>
      <w:r>
        <w:rPr>
          <w:spacing w:val="17"/>
          <w:sz w:val="23"/>
          <w:szCs w:val="23"/>
          <w:lang w:eastAsia="zh-CN"/>
        </w:rPr>
        <w:t>以在知道或者应知 其权益受到损害之日起七个工作日内，</w:t>
      </w:r>
      <w:r>
        <w:rPr>
          <w:spacing w:val="-49"/>
          <w:sz w:val="23"/>
          <w:szCs w:val="23"/>
          <w:lang w:eastAsia="zh-CN"/>
        </w:rPr>
        <w:t xml:space="preserve"> </w:t>
      </w:r>
      <w:r>
        <w:rPr>
          <w:spacing w:val="17"/>
          <w:sz w:val="23"/>
          <w:szCs w:val="23"/>
          <w:lang w:eastAsia="zh-CN"/>
        </w:rPr>
        <w:t>以书面形式向</w:t>
      </w:r>
      <w:r>
        <w:rPr>
          <w:spacing w:val="16"/>
          <w:sz w:val="23"/>
          <w:szCs w:val="23"/>
          <w:lang w:eastAsia="zh-CN"/>
        </w:rPr>
        <w:t>采购人、采购</w:t>
      </w:r>
      <w:r>
        <w:rPr>
          <w:sz w:val="23"/>
          <w:szCs w:val="23"/>
          <w:lang w:eastAsia="zh-CN"/>
        </w:rPr>
        <w:t xml:space="preserve"> </w:t>
      </w:r>
      <w:r>
        <w:rPr>
          <w:spacing w:val="19"/>
          <w:sz w:val="23"/>
          <w:szCs w:val="23"/>
          <w:lang w:eastAsia="zh-CN"/>
        </w:rPr>
        <w:t>代理机构提出质疑。供应商应当在法定 质疑期内</w:t>
      </w:r>
      <w:r>
        <w:rPr>
          <w:spacing w:val="18"/>
          <w:sz w:val="23"/>
          <w:szCs w:val="23"/>
          <w:lang w:eastAsia="zh-CN"/>
        </w:rPr>
        <w:t>一次性提出针对同一采购程序环节的</w:t>
      </w:r>
      <w:r>
        <w:rPr>
          <w:sz w:val="23"/>
          <w:szCs w:val="23"/>
          <w:lang w:eastAsia="zh-CN"/>
        </w:rPr>
        <w:t xml:space="preserve"> </w:t>
      </w:r>
      <w:r>
        <w:rPr>
          <w:spacing w:val="17"/>
          <w:sz w:val="23"/>
          <w:szCs w:val="23"/>
          <w:lang w:eastAsia="zh-CN"/>
        </w:rPr>
        <w:t>质疑。供应商应知其权益受到损害之日，是指：</w:t>
      </w:r>
    </w:p>
    <w:p w14:paraId="54EE2000">
      <w:pPr>
        <w:pStyle w:val="3"/>
        <w:spacing w:before="35" w:line="361" w:lineRule="auto"/>
        <w:ind w:left="223" w:firstLine="38"/>
        <w:rPr>
          <w:sz w:val="23"/>
          <w:szCs w:val="23"/>
          <w:lang w:eastAsia="zh-CN"/>
        </w:rPr>
      </w:pPr>
      <w:r>
        <w:rPr>
          <w:spacing w:val="17"/>
          <w:sz w:val="23"/>
          <w:szCs w:val="23"/>
          <w:lang w:eastAsia="zh-CN"/>
        </w:rPr>
        <w:t>( 一) 对可以质疑的采购文件提出质疑的，为收到采购文件之日或者采购文件公</w:t>
      </w:r>
      <w:r>
        <w:rPr>
          <w:spacing w:val="16"/>
          <w:sz w:val="23"/>
          <w:szCs w:val="23"/>
          <w:lang w:eastAsia="zh-CN"/>
        </w:rPr>
        <w:t>告期限</w:t>
      </w:r>
      <w:r>
        <w:rPr>
          <w:sz w:val="23"/>
          <w:szCs w:val="23"/>
          <w:lang w:eastAsia="zh-CN"/>
        </w:rPr>
        <w:t xml:space="preserve"> </w:t>
      </w:r>
      <w:r>
        <w:rPr>
          <w:spacing w:val="10"/>
          <w:sz w:val="23"/>
          <w:szCs w:val="23"/>
          <w:lang w:eastAsia="zh-CN"/>
        </w:rPr>
        <w:t>届满之日；</w:t>
      </w:r>
    </w:p>
    <w:p w14:paraId="1B889488">
      <w:pPr>
        <w:pStyle w:val="3"/>
        <w:spacing w:before="231" w:line="227" w:lineRule="auto"/>
        <w:ind w:left="261"/>
        <w:outlineLvl w:val="1"/>
        <w:rPr>
          <w:sz w:val="23"/>
          <w:szCs w:val="23"/>
          <w:lang w:eastAsia="zh-CN"/>
        </w:rPr>
      </w:pPr>
      <w:bookmarkStart w:id="71" w:name="_Toc20388"/>
      <w:r>
        <w:rPr>
          <w:spacing w:val="17"/>
          <w:sz w:val="23"/>
          <w:szCs w:val="23"/>
          <w:lang w:eastAsia="zh-CN"/>
        </w:rPr>
        <w:t>(二) 对采购过程提出质疑的，</w:t>
      </w:r>
      <w:r>
        <w:rPr>
          <w:spacing w:val="-69"/>
          <w:sz w:val="23"/>
          <w:szCs w:val="23"/>
          <w:lang w:eastAsia="zh-CN"/>
        </w:rPr>
        <w:t xml:space="preserve"> </w:t>
      </w:r>
      <w:r>
        <w:rPr>
          <w:spacing w:val="17"/>
          <w:sz w:val="23"/>
          <w:szCs w:val="23"/>
          <w:lang w:eastAsia="zh-CN"/>
        </w:rPr>
        <w:t>为各采购程序环节结束之日；</w:t>
      </w:r>
      <w:bookmarkEnd w:id="71"/>
    </w:p>
    <w:p w14:paraId="3297E1BF">
      <w:pPr>
        <w:spacing w:line="300" w:lineRule="auto"/>
        <w:rPr>
          <w:lang w:eastAsia="zh-CN"/>
        </w:rPr>
      </w:pPr>
    </w:p>
    <w:p w14:paraId="298065DD">
      <w:pPr>
        <w:pStyle w:val="3"/>
        <w:spacing w:before="75" w:line="226" w:lineRule="auto"/>
        <w:ind w:left="261"/>
        <w:rPr>
          <w:sz w:val="23"/>
          <w:szCs w:val="23"/>
          <w:lang w:eastAsia="zh-CN"/>
        </w:rPr>
      </w:pPr>
      <w:r>
        <w:rPr>
          <w:spacing w:val="19"/>
          <w:sz w:val="23"/>
          <w:szCs w:val="23"/>
          <w:lang w:eastAsia="zh-CN"/>
        </w:rPr>
        <w:t>(三) 对中标或者成交结果提出质疑的，为中标或者成交结果公告期限届满之日。</w:t>
      </w:r>
    </w:p>
    <w:p w14:paraId="36507D36">
      <w:pPr>
        <w:spacing w:line="299" w:lineRule="auto"/>
        <w:rPr>
          <w:lang w:eastAsia="zh-CN"/>
        </w:rPr>
      </w:pPr>
    </w:p>
    <w:p w14:paraId="610F3873">
      <w:pPr>
        <w:pStyle w:val="3"/>
        <w:spacing w:before="75" w:line="227" w:lineRule="auto"/>
        <w:ind w:left="208"/>
        <w:rPr>
          <w:sz w:val="23"/>
          <w:szCs w:val="23"/>
          <w:lang w:eastAsia="zh-CN"/>
        </w:rPr>
      </w:pPr>
      <w:r>
        <w:rPr>
          <w:spacing w:val="16"/>
          <w:sz w:val="23"/>
          <w:szCs w:val="23"/>
          <w:lang w:eastAsia="zh-CN"/>
        </w:rPr>
        <w:t>49.2 供应商提出质疑应当提交质疑函和必要的证</w:t>
      </w:r>
      <w:r>
        <w:rPr>
          <w:spacing w:val="15"/>
          <w:sz w:val="23"/>
          <w:szCs w:val="23"/>
          <w:lang w:eastAsia="zh-CN"/>
        </w:rPr>
        <w:t>明材料。质疑函应当包括下列内容：</w:t>
      </w:r>
    </w:p>
    <w:p w14:paraId="7DE29208">
      <w:pPr>
        <w:pStyle w:val="3"/>
        <w:spacing w:before="185" w:line="365" w:lineRule="auto"/>
        <w:ind w:left="3" w:right="95"/>
        <w:rPr>
          <w:sz w:val="23"/>
          <w:szCs w:val="23"/>
          <w:lang w:eastAsia="zh-CN"/>
        </w:rPr>
      </w:pPr>
      <w:r>
        <w:rPr>
          <w:spacing w:val="17"/>
          <w:sz w:val="23"/>
          <w:szCs w:val="23"/>
          <w:lang w:eastAsia="zh-CN"/>
        </w:rPr>
        <w:t>供应商的姓名或者 名称、</w:t>
      </w:r>
      <w:r>
        <w:rPr>
          <w:spacing w:val="-54"/>
          <w:sz w:val="23"/>
          <w:szCs w:val="23"/>
          <w:lang w:eastAsia="zh-CN"/>
        </w:rPr>
        <w:t xml:space="preserve"> </w:t>
      </w:r>
      <w:r>
        <w:rPr>
          <w:spacing w:val="17"/>
          <w:sz w:val="23"/>
          <w:szCs w:val="23"/>
          <w:lang w:eastAsia="zh-CN"/>
        </w:rPr>
        <w:t>地址、邮编、联系人及联系电话；质疑项目的名称、编号；具</w:t>
      </w:r>
      <w:r>
        <w:rPr>
          <w:sz w:val="23"/>
          <w:szCs w:val="23"/>
          <w:lang w:eastAsia="zh-CN"/>
        </w:rPr>
        <w:t xml:space="preserve"> </w:t>
      </w:r>
      <w:r>
        <w:rPr>
          <w:spacing w:val="17"/>
          <w:sz w:val="23"/>
          <w:szCs w:val="23"/>
          <w:lang w:eastAsia="zh-CN"/>
        </w:rPr>
        <w:t>体、明确的质疑事项和与质疑事项相 关的请求；事实依据；必</w:t>
      </w:r>
      <w:r>
        <w:rPr>
          <w:spacing w:val="16"/>
          <w:sz w:val="23"/>
          <w:szCs w:val="23"/>
          <w:lang w:eastAsia="zh-CN"/>
        </w:rPr>
        <w:t>要的法律依据；提出质疑</w:t>
      </w:r>
      <w:r>
        <w:rPr>
          <w:sz w:val="23"/>
          <w:szCs w:val="23"/>
          <w:lang w:eastAsia="zh-CN"/>
        </w:rPr>
        <w:t xml:space="preserve"> </w:t>
      </w:r>
      <w:r>
        <w:rPr>
          <w:spacing w:val="9"/>
          <w:sz w:val="23"/>
          <w:szCs w:val="23"/>
          <w:lang w:eastAsia="zh-CN"/>
        </w:rPr>
        <w:t>的日期。</w:t>
      </w:r>
      <w:r>
        <w:rPr>
          <w:spacing w:val="47"/>
          <w:sz w:val="23"/>
          <w:szCs w:val="23"/>
          <w:lang w:eastAsia="zh-CN"/>
        </w:rPr>
        <w:t xml:space="preserve">  </w:t>
      </w:r>
      <w:r>
        <w:rPr>
          <w:spacing w:val="9"/>
          <w:sz w:val="23"/>
          <w:szCs w:val="23"/>
          <w:lang w:eastAsia="zh-CN"/>
        </w:rPr>
        <w:t>(具体格式详见附件)</w:t>
      </w:r>
    </w:p>
    <w:p w14:paraId="5CA82DCD">
      <w:pPr>
        <w:pStyle w:val="3"/>
        <w:spacing w:before="75" w:line="359" w:lineRule="auto"/>
        <w:ind w:left="1" w:firstLine="204"/>
        <w:rPr>
          <w:sz w:val="23"/>
          <w:szCs w:val="23"/>
          <w:lang w:eastAsia="zh-CN"/>
        </w:rPr>
      </w:pPr>
      <w:r>
        <w:rPr>
          <w:spacing w:val="16"/>
          <w:sz w:val="23"/>
          <w:szCs w:val="23"/>
          <w:lang w:eastAsia="zh-CN"/>
        </w:rPr>
        <w:t>供应商为自然人的，应当由本人签字；供应商为法人或者其他组织的，应当由法定代表</w:t>
      </w:r>
      <w:r>
        <w:rPr>
          <w:spacing w:val="3"/>
          <w:sz w:val="23"/>
          <w:szCs w:val="23"/>
          <w:lang w:eastAsia="zh-CN"/>
        </w:rPr>
        <w:t xml:space="preserve"> </w:t>
      </w:r>
      <w:r>
        <w:rPr>
          <w:spacing w:val="15"/>
          <w:sz w:val="23"/>
          <w:szCs w:val="23"/>
          <w:lang w:eastAsia="zh-CN"/>
        </w:rPr>
        <w:t>人、主要负责人，</w:t>
      </w:r>
      <w:r>
        <w:rPr>
          <w:spacing w:val="51"/>
          <w:sz w:val="23"/>
          <w:szCs w:val="23"/>
          <w:lang w:eastAsia="zh-CN"/>
        </w:rPr>
        <w:t xml:space="preserve"> </w:t>
      </w:r>
      <w:r>
        <w:rPr>
          <w:spacing w:val="15"/>
          <w:sz w:val="23"/>
          <w:szCs w:val="23"/>
          <w:lang w:eastAsia="zh-CN"/>
        </w:rPr>
        <w:t>或者其授权代表签字或者盖章，并加盖公章。</w:t>
      </w:r>
    </w:p>
    <w:p w14:paraId="36607E5E">
      <w:pPr>
        <w:pStyle w:val="3"/>
        <w:spacing w:before="38" w:line="365" w:lineRule="auto"/>
        <w:ind w:right="7" w:firstLine="201"/>
        <w:rPr>
          <w:sz w:val="23"/>
          <w:szCs w:val="23"/>
          <w:lang w:eastAsia="zh-CN"/>
        </w:rPr>
      </w:pPr>
      <w:r>
        <w:rPr>
          <w:spacing w:val="16"/>
          <w:sz w:val="23"/>
          <w:szCs w:val="23"/>
          <w:lang w:eastAsia="zh-CN"/>
        </w:rPr>
        <w:t>49.3 供应商质疑、投诉应当有明确的请求和必要的证明材料。供应商投诉的事项不得</w:t>
      </w:r>
      <w:r>
        <w:rPr>
          <w:spacing w:val="3"/>
          <w:sz w:val="23"/>
          <w:szCs w:val="23"/>
          <w:lang w:eastAsia="zh-CN"/>
        </w:rPr>
        <w:t xml:space="preserve"> </w:t>
      </w:r>
      <w:r>
        <w:rPr>
          <w:spacing w:val="18"/>
          <w:sz w:val="23"/>
          <w:szCs w:val="23"/>
          <w:lang w:eastAsia="zh-CN"/>
        </w:rPr>
        <w:t>超出已质疑事项的 范围。采购人及采购代理机构按《政府采购质疑</w:t>
      </w:r>
      <w:r>
        <w:rPr>
          <w:spacing w:val="17"/>
          <w:sz w:val="23"/>
          <w:szCs w:val="23"/>
          <w:lang w:eastAsia="zh-CN"/>
        </w:rPr>
        <w:t>和投诉办法》进行处</w:t>
      </w:r>
      <w:r>
        <w:rPr>
          <w:sz w:val="23"/>
          <w:szCs w:val="23"/>
          <w:lang w:eastAsia="zh-CN"/>
        </w:rPr>
        <w:t xml:space="preserve"> </w:t>
      </w:r>
      <w:r>
        <w:rPr>
          <w:spacing w:val="14"/>
          <w:sz w:val="23"/>
          <w:szCs w:val="23"/>
          <w:lang w:eastAsia="zh-CN"/>
        </w:rPr>
        <w:t>理供应商质疑事项。</w:t>
      </w:r>
    </w:p>
    <w:p w14:paraId="54D8B81F">
      <w:pPr>
        <w:pStyle w:val="3"/>
        <w:spacing w:before="38" w:line="365" w:lineRule="auto"/>
        <w:ind w:left="22" w:right="71" w:firstLine="182"/>
        <w:jc w:val="both"/>
        <w:rPr>
          <w:sz w:val="23"/>
          <w:szCs w:val="23"/>
          <w:lang w:eastAsia="zh-CN"/>
        </w:rPr>
      </w:pPr>
      <w:r>
        <w:rPr>
          <w:spacing w:val="16"/>
          <w:sz w:val="23"/>
          <w:szCs w:val="23"/>
          <w:lang w:eastAsia="zh-CN"/>
        </w:rPr>
        <w:t>49.4 质疑供应商对采购人、采购代理机构的质疑答复不满意，或者采购人、采购代理</w:t>
      </w:r>
      <w:r>
        <w:rPr>
          <w:spacing w:val="1"/>
          <w:sz w:val="23"/>
          <w:szCs w:val="23"/>
          <w:lang w:eastAsia="zh-CN"/>
        </w:rPr>
        <w:t xml:space="preserve"> </w:t>
      </w:r>
      <w:r>
        <w:rPr>
          <w:spacing w:val="13"/>
          <w:sz w:val="23"/>
          <w:szCs w:val="23"/>
          <w:lang w:eastAsia="zh-CN"/>
        </w:rPr>
        <w:t>机构未在规定期限</w:t>
      </w:r>
      <w:r>
        <w:rPr>
          <w:spacing w:val="59"/>
          <w:sz w:val="23"/>
          <w:szCs w:val="23"/>
          <w:lang w:eastAsia="zh-CN"/>
        </w:rPr>
        <w:t xml:space="preserve"> </w:t>
      </w:r>
      <w:r>
        <w:rPr>
          <w:spacing w:val="13"/>
          <w:sz w:val="23"/>
          <w:szCs w:val="23"/>
          <w:lang w:eastAsia="zh-CN"/>
        </w:rPr>
        <w:t>内作出答复的，供应商可以在答复期满后</w:t>
      </w:r>
      <w:r>
        <w:rPr>
          <w:spacing w:val="42"/>
          <w:sz w:val="23"/>
          <w:szCs w:val="23"/>
          <w:lang w:eastAsia="zh-CN"/>
        </w:rPr>
        <w:t xml:space="preserve"> </w:t>
      </w:r>
      <w:r>
        <w:rPr>
          <w:spacing w:val="13"/>
          <w:sz w:val="23"/>
          <w:szCs w:val="23"/>
          <w:lang w:eastAsia="zh-CN"/>
        </w:rPr>
        <w:t>15 个工作日内向同级财政</w:t>
      </w:r>
      <w:r>
        <w:rPr>
          <w:sz w:val="23"/>
          <w:szCs w:val="23"/>
          <w:lang w:eastAsia="zh-CN"/>
        </w:rPr>
        <w:t xml:space="preserve"> </w:t>
      </w:r>
      <w:r>
        <w:rPr>
          <w:spacing w:val="10"/>
          <w:sz w:val="23"/>
          <w:szCs w:val="23"/>
          <w:lang w:eastAsia="zh-CN"/>
        </w:rPr>
        <w:t>部门提起投诉。</w:t>
      </w:r>
    </w:p>
    <w:p w14:paraId="647E3189">
      <w:pPr>
        <w:pStyle w:val="3"/>
        <w:spacing w:before="37" w:line="517" w:lineRule="auto"/>
        <w:ind w:left="256" w:right="2625" w:hanging="52"/>
        <w:rPr>
          <w:sz w:val="23"/>
          <w:szCs w:val="23"/>
          <w:lang w:eastAsia="zh-CN"/>
        </w:rPr>
      </w:pPr>
      <w:r>
        <w:rPr>
          <w:spacing w:val="13"/>
          <w:sz w:val="23"/>
          <w:szCs w:val="23"/>
          <w:lang w:eastAsia="zh-CN"/>
        </w:rPr>
        <w:t>49.5 供应商有下列情形之一的，将其列入不良行为记录名单：</w:t>
      </w:r>
      <w:r>
        <w:rPr>
          <w:spacing w:val="12"/>
          <w:sz w:val="23"/>
          <w:szCs w:val="23"/>
          <w:lang w:eastAsia="zh-CN"/>
        </w:rPr>
        <w:t xml:space="preserve"> </w:t>
      </w:r>
      <w:r>
        <w:rPr>
          <w:spacing w:val="11"/>
          <w:sz w:val="23"/>
          <w:szCs w:val="23"/>
          <w:lang w:eastAsia="zh-CN"/>
        </w:rPr>
        <w:t>(</w:t>
      </w:r>
      <w:r>
        <w:rPr>
          <w:spacing w:val="53"/>
          <w:sz w:val="23"/>
          <w:szCs w:val="23"/>
          <w:lang w:eastAsia="zh-CN"/>
        </w:rPr>
        <w:t xml:space="preserve"> </w:t>
      </w:r>
      <w:r>
        <w:rPr>
          <w:spacing w:val="11"/>
          <w:sz w:val="23"/>
          <w:szCs w:val="23"/>
          <w:lang w:eastAsia="zh-CN"/>
        </w:rPr>
        <w:t>一) 一年内三次以上质疑均查无实据的；</w:t>
      </w:r>
    </w:p>
    <w:p w14:paraId="52F423CB">
      <w:pPr>
        <w:pStyle w:val="3"/>
        <w:spacing w:before="28" w:line="227" w:lineRule="auto"/>
        <w:ind w:left="257"/>
        <w:outlineLvl w:val="1"/>
        <w:rPr>
          <w:sz w:val="23"/>
          <w:szCs w:val="23"/>
          <w:lang w:eastAsia="zh-CN"/>
        </w:rPr>
      </w:pPr>
      <w:bookmarkStart w:id="72" w:name="_Toc5003"/>
      <w:r>
        <w:rPr>
          <w:spacing w:val="18"/>
          <w:sz w:val="23"/>
          <w:szCs w:val="23"/>
          <w:lang w:eastAsia="zh-CN"/>
        </w:rPr>
        <w:t>(二) 捏造事实或者提供虚假质疑材料的。</w:t>
      </w:r>
      <w:bookmarkEnd w:id="72"/>
    </w:p>
    <w:p w14:paraId="5604E3F2">
      <w:pPr>
        <w:spacing w:line="306" w:lineRule="auto"/>
        <w:rPr>
          <w:lang w:eastAsia="zh-CN"/>
        </w:rPr>
      </w:pPr>
    </w:p>
    <w:p w14:paraId="5BCA1600">
      <w:pPr>
        <w:pStyle w:val="3"/>
        <w:spacing w:before="75" w:line="300" w:lineRule="auto"/>
        <w:ind w:right="38" w:firstLine="257"/>
        <w:rPr>
          <w:sz w:val="23"/>
          <w:szCs w:val="23"/>
          <w:lang w:eastAsia="zh-CN"/>
        </w:rPr>
      </w:pPr>
      <w:r>
        <w:rPr>
          <w:spacing w:val="15"/>
          <w:sz w:val="23"/>
          <w:szCs w:val="23"/>
          <w:lang w:eastAsia="zh-CN"/>
        </w:rPr>
        <w:t>(三)</w:t>
      </w:r>
      <w:r>
        <w:rPr>
          <w:spacing w:val="66"/>
          <w:sz w:val="23"/>
          <w:szCs w:val="23"/>
          <w:lang w:eastAsia="zh-CN"/>
        </w:rPr>
        <w:t xml:space="preserve"> </w:t>
      </w:r>
      <w:r>
        <w:rPr>
          <w:spacing w:val="15"/>
          <w:sz w:val="23"/>
          <w:szCs w:val="23"/>
          <w:lang w:eastAsia="zh-CN"/>
        </w:rPr>
        <w:t>以非法手段取得证明材料。证据来源的合法性存在明显疑问，质疑人无法证明其</w:t>
      </w:r>
      <w:r>
        <w:rPr>
          <w:sz w:val="23"/>
          <w:szCs w:val="23"/>
          <w:lang w:eastAsia="zh-CN"/>
        </w:rPr>
        <w:t xml:space="preserve"> </w:t>
      </w:r>
      <w:r>
        <w:rPr>
          <w:spacing w:val="15"/>
          <w:sz w:val="23"/>
          <w:szCs w:val="23"/>
          <w:lang w:eastAsia="zh-CN"/>
        </w:rPr>
        <w:t>取得方式合法的，</w:t>
      </w:r>
      <w:r>
        <w:rPr>
          <w:spacing w:val="40"/>
          <w:sz w:val="23"/>
          <w:szCs w:val="23"/>
          <w:lang w:eastAsia="zh-CN"/>
        </w:rPr>
        <w:t xml:space="preserve"> </w:t>
      </w:r>
      <w:r>
        <w:rPr>
          <w:spacing w:val="15"/>
          <w:sz w:val="23"/>
          <w:szCs w:val="23"/>
          <w:lang w:eastAsia="zh-CN"/>
        </w:rPr>
        <w:t>视为以非法手段取得证明材料。</w:t>
      </w:r>
    </w:p>
    <w:p w14:paraId="3A01C1A3">
      <w:pPr>
        <w:spacing w:line="300" w:lineRule="auto"/>
        <w:rPr>
          <w:sz w:val="23"/>
          <w:szCs w:val="23"/>
          <w:lang w:eastAsia="zh-CN"/>
        </w:rPr>
        <w:sectPr>
          <w:footerReference r:id="rId17" w:type="default"/>
          <w:pgSz w:w="11906" w:h="16838"/>
          <w:pgMar w:top="400" w:right="1247" w:bottom="1143" w:left="1099" w:header="0" w:footer="991" w:gutter="0"/>
          <w:pgNumType w:fmt="decimal"/>
          <w:cols w:space="720" w:num="1"/>
        </w:sectPr>
      </w:pPr>
    </w:p>
    <w:p w14:paraId="134C218A">
      <w:pPr>
        <w:pStyle w:val="3"/>
        <w:spacing w:before="75" w:line="227" w:lineRule="auto"/>
        <w:rPr>
          <w:sz w:val="23"/>
          <w:szCs w:val="23"/>
          <w:lang w:eastAsia="zh-CN"/>
        </w:rPr>
      </w:pPr>
      <w:r>
        <w:rPr>
          <w:spacing w:val="-4"/>
          <w:sz w:val="23"/>
          <w:szCs w:val="23"/>
          <w:lang w:eastAsia="zh-CN"/>
        </w:rPr>
        <w:t>附件：</w:t>
      </w:r>
    </w:p>
    <w:p w14:paraId="2003697D">
      <w:pPr>
        <w:spacing w:line="241" w:lineRule="auto"/>
        <w:rPr>
          <w:lang w:eastAsia="zh-CN"/>
        </w:rPr>
      </w:pPr>
    </w:p>
    <w:p w14:paraId="138CE8A4">
      <w:pPr>
        <w:spacing w:line="241" w:lineRule="auto"/>
        <w:rPr>
          <w:lang w:eastAsia="zh-CN"/>
        </w:rPr>
      </w:pPr>
    </w:p>
    <w:p w14:paraId="6A251D21">
      <w:pPr>
        <w:spacing w:line="241" w:lineRule="auto"/>
        <w:rPr>
          <w:lang w:eastAsia="zh-CN"/>
        </w:rPr>
      </w:pPr>
    </w:p>
    <w:p w14:paraId="6A2E8A07">
      <w:pPr>
        <w:spacing w:line="242" w:lineRule="auto"/>
        <w:rPr>
          <w:lang w:eastAsia="zh-CN"/>
        </w:rPr>
      </w:pPr>
    </w:p>
    <w:p w14:paraId="1F839337">
      <w:pPr>
        <w:pStyle w:val="3"/>
        <w:spacing w:before="74" w:line="355" w:lineRule="auto"/>
        <w:ind w:left="3285" w:right="3344" w:hanging="1183"/>
        <w:rPr>
          <w:sz w:val="23"/>
          <w:szCs w:val="23"/>
          <w:lang w:eastAsia="zh-CN"/>
        </w:rPr>
      </w:pPr>
      <w:r>
        <w:rPr>
          <w:spacing w:val="13"/>
          <w:sz w:val="23"/>
          <w:szCs w:val="23"/>
          <w:lang w:eastAsia="zh-CN"/>
        </w:rPr>
        <w:t>政府采购投诉书</w:t>
      </w:r>
      <w:r>
        <w:rPr>
          <w:spacing w:val="85"/>
          <w:sz w:val="23"/>
          <w:szCs w:val="23"/>
          <w:lang w:eastAsia="zh-CN"/>
        </w:rPr>
        <w:t xml:space="preserve"> </w:t>
      </w:r>
      <w:r>
        <w:rPr>
          <w:spacing w:val="13"/>
          <w:sz w:val="23"/>
          <w:szCs w:val="23"/>
          <w:lang w:eastAsia="zh-CN"/>
        </w:rPr>
        <w:t>(范本) 、质疑函范本</w:t>
      </w:r>
      <w:r>
        <w:rPr>
          <w:sz w:val="23"/>
          <w:szCs w:val="23"/>
          <w:lang w:eastAsia="zh-CN"/>
        </w:rPr>
        <w:t xml:space="preserve"> </w:t>
      </w:r>
      <w:r>
        <w:rPr>
          <w:spacing w:val="3"/>
          <w:sz w:val="23"/>
          <w:szCs w:val="23"/>
          <w:lang w:eastAsia="zh-CN"/>
        </w:rPr>
        <w:t>政府采购投诉书</w:t>
      </w:r>
      <w:r>
        <w:rPr>
          <w:spacing w:val="62"/>
          <w:sz w:val="23"/>
          <w:szCs w:val="23"/>
          <w:lang w:eastAsia="zh-CN"/>
        </w:rPr>
        <w:t xml:space="preserve"> </w:t>
      </w:r>
      <w:r>
        <w:rPr>
          <w:spacing w:val="3"/>
          <w:sz w:val="23"/>
          <w:szCs w:val="23"/>
          <w:lang w:eastAsia="zh-CN"/>
        </w:rPr>
        <w:t>(范本)</w:t>
      </w:r>
    </w:p>
    <w:p w14:paraId="52FCB73F">
      <w:pPr>
        <w:spacing w:line="355" w:lineRule="auto"/>
        <w:rPr>
          <w:sz w:val="23"/>
          <w:szCs w:val="23"/>
          <w:lang w:eastAsia="zh-CN"/>
        </w:rPr>
        <w:sectPr>
          <w:footerReference r:id="rId18" w:type="default"/>
          <w:pgSz w:w="11906" w:h="16838"/>
          <w:pgMar w:top="400" w:right="1132" w:bottom="1143" w:left="1095" w:header="0" w:footer="991" w:gutter="0"/>
          <w:pgNumType w:fmt="decimal"/>
          <w:cols w:equalWidth="0" w:num="1">
            <w:col w:w="9678"/>
          </w:cols>
        </w:sectPr>
      </w:pPr>
    </w:p>
    <w:p w14:paraId="3675F4AB">
      <w:pPr>
        <w:pStyle w:val="3"/>
        <w:spacing w:before="48" w:line="228" w:lineRule="auto"/>
        <w:ind w:left="6"/>
        <w:rPr>
          <w:sz w:val="23"/>
          <w:szCs w:val="23"/>
          <w:lang w:eastAsia="zh-CN"/>
        </w:rPr>
      </w:pPr>
      <w:r>
        <w:rPr>
          <w:spacing w:val="1"/>
          <w:sz w:val="23"/>
          <w:szCs w:val="23"/>
          <w:lang w:eastAsia="zh-CN"/>
        </w:rPr>
        <w:t>投诉人：</w:t>
      </w:r>
      <w:r>
        <w:rPr>
          <w:sz w:val="23"/>
          <w:szCs w:val="23"/>
          <w:u w:val="single"/>
          <w:lang w:eastAsia="zh-CN"/>
        </w:rPr>
        <w:t xml:space="preserve">            </w:t>
      </w:r>
    </w:p>
    <w:p w14:paraId="21C7C358">
      <w:pPr>
        <w:pStyle w:val="3"/>
        <w:spacing w:before="193" w:line="237" w:lineRule="auto"/>
        <w:rPr>
          <w:sz w:val="23"/>
          <w:szCs w:val="23"/>
          <w:lang w:eastAsia="zh-CN"/>
        </w:rPr>
      </w:pPr>
      <w:r>
        <w:rPr>
          <w:spacing w:val="-2"/>
          <w:sz w:val="23"/>
          <w:szCs w:val="23"/>
          <w:lang w:eastAsia="zh-CN"/>
        </w:rPr>
        <w:t>地址：</w:t>
      </w:r>
      <w:r>
        <w:rPr>
          <w:sz w:val="23"/>
          <w:szCs w:val="23"/>
          <w:u w:val="single"/>
          <w:lang w:eastAsia="zh-CN"/>
        </w:rPr>
        <w:t xml:space="preserve">              </w:t>
      </w:r>
    </w:p>
    <w:p w14:paraId="4A0D6817">
      <w:pPr>
        <w:pStyle w:val="3"/>
        <w:spacing w:before="185" w:line="227" w:lineRule="auto"/>
        <w:rPr>
          <w:sz w:val="23"/>
          <w:szCs w:val="23"/>
          <w:lang w:eastAsia="zh-CN"/>
        </w:rPr>
      </w:pPr>
      <w:r>
        <w:rPr>
          <w:spacing w:val="-1"/>
          <w:sz w:val="23"/>
          <w:szCs w:val="23"/>
          <w:lang w:eastAsia="zh-CN"/>
        </w:rPr>
        <w:t>委托代理人姓名：</w:t>
      </w:r>
      <w:r>
        <w:rPr>
          <w:spacing w:val="-37"/>
          <w:sz w:val="23"/>
          <w:szCs w:val="23"/>
          <w:lang w:eastAsia="zh-CN"/>
        </w:rPr>
        <w:t xml:space="preserve"> </w:t>
      </w:r>
      <w:r>
        <w:rPr>
          <w:sz w:val="23"/>
          <w:szCs w:val="23"/>
          <w:u w:val="single"/>
          <w:lang w:eastAsia="zh-CN"/>
        </w:rPr>
        <w:t xml:space="preserve">    </w:t>
      </w:r>
    </w:p>
    <w:p w14:paraId="6B2728F6">
      <w:pPr>
        <w:pStyle w:val="3"/>
        <w:spacing w:before="194" w:line="229" w:lineRule="auto"/>
        <w:rPr>
          <w:sz w:val="23"/>
          <w:szCs w:val="23"/>
          <w:lang w:eastAsia="zh-CN"/>
        </w:rPr>
      </w:pPr>
      <w:r>
        <w:rPr>
          <w:spacing w:val="-1"/>
          <w:sz w:val="23"/>
          <w:szCs w:val="23"/>
          <w:lang w:eastAsia="zh-CN"/>
        </w:rPr>
        <w:t>住址：</w:t>
      </w:r>
      <w:r>
        <w:rPr>
          <w:sz w:val="23"/>
          <w:szCs w:val="23"/>
          <w:u w:val="single"/>
          <w:lang w:eastAsia="zh-CN"/>
        </w:rPr>
        <w:t xml:space="preserve">              </w:t>
      </w:r>
    </w:p>
    <w:p w14:paraId="30D4C9EF">
      <w:pPr>
        <w:pStyle w:val="3"/>
        <w:spacing w:before="195" w:line="227" w:lineRule="auto"/>
        <w:rPr>
          <w:sz w:val="23"/>
          <w:szCs w:val="23"/>
          <w:lang w:eastAsia="zh-CN"/>
        </w:rPr>
      </w:pPr>
      <w:r>
        <w:rPr>
          <w:spacing w:val="9"/>
          <w:sz w:val="23"/>
          <w:szCs w:val="23"/>
          <w:lang w:eastAsia="zh-CN"/>
        </w:rPr>
        <w:t>被投诉人：</w:t>
      </w:r>
      <w:r>
        <w:rPr>
          <w:spacing w:val="-92"/>
          <w:sz w:val="23"/>
          <w:szCs w:val="23"/>
          <w:lang w:eastAsia="zh-CN"/>
        </w:rPr>
        <w:t xml:space="preserve"> </w:t>
      </w:r>
      <w:r>
        <w:rPr>
          <w:sz w:val="23"/>
          <w:szCs w:val="23"/>
          <w:u w:val="single"/>
          <w:lang w:eastAsia="zh-CN"/>
        </w:rPr>
        <w:t xml:space="preserve">          </w:t>
      </w:r>
    </w:p>
    <w:p w14:paraId="033510D6">
      <w:pPr>
        <w:pStyle w:val="3"/>
        <w:spacing w:before="147" w:line="192" w:lineRule="auto"/>
        <w:rPr>
          <w:sz w:val="23"/>
          <w:szCs w:val="23"/>
          <w:lang w:eastAsia="zh-CN"/>
        </w:rPr>
      </w:pPr>
      <w:r>
        <w:rPr>
          <w:spacing w:val="9"/>
          <w:sz w:val="23"/>
          <w:szCs w:val="23"/>
          <w:lang w:eastAsia="zh-CN"/>
        </w:rPr>
        <w:t>地址：</w:t>
      </w:r>
      <w:r>
        <w:rPr>
          <w:sz w:val="23"/>
          <w:szCs w:val="23"/>
          <w:u w:val="single"/>
          <w:lang w:eastAsia="zh-CN"/>
        </w:rPr>
        <w:t xml:space="preserve">                  </w:t>
      </w:r>
    </w:p>
    <w:p w14:paraId="18F6A14E">
      <w:pPr>
        <w:spacing w:line="14" w:lineRule="auto"/>
        <w:rPr>
          <w:sz w:val="2"/>
          <w:lang w:eastAsia="zh-CN"/>
        </w:rPr>
      </w:pPr>
      <w:r>
        <w:rPr>
          <w:sz w:val="2"/>
          <w:szCs w:val="2"/>
          <w:lang w:eastAsia="zh-CN"/>
        </w:rPr>
        <w:br w:type="column"/>
      </w:r>
    </w:p>
    <w:p w14:paraId="3EA26A8A">
      <w:pPr>
        <w:pStyle w:val="3"/>
        <w:spacing w:before="63" w:line="227" w:lineRule="auto"/>
        <w:rPr>
          <w:sz w:val="23"/>
          <w:szCs w:val="23"/>
          <w:lang w:eastAsia="zh-CN"/>
        </w:rPr>
      </w:pPr>
      <w:r>
        <w:rPr>
          <w:spacing w:val="11"/>
          <w:sz w:val="23"/>
          <w:szCs w:val="23"/>
          <w:lang w:eastAsia="zh-CN"/>
        </w:rPr>
        <w:t>法定代表人：</w:t>
      </w:r>
      <w:r>
        <w:rPr>
          <w:spacing w:val="-94"/>
          <w:sz w:val="23"/>
          <w:szCs w:val="23"/>
          <w:lang w:eastAsia="zh-CN"/>
        </w:rPr>
        <w:t xml:space="preserve"> </w:t>
      </w:r>
      <w:r>
        <w:rPr>
          <w:sz w:val="23"/>
          <w:szCs w:val="23"/>
          <w:u w:val="single"/>
          <w:lang w:eastAsia="zh-CN"/>
        </w:rPr>
        <w:t xml:space="preserve">               </w:t>
      </w:r>
    </w:p>
    <w:p w14:paraId="5D46958A">
      <w:pPr>
        <w:pStyle w:val="3"/>
        <w:spacing w:before="184" w:line="344" w:lineRule="auto"/>
        <w:ind w:left="631" w:right="3451" w:firstLine="48"/>
        <w:rPr>
          <w:sz w:val="23"/>
          <w:szCs w:val="23"/>
          <w:lang w:eastAsia="zh-CN"/>
        </w:rPr>
      </w:pPr>
      <w:r>
        <w:rPr>
          <w:spacing w:val="-8"/>
          <w:sz w:val="23"/>
          <w:szCs w:val="23"/>
          <w:lang w:eastAsia="zh-CN"/>
        </w:rPr>
        <w:t>电话：</w:t>
      </w:r>
      <w:r>
        <w:rPr>
          <w:spacing w:val="5"/>
          <w:sz w:val="23"/>
          <w:szCs w:val="23"/>
          <w:u w:val="single"/>
          <w:lang w:eastAsia="zh-CN"/>
        </w:rPr>
        <w:t xml:space="preserve">                 </w:t>
      </w:r>
      <w:r>
        <w:rPr>
          <w:sz w:val="23"/>
          <w:szCs w:val="23"/>
          <w:lang w:eastAsia="zh-CN"/>
        </w:rPr>
        <w:t xml:space="preserve"> </w:t>
      </w:r>
      <w:r>
        <w:rPr>
          <w:spacing w:val="8"/>
          <w:sz w:val="23"/>
          <w:szCs w:val="23"/>
          <w:lang w:eastAsia="zh-CN"/>
        </w:rPr>
        <w:t>职务：</w:t>
      </w:r>
      <w:r>
        <w:rPr>
          <w:sz w:val="23"/>
          <w:szCs w:val="23"/>
          <w:u w:val="single"/>
          <w:lang w:eastAsia="zh-CN"/>
        </w:rPr>
        <w:t xml:space="preserve">                  </w:t>
      </w:r>
    </w:p>
    <w:p w14:paraId="2332EAE2">
      <w:pPr>
        <w:pStyle w:val="3"/>
        <w:spacing w:before="50" w:line="353" w:lineRule="auto"/>
        <w:ind w:right="3849" w:firstLine="211"/>
        <w:rPr>
          <w:sz w:val="23"/>
          <w:szCs w:val="23"/>
          <w:lang w:eastAsia="zh-CN"/>
        </w:rPr>
      </w:pPr>
      <w:r>
        <w:rPr>
          <w:spacing w:val="9"/>
          <w:sz w:val="23"/>
          <w:szCs w:val="23"/>
          <w:lang w:eastAsia="zh-CN"/>
        </w:rPr>
        <w:t>联系电话：</w:t>
      </w:r>
      <w:r>
        <w:rPr>
          <w:spacing w:val="-93"/>
          <w:sz w:val="23"/>
          <w:szCs w:val="23"/>
          <w:lang w:eastAsia="zh-CN"/>
        </w:rPr>
        <w:t xml:space="preserve"> </w:t>
      </w:r>
      <w:r>
        <w:rPr>
          <w:spacing w:val="5"/>
          <w:sz w:val="23"/>
          <w:szCs w:val="23"/>
          <w:u w:val="single"/>
          <w:lang w:eastAsia="zh-CN"/>
        </w:rPr>
        <w:t xml:space="preserve">             </w:t>
      </w:r>
      <w:r>
        <w:rPr>
          <w:sz w:val="23"/>
          <w:szCs w:val="23"/>
          <w:lang w:eastAsia="zh-CN"/>
        </w:rPr>
        <w:t xml:space="preserve"> </w:t>
      </w:r>
      <w:r>
        <w:rPr>
          <w:spacing w:val="11"/>
          <w:sz w:val="23"/>
          <w:szCs w:val="23"/>
          <w:lang w:eastAsia="zh-CN"/>
        </w:rPr>
        <w:t>法定代表人：</w:t>
      </w:r>
      <w:r>
        <w:rPr>
          <w:spacing w:val="-94"/>
          <w:sz w:val="23"/>
          <w:szCs w:val="23"/>
          <w:lang w:eastAsia="zh-CN"/>
        </w:rPr>
        <w:t xml:space="preserve"> </w:t>
      </w:r>
      <w:r>
        <w:rPr>
          <w:sz w:val="23"/>
          <w:szCs w:val="23"/>
          <w:u w:val="single"/>
          <w:lang w:eastAsia="zh-CN"/>
        </w:rPr>
        <w:t xml:space="preserve">            </w:t>
      </w:r>
    </w:p>
    <w:p w14:paraId="1DEEFF3D">
      <w:pPr>
        <w:pStyle w:val="3"/>
        <w:spacing w:line="229" w:lineRule="auto"/>
        <w:ind w:left="679"/>
        <w:rPr>
          <w:sz w:val="23"/>
          <w:szCs w:val="23"/>
          <w:lang w:eastAsia="zh-CN"/>
        </w:rPr>
      </w:pPr>
      <w:r>
        <w:rPr>
          <w:spacing w:val="-8"/>
          <w:sz w:val="23"/>
          <w:szCs w:val="23"/>
          <w:lang w:eastAsia="zh-CN"/>
        </w:rPr>
        <w:t>电话：</w:t>
      </w:r>
      <w:r>
        <w:rPr>
          <w:sz w:val="23"/>
          <w:szCs w:val="23"/>
          <w:u w:val="single"/>
          <w:lang w:eastAsia="zh-CN"/>
        </w:rPr>
        <w:t xml:space="preserve">                   </w:t>
      </w:r>
    </w:p>
    <w:p w14:paraId="02C4EBC1">
      <w:pPr>
        <w:spacing w:line="229" w:lineRule="auto"/>
        <w:rPr>
          <w:sz w:val="23"/>
          <w:szCs w:val="23"/>
          <w:lang w:eastAsia="zh-CN"/>
        </w:rPr>
        <w:sectPr>
          <w:type w:val="continuous"/>
          <w:pgSz w:w="11906" w:h="16838"/>
          <w:pgMar w:top="400" w:right="1132" w:bottom="1143" w:left="1095" w:header="0" w:footer="991" w:gutter="0"/>
          <w:pgNumType w:fmt="decimal"/>
          <w:cols w:equalWidth="0" w:num="2">
            <w:col w:w="2739" w:space="100"/>
            <w:col w:w="6840"/>
          </w:cols>
        </w:sectPr>
      </w:pPr>
    </w:p>
    <w:p w14:paraId="55574334">
      <w:pPr>
        <w:spacing w:line="241" w:lineRule="auto"/>
        <w:rPr>
          <w:lang w:eastAsia="zh-CN"/>
        </w:rPr>
      </w:pPr>
    </w:p>
    <w:p w14:paraId="120AC3DA">
      <w:pPr>
        <w:spacing w:line="241" w:lineRule="auto"/>
        <w:rPr>
          <w:lang w:eastAsia="zh-CN"/>
        </w:rPr>
      </w:pPr>
    </w:p>
    <w:p w14:paraId="6F2985F8">
      <w:pPr>
        <w:spacing w:line="242" w:lineRule="auto"/>
        <w:rPr>
          <w:lang w:eastAsia="zh-CN"/>
        </w:rPr>
      </w:pPr>
    </w:p>
    <w:p w14:paraId="191FC116">
      <w:pPr>
        <w:pStyle w:val="3"/>
        <w:spacing w:before="76" w:line="378" w:lineRule="auto"/>
        <w:ind w:left="2" w:firstLine="419"/>
        <w:rPr>
          <w:sz w:val="23"/>
          <w:szCs w:val="23"/>
          <w:lang w:eastAsia="zh-CN"/>
        </w:rPr>
      </w:pPr>
      <w:r>
        <w:rPr>
          <w:spacing w:val="7"/>
          <w:sz w:val="23"/>
          <w:szCs w:val="23"/>
          <w:lang w:eastAsia="zh-CN"/>
        </w:rPr>
        <w:t>我公司参加了</w:t>
      </w:r>
      <w:r>
        <w:rPr>
          <w:spacing w:val="-108"/>
          <w:sz w:val="23"/>
          <w:szCs w:val="23"/>
          <w:lang w:eastAsia="zh-CN"/>
        </w:rPr>
        <w:t xml:space="preserve"> </w:t>
      </w:r>
      <w:r>
        <w:rPr>
          <w:spacing w:val="11"/>
          <w:sz w:val="23"/>
          <w:szCs w:val="23"/>
          <w:u w:val="single"/>
          <w:lang w:eastAsia="zh-CN"/>
        </w:rPr>
        <w:t xml:space="preserve">     </w:t>
      </w:r>
      <w:r>
        <w:rPr>
          <w:spacing w:val="-101"/>
          <w:sz w:val="23"/>
          <w:szCs w:val="23"/>
          <w:lang w:eastAsia="zh-CN"/>
        </w:rPr>
        <w:t xml:space="preserve"> </w:t>
      </w:r>
      <w:r>
        <w:rPr>
          <w:spacing w:val="7"/>
          <w:sz w:val="23"/>
          <w:szCs w:val="23"/>
          <w:lang w:eastAsia="zh-CN"/>
        </w:rPr>
        <w:t>年</w:t>
      </w:r>
      <w:r>
        <w:rPr>
          <w:spacing w:val="-108"/>
          <w:sz w:val="23"/>
          <w:szCs w:val="23"/>
          <w:lang w:eastAsia="zh-CN"/>
        </w:rPr>
        <w:t xml:space="preserve"> </w:t>
      </w:r>
      <w:r>
        <w:rPr>
          <w:spacing w:val="12"/>
          <w:sz w:val="23"/>
          <w:szCs w:val="23"/>
          <w:u w:val="single"/>
          <w:lang w:eastAsia="zh-CN"/>
        </w:rPr>
        <w:t xml:space="preserve">    </w:t>
      </w:r>
      <w:r>
        <w:rPr>
          <w:spacing w:val="-99"/>
          <w:sz w:val="23"/>
          <w:szCs w:val="23"/>
          <w:lang w:eastAsia="zh-CN"/>
        </w:rPr>
        <w:t xml:space="preserve"> </w:t>
      </w:r>
      <w:r>
        <w:rPr>
          <w:spacing w:val="7"/>
          <w:sz w:val="23"/>
          <w:szCs w:val="23"/>
          <w:lang w:eastAsia="zh-CN"/>
        </w:rPr>
        <w:t>月</w:t>
      </w:r>
      <w:r>
        <w:rPr>
          <w:spacing w:val="-108"/>
          <w:sz w:val="23"/>
          <w:szCs w:val="23"/>
          <w:lang w:eastAsia="zh-CN"/>
        </w:rPr>
        <w:t xml:space="preserve"> </w:t>
      </w:r>
      <w:r>
        <w:rPr>
          <w:spacing w:val="12"/>
          <w:sz w:val="23"/>
          <w:szCs w:val="23"/>
          <w:u w:val="single"/>
          <w:lang w:eastAsia="zh-CN"/>
        </w:rPr>
        <w:t xml:space="preserve">    </w:t>
      </w:r>
      <w:r>
        <w:rPr>
          <w:spacing w:val="-63"/>
          <w:sz w:val="23"/>
          <w:szCs w:val="23"/>
          <w:lang w:eastAsia="zh-CN"/>
        </w:rPr>
        <w:t xml:space="preserve"> </w:t>
      </w:r>
      <w:r>
        <w:rPr>
          <w:spacing w:val="7"/>
          <w:sz w:val="23"/>
          <w:szCs w:val="23"/>
          <w:lang w:eastAsia="zh-CN"/>
        </w:rPr>
        <w:t>日被投诉人组织的</w:t>
      </w:r>
      <w:r>
        <w:rPr>
          <w:spacing w:val="71"/>
          <w:sz w:val="23"/>
          <w:szCs w:val="23"/>
          <w:u w:val="single"/>
          <w:lang w:eastAsia="zh-CN"/>
        </w:rPr>
        <w:t xml:space="preserve"> </w:t>
      </w:r>
      <w:r>
        <w:rPr>
          <w:spacing w:val="7"/>
          <w:sz w:val="23"/>
          <w:szCs w:val="23"/>
          <w:u w:val="single"/>
          <w:lang w:eastAsia="zh-CN"/>
        </w:rPr>
        <w:t>(采购人)</w:t>
      </w:r>
      <w:r>
        <w:rPr>
          <w:spacing w:val="71"/>
          <w:sz w:val="23"/>
          <w:szCs w:val="23"/>
          <w:u w:val="single"/>
          <w:lang w:eastAsia="zh-CN"/>
        </w:rPr>
        <w:t xml:space="preserve"> </w:t>
      </w:r>
      <w:r>
        <w:rPr>
          <w:spacing w:val="7"/>
          <w:sz w:val="23"/>
          <w:szCs w:val="23"/>
          <w:u w:val="single"/>
          <w:lang w:eastAsia="zh-CN"/>
        </w:rPr>
        <w:t>(项</w:t>
      </w:r>
      <w:r>
        <w:rPr>
          <w:spacing w:val="6"/>
          <w:sz w:val="23"/>
          <w:szCs w:val="23"/>
          <w:u w:val="single"/>
          <w:lang w:eastAsia="zh-CN"/>
        </w:rPr>
        <w:t>目名称)</w:t>
      </w:r>
      <w:r>
        <w:rPr>
          <w:spacing w:val="71"/>
          <w:sz w:val="23"/>
          <w:szCs w:val="23"/>
          <w:u w:val="single"/>
          <w:lang w:eastAsia="zh-CN"/>
        </w:rPr>
        <w:t xml:space="preserve"> </w:t>
      </w:r>
      <w:r>
        <w:rPr>
          <w:spacing w:val="6"/>
          <w:sz w:val="23"/>
          <w:szCs w:val="23"/>
          <w:u w:val="single"/>
          <w:lang w:eastAsia="zh-CN"/>
        </w:rPr>
        <w:t>(项目编</w:t>
      </w:r>
      <w:r>
        <w:rPr>
          <w:sz w:val="23"/>
          <w:szCs w:val="23"/>
          <w:lang w:eastAsia="zh-CN"/>
        </w:rPr>
        <w:t xml:space="preserve">  </w:t>
      </w:r>
      <w:r>
        <w:rPr>
          <w:spacing w:val="9"/>
          <w:sz w:val="23"/>
          <w:szCs w:val="23"/>
          <w:u w:val="single"/>
          <w:lang w:eastAsia="zh-CN"/>
        </w:rPr>
        <w:t>号)</w:t>
      </w:r>
      <w:r>
        <w:rPr>
          <w:spacing w:val="49"/>
          <w:sz w:val="23"/>
          <w:szCs w:val="23"/>
          <w:u w:val="single"/>
          <w:lang w:eastAsia="zh-CN"/>
        </w:rPr>
        <w:t xml:space="preserve"> </w:t>
      </w:r>
      <w:r>
        <w:rPr>
          <w:spacing w:val="9"/>
          <w:sz w:val="23"/>
          <w:szCs w:val="23"/>
          <w:lang w:eastAsia="zh-CN"/>
        </w:rPr>
        <w:t>的采购活动， 我公司认为该项目的</w:t>
      </w:r>
      <w:r>
        <w:rPr>
          <w:spacing w:val="66"/>
          <w:sz w:val="23"/>
          <w:szCs w:val="23"/>
          <w:u w:val="single"/>
          <w:lang w:eastAsia="zh-CN"/>
        </w:rPr>
        <w:t xml:space="preserve"> </w:t>
      </w:r>
      <w:r>
        <w:rPr>
          <w:spacing w:val="9"/>
          <w:sz w:val="23"/>
          <w:szCs w:val="23"/>
          <w:u w:val="single"/>
          <w:lang w:eastAsia="zh-CN"/>
        </w:rPr>
        <w:t>(采购文件/采购过程/中标</w:t>
      </w:r>
      <w:r>
        <w:rPr>
          <w:spacing w:val="59"/>
          <w:sz w:val="23"/>
          <w:szCs w:val="23"/>
          <w:u w:val="single"/>
          <w:lang w:eastAsia="zh-CN"/>
        </w:rPr>
        <w:t xml:space="preserve"> </w:t>
      </w:r>
      <w:r>
        <w:rPr>
          <w:spacing w:val="9"/>
          <w:sz w:val="23"/>
          <w:szCs w:val="23"/>
          <w:u w:val="single"/>
          <w:lang w:eastAsia="zh-CN"/>
        </w:rPr>
        <w:t>(</w:t>
      </w:r>
      <w:r>
        <w:rPr>
          <w:spacing w:val="8"/>
          <w:sz w:val="23"/>
          <w:szCs w:val="23"/>
          <w:u w:val="single"/>
          <w:lang w:eastAsia="zh-CN"/>
        </w:rPr>
        <w:t xml:space="preserve">中标) 结果) </w:t>
      </w:r>
      <w:r>
        <w:rPr>
          <w:spacing w:val="8"/>
          <w:sz w:val="23"/>
          <w:szCs w:val="23"/>
          <w:lang w:eastAsia="zh-CN"/>
        </w:rPr>
        <w:t>损害了</w:t>
      </w:r>
      <w:r>
        <w:rPr>
          <w:sz w:val="23"/>
          <w:szCs w:val="23"/>
          <w:lang w:eastAsia="zh-CN"/>
        </w:rPr>
        <w:t xml:space="preserve"> </w:t>
      </w:r>
      <w:r>
        <w:rPr>
          <w:spacing w:val="10"/>
          <w:sz w:val="23"/>
          <w:szCs w:val="23"/>
          <w:lang w:eastAsia="zh-CN"/>
        </w:rPr>
        <w:t>我公司权益，对此，我公司于</w:t>
      </w:r>
      <w:r>
        <w:rPr>
          <w:spacing w:val="-113"/>
          <w:sz w:val="23"/>
          <w:szCs w:val="23"/>
          <w:lang w:eastAsia="zh-CN"/>
        </w:rPr>
        <w:t xml:space="preserve"> </w:t>
      </w:r>
      <w:r>
        <w:rPr>
          <w:spacing w:val="7"/>
          <w:sz w:val="23"/>
          <w:szCs w:val="23"/>
          <w:u w:val="single"/>
          <w:lang w:eastAsia="zh-CN"/>
        </w:rPr>
        <w:t xml:space="preserve">     </w:t>
      </w:r>
      <w:r>
        <w:rPr>
          <w:spacing w:val="-104"/>
          <w:sz w:val="23"/>
          <w:szCs w:val="23"/>
          <w:lang w:eastAsia="zh-CN"/>
        </w:rPr>
        <w:t xml:space="preserve"> </w:t>
      </w:r>
      <w:r>
        <w:rPr>
          <w:spacing w:val="10"/>
          <w:sz w:val="23"/>
          <w:szCs w:val="23"/>
          <w:lang w:eastAsia="zh-CN"/>
        </w:rPr>
        <w:t>年 月</w:t>
      </w:r>
      <w:r>
        <w:rPr>
          <w:spacing w:val="-104"/>
          <w:sz w:val="23"/>
          <w:szCs w:val="23"/>
          <w:lang w:eastAsia="zh-CN"/>
        </w:rPr>
        <w:t xml:space="preserve"> </w:t>
      </w:r>
      <w:r>
        <w:rPr>
          <w:spacing w:val="12"/>
          <w:sz w:val="23"/>
          <w:szCs w:val="23"/>
          <w:u w:val="single"/>
          <w:lang w:eastAsia="zh-CN"/>
        </w:rPr>
        <w:t xml:space="preserve">    </w:t>
      </w:r>
      <w:r>
        <w:rPr>
          <w:spacing w:val="64"/>
          <w:sz w:val="23"/>
          <w:szCs w:val="23"/>
          <w:lang w:eastAsia="zh-CN"/>
        </w:rPr>
        <w:t xml:space="preserve"> </w:t>
      </w:r>
      <w:r>
        <w:rPr>
          <w:spacing w:val="10"/>
          <w:sz w:val="23"/>
          <w:szCs w:val="23"/>
          <w:lang w:eastAsia="zh-CN"/>
        </w:rPr>
        <w:t>日向</w:t>
      </w:r>
      <w:r>
        <w:rPr>
          <w:spacing w:val="71"/>
          <w:sz w:val="23"/>
          <w:szCs w:val="23"/>
          <w:u w:val="single"/>
          <w:lang w:eastAsia="zh-CN"/>
        </w:rPr>
        <w:t xml:space="preserve"> </w:t>
      </w:r>
      <w:r>
        <w:rPr>
          <w:spacing w:val="10"/>
          <w:sz w:val="23"/>
          <w:szCs w:val="23"/>
          <w:u w:val="single"/>
          <w:lang w:eastAsia="zh-CN"/>
        </w:rPr>
        <w:t>(采购人</w:t>
      </w:r>
      <w:r>
        <w:rPr>
          <w:spacing w:val="9"/>
          <w:sz w:val="23"/>
          <w:szCs w:val="23"/>
          <w:u w:val="single"/>
          <w:lang w:eastAsia="zh-CN"/>
        </w:rPr>
        <w:t xml:space="preserve">或者政府采购代理机构) </w:t>
      </w:r>
      <w:r>
        <w:rPr>
          <w:spacing w:val="9"/>
          <w:sz w:val="23"/>
          <w:szCs w:val="23"/>
          <w:lang w:eastAsia="zh-CN"/>
        </w:rPr>
        <w:t>提出</w:t>
      </w:r>
      <w:r>
        <w:rPr>
          <w:sz w:val="23"/>
          <w:szCs w:val="23"/>
          <w:lang w:eastAsia="zh-CN"/>
        </w:rPr>
        <w:t xml:space="preserve"> </w:t>
      </w:r>
      <w:r>
        <w:rPr>
          <w:spacing w:val="6"/>
          <w:sz w:val="23"/>
          <w:szCs w:val="23"/>
          <w:lang w:eastAsia="zh-CN"/>
        </w:rPr>
        <w:t>了质疑，</w:t>
      </w:r>
      <w:r>
        <w:rPr>
          <w:spacing w:val="-93"/>
          <w:sz w:val="23"/>
          <w:szCs w:val="23"/>
          <w:lang w:eastAsia="zh-CN"/>
        </w:rPr>
        <w:t xml:space="preserve"> </w:t>
      </w:r>
      <w:r>
        <w:rPr>
          <w:spacing w:val="64"/>
          <w:sz w:val="23"/>
          <w:szCs w:val="23"/>
          <w:u w:val="single"/>
          <w:lang w:eastAsia="zh-CN"/>
        </w:rPr>
        <w:t xml:space="preserve"> </w:t>
      </w:r>
      <w:r>
        <w:rPr>
          <w:spacing w:val="6"/>
          <w:sz w:val="23"/>
          <w:szCs w:val="23"/>
          <w:u w:val="single"/>
          <w:lang w:eastAsia="zh-CN"/>
        </w:rPr>
        <w:t>(其于    年</w:t>
      </w:r>
      <w:r>
        <w:rPr>
          <w:spacing w:val="22"/>
          <w:sz w:val="23"/>
          <w:szCs w:val="23"/>
          <w:u w:val="single"/>
          <w:lang w:eastAsia="zh-CN"/>
        </w:rPr>
        <w:t xml:space="preserve">  </w:t>
      </w:r>
      <w:r>
        <w:rPr>
          <w:spacing w:val="6"/>
          <w:sz w:val="23"/>
          <w:szCs w:val="23"/>
          <w:u w:val="single"/>
          <w:lang w:eastAsia="zh-CN"/>
        </w:rPr>
        <w:t>月   日作出书面答复，</w:t>
      </w:r>
      <w:r>
        <w:rPr>
          <w:spacing w:val="-65"/>
          <w:sz w:val="23"/>
          <w:szCs w:val="23"/>
          <w:u w:val="single"/>
          <w:lang w:eastAsia="zh-CN"/>
        </w:rPr>
        <w:t xml:space="preserve"> </w:t>
      </w:r>
      <w:r>
        <w:rPr>
          <w:spacing w:val="6"/>
          <w:sz w:val="23"/>
          <w:szCs w:val="23"/>
          <w:u w:val="single"/>
          <w:lang w:eastAsia="zh-CN"/>
        </w:rPr>
        <w:t>因对其</w:t>
      </w:r>
      <w:r>
        <w:rPr>
          <w:spacing w:val="6"/>
          <w:sz w:val="23"/>
          <w:szCs w:val="23"/>
          <w:lang w:eastAsia="zh-CN"/>
        </w:rPr>
        <w:t xml:space="preserve"> </w:t>
      </w:r>
      <w:r>
        <w:rPr>
          <w:spacing w:val="6"/>
          <w:sz w:val="23"/>
          <w:szCs w:val="23"/>
          <w:u w:val="single"/>
          <w:lang w:eastAsia="zh-CN"/>
        </w:rPr>
        <w:t>作出的答复</w:t>
      </w:r>
      <w:r>
        <w:rPr>
          <w:spacing w:val="5"/>
          <w:sz w:val="23"/>
          <w:szCs w:val="23"/>
          <w:u w:val="single"/>
          <w:lang w:eastAsia="zh-CN"/>
        </w:rPr>
        <w:t>不满意) /</w:t>
      </w:r>
      <w:r>
        <w:rPr>
          <w:spacing w:val="67"/>
          <w:sz w:val="23"/>
          <w:szCs w:val="23"/>
          <w:u w:val="single"/>
          <w:lang w:eastAsia="zh-CN"/>
        </w:rPr>
        <w:t xml:space="preserve"> </w:t>
      </w:r>
      <w:r>
        <w:rPr>
          <w:spacing w:val="5"/>
          <w:sz w:val="23"/>
          <w:szCs w:val="23"/>
          <w:u w:val="single"/>
          <w:lang w:eastAsia="zh-CN"/>
        </w:rPr>
        <w:t>(被质疑人</w:t>
      </w:r>
      <w:r>
        <w:rPr>
          <w:sz w:val="23"/>
          <w:szCs w:val="23"/>
          <w:lang w:eastAsia="zh-CN"/>
        </w:rPr>
        <w:t xml:space="preserve"> </w:t>
      </w:r>
      <w:r>
        <w:rPr>
          <w:spacing w:val="12"/>
          <w:sz w:val="23"/>
          <w:szCs w:val="23"/>
          <w:u w:val="single"/>
          <w:lang w:eastAsia="zh-CN"/>
        </w:rPr>
        <w:t>未在法定期内予以答复，按照政府采购有关规定)</w:t>
      </w:r>
      <w:r>
        <w:rPr>
          <w:spacing w:val="44"/>
          <w:sz w:val="23"/>
          <w:szCs w:val="23"/>
          <w:u w:val="single"/>
          <w:lang w:eastAsia="zh-CN"/>
        </w:rPr>
        <w:t xml:space="preserve"> </w:t>
      </w:r>
      <w:r>
        <w:rPr>
          <w:spacing w:val="12"/>
          <w:sz w:val="23"/>
          <w:szCs w:val="23"/>
          <w:lang w:eastAsia="zh-CN"/>
        </w:rPr>
        <w:t>，现向贵机关提起</w:t>
      </w:r>
      <w:r>
        <w:rPr>
          <w:spacing w:val="11"/>
          <w:sz w:val="23"/>
          <w:szCs w:val="23"/>
          <w:lang w:eastAsia="zh-CN"/>
        </w:rPr>
        <w:t>投诉：</w:t>
      </w:r>
    </w:p>
    <w:p w14:paraId="104F68F0">
      <w:pPr>
        <w:pStyle w:val="3"/>
        <w:spacing w:before="21" w:line="227" w:lineRule="auto"/>
        <w:ind w:left="455"/>
        <w:rPr>
          <w:sz w:val="23"/>
          <w:szCs w:val="23"/>
          <w:lang w:eastAsia="zh-CN"/>
        </w:rPr>
      </w:pPr>
      <w:r>
        <w:rPr>
          <w:spacing w:val="11"/>
          <w:sz w:val="23"/>
          <w:szCs w:val="23"/>
          <w:lang w:eastAsia="zh-CN"/>
        </w:rPr>
        <w:t>1.</w:t>
      </w:r>
      <w:r>
        <w:rPr>
          <w:spacing w:val="-103"/>
          <w:sz w:val="23"/>
          <w:szCs w:val="23"/>
          <w:lang w:eastAsia="zh-CN"/>
        </w:rPr>
        <w:t xml:space="preserve"> </w:t>
      </w:r>
      <w:r>
        <w:rPr>
          <w:spacing w:val="-101"/>
          <w:sz w:val="23"/>
          <w:szCs w:val="23"/>
          <w:u w:val="single"/>
          <w:lang w:eastAsia="zh-CN"/>
        </w:rPr>
        <w:t xml:space="preserve"> </w:t>
      </w:r>
      <w:r>
        <w:rPr>
          <w:spacing w:val="11"/>
          <w:sz w:val="23"/>
          <w:szCs w:val="23"/>
          <w:u w:val="single"/>
          <w:lang w:eastAsia="zh-CN"/>
        </w:rPr>
        <w:t xml:space="preserve">具体的投诉事项及事实依据； </w:t>
      </w:r>
    </w:p>
    <w:p w14:paraId="1E589003">
      <w:pPr>
        <w:pStyle w:val="3"/>
        <w:spacing w:before="166" w:line="227" w:lineRule="auto"/>
        <w:ind w:left="426"/>
        <w:rPr>
          <w:sz w:val="23"/>
          <w:szCs w:val="23"/>
          <w:lang w:eastAsia="zh-CN"/>
        </w:rPr>
      </w:pPr>
      <w:r>
        <w:rPr>
          <w:spacing w:val="13"/>
          <w:sz w:val="23"/>
          <w:szCs w:val="23"/>
          <w:lang w:eastAsia="zh-CN"/>
        </w:rPr>
        <w:t>2.</w:t>
      </w:r>
      <w:r>
        <w:rPr>
          <w:spacing w:val="-98"/>
          <w:sz w:val="23"/>
          <w:szCs w:val="23"/>
          <w:lang w:eastAsia="zh-CN"/>
        </w:rPr>
        <w:t xml:space="preserve"> </w:t>
      </w:r>
      <w:r>
        <w:rPr>
          <w:spacing w:val="-104"/>
          <w:sz w:val="23"/>
          <w:szCs w:val="23"/>
          <w:u w:val="single"/>
          <w:lang w:eastAsia="zh-CN"/>
        </w:rPr>
        <w:t xml:space="preserve"> </w:t>
      </w:r>
      <w:r>
        <w:rPr>
          <w:spacing w:val="13"/>
          <w:sz w:val="23"/>
          <w:szCs w:val="23"/>
          <w:u w:val="single"/>
          <w:lang w:eastAsia="zh-CN"/>
        </w:rPr>
        <w:t xml:space="preserve">质疑和质疑答复情况简要描述； </w:t>
      </w:r>
    </w:p>
    <w:p w14:paraId="55C1E4AD">
      <w:pPr>
        <w:pStyle w:val="3"/>
        <w:spacing w:before="166" w:line="307" w:lineRule="auto"/>
        <w:ind w:left="36" w:right="7757" w:firstLine="394"/>
        <w:rPr>
          <w:sz w:val="23"/>
          <w:szCs w:val="23"/>
          <w:lang w:eastAsia="zh-CN"/>
        </w:rPr>
      </w:pPr>
      <w:r>
        <w:rPr>
          <w:spacing w:val="8"/>
          <w:sz w:val="23"/>
          <w:szCs w:val="23"/>
        </w:rPr>
        <w:t>3.</w:t>
      </w:r>
      <w:r>
        <w:rPr>
          <w:spacing w:val="-104"/>
          <w:sz w:val="23"/>
          <w:szCs w:val="23"/>
        </w:rPr>
        <w:t xml:space="preserve"> </w:t>
      </w:r>
      <w:r>
        <w:rPr>
          <w:spacing w:val="-102"/>
          <w:sz w:val="23"/>
          <w:szCs w:val="23"/>
          <w:u w:val="single"/>
        </w:rPr>
        <w:t xml:space="preserve"> </w:t>
      </w:r>
      <w:r>
        <w:rPr>
          <w:spacing w:val="8"/>
          <w:sz w:val="23"/>
          <w:szCs w:val="23"/>
          <w:u w:val="single"/>
        </w:rPr>
        <w:t>投诉请求。</w:t>
      </w:r>
      <w:r>
        <w:rPr>
          <w:spacing w:val="-87"/>
          <w:sz w:val="23"/>
          <w:szCs w:val="23"/>
          <w:u w:val="single"/>
        </w:rPr>
        <w:t xml:space="preserve"> </w:t>
      </w:r>
      <w:r>
        <w:rPr>
          <w:sz w:val="23"/>
          <w:szCs w:val="23"/>
        </w:rPr>
        <w:t xml:space="preserve"> </w:t>
      </w:r>
      <w:r>
        <w:rPr>
          <w:spacing w:val="-4"/>
          <w:sz w:val="23"/>
          <w:szCs w:val="23"/>
          <w:lang w:eastAsia="zh-CN"/>
        </w:rPr>
        <w:t>附件：</w:t>
      </w:r>
    </w:p>
    <w:p w14:paraId="53E047CF">
      <w:pPr>
        <w:pStyle w:val="3"/>
        <w:spacing w:before="63" w:line="227" w:lineRule="auto"/>
        <w:ind w:left="35"/>
        <w:rPr>
          <w:sz w:val="23"/>
          <w:szCs w:val="23"/>
          <w:lang w:eastAsia="zh-CN"/>
        </w:rPr>
      </w:pPr>
      <w:r>
        <w:rPr>
          <w:spacing w:val="11"/>
          <w:sz w:val="23"/>
          <w:szCs w:val="23"/>
          <w:lang w:eastAsia="zh-CN"/>
        </w:rPr>
        <w:t>1.质疑书和质疑答复书；</w:t>
      </w:r>
    </w:p>
    <w:p w14:paraId="698B88DE">
      <w:pPr>
        <w:pStyle w:val="3"/>
        <w:spacing w:before="89" w:line="321" w:lineRule="auto"/>
        <w:ind w:left="10" w:right="2278" w:hanging="4"/>
        <w:rPr>
          <w:sz w:val="23"/>
          <w:szCs w:val="23"/>
          <w:lang w:eastAsia="zh-CN"/>
        </w:rPr>
      </w:pPr>
      <w:r>
        <w:rPr>
          <w:spacing w:val="12"/>
          <w:sz w:val="23"/>
          <w:szCs w:val="23"/>
          <w:lang w:eastAsia="zh-CN"/>
        </w:rPr>
        <w:t>2.证据材料</w:t>
      </w:r>
      <w:r>
        <w:rPr>
          <w:spacing w:val="73"/>
          <w:sz w:val="23"/>
          <w:szCs w:val="23"/>
          <w:lang w:eastAsia="zh-CN"/>
        </w:rPr>
        <w:t xml:space="preserve"> </w:t>
      </w:r>
      <w:r>
        <w:rPr>
          <w:spacing w:val="12"/>
          <w:sz w:val="23"/>
          <w:szCs w:val="23"/>
          <w:lang w:eastAsia="zh-CN"/>
        </w:rPr>
        <w:t>(需注明证据来源)</w:t>
      </w:r>
      <w:r>
        <w:rPr>
          <w:spacing w:val="48"/>
          <w:sz w:val="23"/>
          <w:szCs w:val="23"/>
          <w:lang w:eastAsia="zh-CN"/>
        </w:rPr>
        <w:t xml:space="preserve"> </w:t>
      </w:r>
      <w:r>
        <w:rPr>
          <w:spacing w:val="12"/>
          <w:sz w:val="23"/>
          <w:szCs w:val="23"/>
          <w:lang w:eastAsia="zh-CN"/>
        </w:rPr>
        <w:t>，证人的姓名、住址和联系方式</w:t>
      </w:r>
      <w:r>
        <w:rPr>
          <w:spacing w:val="11"/>
          <w:sz w:val="23"/>
          <w:szCs w:val="23"/>
          <w:lang w:eastAsia="zh-CN"/>
        </w:rPr>
        <w:t>等；</w:t>
      </w:r>
      <w:r>
        <w:rPr>
          <w:sz w:val="23"/>
          <w:szCs w:val="23"/>
          <w:lang w:eastAsia="zh-CN"/>
        </w:rPr>
        <w:t xml:space="preserve"> </w:t>
      </w:r>
      <w:r>
        <w:rPr>
          <w:spacing w:val="8"/>
          <w:sz w:val="23"/>
          <w:szCs w:val="23"/>
          <w:lang w:eastAsia="zh-CN"/>
        </w:rPr>
        <w:t>3.营业执照；</w:t>
      </w:r>
    </w:p>
    <w:p w14:paraId="09BFA2F3">
      <w:pPr>
        <w:pStyle w:val="3"/>
        <w:spacing w:line="227" w:lineRule="auto"/>
        <w:outlineLvl w:val="2"/>
        <w:rPr>
          <w:sz w:val="23"/>
          <w:szCs w:val="23"/>
          <w:lang w:eastAsia="zh-CN"/>
        </w:rPr>
      </w:pPr>
      <w:bookmarkStart w:id="73" w:name="_Toc2115"/>
      <w:r>
        <w:rPr>
          <w:spacing w:val="16"/>
          <w:sz w:val="23"/>
          <w:szCs w:val="23"/>
          <w:lang w:eastAsia="zh-CN"/>
        </w:rPr>
        <w:t>4.法定代表人身份证明函</w:t>
      </w:r>
      <w:bookmarkEnd w:id="73"/>
    </w:p>
    <w:p w14:paraId="023296E6">
      <w:pPr>
        <w:pStyle w:val="3"/>
        <w:spacing w:before="161" w:line="330" w:lineRule="auto"/>
        <w:ind w:left="5" w:right="1273" w:firstLine="5"/>
        <w:rPr>
          <w:sz w:val="23"/>
          <w:szCs w:val="23"/>
          <w:lang w:eastAsia="zh-CN"/>
        </w:rPr>
      </w:pPr>
      <w:r>
        <w:rPr>
          <w:spacing w:val="14"/>
          <w:sz w:val="23"/>
          <w:szCs w:val="23"/>
          <w:lang w:eastAsia="zh-CN"/>
        </w:rPr>
        <w:t>5.法定代表人授权委托书</w:t>
      </w:r>
      <w:r>
        <w:rPr>
          <w:spacing w:val="71"/>
          <w:sz w:val="23"/>
          <w:szCs w:val="23"/>
          <w:lang w:eastAsia="zh-CN"/>
        </w:rPr>
        <w:t xml:space="preserve"> </w:t>
      </w:r>
      <w:r>
        <w:rPr>
          <w:spacing w:val="14"/>
          <w:sz w:val="23"/>
          <w:szCs w:val="23"/>
          <w:lang w:eastAsia="zh-CN"/>
        </w:rPr>
        <w:t>(包含法定代表人和委托代理人的身份证复印件)</w:t>
      </w:r>
      <w:r>
        <w:rPr>
          <w:spacing w:val="13"/>
          <w:sz w:val="23"/>
          <w:szCs w:val="23"/>
          <w:lang w:eastAsia="zh-CN"/>
        </w:rPr>
        <w:t xml:space="preserve"> ；</w:t>
      </w:r>
      <w:r>
        <w:rPr>
          <w:sz w:val="23"/>
          <w:szCs w:val="23"/>
          <w:lang w:eastAsia="zh-CN"/>
        </w:rPr>
        <w:t xml:space="preserve"> </w:t>
      </w:r>
      <w:r>
        <w:rPr>
          <w:spacing w:val="16"/>
          <w:sz w:val="23"/>
          <w:szCs w:val="23"/>
          <w:lang w:eastAsia="zh-CN"/>
        </w:rPr>
        <w:t>6.政府采购监管部门认为应当提供的其它材料。</w:t>
      </w:r>
    </w:p>
    <w:p w14:paraId="4EC7CC08">
      <w:pPr>
        <w:pStyle w:val="3"/>
        <w:spacing w:before="32" w:line="227" w:lineRule="auto"/>
        <w:ind w:left="3154"/>
        <w:rPr>
          <w:sz w:val="23"/>
          <w:szCs w:val="23"/>
          <w:lang w:eastAsia="zh-CN"/>
        </w:rPr>
      </w:pPr>
      <w:r>
        <w:rPr>
          <w:sz w:val="23"/>
          <w:szCs w:val="23"/>
          <w:lang w:eastAsia="zh-CN"/>
        </w:rPr>
        <w:t>投诉供应商：</w:t>
      </w:r>
      <w:r>
        <w:rPr>
          <w:spacing w:val="32"/>
          <w:sz w:val="23"/>
          <w:szCs w:val="23"/>
          <w:lang w:eastAsia="zh-CN"/>
        </w:rPr>
        <w:t xml:space="preserve">  </w:t>
      </w:r>
      <w:r>
        <w:rPr>
          <w:sz w:val="23"/>
          <w:szCs w:val="23"/>
          <w:lang w:eastAsia="zh-CN"/>
        </w:rPr>
        <w:t>(盖章)</w:t>
      </w:r>
    </w:p>
    <w:p w14:paraId="4A89DAE1">
      <w:pPr>
        <w:pStyle w:val="3"/>
        <w:spacing w:before="162" w:line="227" w:lineRule="auto"/>
        <w:ind w:left="3150"/>
        <w:rPr>
          <w:sz w:val="23"/>
          <w:szCs w:val="23"/>
          <w:lang w:eastAsia="zh-CN"/>
        </w:rPr>
      </w:pPr>
      <w:r>
        <w:rPr>
          <w:spacing w:val="2"/>
          <w:sz w:val="23"/>
          <w:szCs w:val="23"/>
          <w:lang w:eastAsia="zh-CN"/>
        </w:rPr>
        <w:t>法定代表人</w:t>
      </w:r>
      <w:r>
        <w:rPr>
          <w:spacing w:val="74"/>
          <w:sz w:val="23"/>
          <w:szCs w:val="23"/>
          <w:lang w:eastAsia="zh-CN"/>
        </w:rPr>
        <w:t xml:space="preserve"> </w:t>
      </w:r>
      <w:r>
        <w:rPr>
          <w:spacing w:val="2"/>
          <w:sz w:val="23"/>
          <w:szCs w:val="23"/>
          <w:lang w:eastAsia="zh-CN"/>
        </w:rPr>
        <w:t>(或主要负责人)</w:t>
      </w:r>
      <w:r>
        <w:rPr>
          <w:spacing w:val="40"/>
          <w:sz w:val="23"/>
          <w:szCs w:val="23"/>
          <w:lang w:eastAsia="zh-CN"/>
        </w:rPr>
        <w:t xml:space="preserve"> </w:t>
      </w:r>
      <w:r>
        <w:rPr>
          <w:spacing w:val="2"/>
          <w:sz w:val="23"/>
          <w:szCs w:val="23"/>
          <w:lang w:eastAsia="zh-CN"/>
        </w:rPr>
        <w:t>：</w:t>
      </w:r>
      <w:r>
        <w:rPr>
          <w:spacing w:val="38"/>
          <w:sz w:val="23"/>
          <w:szCs w:val="23"/>
          <w:lang w:eastAsia="zh-CN"/>
        </w:rPr>
        <w:t xml:space="preserve">  </w:t>
      </w:r>
      <w:r>
        <w:rPr>
          <w:spacing w:val="2"/>
          <w:sz w:val="23"/>
          <w:szCs w:val="23"/>
          <w:lang w:eastAsia="zh-CN"/>
        </w:rPr>
        <w:t>(签字)</w:t>
      </w:r>
    </w:p>
    <w:p w14:paraId="7830DCB8">
      <w:pPr>
        <w:pStyle w:val="3"/>
        <w:tabs>
          <w:tab w:val="left" w:pos="3980"/>
        </w:tabs>
        <w:spacing w:before="168" w:line="227" w:lineRule="auto"/>
        <w:ind w:left="3344"/>
        <w:rPr>
          <w:sz w:val="23"/>
          <w:szCs w:val="23"/>
          <w:lang w:eastAsia="zh-CN"/>
        </w:rPr>
      </w:pPr>
      <w:r>
        <w:rPr>
          <w:sz w:val="23"/>
          <w:szCs w:val="23"/>
          <w:u w:val="single"/>
          <w:lang w:eastAsia="zh-CN"/>
        </w:rPr>
        <w:tab/>
      </w:r>
      <w:r>
        <w:rPr>
          <w:spacing w:val="-105"/>
          <w:sz w:val="23"/>
          <w:szCs w:val="23"/>
          <w:lang w:eastAsia="zh-CN"/>
        </w:rPr>
        <w:t xml:space="preserve"> </w:t>
      </w:r>
      <w:r>
        <w:rPr>
          <w:spacing w:val="-2"/>
          <w:sz w:val="23"/>
          <w:szCs w:val="23"/>
          <w:lang w:eastAsia="zh-CN"/>
        </w:rPr>
        <w:t>年</w:t>
      </w:r>
      <w:r>
        <w:rPr>
          <w:spacing w:val="-103"/>
          <w:sz w:val="23"/>
          <w:szCs w:val="23"/>
          <w:lang w:eastAsia="zh-CN"/>
        </w:rPr>
        <w:t xml:space="preserve"> </w:t>
      </w:r>
      <w:r>
        <w:rPr>
          <w:spacing w:val="13"/>
          <w:sz w:val="23"/>
          <w:szCs w:val="23"/>
          <w:u w:val="single"/>
          <w:lang w:eastAsia="zh-CN"/>
        </w:rPr>
        <w:t xml:space="preserve">   </w:t>
      </w:r>
      <w:r>
        <w:rPr>
          <w:spacing w:val="-98"/>
          <w:sz w:val="23"/>
          <w:szCs w:val="23"/>
          <w:lang w:eastAsia="zh-CN"/>
        </w:rPr>
        <w:t xml:space="preserve"> </w:t>
      </w:r>
      <w:r>
        <w:rPr>
          <w:spacing w:val="-2"/>
          <w:sz w:val="23"/>
          <w:szCs w:val="23"/>
          <w:lang w:eastAsia="zh-CN"/>
        </w:rPr>
        <w:t>月</w:t>
      </w:r>
      <w:r>
        <w:rPr>
          <w:spacing w:val="-105"/>
          <w:sz w:val="23"/>
          <w:szCs w:val="23"/>
          <w:lang w:eastAsia="zh-CN"/>
        </w:rPr>
        <w:t xml:space="preserve"> </w:t>
      </w:r>
      <w:r>
        <w:rPr>
          <w:spacing w:val="14"/>
          <w:sz w:val="23"/>
          <w:szCs w:val="23"/>
          <w:u w:val="single"/>
          <w:lang w:eastAsia="zh-CN"/>
        </w:rPr>
        <w:t xml:space="preserve">    </w:t>
      </w:r>
      <w:r>
        <w:rPr>
          <w:spacing w:val="-65"/>
          <w:sz w:val="23"/>
          <w:szCs w:val="23"/>
          <w:lang w:eastAsia="zh-CN"/>
        </w:rPr>
        <w:t xml:space="preserve"> </w:t>
      </w:r>
      <w:r>
        <w:rPr>
          <w:spacing w:val="-2"/>
          <w:sz w:val="23"/>
          <w:szCs w:val="23"/>
          <w:lang w:eastAsia="zh-CN"/>
        </w:rPr>
        <w:t>日</w:t>
      </w:r>
    </w:p>
    <w:p w14:paraId="4580397A">
      <w:pPr>
        <w:pStyle w:val="3"/>
        <w:spacing w:before="130" w:line="192" w:lineRule="auto"/>
        <w:ind w:left="4415"/>
        <w:rPr>
          <w:sz w:val="23"/>
          <w:szCs w:val="23"/>
          <w:lang w:eastAsia="zh-CN"/>
        </w:rPr>
        <w:sectPr>
          <w:type w:val="continuous"/>
          <w:pgSz w:w="11906" w:h="16838"/>
          <w:pgMar w:top="400" w:right="1132" w:bottom="1143" w:left="1095" w:header="0" w:footer="991" w:gutter="0"/>
          <w:pgNumType w:fmt="decimal"/>
          <w:cols w:equalWidth="0" w:num="1">
            <w:col w:w="9678"/>
          </w:cols>
        </w:sectPr>
      </w:pPr>
      <w:r>
        <w:rPr>
          <w:spacing w:val="14"/>
          <w:sz w:val="23"/>
          <w:szCs w:val="23"/>
          <w:lang w:eastAsia="zh-CN"/>
        </w:rPr>
        <w:t>本投诉书正本</w:t>
      </w:r>
      <w:r>
        <w:rPr>
          <w:spacing w:val="-108"/>
          <w:sz w:val="23"/>
          <w:szCs w:val="23"/>
          <w:lang w:eastAsia="zh-CN"/>
        </w:rPr>
        <w:t xml:space="preserve"> </w:t>
      </w:r>
      <w:r>
        <w:rPr>
          <w:spacing w:val="13"/>
          <w:sz w:val="23"/>
          <w:szCs w:val="23"/>
          <w:u w:val="single"/>
          <w:lang w:eastAsia="zh-CN"/>
        </w:rPr>
        <w:t xml:space="preserve">   </w:t>
      </w:r>
      <w:r>
        <w:rPr>
          <w:spacing w:val="-105"/>
          <w:sz w:val="23"/>
          <w:szCs w:val="23"/>
          <w:lang w:eastAsia="zh-CN"/>
        </w:rPr>
        <w:t xml:space="preserve"> </w:t>
      </w:r>
      <w:r>
        <w:rPr>
          <w:spacing w:val="14"/>
          <w:sz w:val="23"/>
          <w:szCs w:val="23"/>
          <w:lang w:eastAsia="zh-CN"/>
        </w:rPr>
        <w:t>份，副本</w:t>
      </w:r>
      <w:r>
        <w:rPr>
          <w:spacing w:val="-106"/>
          <w:sz w:val="23"/>
          <w:szCs w:val="23"/>
          <w:lang w:eastAsia="zh-CN"/>
        </w:rPr>
        <w:t xml:space="preserve"> </w:t>
      </w:r>
      <w:r>
        <w:rPr>
          <w:spacing w:val="13"/>
          <w:sz w:val="23"/>
          <w:szCs w:val="23"/>
          <w:u w:val="single"/>
          <w:lang w:eastAsia="zh-CN"/>
        </w:rPr>
        <w:t xml:space="preserve">   </w:t>
      </w:r>
      <w:r>
        <w:rPr>
          <w:spacing w:val="-105"/>
          <w:sz w:val="23"/>
          <w:szCs w:val="23"/>
          <w:lang w:eastAsia="zh-CN"/>
        </w:rPr>
        <w:t xml:space="preserve"> </w:t>
      </w:r>
      <w:r>
        <w:rPr>
          <w:spacing w:val="14"/>
          <w:sz w:val="23"/>
          <w:szCs w:val="23"/>
          <w:lang w:eastAsia="zh-CN"/>
        </w:rPr>
        <w:t>份并附电子文档。</w:t>
      </w:r>
    </w:p>
    <w:p w14:paraId="4E8BA824">
      <w:pPr>
        <w:spacing w:line="283" w:lineRule="auto"/>
        <w:rPr>
          <w:lang w:eastAsia="zh-CN"/>
        </w:rPr>
      </w:pPr>
    </w:p>
    <w:p w14:paraId="7EA47F9C">
      <w:pPr>
        <w:pStyle w:val="3"/>
        <w:spacing w:before="75" w:line="227" w:lineRule="auto"/>
        <w:ind w:left="3879"/>
        <w:rPr>
          <w:sz w:val="23"/>
          <w:szCs w:val="23"/>
          <w:lang w:eastAsia="zh-CN"/>
        </w:rPr>
      </w:pPr>
      <w:r>
        <w:rPr>
          <w:spacing w:val="14"/>
          <w:sz w:val="23"/>
          <w:szCs w:val="23"/>
          <w:lang w:eastAsia="zh-CN"/>
        </w:rPr>
        <w:t>投诉相关说明</w:t>
      </w:r>
    </w:p>
    <w:p w14:paraId="4AED198E">
      <w:pPr>
        <w:pStyle w:val="3"/>
        <w:spacing w:before="253" w:line="227" w:lineRule="auto"/>
        <w:ind w:left="428"/>
        <w:rPr>
          <w:sz w:val="23"/>
          <w:szCs w:val="23"/>
          <w:lang w:eastAsia="zh-CN"/>
        </w:rPr>
      </w:pPr>
      <w:r>
        <w:rPr>
          <w:spacing w:val="19"/>
          <w:sz w:val="23"/>
          <w:szCs w:val="23"/>
          <w:lang w:eastAsia="zh-CN"/>
        </w:rPr>
        <w:t>投诉人应当满足《政府采购法》、《政府采购法实施条例》和《政府采购</w:t>
      </w:r>
    </w:p>
    <w:p w14:paraId="67232136">
      <w:pPr>
        <w:pStyle w:val="3"/>
        <w:spacing w:before="185" w:line="483" w:lineRule="auto"/>
        <w:ind w:left="9" w:right="5211" w:firstLine="416"/>
        <w:rPr>
          <w:sz w:val="23"/>
          <w:szCs w:val="23"/>
          <w:lang w:eastAsia="zh-CN"/>
        </w:rPr>
      </w:pPr>
      <w:r>
        <w:rPr>
          <w:spacing w:val="17"/>
          <w:sz w:val="23"/>
          <w:szCs w:val="23"/>
          <w:lang w:eastAsia="zh-CN"/>
        </w:rPr>
        <w:t>供应商投诉处理办法》的相</w:t>
      </w:r>
      <w:r>
        <w:rPr>
          <w:spacing w:val="3"/>
          <w:sz w:val="23"/>
          <w:szCs w:val="23"/>
          <w:lang w:eastAsia="zh-CN"/>
        </w:rPr>
        <w:t xml:space="preserve"> </w:t>
      </w:r>
      <w:r>
        <w:rPr>
          <w:spacing w:val="6"/>
          <w:sz w:val="23"/>
          <w:szCs w:val="23"/>
          <w:lang w:eastAsia="zh-CN"/>
        </w:rPr>
        <w:t>关规定。</w:t>
      </w:r>
    </w:p>
    <w:p w14:paraId="3188ADC6">
      <w:pPr>
        <w:pStyle w:val="3"/>
        <w:spacing w:before="35" w:line="228" w:lineRule="auto"/>
        <w:ind w:left="9"/>
        <w:rPr>
          <w:sz w:val="23"/>
          <w:szCs w:val="23"/>
          <w:lang w:eastAsia="zh-CN"/>
        </w:rPr>
      </w:pPr>
      <w:r>
        <w:rPr>
          <w:spacing w:val="16"/>
          <w:sz w:val="23"/>
          <w:szCs w:val="23"/>
          <w:lang w:eastAsia="zh-CN"/>
        </w:rPr>
        <w:t>一、质疑前置及时间要求</w:t>
      </w:r>
    </w:p>
    <w:p w14:paraId="03B9AC12">
      <w:pPr>
        <w:pStyle w:val="3"/>
        <w:spacing w:before="241" w:line="365" w:lineRule="auto"/>
        <w:ind w:left="21" w:right="28" w:firstLine="412"/>
        <w:jc w:val="both"/>
        <w:rPr>
          <w:sz w:val="23"/>
          <w:szCs w:val="23"/>
          <w:lang w:eastAsia="zh-CN"/>
        </w:rPr>
      </w:pPr>
      <w:r>
        <w:rPr>
          <w:spacing w:val="19"/>
          <w:sz w:val="23"/>
          <w:szCs w:val="23"/>
          <w:lang w:eastAsia="zh-CN"/>
        </w:rPr>
        <w:t>《中华人民共和国政府采购法》第五十一条：供应商对政府采购活动事项</w:t>
      </w:r>
      <w:r>
        <w:rPr>
          <w:sz w:val="23"/>
          <w:szCs w:val="23"/>
          <w:lang w:eastAsia="zh-CN"/>
        </w:rPr>
        <w:t xml:space="preserve">  </w:t>
      </w:r>
      <w:r>
        <w:rPr>
          <w:spacing w:val="17"/>
          <w:sz w:val="23"/>
          <w:szCs w:val="23"/>
          <w:lang w:eastAsia="zh-CN"/>
        </w:rPr>
        <w:t>有疑问的，可以向采购人提</w:t>
      </w:r>
      <w:r>
        <w:rPr>
          <w:spacing w:val="45"/>
          <w:sz w:val="23"/>
          <w:szCs w:val="23"/>
          <w:lang w:eastAsia="zh-CN"/>
        </w:rPr>
        <w:t xml:space="preserve"> </w:t>
      </w:r>
      <w:r>
        <w:rPr>
          <w:spacing w:val="17"/>
          <w:sz w:val="23"/>
          <w:szCs w:val="23"/>
          <w:lang w:eastAsia="zh-CN"/>
        </w:rPr>
        <w:t>出询问，采购人应当及时作出答复，但答复的</w:t>
      </w:r>
      <w:r>
        <w:rPr>
          <w:spacing w:val="16"/>
          <w:sz w:val="23"/>
          <w:szCs w:val="23"/>
          <w:lang w:eastAsia="zh-CN"/>
        </w:rPr>
        <w:t>内容</w:t>
      </w:r>
      <w:r>
        <w:rPr>
          <w:sz w:val="23"/>
          <w:szCs w:val="23"/>
          <w:lang w:eastAsia="zh-CN"/>
        </w:rPr>
        <w:t xml:space="preserve"> </w:t>
      </w:r>
      <w:r>
        <w:rPr>
          <w:spacing w:val="13"/>
          <w:sz w:val="23"/>
          <w:szCs w:val="23"/>
          <w:lang w:eastAsia="zh-CN"/>
        </w:rPr>
        <w:t>不得涉及商业秘密。</w:t>
      </w:r>
    </w:p>
    <w:p w14:paraId="5AA631A0">
      <w:pPr>
        <w:pStyle w:val="3"/>
        <w:spacing w:before="36" w:line="365" w:lineRule="auto"/>
        <w:ind w:right="165" w:firstLine="528"/>
        <w:jc w:val="both"/>
        <w:rPr>
          <w:sz w:val="23"/>
          <w:szCs w:val="23"/>
          <w:lang w:eastAsia="zh-CN"/>
        </w:rPr>
      </w:pPr>
      <w:r>
        <w:rPr>
          <w:spacing w:val="17"/>
          <w:sz w:val="23"/>
          <w:szCs w:val="23"/>
          <w:lang w:eastAsia="zh-CN"/>
        </w:rPr>
        <w:t>第五十二条：供应商认为采购文件、采购过程和中标、中标结果使自</w:t>
      </w:r>
      <w:r>
        <w:rPr>
          <w:spacing w:val="16"/>
          <w:sz w:val="23"/>
          <w:szCs w:val="23"/>
          <w:lang w:eastAsia="zh-CN"/>
        </w:rPr>
        <w:t>己的</w:t>
      </w:r>
      <w:r>
        <w:rPr>
          <w:sz w:val="23"/>
          <w:szCs w:val="23"/>
          <w:lang w:eastAsia="zh-CN"/>
        </w:rPr>
        <w:t xml:space="preserve"> </w:t>
      </w:r>
      <w:r>
        <w:rPr>
          <w:spacing w:val="14"/>
          <w:sz w:val="23"/>
          <w:szCs w:val="23"/>
          <w:lang w:eastAsia="zh-CN"/>
        </w:rPr>
        <w:t xml:space="preserve">权益受到损害的，可以在知 道或者应知其权益受到损害之日起七个工作日内， </w:t>
      </w:r>
      <w:r>
        <w:rPr>
          <w:spacing w:val="13"/>
          <w:sz w:val="23"/>
          <w:szCs w:val="23"/>
          <w:lang w:eastAsia="zh-CN"/>
        </w:rPr>
        <w:t>以书面形式向采购人提出质疑。</w:t>
      </w:r>
    </w:p>
    <w:p w14:paraId="5CAB7CE7">
      <w:pPr>
        <w:pStyle w:val="3"/>
        <w:spacing w:before="39" w:line="366" w:lineRule="auto"/>
        <w:ind w:left="5" w:right="54" w:firstLine="520"/>
        <w:rPr>
          <w:sz w:val="23"/>
          <w:szCs w:val="23"/>
          <w:lang w:eastAsia="zh-CN"/>
        </w:rPr>
      </w:pPr>
      <w:r>
        <w:rPr>
          <w:spacing w:val="17"/>
          <w:sz w:val="23"/>
          <w:szCs w:val="23"/>
          <w:lang w:eastAsia="zh-CN"/>
        </w:rPr>
        <w:t>第五十三条：采购人应当在收到供应商的书面质疑后七个工作日内作</w:t>
      </w:r>
      <w:r>
        <w:rPr>
          <w:spacing w:val="16"/>
          <w:sz w:val="23"/>
          <w:szCs w:val="23"/>
          <w:lang w:eastAsia="zh-CN"/>
        </w:rPr>
        <w:t>出答</w:t>
      </w:r>
      <w:r>
        <w:rPr>
          <w:sz w:val="23"/>
          <w:szCs w:val="23"/>
          <w:lang w:eastAsia="zh-CN"/>
        </w:rPr>
        <w:t xml:space="preserve">  </w:t>
      </w:r>
      <w:r>
        <w:rPr>
          <w:spacing w:val="17"/>
          <w:sz w:val="23"/>
          <w:szCs w:val="23"/>
          <w:lang w:eastAsia="zh-CN"/>
        </w:rPr>
        <w:t>复，并以书面形式通知质疑 供应商和其他有关供应商，但答复的内容不得涉及</w:t>
      </w:r>
      <w:r>
        <w:rPr>
          <w:spacing w:val="15"/>
          <w:sz w:val="23"/>
          <w:szCs w:val="23"/>
          <w:lang w:eastAsia="zh-CN"/>
        </w:rPr>
        <w:t xml:space="preserve"> </w:t>
      </w:r>
      <w:r>
        <w:rPr>
          <w:spacing w:val="10"/>
          <w:sz w:val="23"/>
          <w:szCs w:val="23"/>
          <w:lang w:eastAsia="zh-CN"/>
        </w:rPr>
        <w:t>商业秘密。</w:t>
      </w:r>
    </w:p>
    <w:p w14:paraId="294C0950">
      <w:pPr>
        <w:pStyle w:val="3"/>
        <w:spacing w:before="35" w:line="365" w:lineRule="auto"/>
        <w:ind w:left="21" w:right="15" w:firstLine="505"/>
        <w:rPr>
          <w:sz w:val="23"/>
          <w:szCs w:val="23"/>
          <w:lang w:eastAsia="zh-CN"/>
        </w:rPr>
      </w:pPr>
      <w:r>
        <w:rPr>
          <w:spacing w:val="19"/>
          <w:sz w:val="23"/>
          <w:szCs w:val="23"/>
          <w:lang w:eastAsia="zh-CN"/>
        </w:rPr>
        <w:t>第五十五条:质疑供应商对采购人、采购代理机构的答复不满意或者采购</w:t>
      </w:r>
      <w:r>
        <w:rPr>
          <w:spacing w:val="1"/>
          <w:sz w:val="23"/>
          <w:szCs w:val="23"/>
          <w:lang w:eastAsia="zh-CN"/>
        </w:rPr>
        <w:t xml:space="preserve">  </w:t>
      </w:r>
      <w:r>
        <w:rPr>
          <w:spacing w:val="17"/>
          <w:sz w:val="23"/>
          <w:szCs w:val="23"/>
          <w:lang w:eastAsia="zh-CN"/>
        </w:rPr>
        <w:t>人、采购代理机构未在规定</w:t>
      </w:r>
      <w:r>
        <w:rPr>
          <w:spacing w:val="55"/>
          <w:sz w:val="23"/>
          <w:szCs w:val="23"/>
          <w:lang w:eastAsia="zh-CN"/>
        </w:rPr>
        <w:t xml:space="preserve"> </w:t>
      </w:r>
      <w:r>
        <w:rPr>
          <w:spacing w:val="17"/>
          <w:sz w:val="23"/>
          <w:szCs w:val="23"/>
          <w:lang w:eastAsia="zh-CN"/>
        </w:rPr>
        <w:t>的时间内作出答复的，可以在答复期满后十五个工</w:t>
      </w:r>
      <w:r>
        <w:rPr>
          <w:sz w:val="23"/>
          <w:szCs w:val="23"/>
          <w:lang w:eastAsia="zh-CN"/>
        </w:rPr>
        <w:t xml:space="preserve"> </w:t>
      </w:r>
      <w:r>
        <w:rPr>
          <w:spacing w:val="17"/>
          <w:sz w:val="23"/>
          <w:szCs w:val="23"/>
          <w:lang w:eastAsia="zh-CN"/>
        </w:rPr>
        <w:t>作日内向同级政府采购监督管理部门投诉。</w:t>
      </w:r>
    </w:p>
    <w:p w14:paraId="60702348">
      <w:pPr>
        <w:pStyle w:val="3"/>
        <w:spacing w:before="38" w:line="361" w:lineRule="auto"/>
        <w:ind w:left="6" w:right="203" w:firstLine="427"/>
        <w:rPr>
          <w:sz w:val="23"/>
          <w:szCs w:val="23"/>
          <w:lang w:eastAsia="zh-CN"/>
        </w:rPr>
      </w:pPr>
      <w:r>
        <w:rPr>
          <w:spacing w:val="19"/>
          <w:sz w:val="23"/>
          <w:szCs w:val="23"/>
          <w:lang w:eastAsia="zh-CN"/>
        </w:rPr>
        <w:t>《政府采购实施条例》第五十五条：供应商质疑、投诉应当有明确的请求</w:t>
      </w:r>
      <w:r>
        <w:rPr>
          <w:sz w:val="23"/>
          <w:szCs w:val="23"/>
          <w:lang w:eastAsia="zh-CN"/>
        </w:rPr>
        <w:t xml:space="preserve"> </w:t>
      </w:r>
      <w:r>
        <w:rPr>
          <w:spacing w:val="17"/>
          <w:sz w:val="23"/>
          <w:szCs w:val="23"/>
          <w:lang w:eastAsia="zh-CN"/>
        </w:rPr>
        <w:t>和必要的证明材料。供应商 投诉的事项不得超出质疑事项的范围。</w:t>
      </w:r>
    </w:p>
    <w:p w14:paraId="3BC0E1DC">
      <w:pPr>
        <w:pStyle w:val="3"/>
        <w:spacing w:before="34" w:line="227" w:lineRule="auto"/>
        <w:ind w:left="9"/>
        <w:rPr>
          <w:sz w:val="23"/>
          <w:szCs w:val="23"/>
          <w:lang w:eastAsia="zh-CN"/>
        </w:rPr>
      </w:pPr>
      <w:r>
        <w:rPr>
          <w:spacing w:val="13"/>
          <w:sz w:val="23"/>
          <w:szCs w:val="23"/>
          <w:lang w:eastAsia="zh-CN"/>
        </w:rPr>
        <w:t>二、书面方式</w:t>
      </w:r>
    </w:p>
    <w:p w14:paraId="171E7B7E">
      <w:pPr>
        <w:pStyle w:val="3"/>
        <w:spacing w:before="310" w:line="361" w:lineRule="auto"/>
        <w:ind w:left="6" w:right="180" w:firstLine="7"/>
        <w:rPr>
          <w:sz w:val="23"/>
          <w:szCs w:val="23"/>
          <w:lang w:eastAsia="zh-CN"/>
        </w:rPr>
      </w:pPr>
      <w:r>
        <w:rPr>
          <w:spacing w:val="17"/>
          <w:sz w:val="23"/>
          <w:szCs w:val="23"/>
          <w:lang w:eastAsia="zh-CN"/>
        </w:rPr>
        <w:t>《政府采购供应商投诉处理办法》第八条：投诉人投诉时，应当提交投诉书，</w:t>
      </w:r>
      <w:r>
        <w:rPr>
          <w:spacing w:val="13"/>
          <w:sz w:val="23"/>
          <w:szCs w:val="23"/>
          <w:lang w:eastAsia="zh-CN"/>
        </w:rPr>
        <w:t xml:space="preserve"> </w:t>
      </w:r>
      <w:r>
        <w:rPr>
          <w:spacing w:val="17"/>
          <w:sz w:val="23"/>
          <w:szCs w:val="23"/>
          <w:lang w:eastAsia="zh-CN"/>
        </w:rPr>
        <w:t>并按照被投诉人以及与投诉 事项有关的供应商数量提供投诉书的副本。</w:t>
      </w:r>
    </w:p>
    <w:p w14:paraId="38998D2C">
      <w:pPr>
        <w:pStyle w:val="3"/>
        <w:spacing w:before="37" w:line="227" w:lineRule="auto"/>
        <w:ind w:left="8"/>
        <w:rPr>
          <w:sz w:val="23"/>
          <w:szCs w:val="23"/>
          <w:lang w:eastAsia="zh-CN"/>
        </w:rPr>
      </w:pPr>
      <w:r>
        <w:rPr>
          <w:spacing w:val="15"/>
          <w:sz w:val="23"/>
          <w:szCs w:val="23"/>
          <w:lang w:eastAsia="zh-CN"/>
        </w:rPr>
        <w:t>投诉书应当包括下列主要内容：</w:t>
      </w:r>
    </w:p>
    <w:p w14:paraId="2C75C4E0">
      <w:pPr>
        <w:spacing w:line="258" w:lineRule="auto"/>
        <w:rPr>
          <w:lang w:eastAsia="zh-CN"/>
        </w:rPr>
      </w:pPr>
    </w:p>
    <w:p w14:paraId="026B5C40">
      <w:pPr>
        <w:pStyle w:val="3"/>
        <w:spacing w:before="75" w:line="227" w:lineRule="auto"/>
        <w:ind w:left="700"/>
        <w:rPr>
          <w:sz w:val="23"/>
          <w:szCs w:val="23"/>
          <w:lang w:eastAsia="zh-CN"/>
        </w:rPr>
      </w:pPr>
      <w:r>
        <w:rPr>
          <w:spacing w:val="12"/>
          <w:sz w:val="23"/>
          <w:szCs w:val="23"/>
          <w:lang w:eastAsia="zh-CN"/>
        </w:rPr>
        <w:t>(</w:t>
      </w:r>
      <w:r>
        <w:rPr>
          <w:spacing w:val="51"/>
          <w:sz w:val="23"/>
          <w:szCs w:val="23"/>
          <w:lang w:eastAsia="zh-CN"/>
        </w:rPr>
        <w:t xml:space="preserve"> </w:t>
      </w:r>
      <w:r>
        <w:rPr>
          <w:spacing w:val="12"/>
          <w:sz w:val="23"/>
          <w:szCs w:val="23"/>
          <w:lang w:eastAsia="zh-CN"/>
        </w:rPr>
        <w:t>一)</w:t>
      </w:r>
      <w:r>
        <w:rPr>
          <w:spacing w:val="17"/>
          <w:sz w:val="23"/>
          <w:szCs w:val="23"/>
          <w:lang w:eastAsia="zh-CN"/>
        </w:rPr>
        <w:t xml:space="preserve">     </w:t>
      </w:r>
      <w:r>
        <w:rPr>
          <w:spacing w:val="12"/>
          <w:sz w:val="23"/>
          <w:szCs w:val="23"/>
          <w:lang w:eastAsia="zh-CN"/>
        </w:rPr>
        <w:t>投诉人和被投诉人的名称、地址、电话等；</w:t>
      </w:r>
    </w:p>
    <w:p w14:paraId="7EA4344D">
      <w:pPr>
        <w:spacing w:line="261" w:lineRule="auto"/>
        <w:rPr>
          <w:lang w:eastAsia="zh-CN"/>
        </w:rPr>
      </w:pPr>
    </w:p>
    <w:p w14:paraId="53DD3167">
      <w:pPr>
        <w:pStyle w:val="3"/>
        <w:spacing w:before="75" w:line="227" w:lineRule="auto"/>
        <w:ind w:left="700"/>
        <w:rPr>
          <w:sz w:val="23"/>
          <w:szCs w:val="23"/>
          <w:lang w:eastAsia="zh-CN"/>
        </w:rPr>
      </w:pPr>
      <w:r>
        <w:rPr>
          <w:spacing w:val="15"/>
          <w:sz w:val="23"/>
          <w:szCs w:val="23"/>
          <w:lang w:eastAsia="zh-CN"/>
        </w:rPr>
        <w:t>(二)</w:t>
      </w:r>
      <w:r>
        <w:rPr>
          <w:spacing w:val="2"/>
          <w:sz w:val="23"/>
          <w:szCs w:val="23"/>
          <w:lang w:eastAsia="zh-CN"/>
        </w:rPr>
        <w:t xml:space="preserve">      </w:t>
      </w:r>
      <w:r>
        <w:rPr>
          <w:spacing w:val="15"/>
          <w:sz w:val="23"/>
          <w:szCs w:val="23"/>
          <w:lang w:eastAsia="zh-CN"/>
        </w:rPr>
        <w:t>具体的投诉事项及事实依据；</w:t>
      </w:r>
    </w:p>
    <w:p w14:paraId="0AEE3FE4">
      <w:pPr>
        <w:spacing w:line="264" w:lineRule="auto"/>
        <w:rPr>
          <w:lang w:eastAsia="zh-CN"/>
        </w:rPr>
      </w:pPr>
    </w:p>
    <w:p w14:paraId="5218F801">
      <w:pPr>
        <w:pStyle w:val="3"/>
        <w:spacing w:before="76" w:line="227" w:lineRule="auto"/>
        <w:ind w:left="700"/>
        <w:rPr>
          <w:sz w:val="23"/>
          <w:szCs w:val="23"/>
          <w:lang w:eastAsia="zh-CN"/>
        </w:rPr>
      </w:pPr>
      <w:r>
        <w:rPr>
          <w:spacing w:val="17"/>
          <w:sz w:val="23"/>
          <w:szCs w:val="23"/>
          <w:lang w:eastAsia="zh-CN"/>
        </w:rPr>
        <w:t>(三)</w:t>
      </w:r>
      <w:r>
        <w:rPr>
          <w:spacing w:val="22"/>
          <w:sz w:val="23"/>
          <w:szCs w:val="23"/>
          <w:lang w:eastAsia="zh-CN"/>
        </w:rPr>
        <w:t xml:space="preserve">     </w:t>
      </w:r>
      <w:r>
        <w:rPr>
          <w:spacing w:val="17"/>
          <w:sz w:val="23"/>
          <w:szCs w:val="23"/>
          <w:lang w:eastAsia="zh-CN"/>
        </w:rPr>
        <w:t>质疑和质疑答复情况及相关证明材料；</w:t>
      </w:r>
    </w:p>
    <w:p w14:paraId="576855EE">
      <w:pPr>
        <w:spacing w:line="262" w:lineRule="auto"/>
        <w:rPr>
          <w:lang w:eastAsia="zh-CN"/>
        </w:rPr>
      </w:pPr>
    </w:p>
    <w:p w14:paraId="6B420F5B">
      <w:pPr>
        <w:pStyle w:val="3"/>
        <w:spacing w:before="75" w:line="228" w:lineRule="auto"/>
        <w:ind w:left="700"/>
        <w:rPr>
          <w:sz w:val="23"/>
          <w:szCs w:val="23"/>
          <w:lang w:eastAsia="zh-CN"/>
        </w:rPr>
      </w:pPr>
      <w:r>
        <w:rPr>
          <w:spacing w:val="13"/>
          <w:sz w:val="23"/>
          <w:szCs w:val="23"/>
          <w:lang w:eastAsia="zh-CN"/>
        </w:rPr>
        <w:t>(四)</w:t>
      </w:r>
      <w:r>
        <w:rPr>
          <w:spacing w:val="1"/>
          <w:sz w:val="23"/>
          <w:szCs w:val="23"/>
          <w:lang w:eastAsia="zh-CN"/>
        </w:rPr>
        <w:t xml:space="preserve">      </w:t>
      </w:r>
      <w:r>
        <w:rPr>
          <w:spacing w:val="13"/>
          <w:sz w:val="23"/>
          <w:szCs w:val="23"/>
          <w:lang w:eastAsia="zh-CN"/>
        </w:rPr>
        <w:t>提起投诉的日期。</w:t>
      </w:r>
    </w:p>
    <w:p w14:paraId="4C9D9A9D">
      <w:pPr>
        <w:pStyle w:val="3"/>
        <w:spacing w:before="75" w:line="359" w:lineRule="auto"/>
        <w:ind w:left="1" w:right="239" w:firstLine="648"/>
        <w:rPr>
          <w:sz w:val="23"/>
          <w:szCs w:val="23"/>
          <w:lang w:eastAsia="zh-CN"/>
        </w:rPr>
      </w:pPr>
      <w:r>
        <w:rPr>
          <w:spacing w:val="19"/>
          <w:sz w:val="23"/>
          <w:szCs w:val="23"/>
          <w:lang w:eastAsia="zh-CN"/>
        </w:rPr>
        <w:t>投诉书应当署名。投诉人为自然人，应当由本人签字；投诉</w:t>
      </w:r>
      <w:r>
        <w:rPr>
          <w:spacing w:val="18"/>
          <w:sz w:val="23"/>
          <w:szCs w:val="23"/>
          <w:lang w:eastAsia="zh-CN"/>
        </w:rPr>
        <w:t>人为法人或</w:t>
      </w:r>
      <w:r>
        <w:rPr>
          <w:sz w:val="23"/>
          <w:szCs w:val="23"/>
          <w:lang w:eastAsia="zh-CN"/>
        </w:rPr>
        <w:t xml:space="preserve"> </w:t>
      </w:r>
      <w:r>
        <w:rPr>
          <w:spacing w:val="17"/>
          <w:sz w:val="23"/>
          <w:szCs w:val="23"/>
          <w:lang w:eastAsia="zh-CN"/>
        </w:rPr>
        <w:t>者其他组织的，应当由法定 代表人或者主要负责人签字并加盖公章。</w:t>
      </w:r>
    </w:p>
    <w:p w14:paraId="65653150">
      <w:pPr>
        <w:pStyle w:val="3"/>
        <w:spacing w:before="36" w:line="227" w:lineRule="auto"/>
        <w:ind w:left="656"/>
        <w:rPr>
          <w:sz w:val="23"/>
          <w:szCs w:val="23"/>
          <w:lang w:eastAsia="zh-CN"/>
        </w:rPr>
      </w:pPr>
      <w:r>
        <w:rPr>
          <w:spacing w:val="19"/>
          <w:sz w:val="23"/>
          <w:szCs w:val="23"/>
          <w:lang w:eastAsia="zh-CN"/>
        </w:rPr>
        <w:t>《政府采购供应商投诉处理办法》第九条：投诉</w:t>
      </w:r>
      <w:r>
        <w:rPr>
          <w:spacing w:val="18"/>
          <w:sz w:val="23"/>
          <w:szCs w:val="23"/>
          <w:lang w:eastAsia="zh-CN"/>
        </w:rPr>
        <w:t>人可以委托代理人办理</w:t>
      </w:r>
    </w:p>
    <w:p w14:paraId="5B4AFDBD">
      <w:pPr>
        <w:pStyle w:val="3"/>
        <w:spacing w:before="184" w:line="361" w:lineRule="auto"/>
        <w:ind w:right="17" w:firstLine="1"/>
        <w:rPr>
          <w:sz w:val="23"/>
          <w:szCs w:val="23"/>
          <w:lang w:eastAsia="zh-CN"/>
        </w:rPr>
      </w:pPr>
      <w:r>
        <w:rPr>
          <w:spacing w:val="17"/>
          <w:sz w:val="23"/>
          <w:szCs w:val="23"/>
          <w:lang w:eastAsia="zh-CN"/>
        </w:rPr>
        <w:t>投诉事务。代理人办理投书 事务时，</w:t>
      </w:r>
      <w:r>
        <w:rPr>
          <w:spacing w:val="-59"/>
          <w:sz w:val="23"/>
          <w:szCs w:val="23"/>
          <w:lang w:eastAsia="zh-CN"/>
        </w:rPr>
        <w:t xml:space="preserve"> </w:t>
      </w:r>
      <w:r>
        <w:rPr>
          <w:spacing w:val="17"/>
          <w:sz w:val="23"/>
          <w:szCs w:val="23"/>
          <w:lang w:eastAsia="zh-CN"/>
        </w:rPr>
        <w:t>除提交投诉书外，还应当向同级财政</w:t>
      </w:r>
      <w:r>
        <w:rPr>
          <w:spacing w:val="16"/>
          <w:sz w:val="23"/>
          <w:szCs w:val="23"/>
          <w:lang w:eastAsia="zh-CN"/>
        </w:rPr>
        <w:t>部门</w:t>
      </w:r>
      <w:r>
        <w:rPr>
          <w:sz w:val="23"/>
          <w:szCs w:val="23"/>
          <w:lang w:eastAsia="zh-CN"/>
        </w:rPr>
        <w:t xml:space="preserve"> </w:t>
      </w:r>
      <w:r>
        <w:rPr>
          <w:spacing w:val="18"/>
          <w:sz w:val="23"/>
          <w:szCs w:val="23"/>
          <w:lang w:eastAsia="zh-CN"/>
        </w:rPr>
        <w:t>提交投诉人的授权委托书，授权委托书应当载明委托代 理</w:t>
      </w:r>
      <w:r>
        <w:rPr>
          <w:spacing w:val="17"/>
          <w:sz w:val="23"/>
          <w:szCs w:val="23"/>
          <w:lang w:eastAsia="zh-CN"/>
        </w:rPr>
        <w:t>的具体权限和事项。</w:t>
      </w:r>
    </w:p>
    <w:p w14:paraId="18E5BC7A">
      <w:pPr>
        <w:pStyle w:val="3"/>
        <w:spacing w:before="37" w:line="359" w:lineRule="auto"/>
        <w:ind w:left="657" w:right="243" w:firstLine="1"/>
        <w:rPr>
          <w:sz w:val="23"/>
          <w:szCs w:val="23"/>
          <w:lang w:eastAsia="zh-CN"/>
        </w:rPr>
      </w:pPr>
      <w:r>
        <w:rPr>
          <w:spacing w:val="18"/>
          <w:sz w:val="23"/>
          <w:szCs w:val="23"/>
          <w:lang w:eastAsia="zh-CN"/>
        </w:rPr>
        <w:t>《政府采购供应商投诉处理办法》第十条：投诉人提起投诉应当符合下</w:t>
      </w:r>
      <w:r>
        <w:rPr>
          <w:spacing w:val="13"/>
          <w:sz w:val="23"/>
          <w:szCs w:val="23"/>
          <w:lang w:eastAsia="zh-CN"/>
        </w:rPr>
        <w:t xml:space="preserve"> </w:t>
      </w:r>
      <w:r>
        <w:rPr>
          <w:spacing w:val="8"/>
          <w:sz w:val="23"/>
          <w:szCs w:val="23"/>
          <w:lang w:eastAsia="zh-CN"/>
        </w:rPr>
        <w:t>列条件：</w:t>
      </w:r>
    </w:p>
    <w:p w14:paraId="2261C2FD">
      <w:pPr>
        <w:pStyle w:val="3"/>
        <w:spacing w:before="192" w:line="227" w:lineRule="auto"/>
        <w:ind w:left="699"/>
        <w:rPr>
          <w:sz w:val="23"/>
          <w:szCs w:val="23"/>
          <w:lang w:eastAsia="zh-CN"/>
        </w:rPr>
      </w:pPr>
      <w:r>
        <w:rPr>
          <w:spacing w:val="12"/>
          <w:sz w:val="23"/>
          <w:szCs w:val="23"/>
          <w:lang w:eastAsia="zh-CN"/>
        </w:rPr>
        <w:t>(</w:t>
      </w:r>
      <w:r>
        <w:rPr>
          <w:spacing w:val="58"/>
          <w:sz w:val="23"/>
          <w:szCs w:val="23"/>
          <w:lang w:eastAsia="zh-CN"/>
        </w:rPr>
        <w:t xml:space="preserve"> </w:t>
      </w:r>
      <w:r>
        <w:rPr>
          <w:spacing w:val="12"/>
          <w:sz w:val="23"/>
          <w:szCs w:val="23"/>
          <w:lang w:eastAsia="zh-CN"/>
        </w:rPr>
        <w:t>一)</w:t>
      </w:r>
      <w:r>
        <w:rPr>
          <w:spacing w:val="17"/>
          <w:sz w:val="23"/>
          <w:szCs w:val="23"/>
          <w:lang w:eastAsia="zh-CN"/>
        </w:rPr>
        <w:t xml:space="preserve">     </w:t>
      </w:r>
      <w:r>
        <w:rPr>
          <w:spacing w:val="12"/>
          <w:sz w:val="23"/>
          <w:szCs w:val="23"/>
          <w:lang w:eastAsia="zh-CN"/>
        </w:rPr>
        <w:t>投诉人是参与所投诉政府采购活动的供应商；</w:t>
      </w:r>
    </w:p>
    <w:p w14:paraId="3A0F0041">
      <w:pPr>
        <w:spacing w:line="262" w:lineRule="auto"/>
        <w:rPr>
          <w:lang w:eastAsia="zh-CN"/>
        </w:rPr>
      </w:pPr>
    </w:p>
    <w:p w14:paraId="1508596C">
      <w:pPr>
        <w:pStyle w:val="3"/>
        <w:spacing w:before="75" w:line="227" w:lineRule="auto"/>
        <w:ind w:left="699"/>
        <w:rPr>
          <w:sz w:val="23"/>
          <w:szCs w:val="23"/>
          <w:lang w:eastAsia="zh-CN"/>
        </w:rPr>
      </w:pPr>
      <w:r>
        <w:rPr>
          <w:spacing w:val="16"/>
          <w:sz w:val="23"/>
          <w:szCs w:val="23"/>
          <w:lang w:eastAsia="zh-CN"/>
        </w:rPr>
        <w:t>(二)</w:t>
      </w:r>
      <w:r>
        <w:rPr>
          <w:spacing w:val="23"/>
          <w:sz w:val="23"/>
          <w:szCs w:val="23"/>
          <w:lang w:eastAsia="zh-CN"/>
        </w:rPr>
        <w:t xml:space="preserve">     </w:t>
      </w:r>
      <w:r>
        <w:rPr>
          <w:spacing w:val="16"/>
          <w:sz w:val="23"/>
          <w:szCs w:val="23"/>
          <w:lang w:eastAsia="zh-CN"/>
        </w:rPr>
        <w:t>提起投诉诉前已依法进行质疑；</w:t>
      </w:r>
    </w:p>
    <w:p w14:paraId="0CF26940">
      <w:pPr>
        <w:spacing w:line="260" w:lineRule="auto"/>
        <w:rPr>
          <w:lang w:eastAsia="zh-CN"/>
        </w:rPr>
      </w:pPr>
    </w:p>
    <w:p w14:paraId="3456A4B4">
      <w:pPr>
        <w:pStyle w:val="3"/>
        <w:spacing w:before="75" w:line="227" w:lineRule="auto"/>
        <w:ind w:left="699"/>
        <w:rPr>
          <w:sz w:val="23"/>
          <w:szCs w:val="23"/>
          <w:lang w:eastAsia="zh-CN"/>
        </w:rPr>
      </w:pPr>
      <w:r>
        <w:rPr>
          <w:spacing w:val="16"/>
          <w:sz w:val="23"/>
          <w:szCs w:val="23"/>
          <w:lang w:eastAsia="zh-CN"/>
        </w:rPr>
        <w:t>(三)</w:t>
      </w:r>
      <w:r>
        <w:rPr>
          <w:sz w:val="23"/>
          <w:szCs w:val="23"/>
          <w:lang w:eastAsia="zh-CN"/>
        </w:rPr>
        <w:t xml:space="preserve">      </w:t>
      </w:r>
      <w:r>
        <w:rPr>
          <w:spacing w:val="16"/>
          <w:sz w:val="23"/>
          <w:szCs w:val="23"/>
          <w:lang w:eastAsia="zh-CN"/>
        </w:rPr>
        <w:t>投诉书内容符合本办法的规定；</w:t>
      </w:r>
    </w:p>
    <w:p w14:paraId="43DED7FA">
      <w:pPr>
        <w:spacing w:line="263" w:lineRule="auto"/>
        <w:rPr>
          <w:lang w:eastAsia="zh-CN"/>
        </w:rPr>
      </w:pPr>
    </w:p>
    <w:p w14:paraId="6D999327">
      <w:pPr>
        <w:pStyle w:val="3"/>
        <w:spacing w:before="75" w:line="227" w:lineRule="auto"/>
        <w:ind w:left="699"/>
        <w:rPr>
          <w:sz w:val="23"/>
          <w:szCs w:val="23"/>
          <w:lang w:eastAsia="zh-CN"/>
        </w:rPr>
      </w:pPr>
      <w:r>
        <w:rPr>
          <w:spacing w:val="15"/>
          <w:sz w:val="23"/>
          <w:szCs w:val="23"/>
          <w:lang w:eastAsia="zh-CN"/>
        </w:rPr>
        <w:t>(四)</w:t>
      </w:r>
      <w:r>
        <w:rPr>
          <w:spacing w:val="24"/>
          <w:sz w:val="23"/>
          <w:szCs w:val="23"/>
          <w:lang w:eastAsia="zh-CN"/>
        </w:rPr>
        <w:t xml:space="preserve">     </w:t>
      </w:r>
      <w:r>
        <w:rPr>
          <w:spacing w:val="15"/>
          <w:sz w:val="23"/>
          <w:szCs w:val="23"/>
          <w:lang w:eastAsia="zh-CN"/>
        </w:rPr>
        <w:t>在投诉有效期内提起投诉；</w:t>
      </w:r>
    </w:p>
    <w:p w14:paraId="050A31E0">
      <w:pPr>
        <w:spacing w:line="261" w:lineRule="auto"/>
        <w:rPr>
          <w:lang w:eastAsia="zh-CN"/>
        </w:rPr>
      </w:pPr>
    </w:p>
    <w:p w14:paraId="37E438DB">
      <w:pPr>
        <w:pStyle w:val="3"/>
        <w:spacing w:before="75" w:line="227" w:lineRule="auto"/>
        <w:ind w:left="699"/>
        <w:rPr>
          <w:sz w:val="23"/>
          <w:szCs w:val="23"/>
          <w:lang w:eastAsia="zh-CN"/>
        </w:rPr>
      </w:pPr>
      <w:r>
        <w:rPr>
          <w:spacing w:val="15"/>
          <w:sz w:val="23"/>
          <w:szCs w:val="23"/>
          <w:lang w:eastAsia="zh-CN"/>
        </w:rPr>
        <w:t>(五)</w:t>
      </w:r>
      <w:r>
        <w:rPr>
          <w:spacing w:val="23"/>
          <w:sz w:val="23"/>
          <w:szCs w:val="23"/>
          <w:lang w:eastAsia="zh-CN"/>
        </w:rPr>
        <w:t xml:space="preserve">     </w:t>
      </w:r>
      <w:r>
        <w:rPr>
          <w:spacing w:val="15"/>
          <w:sz w:val="23"/>
          <w:szCs w:val="23"/>
          <w:lang w:eastAsia="zh-CN"/>
        </w:rPr>
        <w:t>属于本级财政部门管辖；</w:t>
      </w:r>
    </w:p>
    <w:p w14:paraId="0E117F16">
      <w:pPr>
        <w:spacing w:line="258" w:lineRule="auto"/>
        <w:rPr>
          <w:lang w:eastAsia="zh-CN"/>
        </w:rPr>
      </w:pPr>
    </w:p>
    <w:p w14:paraId="77047F89">
      <w:pPr>
        <w:pStyle w:val="3"/>
        <w:spacing w:before="75" w:line="227" w:lineRule="auto"/>
        <w:ind w:left="699"/>
        <w:rPr>
          <w:sz w:val="23"/>
          <w:szCs w:val="23"/>
          <w:lang w:eastAsia="zh-CN"/>
        </w:rPr>
      </w:pPr>
      <w:r>
        <w:rPr>
          <w:spacing w:val="16"/>
          <w:sz w:val="23"/>
          <w:szCs w:val="23"/>
          <w:lang w:eastAsia="zh-CN"/>
        </w:rPr>
        <w:t>(六)</w:t>
      </w:r>
      <w:r>
        <w:rPr>
          <w:spacing w:val="2"/>
          <w:sz w:val="23"/>
          <w:szCs w:val="23"/>
          <w:lang w:eastAsia="zh-CN"/>
        </w:rPr>
        <w:t xml:space="preserve">      </w:t>
      </w:r>
      <w:r>
        <w:rPr>
          <w:spacing w:val="16"/>
          <w:sz w:val="23"/>
          <w:szCs w:val="23"/>
          <w:lang w:eastAsia="zh-CN"/>
        </w:rPr>
        <w:t>同一投诉事项未经财政部门投诉处理；</w:t>
      </w:r>
    </w:p>
    <w:p w14:paraId="25A5116C">
      <w:pPr>
        <w:spacing w:line="254" w:lineRule="auto"/>
        <w:rPr>
          <w:lang w:eastAsia="zh-CN"/>
        </w:rPr>
      </w:pPr>
    </w:p>
    <w:p w14:paraId="42131C43">
      <w:pPr>
        <w:pStyle w:val="3"/>
        <w:spacing w:before="75" w:line="413" w:lineRule="auto"/>
        <w:ind w:right="3029" w:firstLine="699"/>
        <w:rPr>
          <w:sz w:val="23"/>
          <w:szCs w:val="23"/>
          <w:lang w:eastAsia="zh-CN"/>
        </w:rPr>
      </w:pPr>
      <w:r>
        <w:rPr>
          <w:spacing w:val="14"/>
          <w:sz w:val="23"/>
          <w:szCs w:val="23"/>
          <w:lang w:eastAsia="zh-CN"/>
        </w:rPr>
        <w:t>(七)</w:t>
      </w:r>
      <w:r>
        <w:rPr>
          <w:spacing w:val="3"/>
          <w:sz w:val="23"/>
          <w:szCs w:val="23"/>
          <w:lang w:eastAsia="zh-CN"/>
        </w:rPr>
        <w:t xml:space="preserve">      </w:t>
      </w:r>
      <w:r>
        <w:rPr>
          <w:spacing w:val="14"/>
          <w:sz w:val="23"/>
          <w:szCs w:val="23"/>
          <w:lang w:eastAsia="zh-CN"/>
        </w:rPr>
        <w:t>国务院财政部门规定的其他条件。</w:t>
      </w:r>
      <w:r>
        <w:rPr>
          <w:spacing w:val="5"/>
          <w:sz w:val="23"/>
          <w:szCs w:val="23"/>
          <w:lang w:eastAsia="zh-CN"/>
        </w:rPr>
        <w:t xml:space="preserve"> </w:t>
      </w:r>
      <w:r>
        <w:rPr>
          <w:spacing w:val="18"/>
          <w:sz w:val="23"/>
          <w:szCs w:val="23"/>
          <w:lang w:eastAsia="zh-CN"/>
        </w:rPr>
        <w:t>三、虚假、恶意投诉法律责任</w:t>
      </w:r>
    </w:p>
    <w:p w14:paraId="140DCCF9">
      <w:pPr>
        <w:pStyle w:val="3"/>
        <w:spacing w:before="109" w:line="364" w:lineRule="auto"/>
        <w:ind w:left="5" w:right="32" w:firstLine="414"/>
        <w:jc w:val="both"/>
        <w:rPr>
          <w:sz w:val="23"/>
          <w:szCs w:val="23"/>
          <w:lang w:eastAsia="zh-CN"/>
        </w:rPr>
      </w:pPr>
      <w:r>
        <w:rPr>
          <w:spacing w:val="17"/>
          <w:sz w:val="23"/>
          <w:szCs w:val="23"/>
          <w:lang w:eastAsia="zh-CN"/>
        </w:rPr>
        <w:t>第七十三条：供应商捏造实施、提供虚假材料或者以非法手段取得证明材料</w:t>
      </w:r>
      <w:r>
        <w:rPr>
          <w:sz w:val="23"/>
          <w:szCs w:val="23"/>
          <w:lang w:eastAsia="zh-CN"/>
        </w:rPr>
        <w:t xml:space="preserve"> </w:t>
      </w:r>
      <w:r>
        <w:rPr>
          <w:spacing w:val="10"/>
          <w:sz w:val="23"/>
          <w:szCs w:val="23"/>
          <w:lang w:eastAsia="zh-CN"/>
        </w:rPr>
        <w:t>进行投诉的，</w:t>
      </w:r>
      <w:r>
        <w:rPr>
          <w:spacing w:val="73"/>
          <w:sz w:val="23"/>
          <w:szCs w:val="23"/>
          <w:lang w:eastAsia="zh-CN"/>
        </w:rPr>
        <w:t xml:space="preserve"> </w:t>
      </w:r>
      <w:r>
        <w:rPr>
          <w:spacing w:val="10"/>
          <w:sz w:val="23"/>
          <w:szCs w:val="23"/>
          <w:lang w:eastAsia="zh-CN"/>
        </w:rPr>
        <w:t>由财政部门 列入不良行为记录名单，禁止其 1 至</w:t>
      </w:r>
      <w:r>
        <w:rPr>
          <w:spacing w:val="21"/>
          <w:sz w:val="23"/>
          <w:szCs w:val="23"/>
          <w:lang w:eastAsia="zh-CN"/>
        </w:rPr>
        <w:t xml:space="preserve"> </w:t>
      </w:r>
      <w:r>
        <w:rPr>
          <w:spacing w:val="10"/>
          <w:sz w:val="23"/>
          <w:szCs w:val="23"/>
          <w:lang w:eastAsia="zh-CN"/>
        </w:rPr>
        <w:t>3</w:t>
      </w:r>
      <w:r>
        <w:rPr>
          <w:spacing w:val="20"/>
          <w:sz w:val="23"/>
          <w:szCs w:val="23"/>
          <w:lang w:eastAsia="zh-CN"/>
        </w:rPr>
        <w:t xml:space="preserve"> </w:t>
      </w:r>
      <w:r>
        <w:rPr>
          <w:spacing w:val="10"/>
          <w:sz w:val="23"/>
          <w:szCs w:val="23"/>
          <w:lang w:eastAsia="zh-CN"/>
        </w:rPr>
        <w:t>年</w:t>
      </w:r>
      <w:r>
        <w:rPr>
          <w:spacing w:val="9"/>
          <w:sz w:val="23"/>
          <w:szCs w:val="23"/>
          <w:lang w:eastAsia="zh-CN"/>
        </w:rPr>
        <w:t>内参加政</w:t>
      </w:r>
      <w:r>
        <w:rPr>
          <w:sz w:val="23"/>
          <w:szCs w:val="23"/>
          <w:lang w:eastAsia="zh-CN"/>
        </w:rPr>
        <w:t xml:space="preserve"> </w:t>
      </w:r>
      <w:r>
        <w:rPr>
          <w:spacing w:val="4"/>
          <w:sz w:val="23"/>
          <w:szCs w:val="23"/>
          <w:lang w:eastAsia="zh-CN"/>
        </w:rPr>
        <w:t>府采购活动。</w:t>
      </w:r>
    </w:p>
    <w:p w14:paraId="2E59961D">
      <w:pPr>
        <w:pStyle w:val="3"/>
        <w:spacing w:before="41" w:line="365" w:lineRule="auto"/>
        <w:ind w:left="1" w:right="9" w:firstLine="431"/>
        <w:jc w:val="both"/>
        <w:rPr>
          <w:sz w:val="23"/>
          <w:szCs w:val="23"/>
          <w:lang w:eastAsia="zh-CN"/>
        </w:rPr>
      </w:pPr>
      <w:r>
        <w:rPr>
          <w:spacing w:val="17"/>
          <w:sz w:val="23"/>
          <w:szCs w:val="23"/>
          <w:lang w:eastAsia="zh-CN"/>
        </w:rPr>
        <w:t>《政府采购供应商投诉处理办法》第二十六条：投诉人有下列情形之一的，</w:t>
      </w:r>
      <w:r>
        <w:rPr>
          <w:spacing w:val="10"/>
          <w:sz w:val="23"/>
          <w:szCs w:val="23"/>
          <w:lang w:eastAsia="zh-CN"/>
        </w:rPr>
        <w:t xml:space="preserve"> </w:t>
      </w:r>
      <w:r>
        <w:rPr>
          <w:spacing w:val="18"/>
          <w:sz w:val="23"/>
          <w:szCs w:val="23"/>
          <w:lang w:eastAsia="zh-CN"/>
        </w:rPr>
        <w:t>属于虚假、恶意投诉，财 政部门应当驳回投诉，将其列入不</w:t>
      </w:r>
      <w:r>
        <w:rPr>
          <w:spacing w:val="17"/>
          <w:sz w:val="23"/>
          <w:szCs w:val="23"/>
          <w:lang w:eastAsia="zh-CN"/>
        </w:rPr>
        <w:t>良行为记录名单，</w:t>
      </w:r>
      <w:r>
        <w:rPr>
          <w:sz w:val="23"/>
          <w:szCs w:val="23"/>
          <w:lang w:eastAsia="zh-CN"/>
        </w:rPr>
        <w:t xml:space="preserve"> </w:t>
      </w:r>
      <w:r>
        <w:rPr>
          <w:spacing w:val="13"/>
          <w:sz w:val="23"/>
          <w:szCs w:val="23"/>
          <w:lang w:eastAsia="zh-CN"/>
        </w:rPr>
        <w:t>并依法予以处罚：</w:t>
      </w:r>
    </w:p>
    <w:p w14:paraId="679FFA6E">
      <w:pPr>
        <w:pStyle w:val="3"/>
        <w:spacing w:before="36" w:line="227" w:lineRule="auto"/>
        <w:ind w:left="474"/>
        <w:rPr>
          <w:sz w:val="23"/>
          <w:szCs w:val="23"/>
          <w:lang w:eastAsia="zh-CN"/>
        </w:rPr>
      </w:pPr>
      <w:r>
        <w:rPr>
          <w:sz w:val="23"/>
          <w:szCs w:val="23"/>
          <w:lang w:eastAsia="zh-CN"/>
        </w:rPr>
        <w:t>( 一)</w:t>
      </w:r>
      <w:r>
        <w:rPr>
          <w:spacing w:val="45"/>
          <w:sz w:val="23"/>
          <w:szCs w:val="23"/>
          <w:lang w:eastAsia="zh-CN"/>
        </w:rPr>
        <w:t xml:space="preserve"> </w:t>
      </w:r>
      <w:r>
        <w:rPr>
          <w:sz w:val="23"/>
          <w:szCs w:val="23"/>
          <w:lang w:eastAsia="zh-CN"/>
        </w:rPr>
        <w:t>1 年内</w:t>
      </w:r>
      <w:r>
        <w:rPr>
          <w:spacing w:val="20"/>
          <w:sz w:val="23"/>
          <w:szCs w:val="23"/>
          <w:lang w:eastAsia="zh-CN"/>
        </w:rPr>
        <w:t xml:space="preserve"> </w:t>
      </w:r>
      <w:r>
        <w:rPr>
          <w:sz w:val="23"/>
          <w:szCs w:val="23"/>
          <w:lang w:eastAsia="zh-CN"/>
        </w:rPr>
        <w:t>3</w:t>
      </w:r>
      <w:r>
        <w:rPr>
          <w:spacing w:val="20"/>
          <w:sz w:val="23"/>
          <w:szCs w:val="23"/>
          <w:lang w:eastAsia="zh-CN"/>
        </w:rPr>
        <w:t xml:space="preserve"> </w:t>
      </w:r>
      <w:r>
        <w:rPr>
          <w:sz w:val="23"/>
          <w:szCs w:val="23"/>
          <w:lang w:eastAsia="zh-CN"/>
        </w:rPr>
        <w:t>次以上投诉均查无实据的；</w:t>
      </w:r>
    </w:p>
    <w:p w14:paraId="7A6A9F62">
      <w:pPr>
        <w:spacing w:line="266" w:lineRule="auto"/>
        <w:rPr>
          <w:lang w:eastAsia="zh-CN"/>
        </w:rPr>
      </w:pPr>
    </w:p>
    <w:p w14:paraId="18CF251F">
      <w:pPr>
        <w:pStyle w:val="3"/>
        <w:spacing w:before="75" w:line="227" w:lineRule="auto"/>
        <w:ind w:left="474"/>
        <w:rPr>
          <w:sz w:val="23"/>
          <w:szCs w:val="23"/>
          <w:lang w:eastAsia="zh-CN"/>
        </w:rPr>
        <w:sectPr>
          <w:footerReference r:id="rId19" w:type="default"/>
          <w:pgSz w:w="11906" w:h="16838"/>
          <w:pgMar w:top="400" w:right="1785" w:bottom="1143" w:left="1514" w:header="0" w:footer="991" w:gutter="0"/>
          <w:pgNumType w:fmt="decimal"/>
          <w:cols w:space="720" w:num="1"/>
        </w:sectPr>
      </w:pPr>
      <w:r>
        <w:rPr>
          <w:spacing w:val="17"/>
          <w:sz w:val="23"/>
          <w:szCs w:val="23"/>
          <w:lang w:eastAsia="zh-CN"/>
        </w:rPr>
        <w:t>(二) 捏造事实或者提供虚假投诉材料的</w:t>
      </w:r>
      <w:r>
        <w:rPr>
          <w:rFonts w:hint="eastAsia"/>
          <w:spacing w:val="17"/>
          <w:sz w:val="23"/>
          <w:szCs w:val="23"/>
          <w:lang w:eastAsia="zh-CN"/>
        </w:rPr>
        <w:t>；</w:t>
      </w:r>
    </w:p>
    <w:p w14:paraId="349FF476">
      <w:pPr>
        <w:spacing w:line="242" w:lineRule="auto"/>
        <w:rPr>
          <w:lang w:eastAsia="zh-CN"/>
        </w:rPr>
      </w:pPr>
    </w:p>
    <w:p w14:paraId="57991EF6">
      <w:pPr>
        <w:pStyle w:val="3"/>
        <w:spacing w:before="75" w:line="227" w:lineRule="auto"/>
        <w:ind w:left="3617"/>
        <w:rPr>
          <w:sz w:val="23"/>
          <w:szCs w:val="23"/>
          <w:lang w:eastAsia="zh-CN"/>
        </w:rPr>
      </w:pPr>
      <w:r>
        <w:rPr>
          <w:b/>
          <w:bCs/>
          <w:spacing w:val="12"/>
          <w:sz w:val="23"/>
          <w:szCs w:val="23"/>
          <w:lang w:eastAsia="zh-CN"/>
        </w:rPr>
        <w:t>质疑函范本</w:t>
      </w:r>
    </w:p>
    <w:p w14:paraId="06F48FD5">
      <w:pPr>
        <w:spacing w:line="336" w:lineRule="auto"/>
        <w:rPr>
          <w:lang w:eastAsia="zh-CN"/>
        </w:rPr>
      </w:pPr>
    </w:p>
    <w:p w14:paraId="7144003E">
      <w:pPr>
        <w:spacing w:line="336" w:lineRule="auto"/>
        <w:rPr>
          <w:lang w:eastAsia="zh-CN"/>
        </w:rPr>
      </w:pPr>
    </w:p>
    <w:p w14:paraId="38853C4E">
      <w:pPr>
        <w:pStyle w:val="3"/>
        <w:spacing w:before="75" w:line="227" w:lineRule="auto"/>
        <w:ind w:left="12"/>
        <w:rPr>
          <w:sz w:val="23"/>
          <w:szCs w:val="23"/>
          <w:lang w:eastAsia="zh-CN"/>
        </w:rPr>
      </w:pPr>
      <w:r>
        <w:rPr>
          <w:spacing w:val="16"/>
          <w:sz w:val="23"/>
          <w:szCs w:val="23"/>
          <w:lang w:eastAsia="zh-CN"/>
        </w:rPr>
        <w:t>一、质疑供应商基本信息</w:t>
      </w:r>
    </w:p>
    <w:p w14:paraId="36A79FAC">
      <w:pPr>
        <w:pStyle w:val="3"/>
        <w:spacing w:before="231" w:line="222" w:lineRule="auto"/>
        <w:ind w:left="5"/>
        <w:rPr>
          <w:sz w:val="23"/>
          <w:szCs w:val="23"/>
          <w:lang w:eastAsia="zh-CN"/>
        </w:rPr>
      </w:pPr>
      <w:r>
        <w:rPr>
          <w:spacing w:val="11"/>
          <w:sz w:val="23"/>
          <w:szCs w:val="23"/>
          <w:lang w:eastAsia="zh-CN"/>
        </w:rPr>
        <w:t>质疑供应商：</w:t>
      </w:r>
      <w:r>
        <w:rPr>
          <w:spacing w:val="-91"/>
          <w:sz w:val="23"/>
          <w:szCs w:val="23"/>
          <w:lang w:eastAsia="zh-CN"/>
        </w:rPr>
        <w:t xml:space="preserve"> </w:t>
      </w:r>
      <w:r>
        <w:rPr>
          <w:position w:val="-3"/>
          <w:sz w:val="23"/>
          <w:szCs w:val="23"/>
          <w:lang w:eastAsia="zh-CN"/>
        </w:rPr>
        <w:drawing>
          <wp:inline distT="0" distB="0" distL="0" distR="0">
            <wp:extent cx="20567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6"/>
                    <a:stretch>
                      <a:fillRect/>
                    </a:stretch>
                  </pic:blipFill>
                  <pic:spPr>
                    <a:xfrm>
                      <a:off x="0" y="0"/>
                      <a:ext cx="2057366" cy="7620"/>
                    </a:xfrm>
                    <a:prstGeom prst="rect">
                      <a:avLst/>
                    </a:prstGeom>
                  </pic:spPr>
                </pic:pic>
              </a:graphicData>
            </a:graphic>
          </wp:inline>
        </w:drawing>
      </w:r>
    </w:p>
    <w:p w14:paraId="24A48B67">
      <w:pPr>
        <w:pStyle w:val="3"/>
        <w:spacing w:before="311" w:line="222" w:lineRule="auto"/>
        <w:ind w:left="4"/>
        <w:rPr>
          <w:sz w:val="23"/>
          <w:szCs w:val="23"/>
          <w:lang w:eastAsia="zh-CN"/>
        </w:rPr>
      </w:pPr>
      <w:r>
        <w:rPr>
          <w:spacing w:val="-1"/>
          <w:sz w:val="23"/>
          <w:szCs w:val="23"/>
          <w:lang w:eastAsia="zh-CN"/>
        </w:rPr>
        <w:t>地址：</w:t>
      </w:r>
      <w:r>
        <w:rPr>
          <w:position w:val="-3"/>
          <w:sz w:val="23"/>
          <w:szCs w:val="23"/>
          <w:lang w:eastAsia="zh-CN"/>
        </w:rPr>
        <w:drawing>
          <wp:inline distT="0" distB="0" distL="0" distR="0">
            <wp:extent cx="214312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2143725" cy="7621"/>
                    </a:xfrm>
                    <a:prstGeom prst="rect">
                      <a:avLst/>
                    </a:prstGeom>
                  </pic:spPr>
                </pic:pic>
              </a:graphicData>
            </a:graphic>
          </wp:inline>
        </w:drawing>
      </w:r>
      <w:r>
        <w:rPr>
          <w:spacing w:val="-88"/>
          <w:sz w:val="23"/>
          <w:szCs w:val="23"/>
          <w:lang w:eastAsia="zh-CN"/>
        </w:rPr>
        <w:t xml:space="preserve"> </w:t>
      </w:r>
      <w:r>
        <w:rPr>
          <w:spacing w:val="-1"/>
          <w:sz w:val="23"/>
          <w:szCs w:val="23"/>
          <w:lang w:eastAsia="zh-CN"/>
        </w:rPr>
        <w:t>邮编：</w:t>
      </w:r>
      <w:r>
        <w:rPr>
          <w:position w:val="-3"/>
          <w:sz w:val="23"/>
          <w:szCs w:val="23"/>
          <w:lang w:eastAsia="zh-CN"/>
        </w:rPr>
        <w:drawing>
          <wp:inline distT="0" distB="0" distL="0" distR="0">
            <wp:extent cx="10661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8"/>
                    <a:stretch>
                      <a:fillRect/>
                    </a:stretch>
                  </pic:blipFill>
                  <pic:spPr>
                    <a:xfrm>
                      <a:off x="0" y="0"/>
                      <a:ext cx="1066785" cy="7621"/>
                    </a:xfrm>
                    <a:prstGeom prst="rect">
                      <a:avLst/>
                    </a:prstGeom>
                  </pic:spPr>
                </pic:pic>
              </a:graphicData>
            </a:graphic>
          </wp:inline>
        </w:drawing>
      </w:r>
    </w:p>
    <w:p w14:paraId="5B70D2A9">
      <w:pPr>
        <w:pStyle w:val="3"/>
        <w:spacing w:before="315" w:line="222" w:lineRule="auto"/>
        <w:ind w:left="5"/>
        <w:rPr>
          <w:sz w:val="23"/>
          <w:szCs w:val="23"/>
          <w:lang w:eastAsia="zh-CN"/>
        </w:rPr>
      </w:pPr>
      <w:r>
        <w:rPr>
          <w:spacing w:val="2"/>
          <w:sz w:val="23"/>
          <w:szCs w:val="23"/>
          <w:lang w:eastAsia="zh-CN"/>
        </w:rPr>
        <w:t>联系人：</w:t>
      </w:r>
      <w:r>
        <w:rPr>
          <w:position w:val="-3"/>
          <w:sz w:val="23"/>
          <w:szCs w:val="23"/>
          <w:lang w:eastAsia="zh-CN"/>
        </w:rPr>
        <w:drawing>
          <wp:inline distT="0" distB="0" distL="0" distR="0">
            <wp:extent cx="18161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9"/>
                    <a:stretch>
                      <a:fillRect/>
                    </a:stretch>
                  </pic:blipFill>
                  <pic:spPr>
                    <a:xfrm>
                      <a:off x="0" y="0"/>
                      <a:ext cx="1816707" cy="7620"/>
                    </a:xfrm>
                    <a:prstGeom prst="rect">
                      <a:avLst/>
                    </a:prstGeom>
                  </pic:spPr>
                </pic:pic>
              </a:graphicData>
            </a:graphic>
          </wp:inline>
        </w:drawing>
      </w:r>
      <w:r>
        <w:rPr>
          <w:spacing w:val="-97"/>
          <w:sz w:val="23"/>
          <w:szCs w:val="23"/>
          <w:lang w:eastAsia="zh-CN"/>
        </w:rPr>
        <w:t xml:space="preserve"> </w:t>
      </w:r>
      <w:r>
        <w:rPr>
          <w:spacing w:val="2"/>
          <w:sz w:val="23"/>
          <w:szCs w:val="23"/>
          <w:lang w:eastAsia="zh-CN"/>
        </w:rPr>
        <w:t>联系电话：</w:t>
      </w:r>
      <w:r>
        <w:rPr>
          <w:spacing w:val="-76"/>
          <w:sz w:val="23"/>
          <w:szCs w:val="23"/>
          <w:lang w:eastAsia="zh-CN"/>
        </w:rPr>
        <w:t xml:space="preserve"> </w:t>
      </w:r>
      <w:r>
        <w:rPr>
          <w:position w:val="-3"/>
          <w:sz w:val="23"/>
          <w:szCs w:val="23"/>
          <w:lang w:eastAsia="zh-CN"/>
        </w:rPr>
        <w:drawing>
          <wp:inline distT="0" distB="0" distL="0" distR="0">
            <wp:extent cx="10661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0"/>
                    <a:stretch>
                      <a:fillRect/>
                    </a:stretch>
                  </pic:blipFill>
                  <pic:spPr>
                    <a:xfrm>
                      <a:off x="0" y="0"/>
                      <a:ext cx="1066785" cy="7620"/>
                    </a:xfrm>
                    <a:prstGeom prst="rect">
                      <a:avLst/>
                    </a:prstGeom>
                  </pic:spPr>
                </pic:pic>
              </a:graphicData>
            </a:graphic>
          </wp:inline>
        </w:drawing>
      </w:r>
    </w:p>
    <w:p w14:paraId="2D5D0EA6">
      <w:pPr>
        <w:pStyle w:val="3"/>
        <w:spacing w:before="308" w:line="222" w:lineRule="auto"/>
        <w:rPr>
          <w:sz w:val="23"/>
          <w:szCs w:val="23"/>
          <w:lang w:eastAsia="zh-CN"/>
        </w:rPr>
      </w:pPr>
      <w:r>
        <w:rPr>
          <w:spacing w:val="9"/>
          <w:sz w:val="23"/>
          <w:szCs w:val="23"/>
          <w:lang w:eastAsia="zh-CN"/>
        </w:rPr>
        <w:t>授权代表：</w:t>
      </w:r>
      <w:r>
        <w:rPr>
          <w:spacing w:val="-89"/>
          <w:sz w:val="23"/>
          <w:szCs w:val="23"/>
          <w:lang w:eastAsia="zh-CN"/>
        </w:rPr>
        <w:t xml:space="preserve"> </w:t>
      </w:r>
      <w:r>
        <w:rPr>
          <w:position w:val="-3"/>
          <w:sz w:val="23"/>
          <w:szCs w:val="23"/>
          <w:lang w:eastAsia="zh-CN"/>
        </w:rPr>
        <w:drawing>
          <wp:inline distT="0" distB="0" distL="0" distR="0">
            <wp:extent cx="34283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1"/>
                    <a:stretch>
                      <a:fillRect/>
                    </a:stretch>
                  </pic:blipFill>
                  <pic:spPr>
                    <a:xfrm>
                      <a:off x="0" y="0"/>
                      <a:ext cx="3428944" cy="7620"/>
                    </a:xfrm>
                    <a:prstGeom prst="rect">
                      <a:avLst/>
                    </a:prstGeom>
                  </pic:spPr>
                </pic:pic>
              </a:graphicData>
            </a:graphic>
          </wp:inline>
        </w:drawing>
      </w:r>
    </w:p>
    <w:p w14:paraId="4F24B0C2">
      <w:pPr>
        <w:pStyle w:val="3"/>
        <w:spacing w:before="315" w:line="222" w:lineRule="auto"/>
        <w:ind w:left="5"/>
        <w:rPr>
          <w:sz w:val="23"/>
          <w:szCs w:val="23"/>
          <w:lang w:eastAsia="zh-CN"/>
        </w:rPr>
      </w:pPr>
      <w:r>
        <w:rPr>
          <w:spacing w:val="13"/>
          <w:sz w:val="23"/>
          <w:szCs w:val="23"/>
          <w:lang w:eastAsia="zh-CN"/>
        </w:rPr>
        <w:t>联系电话：</w:t>
      </w:r>
      <w:r>
        <w:rPr>
          <w:position w:val="-3"/>
          <w:sz w:val="23"/>
          <w:szCs w:val="23"/>
          <w:lang w:eastAsia="zh-CN"/>
        </w:rPr>
        <w:drawing>
          <wp:inline distT="0" distB="0" distL="0" distR="0">
            <wp:extent cx="34283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2"/>
                    <a:stretch>
                      <a:fillRect/>
                    </a:stretch>
                  </pic:blipFill>
                  <pic:spPr>
                    <a:xfrm>
                      <a:off x="0" y="0"/>
                      <a:ext cx="3428944" cy="7621"/>
                    </a:xfrm>
                    <a:prstGeom prst="rect">
                      <a:avLst/>
                    </a:prstGeom>
                  </pic:spPr>
                </pic:pic>
              </a:graphicData>
            </a:graphic>
          </wp:inline>
        </w:drawing>
      </w:r>
    </w:p>
    <w:p w14:paraId="0F10F7DB">
      <w:pPr>
        <w:pStyle w:val="3"/>
        <w:spacing w:before="312" w:line="222" w:lineRule="auto"/>
        <w:ind w:left="4"/>
        <w:rPr>
          <w:sz w:val="23"/>
          <w:szCs w:val="23"/>
          <w:lang w:eastAsia="zh-CN"/>
        </w:rPr>
      </w:pPr>
      <w:r>
        <w:rPr>
          <w:spacing w:val="-1"/>
          <w:sz w:val="23"/>
          <w:szCs w:val="23"/>
          <w:lang w:eastAsia="zh-CN"/>
        </w:rPr>
        <w:t>地址：</w:t>
      </w:r>
      <w:r>
        <w:rPr>
          <w:position w:val="-3"/>
          <w:sz w:val="23"/>
          <w:szCs w:val="23"/>
          <w:lang w:eastAsia="zh-CN"/>
        </w:rPr>
        <w:drawing>
          <wp:inline distT="0" distB="0" distL="0" distR="0">
            <wp:extent cx="206121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3"/>
                    <a:stretch>
                      <a:fillRect/>
                    </a:stretch>
                  </pic:blipFill>
                  <pic:spPr>
                    <a:xfrm>
                      <a:off x="0" y="0"/>
                      <a:ext cx="2061812" cy="7621"/>
                    </a:xfrm>
                    <a:prstGeom prst="rect">
                      <a:avLst/>
                    </a:prstGeom>
                  </pic:spPr>
                </pic:pic>
              </a:graphicData>
            </a:graphic>
          </wp:inline>
        </w:drawing>
      </w:r>
      <w:r>
        <w:rPr>
          <w:spacing w:val="-84"/>
          <w:sz w:val="23"/>
          <w:szCs w:val="23"/>
          <w:lang w:eastAsia="zh-CN"/>
        </w:rPr>
        <w:t xml:space="preserve"> </w:t>
      </w:r>
      <w:r>
        <w:rPr>
          <w:spacing w:val="-1"/>
          <w:sz w:val="23"/>
          <w:szCs w:val="23"/>
          <w:lang w:eastAsia="zh-CN"/>
        </w:rPr>
        <w:t>邮编：</w:t>
      </w:r>
      <w:r>
        <w:rPr>
          <w:position w:val="-3"/>
          <w:sz w:val="23"/>
          <w:szCs w:val="23"/>
          <w:lang w:eastAsia="zh-CN"/>
        </w:rPr>
        <w:drawing>
          <wp:inline distT="0" distB="0" distL="0" distR="0">
            <wp:extent cx="12947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4"/>
                    <a:stretch>
                      <a:fillRect/>
                    </a:stretch>
                  </pic:blipFill>
                  <pic:spPr>
                    <a:xfrm>
                      <a:off x="0" y="0"/>
                      <a:ext cx="1295381" cy="7621"/>
                    </a:xfrm>
                    <a:prstGeom prst="rect">
                      <a:avLst/>
                    </a:prstGeom>
                  </pic:spPr>
                </pic:pic>
              </a:graphicData>
            </a:graphic>
          </wp:inline>
        </w:drawing>
      </w:r>
    </w:p>
    <w:p w14:paraId="4C2980EB">
      <w:pPr>
        <w:pStyle w:val="3"/>
        <w:spacing w:before="289" w:line="227" w:lineRule="auto"/>
        <w:ind w:left="12"/>
        <w:rPr>
          <w:sz w:val="23"/>
          <w:szCs w:val="23"/>
          <w:lang w:eastAsia="zh-CN"/>
        </w:rPr>
      </w:pPr>
      <w:r>
        <w:rPr>
          <w:spacing w:val="15"/>
          <w:sz w:val="23"/>
          <w:szCs w:val="23"/>
          <w:lang w:eastAsia="zh-CN"/>
        </w:rPr>
        <w:t>二、质疑项目基本情况</w:t>
      </w:r>
    </w:p>
    <w:p w14:paraId="655FD16C">
      <w:pPr>
        <w:pStyle w:val="3"/>
        <w:spacing w:before="279" w:line="222" w:lineRule="auto"/>
        <w:ind w:left="5"/>
        <w:rPr>
          <w:sz w:val="23"/>
          <w:szCs w:val="23"/>
          <w:lang w:eastAsia="zh-CN"/>
        </w:rPr>
      </w:pPr>
      <w:r>
        <w:rPr>
          <w:spacing w:val="13"/>
          <w:sz w:val="23"/>
          <w:szCs w:val="23"/>
          <w:lang w:eastAsia="zh-CN"/>
        </w:rPr>
        <w:t>质疑项目的名称：</w:t>
      </w:r>
      <w:r>
        <w:rPr>
          <w:spacing w:val="-91"/>
          <w:sz w:val="23"/>
          <w:szCs w:val="23"/>
          <w:lang w:eastAsia="zh-CN"/>
        </w:rPr>
        <w:t xml:space="preserve"> </w:t>
      </w:r>
      <w:r>
        <w:rPr>
          <w:position w:val="-3"/>
          <w:sz w:val="23"/>
          <w:szCs w:val="23"/>
          <w:lang w:eastAsia="zh-CN"/>
        </w:rPr>
        <w:drawing>
          <wp:inline distT="0" distB="0" distL="0" distR="0">
            <wp:extent cx="3047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5"/>
                    <a:stretch>
                      <a:fillRect/>
                    </a:stretch>
                  </pic:blipFill>
                  <pic:spPr>
                    <a:xfrm>
                      <a:off x="0" y="0"/>
                      <a:ext cx="3047952" cy="7620"/>
                    </a:xfrm>
                    <a:prstGeom prst="rect">
                      <a:avLst/>
                    </a:prstGeom>
                  </pic:spPr>
                </pic:pic>
              </a:graphicData>
            </a:graphic>
          </wp:inline>
        </w:drawing>
      </w:r>
    </w:p>
    <w:p w14:paraId="5B8632C5">
      <w:pPr>
        <w:pStyle w:val="3"/>
        <w:spacing w:before="312" w:line="225" w:lineRule="auto"/>
        <w:ind w:left="5"/>
        <w:rPr>
          <w:sz w:val="23"/>
          <w:szCs w:val="23"/>
          <w:lang w:eastAsia="zh-CN"/>
        </w:rPr>
      </w:pPr>
      <w:r>
        <w:rPr>
          <w:spacing w:val="6"/>
          <w:sz w:val="23"/>
          <w:szCs w:val="23"/>
          <w:lang w:eastAsia="zh-CN"/>
        </w:rPr>
        <w:t>质疑项目的编号：</w:t>
      </w:r>
      <w:r>
        <w:rPr>
          <w:position w:val="-3"/>
          <w:sz w:val="23"/>
          <w:szCs w:val="23"/>
          <w:lang w:eastAsia="zh-CN"/>
        </w:rPr>
        <w:drawing>
          <wp:inline distT="0" distB="0" distL="0" distR="0">
            <wp:extent cx="12827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6"/>
                    <a:stretch>
                      <a:fillRect/>
                    </a:stretch>
                  </pic:blipFill>
                  <pic:spPr>
                    <a:xfrm>
                      <a:off x="0" y="0"/>
                      <a:ext cx="1283314" cy="7621"/>
                    </a:xfrm>
                    <a:prstGeom prst="rect">
                      <a:avLst/>
                    </a:prstGeom>
                  </pic:spPr>
                </pic:pic>
              </a:graphicData>
            </a:graphic>
          </wp:inline>
        </w:drawing>
      </w:r>
      <w:r>
        <w:rPr>
          <w:spacing w:val="-100"/>
          <w:sz w:val="23"/>
          <w:szCs w:val="23"/>
          <w:lang w:eastAsia="zh-CN"/>
        </w:rPr>
        <w:t xml:space="preserve"> </w:t>
      </w:r>
      <w:r>
        <w:rPr>
          <w:spacing w:val="6"/>
          <w:sz w:val="23"/>
          <w:szCs w:val="23"/>
          <w:lang w:eastAsia="zh-CN"/>
        </w:rPr>
        <w:t>包号：</w:t>
      </w:r>
      <w:r>
        <w:rPr>
          <w:position w:val="-3"/>
          <w:sz w:val="23"/>
          <w:szCs w:val="23"/>
          <w:lang w:eastAsia="zh-CN"/>
        </w:rPr>
        <w:drawing>
          <wp:inline distT="0" distB="0" distL="0" distR="0">
            <wp:extent cx="13709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7"/>
                    <a:stretch>
                      <a:fillRect/>
                    </a:stretch>
                  </pic:blipFill>
                  <pic:spPr>
                    <a:xfrm>
                      <a:off x="0" y="0"/>
                      <a:ext cx="1371577" cy="7621"/>
                    </a:xfrm>
                    <a:prstGeom prst="rect">
                      <a:avLst/>
                    </a:prstGeom>
                  </pic:spPr>
                </pic:pic>
              </a:graphicData>
            </a:graphic>
          </wp:inline>
        </w:drawing>
      </w:r>
    </w:p>
    <w:p w14:paraId="017B0D6C">
      <w:pPr>
        <w:pStyle w:val="3"/>
        <w:spacing w:before="307" w:line="225" w:lineRule="auto"/>
        <w:rPr>
          <w:sz w:val="23"/>
          <w:szCs w:val="23"/>
          <w:lang w:eastAsia="zh-CN"/>
        </w:rPr>
      </w:pPr>
      <w:r>
        <w:rPr>
          <w:spacing w:val="15"/>
          <w:sz w:val="23"/>
          <w:szCs w:val="23"/>
          <w:lang w:eastAsia="zh-CN"/>
        </w:rPr>
        <w:t>采购人名称：</w:t>
      </w:r>
      <w:r>
        <w:rPr>
          <w:position w:val="-3"/>
          <w:sz w:val="23"/>
          <w:szCs w:val="23"/>
          <w:lang w:eastAsia="zh-CN"/>
        </w:rPr>
        <w:drawing>
          <wp:inline distT="0" distB="0" distL="0" distR="0">
            <wp:extent cx="33521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8"/>
                    <a:stretch>
                      <a:fillRect/>
                    </a:stretch>
                  </pic:blipFill>
                  <pic:spPr>
                    <a:xfrm>
                      <a:off x="0" y="0"/>
                      <a:ext cx="3352748" cy="7621"/>
                    </a:xfrm>
                    <a:prstGeom prst="rect">
                      <a:avLst/>
                    </a:prstGeom>
                  </pic:spPr>
                </pic:pic>
              </a:graphicData>
            </a:graphic>
          </wp:inline>
        </w:drawing>
      </w:r>
    </w:p>
    <w:p w14:paraId="112AEB19">
      <w:pPr>
        <w:pStyle w:val="3"/>
        <w:spacing w:before="308" w:line="225" w:lineRule="auto"/>
        <w:rPr>
          <w:sz w:val="23"/>
          <w:szCs w:val="23"/>
          <w:lang w:eastAsia="zh-CN"/>
        </w:rPr>
      </w:pPr>
      <w:r>
        <w:rPr>
          <w:spacing w:val="16"/>
          <w:sz w:val="23"/>
          <w:szCs w:val="23"/>
          <w:lang w:eastAsia="zh-CN"/>
        </w:rPr>
        <w:t>采购文件获取日期：</w:t>
      </w:r>
      <w:r>
        <w:rPr>
          <w:position w:val="-3"/>
          <w:sz w:val="23"/>
          <w:szCs w:val="23"/>
          <w:lang w:eastAsia="zh-CN"/>
        </w:rPr>
        <w:drawing>
          <wp:inline distT="0" distB="0" distL="0" distR="0">
            <wp:extent cx="28949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9"/>
                    <a:stretch>
                      <a:fillRect/>
                    </a:stretch>
                  </pic:blipFill>
                  <pic:spPr>
                    <a:xfrm>
                      <a:off x="0" y="0"/>
                      <a:ext cx="2895555" cy="7620"/>
                    </a:xfrm>
                    <a:prstGeom prst="rect">
                      <a:avLst/>
                    </a:prstGeom>
                  </pic:spPr>
                </pic:pic>
              </a:graphicData>
            </a:graphic>
          </wp:inline>
        </w:drawing>
      </w:r>
    </w:p>
    <w:p w14:paraId="5E22A0A0">
      <w:pPr>
        <w:pStyle w:val="3"/>
        <w:spacing w:before="284" w:line="227" w:lineRule="auto"/>
        <w:ind w:left="4"/>
        <w:rPr>
          <w:sz w:val="23"/>
          <w:szCs w:val="23"/>
          <w:lang w:eastAsia="zh-CN"/>
        </w:rPr>
      </w:pPr>
      <w:r>
        <w:rPr>
          <w:spacing w:val="17"/>
          <w:sz w:val="23"/>
          <w:szCs w:val="23"/>
          <w:lang w:eastAsia="zh-CN"/>
        </w:rPr>
        <w:t>三、质疑事项具体内容</w:t>
      </w:r>
    </w:p>
    <w:sdt>
      <w:sdtPr>
        <w:rPr>
          <w:rFonts w:ascii="Arial" w:hAnsi="Arial" w:eastAsia="Arial" w:cs="Arial"/>
          <w:sz w:val="21"/>
          <w:szCs w:val="21"/>
        </w:rPr>
        <w:id w:val="2"/>
        <w:docPartObj>
          <w:docPartGallery w:val="Table of Contents"/>
          <w:docPartUnique/>
        </w:docPartObj>
      </w:sdtPr>
      <w:sdtEndPr>
        <w:rPr>
          <w:rFonts w:ascii="Arial" w:hAnsi="Arial" w:eastAsia="Arial" w:cs="Arial"/>
          <w:sz w:val="21"/>
          <w:szCs w:val="21"/>
        </w:rPr>
      </w:sdtEndPr>
      <w:sdtContent>
        <w:p w14:paraId="43F6AA3C">
          <w:pPr>
            <w:pStyle w:val="3"/>
            <w:tabs>
              <w:tab w:val="right" w:leader="dot" w:pos="5477"/>
            </w:tabs>
            <w:spacing w:before="283" w:line="228" w:lineRule="auto"/>
            <w:ind w:left="5"/>
            <w:rPr>
              <w:sz w:val="23"/>
              <w:szCs w:val="23"/>
              <w:lang w:eastAsia="zh-CN"/>
            </w:rPr>
          </w:pPr>
          <w:r>
            <w:rPr>
              <w:spacing w:val="-13"/>
              <w:sz w:val="23"/>
              <w:szCs w:val="23"/>
              <w:lang w:eastAsia="zh-CN"/>
            </w:rPr>
            <w:t>质疑事项 1：</w:t>
          </w:r>
          <w:r>
            <w:rPr>
              <w:sz w:val="23"/>
              <w:szCs w:val="23"/>
              <w:lang w:eastAsia="zh-CN"/>
            </w:rPr>
            <w:tab/>
          </w:r>
        </w:p>
        <w:p w14:paraId="0D75E5EE">
          <w:pPr>
            <w:pStyle w:val="3"/>
            <w:tabs>
              <w:tab w:val="right" w:leader="dot" w:pos="5522"/>
            </w:tabs>
            <w:spacing w:before="301" w:line="227" w:lineRule="auto"/>
            <w:ind w:left="4"/>
            <w:rPr>
              <w:sz w:val="23"/>
              <w:szCs w:val="23"/>
              <w:lang w:eastAsia="zh-CN"/>
            </w:rPr>
          </w:pPr>
          <w:r>
            <w:rPr>
              <w:spacing w:val="-12"/>
              <w:sz w:val="23"/>
              <w:szCs w:val="23"/>
              <w:lang w:eastAsia="zh-CN"/>
            </w:rPr>
            <w:t>事实依据：</w:t>
          </w:r>
          <w:r>
            <w:rPr>
              <w:sz w:val="23"/>
              <w:szCs w:val="23"/>
              <w:lang w:eastAsia="zh-CN"/>
            </w:rPr>
            <w:tab/>
          </w:r>
        </w:p>
        <w:p w14:paraId="0BD73A31">
          <w:pPr>
            <w:pStyle w:val="3"/>
            <w:tabs>
              <w:tab w:val="right" w:leader="dot" w:pos="5522"/>
            </w:tabs>
            <w:spacing w:before="308" w:line="227" w:lineRule="auto"/>
            <w:ind w:left="5"/>
            <w:rPr>
              <w:sz w:val="23"/>
              <w:szCs w:val="23"/>
              <w:lang w:eastAsia="zh-CN"/>
            </w:rPr>
          </w:pPr>
          <w:r>
            <w:rPr>
              <w:spacing w:val="-12"/>
              <w:sz w:val="23"/>
              <w:szCs w:val="23"/>
              <w:lang w:eastAsia="zh-CN"/>
            </w:rPr>
            <w:t>法律依据：</w:t>
          </w:r>
          <w:r>
            <w:rPr>
              <w:sz w:val="23"/>
              <w:szCs w:val="23"/>
              <w:lang w:eastAsia="zh-CN"/>
            </w:rPr>
            <w:tab/>
          </w:r>
        </w:p>
      </w:sdtContent>
    </w:sdt>
    <w:p w14:paraId="6190A8FC">
      <w:pPr>
        <w:pStyle w:val="3"/>
        <w:spacing w:before="249" w:line="457" w:lineRule="auto"/>
        <w:ind w:left="31" w:right="7417" w:hanging="26"/>
        <w:rPr>
          <w:sz w:val="23"/>
          <w:szCs w:val="23"/>
          <w:lang w:eastAsia="zh-CN"/>
        </w:rPr>
      </w:pPr>
      <w:r>
        <w:rPr>
          <w:spacing w:val="4"/>
          <w:sz w:val="23"/>
          <w:szCs w:val="23"/>
          <w:lang w:eastAsia="zh-CN"/>
        </w:rPr>
        <w:t>质疑事项</w:t>
      </w:r>
      <w:r>
        <w:rPr>
          <w:spacing w:val="14"/>
          <w:sz w:val="23"/>
          <w:szCs w:val="23"/>
          <w:lang w:eastAsia="zh-CN"/>
        </w:rPr>
        <w:t xml:space="preserve"> </w:t>
      </w:r>
      <w:r>
        <w:rPr>
          <w:spacing w:val="4"/>
          <w:sz w:val="23"/>
          <w:szCs w:val="23"/>
          <w:lang w:eastAsia="zh-CN"/>
        </w:rPr>
        <w:t>2</w:t>
      </w:r>
      <w:r>
        <w:rPr>
          <w:sz w:val="23"/>
          <w:szCs w:val="23"/>
          <w:lang w:eastAsia="zh-CN"/>
        </w:rPr>
        <w:t xml:space="preserve"> ……</w:t>
      </w:r>
    </w:p>
    <w:p w14:paraId="522745E3">
      <w:pPr>
        <w:pStyle w:val="3"/>
        <w:spacing w:line="228" w:lineRule="auto"/>
        <w:ind w:left="46"/>
        <w:rPr>
          <w:sz w:val="23"/>
          <w:szCs w:val="23"/>
          <w:lang w:eastAsia="zh-CN"/>
        </w:rPr>
      </w:pPr>
      <w:r>
        <w:rPr>
          <w:spacing w:val="15"/>
          <w:sz w:val="23"/>
          <w:szCs w:val="23"/>
          <w:lang w:eastAsia="zh-CN"/>
        </w:rPr>
        <w:t>四、与质疑事项相关的质疑请求</w:t>
      </w:r>
    </w:p>
    <w:p w14:paraId="3DEAC762">
      <w:pPr>
        <w:pStyle w:val="3"/>
        <w:spacing w:before="305" w:line="224" w:lineRule="auto"/>
        <w:rPr>
          <w:sz w:val="23"/>
          <w:szCs w:val="23"/>
          <w:lang w:eastAsia="zh-CN"/>
        </w:rPr>
      </w:pPr>
      <w:r>
        <w:rPr>
          <w:spacing w:val="11"/>
          <w:sz w:val="23"/>
          <w:szCs w:val="23"/>
          <w:lang w:eastAsia="zh-CN"/>
        </w:rPr>
        <w:t>请求：</w:t>
      </w:r>
      <w:r>
        <w:rPr>
          <w:position w:val="-3"/>
          <w:sz w:val="23"/>
          <w:szCs w:val="23"/>
          <w:lang w:eastAsia="zh-CN"/>
        </w:rPr>
        <w:drawing>
          <wp:inline distT="0" distB="0" distL="0" distR="0">
            <wp:extent cx="3809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0"/>
                    <a:stretch>
                      <a:fillRect/>
                    </a:stretch>
                  </pic:blipFill>
                  <pic:spPr>
                    <a:xfrm>
                      <a:off x="0" y="0"/>
                      <a:ext cx="3809941" cy="7621"/>
                    </a:xfrm>
                    <a:prstGeom prst="rect">
                      <a:avLst/>
                    </a:prstGeom>
                  </pic:spPr>
                </pic:pic>
              </a:graphicData>
            </a:graphic>
          </wp:inline>
        </w:drawing>
      </w:r>
    </w:p>
    <w:p w14:paraId="185B537C">
      <w:pPr>
        <w:pStyle w:val="3"/>
        <w:spacing w:before="308" w:line="227" w:lineRule="auto"/>
        <w:ind w:left="4"/>
        <w:rPr>
          <w:sz w:val="23"/>
          <w:szCs w:val="23"/>
          <w:lang w:eastAsia="zh-CN"/>
        </w:rPr>
      </w:pPr>
      <w:r>
        <w:rPr>
          <w:spacing w:val="3"/>
          <w:sz w:val="23"/>
          <w:szCs w:val="23"/>
          <w:lang w:eastAsia="zh-CN"/>
        </w:rPr>
        <w:t>签字(签章)：</w:t>
      </w:r>
      <w:r>
        <w:rPr>
          <w:spacing w:val="5"/>
          <w:sz w:val="23"/>
          <w:szCs w:val="23"/>
          <w:lang w:eastAsia="zh-CN"/>
        </w:rPr>
        <w:t xml:space="preserve">                     </w:t>
      </w:r>
      <w:r>
        <w:rPr>
          <w:spacing w:val="3"/>
          <w:sz w:val="23"/>
          <w:szCs w:val="23"/>
          <w:lang w:eastAsia="zh-CN"/>
        </w:rPr>
        <w:t>公章：</w:t>
      </w:r>
    </w:p>
    <w:p w14:paraId="01CFCD6C">
      <w:pPr>
        <w:pStyle w:val="3"/>
        <w:spacing w:before="308" w:line="228" w:lineRule="auto"/>
        <w:ind w:left="81"/>
        <w:rPr>
          <w:sz w:val="23"/>
          <w:szCs w:val="23"/>
          <w:lang w:eastAsia="zh-CN"/>
        </w:rPr>
      </w:pPr>
      <w:r>
        <w:rPr>
          <w:spacing w:val="-15"/>
          <w:sz w:val="23"/>
          <w:szCs w:val="23"/>
          <w:lang w:eastAsia="zh-CN"/>
        </w:rPr>
        <w:t>日期：</w:t>
      </w:r>
    </w:p>
    <w:p w14:paraId="27C7D821">
      <w:pPr>
        <w:spacing w:line="228" w:lineRule="auto"/>
        <w:rPr>
          <w:sz w:val="23"/>
          <w:szCs w:val="23"/>
          <w:lang w:eastAsia="zh-CN"/>
        </w:rPr>
        <w:sectPr>
          <w:footerReference r:id="rId20" w:type="default"/>
          <w:pgSz w:w="11906" w:h="16838"/>
          <w:pgMar w:top="400" w:right="1785" w:bottom="1143" w:left="1512" w:header="0" w:footer="991" w:gutter="0"/>
          <w:pgNumType w:fmt="decimal"/>
          <w:cols w:space="720" w:num="1"/>
        </w:sectPr>
      </w:pPr>
    </w:p>
    <w:p w14:paraId="4AFF111F">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sz w:val="32"/>
          <w:szCs w:val="16"/>
          <w:lang w:val="en-US" w:eastAsia="zh-CN"/>
        </w:rPr>
      </w:pPr>
      <w:bookmarkStart w:id="74" w:name="_Toc9731"/>
      <w:r>
        <w:rPr>
          <w:rFonts w:hint="eastAsia" w:ascii="宋体" w:hAnsi="宋体" w:eastAsia="宋体" w:cs="宋体"/>
          <w:b/>
          <w:sz w:val="32"/>
          <w:szCs w:val="16"/>
          <w:lang w:val="en-US" w:eastAsia="zh-CN"/>
        </w:rPr>
        <w:t>第三章 评标办法</w:t>
      </w:r>
      <w:bookmarkEnd w:id="74"/>
    </w:p>
    <w:p w14:paraId="63496F5B">
      <w:pPr>
        <w:pStyle w:val="3"/>
        <w:spacing w:before="164" w:line="228" w:lineRule="auto"/>
        <w:ind w:left="4138"/>
        <w:outlineLvl w:val="1"/>
        <w:rPr>
          <w:sz w:val="23"/>
          <w:szCs w:val="23"/>
          <w:lang w:eastAsia="zh-CN"/>
        </w:rPr>
      </w:pPr>
      <w:bookmarkStart w:id="75" w:name="_Toc24956"/>
      <w:r>
        <w:rPr>
          <w:spacing w:val="-4"/>
          <w:sz w:val="23"/>
          <w:szCs w:val="23"/>
          <w:lang w:eastAsia="zh-CN"/>
        </w:rPr>
        <w:t>一</w:t>
      </w:r>
      <w:r>
        <w:rPr>
          <w:spacing w:val="15"/>
          <w:sz w:val="23"/>
          <w:szCs w:val="23"/>
          <w:lang w:eastAsia="zh-CN"/>
        </w:rPr>
        <w:t xml:space="preserve">  </w:t>
      </w:r>
      <w:r>
        <w:rPr>
          <w:spacing w:val="-4"/>
          <w:sz w:val="23"/>
          <w:szCs w:val="23"/>
          <w:lang w:eastAsia="zh-CN"/>
        </w:rPr>
        <w:t>总</w:t>
      </w:r>
      <w:r>
        <w:rPr>
          <w:spacing w:val="12"/>
          <w:sz w:val="23"/>
          <w:szCs w:val="23"/>
          <w:lang w:eastAsia="zh-CN"/>
        </w:rPr>
        <w:t xml:space="preserve">  </w:t>
      </w:r>
      <w:r>
        <w:rPr>
          <w:spacing w:val="-4"/>
          <w:sz w:val="23"/>
          <w:szCs w:val="23"/>
          <w:lang w:eastAsia="zh-CN"/>
        </w:rPr>
        <w:t>则</w:t>
      </w:r>
      <w:bookmarkEnd w:id="75"/>
    </w:p>
    <w:p w14:paraId="69A384FA">
      <w:pPr>
        <w:pStyle w:val="3"/>
        <w:spacing w:before="313" w:line="228" w:lineRule="auto"/>
        <w:ind w:left="567"/>
        <w:outlineLvl w:val="1"/>
        <w:rPr>
          <w:sz w:val="23"/>
          <w:szCs w:val="23"/>
          <w:lang w:eastAsia="zh-CN"/>
        </w:rPr>
      </w:pPr>
      <w:bookmarkStart w:id="76" w:name="_Toc6034"/>
      <w:r>
        <w:rPr>
          <w:spacing w:val="8"/>
          <w:sz w:val="23"/>
          <w:szCs w:val="23"/>
          <w:lang w:eastAsia="zh-CN"/>
        </w:rPr>
        <w:t>1、一般规定</w:t>
      </w:r>
      <w:bookmarkEnd w:id="76"/>
    </w:p>
    <w:p w14:paraId="277E3E92">
      <w:pPr>
        <w:spacing w:line="273" w:lineRule="auto"/>
        <w:rPr>
          <w:lang w:eastAsia="zh-CN"/>
        </w:rPr>
      </w:pPr>
    </w:p>
    <w:p w14:paraId="256A6F4F">
      <w:pPr>
        <w:pStyle w:val="3"/>
        <w:spacing w:before="75" w:line="365" w:lineRule="auto"/>
        <w:ind w:left="5" w:right="113" w:firstLine="561"/>
        <w:jc w:val="both"/>
        <w:rPr>
          <w:sz w:val="23"/>
          <w:szCs w:val="23"/>
          <w:lang w:eastAsia="zh-CN"/>
        </w:rPr>
      </w:pPr>
      <w:r>
        <w:rPr>
          <w:spacing w:val="13"/>
          <w:sz w:val="23"/>
          <w:szCs w:val="23"/>
          <w:lang w:eastAsia="zh-CN"/>
        </w:rPr>
        <w:t>1.1 本项目的招标按照《中华人民共和国</w:t>
      </w:r>
      <w:r>
        <w:rPr>
          <w:spacing w:val="12"/>
          <w:sz w:val="23"/>
          <w:szCs w:val="23"/>
          <w:lang w:eastAsia="zh-CN"/>
        </w:rPr>
        <w:t>政府采购法》、《政府采购服务和服务招标招</w:t>
      </w:r>
      <w:r>
        <w:rPr>
          <w:sz w:val="23"/>
          <w:szCs w:val="23"/>
          <w:lang w:eastAsia="zh-CN"/>
        </w:rPr>
        <w:t xml:space="preserve"> </w:t>
      </w:r>
      <w:r>
        <w:rPr>
          <w:spacing w:val="14"/>
          <w:sz w:val="23"/>
          <w:szCs w:val="23"/>
          <w:lang w:eastAsia="zh-CN"/>
        </w:rPr>
        <w:t>标管理办法》、  《政府采购竞争性招标采购方式管理暂行办法》及政府采购的有关规定进</w:t>
      </w:r>
      <w:r>
        <w:rPr>
          <w:spacing w:val="1"/>
          <w:sz w:val="23"/>
          <w:szCs w:val="23"/>
          <w:lang w:eastAsia="zh-CN"/>
        </w:rPr>
        <w:t xml:space="preserve"> </w:t>
      </w:r>
      <w:r>
        <w:rPr>
          <w:spacing w:val="-1"/>
          <w:sz w:val="23"/>
          <w:szCs w:val="23"/>
          <w:lang w:eastAsia="zh-CN"/>
        </w:rPr>
        <w:t>行。</w:t>
      </w:r>
    </w:p>
    <w:p w14:paraId="2979B52B">
      <w:pPr>
        <w:pStyle w:val="3"/>
        <w:spacing w:before="34" w:line="227" w:lineRule="auto"/>
        <w:ind w:left="567"/>
        <w:outlineLvl w:val="2"/>
        <w:rPr>
          <w:sz w:val="23"/>
          <w:szCs w:val="23"/>
          <w:lang w:eastAsia="zh-CN"/>
        </w:rPr>
      </w:pPr>
      <w:bookmarkStart w:id="77" w:name="_Toc1978"/>
      <w:r>
        <w:rPr>
          <w:spacing w:val="13"/>
          <w:sz w:val="23"/>
          <w:szCs w:val="23"/>
          <w:lang w:eastAsia="zh-CN"/>
        </w:rPr>
        <w:t>1.2 评标必须遵循公开、公平、公正、诚实信用的原则。</w:t>
      </w:r>
      <w:bookmarkEnd w:id="77"/>
    </w:p>
    <w:p w14:paraId="1B48A9B0">
      <w:pPr>
        <w:spacing w:line="300" w:lineRule="auto"/>
        <w:rPr>
          <w:lang w:eastAsia="zh-CN"/>
        </w:rPr>
      </w:pPr>
    </w:p>
    <w:p w14:paraId="17D9CE5B">
      <w:pPr>
        <w:pStyle w:val="3"/>
        <w:spacing w:before="75" w:line="361" w:lineRule="auto"/>
        <w:ind w:left="555" w:firstLine="11"/>
        <w:rPr>
          <w:sz w:val="23"/>
          <w:szCs w:val="23"/>
          <w:lang w:eastAsia="zh-CN"/>
        </w:rPr>
      </w:pPr>
      <w:r>
        <w:rPr>
          <w:spacing w:val="15"/>
          <w:sz w:val="23"/>
          <w:szCs w:val="23"/>
          <w:lang w:eastAsia="zh-CN"/>
        </w:rPr>
        <w:t>1.3</w:t>
      </w:r>
      <w:r>
        <w:rPr>
          <w:spacing w:val="47"/>
          <w:sz w:val="23"/>
          <w:szCs w:val="23"/>
          <w:lang w:eastAsia="zh-CN"/>
        </w:rPr>
        <w:t xml:space="preserve"> </w:t>
      </w:r>
      <w:r>
        <w:rPr>
          <w:spacing w:val="15"/>
          <w:sz w:val="23"/>
          <w:szCs w:val="23"/>
          <w:lang w:eastAsia="zh-CN"/>
        </w:rPr>
        <w:t>招标代理机构组织招标、开标、评标工作</w:t>
      </w:r>
      <w:r>
        <w:rPr>
          <w:spacing w:val="14"/>
          <w:sz w:val="23"/>
          <w:szCs w:val="23"/>
          <w:lang w:eastAsia="zh-CN"/>
        </w:rPr>
        <w:t>，全过程接受政府采购有关部门的监督、</w:t>
      </w:r>
      <w:r>
        <w:rPr>
          <w:sz w:val="23"/>
          <w:szCs w:val="23"/>
          <w:lang w:eastAsia="zh-CN"/>
        </w:rPr>
        <w:t xml:space="preserve"> </w:t>
      </w:r>
      <w:r>
        <w:rPr>
          <w:spacing w:val="10"/>
          <w:sz w:val="23"/>
          <w:szCs w:val="23"/>
          <w:lang w:eastAsia="zh-CN"/>
        </w:rPr>
        <w:t>管理和指导。</w:t>
      </w:r>
    </w:p>
    <w:p w14:paraId="5BB918E0">
      <w:pPr>
        <w:pStyle w:val="3"/>
        <w:spacing w:before="229" w:line="361" w:lineRule="auto"/>
        <w:ind w:right="132" w:firstLine="566"/>
        <w:rPr>
          <w:sz w:val="23"/>
          <w:szCs w:val="23"/>
          <w:lang w:eastAsia="zh-CN"/>
        </w:rPr>
      </w:pPr>
      <w:r>
        <w:rPr>
          <w:spacing w:val="10"/>
          <w:sz w:val="23"/>
          <w:szCs w:val="23"/>
          <w:lang w:eastAsia="zh-CN"/>
        </w:rPr>
        <w:t>1.4 评标按照招标文件规定的内容进行，采取综合比较和分项打分相结合的评标方法</w:t>
      </w:r>
      <w:r>
        <w:rPr>
          <w:spacing w:val="81"/>
          <w:sz w:val="23"/>
          <w:szCs w:val="23"/>
          <w:lang w:eastAsia="zh-CN"/>
        </w:rPr>
        <w:t xml:space="preserve"> </w:t>
      </w:r>
      <w:r>
        <w:rPr>
          <w:spacing w:val="10"/>
          <w:sz w:val="23"/>
          <w:szCs w:val="23"/>
          <w:lang w:eastAsia="zh-CN"/>
        </w:rPr>
        <w:t>(</w:t>
      </w:r>
      <w:r>
        <w:rPr>
          <w:sz w:val="23"/>
          <w:szCs w:val="23"/>
          <w:lang w:eastAsia="zh-CN"/>
        </w:rPr>
        <w:t xml:space="preserve"> </w:t>
      </w:r>
      <w:r>
        <w:rPr>
          <w:spacing w:val="12"/>
          <w:sz w:val="23"/>
          <w:szCs w:val="23"/>
          <w:lang w:eastAsia="zh-CN"/>
        </w:rPr>
        <w:t>综合评分法)</w:t>
      </w:r>
      <w:r>
        <w:rPr>
          <w:spacing w:val="47"/>
          <w:sz w:val="23"/>
          <w:szCs w:val="23"/>
          <w:lang w:eastAsia="zh-CN"/>
        </w:rPr>
        <w:t xml:space="preserve"> </w:t>
      </w:r>
      <w:r>
        <w:rPr>
          <w:spacing w:val="12"/>
          <w:sz w:val="23"/>
          <w:szCs w:val="23"/>
          <w:lang w:eastAsia="zh-CN"/>
        </w:rPr>
        <w:t>， 避免纯技术或纯经济的倾向。</w:t>
      </w:r>
    </w:p>
    <w:p w14:paraId="2ABFB9ED">
      <w:pPr>
        <w:pStyle w:val="3"/>
        <w:spacing w:before="33" w:line="361" w:lineRule="auto"/>
        <w:ind w:right="3" w:firstLine="567"/>
        <w:rPr>
          <w:sz w:val="23"/>
          <w:szCs w:val="23"/>
          <w:lang w:eastAsia="zh-CN"/>
        </w:rPr>
      </w:pPr>
      <w:r>
        <w:rPr>
          <w:spacing w:val="15"/>
          <w:sz w:val="23"/>
          <w:szCs w:val="23"/>
          <w:lang w:eastAsia="zh-CN"/>
        </w:rPr>
        <w:t>1.5</w:t>
      </w:r>
      <w:r>
        <w:rPr>
          <w:spacing w:val="41"/>
          <w:sz w:val="23"/>
          <w:szCs w:val="23"/>
          <w:lang w:eastAsia="zh-CN"/>
        </w:rPr>
        <w:t xml:space="preserve"> </w:t>
      </w:r>
      <w:r>
        <w:rPr>
          <w:spacing w:val="15"/>
          <w:sz w:val="23"/>
          <w:szCs w:val="23"/>
          <w:lang w:eastAsia="zh-CN"/>
        </w:rPr>
        <w:t>本办法的评标对象是指供应商按照招标文件要</w:t>
      </w:r>
      <w:r>
        <w:rPr>
          <w:spacing w:val="14"/>
          <w:sz w:val="23"/>
          <w:szCs w:val="23"/>
          <w:lang w:eastAsia="zh-CN"/>
        </w:rPr>
        <w:t>求提供的有效投标文件，包括供应商</w:t>
      </w:r>
      <w:r>
        <w:rPr>
          <w:sz w:val="23"/>
          <w:szCs w:val="23"/>
          <w:lang w:eastAsia="zh-CN"/>
        </w:rPr>
        <w:t xml:space="preserve"> </w:t>
      </w:r>
      <w:r>
        <w:rPr>
          <w:spacing w:val="16"/>
          <w:sz w:val="23"/>
          <w:szCs w:val="23"/>
          <w:lang w:eastAsia="zh-CN"/>
        </w:rPr>
        <w:t>应招标小组要 求对原投标文件作出的正式书面澄清文件。</w:t>
      </w:r>
    </w:p>
    <w:p w14:paraId="4685C00B">
      <w:pPr>
        <w:pStyle w:val="3"/>
        <w:spacing w:before="34" w:line="227" w:lineRule="auto"/>
        <w:ind w:left="540"/>
        <w:outlineLvl w:val="1"/>
        <w:rPr>
          <w:sz w:val="23"/>
          <w:szCs w:val="23"/>
          <w:lang w:eastAsia="zh-CN"/>
        </w:rPr>
      </w:pPr>
      <w:bookmarkStart w:id="78" w:name="_Toc23608"/>
      <w:r>
        <w:rPr>
          <w:spacing w:val="15"/>
          <w:sz w:val="23"/>
          <w:szCs w:val="23"/>
          <w:lang w:eastAsia="zh-CN"/>
        </w:rPr>
        <w:t>2、招标组织机构的组成</w:t>
      </w:r>
      <w:bookmarkEnd w:id="78"/>
    </w:p>
    <w:p w14:paraId="1643A303">
      <w:pPr>
        <w:spacing w:line="276" w:lineRule="auto"/>
        <w:rPr>
          <w:lang w:eastAsia="zh-CN"/>
        </w:rPr>
      </w:pPr>
    </w:p>
    <w:p w14:paraId="3D213477">
      <w:pPr>
        <w:pStyle w:val="3"/>
        <w:spacing w:before="76" w:line="361" w:lineRule="auto"/>
        <w:ind w:left="1" w:right="3" w:firstLine="539"/>
        <w:rPr>
          <w:sz w:val="23"/>
          <w:szCs w:val="23"/>
          <w:lang w:eastAsia="zh-CN"/>
        </w:rPr>
      </w:pPr>
      <w:r>
        <w:rPr>
          <w:spacing w:val="16"/>
          <w:sz w:val="23"/>
          <w:szCs w:val="23"/>
          <w:lang w:eastAsia="zh-CN"/>
        </w:rPr>
        <w:t>2.1 招标小组成员由招标人的代表和随机抽取的有关方面的专家组成，招标小组</w:t>
      </w:r>
      <w:r>
        <w:rPr>
          <w:spacing w:val="15"/>
          <w:sz w:val="23"/>
          <w:szCs w:val="23"/>
          <w:lang w:eastAsia="zh-CN"/>
        </w:rPr>
        <w:t>的成员</w:t>
      </w:r>
      <w:r>
        <w:rPr>
          <w:sz w:val="23"/>
          <w:szCs w:val="23"/>
          <w:lang w:eastAsia="zh-CN"/>
        </w:rPr>
        <w:t xml:space="preserve"> </w:t>
      </w:r>
      <w:r>
        <w:rPr>
          <w:spacing w:val="17"/>
          <w:sz w:val="23"/>
          <w:szCs w:val="23"/>
          <w:lang w:eastAsia="zh-CN"/>
        </w:rPr>
        <w:t>在评标过程中 必须严格遵守政府采购的有关规定。专家从当地专家库中随机抽取产生。</w:t>
      </w:r>
    </w:p>
    <w:p w14:paraId="5E31470E">
      <w:pPr>
        <w:pStyle w:val="3"/>
        <w:spacing w:before="35" w:line="227" w:lineRule="auto"/>
        <w:ind w:left="540"/>
        <w:rPr>
          <w:sz w:val="23"/>
          <w:szCs w:val="23"/>
          <w:lang w:eastAsia="zh-CN"/>
        </w:rPr>
      </w:pPr>
      <w:r>
        <w:rPr>
          <w:spacing w:val="11"/>
          <w:sz w:val="23"/>
          <w:szCs w:val="23"/>
          <w:lang w:eastAsia="zh-CN"/>
        </w:rPr>
        <w:t>2.2 评标工作组由招标人及有关专家组成，</w:t>
      </w:r>
      <w:r>
        <w:rPr>
          <w:spacing w:val="84"/>
          <w:sz w:val="23"/>
          <w:szCs w:val="23"/>
          <w:lang w:eastAsia="zh-CN"/>
        </w:rPr>
        <w:t xml:space="preserve"> </w:t>
      </w:r>
      <w:r>
        <w:rPr>
          <w:spacing w:val="11"/>
          <w:sz w:val="23"/>
          <w:szCs w:val="23"/>
          <w:lang w:eastAsia="zh-CN"/>
        </w:rPr>
        <w:t>由招标小组确认，并接受其领导。</w:t>
      </w:r>
    </w:p>
    <w:p w14:paraId="14131466">
      <w:pPr>
        <w:spacing w:line="300" w:lineRule="auto"/>
        <w:rPr>
          <w:lang w:eastAsia="zh-CN"/>
        </w:rPr>
      </w:pPr>
    </w:p>
    <w:p w14:paraId="3A7F71DC">
      <w:pPr>
        <w:pStyle w:val="3"/>
        <w:spacing w:before="75" w:line="361" w:lineRule="auto"/>
        <w:ind w:left="15" w:right="3" w:firstLine="522"/>
        <w:rPr>
          <w:sz w:val="23"/>
          <w:szCs w:val="23"/>
          <w:lang w:eastAsia="zh-CN"/>
        </w:rPr>
      </w:pPr>
      <w:r>
        <w:rPr>
          <w:spacing w:val="16"/>
          <w:sz w:val="23"/>
          <w:szCs w:val="23"/>
          <w:lang w:eastAsia="zh-CN"/>
        </w:rPr>
        <w:t>2.3 招标小组应相对独立工作，负责评标、撰写技术、商务评标报告。采购代理机构负</w:t>
      </w:r>
      <w:r>
        <w:rPr>
          <w:sz w:val="23"/>
          <w:szCs w:val="23"/>
          <w:lang w:eastAsia="zh-CN"/>
        </w:rPr>
        <w:t xml:space="preserve"> </w:t>
      </w:r>
      <w:r>
        <w:rPr>
          <w:spacing w:val="16"/>
          <w:sz w:val="23"/>
          <w:szCs w:val="23"/>
          <w:lang w:eastAsia="zh-CN"/>
        </w:rPr>
        <w:t>责评标过程中 资料的保管、发放、回收，整理、汇总评标资料。</w:t>
      </w:r>
    </w:p>
    <w:p w14:paraId="3DDA7478">
      <w:pPr>
        <w:pStyle w:val="3"/>
        <w:spacing w:before="34" w:line="228" w:lineRule="auto"/>
        <w:ind w:left="544"/>
        <w:outlineLvl w:val="1"/>
        <w:rPr>
          <w:sz w:val="23"/>
          <w:szCs w:val="23"/>
          <w:lang w:eastAsia="zh-CN"/>
        </w:rPr>
      </w:pPr>
      <w:bookmarkStart w:id="79" w:name="_Toc6991"/>
      <w:r>
        <w:rPr>
          <w:spacing w:val="12"/>
          <w:sz w:val="23"/>
          <w:szCs w:val="23"/>
          <w:lang w:eastAsia="zh-CN"/>
        </w:rPr>
        <w:t>3、招标小组职责</w:t>
      </w:r>
      <w:bookmarkEnd w:id="79"/>
    </w:p>
    <w:p w14:paraId="565DAC32">
      <w:pPr>
        <w:spacing w:line="274" w:lineRule="auto"/>
        <w:rPr>
          <w:lang w:eastAsia="zh-CN"/>
        </w:rPr>
      </w:pPr>
    </w:p>
    <w:p w14:paraId="040DAABF">
      <w:pPr>
        <w:pStyle w:val="3"/>
        <w:spacing w:before="75" w:line="521" w:lineRule="auto"/>
        <w:ind w:left="544" w:right="3287"/>
        <w:jc w:val="both"/>
        <w:rPr>
          <w:sz w:val="23"/>
          <w:szCs w:val="23"/>
          <w:lang w:eastAsia="zh-CN"/>
        </w:rPr>
      </w:pPr>
      <w:r>
        <w:rPr>
          <w:spacing w:val="11"/>
          <w:sz w:val="23"/>
          <w:szCs w:val="23"/>
          <w:lang w:eastAsia="zh-CN"/>
        </w:rPr>
        <w:t>3.1</w:t>
      </w:r>
      <w:r>
        <w:rPr>
          <w:spacing w:val="53"/>
          <w:sz w:val="23"/>
          <w:szCs w:val="23"/>
          <w:lang w:eastAsia="zh-CN"/>
        </w:rPr>
        <w:t xml:space="preserve"> </w:t>
      </w:r>
      <w:r>
        <w:rPr>
          <w:spacing w:val="11"/>
          <w:sz w:val="23"/>
          <w:szCs w:val="23"/>
          <w:lang w:eastAsia="zh-CN"/>
        </w:rPr>
        <w:t>审查招标文件是否符合招标文件要求，并作出评价；</w:t>
      </w:r>
      <w:r>
        <w:rPr>
          <w:sz w:val="23"/>
          <w:szCs w:val="23"/>
          <w:lang w:eastAsia="zh-CN"/>
        </w:rPr>
        <w:t xml:space="preserve"> </w:t>
      </w:r>
      <w:r>
        <w:rPr>
          <w:spacing w:val="12"/>
          <w:sz w:val="23"/>
          <w:szCs w:val="23"/>
          <w:lang w:eastAsia="zh-CN"/>
        </w:rPr>
        <w:t>3.2 要求供应商对招标文件有关事项作出解释或者澄清；</w:t>
      </w:r>
      <w:r>
        <w:rPr>
          <w:spacing w:val="15"/>
          <w:sz w:val="23"/>
          <w:szCs w:val="23"/>
          <w:lang w:eastAsia="zh-CN"/>
        </w:rPr>
        <w:t xml:space="preserve"> </w:t>
      </w:r>
      <w:r>
        <w:rPr>
          <w:spacing w:val="9"/>
          <w:sz w:val="23"/>
          <w:szCs w:val="23"/>
          <w:lang w:eastAsia="zh-CN"/>
        </w:rPr>
        <w:t>3.3 推荐成交候选人名单；</w:t>
      </w:r>
    </w:p>
    <w:p w14:paraId="5F562CD4">
      <w:pPr>
        <w:pStyle w:val="3"/>
        <w:spacing w:before="39" w:line="226" w:lineRule="auto"/>
        <w:ind w:left="544"/>
        <w:rPr>
          <w:sz w:val="23"/>
          <w:szCs w:val="23"/>
          <w:lang w:eastAsia="zh-CN"/>
        </w:rPr>
      </w:pPr>
      <w:r>
        <w:rPr>
          <w:spacing w:val="14"/>
          <w:sz w:val="23"/>
          <w:szCs w:val="23"/>
          <w:lang w:eastAsia="zh-CN"/>
        </w:rPr>
        <w:t>3.4</w:t>
      </w:r>
      <w:r>
        <w:rPr>
          <w:spacing w:val="66"/>
          <w:sz w:val="23"/>
          <w:szCs w:val="23"/>
          <w:lang w:eastAsia="zh-CN"/>
        </w:rPr>
        <w:t xml:space="preserve"> </w:t>
      </w:r>
      <w:r>
        <w:rPr>
          <w:spacing w:val="14"/>
          <w:sz w:val="23"/>
          <w:szCs w:val="23"/>
          <w:lang w:eastAsia="zh-CN"/>
        </w:rPr>
        <w:t>向招标人、招标代理机构或者有关部门报告非法干预评标工作的行为。</w:t>
      </w:r>
    </w:p>
    <w:p w14:paraId="241749F5">
      <w:pPr>
        <w:spacing w:line="299" w:lineRule="auto"/>
        <w:rPr>
          <w:lang w:eastAsia="zh-CN"/>
        </w:rPr>
      </w:pPr>
    </w:p>
    <w:p w14:paraId="2C1E6E86">
      <w:pPr>
        <w:pStyle w:val="3"/>
        <w:spacing w:before="75" w:line="227" w:lineRule="auto"/>
        <w:ind w:left="534"/>
        <w:outlineLvl w:val="1"/>
        <w:rPr>
          <w:sz w:val="23"/>
          <w:szCs w:val="23"/>
          <w:lang w:eastAsia="zh-CN"/>
        </w:rPr>
      </w:pPr>
      <w:bookmarkStart w:id="80" w:name="_Toc26111"/>
      <w:r>
        <w:rPr>
          <w:spacing w:val="14"/>
          <w:sz w:val="23"/>
          <w:szCs w:val="23"/>
          <w:lang w:eastAsia="zh-CN"/>
        </w:rPr>
        <w:t>4、招标小组义务</w:t>
      </w:r>
      <w:bookmarkEnd w:id="80"/>
    </w:p>
    <w:p w14:paraId="090072F1">
      <w:pPr>
        <w:spacing w:line="279" w:lineRule="auto"/>
        <w:rPr>
          <w:lang w:eastAsia="zh-CN"/>
        </w:rPr>
      </w:pPr>
    </w:p>
    <w:p w14:paraId="646E2615">
      <w:pPr>
        <w:pStyle w:val="3"/>
        <w:spacing w:before="75" w:line="227" w:lineRule="auto"/>
        <w:ind w:left="534"/>
        <w:outlineLvl w:val="2"/>
        <w:rPr>
          <w:sz w:val="23"/>
          <w:szCs w:val="23"/>
          <w:lang w:eastAsia="zh-CN"/>
        </w:rPr>
      </w:pPr>
      <w:bookmarkStart w:id="81" w:name="_Toc29953"/>
      <w:r>
        <w:rPr>
          <w:spacing w:val="13"/>
          <w:sz w:val="23"/>
          <w:szCs w:val="23"/>
          <w:lang w:eastAsia="zh-CN"/>
        </w:rPr>
        <w:t>4.1 遵纪守法，客观、公正、廉洁地履行职责；</w:t>
      </w:r>
      <w:bookmarkEnd w:id="81"/>
    </w:p>
    <w:p w14:paraId="3977FD3D">
      <w:pPr>
        <w:spacing w:line="227" w:lineRule="auto"/>
        <w:rPr>
          <w:sz w:val="23"/>
          <w:szCs w:val="23"/>
          <w:lang w:eastAsia="zh-CN"/>
        </w:rPr>
        <w:sectPr>
          <w:footerReference r:id="rId21" w:type="default"/>
          <w:pgSz w:w="11906" w:h="16838"/>
          <w:pgMar w:top="400" w:right="960" w:bottom="1143" w:left="1022" w:header="0" w:footer="991" w:gutter="0"/>
          <w:pgNumType w:fmt="decimal"/>
          <w:cols w:space="720" w:num="1"/>
        </w:sectPr>
      </w:pPr>
    </w:p>
    <w:p w14:paraId="485B6F56">
      <w:pPr>
        <w:spacing w:line="246" w:lineRule="auto"/>
        <w:rPr>
          <w:lang w:eastAsia="zh-CN"/>
        </w:rPr>
      </w:pPr>
    </w:p>
    <w:p w14:paraId="72BC7811">
      <w:pPr>
        <w:spacing w:line="246" w:lineRule="auto"/>
        <w:rPr>
          <w:lang w:eastAsia="zh-CN"/>
        </w:rPr>
      </w:pPr>
    </w:p>
    <w:p w14:paraId="2960ABA8">
      <w:pPr>
        <w:spacing w:line="246" w:lineRule="auto"/>
        <w:rPr>
          <w:lang w:eastAsia="zh-CN"/>
        </w:rPr>
      </w:pPr>
    </w:p>
    <w:p w14:paraId="77429DF6">
      <w:pPr>
        <w:spacing w:line="247" w:lineRule="auto"/>
        <w:rPr>
          <w:lang w:eastAsia="zh-CN"/>
        </w:rPr>
      </w:pPr>
    </w:p>
    <w:p w14:paraId="00D4036B">
      <w:pPr>
        <w:pStyle w:val="3"/>
        <w:spacing w:before="75" w:line="513" w:lineRule="auto"/>
        <w:ind w:left="464" w:right="409"/>
        <w:rPr>
          <w:sz w:val="23"/>
          <w:szCs w:val="23"/>
          <w:lang w:eastAsia="zh-CN"/>
        </w:rPr>
      </w:pPr>
      <w:r>
        <w:rPr>
          <w:spacing w:val="14"/>
          <w:sz w:val="23"/>
          <w:szCs w:val="23"/>
          <w:lang w:eastAsia="zh-CN"/>
        </w:rPr>
        <w:t>4.2</w:t>
      </w:r>
      <w:r>
        <w:rPr>
          <w:spacing w:val="55"/>
          <w:sz w:val="23"/>
          <w:szCs w:val="23"/>
          <w:lang w:eastAsia="zh-CN"/>
        </w:rPr>
        <w:t xml:space="preserve"> </w:t>
      </w:r>
      <w:r>
        <w:rPr>
          <w:spacing w:val="14"/>
          <w:sz w:val="23"/>
          <w:szCs w:val="23"/>
          <w:lang w:eastAsia="zh-CN"/>
        </w:rPr>
        <w:t>按照招标文件规定的评标方法和评标标准进行评标，对评审意见承担个人责任；</w:t>
      </w:r>
      <w:r>
        <w:rPr>
          <w:sz w:val="23"/>
          <w:szCs w:val="23"/>
          <w:lang w:eastAsia="zh-CN"/>
        </w:rPr>
        <w:t xml:space="preserve"> </w:t>
      </w:r>
      <w:r>
        <w:rPr>
          <w:spacing w:val="12"/>
          <w:sz w:val="23"/>
          <w:szCs w:val="23"/>
          <w:lang w:eastAsia="zh-CN"/>
        </w:rPr>
        <w:t>4.3 对评标过程和结果，</w:t>
      </w:r>
      <w:r>
        <w:rPr>
          <w:spacing w:val="-51"/>
          <w:sz w:val="23"/>
          <w:szCs w:val="23"/>
          <w:lang w:eastAsia="zh-CN"/>
        </w:rPr>
        <w:t xml:space="preserve"> </w:t>
      </w:r>
      <w:r>
        <w:rPr>
          <w:spacing w:val="12"/>
          <w:sz w:val="23"/>
          <w:szCs w:val="23"/>
          <w:lang w:eastAsia="zh-CN"/>
        </w:rPr>
        <w:t>以及供应商的商业秘密保密；</w:t>
      </w:r>
    </w:p>
    <w:p w14:paraId="58CC0162">
      <w:pPr>
        <w:pStyle w:val="3"/>
        <w:spacing w:before="42" w:line="226" w:lineRule="auto"/>
        <w:ind w:left="464"/>
        <w:rPr>
          <w:sz w:val="23"/>
          <w:szCs w:val="23"/>
          <w:lang w:eastAsia="zh-CN"/>
        </w:rPr>
      </w:pPr>
      <w:r>
        <w:rPr>
          <w:spacing w:val="10"/>
          <w:sz w:val="23"/>
          <w:szCs w:val="23"/>
          <w:lang w:eastAsia="zh-CN"/>
        </w:rPr>
        <w:t>4.4 参与评标报告的起草；</w:t>
      </w:r>
    </w:p>
    <w:p w14:paraId="02BCCB38">
      <w:pPr>
        <w:spacing w:line="302" w:lineRule="auto"/>
        <w:rPr>
          <w:lang w:eastAsia="zh-CN"/>
        </w:rPr>
      </w:pPr>
    </w:p>
    <w:p w14:paraId="3071ED24">
      <w:pPr>
        <w:pStyle w:val="3"/>
        <w:spacing w:before="75" w:line="227" w:lineRule="auto"/>
        <w:ind w:left="464"/>
        <w:rPr>
          <w:sz w:val="23"/>
          <w:szCs w:val="23"/>
          <w:lang w:eastAsia="zh-CN"/>
        </w:rPr>
      </w:pPr>
      <w:r>
        <w:rPr>
          <w:spacing w:val="12"/>
          <w:sz w:val="23"/>
          <w:szCs w:val="23"/>
          <w:lang w:eastAsia="zh-CN"/>
        </w:rPr>
        <w:t>4.5 配合有关部门的投诉处理工作；</w:t>
      </w:r>
    </w:p>
    <w:p w14:paraId="1513A2D0">
      <w:pPr>
        <w:spacing w:line="299" w:lineRule="auto"/>
        <w:rPr>
          <w:lang w:eastAsia="zh-CN"/>
        </w:rPr>
      </w:pPr>
    </w:p>
    <w:p w14:paraId="5BC4CD67">
      <w:pPr>
        <w:pStyle w:val="3"/>
        <w:spacing w:before="75" w:line="227" w:lineRule="auto"/>
        <w:ind w:left="464"/>
        <w:rPr>
          <w:sz w:val="23"/>
          <w:szCs w:val="23"/>
          <w:lang w:eastAsia="zh-CN"/>
        </w:rPr>
      </w:pPr>
      <w:r>
        <w:rPr>
          <w:spacing w:val="15"/>
          <w:sz w:val="23"/>
          <w:szCs w:val="23"/>
          <w:lang w:eastAsia="zh-CN"/>
        </w:rPr>
        <w:t>4.6 配合招标人、招标代理机构答复招标供应商提出的质疑。</w:t>
      </w:r>
    </w:p>
    <w:p w14:paraId="6F0055BB">
      <w:pPr>
        <w:spacing w:line="303" w:lineRule="auto"/>
        <w:rPr>
          <w:lang w:eastAsia="zh-CN"/>
        </w:rPr>
      </w:pPr>
    </w:p>
    <w:p w14:paraId="37E93CAF">
      <w:pPr>
        <w:pStyle w:val="3"/>
        <w:spacing w:before="75" w:line="228" w:lineRule="auto"/>
        <w:ind w:left="474"/>
        <w:outlineLvl w:val="1"/>
        <w:rPr>
          <w:sz w:val="23"/>
          <w:szCs w:val="23"/>
          <w:lang w:eastAsia="zh-CN"/>
        </w:rPr>
      </w:pPr>
      <w:bookmarkStart w:id="82" w:name="_Toc9719"/>
      <w:r>
        <w:rPr>
          <w:sz w:val="23"/>
          <w:szCs w:val="23"/>
          <w:lang w:eastAsia="zh-CN"/>
        </w:rPr>
        <w:t>5、  评标程序</w:t>
      </w:r>
      <w:bookmarkEnd w:id="82"/>
    </w:p>
    <w:p w14:paraId="29053D14">
      <w:pPr>
        <w:spacing w:line="284" w:lineRule="auto"/>
        <w:rPr>
          <w:lang w:eastAsia="zh-CN"/>
        </w:rPr>
      </w:pPr>
    </w:p>
    <w:p w14:paraId="5671949C">
      <w:pPr>
        <w:pStyle w:val="3"/>
        <w:spacing w:before="75" w:line="302" w:lineRule="auto"/>
        <w:ind w:left="7" w:right="153" w:firstLine="3"/>
        <w:rPr>
          <w:sz w:val="23"/>
          <w:szCs w:val="23"/>
          <w:lang w:eastAsia="zh-CN"/>
        </w:rPr>
      </w:pPr>
      <w:r>
        <w:rPr>
          <w:spacing w:val="20"/>
          <w:sz w:val="23"/>
          <w:szCs w:val="23"/>
          <w:lang w:eastAsia="zh-CN"/>
        </w:rPr>
        <w:t>5.1 本次评标首先由招标小组对供应商的投标文件进行初审，对未能通过初审的投标文件</w:t>
      </w:r>
      <w:r>
        <w:rPr>
          <w:spacing w:val="15"/>
          <w:sz w:val="23"/>
          <w:szCs w:val="23"/>
          <w:lang w:eastAsia="zh-CN"/>
        </w:rPr>
        <w:t xml:space="preserve"> </w:t>
      </w:r>
      <w:r>
        <w:rPr>
          <w:spacing w:val="7"/>
          <w:sz w:val="23"/>
          <w:szCs w:val="23"/>
          <w:lang w:eastAsia="zh-CN"/>
        </w:rPr>
        <w:t>作废标处理；</w:t>
      </w:r>
    </w:p>
    <w:p w14:paraId="66438593">
      <w:pPr>
        <w:spacing w:line="300" w:lineRule="auto"/>
        <w:rPr>
          <w:lang w:eastAsia="zh-CN"/>
        </w:rPr>
      </w:pPr>
    </w:p>
    <w:p w14:paraId="2D5C9F9F">
      <w:pPr>
        <w:pStyle w:val="3"/>
        <w:spacing w:before="75" w:line="359" w:lineRule="auto"/>
        <w:ind w:left="541" w:right="261" w:firstLine="4"/>
        <w:rPr>
          <w:sz w:val="23"/>
          <w:szCs w:val="23"/>
          <w:lang w:eastAsia="zh-CN"/>
        </w:rPr>
      </w:pPr>
      <w:r>
        <w:rPr>
          <w:spacing w:val="16"/>
          <w:sz w:val="23"/>
          <w:szCs w:val="23"/>
          <w:lang w:eastAsia="zh-CN"/>
        </w:rPr>
        <w:t>5.2</w:t>
      </w:r>
      <w:r>
        <w:rPr>
          <w:spacing w:val="44"/>
          <w:sz w:val="23"/>
          <w:szCs w:val="23"/>
          <w:lang w:eastAsia="zh-CN"/>
        </w:rPr>
        <w:t xml:space="preserve"> </w:t>
      </w:r>
      <w:r>
        <w:rPr>
          <w:spacing w:val="16"/>
          <w:sz w:val="23"/>
          <w:szCs w:val="23"/>
          <w:lang w:eastAsia="zh-CN"/>
        </w:rPr>
        <w:t>对通过初审的供应商的投标文件进行详细的比较和评价。如需要，进行必要的澄</w:t>
      </w:r>
      <w:r>
        <w:rPr>
          <w:sz w:val="23"/>
          <w:szCs w:val="23"/>
          <w:lang w:eastAsia="zh-CN"/>
        </w:rPr>
        <w:t xml:space="preserve"> </w:t>
      </w:r>
      <w:r>
        <w:rPr>
          <w:spacing w:val="8"/>
          <w:sz w:val="23"/>
          <w:szCs w:val="23"/>
          <w:lang w:eastAsia="zh-CN"/>
        </w:rPr>
        <w:t>清工作；</w:t>
      </w:r>
    </w:p>
    <w:p w14:paraId="03FA3FB9">
      <w:pPr>
        <w:pStyle w:val="3"/>
        <w:spacing w:before="229" w:line="226" w:lineRule="auto"/>
        <w:ind w:left="546"/>
        <w:outlineLvl w:val="2"/>
        <w:rPr>
          <w:sz w:val="23"/>
          <w:szCs w:val="23"/>
          <w:lang w:eastAsia="zh-CN"/>
        </w:rPr>
      </w:pPr>
      <w:bookmarkStart w:id="83" w:name="_Toc14223"/>
      <w:r>
        <w:rPr>
          <w:spacing w:val="12"/>
          <w:sz w:val="23"/>
          <w:szCs w:val="23"/>
          <w:lang w:eastAsia="zh-CN"/>
        </w:rPr>
        <w:t>5.3 评标报告与推荐成交候选人</w:t>
      </w:r>
      <w:bookmarkEnd w:id="83"/>
    </w:p>
    <w:p w14:paraId="1E7BDCD9">
      <w:pPr>
        <w:spacing w:line="301" w:lineRule="auto"/>
        <w:rPr>
          <w:lang w:eastAsia="zh-CN"/>
        </w:rPr>
      </w:pPr>
    </w:p>
    <w:p w14:paraId="2AB3579F">
      <w:pPr>
        <w:pStyle w:val="3"/>
        <w:spacing w:before="75" w:line="361" w:lineRule="auto"/>
        <w:ind w:left="21" w:right="542" w:firstLine="525"/>
        <w:rPr>
          <w:sz w:val="23"/>
          <w:szCs w:val="23"/>
          <w:lang w:eastAsia="zh-CN"/>
        </w:rPr>
      </w:pPr>
      <w:r>
        <w:rPr>
          <w:spacing w:val="15"/>
          <w:sz w:val="23"/>
          <w:szCs w:val="23"/>
          <w:lang w:eastAsia="zh-CN"/>
        </w:rPr>
        <w:t>5.4</w:t>
      </w:r>
      <w:r>
        <w:rPr>
          <w:spacing w:val="46"/>
          <w:sz w:val="23"/>
          <w:szCs w:val="23"/>
          <w:lang w:eastAsia="zh-CN"/>
        </w:rPr>
        <w:t xml:space="preserve"> </w:t>
      </w:r>
      <w:r>
        <w:rPr>
          <w:spacing w:val="15"/>
          <w:sz w:val="23"/>
          <w:szCs w:val="23"/>
          <w:lang w:eastAsia="zh-CN"/>
        </w:rPr>
        <w:t>招标小组各成员应当独立对每个有效响应的文件进行评价、打分，然后汇总每</w:t>
      </w:r>
      <w:r>
        <w:rPr>
          <w:sz w:val="23"/>
          <w:szCs w:val="23"/>
          <w:lang w:eastAsia="zh-CN"/>
        </w:rPr>
        <w:t xml:space="preserve"> </w:t>
      </w:r>
      <w:r>
        <w:rPr>
          <w:spacing w:val="10"/>
          <w:sz w:val="23"/>
          <w:szCs w:val="23"/>
          <w:lang w:eastAsia="zh-CN"/>
        </w:rPr>
        <w:t>个供应商每项评分</w:t>
      </w:r>
      <w:r>
        <w:rPr>
          <w:spacing w:val="49"/>
          <w:sz w:val="23"/>
          <w:szCs w:val="23"/>
          <w:lang w:eastAsia="zh-CN"/>
        </w:rPr>
        <w:t xml:space="preserve"> </w:t>
      </w:r>
      <w:r>
        <w:rPr>
          <w:spacing w:val="10"/>
          <w:sz w:val="23"/>
          <w:szCs w:val="23"/>
          <w:lang w:eastAsia="zh-CN"/>
        </w:rPr>
        <w:t>因素的得分。</w:t>
      </w:r>
    </w:p>
    <w:p w14:paraId="0E1D4834">
      <w:pPr>
        <w:pStyle w:val="3"/>
        <w:spacing w:before="36" w:line="365" w:lineRule="auto"/>
        <w:ind w:left="11" w:right="391" w:firstLine="532"/>
        <w:rPr>
          <w:sz w:val="23"/>
          <w:szCs w:val="23"/>
          <w:lang w:eastAsia="zh-CN"/>
        </w:rPr>
      </w:pPr>
      <w:r>
        <w:rPr>
          <w:spacing w:val="15"/>
          <w:sz w:val="23"/>
          <w:szCs w:val="23"/>
          <w:lang w:eastAsia="zh-CN"/>
        </w:rPr>
        <w:t>综合评分法货物项目的价格分值占总分值的比重(即权值)为 30</w:t>
      </w:r>
      <w:r>
        <w:rPr>
          <w:spacing w:val="-5"/>
          <w:sz w:val="23"/>
          <w:szCs w:val="23"/>
          <w:lang w:eastAsia="zh-CN"/>
        </w:rPr>
        <w:t>％</w:t>
      </w:r>
      <w:r>
        <w:rPr>
          <w:spacing w:val="78"/>
          <w:sz w:val="23"/>
          <w:szCs w:val="23"/>
          <w:lang w:eastAsia="zh-CN"/>
        </w:rPr>
        <w:t xml:space="preserve"> </w:t>
      </w:r>
      <w:r>
        <w:rPr>
          <w:spacing w:val="-5"/>
          <w:sz w:val="23"/>
          <w:szCs w:val="23"/>
          <w:lang w:eastAsia="zh-CN"/>
        </w:rPr>
        <w:t>，</w:t>
      </w:r>
      <w:r>
        <w:rPr>
          <w:spacing w:val="15"/>
          <w:sz w:val="23"/>
          <w:szCs w:val="23"/>
          <w:lang w:eastAsia="zh-CN"/>
        </w:rPr>
        <w:t>采购项目中含</w:t>
      </w:r>
      <w:r>
        <w:rPr>
          <w:sz w:val="23"/>
          <w:szCs w:val="23"/>
          <w:lang w:eastAsia="zh-CN"/>
        </w:rPr>
        <w:t xml:space="preserve">  </w:t>
      </w:r>
      <w:r>
        <w:rPr>
          <w:spacing w:val="17"/>
          <w:sz w:val="23"/>
          <w:szCs w:val="23"/>
          <w:lang w:eastAsia="zh-CN"/>
        </w:rPr>
        <w:t>不同采购对象的，</w:t>
      </w:r>
      <w:r>
        <w:rPr>
          <w:spacing w:val="66"/>
          <w:sz w:val="23"/>
          <w:szCs w:val="23"/>
          <w:lang w:eastAsia="zh-CN"/>
        </w:rPr>
        <w:t xml:space="preserve"> </w:t>
      </w:r>
      <w:r>
        <w:rPr>
          <w:spacing w:val="17"/>
          <w:sz w:val="23"/>
          <w:szCs w:val="23"/>
          <w:lang w:eastAsia="zh-CN"/>
        </w:rPr>
        <w:t>以占项目资金比例最高的采购对象确定其项目属性。其价格不列为评</w:t>
      </w:r>
      <w:r>
        <w:rPr>
          <w:sz w:val="23"/>
          <w:szCs w:val="23"/>
          <w:lang w:eastAsia="zh-CN"/>
        </w:rPr>
        <w:t xml:space="preserve"> </w:t>
      </w:r>
      <w:r>
        <w:rPr>
          <w:spacing w:val="17"/>
          <w:sz w:val="23"/>
          <w:szCs w:val="23"/>
          <w:lang w:eastAsia="zh-CN"/>
        </w:rPr>
        <w:t>分因素，有特殊情况需要在上述规定 范围外</w:t>
      </w:r>
      <w:r>
        <w:rPr>
          <w:spacing w:val="16"/>
          <w:sz w:val="23"/>
          <w:szCs w:val="23"/>
          <w:lang w:eastAsia="zh-CN"/>
        </w:rPr>
        <w:t>设定价格分权重的。</w:t>
      </w:r>
    </w:p>
    <w:p w14:paraId="17A6DEF8">
      <w:pPr>
        <w:pStyle w:val="3"/>
        <w:spacing w:before="39" w:line="226" w:lineRule="auto"/>
        <w:ind w:left="544"/>
        <w:rPr>
          <w:sz w:val="23"/>
          <w:szCs w:val="23"/>
          <w:lang w:eastAsia="zh-CN"/>
        </w:rPr>
      </w:pPr>
      <w:r>
        <w:rPr>
          <w:spacing w:val="20"/>
          <w:sz w:val="23"/>
          <w:szCs w:val="23"/>
          <w:lang w:eastAsia="zh-CN"/>
        </w:rPr>
        <w:t>综合评分法中的价格分统一采用低价优先法计算，</w:t>
      </w:r>
      <w:r>
        <w:rPr>
          <w:spacing w:val="-54"/>
          <w:sz w:val="23"/>
          <w:szCs w:val="23"/>
          <w:lang w:eastAsia="zh-CN"/>
        </w:rPr>
        <w:t xml:space="preserve"> </w:t>
      </w:r>
      <w:r>
        <w:rPr>
          <w:spacing w:val="20"/>
          <w:sz w:val="23"/>
          <w:szCs w:val="23"/>
          <w:lang w:eastAsia="zh-CN"/>
        </w:rPr>
        <w:t>即满足招标文件</w:t>
      </w:r>
      <w:r>
        <w:rPr>
          <w:spacing w:val="19"/>
          <w:sz w:val="23"/>
          <w:szCs w:val="23"/>
          <w:lang w:eastAsia="zh-CN"/>
        </w:rPr>
        <w:t>要求且最后报价</w:t>
      </w:r>
    </w:p>
    <w:p w14:paraId="2F8D8B0D">
      <w:pPr>
        <w:pStyle w:val="3"/>
        <w:spacing w:before="119" w:line="349" w:lineRule="auto"/>
        <w:ind w:left="8" w:hanging="1"/>
        <w:rPr>
          <w:sz w:val="23"/>
          <w:szCs w:val="23"/>
          <w:lang w:eastAsia="zh-CN"/>
        </w:rPr>
      </w:pPr>
      <w:r>
        <w:rPr>
          <w:spacing w:val="18"/>
          <w:sz w:val="23"/>
          <w:szCs w:val="23"/>
          <w:lang w:eastAsia="zh-CN"/>
        </w:rPr>
        <w:t>最低的供应商的 价格为招标基准价，其价格分为满分。其他供应商的价格分统一按照下</w:t>
      </w:r>
      <w:r>
        <w:rPr>
          <w:spacing w:val="83"/>
          <w:sz w:val="23"/>
          <w:szCs w:val="23"/>
          <w:lang w:eastAsia="zh-CN"/>
        </w:rPr>
        <w:t xml:space="preserve"> </w:t>
      </w:r>
      <w:r>
        <w:rPr>
          <w:spacing w:val="18"/>
          <w:position w:val="9"/>
          <w:sz w:val="19"/>
          <w:szCs w:val="19"/>
          <w:lang w:eastAsia="zh-CN"/>
        </w:rPr>
        <w:t>…</w:t>
      </w:r>
      <w:r>
        <w:rPr>
          <w:position w:val="9"/>
          <w:sz w:val="19"/>
          <w:szCs w:val="19"/>
          <w:lang w:eastAsia="zh-CN"/>
        </w:rPr>
        <w:t xml:space="preserve"> </w:t>
      </w:r>
      <w:r>
        <w:rPr>
          <w:spacing w:val="11"/>
          <w:sz w:val="23"/>
          <w:szCs w:val="23"/>
          <w:lang w:eastAsia="zh-CN"/>
        </w:rPr>
        <w:t>列公式计算：</w:t>
      </w:r>
    </w:p>
    <w:p w14:paraId="6044CB63">
      <w:pPr>
        <w:pStyle w:val="3"/>
        <w:spacing w:before="80" w:line="514" w:lineRule="auto"/>
        <w:ind w:left="545" w:right="2511" w:hanging="5"/>
        <w:rPr>
          <w:sz w:val="23"/>
          <w:szCs w:val="23"/>
          <w:lang w:eastAsia="zh-CN"/>
        </w:rPr>
      </w:pPr>
      <w:r>
        <w:rPr>
          <w:spacing w:val="11"/>
          <w:sz w:val="23"/>
          <w:szCs w:val="23"/>
          <w:lang w:eastAsia="zh-CN"/>
        </w:rPr>
        <w:t>招标报价得分=</w:t>
      </w:r>
      <w:r>
        <w:rPr>
          <w:spacing w:val="91"/>
          <w:sz w:val="23"/>
          <w:szCs w:val="23"/>
          <w:lang w:eastAsia="zh-CN"/>
        </w:rPr>
        <w:t xml:space="preserve"> </w:t>
      </w:r>
      <w:r>
        <w:rPr>
          <w:spacing w:val="11"/>
          <w:sz w:val="23"/>
          <w:szCs w:val="23"/>
          <w:lang w:eastAsia="zh-CN"/>
        </w:rPr>
        <w:t>(招标基准价/最后招标报价)</w:t>
      </w:r>
      <w:r>
        <w:rPr>
          <w:spacing w:val="65"/>
          <w:sz w:val="23"/>
          <w:szCs w:val="23"/>
          <w:lang w:eastAsia="zh-CN"/>
        </w:rPr>
        <w:t xml:space="preserve"> </w:t>
      </w:r>
      <w:r>
        <w:rPr>
          <w:spacing w:val="11"/>
          <w:sz w:val="23"/>
          <w:szCs w:val="23"/>
          <w:lang w:eastAsia="zh-CN"/>
        </w:rPr>
        <w:t>×价格权值×</w:t>
      </w:r>
      <w:r>
        <w:rPr>
          <w:spacing w:val="-81"/>
          <w:sz w:val="23"/>
          <w:szCs w:val="23"/>
          <w:lang w:eastAsia="zh-CN"/>
        </w:rPr>
        <w:t xml:space="preserve"> </w:t>
      </w:r>
      <w:r>
        <w:rPr>
          <w:spacing w:val="11"/>
          <w:sz w:val="23"/>
          <w:szCs w:val="23"/>
          <w:lang w:eastAsia="zh-CN"/>
        </w:rPr>
        <w:t>100</w:t>
      </w:r>
      <w:r>
        <w:rPr>
          <w:sz w:val="23"/>
          <w:szCs w:val="23"/>
          <w:lang w:eastAsia="zh-CN"/>
        </w:rPr>
        <w:t xml:space="preserve"> </w:t>
      </w:r>
      <w:r>
        <w:rPr>
          <w:spacing w:val="14"/>
          <w:sz w:val="23"/>
          <w:szCs w:val="23"/>
          <w:lang w:eastAsia="zh-CN"/>
        </w:rPr>
        <w:t>项</w:t>
      </w:r>
      <w:r>
        <w:rPr>
          <w:spacing w:val="-34"/>
          <w:sz w:val="23"/>
          <w:szCs w:val="23"/>
          <w:lang w:eastAsia="zh-CN"/>
        </w:rPr>
        <w:t xml:space="preserve"> </w:t>
      </w:r>
      <w:r>
        <w:rPr>
          <w:spacing w:val="14"/>
          <w:sz w:val="23"/>
          <w:szCs w:val="23"/>
          <w:lang w:eastAsia="zh-CN"/>
        </w:rPr>
        <w:t>目评审过程中，不得去掉最后报价中的最高报价和最低报价。</w:t>
      </w:r>
    </w:p>
    <w:p w14:paraId="29B07C89">
      <w:pPr>
        <w:pStyle w:val="3"/>
        <w:spacing w:before="35" w:line="369" w:lineRule="auto"/>
        <w:ind w:right="342" w:firstLine="540"/>
        <w:rPr>
          <w:sz w:val="23"/>
          <w:szCs w:val="23"/>
          <w:lang w:eastAsia="zh-CN"/>
        </w:rPr>
      </w:pPr>
      <w:r>
        <w:rPr>
          <w:spacing w:val="14"/>
          <w:sz w:val="23"/>
          <w:szCs w:val="23"/>
          <w:lang w:eastAsia="zh-CN"/>
        </w:rPr>
        <w:t>招标小组应当根据综合评分情况，按照评审得分由高到低顺序推荐 3 名以上成交候</w:t>
      </w:r>
      <w:r>
        <w:rPr>
          <w:sz w:val="23"/>
          <w:szCs w:val="23"/>
          <w:lang w:eastAsia="zh-CN"/>
        </w:rPr>
        <w:t xml:space="preserve">  </w:t>
      </w:r>
      <w:r>
        <w:rPr>
          <w:spacing w:val="18"/>
          <w:sz w:val="23"/>
          <w:szCs w:val="23"/>
          <w:lang w:eastAsia="zh-CN"/>
        </w:rPr>
        <w:t>选供应商符合《政府采购招标采购方式管理暂行办法》法第二十五条招标小组应当根据</w:t>
      </w:r>
      <w:r>
        <w:rPr>
          <w:spacing w:val="3"/>
          <w:sz w:val="23"/>
          <w:szCs w:val="23"/>
          <w:lang w:eastAsia="zh-CN"/>
        </w:rPr>
        <w:t xml:space="preserve">  </w:t>
      </w:r>
      <w:r>
        <w:rPr>
          <w:spacing w:val="16"/>
          <w:sz w:val="23"/>
          <w:szCs w:val="23"/>
          <w:lang w:eastAsia="zh-CN"/>
        </w:rPr>
        <w:t>综合评分情况，按照评审得分由高到低顺序推荐 3 名</w:t>
      </w:r>
      <w:r>
        <w:rPr>
          <w:spacing w:val="15"/>
          <w:sz w:val="23"/>
          <w:szCs w:val="23"/>
          <w:lang w:eastAsia="zh-CN"/>
        </w:rPr>
        <w:t>以上成交候选供应商。符合本办法</w:t>
      </w:r>
      <w:r>
        <w:rPr>
          <w:sz w:val="23"/>
          <w:szCs w:val="23"/>
          <w:lang w:eastAsia="zh-CN"/>
        </w:rPr>
        <w:t xml:space="preserve">  </w:t>
      </w:r>
      <w:r>
        <w:rPr>
          <w:spacing w:val="16"/>
          <w:sz w:val="23"/>
          <w:szCs w:val="23"/>
          <w:lang w:eastAsia="zh-CN"/>
        </w:rPr>
        <w:t>第二十一条第三款情形的，可以推荐 2 家成交候 选供应商。评审得分相同的，按照最后</w:t>
      </w:r>
      <w:r>
        <w:rPr>
          <w:spacing w:val="2"/>
          <w:sz w:val="23"/>
          <w:szCs w:val="23"/>
          <w:lang w:eastAsia="zh-CN"/>
        </w:rPr>
        <w:t xml:space="preserve"> </w:t>
      </w:r>
      <w:r>
        <w:rPr>
          <w:spacing w:val="18"/>
          <w:sz w:val="23"/>
          <w:szCs w:val="23"/>
          <w:lang w:eastAsia="zh-CN"/>
        </w:rPr>
        <w:t>报价由低到高的顺序推荐。评审得分且最后报价相同的，按照技术 指标优劣顺序推荐。</w:t>
      </w:r>
    </w:p>
    <w:p w14:paraId="12807E9D">
      <w:pPr>
        <w:spacing w:line="369" w:lineRule="auto"/>
        <w:rPr>
          <w:sz w:val="23"/>
          <w:szCs w:val="23"/>
          <w:lang w:eastAsia="zh-CN"/>
        </w:rPr>
        <w:sectPr>
          <w:footerReference r:id="rId22" w:type="default"/>
          <w:pgSz w:w="11906" w:h="16838"/>
          <w:pgMar w:top="400" w:right="841" w:bottom="1143" w:left="1092" w:header="0" w:footer="991" w:gutter="0"/>
          <w:pgNumType w:fmt="decimal"/>
          <w:cols w:space="720" w:num="1"/>
        </w:sectPr>
      </w:pPr>
    </w:p>
    <w:p w14:paraId="6FFDFA65">
      <w:pPr>
        <w:pStyle w:val="3"/>
        <w:spacing w:before="74" w:line="227" w:lineRule="auto"/>
        <w:jc w:val="center"/>
        <w:outlineLvl w:val="1"/>
        <w:rPr>
          <w:sz w:val="23"/>
          <w:szCs w:val="23"/>
          <w:lang w:eastAsia="zh-CN"/>
        </w:rPr>
      </w:pPr>
      <w:bookmarkStart w:id="84" w:name="_Toc6669"/>
      <w:r>
        <w:rPr>
          <w:spacing w:val="6"/>
          <w:sz w:val="23"/>
          <w:szCs w:val="23"/>
          <w:lang w:eastAsia="zh-CN"/>
        </w:rPr>
        <w:t>二  投标文件初审</w:t>
      </w:r>
      <w:bookmarkEnd w:id="84"/>
    </w:p>
    <w:p w14:paraId="287D5224">
      <w:pPr>
        <w:pStyle w:val="3"/>
        <w:spacing w:before="244" w:line="327" w:lineRule="auto"/>
        <w:ind w:right="7577"/>
        <w:outlineLvl w:val="1"/>
        <w:rPr>
          <w:sz w:val="23"/>
          <w:szCs w:val="23"/>
          <w:lang w:eastAsia="zh-CN"/>
        </w:rPr>
      </w:pPr>
      <w:bookmarkStart w:id="85" w:name="_Toc24247"/>
      <w:r>
        <w:rPr>
          <w:spacing w:val="7"/>
          <w:sz w:val="23"/>
          <w:szCs w:val="23"/>
          <w:lang w:eastAsia="zh-CN"/>
        </w:rPr>
        <w:t>6.资格性审查</w:t>
      </w:r>
      <w:r>
        <w:rPr>
          <w:spacing w:val="-66"/>
          <w:sz w:val="23"/>
          <w:szCs w:val="23"/>
          <w:lang w:eastAsia="zh-CN"/>
        </w:rPr>
        <w:t xml:space="preserve"> </w:t>
      </w:r>
      <w:r>
        <w:rPr>
          <w:spacing w:val="7"/>
          <w:sz w:val="23"/>
          <w:szCs w:val="23"/>
          <w:lang w:eastAsia="zh-CN"/>
        </w:rPr>
        <w:t>:</w:t>
      </w:r>
      <w:r>
        <w:rPr>
          <w:sz w:val="23"/>
          <w:szCs w:val="23"/>
          <w:lang w:eastAsia="zh-CN"/>
        </w:rPr>
        <w:t xml:space="preserve"> </w:t>
      </w:r>
      <w:r>
        <w:rPr>
          <w:spacing w:val="5"/>
          <w:sz w:val="23"/>
          <w:szCs w:val="23"/>
          <w:lang w:eastAsia="zh-CN"/>
        </w:rPr>
        <w:t>6.1 评审细则</w:t>
      </w:r>
      <w:bookmarkEnd w:id="85"/>
    </w:p>
    <w:p w14:paraId="1B71CFCB">
      <w:pPr>
        <w:spacing w:before="125"/>
        <w:rPr>
          <w:lang w:eastAsia="zh-CN"/>
        </w:rPr>
      </w:pPr>
    </w:p>
    <w:tbl>
      <w:tblPr>
        <w:tblStyle w:val="8"/>
        <w:tblW w:w="9094" w:type="dxa"/>
        <w:tblInd w:w="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2"/>
        <w:gridCol w:w="8462"/>
      </w:tblGrid>
      <w:tr w14:paraId="5D88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632" w:type="dxa"/>
          </w:tcPr>
          <w:p w14:paraId="0C66E290">
            <w:pPr>
              <w:pStyle w:val="9"/>
              <w:spacing w:before="40" w:line="223" w:lineRule="auto"/>
              <w:ind w:left="74"/>
            </w:pPr>
            <w:r>
              <w:rPr>
                <w:spacing w:val="5"/>
              </w:rPr>
              <w:t>序号</w:t>
            </w:r>
          </w:p>
        </w:tc>
        <w:tc>
          <w:tcPr>
            <w:tcW w:w="8462" w:type="dxa"/>
          </w:tcPr>
          <w:p w14:paraId="5B29C7F3">
            <w:pPr>
              <w:pStyle w:val="9"/>
              <w:spacing w:before="40" w:line="223" w:lineRule="auto"/>
              <w:ind w:left="3759"/>
            </w:pPr>
            <w:r>
              <w:rPr>
                <w:spacing w:val="4"/>
              </w:rPr>
              <w:t>审查标准</w:t>
            </w:r>
          </w:p>
        </w:tc>
      </w:tr>
      <w:tr w14:paraId="032A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632" w:type="dxa"/>
          </w:tcPr>
          <w:p w14:paraId="794E9114">
            <w:pPr>
              <w:spacing w:line="300" w:lineRule="auto"/>
            </w:pPr>
          </w:p>
          <w:p w14:paraId="69DE6941">
            <w:pPr>
              <w:pStyle w:val="9"/>
              <w:spacing w:before="75" w:line="189" w:lineRule="auto"/>
              <w:ind w:left="273"/>
            </w:pPr>
            <w:r>
              <w:t>1</w:t>
            </w:r>
          </w:p>
        </w:tc>
        <w:tc>
          <w:tcPr>
            <w:tcW w:w="8462" w:type="dxa"/>
          </w:tcPr>
          <w:p w14:paraId="505B9DBE">
            <w:pPr>
              <w:pStyle w:val="9"/>
              <w:spacing w:before="29" w:line="359" w:lineRule="auto"/>
              <w:ind w:left="8" w:right="51"/>
              <w:rPr>
                <w:lang w:eastAsia="zh-CN"/>
              </w:rPr>
            </w:pPr>
            <w:r>
              <w:rPr>
                <w:spacing w:val="10"/>
                <w:lang w:eastAsia="zh-CN"/>
              </w:rPr>
              <w:t>投标人具有合法有效的营业执照、组织机构代码</w:t>
            </w:r>
            <w:r>
              <w:rPr>
                <w:spacing w:val="9"/>
                <w:lang w:eastAsia="zh-CN"/>
              </w:rPr>
              <w:t>证、税务登记证（若三证合一只</w:t>
            </w:r>
            <w:r>
              <w:rPr>
                <w:lang w:eastAsia="zh-CN"/>
              </w:rPr>
              <w:t xml:space="preserve"> </w:t>
            </w:r>
            <w:r>
              <w:rPr>
                <w:spacing w:val="5"/>
                <w:lang w:eastAsia="zh-CN"/>
              </w:rPr>
              <w:t>须提供营业执照副本）。</w:t>
            </w:r>
          </w:p>
        </w:tc>
      </w:tr>
      <w:tr w14:paraId="45BC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632" w:type="dxa"/>
          </w:tcPr>
          <w:p w14:paraId="4726C69E">
            <w:pPr>
              <w:spacing w:line="304" w:lineRule="auto"/>
              <w:rPr>
                <w:lang w:eastAsia="zh-CN"/>
              </w:rPr>
            </w:pPr>
          </w:p>
          <w:p w14:paraId="7045D6F3">
            <w:pPr>
              <w:pStyle w:val="9"/>
              <w:spacing w:before="75" w:line="188" w:lineRule="auto"/>
              <w:ind w:left="258"/>
            </w:pPr>
            <w:r>
              <w:t>2</w:t>
            </w:r>
          </w:p>
        </w:tc>
        <w:tc>
          <w:tcPr>
            <w:tcW w:w="8462" w:type="dxa"/>
          </w:tcPr>
          <w:p w14:paraId="2488182B">
            <w:pPr>
              <w:pStyle w:val="9"/>
              <w:spacing w:before="32" w:line="359" w:lineRule="auto"/>
              <w:ind w:left="6" w:right="51"/>
              <w:rPr>
                <w:lang w:eastAsia="zh-CN"/>
              </w:rPr>
            </w:pPr>
            <w:r>
              <w:rPr>
                <w:spacing w:val="10"/>
                <w:lang w:eastAsia="zh-CN"/>
              </w:rPr>
              <w:t>法定代表人身份证明书和法定代表人身份证或者法定</w:t>
            </w:r>
            <w:r>
              <w:rPr>
                <w:spacing w:val="9"/>
                <w:lang w:eastAsia="zh-CN"/>
              </w:rPr>
              <w:t>代表人授权委托书及被授权</w:t>
            </w:r>
            <w:r>
              <w:rPr>
                <w:lang w:eastAsia="zh-CN"/>
              </w:rPr>
              <w:t xml:space="preserve"> </w:t>
            </w:r>
            <w:r>
              <w:rPr>
                <w:spacing w:val="-2"/>
                <w:lang w:eastAsia="zh-CN"/>
              </w:rPr>
              <w:t>人身份证明；</w:t>
            </w:r>
          </w:p>
        </w:tc>
      </w:tr>
      <w:tr w14:paraId="4C81E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632" w:type="dxa"/>
          </w:tcPr>
          <w:p w14:paraId="3D334C8F">
            <w:pPr>
              <w:spacing w:line="250" w:lineRule="auto"/>
              <w:rPr>
                <w:lang w:eastAsia="zh-CN"/>
              </w:rPr>
            </w:pPr>
          </w:p>
          <w:p w14:paraId="7B9DDAFF">
            <w:pPr>
              <w:spacing w:line="250" w:lineRule="auto"/>
              <w:rPr>
                <w:lang w:eastAsia="zh-CN"/>
              </w:rPr>
            </w:pPr>
          </w:p>
          <w:p w14:paraId="34AC05EB">
            <w:pPr>
              <w:spacing w:line="250" w:lineRule="auto"/>
              <w:rPr>
                <w:lang w:eastAsia="zh-CN"/>
              </w:rPr>
            </w:pPr>
          </w:p>
          <w:p w14:paraId="13BDD532">
            <w:pPr>
              <w:spacing w:line="250" w:lineRule="auto"/>
              <w:rPr>
                <w:lang w:eastAsia="zh-CN"/>
              </w:rPr>
            </w:pPr>
          </w:p>
          <w:p w14:paraId="45EAA88A">
            <w:pPr>
              <w:pStyle w:val="9"/>
              <w:spacing w:before="75" w:line="189" w:lineRule="auto"/>
              <w:ind w:left="260"/>
            </w:pPr>
            <w:r>
              <w:t>3</w:t>
            </w:r>
          </w:p>
        </w:tc>
        <w:tc>
          <w:tcPr>
            <w:tcW w:w="8462" w:type="dxa"/>
          </w:tcPr>
          <w:p w14:paraId="2CDAD0BE">
            <w:pPr>
              <w:pStyle w:val="9"/>
              <w:spacing w:before="32" w:line="368" w:lineRule="auto"/>
              <w:ind w:left="4" w:firstLine="3"/>
              <w:rPr>
                <w:lang w:eastAsia="zh-CN"/>
              </w:rPr>
            </w:pPr>
            <w:bookmarkStart w:id="86" w:name="OLE_LINK16"/>
            <w:r>
              <w:rPr>
                <w:spacing w:val="10"/>
                <w:lang w:eastAsia="zh-CN"/>
              </w:rPr>
              <w:t>投标人在“信用中国</w:t>
            </w:r>
            <w:r>
              <w:rPr>
                <w:spacing w:val="-83"/>
                <w:lang w:eastAsia="zh-CN"/>
              </w:rPr>
              <w:t xml:space="preserve"> </w:t>
            </w:r>
            <w:r>
              <w:rPr>
                <w:spacing w:val="10"/>
                <w:lang w:eastAsia="zh-CN"/>
              </w:rPr>
              <w:t>”网站（</w:t>
            </w:r>
            <w:r>
              <w:rPr>
                <w:lang w:eastAsia="zh-CN"/>
              </w:rPr>
              <w:t>www</w:t>
            </w:r>
            <w:r>
              <w:rPr>
                <w:spacing w:val="10"/>
                <w:lang w:eastAsia="zh-CN"/>
              </w:rPr>
              <w:t>.</w:t>
            </w:r>
            <w:r>
              <w:rPr>
                <w:lang w:eastAsia="zh-CN"/>
              </w:rPr>
              <w:t>creditchina</w:t>
            </w:r>
            <w:r>
              <w:rPr>
                <w:spacing w:val="10"/>
                <w:lang w:eastAsia="zh-CN"/>
              </w:rPr>
              <w:t>.</w:t>
            </w:r>
            <w:r>
              <w:rPr>
                <w:lang w:eastAsia="zh-CN"/>
              </w:rPr>
              <w:t>gov</w:t>
            </w:r>
            <w:r>
              <w:rPr>
                <w:spacing w:val="10"/>
                <w:lang w:eastAsia="zh-CN"/>
              </w:rPr>
              <w:t>.</w:t>
            </w:r>
            <w:r>
              <w:rPr>
                <w:lang w:eastAsia="zh-CN"/>
              </w:rPr>
              <w:t>cn</w:t>
            </w:r>
            <w:r>
              <w:rPr>
                <w:spacing w:val="10"/>
                <w:lang w:eastAsia="zh-CN"/>
              </w:rPr>
              <w:t>）、</w:t>
            </w:r>
            <w:r>
              <w:rPr>
                <w:spacing w:val="-88"/>
                <w:lang w:eastAsia="zh-CN"/>
              </w:rPr>
              <w:t xml:space="preserve"> </w:t>
            </w:r>
            <w:r>
              <w:rPr>
                <w:spacing w:val="10"/>
                <w:lang w:eastAsia="zh-CN"/>
              </w:rPr>
              <w:t>“</w:t>
            </w:r>
            <w:r>
              <w:rPr>
                <w:spacing w:val="-84"/>
                <w:lang w:eastAsia="zh-CN"/>
              </w:rPr>
              <w:t xml:space="preserve"> </w:t>
            </w:r>
            <w:r>
              <w:rPr>
                <w:spacing w:val="10"/>
                <w:lang w:eastAsia="zh-CN"/>
              </w:rPr>
              <w:t>中国政</w:t>
            </w:r>
            <w:r>
              <w:rPr>
                <w:spacing w:val="9"/>
                <w:lang w:eastAsia="zh-CN"/>
              </w:rPr>
              <w:t>府采购网</w:t>
            </w:r>
            <w:r>
              <w:rPr>
                <w:spacing w:val="-83"/>
                <w:lang w:eastAsia="zh-CN"/>
              </w:rPr>
              <w:t xml:space="preserve"> </w:t>
            </w:r>
            <w:r>
              <w:rPr>
                <w:spacing w:val="9"/>
                <w:lang w:eastAsia="zh-CN"/>
              </w:rPr>
              <w:t>”</w:t>
            </w:r>
            <w:r>
              <w:rPr>
                <w:lang w:eastAsia="zh-CN"/>
              </w:rPr>
              <w:t xml:space="preserve"> </w:t>
            </w:r>
            <w:r>
              <w:rPr>
                <w:spacing w:val="9"/>
                <w:lang w:eastAsia="zh-CN"/>
              </w:rPr>
              <w:t>网站（</w:t>
            </w:r>
            <w:r>
              <w:rPr>
                <w:lang w:eastAsia="zh-CN"/>
              </w:rPr>
              <w:t>www</w:t>
            </w:r>
            <w:r>
              <w:rPr>
                <w:spacing w:val="9"/>
                <w:lang w:eastAsia="zh-CN"/>
              </w:rPr>
              <w:t>.</w:t>
            </w:r>
            <w:r>
              <w:rPr>
                <w:lang w:eastAsia="zh-CN"/>
              </w:rPr>
              <w:t>ccgp</w:t>
            </w:r>
            <w:r>
              <w:rPr>
                <w:spacing w:val="9"/>
                <w:lang w:eastAsia="zh-CN"/>
              </w:rPr>
              <w:t>.</w:t>
            </w:r>
            <w:r>
              <w:rPr>
                <w:lang w:eastAsia="zh-CN"/>
              </w:rPr>
              <w:t>gov</w:t>
            </w:r>
            <w:r>
              <w:rPr>
                <w:spacing w:val="9"/>
                <w:lang w:eastAsia="zh-CN"/>
              </w:rPr>
              <w:t>.</w:t>
            </w:r>
            <w:r>
              <w:rPr>
                <w:lang w:eastAsia="zh-CN"/>
              </w:rPr>
              <w:t>cn</w:t>
            </w:r>
            <w:r>
              <w:rPr>
                <w:spacing w:val="9"/>
                <w:lang w:eastAsia="zh-CN"/>
              </w:rPr>
              <w:t>）未被列入失信被执行人名单、重</w:t>
            </w:r>
            <w:r>
              <w:rPr>
                <w:spacing w:val="8"/>
                <w:lang w:eastAsia="zh-CN"/>
              </w:rPr>
              <w:t>大税收违法案件当事</w:t>
            </w:r>
            <w:r>
              <w:rPr>
                <w:lang w:eastAsia="zh-CN"/>
              </w:rPr>
              <w:t xml:space="preserve">   </w:t>
            </w:r>
            <w:r>
              <w:rPr>
                <w:spacing w:val="8"/>
                <w:lang w:eastAsia="zh-CN"/>
              </w:rPr>
              <w:t>人名单、政府采购严重违法失信行为记录名单（尚在处罚期内的）、经营</w:t>
            </w:r>
            <w:r>
              <w:rPr>
                <w:spacing w:val="7"/>
                <w:lang w:eastAsia="zh-CN"/>
              </w:rPr>
              <w:t>异常名</w:t>
            </w:r>
            <w:r>
              <w:rPr>
                <w:lang w:eastAsia="zh-CN"/>
              </w:rPr>
              <w:t xml:space="preserve">  </w:t>
            </w:r>
            <w:r>
              <w:rPr>
                <w:spacing w:val="7"/>
                <w:lang w:eastAsia="zh-CN"/>
              </w:rPr>
              <w:t>录，须提供证明材料（信用中国网 、中国政府采购网网页打印页</w:t>
            </w:r>
            <w:r>
              <w:rPr>
                <w:spacing w:val="10"/>
                <w:lang w:eastAsia="zh-CN"/>
              </w:rPr>
              <w:t>）（</w:t>
            </w:r>
            <w:r>
              <w:rPr>
                <w:spacing w:val="7"/>
                <w:lang w:eastAsia="zh-CN"/>
              </w:rPr>
              <w:t>网页打印</w:t>
            </w:r>
            <w:r>
              <w:rPr>
                <w:lang w:eastAsia="zh-CN"/>
              </w:rPr>
              <w:t xml:space="preserve">   </w:t>
            </w:r>
            <w:r>
              <w:rPr>
                <w:spacing w:val="6"/>
                <w:lang w:eastAsia="zh-CN"/>
              </w:rPr>
              <w:t>件须自招标文件发布之日起至投标文件递交截止时间从上述网站中打印</w:t>
            </w:r>
            <w:r>
              <w:rPr>
                <w:spacing w:val="7"/>
                <w:lang w:eastAsia="zh-CN"/>
              </w:rPr>
              <w:t>）；</w:t>
            </w:r>
            <w:bookmarkEnd w:id="86"/>
          </w:p>
        </w:tc>
      </w:tr>
      <w:tr w14:paraId="3151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trPr>
        <w:tc>
          <w:tcPr>
            <w:tcW w:w="632" w:type="dxa"/>
          </w:tcPr>
          <w:p w14:paraId="3B312F1F">
            <w:pPr>
              <w:spacing w:line="251" w:lineRule="auto"/>
              <w:rPr>
                <w:lang w:eastAsia="zh-CN"/>
              </w:rPr>
            </w:pPr>
          </w:p>
          <w:p w14:paraId="069DF4D1">
            <w:pPr>
              <w:spacing w:line="251" w:lineRule="auto"/>
              <w:rPr>
                <w:lang w:eastAsia="zh-CN"/>
              </w:rPr>
            </w:pPr>
          </w:p>
          <w:p w14:paraId="72B2B915">
            <w:pPr>
              <w:spacing w:line="251" w:lineRule="auto"/>
              <w:rPr>
                <w:lang w:eastAsia="zh-CN"/>
              </w:rPr>
            </w:pPr>
          </w:p>
          <w:p w14:paraId="0587AC90">
            <w:pPr>
              <w:spacing w:line="252" w:lineRule="auto"/>
              <w:rPr>
                <w:lang w:eastAsia="zh-CN"/>
              </w:rPr>
            </w:pPr>
          </w:p>
          <w:p w14:paraId="40C380F5">
            <w:pPr>
              <w:pStyle w:val="9"/>
              <w:spacing w:before="75" w:line="188" w:lineRule="auto"/>
              <w:ind w:left="254"/>
            </w:pPr>
            <w:r>
              <w:t>4</w:t>
            </w:r>
          </w:p>
        </w:tc>
        <w:tc>
          <w:tcPr>
            <w:tcW w:w="8462" w:type="dxa"/>
          </w:tcPr>
          <w:p w14:paraId="22C3AB23">
            <w:pPr>
              <w:pStyle w:val="9"/>
              <w:spacing w:before="39" w:line="367" w:lineRule="auto"/>
              <w:ind w:left="5" w:right="51"/>
              <w:jc w:val="both"/>
              <w:rPr>
                <w:lang w:eastAsia="zh-CN"/>
              </w:rPr>
            </w:pPr>
            <w:bookmarkStart w:id="87" w:name="OLE_LINK17"/>
            <w:r>
              <w:rPr>
                <w:spacing w:val="10"/>
                <w:lang w:eastAsia="zh-CN"/>
              </w:rPr>
              <w:t>所投产品属于第二类医疗器械的，还需提供有效的行政</w:t>
            </w:r>
            <w:r>
              <w:rPr>
                <w:spacing w:val="9"/>
                <w:lang w:eastAsia="zh-CN"/>
              </w:rPr>
              <w:t>主管部门颁发的医疗器械</w:t>
            </w:r>
            <w:r>
              <w:rPr>
                <w:lang w:eastAsia="zh-CN"/>
              </w:rPr>
              <w:t xml:space="preserve"> </w:t>
            </w:r>
            <w:r>
              <w:rPr>
                <w:spacing w:val="10"/>
                <w:lang w:eastAsia="zh-CN"/>
              </w:rPr>
              <w:t>经营备案凭证（或医疗器械生产许可证或医疗器械经营</w:t>
            </w:r>
            <w:r>
              <w:rPr>
                <w:spacing w:val="9"/>
                <w:lang w:eastAsia="zh-CN"/>
              </w:rPr>
              <w:t>许可证或其他医疗器械生</w:t>
            </w:r>
            <w:r>
              <w:rPr>
                <w:lang w:eastAsia="zh-CN"/>
              </w:rPr>
              <w:t xml:space="preserve"> </w:t>
            </w:r>
            <w:r>
              <w:rPr>
                <w:spacing w:val="10"/>
                <w:lang w:eastAsia="zh-CN"/>
              </w:rPr>
              <w:t>产经营许可证明文件）；所投产品属于第三类医疗器械</w:t>
            </w:r>
            <w:r>
              <w:rPr>
                <w:spacing w:val="9"/>
                <w:lang w:eastAsia="zh-CN"/>
              </w:rPr>
              <w:t>的，还需提供有效的行政</w:t>
            </w:r>
            <w:r>
              <w:rPr>
                <w:lang w:eastAsia="zh-CN"/>
              </w:rPr>
              <w:t xml:space="preserve"> </w:t>
            </w:r>
            <w:r>
              <w:rPr>
                <w:spacing w:val="10"/>
                <w:lang w:eastAsia="zh-CN"/>
              </w:rPr>
              <w:t>主管部门颁发的医疗器械生产许可证（或医疗器械经营</w:t>
            </w:r>
            <w:r>
              <w:rPr>
                <w:spacing w:val="9"/>
                <w:lang w:eastAsia="zh-CN"/>
              </w:rPr>
              <w:t>许可证或其他医疗器械生</w:t>
            </w:r>
            <w:r>
              <w:rPr>
                <w:lang w:eastAsia="zh-CN"/>
              </w:rPr>
              <w:t xml:space="preserve"> </w:t>
            </w:r>
            <w:r>
              <w:rPr>
                <w:spacing w:val="6"/>
                <w:lang w:eastAsia="zh-CN"/>
              </w:rPr>
              <w:t>产经营许可证明文件）</w:t>
            </w:r>
            <w:bookmarkEnd w:id="87"/>
          </w:p>
        </w:tc>
      </w:tr>
      <w:tr w14:paraId="5EF0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632" w:type="dxa"/>
          </w:tcPr>
          <w:p w14:paraId="0A64F4D4">
            <w:pPr>
              <w:pStyle w:val="9"/>
              <w:spacing w:before="129" w:line="187" w:lineRule="auto"/>
              <w:ind w:left="260"/>
            </w:pPr>
            <w:r>
              <w:t>5</w:t>
            </w:r>
          </w:p>
        </w:tc>
        <w:tc>
          <w:tcPr>
            <w:tcW w:w="8462" w:type="dxa"/>
          </w:tcPr>
          <w:p w14:paraId="050B18C8">
            <w:pPr>
              <w:pStyle w:val="9"/>
              <w:spacing w:before="89" w:line="227" w:lineRule="auto"/>
              <w:ind w:left="25"/>
              <w:rPr>
                <w:rFonts w:hint="default"/>
                <w:lang w:val="en-US" w:eastAsia="zh-CN"/>
              </w:rPr>
            </w:pPr>
            <w:bookmarkStart w:id="88" w:name="OLE_LINK5"/>
            <w:r>
              <w:rPr>
                <w:spacing w:val="8"/>
                <w:lang w:eastAsia="zh-CN"/>
              </w:rPr>
              <w:t>投标保证金银行汇款回执单</w:t>
            </w:r>
            <w:bookmarkEnd w:id="88"/>
            <w:r>
              <w:rPr>
                <w:rFonts w:hint="eastAsia"/>
                <w:spacing w:val="8"/>
                <w:lang w:val="en-US" w:eastAsia="zh-CN"/>
              </w:rPr>
              <w:t>或保函</w:t>
            </w:r>
          </w:p>
        </w:tc>
      </w:tr>
      <w:tr w14:paraId="13C9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9094" w:type="dxa"/>
            <w:gridSpan w:val="2"/>
          </w:tcPr>
          <w:p w14:paraId="7B2D89F7">
            <w:pPr>
              <w:pStyle w:val="9"/>
              <w:spacing w:before="48" w:line="242" w:lineRule="auto"/>
              <w:ind w:left="42" w:right="175" w:hanging="7"/>
              <w:jc w:val="both"/>
              <w:rPr>
                <w:lang w:eastAsia="zh-CN"/>
              </w:rPr>
            </w:pPr>
            <w:r>
              <w:rPr>
                <w:spacing w:val="10"/>
                <w:lang w:eastAsia="zh-CN"/>
              </w:rPr>
              <w:t>备注：如果资格评审中有一项不满足审查标准的，评</w:t>
            </w:r>
            <w:r>
              <w:rPr>
                <w:spacing w:val="9"/>
                <w:lang w:eastAsia="zh-CN"/>
              </w:rPr>
              <w:t>标委员会将认定该投标人不通过</w:t>
            </w:r>
            <w:r>
              <w:rPr>
                <w:lang w:eastAsia="zh-CN"/>
              </w:rPr>
              <w:t xml:space="preserve"> </w:t>
            </w:r>
            <w:r>
              <w:rPr>
                <w:spacing w:val="9"/>
                <w:lang w:eastAsia="zh-CN"/>
              </w:rPr>
              <w:t>资格审查，不得进入下一阶段评审。并且不允许投标人通过修改或撤销其不符合要求</w:t>
            </w:r>
            <w:r>
              <w:rPr>
                <w:spacing w:val="16"/>
                <w:lang w:eastAsia="zh-CN"/>
              </w:rPr>
              <w:t xml:space="preserve"> </w:t>
            </w:r>
            <w:r>
              <w:rPr>
                <w:spacing w:val="7"/>
                <w:lang w:eastAsia="zh-CN"/>
              </w:rPr>
              <w:t>的差异或保留，使之成为具有响应性的投标。</w:t>
            </w:r>
          </w:p>
        </w:tc>
      </w:tr>
    </w:tbl>
    <w:p w14:paraId="00CADB72">
      <w:pPr>
        <w:rPr>
          <w:lang w:eastAsia="zh-CN"/>
        </w:rPr>
      </w:pPr>
    </w:p>
    <w:p w14:paraId="3B655467">
      <w:pPr>
        <w:rPr>
          <w:lang w:eastAsia="zh-CN"/>
        </w:rPr>
        <w:sectPr>
          <w:footerReference r:id="rId23" w:type="default"/>
          <w:pgSz w:w="11906" w:h="16838"/>
          <w:pgMar w:top="400" w:right="1318" w:bottom="1143" w:left="1408" w:header="0" w:footer="991" w:gutter="0"/>
          <w:pgNumType w:fmt="decimal"/>
          <w:cols w:space="720" w:num="1"/>
        </w:sectPr>
      </w:pPr>
    </w:p>
    <w:p w14:paraId="641435A4">
      <w:pPr>
        <w:pStyle w:val="3"/>
        <w:spacing w:before="75" w:line="382" w:lineRule="auto"/>
        <w:ind w:right="560"/>
        <w:jc w:val="both"/>
        <w:rPr>
          <w:sz w:val="23"/>
          <w:szCs w:val="23"/>
          <w:lang w:eastAsia="zh-CN"/>
        </w:rPr>
      </w:pPr>
      <w:r>
        <w:rPr>
          <w:spacing w:val="16"/>
          <w:sz w:val="23"/>
          <w:szCs w:val="23"/>
          <w:lang w:eastAsia="zh-CN"/>
        </w:rPr>
        <w:t xml:space="preserve">6.2 如评标专家在检验电子标书过程中，如果由于投标人自身原因导致评标专家 </w:t>
      </w:r>
      <w:r>
        <w:rPr>
          <w:spacing w:val="19"/>
          <w:sz w:val="23"/>
          <w:szCs w:val="23"/>
          <w:lang w:eastAsia="zh-CN"/>
        </w:rPr>
        <w:t>无法查看并检验电子标书中以上相关资料的，否决其投标。即使投标单位将原件携带</w:t>
      </w:r>
      <w:r>
        <w:rPr>
          <w:spacing w:val="1"/>
          <w:sz w:val="23"/>
          <w:szCs w:val="23"/>
          <w:lang w:eastAsia="zh-CN"/>
        </w:rPr>
        <w:t xml:space="preserve"> </w:t>
      </w:r>
      <w:r>
        <w:rPr>
          <w:spacing w:val="12"/>
          <w:sz w:val="23"/>
          <w:szCs w:val="23"/>
          <w:lang w:eastAsia="zh-CN"/>
        </w:rPr>
        <w:t>至现场的，</w:t>
      </w:r>
      <w:r>
        <w:rPr>
          <w:spacing w:val="-38"/>
          <w:sz w:val="23"/>
          <w:szCs w:val="23"/>
          <w:lang w:eastAsia="zh-CN"/>
        </w:rPr>
        <w:t xml:space="preserve"> </w:t>
      </w:r>
      <w:r>
        <w:rPr>
          <w:spacing w:val="12"/>
          <w:sz w:val="23"/>
          <w:szCs w:val="23"/>
          <w:lang w:eastAsia="zh-CN"/>
        </w:rPr>
        <w:t>同样按无效投标处理。</w:t>
      </w:r>
    </w:p>
    <w:p w14:paraId="1FAAB8CC">
      <w:pPr>
        <w:pStyle w:val="3"/>
        <w:spacing w:before="170" w:line="227" w:lineRule="auto"/>
        <w:ind w:left="380"/>
        <w:outlineLvl w:val="1"/>
        <w:rPr>
          <w:sz w:val="23"/>
          <w:szCs w:val="23"/>
        </w:rPr>
      </w:pPr>
      <w:bookmarkStart w:id="89" w:name="_Toc30331"/>
      <w:r>
        <w:rPr>
          <w:spacing w:val="12"/>
          <w:sz w:val="23"/>
          <w:szCs w:val="23"/>
        </w:rPr>
        <w:t>7.符合性审查</w:t>
      </w:r>
      <w:bookmarkEnd w:id="89"/>
    </w:p>
    <w:p w14:paraId="0890D309">
      <w:pPr>
        <w:pStyle w:val="3"/>
        <w:spacing w:before="182" w:line="228" w:lineRule="auto"/>
        <w:ind w:left="382"/>
        <w:outlineLvl w:val="2"/>
        <w:rPr>
          <w:sz w:val="23"/>
          <w:szCs w:val="23"/>
        </w:rPr>
      </w:pPr>
      <w:bookmarkStart w:id="90" w:name="_Toc16218"/>
      <w:r>
        <w:rPr>
          <w:spacing w:val="5"/>
          <w:sz w:val="23"/>
          <w:szCs w:val="23"/>
        </w:rPr>
        <w:t>7．1 评审细则</w:t>
      </w:r>
      <w:bookmarkEnd w:id="90"/>
    </w:p>
    <w:p w14:paraId="31139153">
      <w:pPr>
        <w:spacing w:line="185" w:lineRule="exact"/>
      </w:pPr>
    </w:p>
    <w:tbl>
      <w:tblPr>
        <w:tblStyle w:val="8"/>
        <w:tblW w:w="9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550"/>
        <w:gridCol w:w="7767"/>
      </w:tblGrid>
      <w:tr w14:paraId="428C1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07" w:type="dxa"/>
          </w:tcPr>
          <w:p w14:paraId="40B6BD9F">
            <w:pPr>
              <w:pStyle w:val="9"/>
              <w:spacing w:before="172" w:line="218" w:lineRule="auto"/>
              <w:ind w:left="495"/>
            </w:pPr>
            <w:r>
              <w:rPr>
                <w:spacing w:val="4"/>
              </w:rPr>
              <w:t>项目</w:t>
            </w:r>
          </w:p>
        </w:tc>
        <w:tc>
          <w:tcPr>
            <w:tcW w:w="8317" w:type="dxa"/>
            <w:gridSpan w:val="2"/>
            <w:tcBorders>
              <w:right w:val="single" w:color="000000" w:sz="8" w:space="0"/>
            </w:tcBorders>
          </w:tcPr>
          <w:p w14:paraId="7CC07446">
            <w:pPr>
              <w:pStyle w:val="9"/>
              <w:spacing w:before="127" w:line="227" w:lineRule="auto"/>
              <w:ind w:left="3692"/>
            </w:pPr>
            <w:r>
              <w:rPr>
                <w:spacing w:val="13"/>
              </w:rPr>
              <w:t>评审内容</w:t>
            </w:r>
          </w:p>
        </w:tc>
      </w:tr>
      <w:tr w14:paraId="368D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07" w:type="dxa"/>
          </w:tcPr>
          <w:p w14:paraId="10EE9908"/>
        </w:tc>
        <w:tc>
          <w:tcPr>
            <w:tcW w:w="8317" w:type="dxa"/>
            <w:gridSpan w:val="2"/>
            <w:tcBorders>
              <w:right w:val="single" w:color="000000" w:sz="8" w:space="0"/>
            </w:tcBorders>
          </w:tcPr>
          <w:p w14:paraId="39AFE897"/>
        </w:tc>
      </w:tr>
      <w:tr w14:paraId="1C228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07" w:type="dxa"/>
            <w:vMerge w:val="restart"/>
            <w:tcBorders>
              <w:bottom w:val="nil"/>
            </w:tcBorders>
          </w:tcPr>
          <w:p w14:paraId="046FD007">
            <w:pPr>
              <w:spacing w:line="279" w:lineRule="auto"/>
            </w:pPr>
          </w:p>
          <w:p w14:paraId="5434D2B9">
            <w:pPr>
              <w:spacing w:line="279" w:lineRule="auto"/>
            </w:pPr>
          </w:p>
          <w:p w14:paraId="2C03AF83">
            <w:pPr>
              <w:spacing w:line="280" w:lineRule="auto"/>
            </w:pPr>
          </w:p>
          <w:p w14:paraId="31395E24">
            <w:pPr>
              <w:spacing w:line="280" w:lineRule="auto"/>
            </w:pPr>
          </w:p>
          <w:p w14:paraId="16A566D8">
            <w:pPr>
              <w:spacing w:before="90" w:line="233" w:lineRule="auto"/>
              <w:ind w:left="459" w:right="822" w:firstLine="11"/>
              <w:jc w:val="both"/>
              <w:rPr>
                <w:rFonts w:ascii="微软雅黑" w:hAnsi="微软雅黑" w:eastAsia="微软雅黑" w:cs="微软雅黑"/>
              </w:rPr>
            </w:pPr>
            <w:r>
              <w:rPr>
                <w:rFonts w:ascii="微软雅黑" w:hAnsi="微软雅黑" w:eastAsia="微软雅黑" w:cs="微软雅黑"/>
                <w:spacing w:val="-13"/>
              </w:rPr>
              <w:t>审</w:t>
            </w:r>
            <w:r>
              <w:rPr>
                <w:rFonts w:ascii="微软雅黑" w:hAnsi="微软雅黑" w:eastAsia="微软雅黑" w:cs="微软雅黑"/>
              </w:rPr>
              <w:t xml:space="preserve"> </w:t>
            </w:r>
            <w:r>
              <w:rPr>
                <w:rFonts w:ascii="微软雅黑" w:hAnsi="微软雅黑" w:eastAsia="微软雅黑" w:cs="微软雅黑"/>
                <w:spacing w:val="7"/>
              </w:rPr>
              <w:t>查</w:t>
            </w:r>
            <w:r>
              <w:rPr>
                <w:rFonts w:ascii="微软雅黑" w:hAnsi="微软雅黑" w:eastAsia="微软雅黑" w:cs="微软雅黑"/>
              </w:rPr>
              <w:t xml:space="preserve"> </w:t>
            </w:r>
            <w:r>
              <w:rPr>
                <w:rFonts w:ascii="微软雅黑" w:hAnsi="微软雅黑" w:eastAsia="微软雅黑" w:cs="微软雅黑"/>
                <w:sz w:val="22"/>
                <w:szCs w:val="22"/>
              </w:rPr>
              <w:t xml:space="preserve">标 </w:t>
            </w:r>
            <w:r>
              <w:rPr>
                <w:rFonts w:ascii="微软雅黑" w:hAnsi="微软雅黑" w:eastAsia="微软雅黑" w:cs="微软雅黑"/>
                <w:spacing w:val="8"/>
              </w:rPr>
              <w:t>准</w:t>
            </w:r>
          </w:p>
        </w:tc>
        <w:tc>
          <w:tcPr>
            <w:tcW w:w="550" w:type="dxa"/>
          </w:tcPr>
          <w:p w14:paraId="118E59F9">
            <w:pPr>
              <w:pStyle w:val="9"/>
              <w:spacing w:before="108" w:line="189" w:lineRule="auto"/>
              <w:ind w:left="272"/>
            </w:pPr>
            <w:r>
              <w:t>1</w:t>
            </w:r>
          </w:p>
        </w:tc>
        <w:tc>
          <w:tcPr>
            <w:tcW w:w="7767" w:type="dxa"/>
          </w:tcPr>
          <w:p w14:paraId="784A9159">
            <w:pPr>
              <w:pStyle w:val="9"/>
              <w:spacing w:before="81" w:line="224" w:lineRule="auto"/>
              <w:ind w:left="132" w:right="164" w:hanging="3"/>
              <w:rPr>
                <w:lang w:eastAsia="zh-CN"/>
              </w:rPr>
            </w:pPr>
            <w:r>
              <w:rPr>
                <w:spacing w:val="19"/>
                <w:lang w:eastAsia="zh-CN"/>
              </w:rPr>
              <w:t>投标文件组成不完整，主要内容未能按招标文件规定的内容、</w:t>
            </w:r>
            <w:r>
              <w:rPr>
                <w:spacing w:val="18"/>
                <w:lang w:eastAsia="zh-CN"/>
              </w:rPr>
              <w:t>格式填</w:t>
            </w:r>
            <w:r>
              <w:rPr>
                <w:lang w:eastAsia="zh-CN"/>
              </w:rPr>
              <w:t xml:space="preserve"> </w:t>
            </w:r>
            <w:r>
              <w:rPr>
                <w:spacing w:val="12"/>
                <w:lang w:eastAsia="zh-CN"/>
              </w:rPr>
              <w:t>写、装订</w:t>
            </w:r>
          </w:p>
        </w:tc>
      </w:tr>
      <w:tr w14:paraId="4E76B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07" w:type="dxa"/>
            <w:vMerge w:val="continue"/>
            <w:tcBorders>
              <w:top w:val="nil"/>
              <w:bottom w:val="nil"/>
            </w:tcBorders>
          </w:tcPr>
          <w:p w14:paraId="7B064170">
            <w:pPr>
              <w:rPr>
                <w:lang w:eastAsia="zh-CN"/>
              </w:rPr>
            </w:pPr>
          </w:p>
        </w:tc>
        <w:tc>
          <w:tcPr>
            <w:tcW w:w="550" w:type="dxa"/>
          </w:tcPr>
          <w:p w14:paraId="574B7F05">
            <w:pPr>
              <w:pStyle w:val="9"/>
              <w:spacing w:before="115" w:line="187" w:lineRule="auto"/>
              <w:ind w:left="245"/>
            </w:pPr>
            <w:r>
              <w:t>2</w:t>
            </w:r>
          </w:p>
        </w:tc>
        <w:tc>
          <w:tcPr>
            <w:tcW w:w="7767" w:type="dxa"/>
          </w:tcPr>
          <w:p w14:paraId="24BDE103">
            <w:pPr>
              <w:pStyle w:val="9"/>
              <w:spacing w:before="83" w:line="212" w:lineRule="auto"/>
              <w:ind w:left="129"/>
              <w:rPr>
                <w:lang w:eastAsia="zh-CN"/>
              </w:rPr>
            </w:pPr>
            <w:r>
              <w:rPr>
                <w:spacing w:val="16"/>
                <w:lang w:eastAsia="zh-CN"/>
              </w:rPr>
              <w:t>投标文件的有效期不满足招标文件的规定；</w:t>
            </w:r>
          </w:p>
        </w:tc>
      </w:tr>
      <w:tr w14:paraId="66E9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07" w:type="dxa"/>
            <w:vMerge w:val="continue"/>
            <w:tcBorders>
              <w:top w:val="nil"/>
              <w:bottom w:val="nil"/>
            </w:tcBorders>
          </w:tcPr>
          <w:p w14:paraId="0A571006">
            <w:pPr>
              <w:rPr>
                <w:lang w:eastAsia="zh-CN"/>
              </w:rPr>
            </w:pPr>
          </w:p>
        </w:tc>
        <w:tc>
          <w:tcPr>
            <w:tcW w:w="550" w:type="dxa"/>
          </w:tcPr>
          <w:p w14:paraId="77FF9A40">
            <w:pPr>
              <w:pStyle w:val="9"/>
              <w:spacing w:before="116" w:line="186" w:lineRule="auto"/>
              <w:ind w:left="249"/>
            </w:pPr>
            <w:r>
              <w:t>3</w:t>
            </w:r>
          </w:p>
        </w:tc>
        <w:tc>
          <w:tcPr>
            <w:tcW w:w="7767" w:type="dxa"/>
          </w:tcPr>
          <w:p w14:paraId="075E110D">
            <w:pPr>
              <w:pStyle w:val="9"/>
              <w:spacing w:before="85" w:line="211" w:lineRule="auto"/>
              <w:ind w:left="127"/>
              <w:rPr>
                <w:lang w:eastAsia="zh-CN"/>
              </w:rPr>
            </w:pPr>
            <w:r>
              <w:rPr>
                <w:spacing w:val="17"/>
                <w:lang w:eastAsia="zh-CN"/>
              </w:rPr>
              <w:t>招标代表授权书未能由法定代表人签署并加盖公章；</w:t>
            </w:r>
          </w:p>
        </w:tc>
      </w:tr>
      <w:tr w14:paraId="13F74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507" w:type="dxa"/>
            <w:vMerge w:val="continue"/>
            <w:tcBorders>
              <w:top w:val="nil"/>
              <w:bottom w:val="nil"/>
            </w:tcBorders>
          </w:tcPr>
          <w:p w14:paraId="313296BE">
            <w:pPr>
              <w:rPr>
                <w:lang w:eastAsia="zh-CN"/>
              </w:rPr>
            </w:pPr>
          </w:p>
        </w:tc>
        <w:tc>
          <w:tcPr>
            <w:tcW w:w="550" w:type="dxa"/>
          </w:tcPr>
          <w:p w14:paraId="285700F7">
            <w:pPr>
              <w:pStyle w:val="9"/>
              <w:spacing w:before="272" w:line="188" w:lineRule="auto"/>
              <w:ind w:left="238"/>
            </w:pPr>
            <w:r>
              <w:t>4</w:t>
            </w:r>
          </w:p>
        </w:tc>
        <w:tc>
          <w:tcPr>
            <w:tcW w:w="7767" w:type="dxa"/>
          </w:tcPr>
          <w:p w14:paraId="54EA9C95">
            <w:pPr>
              <w:pStyle w:val="9"/>
              <w:spacing w:before="93" w:line="259" w:lineRule="auto"/>
              <w:ind w:left="124" w:right="406" w:firstLine="5"/>
              <w:rPr>
                <w:lang w:eastAsia="zh-CN"/>
              </w:rPr>
            </w:pPr>
            <w:r>
              <w:rPr>
                <w:spacing w:val="19"/>
                <w:lang w:eastAsia="zh-CN"/>
              </w:rPr>
              <w:t>投标文件没有按照规定在应由企业法人或法人授权代表在所有规定</w:t>
            </w:r>
            <w:r>
              <w:rPr>
                <w:spacing w:val="3"/>
                <w:lang w:eastAsia="zh-CN"/>
              </w:rPr>
              <w:t xml:space="preserve"> </w:t>
            </w:r>
            <w:r>
              <w:rPr>
                <w:spacing w:val="16"/>
                <w:lang w:eastAsia="zh-CN"/>
              </w:rPr>
              <w:t>签章处逐一签署及加盖单位公章的；</w:t>
            </w:r>
          </w:p>
        </w:tc>
      </w:tr>
      <w:tr w14:paraId="0EFC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07" w:type="dxa"/>
            <w:vMerge w:val="continue"/>
            <w:tcBorders>
              <w:top w:val="nil"/>
              <w:bottom w:val="nil"/>
            </w:tcBorders>
          </w:tcPr>
          <w:p w14:paraId="71EB65AE">
            <w:pPr>
              <w:rPr>
                <w:lang w:eastAsia="zh-CN"/>
              </w:rPr>
            </w:pPr>
          </w:p>
        </w:tc>
        <w:tc>
          <w:tcPr>
            <w:tcW w:w="550" w:type="dxa"/>
          </w:tcPr>
          <w:p w14:paraId="5FE3D7CF">
            <w:pPr>
              <w:pStyle w:val="9"/>
              <w:spacing w:before="114" w:line="187" w:lineRule="auto"/>
              <w:ind w:left="249"/>
            </w:pPr>
            <w:r>
              <w:t>5</w:t>
            </w:r>
          </w:p>
        </w:tc>
        <w:tc>
          <w:tcPr>
            <w:tcW w:w="7767" w:type="dxa"/>
          </w:tcPr>
          <w:p w14:paraId="79DE84F9">
            <w:pPr>
              <w:pStyle w:val="9"/>
              <w:spacing w:before="87" w:line="210" w:lineRule="auto"/>
              <w:ind w:left="129"/>
              <w:rPr>
                <w:lang w:eastAsia="zh-CN"/>
              </w:rPr>
            </w:pPr>
            <w:r>
              <w:rPr>
                <w:spacing w:val="19"/>
                <w:lang w:eastAsia="zh-CN"/>
              </w:rPr>
              <w:t>投标文件针对同一种货物或服务出现了两个或</w:t>
            </w:r>
            <w:r>
              <w:rPr>
                <w:spacing w:val="18"/>
                <w:lang w:eastAsia="zh-CN"/>
              </w:rPr>
              <w:t>两个以上的报价</w:t>
            </w:r>
          </w:p>
        </w:tc>
      </w:tr>
      <w:tr w14:paraId="17929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507" w:type="dxa"/>
            <w:vMerge w:val="continue"/>
            <w:tcBorders>
              <w:top w:val="nil"/>
              <w:bottom w:val="nil"/>
            </w:tcBorders>
          </w:tcPr>
          <w:p w14:paraId="5E5A76F6">
            <w:pPr>
              <w:rPr>
                <w:lang w:eastAsia="zh-CN"/>
              </w:rPr>
            </w:pPr>
          </w:p>
        </w:tc>
        <w:tc>
          <w:tcPr>
            <w:tcW w:w="550" w:type="dxa"/>
          </w:tcPr>
          <w:p w14:paraId="1920B386">
            <w:pPr>
              <w:pStyle w:val="9"/>
              <w:spacing w:before="119" w:line="187" w:lineRule="auto"/>
              <w:ind w:left="244"/>
              <w:rPr>
                <w:rFonts w:hint="eastAsia" w:eastAsia="宋体"/>
                <w:lang w:val="en-US" w:eastAsia="zh-CN"/>
              </w:rPr>
            </w:pPr>
            <w:r>
              <w:rPr>
                <w:rFonts w:hint="eastAsia"/>
                <w:lang w:val="en-US" w:eastAsia="zh-CN"/>
              </w:rPr>
              <w:t>6</w:t>
            </w:r>
          </w:p>
        </w:tc>
        <w:tc>
          <w:tcPr>
            <w:tcW w:w="7767" w:type="dxa"/>
            <w:vAlign w:val="center"/>
          </w:tcPr>
          <w:p w14:paraId="7E0594E7">
            <w:pPr>
              <w:textAlignment w:val="center"/>
              <w:rPr>
                <w:rFonts w:hint="eastAsia" w:ascii="Arial" w:hAnsi="Arial" w:eastAsia="Arial" w:cs="Arial"/>
                <w:snapToGrid w:val="0"/>
                <w:color w:val="000000"/>
                <w:sz w:val="21"/>
                <w:szCs w:val="21"/>
                <w:lang w:val="en-US" w:eastAsia="zh-CN" w:bidi="ar-SA"/>
              </w:rPr>
            </w:pPr>
            <w:r>
              <w:rPr>
                <w:rFonts w:hint="eastAsia" w:ascii="宋体" w:hAnsi="宋体" w:eastAsia="宋体" w:cs="宋体"/>
                <w:snapToGrid w:val="0"/>
                <w:color w:val="000000"/>
                <w:spacing w:val="19"/>
                <w:sz w:val="23"/>
                <w:szCs w:val="23"/>
                <w:lang w:val="en-US" w:eastAsia="zh-CN" w:bidi="ar-SA"/>
              </w:rPr>
              <w:t>进口产品是否提供有效的授权文件</w:t>
            </w:r>
            <w:r>
              <w:rPr>
                <w:rFonts w:hint="eastAsia" w:ascii="宋体" w:hAnsi="宋体" w:eastAsia="宋体" w:cs="宋体"/>
                <w:color w:val="000000"/>
                <w:highlight w:val="none"/>
              </w:rPr>
              <w:t>；</w:t>
            </w:r>
          </w:p>
        </w:tc>
      </w:tr>
      <w:tr w14:paraId="100CD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507" w:type="dxa"/>
            <w:vMerge w:val="continue"/>
            <w:tcBorders>
              <w:top w:val="nil"/>
              <w:bottom w:val="nil"/>
            </w:tcBorders>
          </w:tcPr>
          <w:p w14:paraId="108EC8B4">
            <w:pPr>
              <w:rPr>
                <w:lang w:eastAsia="zh-CN"/>
              </w:rPr>
            </w:pPr>
          </w:p>
        </w:tc>
        <w:tc>
          <w:tcPr>
            <w:tcW w:w="550" w:type="dxa"/>
          </w:tcPr>
          <w:p w14:paraId="01FE4D07">
            <w:pPr>
              <w:pStyle w:val="9"/>
              <w:spacing w:before="119" w:line="187" w:lineRule="auto"/>
              <w:ind w:left="244"/>
              <w:rPr>
                <w:rFonts w:hint="eastAsia" w:eastAsia="宋体"/>
                <w:lang w:eastAsia="zh-CN"/>
              </w:rPr>
            </w:pPr>
            <w:r>
              <w:rPr>
                <w:rFonts w:hint="eastAsia"/>
                <w:lang w:val="en-US" w:eastAsia="zh-CN"/>
              </w:rPr>
              <w:t>7</w:t>
            </w:r>
          </w:p>
        </w:tc>
        <w:tc>
          <w:tcPr>
            <w:tcW w:w="7767" w:type="dxa"/>
          </w:tcPr>
          <w:p w14:paraId="72EC44DA">
            <w:pPr>
              <w:pStyle w:val="9"/>
              <w:spacing w:before="90" w:line="210" w:lineRule="auto"/>
              <w:ind w:left="129"/>
              <w:rPr>
                <w:lang w:eastAsia="zh-CN"/>
              </w:rPr>
            </w:pPr>
            <w:r>
              <w:rPr>
                <w:spacing w:val="17"/>
                <w:lang w:eastAsia="zh-CN"/>
              </w:rPr>
              <w:t>投标文件载明的服务期限不符合招标文件规定的期限；</w:t>
            </w:r>
          </w:p>
        </w:tc>
      </w:tr>
      <w:tr w14:paraId="5D4AC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bottom w:val="nil"/>
            </w:tcBorders>
          </w:tcPr>
          <w:p w14:paraId="477A974A">
            <w:pPr>
              <w:rPr>
                <w:lang w:eastAsia="zh-CN"/>
              </w:rPr>
            </w:pPr>
          </w:p>
        </w:tc>
        <w:tc>
          <w:tcPr>
            <w:tcW w:w="550" w:type="dxa"/>
          </w:tcPr>
          <w:p w14:paraId="3B8160F8">
            <w:pPr>
              <w:pStyle w:val="9"/>
              <w:spacing w:before="120" w:line="184" w:lineRule="auto"/>
              <w:ind w:left="250"/>
              <w:rPr>
                <w:rFonts w:hint="eastAsia" w:eastAsia="宋体"/>
                <w:lang w:eastAsia="zh-CN"/>
              </w:rPr>
            </w:pPr>
            <w:r>
              <w:rPr>
                <w:rFonts w:hint="eastAsia"/>
                <w:lang w:val="en-US" w:eastAsia="zh-CN"/>
              </w:rPr>
              <w:t>8</w:t>
            </w:r>
          </w:p>
        </w:tc>
        <w:tc>
          <w:tcPr>
            <w:tcW w:w="7767" w:type="dxa"/>
          </w:tcPr>
          <w:p w14:paraId="10DAF9E6">
            <w:pPr>
              <w:pStyle w:val="9"/>
              <w:spacing w:before="88" w:line="210" w:lineRule="auto"/>
              <w:ind w:left="129"/>
              <w:rPr>
                <w:lang w:eastAsia="zh-CN"/>
              </w:rPr>
            </w:pPr>
            <w:r>
              <w:rPr>
                <w:spacing w:val="18"/>
                <w:lang w:eastAsia="zh-CN"/>
              </w:rPr>
              <w:t>投标文件载明的服务需求、标准和方法等不符</w:t>
            </w:r>
            <w:r>
              <w:rPr>
                <w:spacing w:val="17"/>
                <w:lang w:eastAsia="zh-CN"/>
              </w:rPr>
              <w:t>合招标文件的要求；</w:t>
            </w:r>
          </w:p>
        </w:tc>
      </w:tr>
      <w:tr w14:paraId="4BF84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07" w:type="dxa"/>
            <w:vMerge w:val="continue"/>
            <w:tcBorders>
              <w:top w:val="nil"/>
              <w:bottom w:val="nil"/>
            </w:tcBorders>
          </w:tcPr>
          <w:p w14:paraId="6AAD4A64">
            <w:pPr>
              <w:rPr>
                <w:lang w:eastAsia="zh-CN"/>
              </w:rPr>
            </w:pPr>
          </w:p>
        </w:tc>
        <w:tc>
          <w:tcPr>
            <w:tcW w:w="550" w:type="dxa"/>
          </w:tcPr>
          <w:p w14:paraId="049AFA24">
            <w:pPr>
              <w:pStyle w:val="9"/>
              <w:spacing w:before="118" w:line="184" w:lineRule="auto"/>
              <w:ind w:left="240"/>
              <w:rPr>
                <w:rFonts w:hint="eastAsia" w:eastAsia="宋体"/>
                <w:lang w:eastAsia="zh-CN"/>
              </w:rPr>
            </w:pPr>
            <w:r>
              <w:rPr>
                <w:rFonts w:hint="eastAsia"/>
                <w:lang w:val="en-US" w:eastAsia="zh-CN"/>
              </w:rPr>
              <w:t>9</w:t>
            </w:r>
          </w:p>
        </w:tc>
        <w:tc>
          <w:tcPr>
            <w:tcW w:w="7767" w:type="dxa"/>
          </w:tcPr>
          <w:p w14:paraId="20593999">
            <w:pPr>
              <w:pStyle w:val="9"/>
              <w:spacing w:before="87" w:line="209" w:lineRule="auto"/>
              <w:ind w:left="124"/>
              <w:rPr>
                <w:lang w:eastAsia="zh-CN"/>
              </w:rPr>
            </w:pPr>
            <w:r>
              <w:rPr>
                <w:spacing w:val="16"/>
                <w:lang w:eastAsia="zh-CN"/>
              </w:rPr>
              <w:t>供应商的报价超过预算价或最高限价；</w:t>
            </w:r>
          </w:p>
        </w:tc>
      </w:tr>
      <w:tr w14:paraId="69995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507" w:type="dxa"/>
            <w:vMerge w:val="continue"/>
            <w:tcBorders>
              <w:top w:val="nil"/>
              <w:bottom w:val="nil"/>
            </w:tcBorders>
          </w:tcPr>
          <w:p w14:paraId="1AE0B6EE">
            <w:pPr>
              <w:rPr>
                <w:lang w:eastAsia="zh-CN"/>
              </w:rPr>
            </w:pPr>
          </w:p>
        </w:tc>
        <w:tc>
          <w:tcPr>
            <w:tcW w:w="550" w:type="dxa"/>
          </w:tcPr>
          <w:p w14:paraId="55AD0025">
            <w:pPr>
              <w:pStyle w:val="9"/>
              <w:spacing w:before="118" w:line="186" w:lineRule="auto"/>
              <w:ind w:left="240"/>
              <w:rPr>
                <w:rFonts w:hint="default" w:eastAsia="宋体"/>
                <w:lang w:val="en-US" w:eastAsia="zh-CN"/>
              </w:rPr>
            </w:pPr>
            <w:r>
              <w:rPr>
                <w:rFonts w:hint="eastAsia"/>
                <w:lang w:val="en-US" w:eastAsia="zh-CN"/>
              </w:rPr>
              <w:t>10</w:t>
            </w:r>
          </w:p>
        </w:tc>
        <w:tc>
          <w:tcPr>
            <w:tcW w:w="7767" w:type="dxa"/>
          </w:tcPr>
          <w:p w14:paraId="5E3ABF7C">
            <w:pPr>
              <w:pStyle w:val="9"/>
              <w:spacing w:before="89" w:line="209" w:lineRule="auto"/>
              <w:ind w:left="129"/>
              <w:rPr>
                <w:lang w:eastAsia="zh-CN"/>
              </w:rPr>
            </w:pPr>
            <w:r>
              <w:rPr>
                <w:spacing w:val="16"/>
                <w:lang w:eastAsia="zh-CN"/>
              </w:rPr>
              <w:t>投标文件含有采购人不能接受的附加条件；</w:t>
            </w:r>
          </w:p>
        </w:tc>
      </w:tr>
      <w:tr w14:paraId="7721B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tcBorders>
          </w:tcPr>
          <w:p w14:paraId="2A95F6BC">
            <w:pPr>
              <w:rPr>
                <w:lang w:eastAsia="zh-CN"/>
              </w:rPr>
            </w:pPr>
          </w:p>
        </w:tc>
        <w:tc>
          <w:tcPr>
            <w:tcW w:w="550" w:type="dxa"/>
          </w:tcPr>
          <w:p w14:paraId="1CEF82BE">
            <w:pPr>
              <w:pStyle w:val="9"/>
              <w:spacing w:before="117" w:line="187" w:lineRule="auto"/>
              <w:ind w:left="221"/>
              <w:rPr>
                <w:rFonts w:hint="eastAsia" w:eastAsia="宋体"/>
                <w:lang w:eastAsia="zh-CN"/>
              </w:rPr>
            </w:pPr>
            <w:r>
              <w:rPr>
                <w:spacing w:val="-12"/>
              </w:rPr>
              <w:t>1</w:t>
            </w:r>
            <w:r>
              <w:rPr>
                <w:rFonts w:hint="eastAsia"/>
                <w:spacing w:val="-12"/>
                <w:lang w:val="en-US" w:eastAsia="zh-CN"/>
              </w:rPr>
              <w:t>1</w:t>
            </w:r>
          </w:p>
        </w:tc>
        <w:tc>
          <w:tcPr>
            <w:tcW w:w="7767" w:type="dxa"/>
          </w:tcPr>
          <w:p w14:paraId="06377DDE">
            <w:pPr>
              <w:pStyle w:val="9"/>
              <w:spacing w:before="89" w:line="209" w:lineRule="auto"/>
              <w:ind w:left="132"/>
              <w:rPr>
                <w:lang w:eastAsia="zh-CN"/>
              </w:rPr>
            </w:pPr>
            <w:bookmarkStart w:id="91" w:name="OLE_LINK6"/>
            <w:r>
              <w:rPr>
                <w:spacing w:val="17"/>
                <w:lang w:eastAsia="zh-CN"/>
              </w:rPr>
              <w:t>不符合法律、法规和招标文件中规定的其他实质性要求。</w:t>
            </w:r>
            <w:bookmarkEnd w:id="91"/>
          </w:p>
        </w:tc>
      </w:tr>
      <w:tr w14:paraId="6E900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507" w:type="dxa"/>
          </w:tcPr>
          <w:p w14:paraId="7384585E">
            <w:pPr>
              <w:rPr>
                <w:lang w:eastAsia="zh-CN"/>
              </w:rPr>
            </w:pPr>
          </w:p>
        </w:tc>
        <w:tc>
          <w:tcPr>
            <w:tcW w:w="8317" w:type="dxa"/>
            <w:gridSpan w:val="2"/>
          </w:tcPr>
          <w:p w14:paraId="5D25FC61">
            <w:pPr>
              <w:pStyle w:val="9"/>
              <w:spacing w:before="86" w:line="228" w:lineRule="auto"/>
              <w:ind w:left="132"/>
              <w:rPr>
                <w:lang w:eastAsia="zh-CN"/>
              </w:rPr>
            </w:pPr>
            <w:r>
              <w:rPr>
                <w:spacing w:val="13"/>
                <w:lang w:eastAsia="zh-CN"/>
              </w:rPr>
              <w:t>结论：是否通过评审</w:t>
            </w:r>
            <w:r>
              <w:rPr>
                <w:spacing w:val="86"/>
                <w:lang w:eastAsia="zh-CN"/>
              </w:rPr>
              <w:t xml:space="preserve"> </w:t>
            </w:r>
            <w:r>
              <w:rPr>
                <w:spacing w:val="13"/>
                <w:lang w:eastAsia="zh-CN"/>
              </w:rPr>
              <w:t>(须填写通过或不通过)</w:t>
            </w:r>
          </w:p>
          <w:p w14:paraId="2663CBB3">
            <w:pPr>
              <w:pStyle w:val="9"/>
              <w:spacing w:before="92" w:line="212" w:lineRule="auto"/>
              <w:ind w:left="122"/>
              <w:rPr>
                <w:lang w:eastAsia="zh-CN"/>
              </w:rPr>
            </w:pPr>
            <w:r>
              <w:rPr>
                <w:spacing w:val="16"/>
                <w:lang w:eastAsia="zh-CN"/>
              </w:rPr>
              <w:t>注：如有一项不合格，作废标处理。</w:t>
            </w:r>
          </w:p>
        </w:tc>
      </w:tr>
    </w:tbl>
    <w:p w14:paraId="4D0F54EF">
      <w:pPr>
        <w:pStyle w:val="3"/>
        <w:spacing w:before="174" w:line="371" w:lineRule="auto"/>
        <w:ind w:left="64" w:right="609" w:firstLine="509"/>
        <w:rPr>
          <w:sz w:val="23"/>
          <w:szCs w:val="23"/>
          <w:lang w:eastAsia="zh-CN"/>
        </w:rPr>
      </w:pPr>
      <w:r>
        <w:rPr>
          <w:spacing w:val="16"/>
          <w:sz w:val="23"/>
          <w:szCs w:val="23"/>
          <w:lang w:eastAsia="zh-CN"/>
        </w:rPr>
        <w:t>7.2 评委会判定投标文件的响应性只根据投标文件本身的内容，而不寻求外部的</w:t>
      </w:r>
      <w:r>
        <w:rPr>
          <w:spacing w:val="10"/>
          <w:sz w:val="23"/>
          <w:szCs w:val="23"/>
          <w:lang w:eastAsia="zh-CN"/>
        </w:rPr>
        <w:t xml:space="preserve"> </w:t>
      </w:r>
      <w:r>
        <w:rPr>
          <w:spacing w:val="15"/>
          <w:sz w:val="23"/>
          <w:szCs w:val="23"/>
          <w:lang w:eastAsia="zh-CN"/>
        </w:rPr>
        <w:t>证据，但投标有不真 实不正确的内容时除外。</w:t>
      </w:r>
    </w:p>
    <w:p w14:paraId="4125AF72">
      <w:pPr>
        <w:pStyle w:val="3"/>
        <w:spacing w:before="36" w:line="369" w:lineRule="auto"/>
        <w:ind w:left="66" w:right="609" w:firstLine="508"/>
        <w:rPr>
          <w:sz w:val="23"/>
          <w:szCs w:val="23"/>
          <w:lang w:eastAsia="zh-CN"/>
        </w:rPr>
      </w:pPr>
      <w:r>
        <w:rPr>
          <w:spacing w:val="16"/>
          <w:sz w:val="23"/>
          <w:szCs w:val="23"/>
          <w:lang w:eastAsia="zh-CN"/>
        </w:rPr>
        <w:t>7.3 如果投标文件实质上没有响应采购文件的要求，评委会将予以拒绝，投标人</w:t>
      </w:r>
      <w:r>
        <w:rPr>
          <w:spacing w:val="10"/>
          <w:sz w:val="23"/>
          <w:szCs w:val="23"/>
          <w:lang w:eastAsia="zh-CN"/>
        </w:rPr>
        <w:t xml:space="preserve"> </w:t>
      </w:r>
      <w:r>
        <w:rPr>
          <w:spacing w:val="18"/>
          <w:sz w:val="23"/>
          <w:szCs w:val="23"/>
          <w:lang w:eastAsia="zh-CN"/>
        </w:rPr>
        <w:t>不得通过修正或撤销不符合要求的偏离或保</w:t>
      </w:r>
      <w:r>
        <w:rPr>
          <w:spacing w:val="17"/>
          <w:sz w:val="23"/>
          <w:szCs w:val="23"/>
          <w:lang w:eastAsia="zh-CN"/>
        </w:rPr>
        <w:t>留，而使其投标成为实质上响应的投标。</w:t>
      </w:r>
    </w:p>
    <w:p w14:paraId="542C2EE3">
      <w:pPr>
        <w:pStyle w:val="3"/>
        <w:spacing w:before="40" w:line="368" w:lineRule="auto"/>
        <w:ind w:left="59" w:right="602" w:firstLine="533"/>
        <w:rPr>
          <w:sz w:val="23"/>
          <w:szCs w:val="23"/>
          <w:lang w:eastAsia="zh-CN"/>
        </w:rPr>
      </w:pPr>
      <w:r>
        <w:rPr>
          <w:spacing w:val="14"/>
          <w:sz w:val="23"/>
          <w:szCs w:val="23"/>
          <w:lang w:eastAsia="zh-CN"/>
        </w:rPr>
        <w:t>7.4</w:t>
      </w:r>
      <w:r>
        <w:rPr>
          <w:spacing w:val="58"/>
          <w:sz w:val="23"/>
          <w:szCs w:val="23"/>
          <w:lang w:eastAsia="zh-CN"/>
        </w:rPr>
        <w:t xml:space="preserve"> </w:t>
      </w:r>
      <w:r>
        <w:rPr>
          <w:spacing w:val="14"/>
          <w:sz w:val="23"/>
          <w:szCs w:val="23"/>
          <w:lang w:eastAsia="zh-CN"/>
        </w:rPr>
        <w:t>投标人可在现场 20 分钟内对评标委员会的评审结论提出异议，评标委员会</w:t>
      </w:r>
      <w:r>
        <w:rPr>
          <w:sz w:val="23"/>
          <w:szCs w:val="23"/>
          <w:lang w:eastAsia="zh-CN"/>
        </w:rPr>
        <w:t xml:space="preserve"> </w:t>
      </w:r>
      <w:r>
        <w:rPr>
          <w:spacing w:val="17"/>
          <w:sz w:val="23"/>
          <w:szCs w:val="23"/>
          <w:lang w:eastAsia="zh-CN"/>
        </w:rPr>
        <w:t>根据采购文件及有关规定对投标人的异议进行</w:t>
      </w:r>
      <w:r>
        <w:rPr>
          <w:spacing w:val="16"/>
          <w:sz w:val="23"/>
          <w:szCs w:val="23"/>
          <w:lang w:eastAsia="zh-CN"/>
        </w:rPr>
        <w:t>复议</w:t>
      </w:r>
    </w:p>
    <w:p w14:paraId="3E198FF4">
      <w:pPr>
        <w:pStyle w:val="3"/>
        <w:spacing w:before="25" w:line="227" w:lineRule="auto"/>
        <w:ind w:left="596"/>
        <w:outlineLvl w:val="2"/>
        <w:rPr>
          <w:sz w:val="23"/>
          <w:szCs w:val="23"/>
          <w:lang w:eastAsia="zh-CN"/>
        </w:rPr>
      </w:pPr>
      <w:bookmarkStart w:id="92" w:name="_Toc12266"/>
      <w:r>
        <w:rPr>
          <w:spacing w:val="13"/>
          <w:sz w:val="23"/>
          <w:szCs w:val="23"/>
          <w:lang w:eastAsia="zh-CN"/>
        </w:rPr>
        <w:t>7.5</w:t>
      </w:r>
      <w:r>
        <w:rPr>
          <w:spacing w:val="40"/>
          <w:sz w:val="23"/>
          <w:szCs w:val="23"/>
          <w:lang w:eastAsia="zh-CN"/>
        </w:rPr>
        <w:t xml:space="preserve"> </w:t>
      </w:r>
      <w:r>
        <w:rPr>
          <w:spacing w:val="13"/>
          <w:sz w:val="23"/>
          <w:szCs w:val="23"/>
          <w:lang w:eastAsia="zh-CN"/>
        </w:rPr>
        <w:t>只有通过初审的投标人才能进入下一步评标</w:t>
      </w:r>
      <w:r>
        <w:rPr>
          <w:spacing w:val="12"/>
          <w:sz w:val="23"/>
          <w:szCs w:val="23"/>
          <w:lang w:eastAsia="zh-CN"/>
        </w:rPr>
        <w:t>程序。</w:t>
      </w:r>
      <w:bookmarkEnd w:id="92"/>
    </w:p>
    <w:p w14:paraId="60513873">
      <w:pPr>
        <w:pStyle w:val="3"/>
        <w:spacing w:before="176" w:line="376" w:lineRule="auto"/>
        <w:ind w:left="61" w:right="229" w:firstLine="420"/>
        <w:rPr>
          <w:sz w:val="23"/>
          <w:szCs w:val="23"/>
          <w:lang w:eastAsia="zh-CN"/>
        </w:rPr>
      </w:pPr>
      <w:r>
        <w:rPr>
          <w:spacing w:val="18"/>
          <w:sz w:val="23"/>
          <w:szCs w:val="23"/>
          <w:lang w:eastAsia="zh-CN"/>
        </w:rPr>
        <w:t>温馨提示：</w:t>
      </w:r>
      <w:r>
        <w:rPr>
          <w:spacing w:val="-52"/>
          <w:sz w:val="23"/>
          <w:szCs w:val="23"/>
          <w:lang w:eastAsia="zh-CN"/>
        </w:rPr>
        <w:t xml:space="preserve"> </w:t>
      </w:r>
      <w:r>
        <w:rPr>
          <w:spacing w:val="18"/>
          <w:sz w:val="23"/>
          <w:szCs w:val="23"/>
          <w:lang w:eastAsia="zh-CN"/>
        </w:rPr>
        <w:t>投标文件资格审查资料请精心准备,如评标专家在检验电子标书过程中，</w:t>
      </w:r>
      <w:r>
        <w:rPr>
          <w:sz w:val="23"/>
          <w:szCs w:val="23"/>
          <w:lang w:eastAsia="zh-CN"/>
        </w:rPr>
        <w:t xml:space="preserve"> </w:t>
      </w:r>
      <w:r>
        <w:rPr>
          <w:spacing w:val="19"/>
          <w:sz w:val="23"/>
          <w:szCs w:val="23"/>
          <w:lang w:eastAsia="zh-CN"/>
        </w:rPr>
        <w:t>如果由于投标人自身原因导致评标专家无法查看并检验电子标书中以上相关资料的，</w:t>
      </w:r>
    </w:p>
    <w:p w14:paraId="0AD7729F">
      <w:pPr>
        <w:pStyle w:val="3"/>
        <w:spacing w:before="38" w:line="227" w:lineRule="auto"/>
        <w:ind w:left="59"/>
        <w:rPr>
          <w:spacing w:val="16"/>
          <w:sz w:val="23"/>
          <w:szCs w:val="23"/>
          <w:lang w:eastAsia="zh-CN"/>
        </w:rPr>
      </w:pPr>
      <w:r>
        <w:rPr>
          <w:spacing w:val="16"/>
          <w:sz w:val="23"/>
          <w:szCs w:val="23"/>
          <w:lang w:eastAsia="zh-CN"/>
        </w:rPr>
        <w:t>按无效投标处理。即使投标单位将原件携带至现场的，</w:t>
      </w:r>
      <w:r>
        <w:rPr>
          <w:spacing w:val="-44"/>
          <w:sz w:val="23"/>
          <w:szCs w:val="23"/>
          <w:lang w:eastAsia="zh-CN"/>
        </w:rPr>
        <w:t xml:space="preserve"> </w:t>
      </w:r>
      <w:r>
        <w:rPr>
          <w:spacing w:val="16"/>
          <w:sz w:val="23"/>
          <w:szCs w:val="23"/>
          <w:lang w:eastAsia="zh-CN"/>
        </w:rPr>
        <w:t>同样按无效投标处理。</w:t>
      </w:r>
    </w:p>
    <w:p w14:paraId="615E142A">
      <w:pPr>
        <w:tabs>
          <w:tab w:val="left" w:pos="0"/>
        </w:tabs>
        <w:kinsoku/>
        <w:autoSpaceDE/>
        <w:autoSpaceDN/>
        <w:adjustRightInd w:val="0"/>
        <w:snapToGrid w:val="0"/>
        <w:spacing w:line="440" w:lineRule="exact"/>
        <w:ind w:firstLine="480" w:firstLineChars="200"/>
        <w:textAlignment w:val="auto"/>
        <w:rPr>
          <w:rFonts w:ascii="宋体" w:hAnsi="宋体" w:eastAsia="宋体" w:cs="宋体"/>
          <w:snapToGrid/>
          <w:color w:val="000000"/>
          <w:sz w:val="24"/>
          <w:szCs w:val="24"/>
          <w:lang w:eastAsia="zh-CN"/>
        </w:rPr>
      </w:pPr>
      <w:r>
        <w:rPr>
          <w:rFonts w:hint="eastAsia" w:ascii="宋体" w:hAnsi="宋体" w:eastAsia="宋体" w:cs="宋体"/>
          <w:snapToGrid/>
          <w:color w:val="000000"/>
          <w:sz w:val="24"/>
          <w:szCs w:val="24"/>
          <w:lang w:val="en-US" w:eastAsia="zh-CN"/>
        </w:rPr>
        <w:t>7.6</w:t>
      </w:r>
      <w:r>
        <w:rPr>
          <w:rFonts w:hint="eastAsia" w:ascii="宋体" w:hAnsi="宋体" w:eastAsia="宋体" w:cs="宋体"/>
          <w:snapToGrid/>
          <w:color w:val="000000"/>
          <w:sz w:val="24"/>
          <w:szCs w:val="24"/>
          <w:lang w:eastAsia="zh-CN"/>
        </w:rPr>
        <w:t>于非专门面向中小企业的项目，评标委员会将根据政府采购政策支持中小企业政策对最后报价进行价格折扣，折扣的价格将作为评审价格。</w:t>
      </w:r>
    </w:p>
    <w:p w14:paraId="0A86B5E0">
      <w:pPr>
        <w:tabs>
          <w:tab w:val="left" w:pos="0"/>
        </w:tabs>
        <w:kinsoku/>
        <w:autoSpaceDE/>
        <w:autoSpaceDN/>
        <w:adjustRightInd w:val="0"/>
        <w:snapToGrid w:val="0"/>
        <w:spacing w:line="440" w:lineRule="exact"/>
        <w:ind w:firstLine="480" w:firstLineChars="200"/>
        <w:textAlignment w:val="auto"/>
        <w:rPr>
          <w:rFonts w:ascii="宋体" w:hAnsi="宋体" w:eastAsia="宋体" w:cs="宋体"/>
          <w:snapToGrid/>
          <w:color w:val="000000"/>
          <w:sz w:val="24"/>
          <w:szCs w:val="24"/>
          <w:lang w:eastAsia="zh-CN"/>
        </w:rPr>
      </w:pPr>
      <w:r>
        <w:rPr>
          <w:rFonts w:hint="eastAsia" w:ascii="宋体" w:hAnsi="宋体" w:eastAsia="宋体" w:cs="宋体"/>
          <w:snapToGrid/>
          <w:color w:val="000000"/>
          <w:sz w:val="24"/>
          <w:szCs w:val="24"/>
          <w:lang w:eastAsia="zh-CN"/>
        </w:rPr>
        <w:t>中小企业价格折扣比例及方法</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0865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9854" w:type="dxa"/>
            <w:tcBorders>
              <w:top w:val="single" w:color="auto" w:sz="4" w:space="0"/>
              <w:bottom w:val="single" w:color="auto" w:sz="4" w:space="0"/>
            </w:tcBorders>
            <w:noWrap w:val="0"/>
            <w:vAlign w:val="center"/>
          </w:tcPr>
          <w:p w14:paraId="0E029CFE">
            <w:pPr>
              <w:kinsoku/>
              <w:autoSpaceDE/>
              <w:autoSpaceDN/>
              <w:adjustRightInd/>
              <w:snapToGrid w:val="0"/>
              <w:spacing w:line="440" w:lineRule="exact"/>
              <w:ind w:firstLine="360" w:firstLineChars="150"/>
              <w:textAlignment w:val="auto"/>
              <w:rPr>
                <w:rFonts w:ascii="宋体" w:hAnsi="宋体" w:eastAsia="宋体" w:cs="宋体"/>
                <w:snapToGrid/>
                <w:color w:val="000000"/>
                <w:sz w:val="24"/>
                <w:szCs w:val="24"/>
                <w:lang w:eastAsia="zh-CN"/>
              </w:rPr>
            </w:pPr>
            <w:r>
              <w:rPr>
                <w:rFonts w:hint="eastAsia" w:ascii="宋体" w:hAnsi="宋体" w:eastAsia="宋体" w:cs="宋体"/>
                <w:snapToGrid/>
                <w:color w:val="000000"/>
                <w:sz w:val="24"/>
                <w:szCs w:val="24"/>
                <w:lang w:eastAsia="zh-CN"/>
              </w:rPr>
              <w:t>根据中华人民共和国财政部、中华人民共和国工业和信息化部《政府采购促进中小企业发展管理办法》（财库〔2020〕46号）文件的规定，</w:t>
            </w:r>
            <w:r>
              <w:rPr>
                <w:rFonts w:hint="eastAsia" w:ascii="宋体" w:hAnsi="宋体" w:eastAsia="宋体" w:cs="宋体"/>
                <w:bCs/>
                <w:snapToGrid/>
                <w:color w:val="000000"/>
                <w:sz w:val="24"/>
                <w:szCs w:val="24"/>
                <w:lang w:eastAsia="zh-CN"/>
              </w:rPr>
              <w:t>属于中小企业</w:t>
            </w:r>
            <w:r>
              <w:rPr>
                <w:rFonts w:hint="eastAsia" w:ascii="宋体" w:hAnsi="宋体" w:eastAsia="宋体" w:cs="宋体"/>
                <w:snapToGrid/>
                <w:color w:val="000000"/>
                <w:sz w:val="24"/>
                <w:szCs w:val="24"/>
                <w:lang w:eastAsia="zh-CN"/>
              </w:rPr>
              <w:t>评审优惠内容及幅度如下：</w:t>
            </w:r>
          </w:p>
          <w:p w14:paraId="7EC834DC">
            <w:pPr>
              <w:kinsoku/>
              <w:autoSpaceDE/>
              <w:autoSpaceDN/>
              <w:adjustRightInd/>
              <w:snapToGrid w:val="0"/>
              <w:spacing w:line="440" w:lineRule="exact"/>
              <w:ind w:firstLine="241" w:firstLineChars="100"/>
              <w:textAlignment w:val="auto"/>
              <w:rPr>
                <w:rFonts w:ascii="宋体" w:hAnsi="宋体" w:eastAsia="宋体" w:cs="宋体"/>
                <w:snapToGrid/>
                <w:color w:val="000000"/>
                <w:sz w:val="24"/>
                <w:szCs w:val="24"/>
                <w:lang w:eastAsia="zh-CN"/>
              </w:rPr>
            </w:pPr>
            <w:r>
              <w:rPr>
                <w:rFonts w:hint="eastAsia" w:ascii="宋体" w:hAnsi="宋体" w:eastAsia="宋体" w:cs="宋体"/>
                <w:b/>
                <w:snapToGrid/>
                <w:color w:val="000000"/>
                <w:sz w:val="24"/>
                <w:szCs w:val="24"/>
                <w:lang w:eastAsia="zh-CN"/>
              </w:rPr>
              <w:t>（一）</w:t>
            </w:r>
            <w:r>
              <w:rPr>
                <w:rFonts w:hint="eastAsia" w:ascii="宋体" w:hAnsi="宋体" w:eastAsia="宋体" w:cs="宋体"/>
                <w:snapToGrid/>
                <w:color w:val="000000"/>
                <w:sz w:val="24"/>
                <w:szCs w:val="24"/>
                <w:lang w:eastAsia="zh-CN"/>
              </w:rPr>
              <w:t>中小企业（含中型、小型、微型企业）应当</w:t>
            </w:r>
            <w:r>
              <w:rPr>
                <w:rFonts w:hint="eastAsia" w:ascii="宋体" w:hAnsi="宋体" w:eastAsia="宋体" w:cs="宋体"/>
                <w:b/>
                <w:snapToGrid/>
                <w:color w:val="000000"/>
                <w:sz w:val="24"/>
                <w:szCs w:val="24"/>
                <w:lang w:eastAsia="zh-CN"/>
              </w:rPr>
              <w:t>同时符合</w:t>
            </w:r>
            <w:r>
              <w:rPr>
                <w:rFonts w:hint="eastAsia" w:ascii="宋体" w:hAnsi="宋体" w:eastAsia="宋体" w:cs="宋体"/>
                <w:snapToGrid/>
                <w:color w:val="000000"/>
                <w:sz w:val="24"/>
                <w:szCs w:val="24"/>
                <w:lang w:eastAsia="zh-CN"/>
              </w:rPr>
              <w:t>以下条件：</w:t>
            </w:r>
          </w:p>
          <w:p w14:paraId="18D653E3">
            <w:pPr>
              <w:pStyle w:val="10"/>
              <w:spacing w:line="440" w:lineRule="exact"/>
              <w:ind w:left="846" w:leftChars="403"/>
              <w:rPr>
                <w:rFonts w:ascii="宋体" w:hAnsi="宋体" w:eastAsia="宋体" w:cs="Times New Roman"/>
                <w:color w:val="000000"/>
                <w:sz w:val="24"/>
              </w:rPr>
            </w:pPr>
            <w:r>
              <w:rPr>
                <w:rFonts w:hint="eastAsia" w:ascii="宋体" w:hAnsi="宋体" w:eastAsia="宋体" w:cs="Times New Roman"/>
                <w:color w:val="000000"/>
                <w:sz w:val="24"/>
              </w:rPr>
              <w:t>①符合中小企业划分标准（按《关于印发中小企业划型标准规定的通知》（工信部联企业〔</w:t>
            </w:r>
            <w:r>
              <w:rPr>
                <w:rFonts w:ascii="宋体" w:hAnsi="宋体" w:eastAsia="宋体" w:cs="Times New Roman"/>
                <w:color w:val="000000"/>
                <w:sz w:val="24"/>
              </w:rPr>
              <w:t>2011</w:t>
            </w:r>
            <w:r>
              <w:rPr>
                <w:rFonts w:hint="eastAsia" w:ascii="宋体" w:hAnsi="宋体" w:eastAsia="宋体" w:cs="Times New Roman"/>
                <w:color w:val="000000"/>
                <w:sz w:val="24"/>
              </w:rPr>
              <w:t>〕</w:t>
            </w:r>
            <w:r>
              <w:rPr>
                <w:rFonts w:ascii="宋体" w:hAnsi="宋体" w:eastAsia="宋体" w:cs="Times New Roman"/>
                <w:color w:val="000000"/>
                <w:sz w:val="24"/>
              </w:rPr>
              <w:t>300</w:t>
            </w:r>
            <w:r>
              <w:rPr>
                <w:rFonts w:hint="eastAsia" w:ascii="宋体" w:hAnsi="宋体" w:eastAsia="宋体" w:cs="Times New Roman"/>
                <w:color w:val="000000"/>
                <w:sz w:val="24"/>
              </w:rPr>
              <w:t>号）执行）；</w:t>
            </w:r>
          </w:p>
          <w:p w14:paraId="30212113">
            <w:pPr>
              <w:pStyle w:val="10"/>
              <w:spacing w:line="440" w:lineRule="exact"/>
              <w:ind w:left="846" w:leftChars="403"/>
              <w:rPr>
                <w:rFonts w:hint="eastAsia" w:ascii="宋体" w:hAnsi="宋体" w:eastAsia="宋体" w:cs="Times New Roman"/>
                <w:color w:val="000000"/>
                <w:sz w:val="24"/>
              </w:rPr>
            </w:pPr>
            <w:r>
              <w:rPr>
                <w:rFonts w:hint="eastAsia" w:ascii="宋体" w:hAnsi="宋体" w:eastAsia="宋体" w:cs="Times New Roman"/>
                <w:color w:val="000000"/>
                <w:sz w:val="24"/>
              </w:rPr>
              <w:t>②提供本企业制造的货物、承担的项目或者服务，或者提供其他中小企业制造的货物。本项所称货物不包括使用大型企业注册商标的货物；</w:t>
            </w:r>
          </w:p>
          <w:p w14:paraId="7EEDD1A8">
            <w:pPr>
              <w:pStyle w:val="10"/>
              <w:spacing w:line="44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在货物采购项目中，供应商提供的货物既有中小企业制造货物，也有大型企业制造货物的，不享受本办法规定的中小企业扶持政策。</w:t>
            </w:r>
          </w:p>
          <w:p w14:paraId="5F8B90FD">
            <w:pPr>
              <w:kinsoku/>
              <w:autoSpaceDE/>
              <w:autoSpaceDN/>
              <w:adjustRightInd/>
              <w:snapToGrid w:val="0"/>
              <w:spacing w:line="440" w:lineRule="exact"/>
              <w:ind w:firstLine="361" w:firstLineChars="150"/>
              <w:textAlignment w:val="auto"/>
              <w:rPr>
                <w:rFonts w:ascii="宋体" w:hAnsi="宋体" w:eastAsia="宋体" w:cs="宋体"/>
                <w:snapToGrid/>
                <w:color w:val="000000"/>
                <w:sz w:val="24"/>
                <w:szCs w:val="24"/>
                <w:lang w:eastAsia="zh-CN"/>
              </w:rPr>
            </w:pPr>
            <w:r>
              <w:rPr>
                <w:rFonts w:hint="eastAsia" w:ascii="宋体" w:hAnsi="宋体" w:eastAsia="宋体" w:cs="宋体"/>
                <w:b/>
                <w:snapToGrid/>
                <w:color w:val="000000"/>
                <w:sz w:val="24"/>
                <w:szCs w:val="24"/>
                <w:lang w:eastAsia="zh-CN"/>
              </w:rPr>
              <w:t>（二）</w:t>
            </w:r>
            <w:r>
              <w:rPr>
                <w:rFonts w:hint="eastAsia" w:ascii="宋体" w:hAnsi="宋体" w:eastAsia="宋体" w:cs="宋体"/>
                <w:snapToGrid/>
                <w:color w:val="000000"/>
                <w:sz w:val="24"/>
                <w:szCs w:val="24"/>
                <w:lang w:eastAsia="zh-CN"/>
              </w:rPr>
              <w:t>价格扣除办法：</w:t>
            </w:r>
          </w:p>
          <w:p w14:paraId="513BCC41">
            <w:pPr>
              <w:pStyle w:val="10"/>
              <w:spacing w:line="440" w:lineRule="exact"/>
              <w:ind w:left="657" w:leftChars="313" w:firstLine="240" w:firstLineChars="100"/>
              <w:rPr>
                <w:rFonts w:ascii="宋体" w:hAnsi="宋体" w:eastAsia="宋体" w:cs="Times New Roman"/>
                <w:color w:val="000000"/>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 1 \* GB3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对于非专门面向中小企业的项目，对小型和微型企业（或联合体各方均为小型、</w:t>
            </w:r>
          </w:p>
          <w:p w14:paraId="239CD2B2">
            <w:pPr>
              <w:pStyle w:val="10"/>
              <w:spacing w:line="440" w:lineRule="exact"/>
              <w:rPr>
                <w:rFonts w:hint="eastAsia" w:ascii="宋体" w:hAnsi="宋体" w:eastAsia="宋体" w:cs="Times New Roman"/>
                <w:color w:val="000000"/>
                <w:sz w:val="24"/>
              </w:rPr>
            </w:pPr>
            <w:r>
              <w:rPr>
                <w:rFonts w:hint="eastAsia" w:ascii="宋体" w:hAnsi="宋体" w:eastAsia="宋体" w:cs="Times New Roman"/>
                <w:color w:val="000000"/>
                <w:sz w:val="24"/>
              </w:rPr>
              <w:t>微型企业的，残疾人福利性单位、监狱企业视为小微企业）产品的价格给予</w:t>
            </w:r>
            <w:r>
              <w:rPr>
                <w:rFonts w:ascii="宋体" w:hAnsi="宋体" w:eastAsia="宋体" w:cs="Times New Roman"/>
                <w:color w:val="000000"/>
                <w:sz w:val="24"/>
              </w:rPr>
              <w:t>10%</w:t>
            </w:r>
            <w:r>
              <w:rPr>
                <w:rFonts w:hint="eastAsia" w:ascii="宋体" w:hAnsi="宋体" w:eastAsia="宋体" w:cs="Times New Roman"/>
                <w:color w:val="000000"/>
                <w:sz w:val="24"/>
              </w:rPr>
              <w:t>的扣除，用扣除后的价格参与价格的评审。</w:t>
            </w:r>
          </w:p>
          <w:p w14:paraId="27209D6E">
            <w:pPr>
              <w:kinsoku/>
              <w:autoSpaceDE/>
              <w:autoSpaceDN/>
              <w:adjustRightInd/>
              <w:snapToGrid w:val="0"/>
              <w:spacing w:line="440" w:lineRule="exact"/>
              <w:ind w:firstLine="361" w:firstLineChars="150"/>
              <w:textAlignment w:val="auto"/>
              <w:rPr>
                <w:rFonts w:ascii="宋体" w:hAnsi="宋体" w:eastAsia="宋体" w:cs="宋体"/>
                <w:snapToGrid/>
                <w:color w:val="000000"/>
                <w:sz w:val="24"/>
                <w:szCs w:val="24"/>
                <w:lang w:eastAsia="zh-CN"/>
              </w:rPr>
            </w:pPr>
            <w:r>
              <w:rPr>
                <w:rFonts w:hint="eastAsia" w:ascii="宋体" w:hAnsi="宋体" w:eastAsia="宋体" w:cs="宋体"/>
                <w:b/>
                <w:snapToGrid/>
                <w:color w:val="000000"/>
                <w:sz w:val="24"/>
                <w:szCs w:val="24"/>
                <w:lang w:eastAsia="zh-CN"/>
              </w:rPr>
              <w:t>（三）</w:t>
            </w:r>
            <w:r>
              <w:rPr>
                <w:rFonts w:hint="eastAsia" w:ascii="宋体" w:hAnsi="宋体" w:eastAsia="宋体" w:cs="宋体"/>
                <w:snapToGrid/>
                <w:color w:val="000000"/>
                <w:sz w:val="24"/>
                <w:szCs w:val="24"/>
                <w:lang w:eastAsia="zh-CN"/>
              </w:rPr>
              <w:t>小型和微型企业适用价格扣除办法时应提供的相关资料：</w:t>
            </w:r>
          </w:p>
          <w:p w14:paraId="487A2011">
            <w:pPr>
              <w:pStyle w:val="10"/>
              <w:spacing w:line="440" w:lineRule="exact"/>
              <w:ind w:left="840"/>
              <w:rPr>
                <w:rFonts w:ascii="宋体" w:hAnsi="宋体" w:eastAsia="宋体" w:cs="Times New Roman"/>
                <w:color w:val="000000"/>
                <w:sz w:val="24"/>
              </w:rPr>
            </w:pPr>
            <w:r>
              <w:rPr>
                <w:rFonts w:ascii="宋体" w:hAnsi="宋体" w:eastAsia="宋体" w:cs="Times New Roman"/>
                <w:color w:val="000000"/>
                <w:sz w:val="24"/>
              </w:rPr>
              <w:fldChar w:fldCharType="begin"/>
            </w:r>
            <w:r>
              <w:rPr>
                <w:rFonts w:ascii="宋体" w:hAnsi="宋体" w:eastAsia="宋体" w:cs="Times New Roman"/>
                <w:color w:val="000000"/>
                <w:sz w:val="24"/>
              </w:rPr>
              <w:instrText xml:space="preserve"> = 1 \* GB3 </w:instrText>
            </w:r>
            <w:r>
              <w:rPr>
                <w:rFonts w:ascii="宋体" w:hAnsi="宋体" w:eastAsia="宋体" w:cs="Times New Roman"/>
                <w:color w:val="000000"/>
                <w:sz w:val="24"/>
              </w:rPr>
              <w:fldChar w:fldCharType="separate"/>
            </w:r>
            <w:r>
              <w:rPr>
                <w:rFonts w:hint="eastAsia" w:ascii="宋体" w:hAnsi="宋体" w:eastAsia="宋体" w:cs="Times New Roman"/>
                <w:color w:val="000000"/>
                <w:sz w:val="24"/>
              </w:rPr>
              <w:t>①</w:t>
            </w:r>
            <w:r>
              <w:rPr>
                <w:rFonts w:ascii="宋体" w:hAnsi="宋体" w:eastAsia="宋体" w:cs="Times New Roman"/>
                <w:color w:val="000000"/>
                <w:sz w:val="24"/>
              </w:rPr>
              <w:fldChar w:fldCharType="end"/>
            </w:r>
            <w:r>
              <w:rPr>
                <w:rFonts w:hint="eastAsia" w:ascii="宋体" w:hAnsi="宋体" w:eastAsia="宋体" w:cs="Times New Roman"/>
                <w:color w:val="000000"/>
                <w:sz w:val="24"/>
              </w:rPr>
              <w:t>、供应商《中小企业声明函》或残疾人福利性单位声明函或监狱企业证明文件；</w:t>
            </w:r>
          </w:p>
          <w:p w14:paraId="1EDA0BD1">
            <w:pPr>
              <w:pStyle w:val="10"/>
              <w:spacing w:line="44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p w14:paraId="7F100B7A">
            <w:pPr>
              <w:pStyle w:val="10"/>
              <w:spacing w:line="440" w:lineRule="exact"/>
              <w:ind w:firstLine="482" w:firstLineChars="200"/>
              <w:rPr>
                <w:rFonts w:hint="eastAsia" w:ascii="宋体" w:hAnsi="宋体" w:eastAsia="宋体" w:cs="Times New Roman"/>
                <w:color w:val="000000"/>
                <w:sz w:val="24"/>
              </w:rPr>
            </w:pPr>
            <w:r>
              <w:rPr>
                <w:rFonts w:hint="eastAsia" w:ascii="宋体" w:hAnsi="宋体" w:eastAsia="宋体" w:cs="宋体"/>
                <w:b/>
                <w:color w:val="000000"/>
                <w:kern w:val="0"/>
                <w:sz w:val="24"/>
              </w:rPr>
              <w:t>（四）</w:t>
            </w:r>
            <w:r>
              <w:rPr>
                <w:rFonts w:ascii="宋体" w:hAnsi="宋体" w:eastAsia="宋体" w:cs="宋体"/>
                <w:color w:val="000000"/>
                <w:sz w:val="24"/>
              </w:rPr>
              <w:t>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tc>
      </w:tr>
    </w:tbl>
    <w:p w14:paraId="50083551">
      <w:pPr>
        <w:tabs>
          <w:tab w:val="left" w:pos="0"/>
        </w:tabs>
        <w:kinsoku/>
        <w:autoSpaceDE/>
        <w:autoSpaceDN/>
        <w:adjustRightInd w:val="0"/>
        <w:snapToGrid w:val="0"/>
        <w:spacing w:line="440" w:lineRule="exact"/>
        <w:ind w:firstLine="480" w:firstLineChars="200"/>
        <w:textAlignment w:val="auto"/>
        <w:rPr>
          <w:rFonts w:hint="eastAsia" w:ascii="宋体" w:hAnsi="宋体" w:eastAsia="宋体" w:cs="宋体"/>
          <w:snapToGrid/>
          <w:color w:val="000000"/>
          <w:sz w:val="24"/>
          <w:szCs w:val="24"/>
          <w:lang w:eastAsia="zh-CN"/>
        </w:rPr>
      </w:pPr>
      <w:r>
        <w:rPr>
          <w:rFonts w:hint="eastAsia" w:ascii="宋体" w:hAnsi="宋体" w:eastAsia="宋体" w:cs="宋体"/>
          <w:snapToGrid/>
          <w:color w:val="000000"/>
          <w:sz w:val="24"/>
          <w:szCs w:val="24"/>
          <w:lang w:val="en-US" w:eastAsia="zh-CN"/>
        </w:rPr>
        <w:t>7.7</w:t>
      </w:r>
      <w:r>
        <w:rPr>
          <w:rFonts w:hint="eastAsia" w:ascii="宋体" w:hAnsi="宋体" w:eastAsia="宋体" w:cs="宋体"/>
          <w:snapToGrid/>
          <w:color w:val="000000"/>
          <w:sz w:val="24"/>
          <w:szCs w:val="24"/>
          <w:lang w:eastAsia="zh-CN"/>
        </w:rPr>
        <w:t>在前款基础上，评标委员会将根据政府采购政策支持节能、环保产品优先采购政策等进行评审。</w:t>
      </w:r>
    </w:p>
    <w:p w14:paraId="6E4F0A3E">
      <w:pPr>
        <w:widowControl w:val="0"/>
        <w:kinsoku/>
        <w:autoSpaceDE/>
        <w:autoSpaceDN/>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节能产品及环保产品价格折扣比例及方法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21D3F9A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1B81EC1E">
            <w:pPr>
              <w:widowControl w:val="0"/>
              <w:kinsoku/>
              <w:autoSpaceDE/>
              <w:autoSpaceDN/>
              <w:adjustRightInd/>
              <w:snapToGrid/>
              <w:spacing w:line="440" w:lineRule="exact"/>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序号</w:t>
            </w:r>
          </w:p>
        </w:tc>
        <w:tc>
          <w:tcPr>
            <w:tcW w:w="1807" w:type="dxa"/>
            <w:tcBorders>
              <w:top w:val="single" w:color="auto" w:sz="4" w:space="0"/>
            </w:tcBorders>
            <w:noWrap w:val="0"/>
            <w:vAlign w:val="center"/>
          </w:tcPr>
          <w:p w14:paraId="019CA421">
            <w:pPr>
              <w:widowControl w:val="0"/>
              <w:kinsoku/>
              <w:autoSpaceDE/>
              <w:autoSpaceDN/>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项目</w:t>
            </w:r>
          </w:p>
        </w:tc>
        <w:tc>
          <w:tcPr>
            <w:tcW w:w="7203" w:type="dxa"/>
            <w:tcBorders>
              <w:top w:val="single" w:color="auto" w:sz="4" w:space="0"/>
            </w:tcBorders>
            <w:noWrap w:val="0"/>
            <w:vAlign w:val="center"/>
          </w:tcPr>
          <w:p w14:paraId="2C5857CC">
            <w:pPr>
              <w:widowControl w:val="0"/>
              <w:kinsoku/>
              <w:autoSpaceDE/>
              <w:autoSpaceDN/>
              <w:adjustRightInd/>
              <w:snapToGrid/>
              <w:spacing w:line="440" w:lineRule="exact"/>
              <w:ind w:firstLine="480" w:firstLineChars="200"/>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折扣比例及方法</w:t>
            </w:r>
          </w:p>
        </w:tc>
      </w:tr>
      <w:tr w14:paraId="1206D1E7">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1AC62978">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w:t>
            </w:r>
          </w:p>
        </w:tc>
        <w:tc>
          <w:tcPr>
            <w:tcW w:w="1807" w:type="dxa"/>
            <w:noWrap w:val="0"/>
            <w:vAlign w:val="center"/>
          </w:tcPr>
          <w:p w14:paraId="1996A3E3">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节能产品</w:t>
            </w:r>
          </w:p>
        </w:tc>
        <w:tc>
          <w:tcPr>
            <w:tcW w:w="7203" w:type="dxa"/>
            <w:noWrap w:val="0"/>
            <w:vAlign w:val="center"/>
          </w:tcPr>
          <w:p w14:paraId="5CD04769">
            <w:pPr>
              <w:widowControl w:val="0"/>
              <w:kinsoku/>
              <w:autoSpaceDE/>
              <w:autoSpaceDN/>
              <w:adjustRightInd/>
              <w:snapToGrid/>
              <w:spacing w:line="440" w:lineRule="exact"/>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折扣金额=（节能清单部分产品的价格/首次报价）×3%×最后报价</w:t>
            </w:r>
          </w:p>
        </w:tc>
      </w:tr>
      <w:tr w14:paraId="21F3810B">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6E90E36E">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2</w:t>
            </w:r>
          </w:p>
        </w:tc>
        <w:tc>
          <w:tcPr>
            <w:tcW w:w="1807" w:type="dxa"/>
            <w:noWrap w:val="0"/>
            <w:vAlign w:val="center"/>
          </w:tcPr>
          <w:p w14:paraId="75AB33C8">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环保产品</w:t>
            </w:r>
          </w:p>
        </w:tc>
        <w:tc>
          <w:tcPr>
            <w:tcW w:w="7203" w:type="dxa"/>
            <w:noWrap w:val="0"/>
            <w:vAlign w:val="center"/>
          </w:tcPr>
          <w:p w14:paraId="4F180BFF">
            <w:pPr>
              <w:widowControl w:val="0"/>
              <w:kinsoku/>
              <w:autoSpaceDE/>
              <w:autoSpaceDN/>
              <w:adjustRightInd/>
              <w:snapToGrid/>
              <w:spacing w:line="440" w:lineRule="exact"/>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折扣金额=（环境清单部分产品的价格/首次报价）×3%×最后报价</w:t>
            </w:r>
          </w:p>
        </w:tc>
      </w:tr>
      <w:tr w14:paraId="51D9448C">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5111A000">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3</w:t>
            </w:r>
          </w:p>
        </w:tc>
        <w:tc>
          <w:tcPr>
            <w:tcW w:w="1807" w:type="dxa"/>
            <w:tcBorders>
              <w:bottom w:val="single" w:color="auto" w:sz="4" w:space="0"/>
            </w:tcBorders>
            <w:noWrap w:val="0"/>
            <w:vAlign w:val="center"/>
          </w:tcPr>
          <w:p w14:paraId="1C42C463">
            <w:pPr>
              <w:widowControl w:val="0"/>
              <w:kinsoku/>
              <w:autoSpaceDE/>
              <w:autoSpaceDN/>
              <w:adjustRightInd/>
              <w:snapToGrid/>
              <w:spacing w:line="440" w:lineRule="exact"/>
              <w:jc w:val="center"/>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证明材料说明</w:t>
            </w:r>
          </w:p>
        </w:tc>
        <w:tc>
          <w:tcPr>
            <w:tcW w:w="7203" w:type="dxa"/>
            <w:tcBorders>
              <w:bottom w:val="single" w:color="auto" w:sz="4" w:space="0"/>
            </w:tcBorders>
            <w:noWrap w:val="0"/>
            <w:vAlign w:val="center"/>
          </w:tcPr>
          <w:p w14:paraId="59E92450">
            <w:pPr>
              <w:widowControl w:val="0"/>
              <w:kinsoku/>
              <w:autoSpaceDE/>
              <w:autoSpaceDN/>
              <w:adjustRightInd/>
              <w:snapToGrid/>
              <w:spacing w:line="440" w:lineRule="exact"/>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1、须提供中国政府采购网节能环保查询结果</w:t>
            </w:r>
          </w:p>
        </w:tc>
      </w:tr>
    </w:tbl>
    <w:p w14:paraId="0217608B">
      <w:pPr>
        <w:widowControl w:val="0"/>
        <w:kinsoku/>
        <w:autoSpaceDE/>
        <w:autoSpaceDN/>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说明：1.如有多种产品符合此项政策时，折扣价格为每种产品的折扣金额汇总。</w:t>
      </w:r>
    </w:p>
    <w:p w14:paraId="7F07A5FA">
      <w:pPr>
        <w:widowControl w:val="0"/>
        <w:kinsoku/>
        <w:autoSpaceDE/>
        <w:autoSpaceDN/>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      2.若所投产品同时属于节能产品及环保产品，只进行一次价格折扣认定。</w:t>
      </w:r>
    </w:p>
    <w:p w14:paraId="16BC0F2B">
      <w:pPr>
        <w:tabs>
          <w:tab w:val="left" w:pos="0"/>
        </w:tabs>
        <w:kinsoku/>
        <w:autoSpaceDE/>
        <w:autoSpaceDN/>
        <w:adjustRightInd w:val="0"/>
        <w:snapToGrid w:val="0"/>
        <w:spacing w:line="440" w:lineRule="exact"/>
        <w:ind w:firstLine="480" w:firstLineChars="200"/>
        <w:textAlignment w:val="auto"/>
        <w:rPr>
          <w:rFonts w:hint="eastAsia" w:ascii="宋体" w:hAnsi="宋体" w:eastAsia="宋体" w:cs="宋体"/>
          <w:snapToGrid/>
          <w:color w:val="000000"/>
          <w:sz w:val="24"/>
          <w:szCs w:val="24"/>
          <w:lang w:eastAsia="zh-CN"/>
        </w:rPr>
      </w:pPr>
      <w:r>
        <w:rPr>
          <w:rFonts w:hint="eastAsia" w:asciiTheme="minorEastAsia" w:hAnsiTheme="minorEastAsia" w:eastAsiaTheme="minorEastAsia" w:cstheme="minorEastAsia"/>
          <w:snapToGrid/>
          <w:color w:val="auto"/>
          <w:kern w:val="2"/>
          <w:sz w:val="24"/>
          <w:szCs w:val="24"/>
          <w:highlight w:val="none"/>
          <w:lang w:eastAsia="zh-CN"/>
        </w:rPr>
        <w:t xml:space="preserve">      </w:t>
      </w:r>
      <w:r>
        <w:rPr>
          <w:rFonts w:hint="eastAsia" w:asciiTheme="minorEastAsia" w:hAnsiTheme="minorEastAsia" w:eastAsiaTheme="minorEastAsia" w:cstheme="minorEastAsia"/>
          <w:snapToGrid/>
          <w:color w:val="auto"/>
          <w:kern w:val="2"/>
          <w:sz w:val="24"/>
          <w:szCs w:val="24"/>
          <w:highlight w:val="none"/>
          <w:lang w:val="en-US" w:eastAsia="zh-CN"/>
        </w:rPr>
        <w:t>3</w:t>
      </w:r>
      <w:r>
        <w:rPr>
          <w:rFonts w:hint="eastAsia" w:asciiTheme="minorEastAsia" w:hAnsiTheme="minorEastAsia" w:eastAsiaTheme="minorEastAsia" w:cstheme="minorEastAsia"/>
          <w:snapToGrid/>
          <w:color w:val="auto"/>
          <w:kern w:val="2"/>
          <w:sz w:val="24"/>
          <w:szCs w:val="24"/>
          <w:highlight w:val="none"/>
          <w:lang w:eastAsia="zh-CN"/>
        </w:rPr>
        <w:t>.若节能、环境标志清单内的产品仅是构成投标产品的部件、组件或零件的，</w:t>
      </w:r>
      <w:r>
        <w:rPr>
          <w:rFonts w:hint="eastAsia" w:asciiTheme="minorEastAsia" w:hAnsiTheme="minorEastAsia" w:eastAsiaTheme="minorEastAsia" w:cstheme="minorEastAsia"/>
          <w:snapToGrid/>
          <w:color w:val="auto"/>
          <w:kern w:val="2"/>
          <w:sz w:val="24"/>
          <w:szCs w:val="24"/>
          <w:highlight w:val="none"/>
          <w:lang w:val="en-US" w:eastAsia="zh-CN"/>
        </w:rPr>
        <w:t>该产品不进行</w:t>
      </w:r>
      <w:r>
        <w:rPr>
          <w:rFonts w:hint="eastAsia" w:asciiTheme="minorEastAsia" w:hAnsiTheme="minorEastAsia" w:eastAsiaTheme="minorEastAsia" w:cstheme="minorEastAsia"/>
          <w:snapToGrid/>
          <w:color w:val="auto"/>
          <w:kern w:val="2"/>
          <w:sz w:val="24"/>
          <w:szCs w:val="24"/>
          <w:highlight w:val="none"/>
          <w:lang w:eastAsia="zh-CN"/>
        </w:rPr>
        <w:t>价格折扣认定。</w:t>
      </w:r>
    </w:p>
    <w:p w14:paraId="64627F57">
      <w:pPr>
        <w:rPr>
          <w:spacing w:val="13"/>
          <w:sz w:val="23"/>
          <w:szCs w:val="23"/>
          <w:lang w:eastAsia="zh-CN"/>
        </w:rPr>
      </w:pPr>
      <w:r>
        <w:rPr>
          <w:spacing w:val="13"/>
          <w:sz w:val="23"/>
          <w:szCs w:val="23"/>
          <w:lang w:eastAsia="zh-CN"/>
        </w:rPr>
        <w:br w:type="page"/>
      </w:r>
    </w:p>
    <w:p w14:paraId="45212E40">
      <w:pPr>
        <w:pStyle w:val="3"/>
        <w:spacing w:before="75" w:line="227" w:lineRule="auto"/>
        <w:jc w:val="center"/>
        <w:outlineLvl w:val="1"/>
        <w:rPr>
          <w:sz w:val="23"/>
          <w:szCs w:val="23"/>
          <w:lang w:eastAsia="zh-CN"/>
        </w:rPr>
      </w:pPr>
      <w:bookmarkStart w:id="93" w:name="_Toc18848"/>
      <w:r>
        <w:rPr>
          <w:spacing w:val="13"/>
          <w:sz w:val="23"/>
          <w:szCs w:val="23"/>
          <w:lang w:eastAsia="zh-CN"/>
        </w:rPr>
        <w:t>三</w:t>
      </w:r>
      <w:r>
        <w:rPr>
          <w:spacing w:val="28"/>
          <w:sz w:val="23"/>
          <w:szCs w:val="23"/>
          <w:lang w:eastAsia="zh-CN"/>
        </w:rPr>
        <w:t xml:space="preserve">  </w:t>
      </w:r>
      <w:r>
        <w:rPr>
          <w:spacing w:val="13"/>
          <w:sz w:val="23"/>
          <w:szCs w:val="23"/>
          <w:lang w:eastAsia="zh-CN"/>
        </w:rPr>
        <w:t>投标文件的澄清和补正</w:t>
      </w:r>
      <w:bookmarkEnd w:id="93"/>
    </w:p>
    <w:p w14:paraId="4C20AB92">
      <w:pPr>
        <w:pStyle w:val="3"/>
        <w:spacing w:before="201" w:line="227" w:lineRule="auto"/>
        <w:outlineLvl w:val="1"/>
        <w:rPr>
          <w:sz w:val="23"/>
          <w:szCs w:val="23"/>
          <w:lang w:eastAsia="zh-CN"/>
        </w:rPr>
      </w:pPr>
      <w:bookmarkStart w:id="94" w:name="_Toc4993"/>
      <w:r>
        <w:rPr>
          <w:spacing w:val="14"/>
          <w:position w:val="-1"/>
          <w:sz w:val="23"/>
          <w:szCs w:val="23"/>
          <w:lang w:eastAsia="zh-CN"/>
        </w:rPr>
        <w:t>8．</w:t>
      </w:r>
      <w:r>
        <w:rPr>
          <w:spacing w:val="14"/>
          <w:sz w:val="23"/>
          <w:szCs w:val="23"/>
          <w:lang w:eastAsia="zh-CN"/>
        </w:rPr>
        <w:t>澄清、说明或补正的形式</w:t>
      </w:r>
      <w:bookmarkEnd w:id="94"/>
    </w:p>
    <w:p w14:paraId="749E8355">
      <w:pPr>
        <w:spacing w:line="278" w:lineRule="auto"/>
        <w:rPr>
          <w:lang w:eastAsia="zh-CN"/>
        </w:rPr>
      </w:pPr>
    </w:p>
    <w:p w14:paraId="613D4191">
      <w:pPr>
        <w:pStyle w:val="3"/>
        <w:spacing w:before="75" w:line="301" w:lineRule="auto"/>
        <w:ind w:left="1" w:right="248" w:hanging="1"/>
        <w:rPr>
          <w:sz w:val="23"/>
          <w:szCs w:val="23"/>
          <w:lang w:eastAsia="zh-CN"/>
        </w:rPr>
      </w:pPr>
      <w:r>
        <w:rPr>
          <w:spacing w:val="17"/>
          <w:sz w:val="23"/>
          <w:szCs w:val="23"/>
          <w:lang w:eastAsia="zh-CN"/>
        </w:rPr>
        <w:t>8.1 对于投标文件中含义不明确、同类问题表述不一致或者有明显文字和计算错误的内</w:t>
      </w:r>
      <w:r>
        <w:rPr>
          <w:spacing w:val="10"/>
          <w:sz w:val="23"/>
          <w:szCs w:val="23"/>
          <w:lang w:eastAsia="zh-CN"/>
        </w:rPr>
        <w:t xml:space="preserve"> </w:t>
      </w:r>
      <w:r>
        <w:rPr>
          <w:spacing w:val="18"/>
          <w:sz w:val="23"/>
          <w:szCs w:val="23"/>
          <w:lang w:eastAsia="zh-CN"/>
        </w:rPr>
        <w:t>容，评标委员会 将通过“政府采购云平台</w:t>
      </w:r>
      <w:r>
        <w:rPr>
          <w:spacing w:val="-74"/>
          <w:sz w:val="23"/>
          <w:szCs w:val="23"/>
          <w:lang w:eastAsia="zh-CN"/>
        </w:rPr>
        <w:t xml:space="preserve"> </w:t>
      </w:r>
      <w:r>
        <w:rPr>
          <w:spacing w:val="18"/>
          <w:sz w:val="23"/>
          <w:szCs w:val="23"/>
          <w:lang w:eastAsia="zh-CN"/>
        </w:rPr>
        <w:t>”</w:t>
      </w:r>
      <w:r>
        <w:rPr>
          <w:spacing w:val="17"/>
          <w:sz w:val="23"/>
          <w:szCs w:val="23"/>
          <w:lang w:eastAsia="zh-CN"/>
        </w:rPr>
        <w:t>在线询标的方式要求投标供应商在规定的</w:t>
      </w:r>
    </w:p>
    <w:p w14:paraId="07536641">
      <w:pPr>
        <w:pStyle w:val="3"/>
        <w:spacing w:before="182" w:line="227" w:lineRule="auto"/>
        <w:jc w:val="right"/>
        <w:rPr>
          <w:sz w:val="23"/>
          <w:szCs w:val="23"/>
          <w:lang w:eastAsia="zh-CN"/>
        </w:rPr>
      </w:pPr>
      <w:r>
        <w:rPr>
          <w:spacing w:val="14"/>
          <w:sz w:val="23"/>
          <w:szCs w:val="23"/>
          <w:lang w:eastAsia="zh-CN"/>
        </w:rPr>
        <w:t>时间内作出必要的澄清、说明或者补 正，投标供应商澄清、说明或补正时间为 2</w:t>
      </w:r>
      <w:r>
        <w:rPr>
          <w:spacing w:val="13"/>
          <w:sz w:val="23"/>
          <w:szCs w:val="23"/>
          <w:lang w:eastAsia="zh-CN"/>
        </w:rPr>
        <w:t>0 分钟。</w:t>
      </w:r>
    </w:p>
    <w:p w14:paraId="63F3A34E">
      <w:pPr>
        <w:pStyle w:val="3"/>
        <w:spacing w:before="190" w:line="337" w:lineRule="auto"/>
        <w:ind w:left="2" w:right="284" w:firstLine="206"/>
        <w:rPr>
          <w:sz w:val="23"/>
          <w:szCs w:val="23"/>
          <w:lang w:eastAsia="zh-CN"/>
        </w:rPr>
      </w:pPr>
      <w:r>
        <w:rPr>
          <w:spacing w:val="16"/>
          <w:sz w:val="23"/>
          <w:szCs w:val="23"/>
          <w:lang w:eastAsia="zh-CN"/>
        </w:rPr>
        <w:t>8.2 投标供应商的澄清、说明或者补正应当通过“政府采购云平台</w:t>
      </w:r>
      <w:r>
        <w:rPr>
          <w:spacing w:val="-64"/>
          <w:sz w:val="23"/>
          <w:szCs w:val="23"/>
          <w:lang w:eastAsia="zh-CN"/>
        </w:rPr>
        <w:t xml:space="preserve"> </w:t>
      </w:r>
      <w:r>
        <w:rPr>
          <w:spacing w:val="16"/>
          <w:sz w:val="23"/>
          <w:szCs w:val="23"/>
          <w:lang w:eastAsia="zh-CN"/>
        </w:rPr>
        <w:t>”在线答复的方式</w:t>
      </w:r>
      <w:r>
        <w:rPr>
          <w:sz w:val="23"/>
          <w:szCs w:val="23"/>
          <w:lang w:eastAsia="zh-CN"/>
        </w:rPr>
        <w:t xml:space="preserve"> </w:t>
      </w:r>
      <w:r>
        <w:rPr>
          <w:spacing w:val="14"/>
          <w:sz w:val="23"/>
          <w:szCs w:val="23"/>
          <w:lang w:eastAsia="zh-CN"/>
        </w:rPr>
        <w:t>提交，并加盖公章(电子印章)</w:t>
      </w:r>
      <w:r>
        <w:rPr>
          <w:spacing w:val="57"/>
          <w:sz w:val="23"/>
          <w:szCs w:val="23"/>
          <w:lang w:eastAsia="zh-CN"/>
        </w:rPr>
        <w:t xml:space="preserve"> </w:t>
      </w:r>
      <w:r>
        <w:rPr>
          <w:spacing w:val="14"/>
          <w:sz w:val="23"/>
          <w:szCs w:val="23"/>
          <w:lang w:eastAsia="zh-CN"/>
        </w:rPr>
        <w:t>，或者由法定代表人</w:t>
      </w:r>
      <w:r>
        <w:rPr>
          <w:spacing w:val="73"/>
          <w:sz w:val="23"/>
          <w:szCs w:val="23"/>
          <w:lang w:eastAsia="zh-CN"/>
        </w:rPr>
        <w:t xml:space="preserve"> </w:t>
      </w:r>
      <w:r>
        <w:rPr>
          <w:spacing w:val="14"/>
          <w:sz w:val="23"/>
          <w:szCs w:val="23"/>
          <w:lang w:eastAsia="zh-CN"/>
        </w:rPr>
        <w:t>(负责人) 或其授权的代表签字。</w:t>
      </w:r>
      <w:r>
        <w:rPr>
          <w:sz w:val="23"/>
          <w:szCs w:val="23"/>
          <w:lang w:eastAsia="zh-CN"/>
        </w:rPr>
        <w:t xml:space="preserve"> </w:t>
      </w:r>
      <w:r>
        <w:rPr>
          <w:spacing w:val="19"/>
          <w:sz w:val="23"/>
          <w:szCs w:val="23"/>
          <w:lang w:eastAsia="zh-CN"/>
        </w:rPr>
        <w:t>投标供应商的澄清、说明或者补正不 得超出投标文件的范围或者改变投标文</w:t>
      </w:r>
      <w:r>
        <w:rPr>
          <w:spacing w:val="18"/>
          <w:sz w:val="23"/>
          <w:szCs w:val="23"/>
          <w:lang w:eastAsia="zh-CN"/>
        </w:rPr>
        <w:t>件的实质</w:t>
      </w:r>
      <w:r>
        <w:rPr>
          <w:sz w:val="23"/>
          <w:szCs w:val="23"/>
          <w:lang w:eastAsia="zh-CN"/>
        </w:rPr>
        <w:t xml:space="preserve"> </w:t>
      </w:r>
      <w:r>
        <w:rPr>
          <w:spacing w:val="17"/>
          <w:sz w:val="23"/>
          <w:szCs w:val="23"/>
          <w:lang w:eastAsia="zh-CN"/>
        </w:rPr>
        <w:t>性内容，不接受投标供应商主动对投标文件的澄清、说明 或者补</w:t>
      </w:r>
      <w:r>
        <w:rPr>
          <w:spacing w:val="16"/>
          <w:sz w:val="23"/>
          <w:szCs w:val="23"/>
          <w:lang w:eastAsia="zh-CN"/>
        </w:rPr>
        <w:t>正。</w:t>
      </w:r>
    </w:p>
    <w:p w14:paraId="543D0A38">
      <w:pPr>
        <w:pStyle w:val="3"/>
        <w:spacing w:before="184" w:line="326" w:lineRule="auto"/>
        <w:ind w:left="2" w:right="209" w:firstLine="206"/>
        <w:rPr>
          <w:sz w:val="23"/>
          <w:szCs w:val="23"/>
          <w:lang w:eastAsia="zh-CN"/>
        </w:rPr>
      </w:pPr>
      <w:r>
        <w:rPr>
          <w:spacing w:val="16"/>
          <w:sz w:val="23"/>
          <w:szCs w:val="23"/>
          <w:lang w:eastAsia="zh-CN"/>
        </w:rPr>
        <w:t>8.3 上述询标、澄清、说明和补正工作如因客观原因无法通过“政府采购云平台</w:t>
      </w:r>
      <w:r>
        <w:rPr>
          <w:spacing w:val="-64"/>
          <w:sz w:val="23"/>
          <w:szCs w:val="23"/>
          <w:lang w:eastAsia="zh-CN"/>
        </w:rPr>
        <w:t xml:space="preserve"> </w:t>
      </w:r>
      <w:r>
        <w:rPr>
          <w:spacing w:val="16"/>
          <w:sz w:val="23"/>
          <w:szCs w:val="23"/>
          <w:lang w:eastAsia="zh-CN"/>
        </w:rPr>
        <w:t>”在</w:t>
      </w:r>
      <w:r>
        <w:rPr>
          <w:sz w:val="23"/>
          <w:szCs w:val="23"/>
          <w:lang w:eastAsia="zh-CN"/>
        </w:rPr>
        <w:t xml:space="preserve"> </w:t>
      </w:r>
      <w:r>
        <w:rPr>
          <w:spacing w:val="19"/>
          <w:sz w:val="23"/>
          <w:szCs w:val="23"/>
          <w:lang w:eastAsia="zh-CN"/>
        </w:rPr>
        <w:t>线进行的，将采用电子邮件等形式进行，请供应商保证办理投标事宜人员电话畅通、网</w:t>
      </w:r>
      <w:r>
        <w:rPr>
          <w:spacing w:val="4"/>
          <w:sz w:val="23"/>
          <w:szCs w:val="23"/>
          <w:lang w:eastAsia="zh-CN"/>
        </w:rPr>
        <w:t xml:space="preserve"> </w:t>
      </w:r>
      <w:r>
        <w:rPr>
          <w:spacing w:val="18"/>
          <w:sz w:val="23"/>
          <w:szCs w:val="23"/>
          <w:lang w:eastAsia="zh-CN"/>
        </w:rPr>
        <w:t>络在线。如未及时进行澄清、说明或者补正的，视为放弃澄清、说明或者补正的权</w:t>
      </w:r>
      <w:r>
        <w:rPr>
          <w:spacing w:val="17"/>
          <w:sz w:val="23"/>
          <w:szCs w:val="23"/>
          <w:lang w:eastAsia="zh-CN"/>
        </w:rPr>
        <w:t>利。</w:t>
      </w:r>
    </w:p>
    <w:p w14:paraId="186E4DA3">
      <w:pPr>
        <w:pStyle w:val="3"/>
        <w:spacing w:before="183" w:line="227" w:lineRule="auto"/>
        <w:ind w:left="211"/>
        <w:outlineLvl w:val="1"/>
        <w:rPr>
          <w:sz w:val="23"/>
          <w:szCs w:val="23"/>
          <w:lang w:eastAsia="zh-CN"/>
        </w:rPr>
      </w:pPr>
      <w:bookmarkStart w:id="95" w:name="_Toc9542"/>
      <w:r>
        <w:rPr>
          <w:spacing w:val="15"/>
          <w:sz w:val="23"/>
          <w:szCs w:val="23"/>
          <w:lang w:eastAsia="zh-CN"/>
        </w:rPr>
        <w:t>9．错误修正的原则</w:t>
      </w:r>
      <w:bookmarkEnd w:id="95"/>
    </w:p>
    <w:p w14:paraId="5F5CF3E9">
      <w:pPr>
        <w:spacing w:line="277" w:lineRule="auto"/>
        <w:rPr>
          <w:lang w:eastAsia="zh-CN"/>
        </w:rPr>
      </w:pPr>
    </w:p>
    <w:p w14:paraId="05DDE2D7">
      <w:pPr>
        <w:pStyle w:val="3"/>
        <w:spacing w:before="75" w:line="360" w:lineRule="auto"/>
        <w:ind w:left="11" w:right="243" w:firstLine="248"/>
        <w:rPr>
          <w:sz w:val="23"/>
          <w:szCs w:val="23"/>
          <w:lang w:eastAsia="zh-CN"/>
        </w:rPr>
      </w:pPr>
      <w:r>
        <w:rPr>
          <w:spacing w:val="18"/>
          <w:sz w:val="23"/>
          <w:szCs w:val="23"/>
          <w:lang w:eastAsia="zh-CN"/>
        </w:rPr>
        <w:t>电子交易平台客户端里开标一览表录入的投标报价或优惠率与扫描上传的报价文</w:t>
      </w:r>
      <w:r>
        <w:rPr>
          <w:spacing w:val="17"/>
          <w:sz w:val="23"/>
          <w:szCs w:val="23"/>
          <w:lang w:eastAsia="zh-CN"/>
        </w:rPr>
        <w:t>件信</w:t>
      </w:r>
      <w:r>
        <w:rPr>
          <w:sz w:val="23"/>
          <w:szCs w:val="23"/>
          <w:lang w:eastAsia="zh-CN"/>
        </w:rPr>
        <w:t xml:space="preserve"> </w:t>
      </w:r>
      <w:r>
        <w:rPr>
          <w:spacing w:val="14"/>
          <w:sz w:val="23"/>
          <w:szCs w:val="23"/>
          <w:lang w:eastAsia="zh-CN"/>
        </w:rPr>
        <w:t>息不一致的，</w:t>
      </w:r>
      <w:r>
        <w:rPr>
          <w:spacing w:val="-52"/>
          <w:sz w:val="23"/>
          <w:szCs w:val="23"/>
          <w:lang w:eastAsia="zh-CN"/>
        </w:rPr>
        <w:t xml:space="preserve"> </w:t>
      </w:r>
      <w:r>
        <w:rPr>
          <w:spacing w:val="14"/>
          <w:sz w:val="23"/>
          <w:szCs w:val="23"/>
          <w:lang w:eastAsia="zh-CN"/>
        </w:rPr>
        <w:t>以扫 描上传的报价文件信息为准进行修</w:t>
      </w:r>
      <w:r>
        <w:rPr>
          <w:spacing w:val="13"/>
          <w:sz w:val="23"/>
          <w:szCs w:val="23"/>
          <w:lang w:eastAsia="zh-CN"/>
        </w:rPr>
        <w:t>正。</w:t>
      </w:r>
    </w:p>
    <w:p w14:paraId="3E1891B9">
      <w:pPr>
        <w:pStyle w:val="3"/>
        <w:spacing w:before="36" w:line="226" w:lineRule="auto"/>
        <w:ind w:left="213"/>
        <w:rPr>
          <w:sz w:val="23"/>
          <w:szCs w:val="23"/>
          <w:lang w:eastAsia="zh-CN"/>
        </w:rPr>
      </w:pPr>
      <w:r>
        <w:rPr>
          <w:spacing w:val="17"/>
          <w:sz w:val="23"/>
          <w:szCs w:val="23"/>
          <w:lang w:eastAsia="zh-CN"/>
        </w:rPr>
        <w:t>投标文件报价出现前后不一致的，</w:t>
      </w:r>
      <w:r>
        <w:rPr>
          <w:spacing w:val="-63"/>
          <w:sz w:val="23"/>
          <w:szCs w:val="23"/>
          <w:lang w:eastAsia="zh-CN"/>
        </w:rPr>
        <w:t xml:space="preserve"> </w:t>
      </w:r>
      <w:r>
        <w:rPr>
          <w:spacing w:val="17"/>
          <w:sz w:val="23"/>
          <w:szCs w:val="23"/>
          <w:lang w:eastAsia="zh-CN"/>
        </w:rPr>
        <w:t>除采购文件另</w:t>
      </w:r>
      <w:r>
        <w:rPr>
          <w:spacing w:val="16"/>
          <w:sz w:val="23"/>
          <w:szCs w:val="23"/>
          <w:lang w:eastAsia="zh-CN"/>
        </w:rPr>
        <w:t>有规定外，按照下列规定修正：</w:t>
      </w:r>
    </w:p>
    <w:p w14:paraId="49081119">
      <w:pPr>
        <w:spacing w:line="302" w:lineRule="auto"/>
        <w:rPr>
          <w:lang w:eastAsia="zh-CN"/>
        </w:rPr>
      </w:pPr>
    </w:p>
    <w:p w14:paraId="71F69A85">
      <w:pPr>
        <w:pStyle w:val="3"/>
        <w:spacing w:before="75" w:line="360" w:lineRule="auto"/>
        <w:ind w:left="45" w:right="118" w:firstLine="165"/>
        <w:rPr>
          <w:sz w:val="23"/>
          <w:szCs w:val="23"/>
          <w:lang w:eastAsia="zh-CN"/>
        </w:rPr>
      </w:pPr>
      <w:r>
        <w:rPr>
          <w:spacing w:val="14"/>
          <w:sz w:val="23"/>
          <w:szCs w:val="23"/>
          <w:lang w:eastAsia="zh-CN"/>
        </w:rPr>
        <w:t>9.1 投标函中表述的内容与报价表中不一致的，</w:t>
      </w:r>
      <w:r>
        <w:rPr>
          <w:spacing w:val="-56"/>
          <w:sz w:val="23"/>
          <w:szCs w:val="23"/>
          <w:lang w:eastAsia="zh-CN"/>
        </w:rPr>
        <w:t xml:space="preserve"> </w:t>
      </w:r>
      <w:r>
        <w:rPr>
          <w:spacing w:val="14"/>
          <w:sz w:val="23"/>
          <w:szCs w:val="23"/>
          <w:lang w:eastAsia="zh-CN"/>
        </w:rPr>
        <w:t>以报价表为准</w:t>
      </w:r>
      <w:r>
        <w:rPr>
          <w:spacing w:val="13"/>
          <w:sz w:val="23"/>
          <w:szCs w:val="23"/>
          <w:lang w:eastAsia="zh-CN"/>
        </w:rPr>
        <w:t>；报价表中的内容与报价</w:t>
      </w:r>
      <w:r>
        <w:rPr>
          <w:sz w:val="23"/>
          <w:szCs w:val="23"/>
          <w:lang w:eastAsia="zh-CN"/>
        </w:rPr>
        <w:t xml:space="preserve"> </w:t>
      </w:r>
      <w:r>
        <w:rPr>
          <w:spacing w:val="7"/>
          <w:sz w:val="23"/>
          <w:szCs w:val="23"/>
          <w:lang w:eastAsia="zh-CN"/>
        </w:rPr>
        <w:t>明细表不一致的，</w:t>
      </w:r>
      <w:r>
        <w:rPr>
          <w:spacing w:val="74"/>
          <w:sz w:val="23"/>
          <w:szCs w:val="23"/>
          <w:lang w:eastAsia="zh-CN"/>
        </w:rPr>
        <w:t xml:space="preserve"> </w:t>
      </w:r>
      <w:r>
        <w:rPr>
          <w:spacing w:val="7"/>
          <w:sz w:val="23"/>
          <w:szCs w:val="23"/>
          <w:lang w:eastAsia="zh-CN"/>
        </w:rPr>
        <w:t>以报价表为准；</w:t>
      </w:r>
    </w:p>
    <w:p w14:paraId="034AE333">
      <w:pPr>
        <w:pStyle w:val="3"/>
        <w:spacing w:before="39" w:line="227" w:lineRule="auto"/>
        <w:ind w:left="211"/>
        <w:rPr>
          <w:sz w:val="23"/>
          <w:szCs w:val="23"/>
          <w:lang w:eastAsia="zh-CN"/>
        </w:rPr>
      </w:pPr>
      <w:r>
        <w:rPr>
          <w:spacing w:val="12"/>
          <w:sz w:val="23"/>
          <w:szCs w:val="23"/>
          <w:lang w:eastAsia="zh-CN"/>
        </w:rPr>
        <w:t>9.2 投标文件中的大写金额和小写金额不一致的，</w:t>
      </w:r>
      <w:r>
        <w:rPr>
          <w:spacing w:val="68"/>
          <w:sz w:val="23"/>
          <w:szCs w:val="23"/>
          <w:lang w:eastAsia="zh-CN"/>
        </w:rPr>
        <w:t xml:space="preserve"> </w:t>
      </w:r>
      <w:r>
        <w:rPr>
          <w:spacing w:val="12"/>
          <w:sz w:val="23"/>
          <w:szCs w:val="23"/>
          <w:lang w:eastAsia="zh-CN"/>
        </w:rPr>
        <w:t>以大写金额为准；</w:t>
      </w:r>
    </w:p>
    <w:p w14:paraId="46B58375">
      <w:pPr>
        <w:spacing w:line="301" w:lineRule="auto"/>
        <w:rPr>
          <w:lang w:eastAsia="zh-CN"/>
        </w:rPr>
      </w:pPr>
    </w:p>
    <w:p w14:paraId="417B9A4F">
      <w:pPr>
        <w:pStyle w:val="3"/>
        <w:spacing w:before="75" w:line="358" w:lineRule="auto"/>
        <w:ind w:left="211" w:right="257"/>
        <w:rPr>
          <w:sz w:val="23"/>
          <w:szCs w:val="23"/>
          <w:lang w:eastAsia="zh-CN"/>
        </w:rPr>
      </w:pPr>
      <w:r>
        <w:rPr>
          <w:spacing w:val="16"/>
          <w:sz w:val="23"/>
          <w:szCs w:val="23"/>
          <w:lang w:eastAsia="zh-CN"/>
        </w:rPr>
        <w:t>9.3 单价金额小数点或者百分比有明显错位的，</w:t>
      </w:r>
      <w:r>
        <w:rPr>
          <w:spacing w:val="-40"/>
          <w:sz w:val="23"/>
          <w:szCs w:val="23"/>
          <w:lang w:eastAsia="zh-CN"/>
        </w:rPr>
        <w:t xml:space="preserve"> </w:t>
      </w:r>
      <w:r>
        <w:rPr>
          <w:spacing w:val="16"/>
          <w:sz w:val="23"/>
          <w:szCs w:val="23"/>
          <w:lang w:eastAsia="zh-CN"/>
        </w:rPr>
        <w:t>以开标一览表的总价为准，并修改单</w:t>
      </w:r>
      <w:r>
        <w:rPr>
          <w:sz w:val="23"/>
          <w:szCs w:val="23"/>
          <w:lang w:eastAsia="zh-CN"/>
        </w:rPr>
        <w:t xml:space="preserve"> </w:t>
      </w:r>
      <w:r>
        <w:rPr>
          <w:spacing w:val="-1"/>
          <w:sz w:val="23"/>
          <w:szCs w:val="23"/>
          <w:lang w:eastAsia="zh-CN"/>
        </w:rPr>
        <w:t>价；</w:t>
      </w:r>
    </w:p>
    <w:p w14:paraId="176CA989">
      <w:pPr>
        <w:pStyle w:val="3"/>
        <w:spacing w:before="235" w:line="226" w:lineRule="auto"/>
        <w:ind w:left="211"/>
        <w:rPr>
          <w:sz w:val="23"/>
          <w:szCs w:val="23"/>
          <w:lang w:eastAsia="zh-CN"/>
        </w:rPr>
      </w:pPr>
      <w:r>
        <w:rPr>
          <w:spacing w:val="14"/>
          <w:sz w:val="23"/>
          <w:szCs w:val="23"/>
          <w:lang w:eastAsia="zh-CN"/>
        </w:rPr>
        <w:t>9.4</w:t>
      </w:r>
      <w:r>
        <w:rPr>
          <w:spacing w:val="48"/>
          <w:sz w:val="23"/>
          <w:szCs w:val="23"/>
          <w:lang w:eastAsia="zh-CN"/>
        </w:rPr>
        <w:t xml:space="preserve"> </w:t>
      </w:r>
      <w:r>
        <w:rPr>
          <w:spacing w:val="14"/>
          <w:sz w:val="23"/>
          <w:szCs w:val="23"/>
          <w:lang w:eastAsia="zh-CN"/>
        </w:rPr>
        <w:t>总价金额与按单价汇总金额不一致的，</w:t>
      </w:r>
      <w:r>
        <w:rPr>
          <w:spacing w:val="-52"/>
          <w:sz w:val="23"/>
          <w:szCs w:val="23"/>
          <w:lang w:eastAsia="zh-CN"/>
        </w:rPr>
        <w:t xml:space="preserve"> </w:t>
      </w:r>
      <w:r>
        <w:rPr>
          <w:spacing w:val="14"/>
          <w:sz w:val="23"/>
          <w:szCs w:val="23"/>
          <w:lang w:eastAsia="zh-CN"/>
        </w:rPr>
        <w:t>以单价金额计算结果为准；</w:t>
      </w:r>
    </w:p>
    <w:p w14:paraId="605D024A">
      <w:pPr>
        <w:spacing w:line="304" w:lineRule="auto"/>
        <w:rPr>
          <w:lang w:eastAsia="zh-CN"/>
        </w:rPr>
      </w:pPr>
    </w:p>
    <w:p w14:paraId="0BD2EDD5">
      <w:pPr>
        <w:pStyle w:val="3"/>
        <w:spacing w:before="75" w:line="227" w:lineRule="auto"/>
        <w:ind w:left="211"/>
        <w:rPr>
          <w:sz w:val="23"/>
          <w:szCs w:val="23"/>
          <w:lang w:eastAsia="zh-CN"/>
        </w:rPr>
      </w:pPr>
      <w:r>
        <w:rPr>
          <w:spacing w:val="13"/>
          <w:sz w:val="23"/>
          <w:szCs w:val="23"/>
          <w:lang w:eastAsia="zh-CN"/>
        </w:rPr>
        <w:t>9.5 若用文字表示的数值与用数字表示的数值不一致，</w:t>
      </w:r>
      <w:r>
        <w:rPr>
          <w:spacing w:val="69"/>
          <w:sz w:val="23"/>
          <w:szCs w:val="23"/>
          <w:lang w:eastAsia="zh-CN"/>
        </w:rPr>
        <w:t xml:space="preserve"> </w:t>
      </w:r>
      <w:r>
        <w:rPr>
          <w:spacing w:val="13"/>
          <w:sz w:val="23"/>
          <w:szCs w:val="23"/>
          <w:lang w:eastAsia="zh-CN"/>
        </w:rPr>
        <w:t>以文字表示的数值</w:t>
      </w:r>
      <w:r>
        <w:rPr>
          <w:spacing w:val="12"/>
          <w:sz w:val="23"/>
          <w:szCs w:val="23"/>
          <w:lang w:eastAsia="zh-CN"/>
        </w:rPr>
        <w:t>为准；</w:t>
      </w:r>
    </w:p>
    <w:p w14:paraId="5375468F">
      <w:pPr>
        <w:spacing w:line="301" w:lineRule="auto"/>
        <w:rPr>
          <w:lang w:eastAsia="zh-CN"/>
        </w:rPr>
      </w:pPr>
    </w:p>
    <w:p w14:paraId="28455FF9">
      <w:pPr>
        <w:pStyle w:val="3"/>
        <w:spacing w:before="75" w:line="358" w:lineRule="auto"/>
        <w:ind w:left="10" w:right="240" w:firstLine="200"/>
        <w:rPr>
          <w:sz w:val="23"/>
          <w:szCs w:val="23"/>
          <w:lang w:eastAsia="zh-CN"/>
        </w:rPr>
      </w:pPr>
      <w:r>
        <w:rPr>
          <w:spacing w:val="12"/>
          <w:sz w:val="23"/>
          <w:szCs w:val="23"/>
          <w:lang w:eastAsia="zh-CN"/>
        </w:rPr>
        <w:t>9.6</w:t>
      </w:r>
      <w:r>
        <w:rPr>
          <w:spacing w:val="50"/>
          <w:sz w:val="23"/>
          <w:szCs w:val="23"/>
          <w:lang w:eastAsia="zh-CN"/>
        </w:rPr>
        <w:t xml:space="preserve"> </w:t>
      </w:r>
      <w:r>
        <w:rPr>
          <w:spacing w:val="12"/>
          <w:sz w:val="23"/>
          <w:szCs w:val="23"/>
          <w:lang w:eastAsia="zh-CN"/>
        </w:rPr>
        <w:t>如有多报</w:t>
      </w:r>
      <w:r>
        <w:rPr>
          <w:spacing w:val="74"/>
          <w:sz w:val="23"/>
          <w:szCs w:val="23"/>
          <w:lang w:eastAsia="zh-CN"/>
        </w:rPr>
        <w:t xml:space="preserve"> </w:t>
      </w:r>
      <w:r>
        <w:rPr>
          <w:spacing w:val="12"/>
          <w:sz w:val="23"/>
          <w:szCs w:val="23"/>
          <w:lang w:eastAsia="zh-CN"/>
        </w:rPr>
        <w:t>(指数量超出采购文件需求) 、重报</w:t>
      </w:r>
      <w:r>
        <w:rPr>
          <w:spacing w:val="73"/>
          <w:sz w:val="23"/>
          <w:szCs w:val="23"/>
          <w:lang w:eastAsia="zh-CN"/>
        </w:rPr>
        <w:t xml:space="preserve"> </w:t>
      </w:r>
      <w:r>
        <w:rPr>
          <w:spacing w:val="12"/>
          <w:sz w:val="23"/>
          <w:szCs w:val="23"/>
          <w:lang w:eastAsia="zh-CN"/>
        </w:rPr>
        <w:t>(指同一货物重复报价)</w:t>
      </w:r>
      <w:r>
        <w:rPr>
          <w:spacing w:val="51"/>
          <w:sz w:val="23"/>
          <w:szCs w:val="23"/>
          <w:lang w:eastAsia="zh-CN"/>
        </w:rPr>
        <w:t xml:space="preserve"> </w:t>
      </w:r>
      <w:r>
        <w:rPr>
          <w:spacing w:val="12"/>
          <w:sz w:val="23"/>
          <w:szCs w:val="23"/>
          <w:lang w:eastAsia="zh-CN"/>
        </w:rPr>
        <w:t>，其投标</w:t>
      </w:r>
      <w:r>
        <w:rPr>
          <w:sz w:val="23"/>
          <w:szCs w:val="23"/>
          <w:lang w:eastAsia="zh-CN"/>
        </w:rPr>
        <w:t xml:space="preserve"> </w:t>
      </w:r>
      <w:r>
        <w:rPr>
          <w:spacing w:val="17"/>
          <w:sz w:val="23"/>
          <w:szCs w:val="23"/>
          <w:lang w:eastAsia="zh-CN"/>
        </w:rPr>
        <w:t>总价在评标过程中不予调整，如其中标，其合同价按其投标单价予以调整；</w:t>
      </w:r>
    </w:p>
    <w:p w14:paraId="1588054C">
      <w:pPr>
        <w:pStyle w:val="3"/>
        <w:spacing w:before="40" w:line="227" w:lineRule="auto"/>
        <w:ind w:left="211"/>
        <w:rPr>
          <w:sz w:val="23"/>
          <w:szCs w:val="23"/>
          <w:lang w:eastAsia="zh-CN"/>
        </w:rPr>
      </w:pPr>
      <w:r>
        <w:rPr>
          <w:spacing w:val="12"/>
          <w:sz w:val="23"/>
          <w:szCs w:val="23"/>
          <w:lang w:eastAsia="zh-CN"/>
        </w:rPr>
        <w:t>9.7 对不同文字文本投标文件的解释发生异议的，</w:t>
      </w:r>
      <w:r>
        <w:rPr>
          <w:spacing w:val="-57"/>
          <w:sz w:val="23"/>
          <w:szCs w:val="23"/>
          <w:lang w:eastAsia="zh-CN"/>
        </w:rPr>
        <w:t xml:space="preserve"> </w:t>
      </w:r>
      <w:r>
        <w:rPr>
          <w:spacing w:val="12"/>
          <w:sz w:val="23"/>
          <w:szCs w:val="23"/>
          <w:lang w:eastAsia="zh-CN"/>
        </w:rPr>
        <w:t>以中文文本为准；</w:t>
      </w:r>
    </w:p>
    <w:p w14:paraId="6B6CFBAD">
      <w:pPr>
        <w:pStyle w:val="3"/>
        <w:spacing w:before="75" w:line="367" w:lineRule="auto"/>
        <w:ind w:left="5" w:right="37" w:firstLine="250"/>
        <w:rPr>
          <w:sz w:val="23"/>
          <w:szCs w:val="23"/>
          <w:lang w:eastAsia="zh-CN"/>
        </w:rPr>
      </w:pPr>
      <w:r>
        <w:rPr>
          <w:spacing w:val="18"/>
          <w:sz w:val="23"/>
          <w:szCs w:val="23"/>
          <w:lang w:eastAsia="zh-CN"/>
        </w:rPr>
        <w:t>同时出现两种以上不一致的，按照前款规定的顺序修正。按上述修正错误的原则及方</w:t>
      </w:r>
      <w:r>
        <w:rPr>
          <w:spacing w:val="2"/>
          <w:sz w:val="23"/>
          <w:szCs w:val="23"/>
          <w:lang w:eastAsia="zh-CN"/>
        </w:rPr>
        <w:t xml:space="preserve">  </w:t>
      </w:r>
      <w:r>
        <w:rPr>
          <w:spacing w:val="16"/>
          <w:sz w:val="23"/>
          <w:szCs w:val="23"/>
          <w:lang w:eastAsia="zh-CN"/>
        </w:rPr>
        <w:t>法调整或修正投标 文件的投标报价，供应商确认后，</w:t>
      </w:r>
      <w:r>
        <w:rPr>
          <w:spacing w:val="-39"/>
          <w:sz w:val="23"/>
          <w:szCs w:val="23"/>
          <w:lang w:eastAsia="zh-CN"/>
        </w:rPr>
        <w:t xml:space="preserve"> </w:t>
      </w:r>
      <w:r>
        <w:rPr>
          <w:spacing w:val="16"/>
          <w:sz w:val="23"/>
          <w:szCs w:val="23"/>
          <w:lang w:eastAsia="zh-CN"/>
        </w:rPr>
        <w:t>以调整或修正后的投标报价为准。</w:t>
      </w:r>
      <w:r>
        <w:rPr>
          <w:sz w:val="23"/>
          <w:szCs w:val="23"/>
          <w:lang w:eastAsia="zh-CN"/>
        </w:rPr>
        <w:t xml:space="preserve"> </w:t>
      </w:r>
      <w:r>
        <w:rPr>
          <w:spacing w:val="18"/>
          <w:sz w:val="23"/>
          <w:szCs w:val="23"/>
          <w:lang w:eastAsia="zh-CN"/>
        </w:rPr>
        <w:t>如供应商拒绝调整或修正的，其投标 文件按无效标处理。修正应当采用电子询标的形</w:t>
      </w:r>
      <w:r>
        <w:rPr>
          <w:spacing w:val="1"/>
          <w:sz w:val="23"/>
          <w:szCs w:val="23"/>
          <w:lang w:eastAsia="zh-CN"/>
        </w:rPr>
        <w:t xml:space="preserve">   </w:t>
      </w:r>
      <w:r>
        <w:rPr>
          <w:spacing w:val="11"/>
          <w:sz w:val="23"/>
          <w:szCs w:val="23"/>
          <w:lang w:eastAsia="zh-CN"/>
        </w:rPr>
        <w:t>式，并加盖公章</w:t>
      </w:r>
      <w:r>
        <w:rPr>
          <w:spacing w:val="89"/>
          <w:sz w:val="23"/>
          <w:szCs w:val="23"/>
          <w:lang w:eastAsia="zh-CN"/>
        </w:rPr>
        <w:t xml:space="preserve"> </w:t>
      </w:r>
      <w:r>
        <w:rPr>
          <w:spacing w:val="11"/>
          <w:sz w:val="23"/>
          <w:szCs w:val="23"/>
          <w:lang w:eastAsia="zh-CN"/>
        </w:rPr>
        <w:t>(电子印章) 。</w:t>
      </w:r>
    </w:p>
    <w:p w14:paraId="20C4A4C9">
      <w:pPr>
        <w:spacing w:line="251" w:lineRule="auto"/>
        <w:rPr>
          <w:lang w:eastAsia="zh-CN"/>
        </w:rPr>
      </w:pPr>
    </w:p>
    <w:p w14:paraId="75A16625">
      <w:pPr>
        <w:spacing w:line="252" w:lineRule="auto"/>
        <w:rPr>
          <w:lang w:eastAsia="zh-CN"/>
        </w:rPr>
      </w:pPr>
    </w:p>
    <w:p w14:paraId="1AB882B4">
      <w:pPr>
        <w:pStyle w:val="3"/>
        <w:spacing w:before="75" w:line="226" w:lineRule="auto"/>
        <w:ind w:left="4095"/>
        <w:outlineLvl w:val="2"/>
        <w:rPr>
          <w:sz w:val="23"/>
          <w:szCs w:val="23"/>
          <w:lang w:eastAsia="zh-CN"/>
        </w:rPr>
      </w:pPr>
      <w:bookmarkStart w:id="96" w:name="_Toc17514"/>
      <w:r>
        <w:rPr>
          <w:spacing w:val="1"/>
          <w:sz w:val="23"/>
          <w:szCs w:val="23"/>
          <w:lang w:eastAsia="zh-CN"/>
        </w:rPr>
        <w:t>四</w:t>
      </w:r>
      <w:r>
        <w:rPr>
          <w:spacing w:val="59"/>
          <w:sz w:val="23"/>
          <w:szCs w:val="23"/>
          <w:lang w:eastAsia="zh-CN"/>
        </w:rPr>
        <w:t xml:space="preserve"> </w:t>
      </w:r>
      <w:r>
        <w:rPr>
          <w:spacing w:val="1"/>
          <w:sz w:val="23"/>
          <w:szCs w:val="23"/>
          <w:lang w:eastAsia="zh-CN"/>
        </w:rPr>
        <w:t>比较与评价</w:t>
      </w:r>
      <w:bookmarkEnd w:id="96"/>
    </w:p>
    <w:p w14:paraId="187042E7">
      <w:pPr>
        <w:spacing w:line="281" w:lineRule="auto"/>
        <w:rPr>
          <w:lang w:eastAsia="zh-CN"/>
        </w:rPr>
      </w:pPr>
    </w:p>
    <w:p w14:paraId="26DCD3DD">
      <w:pPr>
        <w:pStyle w:val="3"/>
        <w:spacing w:before="74" w:line="360" w:lineRule="auto"/>
        <w:ind w:left="5" w:right="206" w:firstLine="566"/>
        <w:rPr>
          <w:sz w:val="23"/>
          <w:szCs w:val="23"/>
          <w:lang w:eastAsia="zh-CN"/>
        </w:rPr>
      </w:pPr>
      <w:r>
        <w:rPr>
          <w:spacing w:val="17"/>
          <w:sz w:val="23"/>
          <w:szCs w:val="23"/>
          <w:lang w:eastAsia="zh-CN"/>
        </w:rPr>
        <w:t>10.1 评标委员会按招标文件中规定的评标方法和标准，对资格性检查和符合性检</w:t>
      </w:r>
      <w:r>
        <w:rPr>
          <w:spacing w:val="9"/>
          <w:sz w:val="23"/>
          <w:szCs w:val="23"/>
          <w:lang w:eastAsia="zh-CN"/>
        </w:rPr>
        <w:t xml:space="preserve"> </w:t>
      </w:r>
      <w:r>
        <w:rPr>
          <w:spacing w:val="16"/>
          <w:sz w:val="23"/>
          <w:szCs w:val="23"/>
          <w:lang w:eastAsia="zh-CN"/>
        </w:rPr>
        <w:t>查合格的投标文件 进行商务和技术评估、综合比较与评价。</w:t>
      </w:r>
    </w:p>
    <w:p w14:paraId="75E98F58">
      <w:pPr>
        <w:pStyle w:val="3"/>
        <w:spacing w:before="37" w:line="364" w:lineRule="auto"/>
        <w:ind w:left="562" w:right="134" w:firstLine="14"/>
        <w:jc w:val="both"/>
        <w:rPr>
          <w:sz w:val="23"/>
          <w:szCs w:val="23"/>
          <w:lang w:eastAsia="zh-CN"/>
        </w:rPr>
      </w:pPr>
      <w:r>
        <w:rPr>
          <w:spacing w:val="17"/>
          <w:sz w:val="23"/>
          <w:szCs w:val="23"/>
          <w:lang w:eastAsia="zh-CN"/>
        </w:rPr>
        <w:t>10.2 评标委员会根据商务和技术评估的结果，采用综合评分法，分别对投标文件</w:t>
      </w:r>
      <w:r>
        <w:rPr>
          <w:spacing w:val="2"/>
          <w:sz w:val="23"/>
          <w:szCs w:val="23"/>
          <w:lang w:eastAsia="zh-CN"/>
        </w:rPr>
        <w:t xml:space="preserve"> </w:t>
      </w:r>
      <w:r>
        <w:rPr>
          <w:spacing w:val="17"/>
          <w:sz w:val="23"/>
          <w:szCs w:val="23"/>
          <w:lang w:eastAsia="zh-CN"/>
        </w:rPr>
        <w:t>的商务、技术、价格等内容进行打分。其中，商务评估、技术评估、价格评估的评</w:t>
      </w:r>
      <w:r>
        <w:rPr>
          <w:spacing w:val="10"/>
          <w:sz w:val="23"/>
          <w:szCs w:val="23"/>
          <w:lang w:eastAsia="zh-CN"/>
        </w:rPr>
        <w:t xml:space="preserve"> </w:t>
      </w:r>
      <w:r>
        <w:rPr>
          <w:spacing w:val="3"/>
          <w:sz w:val="23"/>
          <w:szCs w:val="23"/>
          <w:lang w:eastAsia="zh-CN"/>
        </w:rPr>
        <w:t>分权值</w:t>
      </w:r>
      <w:r>
        <w:rPr>
          <w:spacing w:val="76"/>
          <w:sz w:val="23"/>
          <w:szCs w:val="23"/>
          <w:lang w:eastAsia="zh-CN"/>
        </w:rPr>
        <w:t xml:space="preserve"> </w:t>
      </w:r>
      <w:r>
        <w:rPr>
          <w:spacing w:val="3"/>
          <w:sz w:val="23"/>
          <w:szCs w:val="23"/>
          <w:lang w:eastAsia="zh-CN"/>
        </w:rPr>
        <w:t>(详见附件</w:t>
      </w:r>
      <w:r>
        <w:rPr>
          <w:spacing w:val="47"/>
          <w:sz w:val="23"/>
          <w:szCs w:val="23"/>
          <w:lang w:eastAsia="zh-CN"/>
        </w:rPr>
        <w:t xml:space="preserve"> </w:t>
      </w:r>
      <w:r>
        <w:rPr>
          <w:spacing w:val="3"/>
          <w:sz w:val="23"/>
          <w:szCs w:val="23"/>
          <w:lang w:eastAsia="zh-CN"/>
        </w:rPr>
        <w:t>1)</w:t>
      </w:r>
      <w:r>
        <w:rPr>
          <w:spacing w:val="23"/>
          <w:sz w:val="23"/>
          <w:szCs w:val="23"/>
          <w:lang w:eastAsia="zh-CN"/>
        </w:rPr>
        <w:t xml:space="preserve"> </w:t>
      </w:r>
      <w:r>
        <w:rPr>
          <w:spacing w:val="3"/>
          <w:sz w:val="23"/>
          <w:szCs w:val="23"/>
          <w:lang w:eastAsia="zh-CN"/>
        </w:rPr>
        <w:t>。</w:t>
      </w:r>
    </w:p>
    <w:p w14:paraId="38F08838">
      <w:pPr>
        <w:pStyle w:val="3"/>
        <w:spacing w:before="234" w:line="227" w:lineRule="auto"/>
        <w:ind w:left="574"/>
        <w:outlineLvl w:val="2"/>
        <w:rPr>
          <w:sz w:val="23"/>
          <w:szCs w:val="23"/>
          <w:lang w:eastAsia="zh-CN"/>
        </w:rPr>
      </w:pPr>
      <w:bookmarkStart w:id="97" w:name="_Toc16783"/>
      <w:r>
        <w:rPr>
          <w:spacing w:val="6"/>
          <w:sz w:val="23"/>
          <w:szCs w:val="23"/>
          <w:lang w:eastAsia="zh-CN"/>
        </w:rPr>
        <w:t>10.2.1 评委打分办法</w:t>
      </w:r>
      <w:bookmarkEnd w:id="97"/>
    </w:p>
    <w:p w14:paraId="5F965980">
      <w:pPr>
        <w:spacing w:line="302" w:lineRule="auto"/>
        <w:rPr>
          <w:lang w:eastAsia="zh-CN"/>
        </w:rPr>
      </w:pPr>
    </w:p>
    <w:p w14:paraId="4A4D9C81">
      <w:pPr>
        <w:pStyle w:val="3"/>
        <w:spacing w:before="75" w:line="227" w:lineRule="auto"/>
        <w:ind w:left="594"/>
        <w:rPr>
          <w:sz w:val="23"/>
          <w:szCs w:val="23"/>
          <w:lang w:eastAsia="zh-CN"/>
        </w:rPr>
      </w:pPr>
      <w:r>
        <w:rPr>
          <w:spacing w:val="19"/>
          <w:sz w:val="23"/>
          <w:szCs w:val="23"/>
          <w:lang w:eastAsia="zh-CN"/>
        </w:rPr>
        <w:t>(1) 参加评分的评委应尽力体现客观、实事求是，避免</w:t>
      </w:r>
      <w:r>
        <w:rPr>
          <w:spacing w:val="18"/>
          <w:sz w:val="23"/>
          <w:szCs w:val="23"/>
          <w:lang w:eastAsia="zh-CN"/>
        </w:rPr>
        <w:t>学派偏见和个人偏好。</w:t>
      </w:r>
    </w:p>
    <w:p w14:paraId="319A82DA">
      <w:pPr>
        <w:spacing w:line="303" w:lineRule="auto"/>
        <w:rPr>
          <w:lang w:eastAsia="zh-CN"/>
        </w:rPr>
      </w:pPr>
    </w:p>
    <w:p w14:paraId="43C53819">
      <w:pPr>
        <w:pStyle w:val="3"/>
        <w:spacing w:before="76" w:line="301" w:lineRule="auto"/>
        <w:ind w:left="33" w:right="124" w:firstLine="560"/>
        <w:rPr>
          <w:sz w:val="23"/>
          <w:szCs w:val="23"/>
          <w:lang w:eastAsia="zh-CN"/>
        </w:rPr>
      </w:pPr>
      <w:r>
        <w:rPr>
          <w:spacing w:val="15"/>
          <w:sz w:val="23"/>
          <w:szCs w:val="23"/>
          <w:lang w:eastAsia="zh-CN"/>
        </w:rPr>
        <w:t>(2)</w:t>
      </w:r>
      <w:r>
        <w:rPr>
          <w:spacing w:val="44"/>
          <w:sz w:val="23"/>
          <w:szCs w:val="23"/>
          <w:lang w:eastAsia="zh-CN"/>
        </w:rPr>
        <w:t xml:space="preserve"> </w:t>
      </w:r>
      <w:r>
        <w:rPr>
          <w:spacing w:val="15"/>
          <w:sz w:val="23"/>
          <w:szCs w:val="23"/>
          <w:lang w:eastAsia="zh-CN"/>
        </w:rPr>
        <w:t>衡量、对比的依据，应以招标文件、投标文件、提供的正式试验数据、质询澄</w:t>
      </w:r>
      <w:r>
        <w:rPr>
          <w:sz w:val="23"/>
          <w:szCs w:val="23"/>
          <w:lang w:eastAsia="zh-CN"/>
        </w:rPr>
        <w:t xml:space="preserve"> </w:t>
      </w:r>
      <w:r>
        <w:rPr>
          <w:spacing w:val="12"/>
          <w:sz w:val="23"/>
          <w:szCs w:val="23"/>
          <w:lang w:eastAsia="zh-CN"/>
        </w:rPr>
        <w:t>清中的文字为准，</w:t>
      </w:r>
      <w:r>
        <w:rPr>
          <w:spacing w:val="90"/>
          <w:sz w:val="23"/>
          <w:szCs w:val="23"/>
          <w:lang w:eastAsia="zh-CN"/>
        </w:rPr>
        <w:t xml:space="preserve"> </w:t>
      </w:r>
      <w:r>
        <w:rPr>
          <w:spacing w:val="12"/>
          <w:sz w:val="23"/>
          <w:szCs w:val="23"/>
          <w:lang w:eastAsia="zh-CN"/>
        </w:rPr>
        <w:t>口头回答和收集的资料只作为参考。</w:t>
      </w:r>
    </w:p>
    <w:p w14:paraId="129D3D5E">
      <w:pPr>
        <w:pStyle w:val="3"/>
        <w:spacing w:before="182" w:line="226" w:lineRule="auto"/>
        <w:ind w:left="594"/>
        <w:rPr>
          <w:sz w:val="23"/>
          <w:szCs w:val="23"/>
          <w:lang w:eastAsia="zh-CN"/>
        </w:rPr>
      </w:pPr>
      <w:r>
        <w:rPr>
          <w:spacing w:val="18"/>
          <w:sz w:val="23"/>
          <w:szCs w:val="23"/>
          <w:lang w:eastAsia="zh-CN"/>
        </w:rPr>
        <w:t>(3) 评分主要是为比较各投标人的价格、商务和技术综合排序。</w:t>
      </w:r>
    </w:p>
    <w:p w14:paraId="5B3BBE32">
      <w:pPr>
        <w:spacing w:line="304" w:lineRule="auto"/>
        <w:rPr>
          <w:lang w:eastAsia="zh-CN"/>
        </w:rPr>
      </w:pPr>
    </w:p>
    <w:p w14:paraId="230ADEF4">
      <w:pPr>
        <w:pStyle w:val="3"/>
        <w:spacing w:before="76" w:line="292" w:lineRule="auto"/>
        <w:ind w:right="5783" w:firstLine="594"/>
        <w:rPr>
          <w:sz w:val="19"/>
          <w:szCs w:val="19"/>
          <w:lang w:eastAsia="zh-CN"/>
        </w:rPr>
      </w:pPr>
      <w:r>
        <w:rPr>
          <w:spacing w:val="13"/>
          <w:sz w:val="23"/>
          <w:szCs w:val="23"/>
          <w:lang w:eastAsia="zh-CN"/>
        </w:rPr>
        <w:t>(4)</w:t>
      </w:r>
      <w:r>
        <w:rPr>
          <w:spacing w:val="48"/>
          <w:sz w:val="23"/>
          <w:szCs w:val="23"/>
          <w:lang w:eastAsia="zh-CN"/>
        </w:rPr>
        <w:t xml:space="preserve"> </w:t>
      </w:r>
      <w:r>
        <w:rPr>
          <w:spacing w:val="13"/>
          <w:sz w:val="23"/>
          <w:szCs w:val="23"/>
          <w:lang w:eastAsia="zh-CN"/>
        </w:rPr>
        <w:t>评委打分采取记名形式。</w:t>
      </w:r>
      <w:r>
        <w:rPr>
          <w:sz w:val="23"/>
          <w:szCs w:val="23"/>
          <w:lang w:eastAsia="zh-CN"/>
        </w:rPr>
        <w:t xml:space="preserve"> </w:t>
      </w:r>
    </w:p>
    <w:p w14:paraId="5C942CD5">
      <w:pPr>
        <w:pStyle w:val="3"/>
        <w:spacing w:line="305" w:lineRule="auto"/>
        <w:ind w:left="557" w:firstLine="36"/>
        <w:rPr>
          <w:sz w:val="23"/>
          <w:szCs w:val="23"/>
          <w:lang w:eastAsia="zh-CN"/>
        </w:rPr>
      </w:pPr>
      <w:r>
        <w:rPr>
          <w:spacing w:val="19"/>
          <w:sz w:val="23"/>
          <w:szCs w:val="23"/>
          <w:lang w:eastAsia="zh-CN"/>
        </w:rPr>
        <w:t>(5) 各评委根据提供的技术打分表独立自主打分，任何人不得要求评委统一打分或</w:t>
      </w:r>
      <w:r>
        <w:rPr>
          <w:spacing w:val="2"/>
          <w:sz w:val="23"/>
          <w:szCs w:val="23"/>
          <w:lang w:eastAsia="zh-CN"/>
        </w:rPr>
        <w:t xml:space="preserve"> </w:t>
      </w:r>
      <w:r>
        <w:rPr>
          <w:spacing w:val="15"/>
          <w:sz w:val="23"/>
          <w:szCs w:val="23"/>
          <w:lang w:eastAsia="zh-CN"/>
        </w:rPr>
        <w:t>统一确定等次顺序。</w:t>
      </w:r>
    </w:p>
    <w:p w14:paraId="14A4B519">
      <w:pPr>
        <w:spacing w:line="306" w:lineRule="auto"/>
        <w:rPr>
          <w:lang w:eastAsia="zh-CN"/>
        </w:rPr>
      </w:pPr>
    </w:p>
    <w:p w14:paraId="14D71161">
      <w:pPr>
        <w:pStyle w:val="3"/>
        <w:spacing w:before="75" w:line="301" w:lineRule="auto"/>
        <w:ind w:left="6" w:right="58" w:firstLine="587"/>
        <w:rPr>
          <w:sz w:val="23"/>
          <w:szCs w:val="23"/>
          <w:lang w:eastAsia="zh-CN"/>
        </w:rPr>
      </w:pPr>
      <w:r>
        <w:rPr>
          <w:spacing w:val="18"/>
          <w:sz w:val="23"/>
          <w:szCs w:val="23"/>
          <w:lang w:eastAsia="zh-CN"/>
        </w:rPr>
        <w:t>(6) 对打分表中的每项条款，各评委应根</w:t>
      </w:r>
      <w:r>
        <w:rPr>
          <w:spacing w:val="17"/>
          <w:sz w:val="23"/>
          <w:szCs w:val="23"/>
          <w:lang w:eastAsia="zh-CN"/>
        </w:rPr>
        <w:t>据投标文件、澄清材料、招标文件要求，</w:t>
      </w:r>
      <w:r>
        <w:rPr>
          <w:sz w:val="23"/>
          <w:szCs w:val="23"/>
          <w:lang w:eastAsia="zh-CN"/>
        </w:rPr>
        <w:t xml:space="preserve"> </w:t>
      </w:r>
      <w:r>
        <w:rPr>
          <w:spacing w:val="15"/>
          <w:sz w:val="23"/>
          <w:szCs w:val="23"/>
          <w:lang w:eastAsia="zh-CN"/>
        </w:rPr>
        <w:t>按满足的程度给 投标人打分。</w:t>
      </w:r>
    </w:p>
    <w:p w14:paraId="723E7052">
      <w:pPr>
        <w:pStyle w:val="3"/>
        <w:spacing w:before="185" w:line="228" w:lineRule="auto"/>
        <w:ind w:left="594"/>
        <w:rPr>
          <w:sz w:val="23"/>
          <w:szCs w:val="23"/>
          <w:lang w:eastAsia="zh-CN"/>
        </w:rPr>
      </w:pPr>
      <w:r>
        <w:rPr>
          <w:spacing w:val="11"/>
          <w:sz w:val="23"/>
          <w:szCs w:val="23"/>
          <w:lang w:eastAsia="zh-CN"/>
        </w:rPr>
        <w:t>(7)</w:t>
      </w:r>
      <w:r>
        <w:rPr>
          <w:spacing w:val="55"/>
          <w:sz w:val="23"/>
          <w:szCs w:val="23"/>
          <w:lang w:eastAsia="zh-CN"/>
        </w:rPr>
        <w:t xml:space="preserve"> </w:t>
      </w:r>
      <w:r>
        <w:rPr>
          <w:spacing w:val="11"/>
          <w:sz w:val="23"/>
          <w:szCs w:val="23"/>
          <w:lang w:eastAsia="zh-CN"/>
        </w:rPr>
        <w:t>评分程序</w:t>
      </w:r>
    </w:p>
    <w:p w14:paraId="58463BF3">
      <w:pPr>
        <w:spacing w:line="297" w:lineRule="auto"/>
        <w:rPr>
          <w:lang w:eastAsia="zh-CN"/>
        </w:rPr>
      </w:pPr>
    </w:p>
    <w:p w14:paraId="0519085E">
      <w:pPr>
        <w:pStyle w:val="3"/>
        <w:spacing w:before="76" w:line="361" w:lineRule="auto"/>
        <w:ind w:left="5" w:right="249" w:firstLine="568"/>
        <w:rPr>
          <w:sz w:val="23"/>
          <w:szCs w:val="23"/>
          <w:lang w:eastAsia="zh-CN"/>
        </w:rPr>
      </w:pPr>
      <w:r>
        <w:rPr>
          <w:spacing w:val="19"/>
          <w:sz w:val="23"/>
          <w:szCs w:val="23"/>
          <w:lang w:eastAsia="zh-CN"/>
        </w:rPr>
        <w:t>1)就投标人的投标文件对照整理出商务、技术评标因素对比表、</w:t>
      </w:r>
      <w:r>
        <w:rPr>
          <w:spacing w:val="18"/>
          <w:sz w:val="23"/>
          <w:szCs w:val="23"/>
          <w:lang w:eastAsia="zh-CN"/>
        </w:rPr>
        <w:t>偏差表，</w:t>
      </w:r>
      <w:r>
        <w:rPr>
          <w:spacing w:val="-68"/>
          <w:sz w:val="23"/>
          <w:szCs w:val="23"/>
          <w:lang w:eastAsia="zh-CN"/>
        </w:rPr>
        <w:t xml:space="preserve"> </w:t>
      </w:r>
      <w:r>
        <w:rPr>
          <w:spacing w:val="18"/>
          <w:sz w:val="23"/>
          <w:szCs w:val="23"/>
          <w:lang w:eastAsia="zh-CN"/>
        </w:rPr>
        <w:t>并在经</w:t>
      </w:r>
      <w:r>
        <w:rPr>
          <w:sz w:val="23"/>
          <w:szCs w:val="23"/>
          <w:lang w:eastAsia="zh-CN"/>
        </w:rPr>
        <w:t xml:space="preserve"> </w:t>
      </w:r>
      <w:r>
        <w:rPr>
          <w:spacing w:val="15"/>
          <w:sz w:val="23"/>
          <w:szCs w:val="23"/>
          <w:lang w:eastAsia="zh-CN"/>
        </w:rPr>
        <w:t>过校核的基础上逐 项打分。</w:t>
      </w:r>
    </w:p>
    <w:p w14:paraId="34C49000">
      <w:pPr>
        <w:pStyle w:val="3"/>
        <w:spacing w:before="34" w:line="301" w:lineRule="auto"/>
        <w:ind w:left="542" w:right="1564" w:firstLine="4"/>
        <w:rPr>
          <w:sz w:val="23"/>
          <w:szCs w:val="23"/>
          <w:lang w:eastAsia="zh-CN"/>
        </w:rPr>
      </w:pPr>
      <w:r>
        <w:rPr>
          <w:spacing w:val="13"/>
          <w:sz w:val="23"/>
          <w:szCs w:val="23"/>
          <w:lang w:eastAsia="zh-CN"/>
        </w:rPr>
        <w:t>2)各评委独立完成打分后，将评分表交给代理机构，</w:t>
      </w:r>
      <w:r>
        <w:rPr>
          <w:spacing w:val="70"/>
          <w:sz w:val="23"/>
          <w:szCs w:val="23"/>
          <w:lang w:eastAsia="zh-CN"/>
        </w:rPr>
        <w:t xml:space="preserve"> </w:t>
      </w:r>
      <w:r>
        <w:rPr>
          <w:spacing w:val="13"/>
          <w:sz w:val="23"/>
          <w:szCs w:val="23"/>
          <w:lang w:eastAsia="zh-CN"/>
        </w:rPr>
        <w:t>由代理机构</w:t>
      </w:r>
      <w:r>
        <w:rPr>
          <w:spacing w:val="12"/>
          <w:sz w:val="23"/>
          <w:szCs w:val="23"/>
          <w:lang w:eastAsia="zh-CN"/>
        </w:rPr>
        <w:t>组织</w:t>
      </w:r>
      <w:r>
        <w:rPr>
          <w:sz w:val="23"/>
          <w:szCs w:val="23"/>
          <w:lang w:eastAsia="zh-CN"/>
        </w:rPr>
        <w:t xml:space="preserve"> </w:t>
      </w:r>
      <w:r>
        <w:rPr>
          <w:spacing w:val="10"/>
          <w:sz w:val="23"/>
          <w:szCs w:val="23"/>
          <w:lang w:eastAsia="zh-CN"/>
        </w:rPr>
        <w:t>进行分数统计。</w:t>
      </w:r>
    </w:p>
    <w:p w14:paraId="5164A514">
      <w:pPr>
        <w:pStyle w:val="3"/>
        <w:spacing w:before="185" w:line="227" w:lineRule="auto"/>
        <w:ind w:left="669"/>
        <w:rPr>
          <w:sz w:val="23"/>
          <w:szCs w:val="23"/>
          <w:lang w:eastAsia="zh-CN"/>
        </w:rPr>
      </w:pPr>
      <w:r>
        <w:rPr>
          <w:spacing w:val="17"/>
          <w:sz w:val="23"/>
          <w:szCs w:val="23"/>
          <w:lang w:eastAsia="zh-CN"/>
        </w:rPr>
        <w:t>3)最终汇总表中各投标人得分应为评委打分的</w:t>
      </w:r>
      <w:r>
        <w:rPr>
          <w:spacing w:val="16"/>
          <w:sz w:val="23"/>
          <w:szCs w:val="23"/>
          <w:lang w:eastAsia="zh-CN"/>
        </w:rPr>
        <w:t>算术平均值。</w:t>
      </w:r>
    </w:p>
    <w:p w14:paraId="652458B8">
      <w:pPr>
        <w:spacing w:line="227" w:lineRule="auto"/>
        <w:rPr>
          <w:sz w:val="23"/>
          <w:szCs w:val="23"/>
          <w:lang w:eastAsia="zh-CN"/>
        </w:rPr>
        <w:sectPr>
          <w:footerReference r:id="rId24" w:type="default"/>
          <w:pgSz w:w="11906" w:h="16838"/>
          <w:pgMar w:top="400" w:right="1192" w:bottom="1143" w:left="1113" w:header="0" w:footer="991" w:gutter="0"/>
          <w:pgNumType w:fmt="decimal"/>
          <w:cols w:space="720" w:num="1"/>
        </w:sectPr>
      </w:pPr>
    </w:p>
    <w:p w14:paraId="4C4653C9">
      <w:pPr>
        <w:pStyle w:val="3"/>
        <w:spacing w:before="74" w:line="228" w:lineRule="auto"/>
        <w:rPr>
          <w:rFonts w:ascii="Arial"/>
          <w:sz w:val="21"/>
          <w:lang w:eastAsia="zh-CN"/>
        </w:rPr>
      </w:pPr>
      <w:r>
        <w:rPr>
          <w:spacing w:val="13"/>
          <w:sz w:val="23"/>
          <w:szCs w:val="23"/>
          <w:lang w:eastAsia="zh-CN"/>
        </w:rPr>
        <w:t>(8)</w:t>
      </w:r>
      <w:r>
        <w:rPr>
          <w:spacing w:val="54"/>
          <w:sz w:val="23"/>
          <w:szCs w:val="23"/>
          <w:lang w:eastAsia="zh-CN"/>
        </w:rPr>
        <w:t xml:space="preserve"> </w:t>
      </w:r>
      <w:r>
        <w:rPr>
          <w:spacing w:val="13"/>
          <w:sz w:val="23"/>
          <w:szCs w:val="23"/>
          <w:lang w:eastAsia="zh-CN"/>
        </w:rPr>
        <w:t>评分标准和细则</w:t>
      </w:r>
      <w:r>
        <w:rPr>
          <w:spacing w:val="79"/>
          <w:sz w:val="23"/>
          <w:szCs w:val="23"/>
          <w:lang w:eastAsia="zh-CN"/>
        </w:rPr>
        <w:t xml:space="preserve"> </w:t>
      </w:r>
      <w:r>
        <w:rPr>
          <w:spacing w:val="13"/>
          <w:sz w:val="23"/>
          <w:szCs w:val="23"/>
          <w:lang w:eastAsia="zh-CN"/>
        </w:rPr>
        <w:t>(综合评分法评分标准)</w:t>
      </w:r>
    </w:p>
    <w:p w14:paraId="27294CB8">
      <w:pPr>
        <w:spacing w:before="86" w:line="367" w:lineRule="auto"/>
        <w:ind w:right="7906"/>
        <w:rPr>
          <w:rFonts w:ascii="微软雅黑" w:hAnsi="微软雅黑" w:eastAsia="微软雅黑" w:cs="微软雅黑"/>
          <w:sz w:val="20"/>
          <w:szCs w:val="20"/>
          <w:lang w:eastAsia="zh-CN"/>
        </w:rPr>
      </w:pPr>
      <w:r>
        <w:rPr>
          <w:rFonts w:ascii="微软雅黑" w:hAnsi="微软雅黑" w:eastAsia="微软雅黑" w:cs="微软雅黑"/>
          <w:b/>
          <w:bCs/>
          <w:spacing w:val="1"/>
          <w:sz w:val="20"/>
          <w:szCs w:val="20"/>
          <w:lang w:eastAsia="zh-CN"/>
        </w:rPr>
        <w:t>评分标准：</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9"/>
          <w:sz w:val="20"/>
          <w:szCs w:val="20"/>
          <w:lang w:eastAsia="zh-CN"/>
        </w:rPr>
        <w:t>评分</w:t>
      </w:r>
      <w:r>
        <w:rPr>
          <w:rFonts w:hint="eastAsia" w:ascii="微软雅黑" w:hAnsi="微软雅黑" w:eastAsia="微软雅黑" w:cs="微软雅黑"/>
          <w:b/>
          <w:bCs/>
          <w:spacing w:val="9"/>
          <w:sz w:val="20"/>
          <w:szCs w:val="20"/>
          <w:lang w:eastAsia="zh-CN"/>
        </w:rPr>
        <w:t>办</w:t>
      </w:r>
      <w:r>
        <w:rPr>
          <w:rFonts w:ascii="微软雅黑" w:hAnsi="微软雅黑" w:eastAsia="微软雅黑" w:cs="微软雅黑"/>
          <w:b/>
          <w:bCs/>
          <w:spacing w:val="9"/>
          <w:sz w:val="20"/>
          <w:szCs w:val="20"/>
          <w:lang w:eastAsia="zh-CN"/>
        </w:rPr>
        <w:t>法</w:t>
      </w:r>
    </w:p>
    <w:p w14:paraId="4EB384FE">
      <w:pPr>
        <w:pStyle w:val="3"/>
        <w:spacing w:before="9" w:line="187" w:lineRule="auto"/>
        <w:ind w:left="10"/>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各投标人的总评分</w:t>
      </w:r>
      <w:r>
        <w:rPr>
          <w:b/>
          <w:bCs/>
          <w:spacing w:val="6"/>
          <w:sz w:val="20"/>
          <w:szCs w:val="20"/>
          <w:lang w:eastAsia="zh-CN"/>
        </w:rPr>
        <w:t>=A</w:t>
      </w:r>
      <w:r>
        <w:rPr>
          <w:rFonts w:ascii="微软雅黑" w:hAnsi="微软雅黑" w:eastAsia="微软雅黑" w:cs="微软雅黑"/>
          <w:b/>
          <w:bCs/>
          <w:spacing w:val="6"/>
          <w:sz w:val="20"/>
          <w:szCs w:val="20"/>
          <w:lang w:eastAsia="zh-CN"/>
        </w:rPr>
        <w:t>（含</w:t>
      </w:r>
      <w:r>
        <w:rPr>
          <w:b/>
          <w:bCs/>
          <w:spacing w:val="6"/>
          <w:sz w:val="20"/>
          <w:szCs w:val="20"/>
          <w:lang w:eastAsia="zh-CN"/>
        </w:rPr>
        <w:t>D</w:t>
      </w:r>
      <w:r>
        <w:rPr>
          <w:rFonts w:ascii="微软雅黑" w:hAnsi="微软雅黑" w:eastAsia="微软雅黑" w:cs="微软雅黑"/>
          <w:b/>
          <w:bCs/>
          <w:spacing w:val="6"/>
          <w:sz w:val="20"/>
          <w:szCs w:val="20"/>
          <w:lang w:eastAsia="zh-CN"/>
        </w:rPr>
        <w:t>价格折扣）</w:t>
      </w:r>
      <w:r>
        <w:rPr>
          <w:rFonts w:ascii="微软雅黑" w:hAnsi="微软雅黑" w:eastAsia="微软雅黑" w:cs="微软雅黑"/>
          <w:b/>
          <w:bCs/>
          <w:spacing w:val="-23"/>
          <w:sz w:val="20"/>
          <w:szCs w:val="20"/>
          <w:lang w:eastAsia="zh-CN"/>
        </w:rPr>
        <w:t xml:space="preserve"> </w:t>
      </w:r>
      <w:r>
        <w:rPr>
          <w:b/>
          <w:bCs/>
          <w:spacing w:val="6"/>
          <w:sz w:val="20"/>
          <w:szCs w:val="20"/>
          <w:lang w:eastAsia="zh-CN"/>
        </w:rPr>
        <w:t>+B+C+E</w:t>
      </w:r>
      <w:r>
        <w:rPr>
          <w:rFonts w:ascii="微软雅黑" w:hAnsi="微软雅黑" w:eastAsia="微软雅黑" w:cs="微软雅黑"/>
          <w:b/>
          <w:bCs/>
          <w:spacing w:val="6"/>
          <w:sz w:val="20"/>
          <w:szCs w:val="20"/>
          <w:lang w:eastAsia="zh-CN"/>
        </w:rPr>
        <w:t>，具体评分细则如下：</w:t>
      </w:r>
    </w:p>
    <w:p w14:paraId="6B2BBF7D">
      <w:pPr>
        <w:spacing w:line="113" w:lineRule="exact"/>
        <w:rPr>
          <w:lang w:eastAsia="zh-CN"/>
        </w:rPr>
      </w:pPr>
    </w:p>
    <w:tbl>
      <w:tblPr>
        <w:tblStyle w:val="8"/>
        <w:tblW w:w="9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7116"/>
        <w:gridCol w:w="740"/>
      </w:tblGrid>
      <w:tr w14:paraId="2CCD6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jc w:val="center"/>
        </w:trPr>
        <w:tc>
          <w:tcPr>
            <w:tcW w:w="1175" w:type="dxa"/>
          </w:tcPr>
          <w:p w14:paraId="65EC1144">
            <w:pPr>
              <w:spacing w:before="254" w:line="192" w:lineRule="auto"/>
              <w:ind w:left="378"/>
              <w:rPr>
                <w:rFonts w:ascii="微软雅黑" w:hAnsi="微软雅黑" w:eastAsia="微软雅黑" w:cs="微软雅黑"/>
                <w:sz w:val="20"/>
                <w:szCs w:val="20"/>
              </w:rPr>
            </w:pPr>
            <w:r>
              <w:rPr>
                <w:rFonts w:ascii="微软雅黑" w:hAnsi="微软雅黑" w:eastAsia="微软雅黑" w:cs="微软雅黑"/>
                <w:b/>
                <w:bCs/>
                <w:spacing w:val="8"/>
                <w:sz w:val="20"/>
                <w:szCs w:val="20"/>
              </w:rPr>
              <w:t>项目</w:t>
            </w:r>
          </w:p>
        </w:tc>
        <w:tc>
          <w:tcPr>
            <w:tcW w:w="7116" w:type="dxa"/>
          </w:tcPr>
          <w:p w14:paraId="2A9922C2">
            <w:pPr>
              <w:spacing w:before="254" w:line="192" w:lineRule="auto"/>
              <w:ind w:left="3137"/>
              <w:rPr>
                <w:rFonts w:ascii="微软雅黑" w:hAnsi="微软雅黑" w:eastAsia="微软雅黑" w:cs="微软雅黑"/>
                <w:sz w:val="20"/>
                <w:szCs w:val="20"/>
              </w:rPr>
            </w:pPr>
            <w:r>
              <w:rPr>
                <w:rFonts w:ascii="微软雅黑" w:hAnsi="微软雅黑" w:eastAsia="微软雅黑" w:cs="微软雅黑"/>
                <w:b/>
                <w:bCs/>
                <w:spacing w:val="9"/>
                <w:sz w:val="20"/>
                <w:szCs w:val="20"/>
              </w:rPr>
              <w:t>评审内容</w:t>
            </w:r>
          </w:p>
        </w:tc>
        <w:tc>
          <w:tcPr>
            <w:tcW w:w="740" w:type="dxa"/>
          </w:tcPr>
          <w:p w14:paraId="6F7D6809">
            <w:pPr>
              <w:spacing w:before="254" w:line="192" w:lineRule="auto"/>
              <w:ind w:left="163"/>
              <w:rPr>
                <w:rFonts w:ascii="微软雅黑" w:hAnsi="微软雅黑" w:eastAsia="微软雅黑" w:cs="微软雅黑"/>
                <w:sz w:val="20"/>
                <w:szCs w:val="20"/>
              </w:rPr>
            </w:pPr>
            <w:r>
              <w:rPr>
                <w:rFonts w:ascii="微软雅黑" w:hAnsi="微软雅黑" w:eastAsia="微软雅黑" w:cs="微软雅黑"/>
                <w:b/>
                <w:bCs/>
                <w:spacing w:val="7"/>
                <w:sz w:val="20"/>
                <w:szCs w:val="20"/>
              </w:rPr>
              <w:t>分值</w:t>
            </w:r>
          </w:p>
        </w:tc>
      </w:tr>
      <w:tr w14:paraId="663F1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9031" w:type="dxa"/>
            <w:gridSpan w:val="3"/>
          </w:tcPr>
          <w:p w14:paraId="39A3B10B">
            <w:pPr>
              <w:pStyle w:val="9"/>
              <w:spacing w:before="205" w:line="192" w:lineRule="auto"/>
              <w:ind w:left="110"/>
              <w:rPr>
                <w:rFonts w:ascii="微软雅黑" w:hAnsi="微软雅黑" w:eastAsia="微软雅黑" w:cs="微软雅黑"/>
                <w:sz w:val="20"/>
                <w:szCs w:val="20"/>
              </w:rPr>
            </w:pPr>
            <w:r>
              <w:rPr>
                <w:b/>
                <w:bCs/>
                <w:spacing w:val="7"/>
                <w:sz w:val="20"/>
                <w:szCs w:val="20"/>
              </w:rPr>
              <w:t>A</w:t>
            </w:r>
            <w:r>
              <w:rPr>
                <w:rFonts w:ascii="微软雅黑" w:hAnsi="微软雅黑" w:eastAsia="微软雅黑" w:cs="微软雅黑"/>
                <w:b/>
                <w:bCs/>
                <w:spacing w:val="7"/>
                <w:sz w:val="20"/>
                <w:szCs w:val="20"/>
              </w:rPr>
              <w:t>：报价得分</w:t>
            </w:r>
            <w:r>
              <w:rPr>
                <w:b/>
                <w:bCs/>
                <w:spacing w:val="7"/>
                <w:sz w:val="20"/>
                <w:szCs w:val="20"/>
              </w:rPr>
              <w:t>30</w:t>
            </w:r>
            <w:r>
              <w:rPr>
                <w:rFonts w:ascii="微软雅黑" w:hAnsi="微软雅黑" w:eastAsia="微软雅黑" w:cs="微软雅黑"/>
                <w:b/>
                <w:bCs/>
                <w:spacing w:val="7"/>
                <w:sz w:val="20"/>
                <w:szCs w:val="20"/>
              </w:rPr>
              <w:t>分</w:t>
            </w:r>
          </w:p>
        </w:tc>
      </w:tr>
      <w:tr w14:paraId="44EAD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2" w:hRule="atLeast"/>
          <w:jc w:val="center"/>
        </w:trPr>
        <w:tc>
          <w:tcPr>
            <w:tcW w:w="1175" w:type="dxa"/>
          </w:tcPr>
          <w:p w14:paraId="09A77557">
            <w:pPr>
              <w:spacing w:line="254" w:lineRule="auto"/>
            </w:pPr>
          </w:p>
          <w:p w14:paraId="2E09B036">
            <w:pPr>
              <w:spacing w:line="255" w:lineRule="auto"/>
            </w:pPr>
          </w:p>
          <w:p w14:paraId="1E30B0D9">
            <w:pPr>
              <w:spacing w:line="255" w:lineRule="auto"/>
            </w:pPr>
          </w:p>
          <w:p w14:paraId="279D1341">
            <w:pPr>
              <w:spacing w:line="255" w:lineRule="auto"/>
            </w:pPr>
          </w:p>
          <w:p w14:paraId="34408A43">
            <w:pPr>
              <w:spacing w:line="255" w:lineRule="auto"/>
            </w:pPr>
          </w:p>
          <w:p w14:paraId="00FDE6A4">
            <w:pPr>
              <w:spacing w:line="255" w:lineRule="auto"/>
            </w:pPr>
          </w:p>
          <w:p w14:paraId="3D35921C">
            <w:pPr>
              <w:pStyle w:val="9"/>
              <w:spacing w:before="65" w:line="226" w:lineRule="auto"/>
              <w:ind w:left="383"/>
              <w:rPr>
                <w:sz w:val="20"/>
                <w:szCs w:val="20"/>
              </w:rPr>
            </w:pPr>
            <w:r>
              <w:rPr>
                <w:spacing w:val="4"/>
                <w:sz w:val="20"/>
                <w:szCs w:val="20"/>
              </w:rPr>
              <w:t>价格</w:t>
            </w:r>
          </w:p>
        </w:tc>
        <w:tc>
          <w:tcPr>
            <w:tcW w:w="7116" w:type="dxa"/>
          </w:tcPr>
          <w:p w14:paraId="179B621E">
            <w:pPr>
              <w:spacing w:line="257" w:lineRule="auto"/>
              <w:rPr>
                <w:lang w:eastAsia="zh-CN"/>
              </w:rPr>
            </w:pPr>
          </w:p>
          <w:p w14:paraId="49FCBC51">
            <w:pPr>
              <w:pStyle w:val="9"/>
              <w:spacing w:before="86" w:line="192" w:lineRule="auto"/>
              <w:ind w:left="108"/>
              <w:rPr>
                <w:sz w:val="20"/>
                <w:szCs w:val="20"/>
                <w:lang w:eastAsia="zh-CN"/>
              </w:rPr>
            </w:pPr>
            <w:r>
              <w:rPr>
                <w:rFonts w:ascii="微软雅黑" w:hAnsi="微软雅黑" w:eastAsia="微软雅黑" w:cs="微软雅黑"/>
                <w:b/>
                <w:bCs/>
                <w:spacing w:val="7"/>
                <w:sz w:val="20"/>
                <w:szCs w:val="20"/>
                <w:lang w:eastAsia="zh-CN"/>
              </w:rPr>
              <w:t>投标报价得分</w:t>
            </w:r>
            <w:r>
              <w:rPr>
                <w:b/>
                <w:bCs/>
                <w:spacing w:val="7"/>
                <w:sz w:val="20"/>
                <w:szCs w:val="20"/>
                <w:lang w:eastAsia="zh-CN"/>
              </w:rPr>
              <w:t>=(</w:t>
            </w:r>
            <w:r>
              <w:rPr>
                <w:rFonts w:ascii="微软雅黑" w:hAnsi="微软雅黑" w:eastAsia="微软雅黑" w:cs="微软雅黑"/>
                <w:b/>
                <w:bCs/>
                <w:spacing w:val="7"/>
                <w:sz w:val="20"/>
                <w:szCs w:val="20"/>
                <w:lang w:eastAsia="zh-CN"/>
              </w:rPr>
              <w:t>评标基准价</w:t>
            </w:r>
            <w:r>
              <w:rPr>
                <w:b/>
                <w:bCs/>
                <w:spacing w:val="7"/>
                <w:sz w:val="20"/>
                <w:szCs w:val="20"/>
                <w:lang w:eastAsia="zh-CN"/>
              </w:rPr>
              <w:t>/</w:t>
            </w:r>
            <w:r>
              <w:rPr>
                <w:rFonts w:ascii="微软雅黑" w:hAnsi="微软雅黑" w:eastAsia="微软雅黑" w:cs="微软雅黑"/>
                <w:b/>
                <w:bCs/>
                <w:spacing w:val="7"/>
                <w:sz w:val="20"/>
                <w:szCs w:val="20"/>
                <w:lang w:eastAsia="zh-CN"/>
              </w:rPr>
              <w:t>修正后投标报价</w:t>
            </w:r>
            <w:r>
              <w:rPr>
                <w:b/>
                <w:bCs/>
                <w:spacing w:val="7"/>
                <w:sz w:val="20"/>
                <w:szCs w:val="20"/>
                <w:lang w:eastAsia="zh-CN"/>
              </w:rPr>
              <w:t>)</w:t>
            </w:r>
            <w:r>
              <w:rPr>
                <w:rFonts w:ascii="Arial" w:hAnsi="Arial" w:eastAsia="Arial" w:cs="Arial"/>
                <w:b/>
                <w:bCs/>
                <w:spacing w:val="7"/>
                <w:sz w:val="20"/>
                <w:szCs w:val="20"/>
                <w:lang w:eastAsia="zh-CN"/>
              </w:rPr>
              <w:t>×</w:t>
            </w:r>
            <w:r>
              <w:rPr>
                <w:b/>
                <w:bCs/>
                <w:spacing w:val="7"/>
                <w:sz w:val="20"/>
                <w:szCs w:val="20"/>
                <w:lang w:eastAsia="zh-CN"/>
              </w:rPr>
              <w:t>30%</w:t>
            </w:r>
            <w:r>
              <w:rPr>
                <w:rFonts w:ascii="Arial" w:hAnsi="Arial" w:eastAsia="Arial" w:cs="Arial"/>
                <w:b/>
                <w:bCs/>
                <w:spacing w:val="7"/>
                <w:sz w:val="20"/>
                <w:szCs w:val="20"/>
                <w:lang w:eastAsia="zh-CN"/>
              </w:rPr>
              <w:t>×</w:t>
            </w:r>
            <w:r>
              <w:rPr>
                <w:b/>
                <w:bCs/>
                <w:spacing w:val="7"/>
                <w:sz w:val="20"/>
                <w:szCs w:val="20"/>
                <w:lang w:eastAsia="zh-CN"/>
              </w:rPr>
              <w:t>100</w:t>
            </w:r>
          </w:p>
          <w:p w14:paraId="267B8ECC">
            <w:pPr>
              <w:pStyle w:val="9"/>
              <w:spacing w:before="245" w:line="229" w:lineRule="auto"/>
              <w:ind w:left="115"/>
              <w:rPr>
                <w:sz w:val="20"/>
                <w:szCs w:val="20"/>
                <w:lang w:eastAsia="zh-CN"/>
              </w:rPr>
            </w:pPr>
            <w:r>
              <w:rPr>
                <w:spacing w:val="2"/>
                <w:sz w:val="20"/>
                <w:szCs w:val="20"/>
                <w:lang w:eastAsia="zh-CN"/>
              </w:rPr>
              <w:t>备注：</w:t>
            </w:r>
          </w:p>
          <w:p w14:paraId="7653082E">
            <w:pPr>
              <w:pStyle w:val="9"/>
              <w:spacing w:before="270" w:line="226" w:lineRule="auto"/>
              <w:ind w:left="128"/>
              <w:rPr>
                <w:sz w:val="20"/>
                <w:szCs w:val="20"/>
                <w:lang w:eastAsia="zh-CN"/>
              </w:rPr>
            </w:pPr>
            <w:r>
              <w:rPr>
                <w:spacing w:val="6"/>
                <w:sz w:val="20"/>
                <w:szCs w:val="20"/>
                <w:lang w:eastAsia="zh-CN"/>
              </w:rPr>
              <w:t>1.投标价格评分采用低价优先法计算；</w:t>
            </w:r>
          </w:p>
          <w:p w14:paraId="4D4D10B7">
            <w:pPr>
              <w:pStyle w:val="9"/>
              <w:spacing w:before="155" w:line="355" w:lineRule="auto"/>
              <w:ind w:left="112" w:right="283" w:firstLine="3"/>
              <w:rPr>
                <w:sz w:val="20"/>
                <w:szCs w:val="20"/>
                <w:lang w:eastAsia="zh-CN"/>
              </w:rPr>
            </w:pPr>
            <w:r>
              <w:rPr>
                <w:spacing w:val="9"/>
                <w:sz w:val="20"/>
                <w:szCs w:val="20"/>
                <w:lang w:eastAsia="zh-CN"/>
              </w:rPr>
              <w:t>2.评标基准价：满足招标文件要求且经算术修正，最低报价为评标基准；</w:t>
            </w:r>
            <w:r>
              <w:rPr>
                <w:spacing w:val="2"/>
                <w:sz w:val="20"/>
                <w:szCs w:val="20"/>
                <w:lang w:eastAsia="zh-CN"/>
              </w:rPr>
              <w:t xml:space="preserve"> </w:t>
            </w:r>
            <w:r>
              <w:rPr>
                <w:spacing w:val="9"/>
                <w:sz w:val="20"/>
                <w:szCs w:val="20"/>
                <w:lang w:eastAsia="zh-CN"/>
              </w:rPr>
              <w:t>3.修正后投标报价：评标委员会以报价一览表中投标报价为基础，对其进</w:t>
            </w:r>
            <w:r>
              <w:rPr>
                <w:spacing w:val="16"/>
                <w:sz w:val="20"/>
                <w:szCs w:val="20"/>
                <w:lang w:eastAsia="zh-CN"/>
              </w:rPr>
              <w:t xml:space="preserve"> </w:t>
            </w:r>
            <w:r>
              <w:rPr>
                <w:spacing w:val="10"/>
                <w:sz w:val="20"/>
                <w:szCs w:val="20"/>
                <w:lang w:eastAsia="zh-CN"/>
              </w:rPr>
              <w:t>行算术修正，依据政府采购政策进行价格扣除后，作为投标</w:t>
            </w:r>
            <w:r>
              <w:rPr>
                <w:spacing w:val="9"/>
                <w:sz w:val="20"/>
                <w:szCs w:val="20"/>
                <w:lang w:eastAsia="zh-CN"/>
              </w:rPr>
              <w:t>报价计算的依</w:t>
            </w:r>
            <w:r>
              <w:rPr>
                <w:sz w:val="20"/>
                <w:szCs w:val="20"/>
                <w:lang w:eastAsia="zh-CN"/>
              </w:rPr>
              <w:t xml:space="preserve"> </w:t>
            </w:r>
            <w:r>
              <w:rPr>
                <w:spacing w:val="-7"/>
                <w:sz w:val="20"/>
                <w:szCs w:val="20"/>
                <w:lang w:eastAsia="zh-CN"/>
              </w:rPr>
              <w:t>据。</w:t>
            </w:r>
          </w:p>
        </w:tc>
        <w:tc>
          <w:tcPr>
            <w:tcW w:w="740" w:type="dxa"/>
          </w:tcPr>
          <w:p w14:paraId="202266D6">
            <w:pPr>
              <w:spacing w:line="255" w:lineRule="auto"/>
              <w:rPr>
                <w:lang w:eastAsia="zh-CN"/>
              </w:rPr>
            </w:pPr>
          </w:p>
          <w:p w14:paraId="1850A448">
            <w:pPr>
              <w:spacing w:line="255" w:lineRule="auto"/>
              <w:rPr>
                <w:lang w:eastAsia="zh-CN"/>
              </w:rPr>
            </w:pPr>
          </w:p>
          <w:p w14:paraId="67019536">
            <w:pPr>
              <w:spacing w:line="255" w:lineRule="auto"/>
              <w:rPr>
                <w:lang w:eastAsia="zh-CN"/>
              </w:rPr>
            </w:pPr>
          </w:p>
          <w:p w14:paraId="4B19128F">
            <w:pPr>
              <w:spacing w:line="255" w:lineRule="auto"/>
              <w:rPr>
                <w:lang w:eastAsia="zh-CN"/>
              </w:rPr>
            </w:pPr>
          </w:p>
          <w:p w14:paraId="153558AA">
            <w:pPr>
              <w:spacing w:line="255" w:lineRule="auto"/>
              <w:rPr>
                <w:lang w:eastAsia="zh-CN"/>
              </w:rPr>
            </w:pPr>
          </w:p>
          <w:p w14:paraId="2622A153">
            <w:pPr>
              <w:spacing w:line="255" w:lineRule="auto"/>
              <w:rPr>
                <w:lang w:eastAsia="zh-CN"/>
              </w:rPr>
            </w:pPr>
          </w:p>
          <w:p w14:paraId="2AA69156">
            <w:pPr>
              <w:pStyle w:val="9"/>
              <w:spacing w:before="65" w:line="228" w:lineRule="auto"/>
              <w:ind w:left="169"/>
              <w:rPr>
                <w:sz w:val="20"/>
                <w:szCs w:val="20"/>
              </w:rPr>
            </w:pPr>
            <w:r>
              <w:rPr>
                <w:spacing w:val="2"/>
                <w:sz w:val="20"/>
                <w:szCs w:val="20"/>
              </w:rPr>
              <w:t>30分</w:t>
            </w:r>
          </w:p>
        </w:tc>
      </w:tr>
      <w:tr w14:paraId="6026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031" w:type="dxa"/>
            <w:gridSpan w:val="3"/>
          </w:tcPr>
          <w:p w14:paraId="74CC6279">
            <w:pPr>
              <w:pStyle w:val="9"/>
              <w:spacing w:before="174" w:line="192" w:lineRule="auto"/>
              <w:ind w:left="111"/>
              <w:rPr>
                <w:rFonts w:ascii="微软雅黑" w:hAnsi="微软雅黑" w:eastAsia="微软雅黑" w:cs="微软雅黑"/>
                <w:sz w:val="20"/>
                <w:szCs w:val="20"/>
              </w:rPr>
            </w:pPr>
            <w:r>
              <w:rPr>
                <w:b/>
                <w:bCs/>
                <w:spacing w:val="7"/>
                <w:sz w:val="20"/>
                <w:szCs w:val="20"/>
              </w:rPr>
              <w:t>B</w:t>
            </w:r>
            <w:r>
              <w:rPr>
                <w:rFonts w:ascii="微软雅黑" w:hAnsi="微软雅黑" w:eastAsia="微软雅黑" w:cs="微软雅黑"/>
                <w:b/>
                <w:bCs/>
                <w:spacing w:val="7"/>
                <w:sz w:val="20"/>
                <w:szCs w:val="20"/>
              </w:rPr>
              <w:t>：技术部分评分</w:t>
            </w:r>
            <w:r>
              <w:rPr>
                <w:b/>
                <w:bCs/>
                <w:spacing w:val="7"/>
                <w:sz w:val="20"/>
                <w:szCs w:val="20"/>
              </w:rPr>
              <w:t>50</w:t>
            </w:r>
            <w:r>
              <w:rPr>
                <w:rFonts w:ascii="微软雅黑" w:hAnsi="微软雅黑" w:eastAsia="微软雅黑" w:cs="微软雅黑"/>
                <w:b/>
                <w:bCs/>
                <w:spacing w:val="7"/>
                <w:sz w:val="20"/>
                <w:szCs w:val="20"/>
              </w:rPr>
              <w:t>分</w:t>
            </w:r>
          </w:p>
        </w:tc>
      </w:tr>
      <w:tr w14:paraId="58EEE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75" w:type="dxa"/>
          </w:tcPr>
          <w:p w14:paraId="790CA9FE">
            <w:pPr>
              <w:spacing w:line="269" w:lineRule="auto"/>
            </w:pPr>
          </w:p>
          <w:p w14:paraId="3CA61054">
            <w:pPr>
              <w:spacing w:line="269" w:lineRule="auto"/>
            </w:pPr>
          </w:p>
          <w:p w14:paraId="112D498A">
            <w:pPr>
              <w:spacing w:line="269" w:lineRule="auto"/>
            </w:pPr>
          </w:p>
          <w:p w14:paraId="23701939">
            <w:pPr>
              <w:spacing w:line="269" w:lineRule="auto"/>
            </w:pPr>
          </w:p>
          <w:p w14:paraId="665BFAA9">
            <w:pPr>
              <w:spacing w:line="269" w:lineRule="auto"/>
            </w:pPr>
          </w:p>
          <w:p w14:paraId="1CDE6B4D">
            <w:pPr>
              <w:spacing w:line="269" w:lineRule="auto"/>
            </w:pPr>
          </w:p>
          <w:p w14:paraId="144C530E">
            <w:pPr>
              <w:spacing w:line="269" w:lineRule="auto"/>
            </w:pPr>
          </w:p>
          <w:p w14:paraId="61D3B45E">
            <w:pPr>
              <w:pStyle w:val="9"/>
              <w:spacing w:before="65" w:line="239" w:lineRule="auto"/>
              <w:ind w:left="381" w:right="167" w:hanging="209"/>
              <w:rPr>
                <w:sz w:val="20"/>
                <w:szCs w:val="20"/>
              </w:rPr>
            </w:pPr>
            <w:r>
              <w:rPr>
                <w:spacing w:val="7"/>
                <w:sz w:val="20"/>
                <w:szCs w:val="20"/>
              </w:rPr>
              <w:t>技术响应</w:t>
            </w:r>
            <w:r>
              <w:rPr>
                <w:sz w:val="20"/>
                <w:szCs w:val="20"/>
              </w:rPr>
              <w:t xml:space="preserve"> </w:t>
            </w:r>
            <w:r>
              <w:rPr>
                <w:spacing w:val="5"/>
                <w:sz w:val="20"/>
                <w:szCs w:val="20"/>
              </w:rPr>
              <w:t>程度</w:t>
            </w:r>
          </w:p>
        </w:tc>
        <w:tc>
          <w:tcPr>
            <w:tcW w:w="7116" w:type="dxa"/>
          </w:tcPr>
          <w:p w14:paraId="55F61969">
            <w:pPr>
              <w:pStyle w:val="9"/>
              <w:spacing w:before="66" w:line="359" w:lineRule="auto"/>
              <w:ind w:left="111" w:right="184" w:firstLine="4"/>
              <w:jc w:val="both"/>
              <w:rPr>
                <w:color w:val="auto"/>
                <w:sz w:val="20"/>
                <w:szCs w:val="20"/>
                <w:lang w:eastAsia="zh-CN"/>
              </w:rPr>
            </w:pPr>
            <w:bookmarkStart w:id="98" w:name="OLE_LINK7"/>
            <w:r>
              <w:rPr>
                <w:rFonts w:hint="eastAsia"/>
                <w:color w:val="auto"/>
                <w:spacing w:val="15"/>
                <w:sz w:val="20"/>
                <w:szCs w:val="20"/>
                <w:lang w:eastAsia="zh-CN"/>
              </w:rPr>
              <w:t>根据招标文件第四部分需求及技术要求中技术要求的响应程度进行打分，全部满足得</w:t>
            </w:r>
            <w:r>
              <w:rPr>
                <w:rFonts w:hint="eastAsia"/>
                <w:color w:val="auto"/>
                <w:spacing w:val="15"/>
                <w:sz w:val="20"/>
                <w:szCs w:val="20"/>
                <w:lang w:val="en-US" w:eastAsia="zh-CN"/>
              </w:rPr>
              <w:t>30</w:t>
            </w:r>
            <w:r>
              <w:rPr>
                <w:rFonts w:hint="eastAsia"/>
                <w:color w:val="auto"/>
                <w:spacing w:val="15"/>
                <w:sz w:val="20"/>
                <w:szCs w:val="20"/>
                <w:lang w:eastAsia="zh-CN"/>
              </w:rPr>
              <w:t>分，技术参数每有一项负偏离，按2分抵扣，扣完为止。（注：供应商需如实填写所投产品参数；并提供能够证明其参数真实有效的证明文件，若证明文件无法证明参数真实有效，视为负偏离或以评标委员会集体意见为准）</w:t>
            </w:r>
          </w:p>
          <w:p w14:paraId="6F9D92FF">
            <w:pPr>
              <w:pStyle w:val="9"/>
              <w:spacing w:before="34" w:line="335" w:lineRule="auto"/>
              <w:ind w:left="112" w:right="283"/>
              <w:jc w:val="both"/>
              <w:rPr>
                <w:sz w:val="20"/>
                <w:szCs w:val="20"/>
                <w:lang w:eastAsia="zh-CN"/>
              </w:rPr>
            </w:pPr>
            <w:r>
              <w:rPr>
                <w:color w:val="auto"/>
                <w:spacing w:val="10"/>
                <w:sz w:val="20"/>
                <w:szCs w:val="20"/>
                <w:lang w:eastAsia="zh-CN"/>
              </w:rPr>
              <w:t>注：技术参数响应指标以投标产品经国家第三方检测报告</w:t>
            </w:r>
            <w:r>
              <w:rPr>
                <w:color w:val="auto"/>
                <w:spacing w:val="9"/>
                <w:sz w:val="20"/>
                <w:szCs w:val="20"/>
                <w:lang w:eastAsia="zh-CN"/>
              </w:rPr>
              <w:t>或中文白皮书或</w:t>
            </w:r>
            <w:r>
              <w:rPr>
                <w:color w:val="auto"/>
                <w:sz w:val="20"/>
                <w:szCs w:val="20"/>
                <w:lang w:eastAsia="zh-CN"/>
              </w:rPr>
              <w:t xml:space="preserve"> </w:t>
            </w:r>
            <w:r>
              <w:rPr>
                <w:color w:val="auto"/>
                <w:spacing w:val="10"/>
                <w:sz w:val="20"/>
                <w:szCs w:val="20"/>
                <w:lang w:eastAsia="zh-CN"/>
              </w:rPr>
              <w:t>官网截图或性能参数说明书为准，若投标文件中技术支</w:t>
            </w:r>
            <w:r>
              <w:rPr>
                <w:color w:val="auto"/>
                <w:spacing w:val="9"/>
                <w:sz w:val="20"/>
                <w:szCs w:val="20"/>
                <w:lang w:eastAsia="zh-CN"/>
              </w:rPr>
              <w:t>持资料参数与技术</w:t>
            </w:r>
            <w:r>
              <w:rPr>
                <w:color w:val="auto"/>
                <w:sz w:val="20"/>
                <w:szCs w:val="20"/>
                <w:lang w:eastAsia="zh-CN"/>
              </w:rPr>
              <w:t xml:space="preserve"> </w:t>
            </w:r>
            <w:r>
              <w:rPr>
                <w:color w:val="auto"/>
                <w:spacing w:val="10"/>
                <w:sz w:val="20"/>
                <w:szCs w:val="20"/>
                <w:lang w:eastAsia="zh-CN"/>
              </w:rPr>
              <w:t>规格偏离表应答不符或无支持资料应答，而投标人又未</w:t>
            </w:r>
            <w:r>
              <w:rPr>
                <w:color w:val="auto"/>
                <w:spacing w:val="9"/>
                <w:sz w:val="20"/>
                <w:szCs w:val="20"/>
                <w:lang w:eastAsia="zh-CN"/>
              </w:rPr>
              <w:t>在投标文件中作出</w:t>
            </w:r>
            <w:r>
              <w:rPr>
                <w:color w:val="auto"/>
                <w:sz w:val="20"/>
                <w:szCs w:val="20"/>
                <w:lang w:eastAsia="zh-CN"/>
              </w:rPr>
              <w:t xml:space="preserve"> </w:t>
            </w:r>
            <w:r>
              <w:rPr>
                <w:color w:val="auto"/>
                <w:spacing w:val="9"/>
                <w:sz w:val="20"/>
                <w:szCs w:val="20"/>
                <w:lang w:eastAsia="zh-CN"/>
              </w:rPr>
              <w:t>说明和解释的，视为不响应该条技术参数要求。</w:t>
            </w:r>
            <w:bookmarkEnd w:id="98"/>
          </w:p>
        </w:tc>
        <w:tc>
          <w:tcPr>
            <w:tcW w:w="740" w:type="dxa"/>
          </w:tcPr>
          <w:p w14:paraId="2D75DE51">
            <w:pPr>
              <w:spacing w:line="264" w:lineRule="auto"/>
              <w:rPr>
                <w:lang w:eastAsia="zh-CN"/>
              </w:rPr>
            </w:pPr>
          </w:p>
          <w:p w14:paraId="04C3501C">
            <w:pPr>
              <w:spacing w:line="264" w:lineRule="auto"/>
              <w:rPr>
                <w:lang w:eastAsia="zh-CN"/>
              </w:rPr>
            </w:pPr>
          </w:p>
          <w:p w14:paraId="4021E137">
            <w:pPr>
              <w:spacing w:line="264" w:lineRule="auto"/>
              <w:rPr>
                <w:lang w:eastAsia="zh-CN"/>
              </w:rPr>
            </w:pPr>
          </w:p>
          <w:p w14:paraId="79C6F094">
            <w:pPr>
              <w:spacing w:line="264" w:lineRule="auto"/>
              <w:rPr>
                <w:lang w:eastAsia="zh-CN"/>
              </w:rPr>
            </w:pPr>
          </w:p>
          <w:p w14:paraId="491FE0E2">
            <w:pPr>
              <w:spacing w:line="264" w:lineRule="auto"/>
              <w:rPr>
                <w:lang w:eastAsia="zh-CN"/>
              </w:rPr>
            </w:pPr>
          </w:p>
          <w:p w14:paraId="785AD138">
            <w:pPr>
              <w:spacing w:line="265" w:lineRule="auto"/>
              <w:rPr>
                <w:lang w:eastAsia="zh-CN"/>
              </w:rPr>
            </w:pPr>
          </w:p>
          <w:p w14:paraId="09C9FD43">
            <w:pPr>
              <w:spacing w:line="265" w:lineRule="auto"/>
              <w:rPr>
                <w:lang w:eastAsia="zh-CN"/>
              </w:rPr>
            </w:pPr>
          </w:p>
          <w:p w14:paraId="368D2F08">
            <w:pPr>
              <w:spacing w:line="265" w:lineRule="auto"/>
              <w:rPr>
                <w:lang w:eastAsia="zh-CN"/>
              </w:rPr>
            </w:pPr>
          </w:p>
          <w:p w14:paraId="3F6B1C68">
            <w:pPr>
              <w:pStyle w:val="9"/>
              <w:spacing w:before="65" w:line="189" w:lineRule="auto"/>
              <w:ind w:left="275"/>
              <w:rPr>
                <w:rFonts w:hint="default"/>
                <w:sz w:val="20"/>
                <w:szCs w:val="20"/>
                <w:lang w:val="en-US" w:eastAsia="zh-CN"/>
              </w:rPr>
            </w:pPr>
            <w:r>
              <w:rPr>
                <w:rFonts w:hint="eastAsia"/>
                <w:spacing w:val="-3"/>
                <w:sz w:val="20"/>
                <w:szCs w:val="20"/>
                <w:lang w:val="en-US" w:eastAsia="zh-CN"/>
              </w:rPr>
              <w:t>30</w:t>
            </w:r>
          </w:p>
        </w:tc>
      </w:tr>
      <w:tr w14:paraId="1563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1175" w:type="dxa"/>
          </w:tcPr>
          <w:p w14:paraId="3C9F8B2D">
            <w:pPr>
              <w:spacing w:line="258" w:lineRule="auto"/>
            </w:pPr>
          </w:p>
          <w:p w14:paraId="043D3C29">
            <w:pPr>
              <w:pStyle w:val="9"/>
              <w:spacing w:before="65" w:line="356" w:lineRule="auto"/>
              <w:ind w:left="383" w:right="377"/>
              <w:rPr>
                <w:sz w:val="20"/>
                <w:szCs w:val="20"/>
              </w:rPr>
            </w:pPr>
            <w:r>
              <w:rPr>
                <w:spacing w:val="4"/>
                <w:sz w:val="20"/>
                <w:szCs w:val="20"/>
              </w:rPr>
              <w:t>配置</w:t>
            </w:r>
            <w:r>
              <w:rPr>
                <w:sz w:val="20"/>
                <w:szCs w:val="20"/>
              </w:rPr>
              <w:t xml:space="preserve"> </w:t>
            </w:r>
            <w:r>
              <w:rPr>
                <w:spacing w:val="4"/>
                <w:sz w:val="20"/>
                <w:szCs w:val="20"/>
              </w:rPr>
              <w:t>情况</w:t>
            </w:r>
          </w:p>
        </w:tc>
        <w:tc>
          <w:tcPr>
            <w:tcW w:w="7116" w:type="dxa"/>
          </w:tcPr>
          <w:p w14:paraId="426309DD">
            <w:pPr>
              <w:spacing w:line="258" w:lineRule="auto"/>
              <w:rPr>
                <w:lang w:eastAsia="zh-CN"/>
              </w:rPr>
            </w:pPr>
          </w:p>
          <w:p w14:paraId="34CAD65B">
            <w:pPr>
              <w:pStyle w:val="9"/>
              <w:spacing w:before="65" w:line="354" w:lineRule="auto"/>
              <w:ind w:left="129" w:right="287" w:hanging="17"/>
              <w:rPr>
                <w:sz w:val="20"/>
                <w:szCs w:val="20"/>
                <w:lang w:eastAsia="zh-CN"/>
              </w:rPr>
            </w:pPr>
            <w:r>
              <w:rPr>
                <w:spacing w:val="10"/>
                <w:sz w:val="20"/>
                <w:szCs w:val="20"/>
                <w:lang w:eastAsia="zh-CN"/>
              </w:rPr>
              <w:t>根据设备配置符合程度综合评判：所投产品①配</w:t>
            </w:r>
            <w:r>
              <w:rPr>
                <w:spacing w:val="9"/>
                <w:sz w:val="20"/>
                <w:szCs w:val="20"/>
                <w:lang w:eastAsia="zh-CN"/>
              </w:rPr>
              <w:t>置齐全，②便于用户使用</w:t>
            </w:r>
            <w:r>
              <w:rPr>
                <w:sz w:val="20"/>
                <w:szCs w:val="20"/>
                <w:lang w:eastAsia="zh-CN"/>
              </w:rPr>
              <w:t xml:space="preserve"> </w:t>
            </w:r>
            <w:r>
              <w:rPr>
                <w:spacing w:val="6"/>
                <w:sz w:val="20"/>
                <w:szCs w:val="20"/>
                <w:lang w:eastAsia="zh-CN"/>
              </w:rPr>
              <w:t>,</w:t>
            </w:r>
            <w:r>
              <w:rPr>
                <w:spacing w:val="75"/>
                <w:sz w:val="20"/>
                <w:szCs w:val="20"/>
                <w:lang w:eastAsia="zh-CN"/>
              </w:rPr>
              <w:t xml:space="preserve"> </w:t>
            </w:r>
            <w:r>
              <w:rPr>
                <w:spacing w:val="6"/>
                <w:sz w:val="20"/>
                <w:szCs w:val="20"/>
                <w:lang w:eastAsia="zh-CN"/>
              </w:rPr>
              <w:t>③操作简便，④便于维护。以上符合一项得2分，不符合不得分。</w:t>
            </w:r>
          </w:p>
        </w:tc>
        <w:tc>
          <w:tcPr>
            <w:tcW w:w="740" w:type="dxa"/>
          </w:tcPr>
          <w:p w14:paraId="2A27DA67">
            <w:pPr>
              <w:spacing w:line="254" w:lineRule="auto"/>
              <w:rPr>
                <w:lang w:eastAsia="zh-CN"/>
              </w:rPr>
            </w:pPr>
          </w:p>
          <w:p w14:paraId="2A267BB8">
            <w:pPr>
              <w:spacing w:line="254" w:lineRule="auto"/>
              <w:rPr>
                <w:lang w:eastAsia="zh-CN"/>
              </w:rPr>
            </w:pPr>
          </w:p>
          <w:p w14:paraId="2865019A">
            <w:pPr>
              <w:pStyle w:val="9"/>
              <w:spacing w:before="65" w:line="189" w:lineRule="auto"/>
              <w:ind w:left="322"/>
              <w:rPr>
                <w:sz w:val="20"/>
                <w:szCs w:val="20"/>
              </w:rPr>
            </w:pPr>
            <w:r>
              <w:rPr>
                <w:sz w:val="20"/>
                <w:szCs w:val="20"/>
              </w:rPr>
              <w:t>8</w:t>
            </w:r>
          </w:p>
        </w:tc>
      </w:tr>
      <w:tr w14:paraId="1F052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1175" w:type="dxa"/>
          </w:tcPr>
          <w:p w14:paraId="3FA088B0">
            <w:pPr>
              <w:pStyle w:val="9"/>
              <w:spacing w:before="65" w:line="354" w:lineRule="auto"/>
              <w:ind w:left="133" w:right="223" w:hanging="14"/>
              <w:rPr>
                <w:spacing w:val="6"/>
                <w:sz w:val="20"/>
                <w:szCs w:val="20"/>
                <w:lang w:eastAsia="zh-CN"/>
              </w:rPr>
            </w:pPr>
            <w:r>
              <w:rPr>
                <w:rFonts w:hint="eastAsia"/>
                <w:spacing w:val="6"/>
                <w:sz w:val="20"/>
                <w:szCs w:val="20"/>
                <w:lang w:eastAsia="zh-CN"/>
              </w:rPr>
              <w:t>供货、安装、调试方案</w:t>
            </w:r>
          </w:p>
        </w:tc>
        <w:tc>
          <w:tcPr>
            <w:tcW w:w="7116" w:type="dxa"/>
          </w:tcPr>
          <w:p w14:paraId="13058DF7">
            <w:pPr>
              <w:pStyle w:val="9"/>
              <w:spacing w:before="143" w:line="324" w:lineRule="auto"/>
              <w:ind w:left="112" w:right="283"/>
              <w:jc w:val="both"/>
              <w:rPr>
                <w:spacing w:val="10"/>
                <w:sz w:val="20"/>
                <w:szCs w:val="20"/>
                <w:lang w:eastAsia="zh-CN"/>
              </w:rPr>
            </w:pPr>
            <w:bookmarkStart w:id="99" w:name="OLE_LINK8"/>
            <w:r>
              <w:rPr>
                <w:rFonts w:hint="eastAsia"/>
                <w:spacing w:val="10"/>
                <w:sz w:val="20"/>
                <w:szCs w:val="20"/>
                <w:lang w:eastAsia="zh-CN"/>
              </w:rPr>
              <w:t>供应商针对本项目提供完整可行的供货、安装、调试方案，方案全面完整无缺漏、供货计划、产品安装、调试运行等内容合理可行得 6 分，方案内容中每存在 1 处缺陷扣 1 分，扣完为止，方案内容不能满足项目需求或未提供不得分。（缺陷是指：存在不适用项目实际情况的情形、凭空编造、内容不完整、逻辑不清、涉及的规范及标准错误、地点区域错误、内容缺漏、不能完全满足采购需求等）</w:t>
            </w:r>
            <w:bookmarkEnd w:id="99"/>
          </w:p>
        </w:tc>
        <w:tc>
          <w:tcPr>
            <w:tcW w:w="740" w:type="dxa"/>
          </w:tcPr>
          <w:p w14:paraId="4B3877EF">
            <w:pPr>
              <w:pStyle w:val="9"/>
              <w:spacing w:before="65" w:line="189" w:lineRule="auto"/>
              <w:ind w:left="325"/>
              <w:rPr>
                <w:sz w:val="20"/>
                <w:szCs w:val="20"/>
                <w:lang w:eastAsia="zh-CN"/>
              </w:rPr>
            </w:pPr>
            <w:r>
              <w:rPr>
                <w:rFonts w:hint="eastAsia"/>
                <w:sz w:val="20"/>
                <w:szCs w:val="20"/>
                <w:lang w:eastAsia="zh-CN"/>
              </w:rPr>
              <w:t>6</w:t>
            </w:r>
          </w:p>
        </w:tc>
      </w:tr>
      <w:tr w14:paraId="7584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69E7A419">
            <w:pPr>
              <w:spacing w:line="277" w:lineRule="auto"/>
            </w:pPr>
          </w:p>
          <w:p w14:paraId="0B83EBF3">
            <w:pPr>
              <w:pStyle w:val="9"/>
              <w:spacing w:before="65" w:line="354" w:lineRule="auto"/>
              <w:ind w:left="133" w:right="223" w:hanging="14"/>
              <w:rPr>
                <w:sz w:val="20"/>
                <w:szCs w:val="20"/>
              </w:rPr>
            </w:pPr>
            <w:r>
              <w:rPr>
                <w:spacing w:val="6"/>
                <w:sz w:val="20"/>
                <w:szCs w:val="20"/>
              </w:rPr>
              <w:t>投标产品</w:t>
            </w:r>
            <w:r>
              <w:rPr>
                <w:spacing w:val="2"/>
                <w:sz w:val="20"/>
                <w:szCs w:val="20"/>
              </w:rPr>
              <w:t xml:space="preserve"> </w:t>
            </w:r>
            <w:r>
              <w:rPr>
                <w:spacing w:val="3"/>
                <w:sz w:val="20"/>
                <w:szCs w:val="20"/>
              </w:rPr>
              <w:t>的可靠性</w:t>
            </w:r>
          </w:p>
        </w:tc>
        <w:tc>
          <w:tcPr>
            <w:tcW w:w="7116" w:type="dxa"/>
          </w:tcPr>
          <w:p w14:paraId="614D9752">
            <w:pPr>
              <w:pStyle w:val="9"/>
              <w:spacing w:before="143" w:line="324" w:lineRule="auto"/>
              <w:ind w:left="112" w:right="283"/>
              <w:jc w:val="both"/>
              <w:rPr>
                <w:sz w:val="20"/>
                <w:szCs w:val="20"/>
                <w:lang w:eastAsia="zh-CN"/>
              </w:rPr>
            </w:pPr>
            <w:bookmarkStart w:id="100" w:name="OLE_LINK9"/>
            <w:r>
              <w:rPr>
                <w:spacing w:val="10"/>
                <w:sz w:val="20"/>
                <w:szCs w:val="20"/>
                <w:lang w:eastAsia="zh-CN"/>
              </w:rPr>
              <w:t>所投产品运行稳定，不存在质量问题，未发生过召回事件</w:t>
            </w:r>
            <w:r>
              <w:rPr>
                <w:spacing w:val="9"/>
                <w:sz w:val="20"/>
                <w:szCs w:val="20"/>
                <w:lang w:eastAsia="zh-CN"/>
              </w:rPr>
              <w:t>，使用记录良好</w:t>
            </w:r>
            <w:r>
              <w:rPr>
                <w:sz w:val="20"/>
                <w:szCs w:val="20"/>
                <w:lang w:eastAsia="zh-CN"/>
              </w:rPr>
              <w:t xml:space="preserve"> </w:t>
            </w:r>
            <w:r>
              <w:rPr>
                <w:spacing w:val="8"/>
                <w:sz w:val="20"/>
                <w:szCs w:val="20"/>
                <w:lang w:eastAsia="zh-CN"/>
              </w:rPr>
              <w:t>得</w:t>
            </w:r>
            <w:r>
              <w:rPr>
                <w:rFonts w:hint="eastAsia"/>
                <w:spacing w:val="8"/>
                <w:sz w:val="20"/>
                <w:szCs w:val="20"/>
                <w:lang w:val="en-US" w:eastAsia="zh-CN"/>
              </w:rPr>
              <w:t>2</w:t>
            </w:r>
            <w:r>
              <w:rPr>
                <w:spacing w:val="8"/>
                <w:sz w:val="20"/>
                <w:szCs w:val="20"/>
                <w:lang w:eastAsia="zh-CN"/>
              </w:rPr>
              <w:t>分</w:t>
            </w:r>
            <w:r>
              <w:rPr>
                <w:spacing w:val="-1"/>
                <w:sz w:val="20"/>
                <w:szCs w:val="20"/>
                <w:lang w:eastAsia="zh-CN"/>
              </w:rPr>
              <w:t>，</w:t>
            </w:r>
            <w:r>
              <w:rPr>
                <w:spacing w:val="-69"/>
                <w:sz w:val="20"/>
                <w:szCs w:val="20"/>
                <w:lang w:eastAsia="zh-CN"/>
              </w:rPr>
              <w:t xml:space="preserve"> </w:t>
            </w:r>
            <w:r>
              <w:rPr>
                <w:spacing w:val="-1"/>
                <w:sz w:val="20"/>
                <w:szCs w:val="20"/>
                <w:lang w:eastAsia="zh-CN"/>
              </w:rPr>
              <w:t>（</w:t>
            </w:r>
            <w:r>
              <w:rPr>
                <w:spacing w:val="8"/>
                <w:sz w:val="20"/>
                <w:szCs w:val="20"/>
                <w:lang w:eastAsia="zh-CN"/>
              </w:rPr>
              <w:t>提供承诺函，未提供该项不得分</w:t>
            </w:r>
            <w:r>
              <w:rPr>
                <w:spacing w:val="-1"/>
                <w:sz w:val="20"/>
                <w:szCs w:val="20"/>
                <w:lang w:eastAsia="zh-CN"/>
              </w:rPr>
              <w:t>）</w:t>
            </w:r>
            <w:r>
              <w:rPr>
                <w:spacing w:val="-51"/>
                <w:sz w:val="20"/>
                <w:szCs w:val="20"/>
                <w:lang w:eastAsia="zh-CN"/>
              </w:rPr>
              <w:t xml:space="preserve"> </w:t>
            </w:r>
            <w:r>
              <w:rPr>
                <w:spacing w:val="-1"/>
                <w:sz w:val="20"/>
                <w:szCs w:val="20"/>
                <w:lang w:eastAsia="zh-CN"/>
              </w:rPr>
              <w:t>；</w:t>
            </w:r>
            <w:r>
              <w:rPr>
                <w:spacing w:val="8"/>
                <w:sz w:val="20"/>
                <w:szCs w:val="20"/>
                <w:lang w:eastAsia="zh-CN"/>
              </w:rPr>
              <w:t>偶有故障发生得</w:t>
            </w:r>
            <w:r>
              <w:rPr>
                <w:rFonts w:hint="eastAsia"/>
                <w:spacing w:val="8"/>
                <w:sz w:val="20"/>
                <w:szCs w:val="20"/>
                <w:lang w:val="en-US" w:eastAsia="zh-CN"/>
              </w:rPr>
              <w:t>1</w:t>
            </w:r>
            <w:r>
              <w:rPr>
                <w:spacing w:val="8"/>
                <w:sz w:val="20"/>
                <w:szCs w:val="20"/>
                <w:lang w:eastAsia="zh-CN"/>
              </w:rPr>
              <w:t>分，发生</w:t>
            </w:r>
            <w:r>
              <w:rPr>
                <w:sz w:val="20"/>
                <w:szCs w:val="20"/>
                <w:lang w:eastAsia="zh-CN"/>
              </w:rPr>
              <w:t xml:space="preserve"> </w:t>
            </w:r>
            <w:r>
              <w:rPr>
                <w:spacing w:val="5"/>
                <w:sz w:val="20"/>
                <w:szCs w:val="20"/>
                <w:lang w:eastAsia="zh-CN"/>
              </w:rPr>
              <w:t>过召回事件得0分。</w:t>
            </w:r>
            <w:bookmarkEnd w:id="100"/>
          </w:p>
        </w:tc>
        <w:tc>
          <w:tcPr>
            <w:tcW w:w="740" w:type="dxa"/>
          </w:tcPr>
          <w:p w14:paraId="6457CCE5">
            <w:pPr>
              <w:spacing w:line="254" w:lineRule="auto"/>
              <w:rPr>
                <w:lang w:eastAsia="zh-CN"/>
              </w:rPr>
            </w:pPr>
          </w:p>
          <w:p w14:paraId="49C4B799">
            <w:pPr>
              <w:spacing w:line="254" w:lineRule="auto"/>
              <w:rPr>
                <w:lang w:eastAsia="zh-CN"/>
              </w:rPr>
            </w:pPr>
          </w:p>
          <w:p w14:paraId="0C5EA467">
            <w:pPr>
              <w:pStyle w:val="9"/>
              <w:spacing w:before="65" w:line="189" w:lineRule="auto"/>
              <w:ind w:left="325"/>
              <w:rPr>
                <w:sz w:val="20"/>
                <w:szCs w:val="20"/>
                <w:lang w:eastAsia="zh-CN"/>
              </w:rPr>
            </w:pPr>
            <w:r>
              <w:rPr>
                <w:rFonts w:hint="eastAsia"/>
                <w:sz w:val="20"/>
                <w:szCs w:val="20"/>
                <w:lang w:val="en-US" w:eastAsia="zh-CN"/>
              </w:rPr>
              <w:t>2</w:t>
            </w:r>
          </w:p>
        </w:tc>
      </w:tr>
      <w:tr w14:paraId="0020B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5652B44F">
            <w:pPr>
              <w:spacing w:line="249" w:lineRule="auto"/>
              <w:rPr>
                <w:lang w:eastAsia="zh-CN"/>
              </w:rPr>
            </w:pPr>
          </w:p>
          <w:p w14:paraId="3D1B7A07">
            <w:pPr>
              <w:spacing w:line="250" w:lineRule="auto"/>
              <w:rPr>
                <w:lang w:eastAsia="zh-CN"/>
              </w:rPr>
            </w:pPr>
          </w:p>
          <w:p w14:paraId="4A1F0F8D">
            <w:pPr>
              <w:pStyle w:val="9"/>
              <w:spacing w:before="65" w:line="246" w:lineRule="auto"/>
              <w:ind w:left="171" w:right="167" w:firstLine="3"/>
              <w:rPr>
                <w:sz w:val="20"/>
                <w:szCs w:val="20"/>
                <w:lang w:eastAsia="zh-CN"/>
              </w:rPr>
            </w:pPr>
            <w:r>
              <w:rPr>
                <w:spacing w:val="6"/>
                <w:sz w:val="20"/>
                <w:szCs w:val="20"/>
                <w:lang w:eastAsia="zh-CN"/>
              </w:rPr>
              <w:t>企业的承</w:t>
            </w:r>
            <w:r>
              <w:rPr>
                <w:spacing w:val="1"/>
                <w:sz w:val="20"/>
                <w:szCs w:val="20"/>
                <w:lang w:eastAsia="zh-CN"/>
              </w:rPr>
              <w:t xml:space="preserve"> </w:t>
            </w:r>
            <w:r>
              <w:rPr>
                <w:spacing w:val="7"/>
                <w:sz w:val="20"/>
                <w:szCs w:val="20"/>
                <w:lang w:eastAsia="zh-CN"/>
              </w:rPr>
              <w:t>诺、优惠</w:t>
            </w:r>
            <w:r>
              <w:rPr>
                <w:spacing w:val="1"/>
                <w:sz w:val="20"/>
                <w:szCs w:val="20"/>
                <w:lang w:eastAsia="zh-CN"/>
              </w:rPr>
              <w:t xml:space="preserve"> </w:t>
            </w:r>
            <w:r>
              <w:rPr>
                <w:spacing w:val="-2"/>
                <w:sz w:val="20"/>
                <w:szCs w:val="20"/>
                <w:lang w:eastAsia="zh-CN"/>
              </w:rPr>
              <w:t>性条件、</w:t>
            </w:r>
            <w:r>
              <w:rPr>
                <w:spacing w:val="2"/>
                <w:sz w:val="20"/>
                <w:szCs w:val="20"/>
                <w:lang w:eastAsia="zh-CN"/>
              </w:rPr>
              <w:t xml:space="preserve"> </w:t>
            </w:r>
            <w:r>
              <w:rPr>
                <w:spacing w:val="7"/>
                <w:sz w:val="20"/>
                <w:szCs w:val="20"/>
                <w:lang w:eastAsia="zh-CN"/>
              </w:rPr>
              <w:t>合理化建</w:t>
            </w:r>
          </w:p>
          <w:p w14:paraId="7EB72B8E">
            <w:pPr>
              <w:pStyle w:val="9"/>
              <w:spacing w:before="25" w:line="228" w:lineRule="auto"/>
              <w:ind w:left="490"/>
              <w:rPr>
                <w:spacing w:val="6"/>
                <w:sz w:val="20"/>
                <w:szCs w:val="20"/>
              </w:rPr>
            </w:pPr>
            <w:r>
              <w:rPr>
                <w:sz w:val="20"/>
                <w:szCs w:val="20"/>
              </w:rPr>
              <w:t>议</w:t>
            </w:r>
          </w:p>
        </w:tc>
        <w:tc>
          <w:tcPr>
            <w:tcW w:w="7116" w:type="dxa"/>
          </w:tcPr>
          <w:p w14:paraId="66629F7D">
            <w:pPr>
              <w:pStyle w:val="9"/>
              <w:spacing w:before="159" w:line="355" w:lineRule="auto"/>
              <w:ind w:left="112" w:right="283"/>
              <w:rPr>
                <w:sz w:val="20"/>
                <w:szCs w:val="20"/>
                <w:lang w:eastAsia="zh-CN"/>
              </w:rPr>
            </w:pPr>
            <w:bookmarkStart w:id="101" w:name="OLE_LINK10"/>
            <w:r>
              <w:rPr>
                <w:spacing w:val="10"/>
                <w:sz w:val="20"/>
                <w:szCs w:val="20"/>
                <w:lang w:eastAsia="zh-CN"/>
              </w:rPr>
              <w:t>满意：有非常满意的承诺和优惠条件，现场服务到位，对</w:t>
            </w:r>
            <w:r>
              <w:rPr>
                <w:spacing w:val="9"/>
                <w:sz w:val="20"/>
                <w:szCs w:val="20"/>
                <w:lang w:eastAsia="zh-CN"/>
              </w:rPr>
              <w:t>缩短工期、提高</w:t>
            </w:r>
            <w:r>
              <w:rPr>
                <w:sz w:val="20"/>
                <w:szCs w:val="20"/>
                <w:lang w:eastAsia="zh-CN"/>
              </w:rPr>
              <w:t xml:space="preserve"> </w:t>
            </w:r>
            <w:r>
              <w:rPr>
                <w:spacing w:val="9"/>
                <w:sz w:val="20"/>
                <w:szCs w:val="20"/>
                <w:lang w:eastAsia="zh-CN"/>
              </w:rPr>
              <w:t>质量、节省投资方面的建议合理；得</w:t>
            </w:r>
            <w:r>
              <w:rPr>
                <w:rFonts w:hint="eastAsia"/>
                <w:spacing w:val="9"/>
                <w:sz w:val="20"/>
                <w:szCs w:val="20"/>
                <w:lang w:val="en-US" w:eastAsia="zh-CN"/>
              </w:rPr>
              <w:t>4</w:t>
            </w:r>
            <w:r>
              <w:rPr>
                <w:spacing w:val="9"/>
                <w:sz w:val="20"/>
                <w:szCs w:val="20"/>
                <w:lang w:eastAsia="zh-CN"/>
              </w:rPr>
              <w:t>分</w:t>
            </w:r>
          </w:p>
          <w:p w14:paraId="64310764">
            <w:pPr>
              <w:pStyle w:val="9"/>
              <w:spacing w:before="30" w:line="355" w:lineRule="auto"/>
              <w:ind w:left="112" w:right="283" w:firstLine="3"/>
              <w:rPr>
                <w:sz w:val="20"/>
                <w:szCs w:val="20"/>
                <w:lang w:eastAsia="zh-CN"/>
              </w:rPr>
            </w:pPr>
            <w:r>
              <w:rPr>
                <w:spacing w:val="10"/>
                <w:sz w:val="20"/>
                <w:szCs w:val="20"/>
                <w:lang w:eastAsia="zh-CN"/>
              </w:rPr>
              <w:t>一般：有较好的承诺和优惠条件，现场服务较到</w:t>
            </w:r>
            <w:r>
              <w:rPr>
                <w:spacing w:val="9"/>
                <w:sz w:val="20"/>
                <w:szCs w:val="20"/>
                <w:lang w:eastAsia="zh-CN"/>
              </w:rPr>
              <w:t>位，对缩短工期、提高质</w:t>
            </w:r>
            <w:r>
              <w:rPr>
                <w:sz w:val="20"/>
                <w:szCs w:val="20"/>
                <w:lang w:eastAsia="zh-CN"/>
              </w:rPr>
              <w:t xml:space="preserve"> </w:t>
            </w:r>
            <w:r>
              <w:rPr>
                <w:spacing w:val="9"/>
                <w:sz w:val="20"/>
                <w:szCs w:val="20"/>
                <w:lang w:eastAsia="zh-CN"/>
              </w:rPr>
              <w:t>量、节省投资方面的建议较合理；得</w:t>
            </w:r>
            <w:r>
              <w:rPr>
                <w:rFonts w:hint="eastAsia"/>
                <w:spacing w:val="9"/>
                <w:sz w:val="20"/>
                <w:szCs w:val="20"/>
                <w:lang w:val="en-US" w:eastAsia="zh-CN"/>
              </w:rPr>
              <w:t>2</w:t>
            </w:r>
            <w:r>
              <w:rPr>
                <w:spacing w:val="9"/>
                <w:sz w:val="20"/>
                <w:szCs w:val="20"/>
                <w:lang w:eastAsia="zh-CN"/>
              </w:rPr>
              <w:t>分</w:t>
            </w:r>
          </w:p>
          <w:p w14:paraId="7867167A">
            <w:pPr>
              <w:pStyle w:val="9"/>
              <w:spacing w:before="32" w:line="310" w:lineRule="auto"/>
              <w:ind w:left="112" w:right="318" w:firstLine="2"/>
              <w:rPr>
                <w:spacing w:val="10"/>
                <w:sz w:val="20"/>
                <w:szCs w:val="20"/>
              </w:rPr>
            </w:pPr>
            <w:r>
              <w:rPr>
                <w:spacing w:val="9"/>
                <w:sz w:val="20"/>
                <w:szCs w:val="20"/>
                <w:lang w:eastAsia="zh-CN"/>
              </w:rPr>
              <w:t>差：承诺较差、优惠条件一般，现场服务一</w:t>
            </w:r>
            <w:r>
              <w:rPr>
                <w:spacing w:val="8"/>
                <w:sz w:val="20"/>
                <w:szCs w:val="20"/>
                <w:lang w:eastAsia="zh-CN"/>
              </w:rPr>
              <w:t>般，对缩短工期、提高质量、</w:t>
            </w:r>
            <w:r>
              <w:rPr>
                <w:sz w:val="20"/>
                <w:szCs w:val="20"/>
                <w:lang w:eastAsia="zh-CN"/>
              </w:rPr>
              <w:t xml:space="preserve"> </w:t>
            </w:r>
            <w:r>
              <w:rPr>
                <w:spacing w:val="9"/>
                <w:sz w:val="20"/>
                <w:szCs w:val="20"/>
                <w:lang w:eastAsia="zh-CN"/>
              </w:rPr>
              <w:t>节省投资方面无合理建议。</w:t>
            </w:r>
            <w:r>
              <w:rPr>
                <w:spacing w:val="9"/>
                <w:sz w:val="20"/>
                <w:szCs w:val="20"/>
              </w:rPr>
              <w:t>得1分</w:t>
            </w:r>
            <w:bookmarkEnd w:id="101"/>
          </w:p>
        </w:tc>
        <w:tc>
          <w:tcPr>
            <w:tcW w:w="740" w:type="dxa"/>
          </w:tcPr>
          <w:p w14:paraId="1F97CE42">
            <w:pPr>
              <w:spacing w:line="281" w:lineRule="auto"/>
            </w:pPr>
          </w:p>
          <w:p w14:paraId="6771C66D">
            <w:pPr>
              <w:spacing w:line="281" w:lineRule="auto"/>
            </w:pPr>
          </w:p>
          <w:p w14:paraId="7311F9E3">
            <w:pPr>
              <w:spacing w:line="281" w:lineRule="auto"/>
            </w:pPr>
          </w:p>
          <w:p w14:paraId="10368BC8">
            <w:pPr>
              <w:spacing w:line="282" w:lineRule="auto"/>
            </w:pPr>
          </w:p>
          <w:p w14:paraId="6723F069">
            <w:pPr>
              <w:spacing w:before="58" w:line="200" w:lineRule="auto"/>
              <w:ind w:left="317"/>
              <w:rPr>
                <w:rFonts w:eastAsia="宋体"/>
                <w:sz w:val="20"/>
                <w:szCs w:val="20"/>
                <w:lang w:eastAsia="zh-CN"/>
              </w:rPr>
            </w:pPr>
            <w:r>
              <w:rPr>
                <w:rFonts w:hint="eastAsia" w:eastAsia="宋体"/>
                <w:sz w:val="20"/>
                <w:szCs w:val="20"/>
                <w:lang w:val="en-US" w:eastAsia="zh-CN"/>
              </w:rPr>
              <w:t>4</w:t>
            </w:r>
          </w:p>
        </w:tc>
      </w:tr>
      <w:tr w14:paraId="042DF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9031" w:type="dxa"/>
            <w:gridSpan w:val="3"/>
          </w:tcPr>
          <w:p w14:paraId="13074246">
            <w:pPr>
              <w:pStyle w:val="9"/>
              <w:spacing w:before="65" w:line="189" w:lineRule="auto"/>
              <w:ind w:left="325"/>
              <w:rPr>
                <w:sz w:val="20"/>
                <w:szCs w:val="20"/>
              </w:rPr>
            </w:pPr>
            <w:r>
              <w:rPr>
                <w:b/>
                <w:bCs/>
                <w:spacing w:val="5"/>
                <w:sz w:val="20"/>
                <w:szCs w:val="20"/>
              </w:rPr>
              <w:t>C</w:t>
            </w:r>
            <w:r>
              <w:rPr>
                <w:rFonts w:ascii="微软雅黑" w:hAnsi="微软雅黑" w:eastAsia="微软雅黑" w:cs="微软雅黑"/>
                <w:b/>
                <w:bCs/>
                <w:spacing w:val="5"/>
                <w:sz w:val="20"/>
                <w:szCs w:val="20"/>
              </w:rPr>
              <w:t>：</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5"/>
                <w:sz w:val="20"/>
                <w:szCs w:val="20"/>
              </w:rPr>
              <w:t>商务部分评分</w:t>
            </w:r>
            <w:r>
              <w:rPr>
                <w:b/>
                <w:bCs/>
                <w:spacing w:val="5"/>
                <w:sz w:val="20"/>
                <w:szCs w:val="20"/>
              </w:rPr>
              <w:t>20</w:t>
            </w:r>
            <w:r>
              <w:rPr>
                <w:rFonts w:ascii="微软雅黑" w:hAnsi="微软雅黑" w:eastAsia="微软雅黑" w:cs="微软雅黑"/>
                <w:b/>
                <w:bCs/>
                <w:spacing w:val="5"/>
                <w:sz w:val="20"/>
                <w:szCs w:val="20"/>
              </w:rPr>
              <w:t>分</w:t>
            </w:r>
          </w:p>
        </w:tc>
      </w:tr>
      <w:tr w14:paraId="39C6E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69F58A06">
            <w:pPr>
              <w:spacing w:line="266" w:lineRule="auto"/>
            </w:pPr>
          </w:p>
          <w:p w14:paraId="7025EF9F">
            <w:pPr>
              <w:spacing w:line="266" w:lineRule="auto"/>
            </w:pPr>
          </w:p>
          <w:p w14:paraId="1511BC5C">
            <w:pPr>
              <w:pStyle w:val="9"/>
              <w:spacing w:before="65" w:line="228" w:lineRule="auto"/>
              <w:ind w:left="171"/>
              <w:rPr>
                <w:spacing w:val="6"/>
                <w:sz w:val="20"/>
                <w:szCs w:val="20"/>
              </w:rPr>
            </w:pPr>
            <w:r>
              <w:rPr>
                <w:spacing w:val="7"/>
                <w:sz w:val="20"/>
                <w:szCs w:val="20"/>
              </w:rPr>
              <w:t>类似业绩</w:t>
            </w:r>
          </w:p>
        </w:tc>
        <w:tc>
          <w:tcPr>
            <w:tcW w:w="7116" w:type="dxa"/>
          </w:tcPr>
          <w:p w14:paraId="6467E5F4">
            <w:pPr>
              <w:pStyle w:val="9"/>
              <w:spacing w:before="141" w:line="324" w:lineRule="auto"/>
              <w:ind w:left="112" w:right="179"/>
              <w:jc w:val="both"/>
              <w:rPr>
                <w:spacing w:val="10"/>
                <w:sz w:val="20"/>
                <w:szCs w:val="20"/>
                <w:lang w:eastAsia="zh-CN"/>
              </w:rPr>
            </w:pPr>
            <w:bookmarkStart w:id="102" w:name="OLE_LINK11"/>
            <w:r>
              <w:rPr>
                <w:spacing w:val="9"/>
                <w:sz w:val="20"/>
                <w:szCs w:val="20"/>
                <w:lang w:eastAsia="zh-CN"/>
              </w:rPr>
              <w:t>每提供1份有效类似业绩得1分，满分</w:t>
            </w:r>
            <w:r>
              <w:rPr>
                <w:rFonts w:hint="eastAsia"/>
                <w:spacing w:val="9"/>
                <w:sz w:val="20"/>
                <w:szCs w:val="20"/>
                <w:lang w:val="en-US" w:eastAsia="zh-CN"/>
              </w:rPr>
              <w:t>5</w:t>
            </w:r>
            <w:r>
              <w:rPr>
                <w:spacing w:val="9"/>
                <w:sz w:val="20"/>
                <w:szCs w:val="20"/>
                <w:lang w:eastAsia="zh-CN"/>
              </w:rPr>
              <w:t>分。以厂家提供的近三年</w:t>
            </w:r>
            <w:r>
              <w:rPr>
                <w:rFonts w:hint="eastAsia"/>
                <w:spacing w:val="9"/>
                <w:sz w:val="20"/>
                <w:szCs w:val="20"/>
                <w:lang w:eastAsia="zh-CN"/>
              </w:rPr>
              <w:t>（</w:t>
            </w:r>
            <w:r>
              <w:rPr>
                <w:rFonts w:hint="eastAsia"/>
                <w:spacing w:val="9"/>
                <w:sz w:val="20"/>
                <w:szCs w:val="20"/>
                <w:lang w:val="en-US" w:eastAsia="zh-CN"/>
              </w:rPr>
              <w:t>2022年1月1日-至今</w:t>
            </w:r>
            <w:r>
              <w:rPr>
                <w:rFonts w:hint="eastAsia"/>
                <w:spacing w:val="9"/>
                <w:sz w:val="20"/>
                <w:szCs w:val="20"/>
                <w:lang w:eastAsia="zh-CN"/>
              </w:rPr>
              <w:t>）</w:t>
            </w:r>
            <w:r>
              <w:rPr>
                <w:spacing w:val="9"/>
                <w:sz w:val="20"/>
                <w:szCs w:val="20"/>
                <w:lang w:eastAsia="zh-CN"/>
              </w:rPr>
              <w:t>同类产品业</w:t>
            </w:r>
            <w:r>
              <w:rPr>
                <w:spacing w:val="7"/>
                <w:sz w:val="20"/>
                <w:szCs w:val="20"/>
                <w:lang w:eastAsia="zh-CN"/>
              </w:rPr>
              <w:t xml:space="preserve"> </w:t>
            </w:r>
            <w:r>
              <w:rPr>
                <w:spacing w:val="9"/>
                <w:sz w:val="20"/>
                <w:szCs w:val="20"/>
                <w:lang w:eastAsia="zh-CN"/>
              </w:rPr>
              <w:t>绩证明资料（需提供中标/成交通知书或合同复印件并加盖公章</w:t>
            </w:r>
            <w:r>
              <w:rPr>
                <w:spacing w:val="19"/>
                <w:sz w:val="20"/>
                <w:szCs w:val="20"/>
                <w:lang w:eastAsia="zh-CN"/>
              </w:rPr>
              <w:t>），</w:t>
            </w:r>
            <w:r>
              <w:rPr>
                <w:spacing w:val="9"/>
                <w:sz w:val="20"/>
                <w:szCs w:val="20"/>
                <w:lang w:eastAsia="zh-CN"/>
              </w:rPr>
              <w:t>未提供证明资料或无法辨识的，视为无效业绩不计分。</w:t>
            </w:r>
            <w:bookmarkEnd w:id="102"/>
          </w:p>
        </w:tc>
        <w:tc>
          <w:tcPr>
            <w:tcW w:w="740" w:type="dxa"/>
          </w:tcPr>
          <w:p w14:paraId="79BA8FE9">
            <w:pPr>
              <w:spacing w:line="253" w:lineRule="auto"/>
              <w:rPr>
                <w:lang w:eastAsia="zh-CN"/>
              </w:rPr>
            </w:pPr>
          </w:p>
          <w:p w14:paraId="3D6C6BF1">
            <w:pPr>
              <w:spacing w:line="254" w:lineRule="auto"/>
              <w:rPr>
                <w:lang w:eastAsia="zh-CN"/>
              </w:rPr>
            </w:pPr>
          </w:p>
          <w:p w14:paraId="7C7639B3">
            <w:pPr>
              <w:pStyle w:val="9"/>
              <w:spacing w:before="65" w:line="187" w:lineRule="auto"/>
              <w:ind w:left="325"/>
              <w:rPr>
                <w:rFonts w:hint="eastAsia" w:eastAsia="宋体"/>
                <w:sz w:val="20"/>
                <w:szCs w:val="20"/>
                <w:lang w:eastAsia="zh-CN"/>
              </w:rPr>
            </w:pPr>
            <w:r>
              <w:rPr>
                <w:rFonts w:hint="eastAsia"/>
                <w:sz w:val="20"/>
                <w:szCs w:val="20"/>
                <w:lang w:val="en-US" w:eastAsia="zh-CN"/>
              </w:rPr>
              <w:t>5</w:t>
            </w:r>
          </w:p>
        </w:tc>
      </w:tr>
      <w:tr w14:paraId="2E6C1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2270C4DB">
            <w:pPr>
              <w:spacing w:line="266" w:lineRule="auto"/>
            </w:pPr>
          </w:p>
          <w:p w14:paraId="3F6E8B60">
            <w:pPr>
              <w:spacing w:line="266" w:lineRule="auto"/>
            </w:pPr>
          </w:p>
          <w:p w14:paraId="19757951">
            <w:pPr>
              <w:spacing w:line="267" w:lineRule="auto"/>
            </w:pPr>
          </w:p>
          <w:p w14:paraId="2DB44601">
            <w:pPr>
              <w:pStyle w:val="9"/>
              <w:spacing w:before="65" w:line="228" w:lineRule="auto"/>
              <w:ind w:left="175"/>
              <w:rPr>
                <w:spacing w:val="6"/>
                <w:sz w:val="20"/>
                <w:szCs w:val="20"/>
              </w:rPr>
            </w:pPr>
            <w:r>
              <w:rPr>
                <w:spacing w:val="6"/>
                <w:sz w:val="20"/>
                <w:szCs w:val="20"/>
              </w:rPr>
              <w:t>企业实力</w:t>
            </w:r>
          </w:p>
        </w:tc>
        <w:tc>
          <w:tcPr>
            <w:tcW w:w="7116" w:type="dxa"/>
          </w:tcPr>
          <w:p w14:paraId="1FC564F4">
            <w:pPr>
              <w:pStyle w:val="9"/>
              <w:spacing w:before="210" w:line="355" w:lineRule="auto"/>
              <w:ind w:left="115" w:right="1386"/>
              <w:rPr>
                <w:sz w:val="20"/>
                <w:szCs w:val="20"/>
                <w:lang w:eastAsia="zh-CN"/>
              </w:rPr>
            </w:pPr>
            <w:bookmarkStart w:id="103" w:name="OLE_LINK12"/>
            <w:r>
              <w:rPr>
                <w:spacing w:val="8"/>
                <w:sz w:val="20"/>
                <w:szCs w:val="20"/>
                <w:lang w:eastAsia="zh-CN"/>
              </w:rPr>
              <w:t>综合考察投标人资信、技术实力、履约能力</w:t>
            </w:r>
            <w:r>
              <w:rPr>
                <w:spacing w:val="7"/>
                <w:sz w:val="20"/>
                <w:szCs w:val="20"/>
                <w:lang w:eastAsia="zh-CN"/>
              </w:rPr>
              <w:t>，体系认证情况：</w:t>
            </w:r>
            <w:r>
              <w:rPr>
                <w:sz w:val="20"/>
                <w:szCs w:val="20"/>
                <w:lang w:eastAsia="zh-CN"/>
              </w:rPr>
              <w:t xml:space="preserve"> </w:t>
            </w:r>
            <w:r>
              <w:rPr>
                <w:spacing w:val="7"/>
                <w:sz w:val="20"/>
                <w:szCs w:val="20"/>
                <w:lang w:eastAsia="zh-CN"/>
              </w:rPr>
              <w:t>综合资信优，技术实力强，履约能力强，得</w:t>
            </w:r>
            <w:r>
              <w:rPr>
                <w:rFonts w:hint="eastAsia"/>
                <w:spacing w:val="7"/>
                <w:sz w:val="20"/>
                <w:szCs w:val="20"/>
                <w:lang w:eastAsia="zh-CN"/>
              </w:rPr>
              <w:t>6</w:t>
            </w:r>
            <w:r>
              <w:rPr>
                <w:spacing w:val="7"/>
                <w:sz w:val="20"/>
                <w:szCs w:val="20"/>
                <w:lang w:eastAsia="zh-CN"/>
              </w:rPr>
              <w:t>分；</w:t>
            </w:r>
          </w:p>
          <w:p w14:paraId="7829FA38">
            <w:pPr>
              <w:pStyle w:val="9"/>
              <w:spacing w:before="29" w:line="333" w:lineRule="auto"/>
              <w:ind w:left="115" w:right="1918"/>
              <w:rPr>
                <w:spacing w:val="10"/>
                <w:sz w:val="20"/>
                <w:szCs w:val="20"/>
                <w:lang w:eastAsia="zh-CN"/>
              </w:rPr>
            </w:pPr>
            <w:r>
              <w:rPr>
                <w:spacing w:val="7"/>
                <w:sz w:val="20"/>
                <w:szCs w:val="20"/>
                <w:lang w:eastAsia="zh-CN"/>
              </w:rPr>
              <w:t>综合资信一般，技术实力一般，履约能力一般，得3分；</w:t>
            </w:r>
            <w:r>
              <w:rPr>
                <w:spacing w:val="1"/>
                <w:sz w:val="20"/>
                <w:szCs w:val="20"/>
                <w:lang w:eastAsia="zh-CN"/>
              </w:rPr>
              <w:t xml:space="preserve"> </w:t>
            </w:r>
            <w:r>
              <w:rPr>
                <w:spacing w:val="8"/>
                <w:sz w:val="20"/>
                <w:szCs w:val="20"/>
                <w:lang w:eastAsia="zh-CN"/>
              </w:rPr>
              <w:t>综合资信较差，技术实力和履约能力较差，得1分。</w:t>
            </w:r>
            <w:bookmarkEnd w:id="103"/>
          </w:p>
        </w:tc>
        <w:tc>
          <w:tcPr>
            <w:tcW w:w="740" w:type="dxa"/>
          </w:tcPr>
          <w:p w14:paraId="4390C89A">
            <w:pPr>
              <w:spacing w:line="258" w:lineRule="auto"/>
              <w:rPr>
                <w:lang w:eastAsia="zh-CN"/>
              </w:rPr>
            </w:pPr>
          </w:p>
          <w:p w14:paraId="1267F2E4">
            <w:pPr>
              <w:spacing w:line="258" w:lineRule="auto"/>
              <w:rPr>
                <w:lang w:eastAsia="zh-CN"/>
              </w:rPr>
            </w:pPr>
          </w:p>
          <w:p w14:paraId="005487CF">
            <w:pPr>
              <w:spacing w:line="259" w:lineRule="auto"/>
              <w:rPr>
                <w:lang w:eastAsia="zh-CN"/>
              </w:rPr>
            </w:pPr>
          </w:p>
          <w:p w14:paraId="24B5EBCA">
            <w:pPr>
              <w:pStyle w:val="9"/>
              <w:spacing w:before="65" w:line="187" w:lineRule="auto"/>
              <w:ind w:left="325"/>
              <w:rPr>
                <w:sz w:val="20"/>
                <w:szCs w:val="20"/>
                <w:lang w:eastAsia="zh-CN"/>
              </w:rPr>
            </w:pPr>
            <w:r>
              <w:rPr>
                <w:rFonts w:hint="eastAsia"/>
                <w:sz w:val="20"/>
                <w:szCs w:val="20"/>
                <w:lang w:eastAsia="zh-CN"/>
              </w:rPr>
              <w:t>6</w:t>
            </w:r>
          </w:p>
        </w:tc>
      </w:tr>
      <w:tr w14:paraId="65134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3C05C41D">
            <w:pPr>
              <w:spacing w:line="279" w:lineRule="auto"/>
            </w:pPr>
          </w:p>
          <w:p w14:paraId="75116780">
            <w:pPr>
              <w:spacing w:line="279" w:lineRule="auto"/>
            </w:pPr>
          </w:p>
          <w:p w14:paraId="5EF9A9A2">
            <w:pPr>
              <w:spacing w:line="279" w:lineRule="auto"/>
            </w:pPr>
          </w:p>
          <w:p w14:paraId="36D3802E">
            <w:pPr>
              <w:pStyle w:val="9"/>
              <w:spacing w:before="65" w:line="228" w:lineRule="auto"/>
              <w:ind w:left="176"/>
              <w:rPr>
                <w:spacing w:val="6"/>
                <w:sz w:val="20"/>
                <w:szCs w:val="20"/>
              </w:rPr>
            </w:pPr>
            <w:r>
              <w:rPr>
                <w:spacing w:val="6"/>
                <w:sz w:val="20"/>
                <w:szCs w:val="20"/>
              </w:rPr>
              <w:t>实施方案</w:t>
            </w:r>
          </w:p>
        </w:tc>
        <w:tc>
          <w:tcPr>
            <w:tcW w:w="7116" w:type="dxa"/>
          </w:tcPr>
          <w:p w14:paraId="251EE830">
            <w:pPr>
              <w:pStyle w:val="9"/>
              <w:spacing w:before="144" w:line="227" w:lineRule="auto"/>
              <w:ind w:left="117"/>
              <w:rPr>
                <w:sz w:val="20"/>
                <w:szCs w:val="20"/>
                <w:lang w:eastAsia="zh-CN"/>
              </w:rPr>
            </w:pPr>
            <w:bookmarkStart w:id="104" w:name="OLE_LINK13"/>
            <w:r>
              <w:rPr>
                <w:spacing w:val="10"/>
                <w:sz w:val="20"/>
                <w:szCs w:val="20"/>
                <w:lang w:eastAsia="zh-CN"/>
              </w:rPr>
              <w:t>结合本项目基本情况，充分为采购人及用户考</w:t>
            </w:r>
            <w:r>
              <w:rPr>
                <w:spacing w:val="9"/>
                <w:sz w:val="20"/>
                <w:szCs w:val="20"/>
                <w:lang w:eastAsia="zh-CN"/>
              </w:rPr>
              <w:t>虑，包含但不限于实施进</w:t>
            </w:r>
          </w:p>
          <w:p w14:paraId="509B61B4">
            <w:pPr>
              <w:pStyle w:val="9"/>
              <w:spacing w:before="152" w:line="227" w:lineRule="auto"/>
              <w:ind w:left="112"/>
              <w:rPr>
                <w:sz w:val="20"/>
                <w:szCs w:val="20"/>
                <w:lang w:eastAsia="zh-CN"/>
              </w:rPr>
            </w:pPr>
            <w:r>
              <w:rPr>
                <w:spacing w:val="10"/>
                <w:sz w:val="20"/>
                <w:szCs w:val="20"/>
                <w:lang w:eastAsia="zh-CN"/>
              </w:rPr>
              <w:t>度、供货方案、质量保证、应急处置、售后及培训等。实施</w:t>
            </w:r>
            <w:r>
              <w:rPr>
                <w:spacing w:val="9"/>
                <w:sz w:val="20"/>
                <w:szCs w:val="20"/>
                <w:lang w:eastAsia="zh-CN"/>
              </w:rPr>
              <w:t>方案叙述详</w:t>
            </w:r>
          </w:p>
          <w:p w14:paraId="5AADCD7C">
            <w:pPr>
              <w:pStyle w:val="9"/>
              <w:spacing w:before="155" w:line="323" w:lineRule="auto"/>
              <w:ind w:left="112" w:right="184"/>
              <w:rPr>
                <w:spacing w:val="10"/>
                <w:sz w:val="20"/>
                <w:szCs w:val="20"/>
                <w:lang w:eastAsia="zh-CN"/>
              </w:rPr>
            </w:pPr>
            <w:r>
              <w:rPr>
                <w:spacing w:val="9"/>
                <w:sz w:val="20"/>
                <w:szCs w:val="20"/>
                <w:lang w:eastAsia="zh-CN"/>
              </w:rPr>
              <w:t>尽、安排合理、可行性高、针对性强，得 6 分，一般得</w:t>
            </w:r>
            <w:r>
              <w:rPr>
                <w:spacing w:val="8"/>
                <w:sz w:val="20"/>
                <w:szCs w:val="20"/>
                <w:lang w:eastAsia="zh-CN"/>
              </w:rPr>
              <w:t>3分：仅有实施</w:t>
            </w:r>
            <w:r>
              <w:rPr>
                <w:sz w:val="20"/>
                <w:szCs w:val="20"/>
                <w:lang w:eastAsia="zh-CN"/>
              </w:rPr>
              <w:t xml:space="preserve">  </w:t>
            </w:r>
            <w:r>
              <w:rPr>
                <w:spacing w:val="9"/>
                <w:sz w:val="20"/>
                <w:szCs w:val="20"/>
                <w:lang w:eastAsia="zh-CN"/>
              </w:rPr>
              <w:t>方案，但叙述不完善，涉及内容少、可行性低、针对性弱，得 1 分，未提</w:t>
            </w:r>
            <w:r>
              <w:rPr>
                <w:spacing w:val="6"/>
                <w:sz w:val="20"/>
                <w:szCs w:val="20"/>
                <w:lang w:eastAsia="zh-CN"/>
              </w:rPr>
              <w:t xml:space="preserve"> 供不得分。</w:t>
            </w:r>
            <w:bookmarkEnd w:id="104"/>
          </w:p>
        </w:tc>
        <w:tc>
          <w:tcPr>
            <w:tcW w:w="740" w:type="dxa"/>
          </w:tcPr>
          <w:p w14:paraId="3879115C">
            <w:pPr>
              <w:spacing w:line="301" w:lineRule="auto"/>
              <w:rPr>
                <w:lang w:eastAsia="zh-CN"/>
              </w:rPr>
            </w:pPr>
          </w:p>
          <w:p w14:paraId="1C3CA4B6">
            <w:pPr>
              <w:spacing w:line="302" w:lineRule="auto"/>
              <w:rPr>
                <w:lang w:eastAsia="zh-CN"/>
              </w:rPr>
            </w:pPr>
          </w:p>
          <w:p w14:paraId="5291C0AA">
            <w:pPr>
              <w:spacing w:line="302" w:lineRule="auto"/>
              <w:rPr>
                <w:lang w:eastAsia="zh-CN"/>
              </w:rPr>
            </w:pPr>
          </w:p>
          <w:p w14:paraId="550D8B1D">
            <w:pPr>
              <w:pStyle w:val="9"/>
              <w:spacing w:before="65" w:line="189" w:lineRule="auto"/>
              <w:ind w:left="323"/>
              <w:rPr>
                <w:sz w:val="20"/>
                <w:szCs w:val="20"/>
              </w:rPr>
            </w:pPr>
            <w:r>
              <w:rPr>
                <w:sz w:val="20"/>
                <w:szCs w:val="20"/>
              </w:rPr>
              <w:t>6</w:t>
            </w:r>
          </w:p>
        </w:tc>
      </w:tr>
      <w:tr w14:paraId="5E87C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1175" w:type="dxa"/>
          </w:tcPr>
          <w:p w14:paraId="443BC7AD">
            <w:pPr>
              <w:spacing w:line="287" w:lineRule="auto"/>
            </w:pPr>
          </w:p>
          <w:p w14:paraId="394DFE96">
            <w:pPr>
              <w:spacing w:line="287" w:lineRule="auto"/>
            </w:pPr>
          </w:p>
          <w:p w14:paraId="0ACDE9E5">
            <w:pPr>
              <w:pStyle w:val="9"/>
              <w:spacing w:before="65" w:line="228" w:lineRule="auto"/>
              <w:ind w:left="172"/>
              <w:rPr>
                <w:spacing w:val="6"/>
                <w:sz w:val="20"/>
                <w:szCs w:val="20"/>
              </w:rPr>
            </w:pPr>
            <w:r>
              <w:rPr>
                <w:spacing w:val="7"/>
                <w:sz w:val="20"/>
                <w:szCs w:val="20"/>
              </w:rPr>
              <w:t>标函质量</w:t>
            </w:r>
          </w:p>
        </w:tc>
        <w:tc>
          <w:tcPr>
            <w:tcW w:w="7116" w:type="dxa"/>
          </w:tcPr>
          <w:p w14:paraId="4925DE6D">
            <w:pPr>
              <w:pStyle w:val="9"/>
              <w:spacing w:before="245" w:line="355" w:lineRule="auto"/>
              <w:ind w:left="113" w:right="182" w:firstLine="1"/>
              <w:jc w:val="both"/>
              <w:rPr>
                <w:spacing w:val="10"/>
                <w:sz w:val="20"/>
                <w:szCs w:val="20"/>
                <w:lang w:eastAsia="zh-CN"/>
              </w:rPr>
            </w:pPr>
            <w:bookmarkStart w:id="105" w:name="OLE_LINK14"/>
            <w:r>
              <w:rPr>
                <w:spacing w:val="10"/>
                <w:sz w:val="20"/>
                <w:szCs w:val="20"/>
                <w:lang w:eastAsia="zh-CN"/>
              </w:rPr>
              <w:t>投标文件目录清楚、投标文件资料字迹清晰、页码</w:t>
            </w:r>
            <w:r>
              <w:rPr>
                <w:spacing w:val="9"/>
                <w:sz w:val="20"/>
                <w:szCs w:val="20"/>
                <w:lang w:eastAsia="zh-CN"/>
              </w:rPr>
              <w:t>准确，完全响招标文件</w:t>
            </w:r>
            <w:r>
              <w:rPr>
                <w:sz w:val="20"/>
                <w:szCs w:val="20"/>
                <w:lang w:eastAsia="zh-CN"/>
              </w:rPr>
              <w:t xml:space="preserve">  </w:t>
            </w:r>
            <w:r>
              <w:rPr>
                <w:spacing w:val="9"/>
                <w:sz w:val="20"/>
                <w:szCs w:val="20"/>
                <w:lang w:eastAsia="zh-CN"/>
              </w:rPr>
              <w:t>要求提供相关资料、表格等，得3分，每有一项不符合</w:t>
            </w:r>
            <w:r>
              <w:rPr>
                <w:spacing w:val="8"/>
                <w:sz w:val="20"/>
                <w:szCs w:val="20"/>
                <w:lang w:eastAsia="zh-CN"/>
              </w:rPr>
              <w:t>扣0.5分，扣完为</w:t>
            </w:r>
            <w:r>
              <w:rPr>
                <w:spacing w:val="-7"/>
                <w:sz w:val="20"/>
                <w:szCs w:val="20"/>
                <w:lang w:eastAsia="zh-CN"/>
              </w:rPr>
              <w:t>止。</w:t>
            </w:r>
            <w:bookmarkEnd w:id="105"/>
          </w:p>
        </w:tc>
        <w:tc>
          <w:tcPr>
            <w:tcW w:w="740" w:type="dxa"/>
          </w:tcPr>
          <w:p w14:paraId="5380E61E">
            <w:pPr>
              <w:spacing w:line="303" w:lineRule="auto"/>
              <w:rPr>
                <w:lang w:eastAsia="zh-CN"/>
              </w:rPr>
            </w:pPr>
          </w:p>
          <w:p w14:paraId="258D57A2">
            <w:pPr>
              <w:spacing w:line="304" w:lineRule="auto"/>
              <w:rPr>
                <w:lang w:eastAsia="zh-CN"/>
              </w:rPr>
            </w:pPr>
          </w:p>
          <w:p w14:paraId="43B78F9C">
            <w:pPr>
              <w:pStyle w:val="9"/>
              <w:spacing w:before="65" w:line="189" w:lineRule="auto"/>
              <w:ind w:left="325"/>
              <w:rPr>
                <w:sz w:val="20"/>
                <w:szCs w:val="20"/>
              </w:rPr>
            </w:pPr>
            <w:r>
              <w:rPr>
                <w:sz w:val="20"/>
                <w:szCs w:val="20"/>
              </w:rPr>
              <w:t>3</w:t>
            </w:r>
          </w:p>
        </w:tc>
      </w:tr>
      <w:tr w14:paraId="128E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9031" w:type="dxa"/>
            <w:gridSpan w:val="3"/>
          </w:tcPr>
          <w:p w14:paraId="4A5E43A9">
            <w:pPr>
              <w:pStyle w:val="9"/>
              <w:spacing w:before="198" w:line="191" w:lineRule="auto"/>
              <w:ind w:left="112"/>
              <w:rPr>
                <w:rFonts w:ascii="微软雅黑" w:hAnsi="微软雅黑" w:eastAsia="微软雅黑" w:cs="微软雅黑"/>
                <w:b/>
                <w:bCs/>
                <w:color w:val="0000FF"/>
                <w:spacing w:val="9"/>
                <w:sz w:val="20"/>
                <w:szCs w:val="20"/>
                <w:lang w:eastAsia="zh-CN"/>
              </w:rPr>
            </w:pPr>
            <w:r>
              <w:rPr>
                <w:b/>
                <w:bCs/>
                <w:spacing w:val="9"/>
                <w:sz w:val="20"/>
                <w:szCs w:val="20"/>
                <w:lang w:eastAsia="zh-CN"/>
              </w:rPr>
              <w:t>D:</w:t>
            </w:r>
            <w:r>
              <w:rPr>
                <w:rFonts w:ascii="微软雅黑" w:hAnsi="微软雅黑" w:eastAsia="微软雅黑" w:cs="微软雅黑"/>
                <w:b/>
                <w:bCs/>
                <w:color w:val="0000FF"/>
                <w:spacing w:val="9"/>
                <w:sz w:val="20"/>
                <w:szCs w:val="20"/>
                <w:lang w:eastAsia="zh-CN"/>
              </w:rPr>
              <w:t>属于中小企业评审优惠内容及价格扣除幅度</w:t>
            </w:r>
          </w:p>
          <w:p w14:paraId="59BC25B9">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根据中华人民共和国财政部、中华人民共和国工业和信息化部《政府采购促进中小企业发展管理办法》文件的规定，属于中小企业评审优惠内容及幅度如下：</w:t>
            </w:r>
          </w:p>
          <w:p w14:paraId="305A558F">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在政府采购活动中，供应商提供的货物、工程或者服务符合下列情形的，享受本办法规定的中小企业扶持政策：</w:t>
            </w:r>
          </w:p>
          <w:p w14:paraId="4C7B7D04">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（一）在货物采购项目中，货物由中小企业制造，即货物由中小企业生产且使用该中小企业商号或者注册商标；</w:t>
            </w:r>
          </w:p>
          <w:p w14:paraId="7A12555B">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（二）在工程采购项目中，工程由中小企业承建，即工程施工单位为中小企业；</w:t>
            </w:r>
          </w:p>
          <w:p w14:paraId="2EDCFC89">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（三）在服务采购项目中，服务由中小企业承接，即提供服务的人员为中小企业依照《中华人民共和国劳动合同法》订立劳动合同的从业人员。</w:t>
            </w:r>
          </w:p>
          <w:p w14:paraId="0934225A">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在货物采购项目中，供应商提供的货物既有中小企业制造货物，也有大型企业制造货物的，不享受本办法规定的中小企业扶持政策。</w:t>
            </w:r>
          </w:p>
          <w:p w14:paraId="42F842FF">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以联合体形式参加政府采购活动，联合体各方均为中小企业的，联合体视同中小企业。</w:t>
            </w:r>
          </w:p>
          <w:p w14:paraId="285BF1D4">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其中，联合体各方均为小微企业的，联合体视同小微企业。</w:t>
            </w:r>
          </w:p>
          <w:p w14:paraId="075C3FB8">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（二）价格扣除办法：</w:t>
            </w:r>
          </w:p>
          <w:p w14:paraId="128B769E">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对于非专门面向中小企业的项目，对小型和微型企业（或联合体各方均为小型、微型企业的）产品的价格给予10%的扣除，用扣除后的价格参与价格分的评审。</w:t>
            </w:r>
          </w:p>
          <w:p w14:paraId="4CDDF453">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（三）小型和微型企业适用价格扣除办法时应提供的相关资料：</w:t>
            </w:r>
          </w:p>
          <w:p w14:paraId="2170D816">
            <w:pPr>
              <w:pStyle w:val="9"/>
              <w:spacing w:before="198" w:line="191" w:lineRule="auto"/>
              <w:ind w:left="112"/>
              <w:rPr>
                <w:rFonts w:hint="eastAsia" w:ascii="微软雅黑" w:hAnsi="微软雅黑" w:eastAsia="微软雅黑" w:cs="微软雅黑"/>
                <w:b/>
                <w:bCs/>
                <w:color w:val="auto"/>
                <w:spacing w:val="9"/>
                <w:sz w:val="20"/>
                <w:szCs w:val="20"/>
                <w:lang w:eastAsia="zh-CN"/>
              </w:rPr>
            </w:pPr>
            <w:r>
              <w:rPr>
                <w:rFonts w:hint="eastAsia" w:ascii="微软雅黑" w:hAnsi="微软雅黑" w:eastAsia="微软雅黑" w:cs="微软雅黑"/>
                <w:b/>
                <w:bCs/>
                <w:color w:val="auto"/>
                <w:spacing w:val="9"/>
                <w:sz w:val="20"/>
                <w:szCs w:val="20"/>
                <w:lang w:eastAsia="zh-CN"/>
              </w:rPr>
              <w:t>《中小企业声明函》</w:t>
            </w:r>
          </w:p>
          <w:p w14:paraId="29C80893">
            <w:pPr>
              <w:pStyle w:val="9"/>
              <w:spacing w:before="198" w:line="191" w:lineRule="auto"/>
              <w:ind w:left="112"/>
              <w:rPr>
                <w:rFonts w:ascii="微软雅黑" w:hAnsi="微软雅黑" w:eastAsia="微软雅黑" w:cs="微软雅黑"/>
                <w:b/>
                <w:bCs/>
                <w:color w:val="0000FF"/>
                <w:spacing w:val="9"/>
                <w:sz w:val="20"/>
                <w:szCs w:val="20"/>
                <w:lang w:eastAsia="zh-CN"/>
              </w:rPr>
            </w:pPr>
            <w:r>
              <w:rPr>
                <w:rFonts w:hint="eastAsia" w:ascii="微软雅黑" w:hAnsi="微软雅黑" w:eastAsia="微软雅黑" w:cs="微软雅黑"/>
                <w:b/>
                <w:bCs/>
                <w:color w:val="auto"/>
                <w:spacing w:val="9"/>
                <w:sz w:val="20"/>
                <w:szCs w:val="20"/>
                <w:lang w:eastAsia="zh-CN"/>
              </w:rPr>
              <w:t>注：监狱企业、残疾人福利性单位视同为小微企业。对外援助项目、国家相关资格或者资质管理制度另有规定的项目，不适用本办法。</w:t>
            </w:r>
          </w:p>
        </w:tc>
      </w:tr>
      <w:tr w14:paraId="4B940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9031" w:type="dxa"/>
            <w:gridSpan w:val="3"/>
          </w:tcPr>
          <w:p w14:paraId="696D316C">
            <w:pPr>
              <w:pStyle w:val="9"/>
              <w:spacing w:before="174" w:line="191" w:lineRule="auto"/>
              <w:ind w:left="113"/>
              <w:rPr>
                <w:sz w:val="20"/>
                <w:szCs w:val="20"/>
                <w:lang w:eastAsia="zh-CN"/>
              </w:rPr>
            </w:pPr>
            <w:r>
              <w:rPr>
                <w:b/>
                <w:bCs/>
                <w:spacing w:val="9"/>
                <w:sz w:val="20"/>
                <w:szCs w:val="20"/>
                <w:lang w:eastAsia="zh-CN"/>
              </w:rPr>
              <w:t>E:</w:t>
            </w:r>
            <w:r>
              <w:rPr>
                <w:spacing w:val="9"/>
                <w:sz w:val="20"/>
                <w:szCs w:val="20"/>
                <w:lang w:eastAsia="zh-CN"/>
              </w:rPr>
              <w:t xml:space="preserve"> </w:t>
            </w:r>
            <w:r>
              <w:rPr>
                <w:rFonts w:ascii="微软雅黑" w:hAnsi="微软雅黑" w:eastAsia="微软雅黑" w:cs="微软雅黑"/>
                <w:b/>
                <w:bCs/>
                <w:spacing w:val="9"/>
                <w:sz w:val="20"/>
                <w:szCs w:val="20"/>
                <w:lang w:eastAsia="zh-CN"/>
              </w:rPr>
              <w:t>节能、环境标志产品评审优惠内容及</w:t>
            </w:r>
            <w:r>
              <w:rPr>
                <w:rFonts w:ascii="微软雅黑" w:hAnsi="微软雅黑" w:eastAsia="微软雅黑" w:cs="微软雅黑"/>
                <w:b/>
                <w:bCs/>
                <w:spacing w:val="8"/>
                <w:sz w:val="20"/>
                <w:szCs w:val="20"/>
                <w:lang w:eastAsia="zh-CN"/>
              </w:rPr>
              <w:t>加分幅度：</w:t>
            </w:r>
          </w:p>
        </w:tc>
      </w:tr>
      <w:tr w14:paraId="1A80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9031" w:type="dxa"/>
            <w:gridSpan w:val="3"/>
          </w:tcPr>
          <w:p w14:paraId="2115A1A2">
            <w:pPr>
              <w:pStyle w:val="9"/>
              <w:spacing w:before="141" w:line="355" w:lineRule="auto"/>
              <w:ind w:left="125" w:right="1924" w:hanging="7"/>
              <w:rPr>
                <w:sz w:val="20"/>
                <w:szCs w:val="20"/>
                <w:lang w:eastAsia="zh-CN"/>
              </w:rPr>
            </w:pPr>
            <w:r>
              <w:rPr>
                <w:spacing w:val="8"/>
                <w:sz w:val="20"/>
                <w:szCs w:val="20"/>
                <w:lang w:eastAsia="zh-CN"/>
              </w:rPr>
              <w:t xml:space="preserve">投标人所投设备满足下述要求其中之一的，即得1分；均不满足的，得0分。 </w:t>
            </w:r>
            <w:r>
              <w:rPr>
                <w:spacing w:val="7"/>
                <w:sz w:val="20"/>
                <w:szCs w:val="20"/>
                <w:lang w:eastAsia="zh-CN"/>
              </w:rPr>
              <w:t>（1）、财政部 发展改革委印发的《节能产品政府采购品目清单》；</w:t>
            </w:r>
          </w:p>
          <w:p w14:paraId="2065800B">
            <w:pPr>
              <w:pStyle w:val="9"/>
              <w:spacing w:before="30" w:line="227" w:lineRule="auto"/>
              <w:ind w:left="126"/>
              <w:rPr>
                <w:sz w:val="20"/>
                <w:szCs w:val="20"/>
                <w:lang w:eastAsia="zh-CN"/>
              </w:rPr>
            </w:pPr>
            <w:r>
              <w:rPr>
                <w:spacing w:val="8"/>
                <w:sz w:val="20"/>
                <w:szCs w:val="20"/>
                <w:lang w:eastAsia="zh-CN"/>
              </w:rPr>
              <w:t>（2）、财政部 生态环境部印发的《环境标志产品政府采购品目清单》。</w:t>
            </w:r>
          </w:p>
          <w:p w14:paraId="013542EC">
            <w:pPr>
              <w:pStyle w:val="9"/>
              <w:spacing w:before="154" w:line="227" w:lineRule="auto"/>
              <w:ind w:left="116"/>
              <w:rPr>
                <w:sz w:val="20"/>
                <w:szCs w:val="20"/>
                <w:lang w:eastAsia="zh-CN"/>
              </w:rPr>
            </w:pPr>
            <w:r>
              <w:rPr>
                <w:spacing w:val="9"/>
                <w:sz w:val="20"/>
                <w:szCs w:val="20"/>
                <w:lang w:eastAsia="zh-CN"/>
              </w:rPr>
              <w:t>证明文件：须提供清单截图及在有效期内的产品认证证书扫描件，未提供不得分。</w:t>
            </w:r>
          </w:p>
        </w:tc>
      </w:tr>
      <w:tr w14:paraId="2F748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9031" w:type="dxa"/>
            <w:gridSpan w:val="3"/>
          </w:tcPr>
          <w:p w14:paraId="0205212A">
            <w:pPr>
              <w:pStyle w:val="9"/>
              <w:spacing w:before="154" w:line="227" w:lineRule="auto"/>
              <w:ind w:left="116"/>
              <w:rPr>
                <w:spacing w:val="9"/>
                <w:sz w:val="20"/>
                <w:szCs w:val="20"/>
                <w:lang w:eastAsia="zh-CN"/>
              </w:rPr>
            </w:pPr>
            <w:r>
              <w:rPr>
                <w:spacing w:val="10"/>
                <w:sz w:val="20"/>
                <w:szCs w:val="20"/>
                <w:lang w:eastAsia="zh-CN"/>
              </w:rPr>
              <w:t>对该项的评审，评审专家须核认证证书中的产品是否为所投产品的规格型号，另证书</w:t>
            </w:r>
            <w:r>
              <w:rPr>
                <w:spacing w:val="9"/>
                <w:sz w:val="20"/>
                <w:szCs w:val="20"/>
                <w:lang w:eastAsia="zh-CN"/>
              </w:rPr>
              <w:t>中所出具</w:t>
            </w:r>
            <w:r>
              <w:rPr>
                <w:sz w:val="20"/>
                <w:szCs w:val="20"/>
                <w:lang w:eastAsia="zh-CN"/>
              </w:rPr>
              <w:t xml:space="preserve"> </w:t>
            </w:r>
            <w:r>
              <w:rPr>
                <w:spacing w:val="9"/>
                <w:sz w:val="20"/>
                <w:szCs w:val="20"/>
                <w:lang w:eastAsia="zh-CN"/>
              </w:rPr>
              <w:t>的认证依据标准是否与《品目清单》中的一致；以上两点都符合，才能得相应分值。</w:t>
            </w:r>
          </w:p>
        </w:tc>
      </w:tr>
    </w:tbl>
    <w:p w14:paraId="2635DA46">
      <w:pPr>
        <w:rPr>
          <w:lang w:eastAsia="zh-CN"/>
        </w:rPr>
        <w:sectPr>
          <w:footerReference r:id="rId25" w:type="default"/>
          <w:pgSz w:w="11906" w:h="16838"/>
          <w:pgMar w:top="400" w:right="1465" w:bottom="1143" w:left="1403" w:header="0" w:footer="991" w:gutter="0"/>
          <w:pgNumType w:fmt="decimal"/>
          <w:cols w:space="720" w:num="1"/>
        </w:sectPr>
      </w:pPr>
    </w:p>
    <w:p w14:paraId="024468EC">
      <w:pPr>
        <w:pStyle w:val="3"/>
        <w:spacing w:line="240" w:lineRule="auto"/>
        <w:ind w:right="0"/>
        <w:rPr>
          <w:sz w:val="23"/>
          <w:szCs w:val="23"/>
          <w:lang w:eastAsia="zh-CN"/>
        </w:rPr>
      </w:pPr>
      <w:r>
        <w:rPr>
          <w:spacing w:val="14"/>
          <w:sz w:val="23"/>
          <w:szCs w:val="23"/>
          <w:lang w:eastAsia="zh-CN"/>
        </w:rPr>
        <w:t>备注:1、根据《政府采购服务和服务招投标管理办法》第 87</w:t>
      </w:r>
      <w:r>
        <w:rPr>
          <w:spacing w:val="13"/>
          <w:sz w:val="23"/>
          <w:szCs w:val="23"/>
          <w:lang w:eastAsia="zh-CN"/>
        </w:rPr>
        <w:t xml:space="preserve"> 号令第六十条：评标委员会</w:t>
      </w:r>
      <w:r>
        <w:rPr>
          <w:sz w:val="23"/>
          <w:szCs w:val="23"/>
          <w:lang w:eastAsia="zh-CN"/>
        </w:rPr>
        <w:t xml:space="preserve">  </w:t>
      </w:r>
      <w:r>
        <w:rPr>
          <w:spacing w:val="18"/>
          <w:sz w:val="23"/>
          <w:szCs w:val="23"/>
          <w:lang w:eastAsia="zh-CN"/>
        </w:rPr>
        <w:t>认为投标人的报价明显低于其他通过符合性审查投标人的报价，有可能影响产品质量或</w:t>
      </w:r>
      <w:r>
        <w:rPr>
          <w:spacing w:val="3"/>
          <w:sz w:val="23"/>
          <w:szCs w:val="23"/>
          <w:lang w:eastAsia="zh-CN"/>
        </w:rPr>
        <w:t xml:space="preserve">  </w:t>
      </w:r>
      <w:r>
        <w:rPr>
          <w:spacing w:val="19"/>
          <w:sz w:val="23"/>
          <w:szCs w:val="23"/>
          <w:lang w:eastAsia="zh-CN"/>
        </w:rPr>
        <w:t>者不能诚信履约的，应当要求其 在评标现场合理的时间内提供书面说明，必要</w:t>
      </w:r>
      <w:r>
        <w:rPr>
          <w:spacing w:val="18"/>
          <w:sz w:val="23"/>
          <w:szCs w:val="23"/>
          <w:lang w:eastAsia="zh-CN"/>
        </w:rPr>
        <w:t>时提交相</w:t>
      </w:r>
      <w:r>
        <w:rPr>
          <w:sz w:val="23"/>
          <w:szCs w:val="23"/>
          <w:lang w:eastAsia="zh-CN"/>
        </w:rPr>
        <w:t xml:space="preserve"> </w:t>
      </w:r>
      <w:r>
        <w:rPr>
          <w:spacing w:val="18"/>
          <w:sz w:val="23"/>
          <w:szCs w:val="23"/>
          <w:lang w:eastAsia="zh-CN"/>
        </w:rPr>
        <w:t>关证明材料；投标人不能证明其报价合理性的，评标委员会应当将其作为无效</w:t>
      </w:r>
      <w:r>
        <w:rPr>
          <w:spacing w:val="17"/>
          <w:sz w:val="23"/>
          <w:szCs w:val="23"/>
          <w:lang w:eastAsia="zh-CN"/>
        </w:rPr>
        <w:t>投标处理。</w:t>
      </w:r>
      <w:r>
        <w:rPr>
          <w:sz w:val="23"/>
          <w:szCs w:val="23"/>
          <w:lang w:eastAsia="zh-CN"/>
        </w:rPr>
        <w:t xml:space="preserve"> </w:t>
      </w:r>
      <w:r>
        <w:rPr>
          <w:spacing w:val="17"/>
          <w:sz w:val="23"/>
          <w:szCs w:val="23"/>
          <w:lang w:eastAsia="zh-CN"/>
        </w:rPr>
        <w:t>2、供应商在评标过程中，所进行的力图影响评标结果的不符合</w:t>
      </w:r>
      <w:r>
        <w:rPr>
          <w:spacing w:val="16"/>
          <w:sz w:val="23"/>
          <w:szCs w:val="23"/>
          <w:lang w:eastAsia="zh-CN"/>
        </w:rPr>
        <w:t>招标规则的活动，可能导</w:t>
      </w:r>
      <w:r>
        <w:rPr>
          <w:sz w:val="23"/>
          <w:szCs w:val="23"/>
          <w:lang w:eastAsia="zh-CN"/>
        </w:rPr>
        <w:t xml:space="preserve">  </w:t>
      </w:r>
      <w:r>
        <w:rPr>
          <w:spacing w:val="13"/>
          <w:sz w:val="23"/>
          <w:szCs w:val="23"/>
          <w:lang w:eastAsia="zh-CN"/>
        </w:rPr>
        <w:t>致其被取消中标资格。</w:t>
      </w:r>
    </w:p>
    <w:p w14:paraId="05FF15BD">
      <w:pPr>
        <w:pStyle w:val="3"/>
        <w:spacing w:before="38" w:line="227" w:lineRule="auto"/>
        <w:ind w:left="5"/>
        <w:outlineLvl w:val="1"/>
        <w:rPr>
          <w:sz w:val="23"/>
          <w:szCs w:val="23"/>
          <w:lang w:eastAsia="zh-CN"/>
        </w:rPr>
      </w:pPr>
      <w:bookmarkStart w:id="106" w:name="_Toc29345"/>
      <w:r>
        <w:rPr>
          <w:spacing w:val="16"/>
          <w:sz w:val="23"/>
          <w:szCs w:val="23"/>
          <w:lang w:eastAsia="zh-CN"/>
        </w:rPr>
        <w:t>3、与招标文件有重大偏离的投标文件将被拒绝。</w:t>
      </w:r>
      <w:bookmarkEnd w:id="106"/>
    </w:p>
    <w:p w14:paraId="4D2B7AE5">
      <w:pPr>
        <w:pStyle w:val="3"/>
        <w:spacing w:before="185" w:line="358" w:lineRule="auto"/>
        <w:ind w:right="225" w:firstLine="18"/>
        <w:rPr>
          <w:sz w:val="23"/>
          <w:szCs w:val="23"/>
          <w:lang w:eastAsia="zh-CN"/>
        </w:rPr>
      </w:pPr>
      <w:r>
        <w:rPr>
          <w:spacing w:val="15"/>
          <w:sz w:val="23"/>
          <w:szCs w:val="23"/>
          <w:lang w:eastAsia="zh-CN"/>
        </w:rPr>
        <w:t>附：对于商务部分</w:t>
      </w:r>
      <w:r>
        <w:rPr>
          <w:spacing w:val="80"/>
          <w:sz w:val="23"/>
          <w:szCs w:val="23"/>
          <w:lang w:eastAsia="zh-CN"/>
        </w:rPr>
        <w:t xml:space="preserve"> </w:t>
      </w:r>
      <w:r>
        <w:rPr>
          <w:spacing w:val="15"/>
          <w:sz w:val="23"/>
          <w:szCs w:val="23"/>
          <w:lang w:eastAsia="zh-CN"/>
        </w:rPr>
        <w:t>(投标报价)</w:t>
      </w:r>
      <w:r>
        <w:rPr>
          <w:spacing w:val="51"/>
          <w:sz w:val="23"/>
          <w:szCs w:val="23"/>
          <w:lang w:eastAsia="zh-CN"/>
        </w:rPr>
        <w:t xml:space="preserve"> </w:t>
      </w:r>
      <w:r>
        <w:rPr>
          <w:spacing w:val="15"/>
          <w:sz w:val="23"/>
          <w:szCs w:val="23"/>
          <w:lang w:eastAsia="zh-CN"/>
        </w:rPr>
        <w:t>的评分，按以下方法进行：价格分统一采用低价优先法</w:t>
      </w:r>
      <w:r>
        <w:rPr>
          <w:sz w:val="23"/>
          <w:szCs w:val="23"/>
          <w:lang w:eastAsia="zh-CN"/>
        </w:rPr>
        <w:t xml:space="preserve"> </w:t>
      </w:r>
      <w:r>
        <w:rPr>
          <w:spacing w:val="18"/>
          <w:sz w:val="23"/>
          <w:szCs w:val="23"/>
          <w:lang w:eastAsia="zh-CN"/>
        </w:rPr>
        <w:t>计算，</w:t>
      </w:r>
      <w:r>
        <w:rPr>
          <w:spacing w:val="-61"/>
          <w:sz w:val="23"/>
          <w:szCs w:val="23"/>
          <w:lang w:eastAsia="zh-CN"/>
        </w:rPr>
        <w:t xml:space="preserve"> </w:t>
      </w:r>
      <w:r>
        <w:rPr>
          <w:spacing w:val="18"/>
          <w:sz w:val="23"/>
          <w:szCs w:val="23"/>
          <w:lang w:eastAsia="zh-CN"/>
        </w:rPr>
        <w:t>即满足招标文件要求且评标价格最低的报价为评标基准价，其价格分</w:t>
      </w:r>
      <w:r>
        <w:rPr>
          <w:spacing w:val="17"/>
          <w:sz w:val="23"/>
          <w:szCs w:val="23"/>
          <w:lang w:eastAsia="zh-CN"/>
        </w:rPr>
        <w:t>为满分。其</w:t>
      </w:r>
    </w:p>
    <w:p w14:paraId="28728675">
      <w:pPr>
        <w:pStyle w:val="3"/>
        <w:spacing w:before="40" w:line="351" w:lineRule="auto"/>
        <w:ind w:left="17" w:right="90" w:hanging="17"/>
        <w:rPr>
          <w:sz w:val="23"/>
          <w:szCs w:val="23"/>
          <w:lang w:eastAsia="zh-CN"/>
        </w:rPr>
      </w:pPr>
      <w:r>
        <w:rPr>
          <w:spacing w:val="14"/>
          <w:sz w:val="23"/>
          <w:szCs w:val="23"/>
          <w:lang w:eastAsia="zh-CN"/>
        </w:rPr>
        <w:t>他投标人的价格分统一按照下列 公式计算：报价得分=</w:t>
      </w:r>
      <w:r>
        <w:rPr>
          <w:spacing w:val="64"/>
          <w:sz w:val="23"/>
          <w:szCs w:val="23"/>
          <w:lang w:eastAsia="zh-CN"/>
        </w:rPr>
        <w:t xml:space="preserve"> </w:t>
      </w:r>
      <w:r>
        <w:rPr>
          <w:spacing w:val="14"/>
          <w:sz w:val="23"/>
          <w:szCs w:val="23"/>
          <w:lang w:eastAsia="zh-CN"/>
        </w:rPr>
        <w:t>(评标</w:t>
      </w:r>
      <w:r>
        <w:rPr>
          <w:spacing w:val="13"/>
          <w:sz w:val="23"/>
          <w:szCs w:val="23"/>
          <w:lang w:eastAsia="zh-CN"/>
        </w:rPr>
        <w:t>基准价／评标价格)×30%×</w:t>
      </w:r>
      <w:r>
        <w:rPr>
          <w:sz w:val="23"/>
          <w:szCs w:val="23"/>
          <w:lang w:eastAsia="zh-CN"/>
        </w:rPr>
        <w:t xml:space="preserve"> </w:t>
      </w:r>
      <w:r>
        <w:rPr>
          <w:spacing w:val="-2"/>
          <w:sz w:val="23"/>
          <w:szCs w:val="23"/>
          <w:lang w:eastAsia="zh-CN"/>
        </w:rPr>
        <w:t>100</w:t>
      </w:r>
    </w:p>
    <w:p w14:paraId="2EFBABF6">
      <w:pPr>
        <w:pStyle w:val="3"/>
        <w:spacing w:before="61" w:line="364" w:lineRule="auto"/>
        <w:ind w:left="2" w:right="188" w:hanging="2"/>
        <w:rPr>
          <w:sz w:val="23"/>
          <w:szCs w:val="23"/>
          <w:lang w:eastAsia="zh-CN"/>
        </w:rPr>
      </w:pPr>
      <w:r>
        <w:rPr>
          <w:spacing w:val="14"/>
          <w:sz w:val="23"/>
          <w:szCs w:val="23"/>
          <w:lang w:eastAsia="zh-CN"/>
        </w:rPr>
        <w:t>4、各评标委员会成员对每个投标人的上述指标的打分</w:t>
      </w:r>
      <w:r>
        <w:rPr>
          <w:spacing w:val="71"/>
          <w:sz w:val="23"/>
          <w:szCs w:val="23"/>
          <w:lang w:eastAsia="zh-CN"/>
        </w:rPr>
        <w:t xml:space="preserve"> </w:t>
      </w:r>
      <w:r>
        <w:rPr>
          <w:spacing w:val="14"/>
          <w:sz w:val="23"/>
          <w:szCs w:val="23"/>
          <w:lang w:eastAsia="zh-CN"/>
        </w:rPr>
        <w:t>(除报价外</w:t>
      </w:r>
      <w:r>
        <w:rPr>
          <w:spacing w:val="13"/>
          <w:sz w:val="23"/>
          <w:szCs w:val="23"/>
          <w:lang w:eastAsia="zh-CN"/>
        </w:rPr>
        <w:t>)</w:t>
      </w:r>
      <w:r>
        <w:rPr>
          <w:spacing w:val="49"/>
          <w:sz w:val="23"/>
          <w:szCs w:val="23"/>
          <w:lang w:eastAsia="zh-CN"/>
        </w:rPr>
        <w:t xml:space="preserve"> </w:t>
      </w:r>
      <w:r>
        <w:rPr>
          <w:spacing w:val="13"/>
          <w:sz w:val="23"/>
          <w:szCs w:val="23"/>
          <w:lang w:eastAsia="zh-CN"/>
        </w:rPr>
        <w:t>的算术平均分，加上</w:t>
      </w:r>
      <w:r>
        <w:rPr>
          <w:sz w:val="23"/>
          <w:szCs w:val="23"/>
          <w:lang w:eastAsia="zh-CN"/>
        </w:rPr>
        <w:t xml:space="preserve"> </w:t>
      </w:r>
      <w:r>
        <w:rPr>
          <w:spacing w:val="14"/>
          <w:sz w:val="23"/>
          <w:szCs w:val="23"/>
          <w:lang w:eastAsia="zh-CN"/>
        </w:rPr>
        <w:t>经计算的报价 得分，</w:t>
      </w:r>
      <w:r>
        <w:rPr>
          <w:spacing w:val="-39"/>
          <w:sz w:val="23"/>
          <w:szCs w:val="23"/>
          <w:lang w:eastAsia="zh-CN"/>
        </w:rPr>
        <w:t xml:space="preserve"> </w:t>
      </w:r>
      <w:r>
        <w:rPr>
          <w:spacing w:val="14"/>
          <w:sz w:val="23"/>
          <w:szCs w:val="23"/>
          <w:lang w:eastAsia="zh-CN"/>
        </w:rPr>
        <w:t>即为该投标人的最终综合评估分。评标委员会将按投标人得分顺序</w:t>
      </w:r>
      <w:r>
        <w:rPr>
          <w:sz w:val="23"/>
          <w:szCs w:val="23"/>
          <w:lang w:eastAsia="zh-CN"/>
        </w:rPr>
        <w:t xml:space="preserve"> </w:t>
      </w:r>
      <w:r>
        <w:rPr>
          <w:spacing w:val="17"/>
          <w:sz w:val="23"/>
          <w:szCs w:val="23"/>
          <w:lang w:eastAsia="zh-CN"/>
        </w:rPr>
        <w:t>由高到低依次排名，得分相同的，按投标报价由低到高顺序排列。得分及报价相同的，</w:t>
      </w:r>
    </w:p>
    <w:p w14:paraId="6169128A">
      <w:pPr>
        <w:pStyle w:val="3"/>
        <w:spacing w:before="37" w:line="227" w:lineRule="auto"/>
        <w:ind w:left="2"/>
        <w:rPr>
          <w:sz w:val="23"/>
          <w:szCs w:val="23"/>
          <w:lang w:eastAsia="zh-CN"/>
        </w:rPr>
      </w:pPr>
      <w:r>
        <w:rPr>
          <w:spacing w:val="18"/>
          <w:sz w:val="23"/>
          <w:szCs w:val="23"/>
          <w:lang w:eastAsia="zh-CN"/>
        </w:rPr>
        <w:t>按技术指标优劣顺序排列。得分最高的前一名至前三</w:t>
      </w:r>
      <w:r>
        <w:rPr>
          <w:spacing w:val="17"/>
          <w:sz w:val="23"/>
          <w:szCs w:val="23"/>
          <w:lang w:eastAsia="zh-CN"/>
        </w:rPr>
        <w:t xml:space="preserve"> 名投标人将成为成交候选人。</w:t>
      </w:r>
    </w:p>
    <w:p w14:paraId="288AF375">
      <w:pPr>
        <w:pStyle w:val="3"/>
        <w:spacing w:before="185" w:line="226" w:lineRule="auto"/>
        <w:ind w:left="5"/>
        <w:rPr>
          <w:sz w:val="23"/>
          <w:szCs w:val="23"/>
          <w:lang w:eastAsia="zh-CN"/>
        </w:rPr>
      </w:pPr>
      <w:r>
        <w:rPr>
          <w:spacing w:val="18"/>
          <w:sz w:val="23"/>
          <w:szCs w:val="23"/>
          <w:lang w:eastAsia="zh-CN"/>
        </w:rPr>
        <w:t>5、最低报价不作为评标的唯一依据。采购人不承诺将合同授予报价最低</w:t>
      </w:r>
      <w:r>
        <w:rPr>
          <w:spacing w:val="17"/>
          <w:sz w:val="23"/>
          <w:szCs w:val="23"/>
          <w:lang w:eastAsia="zh-CN"/>
        </w:rPr>
        <w:t>的投标人。</w:t>
      </w:r>
    </w:p>
    <w:p w14:paraId="1BACF2AF">
      <w:pPr>
        <w:pStyle w:val="3"/>
        <w:spacing w:before="184" w:line="361" w:lineRule="auto"/>
        <w:ind w:firstLine="1"/>
        <w:rPr>
          <w:sz w:val="23"/>
          <w:szCs w:val="23"/>
          <w:lang w:eastAsia="zh-CN"/>
        </w:rPr>
      </w:pPr>
      <w:r>
        <w:rPr>
          <w:spacing w:val="15"/>
          <w:sz w:val="23"/>
          <w:szCs w:val="23"/>
          <w:lang w:eastAsia="zh-CN"/>
        </w:rPr>
        <w:t>6、经评标委员会评议，认为投标报价过高、超出采购人预算的项目，可以不确立中标人，</w:t>
      </w:r>
      <w:r>
        <w:rPr>
          <w:spacing w:val="11"/>
          <w:sz w:val="23"/>
          <w:szCs w:val="23"/>
          <w:lang w:eastAsia="zh-CN"/>
        </w:rPr>
        <w:t xml:space="preserve"> </w:t>
      </w:r>
      <w:r>
        <w:rPr>
          <w:spacing w:val="8"/>
          <w:sz w:val="23"/>
          <w:szCs w:val="23"/>
          <w:lang w:eastAsia="zh-CN"/>
        </w:rPr>
        <w:t>做为废标处理。</w:t>
      </w:r>
    </w:p>
    <w:p w14:paraId="60419A10">
      <w:pPr>
        <w:pStyle w:val="3"/>
        <w:spacing w:before="37" w:line="227" w:lineRule="auto"/>
        <w:ind w:left="18"/>
        <w:outlineLvl w:val="1"/>
        <w:rPr>
          <w:sz w:val="23"/>
          <w:szCs w:val="23"/>
          <w:lang w:eastAsia="zh-CN"/>
        </w:rPr>
      </w:pPr>
      <w:bookmarkStart w:id="107" w:name="_Toc32094"/>
      <w:r>
        <w:rPr>
          <w:spacing w:val="10"/>
          <w:sz w:val="23"/>
          <w:szCs w:val="23"/>
          <w:lang w:eastAsia="zh-CN"/>
        </w:rPr>
        <w:t>12.无效投标条款</w:t>
      </w:r>
      <w:bookmarkEnd w:id="107"/>
    </w:p>
    <w:p w14:paraId="4EA48E44">
      <w:pPr>
        <w:pStyle w:val="3"/>
        <w:spacing w:before="183" w:line="224" w:lineRule="auto"/>
        <w:ind w:left="18"/>
        <w:outlineLvl w:val="2"/>
        <w:rPr>
          <w:sz w:val="23"/>
          <w:szCs w:val="23"/>
          <w:lang w:eastAsia="zh-CN"/>
        </w:rPr>
      </w:pPr>
      <w:bookmarkStart w:id="108" w:name="_Toc31997"/>
      <w:r>
        <w:rPr>
          <w:spacing w:val="12"/>
          <w:sz w:val="23"/>
          <w:szCs w:val="23"/>
          <w:lang w:eastAsia="zh-CN"/>
        </w:rPr>
        <w:t>12.1 投标文件有下列情形之一的,其投标文件拒收</w:t>
      </w:r>
      <w:r>
        <w:rPr>
          <w:spacing w:val="-49"/>
          <w:sz w:val="23"/>
          <w:szCs w:val="23"/>
          <w:lang w:eastAsia="zh-CN"/>
        </w:rPr>
        <w:t xml:space="preserve"> </w:t>
      </w:r>
      <w:r>
        <w:rPr>
          <w:spacing w:val="12"/>
          <w:sz w:val="23"/>
          <w:szCs w:val="23"/>
          <w:lang w:eastAsia="zh-CN"/>
        </w:rPr>
        <w:t>:</w:t>
      </w:r>
      <w:bookmarkEnd w:id="108"/>
    </w:p>
    <w:p w14:paraId="73D644A8">
      <w:pPr>
        <w:pStyle w:val="3"/>
        <w:spacing w:before="186" w:line="361" w:lineRule="auto"/>
        <w:ind w:left="8" w:right="113" w:firstLine="34"/>
        <w:rPr>
          <w:sz w:val="23"/>
          <w:szCs w:val="23"/>
          <w:lang w:eastAsia="zh-CN"/>
        </w:rPr>
      </w:pPr>
      <w:r>
        <w:rPr>
          <w:spacing w:val="19"/>
          <w:sz w:val="23"/>
          <w:szCs w:val="23"/>
          <w:lang w:eastAsia="zh-CN"/>
        </w:rPr>
        <w:t>(1)</w:t>
      </w:r>
      <w:r>
        <w:rPr>
          <w:spacing w:val="62"/>
          <w:sz w:val="23"/>
          <w:szCs w:val="23"/>
          <w:lang w:eastAsia="zh-CN"/>
        </w:rPr>
        <w:t xml:space="preserve"> </w:t>
      </w:r>
      <w:r>
        <w:rPr>
          <w:spacing w:val="19"/>
          <w:sz w:val="23"/>
          <w:szCs w:val="23"/>
          <w:lang w:eastAsia="zh-CN"/>
        </w:rPr>
        <w:t>未在开标截止时间前通过网上招标投标系统递交有效电子投标文件的，开标系统不</w:t>
      </w:r>
      <w:r>
        <w:rPr>
          <w:sz w:val="23"/>
          <w:szCs w:val="23"/>
          <w:lang w:eastAsia="zh-CN"/>
        </w:rPr>
        <w:t xml:space="preserve"> </w:t>
      </w:r>
      <w:r>
        <w:rPr>
          <w:spacing w:val="9"/>
          <w:sz w:val="23"/>
          <w:szCs w:val="23"/>
          <w:lang w:eastAsia="zh-CN"/>
        </w:rPr>
        <w:t>予接收。</w:t>
      </w:r>
    </w:p>
    <w:p w14:paraId="2C173E0D">
      <w:pPr>
        <w:pStyle w:val="3"/>
        <w:spacing w:before="75" w:line="359" w:lineRule="auto"/>
        <w:ind w:left="8" w:hanging="8"/>
        <w:rPr>
          <w:sz w:val="23"/>
          <w:szCs w:val="23"/>
          <w:lang w:eastAsia="zh-CN"/>
        </w:rPr>
      </w:pPr>
      <w:r>
        <w:rPr>
          <w:spacing w:val="18"/>
          <w:sz w:val="23"/>
          <w:szCs w:val="23"/>
          <w:lang w:eastAsia="zh-CN"/>
        </w:rPr>
        <w:t>(2)</w:t>
      </w:r>
      <w:r>
        <w:rPr>
          <w:spacing w:val="47"/>
          <w:sz w:val="23"/>
          <w:szCs w:val="23"/>
          <w:lang w:eastAsia="zh-CN"/>
        </w:rPr>
        <w:t xml:space="preserve"> </w:t>
      </w:r>
      <w:r>
        <w:rPr>
          <w:spacing w:val="18"/>
          <w:sz w:val="23"/>
          <w:szCs w:val="23"/>
          <w:lang w:eastAsia="zh-CN"/>
        </w:rPr>
        <w:t>所有投标人应在规定时间里完成投标文件的解密工作【投标人使用其有效加密锁</w:t>
      </w:r>
      <w:r>
        <w:rPr>
          <w:sz w:val="23"/>
          <w:szCs w:val="23"/>
          <w:lang w:eastAsia="zh-CN"/>
        </w:rPr>
        <w:t xml:space="preserve">  </w:t>
      </w:r>
      <w:r>
        <w:rPr>
          <w:spacing w:val="14"/>
          <w:sz w:val="23"/>
          <w:szCs w:val="23"/>
          <w:lang w:eastAsia="zh-CN"/>
        </w:rPr>
        <w:t>(</w:t>
      </w:r>
      <w:r>
        <w:rPr>
          <w:sz w:val="23"/>
          <w:szCs w:val="23"/>
          <w:lang w:eastAsia="zh-CN"/>
        </w:rPr>
        <w:t>CA</w:t>
      </w:r>
      <w:r>
        <w:rPr>
          <w:spacing w:val="14"/>
          <w:sz w:val="23"/>
          <w:szCs w:val="23"/>
          <w:lang w:eastAsia="zh-CN"/>
        </w:rPr>
        <w:t xml:space="preserve"> 锁) 进行解密</w:t>
      </w:r>
      <w:r>
        <w:rPr>
          <w:spacing w:val="81"/>
          <w:sz w:val="23"/>
          <w:szCs w:val="23"/>
          <w:lang w:eastAsia="zh-CN"/>
        </w:rPr>
        <w:t xml:space="preserve"> </w:t>
      </w:r>
      <w:r>
        <w:rPr>
          <w:spacing w:val="14"/>
          <w:sz w:val="23"/>
          <w:szCs w:val="23"/>
          <w:lang w:eastAsia="zh-CN"/>
        </w:rPr>
        <w:t xml:space="preserve">(因投标人原因未能提供有效 </w:t>
      </w:r>
      <w:r>
        <w:rPr>
          <w:sz w:val="23"/>
          <w:szCs w:val="23"/>
          <w:lang w:eastAsia="zh-CN"/>
        </w:rPr>
        <w:t>CA</w:t>
      </w:r>
      <w:r>
        <w:rPr>
          <w:spacing w:val="21"/>
          <w:sz w:val="23"/>
          <w:szCs w:val="23"/>
          <w:lang w:eastAsia="zh-CN"/>
        </w:rPr>
        <w:t xml:space="preserve"> </w:t>
      </w:r>
      <w:r>
        <w:rPr>
          <w:spacing w:val="14"/>
          <w:sz w:val="23"/>
          <w:szCs w:val="23"/>
          <w:lang w:eastAsia="zh-CN"/>
        </w:rPr>
        <w:t>锁对其投标文件进行解密的，其投</w:t>
      </w:r>
      <w:r>
        <w:rPr>
          <w:sz w:val="23"/>
          <w:szCs w:val="23"/>
          <w:lang w:eastAsia="zh-CN"/>
        </w:rPr>
        <w:t xml:space="preserve"> </w:t>
      </w:r>
      <w:r>
        <w:rPr>
          <w:spacing w:val="10"/>
          <w:sz w:val="23"/>
          <w:szCs w:val="23"/>
          <w:lang w:eastAsia="zh-CN"/>
        </w:rPr>
        <w:t>标文件按无效标处理)</w:t>
      </w:r>
      <w:r>
        <w:rPr>
          <w:spacing w:val="44"/>
          <w:sz w:val="23"/>
          <w:szCs w:val="23"/>
          <w:lang w:eastAsia="zh-CN"/>
        </w:rPr>
        <w:t xml:space="preserve"> </w:t>
      </w:r>
      <w:r>
        <w:rPr>
          <w:spacing w:val="10"/>
          <w:sz w:val="23"/>
          <w:szCs w:val="23"/>
          <w:lang w:eastAsia="zh-CN"/>
        </w:rPr>
        <w:t>，</w:t>
      </w:r>
      <w:r>
        <w:rPr>
          <w:spacing w:val="58"/>
          <w:sz w:val="23"/>
          <w:szCs w:val="23"/>
          <w:lang w:eastAsia="zh-CN"/>
        </w:rPr>
        <w:t xml:space="preserve"> </w:t>
      </w:r>
      <w:r>
        <w:rPr>
          <w:spacing w:val="10"/>
          <w:sz w:val="23"/>
          <w:szCs w:val="23"/>
          <w:lang w:eastAsia="zh-CN"/>
        </w:rPr>
        <w:t>以网上 招投标系统解密倒计时为准</w:t>
      </w:r>
      <w:r>
        <w:rPr>
          <w:spacing w:val="9"/>
          <w:sz w:val="23"/>
          <w:szCs w:val="23"/>
          <w:lang w:eastAsia="zh-CN"/>
        </w:rPr>
        <w:t>】，</w:t>
      </w:r>
      <w:r>
        <w:rPr>
          <w:spacing w:val="94"/>
          <w:sz w:val="23"/>
          <w:szCs w:val="23"/>
          <w:lang w:eastAsia="zh-CN"/>
        </w:rPr>
        <w:t xml:space="preserve"> </w:t>
      </w:r>
      <w:r>
        <w:rPr>
          <w:spacing w:val="9"/>
          <w:sz w:val="23"/>
          <w:szCs w:val="23"/>
          <w:lang w:eastAsia="zh-CN"/>
        </w:rPr>
        <w:t>因系统原因未能成功</w:t>
      </w:r>
      <w:r>
        <w:rPr>
          <w:spacing w:val="18"/>
          <w:sz w:val="23"/>
          <w:szCs w:val="23"/>
          <w:lang w:eastAsia="zh-CN"/>
        </w:rPr>
        <w:t>解密的投标文件，可导入备份投标文件。备份投标文 件也无法导入的，则投标文件被否</w:t>
      </w:r>
      <w:r>
        <w:rPr>
          <w:spacing w:val="16"/>
          <w:sz w:val="23"/>
          <w:szCs w:val="23"/>
          <w:lang w:eastAsia="zh-CN"/>
        </w:rPr>
        <w:t xml:space="preserve"> </w:t>
      </w:r>
      <w:r>
        <w:rPr>
          <w:spacing w:val="-4"/>
          <w:sz w:val="23"/>
          <w:szCs w:val="23"/>
          <w:lang w:eastAsia="zh-CN"/>
        </w:rPr>
        <w:t>决。</w:t>
      </w:r>
    </w:p>
    <w:p w14:paraId="701C01FA">
      <w:pPr>
        <w:pStyle w:val="3"/>
        <w:spacing w:before="37" w:line="224" w:lineRule="auto"/>
        <w:ind w:left="18"/>
        <w:rPr>
          <w:sz w:val="23"/>
          <w:szCs w:val="23"/>
          <w:lang w:eastAsia="zh-CN"/>
        </w:rPr>
      </w:pPr>
      <w:r>
        <w:rPr>
          <w:spacing w:val="14"/>
          <w:sz w:val="23"/>
          <w:szCs w:val="23"/>
          <w:lang w:eastAsia="zh-CN"/>
        </w:rPr>
        <w:t>12.2 投标人有下列情形之一的,资格审查后其投标作无效投标处</w:t>
      </w:r>
      <w:r>
        <w:rPr>
          <w:spacing w:val="13"/>
          <w:sz w:val="23"/>
          <w:szCs w:val="23"/>
          <w:lang w:eastAsia="zh-CN"/>
        </w:rPr>
        <w:t>理：</w:t>
      </w:r>
    </w:p>
    <w:p w14:paraId="1E80368B">
      <w:pPr>
        <w:pStyle w:val="3"/>
        <w:spacing w:before="188" w:line="301" w:lineRule="auto"/>
        <w:ind w:right="91" w:firstLine="42"/>
        <w:rPr>
          <w:sz w:val="23"/>
          <w:szCs w:val="23"/>
          <w:lang w:eastAsia="zh-CN"/>
        </w:rPr>
      </w:pPr>
      <w:r>
        <w:rPr>
          <w:spacing w:val="15"/>
          <w:sz w:val="23"/>
          <w:szCs w:val="23"/>
          <w:lang w:eastAsia="zh-CN"/>
        </w:rPr>
        <w:t>(1)法定代表人参加开标会议未携带有效的法定代表</w:t>
      </w:r>
      <w:r>
        <w:rPr>
          <w:spacing w:val="14"/>
          <w:sz w:val="23"/>
          <w:szCs w:val="23"/>
          <w:lang w:eastAsia="zh-CN"/>
        </w:rPr>
        <w:t>人身份证明原件和本人身份证的；委</w:t>
      </w:r>
      <w:r>
        <w:rPr>
          <w:sz w:val="23"/>
          <w:szCs w:val="23"/>
          <w:lang w:eastAsia="zh-CN"/>
        </w:rPr>
        <w:t xml:space="preserve"> </w:t>
      </w:r>
      <w:r>
        <w:rPr>
          <w:spacing w:val="17"/>
          <w:sz w:val="23"/>
          <w:szCs w:val="23"/>
          <w:lang w:eastAsia="zh-CN"/>
        </w:rPr>
        <w:t>托代理人参加开标会议未携带有效的法定代表人授权书和本人身份证；</w:t>
      </w:r>
    </w:p>
    <w:p w14:paraId="65C211F4">
      <w:pPr>
        <w:pStyle w:val="3"/>
        <w:spacing w:before="182" w:line="227" w:lineRule="auto"/>
        <w:ind w:left="43"/>
        <w:rPr>
          <w:sz w:val="23"/>
          <w:szCs w:val="23"/>
          <w:lang w:eastAsia="zh-CN"/>
        </w:rPr>
      </w:pPr>
      <w:r>
        <w:rPr>
          <w:spacing w:val="11"/>
          <w:sz w:val="23"/>
          <w:szCs w:val="23"/>
          <w:lang w:eastAsia="zh-CN"/>
        </w:rPr>
        <w:t>(2)投标人为本项目提供招标代理服务的；</w:t>
      </w:r>
    </w:p>
    <w:p w14:paraId="30F2497F">
      <w:pPr>
        <w:pStyle w:val="3"/>
        <w:spacing w:before="185" w:line="227" w:lineRule="auto"/>
        <w:ind w:left="43"/>
        <w:rPr>
          <w:sz w:val="23"/>
          <w:szCs w:val="23"/>
          <w:lang w:eastAsia="zh-CN"/>
        </w:rPr>
      </w:pPr>
      <w:r>
        <w:rPr>
          <w:spacing w:val="13"/>
          <w:sz w:val="23"/>
          <w:szCs w:val="23"/>
          <w:lang w:eastAsia="zh-CN"/>
        </w:rPr>
        <w:t>(3)投标人与在本项目代理机构存在相互任职或工作的；</w:t>
      </w:r>
    </w:p>
    <w:p w14:paraId="083AD59A">
      <w:pPr>
        <w:pStyle w:val="3"/>
        <w:spacing w:before="183" w:line="227" w:lineRule="auto"/>
        <w:ind w:left="43"/>
        <w:rPr>
          <w:sz w:val="23"/>
          <w:szCs w:val="23"/>
          <w:lang w:eastAsia="zh-CN"/>
        </w:rPr>
      </w:pPr>
      <w:r>
        <w:rPr>
          <w:spacing w:val="10"/>
          <w:sz w:val="23"/>
          <w:szCs w:val="23"/>
          <w:lang w:eastAsia="zh-CN"/>
        </w:rPr>
        <w:t>(4)投标保证金未按规定要求缴纳的；</w:t>
      </w:r>
    </w:p>
    <w:p w14:paraId="65F2E1D4">
      <w:pPr>
        <w:pStyle w:val="3"/>
        <w:spacing w:before="184" w:line="227" w:lineRule="auto"/>
        <w:ind w:left="43"/>
        <w:rPr>
          <w:sz w:val="23"/>
          <w:szCs w:val="23"/>
          <w:lang w:eastAsia="zh-CN"/>
        </w:rPr>
      </w:pPr>
      <w:r>
        <w:rPr>
          <w:spacing w:val="14"/>
          <w:sz w:val="23"/>
          <w:szCs w:val="23"/>
          <w:lang w:eastAsia="zh-CN"/>
        </w:rPr>
        <w:t>(5)评标专家无法查看并检验电子标书中相关资料的；</w:t>
      </w:r>
    </w:p>
    <w:p w14:paraId="7341ED09">
      <w:pPr>
        <w:pStyle w:val="3"/>
        <w:spacing w:before="184" w:line="228" w:lineRule="auto"/>
        <w:ind w:left="43"/>
        <w:rPr>
          <w:sz w:val="23"/>
          <w:szCs w:val="23"/>
          <w:lang w:eastAsia="zh-CN"/>
        </w:rPr>
      </w:pPr>
      <w:r>
        <w:rPr>
          <w:spacing w:val="10"/>
          <w:sz w:val="23"/>
          <w:szCs w:val="23"/>
          <w:lang w:eastAsia="zh-CN"/>
        </w:rPr>
        <w:t>(6)投标人超出营业范围投标的；</w:t>
      </w:r>
    </w:p>
    <w:p w14:paraId="707555F0">
      <w:pPr>
        <w:pStyle w:val="3"/>
        <w:spacing w:before="183" w:line="228" w:lineRule="auto"/>
        <w:ind w:left="43"/>
        <w:rPr>
          <w:sz w:val="23"/>
          <w:szCs w:val="23"/>
          <w:lang w:eastAsia="zh-CN"/>
        </w:rPr>
      </w:pPr>
      <w:r>
        <w:rPr>
          <w:spacing w:val="10"/>
          <w:sz w:val="23"/>
          <w:szCs w:val="23"/>
          <w:lang w:eastAsia="zh-CN"/>
        </w:rPr>
        <w:t>(7)联合体投标未提交联合体协议的；</w:t>
      </w:r>
    </w:p>
    <w:p w14:paraId="2BE5039F">
      <w:pPr>
        <w:pStyle w:val="3"/>
        <w:spacing w:before="182" w:line="227" w:lineRule="auto"/>
        <w:ind w:left="43"/>
        <w:rPr>
          <w:sz w:val="23"/>
          <w:szCs w:val="23"/>
          <w:lang w:eastAsia="zh-CN"/>
        </w:rPr>
      </w:pPr>
      <w:r>
        <w:rPr>
          <w:spacing w:val="4"/>
          <w:sz w:val="23"/>
          <w:szCs w:val="23"/>
          <w:lang w:eastAsia="zh-CN"/>
        </w:rPr>
        <w:t>(8)被暂停营业的；</w:t>
      </w:r>
    </w:p>
    <w:p w14:paraId="026911E1">
      <w:pPr>
        <w:pStyle w:val="3"/>
        <w:spacing w:before="186" w:line="227" w:lineRule="auto"/>
        <w:ind w:left="43"/>
        <w:rPr>
          <w:sz w:val="23"/>
          <w:szCs w:val="23"/>
          <w:lang w:eastAsia="zh-CN"/>
        </w:rPr>
      </w:pPr>
      <w:r>
        <w:rPr>
          <w:spacing w:val="9"/>
          <w:sz w:val="23"/>
          <w:szCs w:val="23"/>
          <w:lang w:eastAsia="zh-CN"/>
        </w:rPr>
        <w:t>(9)被暂停或取消投标资格的；</w:t>
      </w:r>
    </w:p>
    <w:p w14:paraId="061DD8E1">
      <w:pPr>
        <w:pStyle w:val="3"/>
        <w:spacing w:before="182" w:line="227" w:lineRule="auto"/>
        <w:ind w:left="43"/>
        <w:rPr>
          <w:sz w:val="23"/>
          <w:szCs w:val="23"/>
          <w:lang w:eastAsia="zh-CN"/>
        </w:rPr>
      </w:pPr>
      <w:r>
        <w:rPr>
          <w:spacing w:val="8"/>
          <w:sz w:val="23"/>
          <w:szCs w:val="23"/>
          <w:lang w:eastAsia="zh-CN"/>
        </w:rPr>
        <w:t>(10)财产被接管或冻结的；</w:t>
      </w:r>
    </w:p>
    <w:p w14:paraId="3BF38EA0">
      <w:pPr>
        <w:pStyle w:val="3"/>
        <w:spacing w:before="186" w:line="227" w:lineRule="auto"/>
        <w:ind w:left="43"/>
        <w:rPr>
          <w:sz w:val="23"/>
          <w:szCs w:val="23"/>
          <w:lang w:eastAsia="zh-CN"/>
        </w:rPr>
      </w:pPr>
      <w:r>
        <w:rPr>
          <w:spacing w:val="15"/>
          <w:sz w:val="23"/>
          <w:szCs w:val="23"/>
          <w:lang w:eastAsia="zh-CN"/>
        </w:rPr>
        <w:t>(11)投标人单位负责人为同一人或者存在控股、管理关系的不同</w:t>
      </w:r>
      <w:r>
        <w:rPr>
          <w:spacing w:val="14"/>
          <w:sz w:val="23"/>
          <w:szCs w:val="23"/>
          <w:lang w:eastAsia="zh-CN"/>
        </w:rPr>
        <w:t>单位的；</w:t>
      </w:r>
    </w:p>
    <w:p w14:paraId="7929B06E">
      <w:pPr>
        <w:pStyle w:val="3"/>
        <w:spacing w:before="184" w:line="227" w:lineRule="auto"/>
        <w:ind w:left="43"/>
        <w:rPr>
          <w:sz w:val="23"/>
          <w:szCs w:val="23"/>
          <w:lang w:eastAsia="zh-CN"/>
        </w:rPr>
      </w:pPr>
      <w:r>
        <w:rPr>
          <w:spacing w:val="18"/>
          <w:sz w:val="23"/>
          <w:szCs w:val="23"/>
          <w:lang w:eastAsia="zh-CN"/>
        </w:rPr>
        <w:t>(12)</w:t>
      </w:r>
      <w:r>
        <w:rPr>
          <w:spacing w:val="41"/>
          <w:sz w:val="23"/>
          <w:szCs w:val="23"/>
          <w:lang w:eastAsia="zh-CN"/>
        </w:rPr>
        <w:t xml:space="preserve"> </w:t>
      </w:r>
      <w:r>
        <w:rPr>
          <w:spacing w:val="18"/>
          <w:sz w:val="23"/>
          <w:szCs w:val="23"/>
          <w:lang w:eastAsia="zh-CN"/>
        </w:rPr>
        <w:t>投标人基本资格条件和特定资格条件中有一</w:t>
      </w:r>
      <w:r>
        <w:rPr>
          <w:spacing w:val="17"/>
          <w:sz w:val="23"/>
          <w:szCs w:val="23"/>
          <w:lang w:eastAsia="zh-CN"/>
        </w:rPr>
        <w:t>项及以上不符合要求的；</w:t>
      </w:r>
    </w:p>
    <w:p w14:paraId="56E46ADA">
      <w:pPr>
        <w:pStyle w:val="3"/>
        <w:spacing w:before="184" w:line="227" w:lineRule="auto"/>
        <w:ind w:left="43"/>
        <w:rPr>
          <w:sz w:val="23"/>
          <w:szCs w:val="23"/>
          <w:lang w:eastAsia="zh-CN"/>
        </w:rPr>
      </w:pPr>
      <w:r>
        <w:rPr>
          <w:spacing w:val="12"/>
          <w:sz w:val="23"/>
          <w:szCs w:val="23"/>
          <w:lang w:eastAsia="zh-CN"/>
        </w:rPr>
        <w:t>(13) 投标人使用相同的</w:t>
      </w:r>
      <w:r>
        <w:rPr>
          <w:spacing w:val="36"/>
          <w:sz w:val="23"/>
          <w:szCs w:val="23"/>
          <w:lang w:eastAsia="zh-CN"/>
        </w:rPr>
        <w:t xml:space="preserve"> </w:t>
      </w:r>
      <w:r>
        <w:rPr>
          <w:sz w:val="23"/>
          <w:szCs w:val="23"/>
          <w:lang w:eastAsia="zh-CN"/>
        </w:rPr>
        <w:t>MAC</w:t>
      </w:r>
      <w:r>
        <w:rPr>
          <w:spacing w:val="27"/>
          <w:sz w:val="23"/>
          <w:szCs w:val="23"/>
          <w:lang w:eastAsia="zh-CN"/>
        </w:rPr>
        <w:t xml:space="preserve"> </w:t>
      </w:r>
      <w:r>
        <w:rPr>
          <w:spacing w:val="12"/>
          <w:sz w:val="23"/>
          <w:szCs w:val="23"/>
          <w:lang w:eastAsia="zh-CN"/>
        </w:rPr>
        <w:t>地址进行报名的；</w:t>
      </w:r>
    </w:p>
    <w:p w14:paraId="3DB66714">
      <w:pPr>
        <w:pStyle w:val="3"/>
        <w:spacing w:before="182" w:line="302" w:lineRule="auto"/>
        <w:ind w:left="2" w:right="144" w:firstLine="40"/>
        <w:rPr>
          <w:sz w:val="23"/>
          <w:szCs w:val="23"/>
          <w:lang w:eastAsia="zh-CN"/>
        </w:rPr>
      </w:pPr>
      <w:r>
        <w:rPr>
          <w:spacing w:val="18"/>
          <w:sz w:val="23"/>
          <w:szCs w:val="23"/>
          <w:lang w:eastAsia="zh-CN"/>
        </w:rPr>
        <w:t>(14) 其它情形，经评标委员会委提出按无效投标处理，</w:t>
      </w:r>
      <w:r>
        <w:rPr>
          <w:spacing w:val="-68"/>
          <w:sz w:val="23"/>
          <w:szCs w:val="23"/>
          <w:lang w:eastAsia="zh-CN"/>
        </w:rPr>
        <w:t xml:space="preserve"> </w:t>
      </w:r>
      <w:r>
        <w:rPr>
          <w:spacing w:val="18"/>
          <w:sz w:val="23"/>
          <w:szCs w:val="23"/>
          <w:lang w:eastAsia="zh-CN"/>
        </w:rPr>
        <w:t>并经公共资源交</w:t>
      </w:r>
      <w:r>
        <w:rPr>
          <w:spacing w:val="17"/>
          <w:sz w:val="23"/>
          <w:szCs w:val="23"/>
          <w:lang w:eastAsia="zh-CN"/>
        </w:rPr>
        <w:t>易监督部门核</w:t>
      </w:r>
      <w:r>
        <w:rPr>
          <w:sz w:val="23"/>
          <w:szCs w:val="23"/>
          <w:lang w:eastAsia="zh-CN"/>
        </w:rPr>
        <w:t xml:space="preserve"> </w:t>
      </w:r>
      <w:r>
        <w:rPr>
          <w:spacing w:val="6"/>
          <w:sz w:val="23"/>
          <w:szCs w:val="23"/>
          <w:lang w:eastAsia="zh-CN"/>
        </w:rPr>
        <w:t>准的；</w:t>
      </w:r>
    </w:p>
    <w:p w14:paraId="7C734342">
      <w:pPr>
        <w:pStyle w:val="3"/>
        <w:spacing w:before="181" w:line="227" w:lineRule="auto"/>
        <w:ind w:left="43"/>
        <w:rPr>
          <w:sz w:val="23"/>
          <w:szCs w:val="23"/>
          <w:lang w:eastAsia="zh-CN"/>
        </w:rPr>
      </w:pPr>
      <w:r>
        <w:rPr>
          <w:spacing w:val="17"/>
          <w:sz w:val="23"/>
          <w:szCs w:val="23"/>
          <w:lang w:eastAsia="zh-CN"/>
        </w:rPr>
        <w:t>(15) 采购文件规定的其它无效投标情形。</w:t>
      </w:r>
    </w:p>
    <w:p w14:paraId="0C3C73C9">
      <w:pPr>
        <w:pStyle w:val="3"/>
        <w:spacing w:before="186" w:line="224" w:lineRule="auto"/>
        <w:ind w:left="18"/>
        <w:rPr>
          <w:sz w:val="23"/>
          <w:szCs w:val="23"/>
          <w:lang w:eastAsia="zh-CN"/>
        </w:rPr>
      </w:pPr>
      <w:r>
        <w:rPr>
          <w:spacing w:val="15"/>
          <w:sz w:val="23"/>
          <w:szCs w:val="23"/>
          <w:lang w:eastAsia="zh-CN"/>
        </w:rPr>
        <w:t>12.3 投标人有下列情形之一的,符合性审查后其投标按无</w:t>
      </w:r>
      <w:r>
        <w:rPr>
          <w:spacing w:val="14"/>
          <w:sz w:val="23"/>
          <w:szCs w:val="23"/>
          <w:lang w:eastAsia="zh-CN"/>
        </w:rPr>
        <w:t>效投标处理：</w:t>
      </w:r>
    </w:p>
    <w:p w14:paraId="1E57CE0C">
      <w:pPr>
        <w:pStyle w:val="3"/>
        <w:spacing w:before="188" w:line="227" w:lineRule="auto"/>
        <w:ind w:left="43"/>
        <w:rPr>
          <w:sz w:val="23"/>
          <w:szCs w:val="23"/>
          <w:lang w:eastAsia="zh-CN"/>
        </w:rPr>
      </w:pPr>
      <w:r>
        <w:rPr>
          <w:spacing w:val="20"/>
          <w:sz w:val="23"/>
          <w:szCs w:val="23"/>
          <w:lang w:eastAsia="zh-CN"/>
        </w:rPr>
        <w:t>(1)</w:t>
      </w:r>
      <w:r>
        <w:rPr>
          <w:spacing w:val="46"/>
          <w:sz w:val="23"/>
          <w:szCs w:val="23"/>
          <w:lang w:eastAsia="zh-CN"/>
        </w:rPr>
        <w:t xml:space="preserve"> </w:t>
      </w:r>
      <w:r>
        <w:rPr>
          <w:spacing w:val="20"/>
          <w:sz w:val="23"/>
          <w:szCs w:val="23"/>
          <w:lang w:eastAsia="zh-CN"/>
        </w:rPr>
        <w:t>投标文件签字、盖章不全，</w:t>
      </w:r>
      <w:r>
        <w:rPr>
          <w:spacing w:val="-64"/>
          <w:sz w:val="23"/>
          <w:szCs w:val="23"/>
          <w:lang w:eastAsia="zh-CN"/>
        </w:rPr>
        <w:t xml:space="preserve"> </w:t>
      </w:r>
      <w:r>
        <w:rPr>
          <w:spacing w:val="20"/>
          <w:sz w:val="23"/>
          <w:szCs w:val="23"/>
          <w:lang w:eastAsia="zh-CN"/>
        </w:rPr>
        <w:t>经评标委员会一致认定对开评标内</w:t>
      </w:r>
      <w:r>
        <w:rPr>
          <w:spacing w:val="19"/>
          <w:sz w:val="23"/>
          <w:szCs w:val="23"/>
          <w:lang w:eastAsia="zh-CN"/>
        </w:rPr>
        <w:t>容有实质性影响并</w:t>
      </w:r>
    </w:p>
    <w:p w14:paraId="4F73A5A0">
      <w:pPr>
        <w:pStyle w:val="3"/>
        <w:spacing w:before="182" w:line="362" w:lineRule="auto"/>
        <w:ind w:left="2" w:right="8073"/>
        <w:rPr>
          <w:sz w:val="23"/>
          <w:szCs w:val="23"/>
          <w:lang w:eastAsia="zh-CN"/>
        </w:rPr>
      </w:pPr>
      <w:r>
        <w:rPr>
          <w:spacing w:val="19"/>
          <w:sz w:val="23"/>
          <w:szCs w:val="23"/>
          <w:lang w:eastAsia="zh-CN"/>
        </w:rPr>
        <w:t>经监督部门核</w:t>
      </w:r>
      <w:r>
        <w:rPr>
          <w:spacing w:val="3"/>
          <w:sz w:val="23"/>
          <w:szCs w:val="23"/>
          <w:lang w:eastAsia="zh-CN"/>
        </w:rPr>
        <w:t xml:space="preserve"> 准的；</w:t>
      </w:r>
    </w:p>
    <w:p w14:paraId="6F80D6CA">
      <w:pPr>
        <w:pStyle w:val="3"/>
        <w:spacing w:before="33" w:line="302" w:lineRule="auto"/>
        <w:ind w:left="2" w:right="113" w:firstLine="40"/>
        <w:rPr>
          <w:sz w:val="23"/>
          <w:szCs w:val="23"/>
          <w:lang w:eastAsia="zh-CN"/>
        </w:rPr>
      </w:pPr>
      <w:r>
        <w:rPr>
          <w:spacing w:val="17"/>
          <w:sz w:val="23"/>
          <w:szCs w:val="23"/>
          <w:lang w:eastAsia="zh-CN"/>
        </w:rPr>
        <w:t>(2)</w:t>
      </w:r>
      <w:r>
        <w:rPr>
          <w:spacing w:val="44"/>
          <w:sz w:val="23"/>
          <w:szCs w:val="23"/>
          <w:lang w:eastAsia="zh-CN"/>
        </w:rPr>
        <w:t xml:space="preserve"> </w:t>
      </w:r>
      <w:r>
        <w:rPr>
          <w:spacing w:val="17"/>
          <w:sz w:val="23"/>
          <w:szCs w:val="23"/>
          <w:lang w:eastAsia="zh-CN"/>
        </w:rPr>
        <w:t>未按规定的格式填写，</w:t>
      </w:r>
      <w:r>
        <w:rPr>
          <w:spacing w:val="-65"/>
          <w:sz w:val="23"/>
          <w:szCs w:val="23"/>
          <w:lang w:eastAsia="zh-CN"/>
        </w:rPr>
        <w:t xml:space="preserve"> </w:t>
      </w:r>
      <w:r>
        <w:rPr>
          <w:spacing w:val="17"/>
          <w:sz w:val="23"/>
          <w:szCs w:val="23"/>
          <w:lang w:eastAsia="zh-CN"/>
        </w:rPr>
        <w:t>实质性内容不全</w:t>
      </w:r>
      <w:r>
        <w:rPr>
          <w:spacing w:val="16"/>
          <w:sz w:val="23"/>
          <w:szCs w:val="23"/>
          <w:lang w:eastAsia="zh-CN"/>
        </w:rPr>
        <w:t>或关键字迹模糊、无法辨认</w:t>
      </w:r>
      <w:r>
        <w:rPr>
          <w:spacing w:val="-62"/>
          <w:sz w:val="23"/>
          <w:szCs w:val="23"/>
          <w:lang w:eastAsia="zh-CN"/>
        </w:rPr>
        <w:t xml:space="preserve"> </w:t>
      </w:r>
      <w:r>
        <w:rPr>
          <w:spacing w:val="16"/>
          <w:sz w:val="23"/>
          <w:szCs w:val="23"/>
          <w:lang w:eastAsia="zh-CN"/>
        </w:rPr>
        <w:t>;经监督部门核</w:t>
      </w:r>
      <w:r>
        <w:rPr>
          <w:sz w:val="23"/>
          <w:szCs w:val="23"/>
          <w:lang w:eastAsia="zh-CN"/>
        </w:rPr>
        <w:t xml:space="preserve"> </w:t>
      </w:r>
      <w:r>
        <w:rPr>
          <w:spacing w:val="6"/>
          <w:sz w:val="23"/>
          <w:szCs w:val="23"/>
          <w:lang w:eastAsia="zh-CN"/>
        </w:rPr>
        <w:t>准的；</w:t>
      </w:r>
    </w:p>
    <w:p w14:paraId="19028959">
      <w:pPr>
        <w:pStyle w:val="3"/>
        <w:spacing w:before="182" w:line="301" w:lineRule="auto"/>
        <w:ind w:left="1" w:right="61" w:firstLine="41"/>
        <w:rPr>
          <w:sz w:val="23"/>
          <w:szCs w:val="23"/>
          <w:lang w:eastAsia="zh-CN"/>
        </w:rPr>
      </w:pPr>
      <w:r>
        <w:rPr>
          <w:spacing w:val="17"/>
          <w:sz w:val="23"/>
          <w:szCs w:val="23"/>
          <w:lang w:eastAsia="zh-CN"/>
        </w:rPr>
        <w:t>(3)</w:t>
      </w:r>
      <w:r>
        <w:rPr>
          <w:spacing w:val="66"/>
          <w:sz w:val="23"/>
          <w:szCs w:val="23"/>
          <w:lang w:eastAsia="zh-CN"/>
        </w:rPr>
        <w:t xml:space="preserve"> </w:t>
      </w:r>
      <w:r>
        <w:rPr>
          <w:spacing w:val="17"/>
          <w:sz w:val="23"/>
          <w:szCs w:val="23"/>
          <w:lang w:eastAsia="zh-CN"/>
        </w:rPr>
        <w:t>同一投标人提交两个以上不同的投标文件或者投标报价，但采购文件规定提交备选</w:t>
      </w:r>
      <w:r>
        <w:rPr>
          <w:sz w:val="23"/>
          <w:szCs w:val="23"/>
          <w:lang w:eastAsia="zh-CN"/>
        </w:rPr>
        <w:t xml:space="preserve"> </w:t>
      </w:r>
      <w:r>
        <w:rPr>
          <w:spacing w:val="13"/>
          <w:sz w:val="23"/>
          <w:szCs w:val="23"/>
          <w:lang w:eastAsia="zh-CN"/>
        </w:rPr>
        <w:t>方案的除外；</w:t>
      </w:r>
    </w:p>
    <w:p w14:paraId="60AC5AC0">
      <w:pPr>
        <w:pStyle w:val="3"/>
        <w:spacing w:before="182" w:line="227" w:lineRule="auto"/>
        <w:ind w:left="43"/>
        <w:rPr>
          <w:sz w:val="23"/>
          <w:szCs w:val="23"/>
          <w:lang w:eastAsia="zh-CN"/>
        </w:rPr>
      </w:pPr>
      <w:r>
        <w:rPr>
          <w:spacing w:val="18"/>
          <w:sz w:val="23"/>
          <w:szCs w:val="23"/>
          <w:lang w:eastAsia="zh-CN"/>
        </w:rPr>
        <w:t>(4)</w:t>
      </w:r>
      <w:r>
        <w:rPr>
          <w:spacing w:val="56"/>
          <w:sz w:val="23"/>
          <w:szCs w:val="23"/>
          <w:lang w:eastAsia="zh-CN"/>
        </w:rPr>
        <w:t xml:space="preserve"> </w:t>
      </w:r>
      <w:r>
        <w:rPr>
          <w:spacing w:val="18"/>
          <w:sz w:val="23"/>
          <w:szCs w:val="23"/>
          <w:lang w:eastAsia="zh-CN"/>
        </w:rPr>
        <w:t>投标文件没有对采购文件的实质性要求和条件作出响应</w:t>
      </w:r>
      <w:r>
        <w:rPr>
          <w:spacing w:val="-58"/>
          <w:sz w:val="23"/>
          <w:szCs w:val="23"/>
          <w:lang w:eastAsia="zh-CN"/>
        </w:rPr>
        <w:t xml:space="preserve"> </w:t>
      </w:r>
      <w:r>
        <w:rPr>
          <w:spacing w:val="18"/>
          <w:sz w:val="23"/>
          <w:szCs w:val="23"/>
          <w:lang w:eastAsia="zh-CN"/>
        </w:rPr>
        <w:t>;</w:t>
      </w:r>
    </w:p>
    <w:p w14:paraId="369E2A96">
      <w:pPr>
        <w:pStyle w:val="3"/>
        <w:spacing w:before="75" w:line="337" w:lineRule="auto"/>
        <w:ind w:right="202" w:firstLine="43"/>
        <w:rPr>
          <w:sz w:val="23"/>
          <w:szCs w:val="23"/>
          <w:lang w:eastAsia="zh-CN"/>
        </w:rPr>
      </w:pPr>
      <w:r>
        <w:rPr>
          <w:spacing w:val="19"/>
          <w:sz w:val="23"/>
          <w:szCs w:val="23"/>
          <w:lang w:eastAsia="zh-CN"/>
        </w:rPr>
        <w:t>(5)</w:t>
      </w:r>
      <w:r>
        <w:rPr>
          <w:spacing w:val="46"/>
          <w:sz w:val="23"/>
          <w:szCs w:val="23"/>
          <w:lang w:eastAsia="zh-CN"/>
        </w:rPr>
        <w:t xml:space="preserve"> </w:t>
      </w:r>
      <w:r>
        <w:rPr>
          <w:spacing w:val="19"/>
          <w:sz w:val="23"/>
          <w:szCs w:val="23"/>
          <w:lang w:eastAsia="zh-CN"/>
        </w:rPr>
        <w:t>投标报价超出规定的投标限价或公布</w:t>
      </w:r>
      <w:r>
        <w:rPr>
          <w:spacing w:val="18"/>
          <w:sz w:val="23"/>
          <w:szCs w:val="23"/>
          <w:lang w:eastAsia="zh-CN"/>
        </w:rPr>
        <w:t>的采购预算的；</w:t>
      </w:r>
      <w:r>
        <w:rPr>
          <w:spacing w:val="-67"/>
          <w:sz w:val="23"/>
          <w:szCs w:val="23"/>
          <w:lang w:eastAsia="zh-CN"/>
        </w:rPr>
        <w:t xml:space="preserve"> </w:t>
      </w:r>
      <w:r>
        <w:rPr>
          <w:spacing w:val="18"/>
          <w:sz w:val="23"/>
          <w:szCs w:val="23"/>
          <w:lang w:eastAsia="zh-CN"/>
        </w:rPr>
        <w:t>注：</w:t>
      </w:r>
      <w:r>
        <w:rPr>
          <w:spacing w:val="-63"/>
          <w:sz w:val="23"/>
          <w:szCs w:val="23"/>
          <w:lang w:eastAsia="zh-CN"/>
        </w:rPr>
        <w:t xml:space="preserve"> </w:t>
      </w:r>
      <w:r>
        <w:rPr>
          <w:spacing w:val="18"/>
          <w:sz w:val="23"/>
          <w:szCs w:val="23"/>
          <w:lang w:eastAsia="zh-CN"/>
        </w:rPr>
        <w:t>投标人的投标报价各项</w:t>
      </w:r>
      <w:r>
        <w:rPr>
          <w:sz w:val="23"/>
          <w:szCs w:val="23"/>
          <w:lang w:eastAsia="zh-CN"/>
        </w:rPr>
        <w:t xml:space="preserve">  </w:t>
      </w:r>
      <w:r>
        <w:rPr>
          <w:spacing w:val="19"/>
          <w:sz w:val="23"/>
          <w:szCs w:val="23"/>
          <w:lang w:eastAsia="zh-CN"/>
        </w:rPr>
        <w:t>单价均不得高 于招标文件给定的单价最高限价</w:t>
      </w:r>
      <w:r>
        <w:rPr>
          <w:spacing w:val="18"/>
          <w:sz w:val="23"/>
          <w:szCs w:val="23"/>
          <w:lang w:eastAsia="zh-CN"/>
        </w:rPr>
        <w:t>，否则，其投标文件将按无效投标处理。</w:t>
      </w:r>
      <w:r>
        <w:rPr>
          <w:sz w:val="23"/>
          <w:szCs w:val="23"/>
          <w:lang w:eastAsia="zh-CN"/>
        </w:rPr>
        <w:t xml:space="preserve"> </w:t>
      </w:r>
      <w:r>
        <w:rPr>
          <w:spacing w:val="21"/>
          <w:sz w:val="23"/>
          <w:szCs w:val="23"/>
          <w:lang w:eastAsia="zh-CN"/>
        </w:rPr>
        <w:t>(6)</w:t>
      </w:r>
      <w:r>
        <w:rPr>
          <w:spacing w:val="54"/>
          <w:sz w:val="23"/>
          <w:szCs w:val="23"/>
          <w:lang w:eastAsia="zh-CN"/>
        </w:rPr>
        <w:t xml:space="preserve"> </w:t>
      </w:r>
      <w:r>
        <w:rPr>
          <w:spacing w:val="21"/>
          <w:sz w:val="23"/>
          <w:szCs w:val="23"/>
          <w:lang w:eastAsia="zh-CN"/>
        </w:rPr>
        <w:t>不按评标委员会要求澄清、说明或补正的，</w:t>
      </w:r>
      <w:r>
        <w:rPr>
          <w:spacing w:val="-66"/>
          <w:sz w:val="23"/>
          <w:szCs w:val="23"/>
          <w:lang w:eastAsia="zh-CN"/>
        </w:rPr>
        <w:t xml:space="preserve"> </w:t>
      </w:r>
      <w:r>
        <w:rPr>
          <w:spacing w:val="21"/>
          <w:sz w:val="23"/>
          <w:szCs w:val="23"/>
          <w:lang w:eastAsia="zh-CN"/>
        </w:rPr>
        <w:t>或者评标委员会根</w:t>
      </w:r>
      <w:r>
        <w:rPr>
          <w:spacing w:val="20"/>
          <w:sz w:val="23"/>
          <w:szCs w:val="23"/>
          <w:lang w:eastAsia="zh-CN"/>
        </w:rPr>
        <w:t>据采购文件的规定</w:t>
      </w:r>
      <w:r>
        <w:rPr>
          <w:sz w:val="23"/>
          <w:szCs w:val="23"/>
          <w:lang w:eastAsia="zh-CN"/>
        </w:rPr>
        <w:t xml:space="preserve">  </w:t>
      </w:r>
      <w:r>
        <w:rPr>
          <w:spacing w:val="19"/>
          <w:sz w:val="23"/>
          <w:szCs w:val="23"/>
          <w:lang w:eastAsia="zh-CN"/>
        </w:rPr>
        <w:t>对采购文件的 计算错误进行修正后，投标人不接受修正的投</w:t>
      </w:r>
      <w:r>
        <w:rPr>
          <w:spacing w:val="18"/>
          <w:sz w:val="23"/>
          <w:szCs w:val="23"/>
          <w:lang w:eastAsia="zh-CN"/>
        </w:rPr>
        <w:t>标报价的。</w:t>
      </w:r>
    </w:p>
    <w:p w14:paraId="47696D80">
      <w:pPr>
        <w:pStyle w:val="3"/>
        <w:spacing w:before="186" w:line="227" w:lineRule="auto"/>
        <w:jc w:val="right"/>
        <w:rPr>
          <w:sz w:val="23"/>
          <w:szCs w:val="23"/>
          <w:lang w:eastAsia="zh-CN"/>
        </w:rPr>
      </w:pPr>
      <w:r>
        <w:rPr>
          <w:spacing w:val="17"/>
          <w:sz w:val="23"/>
          <w:szCs w:val="23"/>
          <w:lang w:eastAsia="zh-CN"/>
        </w:rPr>
        <w:t>(7)</w:t>
      </w:r>
      <w:r>
        <w:rPr>
          <w:spacing w:val="42"/>
          <w:sz w:val="23"/>
          <w:szCs w:val="23"/>
          <w:lang w:eastAsia="zh-CN"/>
        </w:rPr>
        <w:t xml:space="preserve"> </w:t>
      </w:r>
      <w:r>
        <w:rPr>
          <w:spacing w:val="17"/>
          <w:sz w:val="23"/>
          <w:szCs w:val="23"/>
          <w:lang w:eastAsia="zh-CN"/>
        </w:rPr>
        <w:t>其它情形，经评标委员会提出按无效投标处理，</w:t>
      </w:r>
      <w:r>
        <w:rPr>
          <w:spacing w:val="-65"/>
          <w:sz w:val="23"/>
          <w:szCs w:val="23"/>
          <w:lang w:eastAsia="zh-CN"/>
        </w:rPr>
        <w:t xml:space="preserve"> </w:t>
      </w:r>
      <w:r>
        <w:rPr>
          <w:spacing w:val="17"/>
          <w:sz w:val="23"/>
          <w:szCs w:val="23"/>
          <w:lang w:eastAsia="zh-CN"/>
        </w:rPr>
        <w:t>并经公共资源交易监督部</w:t>
      </w:r>
      <w:r>
        <w:rPr>
          <w:spacing w:val="16"/>
          <w:sz w:val="23"/>
          <w:szCs w:val="23"/>
          <w:lang w:eastAsia="zh-CN"/>
        </w:rPr>
        <w:t>门核准的；</w:t>
      </w:r>
    </w:p>
    <w:p w14:paraId="1700B5C1">
      <w:pPr>
        <w:pStyle w:val="3"/>
        <w:spacing w:before="183" w:line="227" w:lineRule="auto"/>
        <w:ind w:left="43"/>
        <w:rPr>
          <w:sz w:val="23"/>
          <w:szCs w:val="23"/>
          <w:lang w:eastAsia="zh-CN"/>
        </w:rPr>
      </w:pPr>
      <w:r>
        <w:rPr>
          <w:spacing w:val="17"/>
          <w:sz w:val="23"/>
          <w:szCs w:val="23"/>
          <w:lang w:eastAsia="zh-CN"/>
        </w:rPr>
        <w:t>(8)</w:t>
      </w:r>
      <w:r>
        <w:rPr>
          <w:spacing w:val="49"/>
          <w:sz w:val="23"/>
          <w:szCs w:val="23"/>
          <w:lang w:eastAsia="zh-CN"/>
        </w:rPr>
        <w:t xml:space="preserve"> </w:t>
      </w:r>
      <w:r>
        <w:rPr>
          <w:spacing w:val="17"/>
          <w:sz w:val="23"/>
          <w:szCs w:val="23"/>
          <w:lang w:eastAsia="zh-CN"/>
        </w:rPr>
        <w:t>未按照招标文件的规定提交投标保证金的；</w:t>
      </w:r>
    </w:p>
    <w:p w14:paraId="3EA7155B">
      <w:pPr>
        <w:pStyle w:val="3"/>
        <w:spacing w:before="184" w:line="227" w:lineRule="auto"/>
        <w:ind w:left="43"/>
        <w:rPr>
          <w:sz w:val="23"/>
          <w:szCs w:val="23"/>
          <w:lang w:eastAsia="zh-CN"/>
        </w:rPr>
      </w:pPr>
      <w:r>
        <w:rPr>
          <w:spacing w:val="17"/>
          <w:sz w:val="23"/>
          <w:szCs w:val="23"/>
          <w:lang w:eastAsia="zh-CN"/>
        </w:rPr>
        <w:t>(9)</w:t>
      </w:r>
      <w:r>
        <w:rPr>
          <w:spacing w:val="59"/>
          <w:sz w:val="23"/>
          <w:szCs w:val="23"/>
          <w:lang w:eastAsia="zh-CN"/>
        </w:rPr>
        <w:t xml:space="preserve"> </w:t>
      </w:r>
      <w:r>
        <w:rPr>
          <w:spacing w:val="17"/>
          <w:sz w:val="23"/>
          <w:szCs w:val="23"/>
          <w:lang w:eastAsia="zh-CN"/>
        </w:rPr>
        <w:t>投标文件含有采购人不能接受的附加条件的</w:t>
      </w:r>
      <w:r>
        <w:rPr>
          <w:spacing w:val="-56"/>
          <w:sz w:val="23"/>
          <w:szCs w:val="23"/>
          <w:lang w:eastAsia="zh-CN"/>
        </w:rPr>
        <w:t xml:space="preserve"> </w:t>
      </w:r>
      <w:r>
        <w:rPr>
          <w:spacing w:val="17"/>
          <w:sz w:val="23"/>
          <w:szCs w:val="23"/>
          <w:lang w:eastAsia="zh-CN"/>
        </w:rPr>
        <w:t>;</w:t>
      </w:r>
    </w:p>
    <w:p w14:paraId="677399AE">
      <w:pPr>
        <w:pStyle w:val="3"/>
        <w:spacing w:before="182" w:line="227" w:lineRule="auto"/>
        <w:ind w:left="43"/>
        <w:rPr>
          <w:sz w:val="23"/>
          <w:szCs w:val="23"/>
          <w:lang w:eastAsia="zh-CN"/>
        </w:rPr>
      </w:pPr>
      <w:r>
        <w:rPr>
          <w:spacing w:val="17"/>
          <w:sz w:val="23"/>
          <w:szCs w:val="23"/>
          <w:lang w:eastAsia="zh-CN"/>
        </w:rPr>
        <w:t>(10) 采购文件规定的其它无效投标情形。</w:t>
      </w:r>
    </w:p>
    <w:p w14:paraId="1CD356E9">
      <w:pPr>
        <w:pStyle w:val="3"/>
        <w:spacing w:before="186" w:line="224" w:lineRule="auto"/>
        <w:ind w:left="18"/>
        <w:rPr>
          <w:sz w:val="23"/>
          <w:szCs w:val="23"/>
          <w:lang w:eastAsia="zh-CN"/>
        </w:rPr>
      </w:pPr>
      <w:r>
        <w:rPr>
          <w:spacing w:val="14"/>
          <w:sz w:val="23"/>
          <w:szCs w:val="23"/>
          <w:lang w:eastAsia="zh-CN"/>
        </w:rPr>
        <w:t>12.4 投标人有下列情形之一的, 详细评审后其投标按无效投标</w:t>
      </w:r>
      <w:r>
        <w:rPr>
          <w:spacing w:val="13"/>
          <w:sz w:val="23"/>
          <w:szCs w:val="23"/>
          <w:lang w:eastAsia="zh-CN"/>
        </w:rPr>
        <w:t>处理：</w:t>
      </w:r>
    </w:p>
    <w:p w14:paraId="653992BD">
      <w:pPr>
        <w:pStyle w:val="3"/>
        <w:spacing w:before="186" w:line="227" w:lineRule="auto"/>
        <w:ind w:left="43"/>
        <w:rPr>
          <w:sz w:val="23"/>
          <w:szCs w:val="23"/>
          <w:lang w:eastAsia="zh-CN"/>
        </w:rPr>
      </w:pPr>
      <w:r>
        <w:rPr>
          <w:spacing w:val="17"/>
          <w:sz w:val="23"/>
          <w:szCs w:val="23"/>
          <w:lang w:eastAsia="zh-CN"/>
        </w:rPr>
        <w:t>(1)</w:t>
      </w:r>
      <w:r>
        <w:rPr>
          <w:spacing w:val="43"/>
          <w:sz w:val="23"/>
          <w:szCs w:val="23"/>
          <w:lang w:eastAsia="zh-CN"/>
        </w:rPr>
        <w:t xml:space="preserve"> </w:t>
      </w:r>
      <w:r>
        <w:rPr>
          <w:spacing w:val="17"/>
          <w:sz w:val="23"/>
          <w:szCs w:val="23"/>
          <w:lang w:eastAsia="zh-CN"/>
        </w:rPr>
        <w:t>投标产品不符合必须强制执行的国家标准</w:t>
      </w:r>
      <w:r>
        <w:rPr>
          <w:spacing w:val="16"/>
          <w:sz w:val="23"/>
          <w:szCs w:val="23"/>
          <w:lang w:eastAsia="zh-CN"/>
        </w:rPr>
        <w:t>的；</w:t>
      </w:r>
    </w:p>
    <w:p w14:paraId="0AD78570">
      <w:pPr>
        <w:pStyle w:val="3"/>
        <w:spacing w:before="184" w:line="227" w:lineRule="auto"/>
        <w:ind w:left="43"/>
        <w:rPr>
          <w:sz w:val="23"/>
          <w:szCs w:val="23"/>
          <w:lang w:eastAsia="zh-CN"/>
        </w:rPr>
      </w:pPr>
      <w:r>
        <w:rPr>
          <w:spacing w:val="17"/>
          <w:sz w:val="23"/>
          <w:szCs w:val="23"/>
          <w:lang w:eastAsia="zh-CN"/>
        </w:rPr>
        <w:t>(2)</w:t>
      </w:r>
      <w:r>
        <w:rPr>
          <w:spacing w:val="47"/>
          <w:sz w:val="23"/>
          <w:szCs w:val="23"/>
          <w:lang w:eastAsia="zh-CN"/>
        </w:rPr>
        <w:t xml:space="preserve"> </w:t>
      </w:r>
      <w:r>
        <w:rPr>
          <w:spacing w:val="17"/>
          <w:sz w:val="23"/>
          <w:szCs w:val="23"/>
          <w:lang w:eastAsia="zh-CN"/>
        </w:rPr>
        <w:t>投标人有串通投标、弄虚作假、行贿等违法行为；</w:t>
      </w:r>
    </w:p>
    <w:p w14:paraId="21D521DB">
      <w:pPr>
        <w:pStyle w:val="3"/>
        <w:spacing w:before="183" w:line="227" w:lineRule="auto"/>
        <w:ind w:left="43"/>
        <w:rPr>
          <w:sz w:val="23"/>
          <w:szCs w:val="23"/>
          <w:lang w:eastAsia="zh-CN"/>
        </w:rPr>
      </w:pPr>
      <w:r>
        <w:rPr>
          <w:spacing w:val="18"/>
          <w:sz w:val="23"/>
          <w:szCs w:val="23"/>
          <w:lang w:eastAsia="zh-CN"/>
        </w:rPr>
        <w:t>(3)</w:t>
      </w:r>
      <w:r>
        <w:rPr>
          <w:spacing w:val="50"/>
          <w:sz w:val="23"/>
          <w:szCs w:val="23"/>
          <w:lang w:eastAsia="zh-CN"/>
        </w:rPr>
        <w:t xml:space="preserve"> </w:t>
      </w:r>
      <w:r>
        <w:rPr>
          <w:spacing w:val="18"/>
          <w:sz w:val="23"/>
          <w:szCs w:val="23"/>
          <w:lang w:eastAsia="zh-CN"/>
        </w:rPr>
        <w:t>投标文件含有违反国家法律、法规的内容，或附有招标人不能接受的条件的；</w:t>
      </w:r>
    </w:p>
    <w:p w14:paraId="16B12285">
      <w:pPr>
        <w:pStyle w:val="3"/>
        <w:spacing w:before="185" w:line="300" w:lineRule="auto"/>
        <w:ind w:left="10" w:right="307" w:firstLine="32"/>
        <w:rPr>
          <w:sz w:val="23"/>
          <w:szCs w:val="23"/>
          <w:lang w:eastAsia="zh-CN"/>
        </w:rPr>
      </w:pPr>
      <w:r>
        <w:rPr>
          <w:spacing w:val="13"/>
          <w:sz w:val="23"/>
          <w:szCs w:val="23"/>
          <w:lang w:eastAsia="zh-CN"/>
        </w:rPr>
        <w:t>(4)</w:t>
      </w:r>
      <w:r>
        <w:rPr>
          <w:spacing w:val="57"/>
          <w:sz w:val="23"/>
          <w:szCs w:val="23"/>
          <w:lang w:eastAsia="zh-CN"/>
        </w:rPr>
        <w:t xml:space="preserve"> </w:t>
      </w:r>
      <w:r>
        <w:rPr>
          <w:spacing w:val="13"/>
          <w:sz w:val="23"/>
          <w:szCs w:val="23"/>
          <w:lang w:eastAsia="zh-CN"/>
        </w:rPr>
        <w:t>在同一项目</w:t>
      </w:r>
      <w:r>
        <w:rPr>
          <w:spacing w:val="74"/>
          <w:sz w:val="23"/>
          <w:szCs w:val="23"/>
          <w:lang w:eastAsia="zh-CN"/>
        </w:rPr>
        <w:t xml:space="preserve"> </w:t>
      </w:r>
      <w:r>
        <w:rPr>
          <w:spacing w:val="13"/>
          <w:sz w:val="23"/>
          <w:szCs w:val="23"/>
          <w:lang w:eastAsia="zh-CN"/>
        </w:rPr>
        <w:t>(或同一标段)</w:t>
      </w:r>
      <w:r>
        <w:rPr>
          <w:spacing w:val="51"/>
          <w:sz w:val="23"/>
          <w:szCs w:val="23"/>
          <w:lang w:eastAsia="zh-CN"/>
        </w:rPr>
        <w:t xml:space="preserve"> </w:t>
      </w:r>
      <w:r>
        <w:rPr>
          <w:spacing w:val="13"/>
          <w:sz w:val="23"/>
          <w:szCs w:val="23"/>
          <w:lang w:eastAsia="zh-CN"/>
        </w:rPr>
        <w:t>中有多个投标人有效投标报价接近最高限价，且评标委</w:t>
      </w:r>
      <w:r>
        <w:rPr>
          <w:sz w:val="23"/>
          <w:szCs w:val="23"/>
          <w:lang w:eastAsia="zh-CN"/>
        </w:rPr>
        <w:t xml:space="preserve"> </w:t>
      </w:r>
      <w:r>
        <w:rPr>
          <w:spacing w:val="14"/>
          <w:sz w:val="23"/>
          <w:szCs w:val="23"/>
          <w:lang w:eastAsia="zh-CN"/>
        </w:rPr>
        <w:t>员会认为报价</w:t>
      </w:r>
      <w:r>
        <w:rPr>
          <w:spacing w:val="43"/>
          <w:sz w:val="23"/>
          <w:szCs w:val="23"/>
          <w:lang w:eastAsia="zh-CN"/>
        </w:rPr>
        <w:t xml:space="preserve"> </w:t>
      </w:r>
      <w:r>
        <w:rPr>
          <w:spacing w:val="14"/>
          <w:sz w:val="23"/>
          <w:szCs w:val="23"/>
          <w:lang w:eastAsia="zh-CN"/>
        </w:rPr>
        <w:t>出现异常的，可以宣布其投标无效；</w:t>
      </w:r>
    </w:p>
    <w:p w14:paraId="03EFEB20">
      <w:pPr>
        <w:pStyle w:val="3"/>
        <w:spacing w:before="187" w:line="226" w:lineRule="auto"/>
        <w:ind w:left="43"/>
        <w:rPr>
          <w:sz w:val="23"/>
          <w:szCs w:val="23"/>
          <w:lang w:eastAsia="zh-CN"/>
        </w:rPr>
      </w:pPr>
      <w:r>
        <w:rPr>
          <w:spacing w:val="18"/>
          <w:sz w:val="23"/>
          <w:szCs w:val="23"/>
          <w:lang w:eastAsia="zh-CN"/>
        </w:rPr>
        <w:t>(5) 报价明显低于其他投标人，且不能证明报价合理性的投标无效；</w:t>
      </w:r>
    </w:p>
    <w:p w14:paraId="7295F6BD">
      <w:pPr>
        <w:pStyle w:val="3"/>
        <w:spacing w:before="186" w:line="227" w:lineRule="auto"/>
        <w:ind w:left="43"/>
        <w:rPr>
          <w:sz w:val="23"/>
          <w:szCs w:val="23"/>
          <w:lang w:eastAsia="zh-CN"/>
        </w:rPr>
      </w:pPr>
      <w:r>
        <w:rPr>
          <w:spacing w:val="18"/>
          <w:sz w:val="23"/>
          <w:szCs w:val="23"/>
          <w:lang w:eastAsia="zh-CN"/>
        </w:rPr>
        <w:t>(6) 拒不确认评标委员会评审修正的投</w:t>
      </w:r>
      <w:r>
        <w:rPr>
          <w:spacing w:val="17"/>
          <w:sz w:val="23"/>
          <w:szCs w:val="23"/>
          <w:lang w:eastAsia="zh-CN"/>
        </w:rPr>
        <w:t>标无效；</w:t>
      </w:r>
    </w:p>
    <w:p w14:paraId="0BBFB4DB">
      <w:pPr>
        <w:pStyle w:val="2"/>
        <w:keepNext/>
        <w:keepLines/>
        <w:pageBreakBefore w:val="0"/>
        <w:widowControl/>
        <w:kinsoku w:val="0"/>
        <w:wordWrap/>
        <w:overflowPunct/>
        <w:topLinePunct w:val="0"/>
        <w:autoSpaceDE w:val="0"/>
        <w:autoSpaceDN w:val="0"/>
        <w:bidi w:val="0"/>
        <w:adjustRightInd w:val="0"/>
        <w:snapToGrid w:val="0"/>
        <w:spacing w:line="400" w:lineRule="exact"/>
        <w:jc w:val="left"/>
        <w:textAlignment w:val="baseline"/>
        <w:rPr>
          <w:rFonts w:ascii="宋体" w:hAnsi="宋体" w:eastAsia="宋体" w:cs="宋体"/>
          <w:b w:val="0"/>
          <w:snapToGrid w:val="0"/>
          <w:color w:val="000000"/>
          <w:spacing w:val="18"/>
          <w:kern w:val="0"/>
          <w:sz w:val="23"/>
          <w:szCs w:val="23"/>
          <w:lang w:val="en-US" w:eastAsia="zh-CN" w:bidi="ar-SA"/>
        </w:rPr>
      </w:pPr>
      <w:bookmarkStart w:id="109" w:name="_Toc29065"/>
      <w:r>
        <w:rPr>
          <w:rFonts w:ascii="宋体" w:hAnsi="宋体" w:eastAsia="宋体" w:cs="宋体"/>
          <w:b w:val="0"/>
          <w:snapToGrid w:val="0"/>
          <w:color w:val="000000"/>
          <w:spacing w:val="18"/>
          <w:kern w:val="0"/>
          <w:sz w:val="23"/>
          <w:szCs w:val="23"/>
          <w:lang w:val="en-US" w:eastAsia="zh-CN" w:bidi="ar-SA"/>
        </w:rPr>
        <w:t>(7) 其它情形，经评标委员会委提出按无效投标处理， 并经公共资源交易监督部门核准 的；</w:t>
      </w:r>
      <w:bookmarkEnd w:id="109"/>
    </w:p>
    <w:p w14:paraId="4DE29874">
      <w:pPr>
        <w:pStyle w:val="3"/>
        <w:spacing w:before="182" w:line="227" w:lineRule="auto"/>
        <w:ind w:left="43"/>
        <w:rPr>
          <w:sz w:val="23"/>
          <w:szCs w:val="23"/>
          <w:lang w:eastAsia="zh-CN"/>
        </w:rPr>
        <w:sectPr>
          <w:footerReference r:id="rId26" w:type="default"/>
          <w:pgSz w:w="11906" w:h="16838"/>
          <w:pgMar w:top="400" w:right="1009" w:bottom="1143" w:left="1114" w:header="0" w:footer="991" w:gutter="0"/>
          <w:pgNumType w:fmt="decimal"/>
          <w:cols w:space="720" w:num="1"/>
        </w:sectPr>
      </w:pPr>
      <w:r>
        <w:rPr>
          <w:spacing w:val="17"/>
          <w:sz w:val="23"/>
          <w:szCs w:val="23"/>
          <w:lang w:eastAsia="zh-CN"/>
        </w:rPr>
        <w:t>(8) 采购文件规定的其它无效投标情形。</w:t>
      </w:r>
    </w:p>
    <w:p w14:paraId="3C6F7D7B">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sz w:val="32"/>
          <w:szCs w:val="16"/>
          <w:lang w:val="en-US" w:eastAsia="zh-CN"/>
        </w:rPr>
      </w:pPr>
      <w:bookmarkStart w:id="110" w:name="_Toc221"/>
      <w:r>
        <w:rPr>
          <w:rFonts w:hint="eastAsia" w:ascii="宋体" w:hAnsi="宋体" w:eastAsia="宋体" w:cs="宋体"/>
          <w:b/>
          <w:sz w:val="32"/>
          <w:szCs w:val="16"/>
          <w:lang w:val="en-US" w:eastAsia="zh-CN"/>
        </w:rPr>
        <w:t>第四章 技术规格、数量及质量要求</w:t>
      </w:r>
      <w:bookmarkEnd w:id="110"/>
    </w:p>
    <w:p w14:paraId="6CFF836E">
      <w:pPr>
        <w:spacing w:before="21"/>
        <w:rPr>
          <w:lang w:eastAsia="zh-CN"/>
        </w:rPr>
      </w:pPr>
    </w:p>
    <w:p w14:paraId="3B7E2525">
      <w:pPr>
        <w:spacing w:line="340" w:lineRule="auto"/>
        <w:rPr>
          <w:lang w:eastAsia="zh-CN"/>
        </w:rPr>
      </w:pPr>
    </w:p>
    <w:tbl>
      <w:tblPr>
        <w:tblStyle w:val="5"/>
        <w:tblW w:w="9152" w:type="dxa"/>
        <w:jc w:val="center"/>
        <w:tblLayout w:type="autofit"/>
        <w:tblCellMar>
          <w:top w:w="0" w:type="dxa"/>
          <w:left w:w="108" w:type="dxa"/>
          <w:bottom w:w="0" w:type="dxa"/>
          <w:right w:w="108" w:type="dxa"/>
        </w:tblCellMar>
      </w:tblPr>
      <w:tblGrid>
        <w:gridCol w:w="705"/>
        <w:gridCol w:w="4251"/>
        <w:gridCol w:w="705"/>
        <w:gridCol w:w="1695"/>
        <w:gridCol w:w="1796"/>
      </w:tblGrid>
      <w:tr w14:paraId="622DEAF3">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24D">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序号</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0564">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产品名称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BD7E">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C4F">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单价/万元</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D13F">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总金额/万元</w:t>
            </w:r>
          </w:p>
        </w:tc>
      </w:tr>
      <w:tr w14:paraId="6E275885">
        <w:tblPrEx>
          <w:tblCellMar>
            <w:top w:w="0" w:type="dxa"/>
            <w:left w:w="108" w:type="dxa"/>
            <w:bottom w:w="0" w:type="dxa"/>
            <w:right w:w="108" w:type="dxa"/>
          </w:tblCellMar>
        </w:tblPrEx>
        <w:trPr>
          <w:trHeight w:val="375"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DAE9C">
            <w:pPr>
              <w:jc w:val="center"/>
              <w:textAlignment w:val="center"/>
              <w:rPr>
                <w:rFonts w:ascii="宋体" w:hAnsi="宋体" w:eastAsia="宋体" w:cs="宋体"/>
                <w:b/>
                <w:bCs/>
                <w:sz w:val="28"/>
                <w:szCs w:val="28"/>
              </w:rPr>
            </w:pPr>
            <w:r>
              <w:rPr>
                <w:rFonts w:hint="eastAsia" w:ascii="宋体" w:hAnsi="宋体" w:eastAsia="宋体" w:cs="宋体"/>
                <w:b/>
                <w:bCs/>
                <w:sz w:val="28"/>
                <w:szCs w:val="28"/>
                <w:lang w:eastAsia="zh-CN" w:bidi="ar"/>
              </w:rPr>
              <w:t>1</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0A2F">
            <w:pPr>
              <w:textAlignment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眼科3D导航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13A5">
            <w:pPr>
              <w:jc w:val="center"/>
              <w:textAlignment w:val="center"/>
              <w:rPr>
                <w:rFonts w:ascii="宋体" w:hAnsi="宋体" w:eastAsia="宋体" w:cs="宋体"/>
                <w:sz w:val="28"/>
                <w:szCs w:val="28"/>
              </w:rPr>
            </w:pPr>
            <w:r>
              <w:rPr>
                <w:rFonts w:hint="eastAsia" w:ascii="宋体" w:hAnsi="宋体" w:eastAsia="宋体" w:cs="宋体"/>
                <w:sz w:val="28"/>
                <w:szCs w:val="28"/>
                <w:lang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7E9">
            <w:pPr>
              <w:jc w:val="center"/>
              <w:textAlignment w:val="center"/>
              <w:rPr>
                <w:rFonts w:ascii="宋体" w:hAnsi="宋体" w:eastAsia="宋体" w:cs="宋体"/>
                <w:sz w:val="28"/>
                <w:szCs w:val="2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ADF8">
            <w:pPr>
              <w:jc w:val="center"/>
              <w:textAlignment w:val="center"/>
              <w:rPr>
                <w:rFonts w:ascii="宋体" w:hAnsi="宋体" w:eastAsia="宋体" w:cs="宋体"/>
                <w:sz w:val="28"/>
                <w:szCs w:val="28"/>
              </w:rPr>
            </w:pPr>
          </w:p>
        </w:tc>
      </w:tr>
      <w:tr w14:paraId="64A6D65F">
        <w:tblPrEx>
          <w:tblCellMar>
            <w:top w:w="0" w:type="dxa"/>
            <w:left w:w="108" w:type="dxa"/>
            <w:bottom w:w="0" w:type="dxa"/>
            <w:right w:w="108" w:type="dxa"/>
          </w:tblCellMar>
        </w:tblPrEx>
        <w:trPr>
          <w:trHeight w:val="37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D74D">
            <w:pPr>
              <w:jc w:val="center"/>
              <w:rPr>
                <w:rFonts w:ascii="宋体" w:hAnsi="宋体" w:eastAsia="宋体" w:cs="宋体"/>
                <w:b/>
                <w:bCs/>
                <w:sz w:val="28"/>
                <w:szCs w:val="28"/>
              </w:rPr>
            </w:pP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151D">
            <w:pPr>
              <w:textAlignment w:val="center"/>
              <w:rPr>
                <w:rFonts w:ascii="宋体" w:hAnsi="宋体" w:eastAsia="宋体" w:cs="宋体"/>
                <w:sz w:val="28"/>
                <w:szCs w:val="28"/>
                <w:lang w:eastAsia="zh-CN"/>
              </w:rPr>
            </w:pPr>
            <w:r>
              <w:rPr>
                <w:rFonts w:hint="eastAsia" w:ascii="宋体" w:hAnsi="宋体" w:eastAsia="宋体" w:cs="宋体"/>
                <w:sz w:val="28"/>
                <w:szCs w:val="28"/>
                <w:lang w:eastAsia="zh-CN" w:bidi="ar"/>
              </w:rPr>
              <w:t>白内障手术导航系统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AA0A">
            <w:pPr>
              <w:jc w:val="center"/>
              <w:textAlignment w:val="center"/>
              <w:rPr>
                <w:rFonts w:ascii="宋体" w:hAnsi="宋体" w:eastAsia="宋体" w:cs="宋体"/>
                <w:sz w:val="28"/>
                <w:szCs w:val="28"/>
              </w:rPr>
            </w:pPr>
            <w:r>
              <w:rPr>
                <w:rFonts w:hint="eastAsia" w:ascii="宋体" w:hAnsi="宋体" w:eastAsia="宋体" w:cs="宋体"/>
                <w:sz w:val="28"/>
                <w:szCs w:val="28"/>
                <w:lang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FF8">
            <w:pPr>
              <w:jc w:val="center"/>
              <w:textAlignment w:val="center"/>
              <w:rPr>
                <w:rFonts w:ascii="宋体" w:hAnsi="宋体" w:eastAsia="宋体" w:cs="宋体"/>
                <w:sz w:val="28"/>
                <w:szCs w:val="2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A57E">
            <w:pPr>
              <w:jc w:val="center"/>
              <w:textAlignment w:val="center"/>
              <w:rPr>
                <w:rFonts w:ascii="宋体" w:hAnsi="宋体" w:eastAsia="宋体" w:cs="宋体"/>
                <w:sz w:val="28"/>
                <w:szCs w:val="28"/>
              </w:rPr>
            </w:pPr>
          </w:p>
        </w:tc>
      </w:tr>
      <w:tr w14:paraId="6D60F94F">
        <w:tblPrEx>
          <w:tblCellMar>
            <w:top w:w="0" w:type="dxa"/>
            <w:left w:w="108" w:type="dxa"/>
            <w:bottom w:w="0" w:type="dxa"/>
            <w:right w:w="108" w:type="dxa"/>
          </w:tblCellMar>
        </w:tblPrEx>
        <w:trPr>
          <w:trHeight w:val="37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EF4">
            <w:pPr>
              <w:jc w:val="center"/>
              <w:textAlignment w:val="center"/>
              <w:rPr>
                <w:rFonts w:ascii="宋体" w:hAnsi="宋体" w:eastAsia="宋体" w:cs="宋体"/>
                <w:b/>
                <w:bCs/>
                <w:color w:val="0000FF"/>
                <w:sz w:val="28"/>
                <w:szCs w:val="28"/>
              </w:rPr>
            </w:pPr>
            <w:r>
              <w:rPr>
                <w:rFonts w:hint="eastAsia" w:ascii="宋体" w:hAnsi="宋体" w:eastAsia="宋体" w:cs="宋体"/>
                <w:b/>
                <w:bCs/>
                <w:color w:val="auto"/>
                <w:sz w:val="28"/>
                <w:szCs w:val="28"/>
                <w:lang w:eastAsia="zh-CN" w:bidi="ar"/>
              </w:rPr>
              <w:t>小计</w:t>
            </w:r>
          </w:p>
        </w:tc>
        <w:tc>
          <w:tcPr>
            <w:tcW w:w="4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A8C0">
            <w:pPr>
              <w:rPr>
                <w:rFonts w:ascii="宋体" w:hAnsi="宋体" w:eastAsia="宋体" w:cs="宋体"/>
                <w:sz w:val="28"/>
                <w:szCs w:val="2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90C">
            <w:pPr>
              <w:jc w:val="center"/>
              <w:textAlignment w:val="center"/>
              <w:rPr>
                <w:rFonts w:ascii="宋体" w:hAnsi="宋体" w:eastAsia="宋体" w:cs="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FDCE">
            <w:pPr>
              <w:jc w:val="center"/>
              <w:rPr>
                <w:rFonts w:ascii="宋体" w:hAnsi="宋体" w:eastAsia="宋体" w:cs="宋体"/>
                <w:b/>
                <w:bCs/>
                <w:sz w:val="28"/>
                <w:szCs w:val="2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FC0">
            <w:pPr>
              <w:jc w:val="center"/>
              <w:textAlignment w:val="center"/>
              <w:rPr>
                <w:rFonts w:ascii="宋体" w:hAnsi="宋体" w:eastAsia="宋体" w:cs="宋体"/>
                <w:b/>
                <w:bCs/>
                <w:sz w:val="28"/>
                <w:szCs w:val="28"/>
              </w:rPr>
            </w:pPr>
          </w:p>
        </w:tc>
      </w:tr>
    </w:tbl>
    <w:p w14:paraId="30ED734B">
      <w:pPr>
        <w:spacing w:line="341" w:lineRule="auto"/>
      </w:pPr>
    </w:p>
    <w:tbl>
      <w:tblPr>
        <w:tblStyle w:val="6"/>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502"/>
      </w:tblGrid>
      <w:tr w14:paraId="5254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06BDBD1">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8502" w:type="dxa"/>
            <w:vAlign w:val="center"/>
          </w:tcPr>
          <w:p w14:paraId="0C003384">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技术要求</w:t>
            </w:r>
          </w:p>
        </w:tc>
      </w:tr>
      <w:tr w14:paraId="625B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FE57883">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一</w:t>
            </w:r>
          </w:p>
        </w:tc>
        <w:tc>
          <w:tcPr>
            <w:tcW w:w="8502" w:type="dxa"/>
            <w:vAlign w:val="center"/>
          </w:tcPr>
          <w:p w14:paraId="6A8C0319">
            <w:pPr>
              <w:ind w:firstLine="2"/>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眼科3D导航</w:t>
            </w:r>
          </w:p>
        </w:tc>
      </w:tr>
      <w:tr w14:paraId="06DD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05D80F5">
            <w:pPr>
              <w:ind w:left="-63" w:leftChars="-30" w:firstLine="2"/>
              <w:jc w:val="left"/>
              <w:rPr>
                <w:rFonts w:hint="eastAsia" w:ascii="宋体" w:hAnsi="宋体" w:eastAsia="宋体" w:cs="宋体"/>
                <w:b/>
                <w:bCs/>
                <w:kern w:val="0"/>
                <w:sz w:val="22"/>
                <w:szCs w:val="22"/>
              </w:rPr>
            </w:pPr>
            <w:bookmarkStart w:id="111" w:name="_Hlk167273534"/>
            <w:r>
              <w:rPr>
                <w:rFonts w:hint="eastAsia" w:ascii="宋体" w:hAnsi="宋体" w:eastAsia="宋体" w:cs="宋体"/>
                <w:b/>
                <w:bCs/>
                <w:kern w:val="0"/>
                <w:sz w:val="22"/>
                <w:szCs w:val="22"/>
              </w:rPr>
              <w:t>1</w:t>
            </w:r>
          </w:p>
        </w:tc>
        <w:tc>
          <w:tcPr>
            <w:tcW w:w="8502" w:type="dxa"/>
            <w:vAlign w:val="center"/>
          </w:tcPr>
          <w:p w14:paraId="5666EF09">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镜体</w:t>
            </w:r>
          </w:p>
        </w:tc>
      </w:tr>
      <w:tr w14:paraId="610C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57B490A">
            <w:pPr>
              <w:ind w:left="-63" w:leftChars="-30" w:firstLine="2" w:firstLineChars="0"/>
              <w:jc w:val="left"/>
              <w:rPr>
                <w:rFonts w:hint="eastAsia" w:ascii="宋体" w:hAnsi="宋体" w:eastAsia="宋体" w:cs="宋体"/>
                <w:b/>
                <w:bCs/>
                <w:kern w:val="0"/>
                <w:sz w:val="22"/>
                <w:szCs w:val="22"/>
              </w:rPr>
            </w:pPr>
            <w:r>
              <w:rPr>
                <w:rFonts w:hint="eastAsia" w:ascii="宋体" w:hAnsi="宋体" w:eastAsia="宋体" w:cs="宋体"/>
                <w:kern w:val="2"/>
                <w:sz w:val="22"/>
                <w:szCs w:val="22"/>
              </w:rPr>
              <w:t>★</w:t>
            </w:r>
            <w:r>
              <w:rPr>
                <w:rFonts w:hint="eastAsia" w:ascii="宋体" w:hAnsi="宋体" w:eastAsia="宋体" w:cs="宋体"/>
                <w:kern w:val="0"/>
                <w:sz w:val="22"/>
                <w:szCs w:val="22"/>
              </w:rPr>
              <w:t>1.1</w:t>
            </w:r>
          </w:p>
        </w:tc>
        <w:tc>
          <w:tcPr>
            <w:tcW w:w="8502" w:type="dxa"/>
            <w:vAlign w:val="center"/>
          </w:tcPr>
          <w:p w14:paraId="1828E2C3">
            <w:pPr>
              <w:ind w:firstLine="2"/>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显微镜：显微镜设备使用年限≥9年，提供证明文件</w:t>
            </w:r>
          </w:p>
        </w:tc>
      </w:tr>
      <w:tr w14:paraId="73F9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6BA5CA22">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8502" w:type="dxa"/>
            <w:vAlign w:val="center"/>
          </w:tcPr>
          <w:p w14:paraId="7CC3D25E">
            <w:pPr>
              <w:ind w:firstLine="2"/>
              <w:rPr>
                <w:rFonts w:hint="eastAsia" w:ascii="宋体" w:hAnsi="宋体" w:eastAsia="宋体" w:cs="宋体"/>
                <w:kern w:val="0"/>
                <w:sz w:val="22"/>
                <w:szCs w:val="22"/>
              </w:rPr>
            </w:pPr>
            <w:r>
              <w:rPr>
                <w:rFonts w:hint="eastAsia" w:ascii="宋体" w:hAnsi="宋体" w:eastAsia="宋体" w:cs="宋体"/>
                <w:kern w:val="0"/>
                <w:sz w:val="22"/>
                <w:szCs w:val="22"/>
              </w:rPr>
              <w:t>光学系统：APO复消色差光学系统，多层镀膜技术。</w:t>
            </w:r>
          </w:p>
        </w:tc>
      </w:tr>
      <w:tr w14:paraId="416A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5BA87B12">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8502" w:type="dxa"/>
            <w:vAlign w:val="center"/>
          </w:tcPr>
          <w:p w14:paraId="58B4E36D">
            <w:pPr>
              <w:ind w:firstLine="2"/>
              <w:rPr>
                <w:rFonts w:hint="eastAsia" w:ascii="宋体" w:hAnsi="宋体" w:eastAsia="宋体" w:cs="宋体"/>
                <w:kern w:val="0"/>
                <w:sz w:val="22"/>
                <w:szCs w:val="22"/>
              </w:rPr>
            </w:pPr>
            <w:r>
              <w:rPr>
                <w:rFonts w:hint="eastAsia" w:ascii="宋体" w:hAnsi="宋体" w:eastAsia="宋体" w:cs="宋体"/>
                <w:kern w:val="0"/>
                <w:sz w:val="22"/>
                <w:szCs w:val="22"/>
              </w:rPr>
              <w:t>电动连续变倍系统，带复消色差光学器件，连续变倍比。</w:t>
            </w:r>
          </w:p>
        </w:tc>
      </w:tr>
      <w:tr w14:paraId="67FB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76" w:type="dxa"/>
            <w:noWrap/>
            <w:vAlign w:val="center"/>
          </w:tcPr>
          <w:p w14:paraId="3A91409C">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1.4</w:t>
            </w:r>
          </w:p>
        </w:tc>
        <w:tc>
          <w:tcPr>
            <w:tcW w:w="8502" w:type="dxa"/>
            <w:vAlign w:val="center"/>
          </w:tcPr>
          <w:p w14:paraId="17BD38A5">
            <w:pPr>
              <w:ind w:firstLine="2"/>
              <w:rPr>
                <w:rFonts w:hint="eastAsia" w:ascii="宋体" w:hAnsi="宋体" w:eastAsia="宋体" w:cs="宋体"/>
                <w:kern w:val="0"/>
                <w:sz w:val="22"/>
                <w:szCs w:val="22"/>
              </w:rPr>
            </w:pPr>
            <w:r>
              <w:rPr>
                <w:rFonts w:hint="eastAsia" w:ascii="宋体" w:hAnsi="宋体" w:eastAsia="宋体" w:cs="宋体"/>
                <w:kern w:val="0"/>
                <w:sz w:val="22"/>
                <w:szCs w:val="22"/>
              </w:rPr>
              <w:t>放大倍数：≥5ⅹ-14ⅹ（宽视野目镜10X）。</w:t>
            </w:r>
          </w:p>
        </w:tc>
      </w:tr>
      <w:tr w14:paraId="719E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76" w:type="dxa"/>
            <w:noWrap/>
            <w:vAlign w:val="center"/>
          </w:tcPr>
          <w:p w14:paraId="51857EB8">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8502" w:type="dxa"/>
            <w:vAlign w:val="center"/>
          </w:tcPr>
          <w:p w14:paraId="19CAA10E">
            <w:pPr>
              <w:ind w:firstLine="2"/>
              <w:rPr>
                <w:rFonts w:hint="eastAsia" w:ascii="宋体" w:hAnsi="宋体" w:eastAsia="宋体" w:cs="宋体"/>
                <w:kern w:val="0"/>
                <w:sz w:val="22"/>
                <w:szCs w:val="22"/>
              </w:rPr>
            </w:pPr>
            <w:r>
              <w:rPr>
                <w:rFonts w:hint="eastAsia" w:ascii="宋体" w:hAnsi="宋体" w:eastAsia="宋体" w:cs="宋体"/>
                <w:kern w:val="0"/>
                <w:sz w:val="22"/>
                <w:szCs w:val="22"/>
              </w:rPr>
              <w:t>主刀镜双目镜筒：≥190度倾斜角可调。</w:t>
            </w:r>
          </w:p>
        </w:tc>
      </w:tr>
      <w:tr w14:paraId="774E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28B252D8">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1.6</w:t>
            </w:r>
          </w:p>
        </w:tc>
        <w:tc>
          <w:tcPr>
            <w:tcW w:w="8502" w:type="dxa"/>
            <w:vAlign w:val="center"/>
          </w:tcPr>
          <w:p w14:paraId="1ABDB723">
            <w:pPr>
              <w:ind w:firstLine="2"/>
              <w:rPr>
                <w:rFonts w:hint="eastAsia" w:ascii="宋体" w:hAnsi="宋体" w:eastAsia="宋体" w:cs="宋体"/>
                <w:kern w:val="0"/>
                <w:sz w:val="22"/>
                <w:szCs w:val="22"/>
              </w:rPr>
            </w:pPr>
            <w:r>
              <w:rPr>
                <w:rFonts w:hint="eastAsia" w:ascii="宋体" w:hAnsi="宋体" w:eastAsia="宋体" w:cs="宋体"/>
                <w:kern w:val="0"/>
                <w:sz w:val="22"/>
                <w:szCs w:val="22"/>
              </w:rPr>
              <w:t>目镜：10ⅹ或12.5ⅹ。</w:t>
            </w:r>
          </w:p>
        </w:tc>
      </w:tr>
      <w:tr w14:paraId="2C23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07B54740">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1.7</w:t>
            </w:r>
          </w:p>
        </w:tc>
        <w:tc>
          <w:tcPr>
            <w:tcW w:w="8502" w:type="dxa"/>
            <w:vAlign w:val="center"/>
          </w:tcPr>
          <w:p w14:paraId="5D2E0F3B">
            <w:pPr>
              <w:ind w:firstLine="2"/>
              <w:rPr>
                <w:rFonts w:hint="eastAsia" w:ascii="宋体" w:hAnsi="宋体" w:eastAsia="宋体" w:cs="宋体"/>
                <w:kern w:val="0"/>
                <w:sz w:val="22"/>
                <w:szCs w:val="22"/>
              </w:rPr>
            </w:pPr>
            <w:r>
              <w:rPr>
                <w:rFonts w:hint="eastAsia" w:ascii="宋体" w:hAnsi="宋体" w:eastAsia="宋体" w:cs="宋体"/>
                <w:kern w:val="0"/>
                <w:sz w:val="22"/>
                <w:szCs w:val="22"/>
              </w:rPr>
              <w:t>目镜屈光补偿：</w:t>
            </w:r>
            <w:r>
              <w:rPr>
                <w:rFonts w:hint="eastAsia" w:ascii="宋体" w:hAnsi="宋体" w:eastAsia="宋体" w:cs="宋体"/>
                <w:color w:val="00B0F0"/>
                <w:kern w:val="0"/>
                <w:sz w:val="22"/>
                <w:szCs w:val="22"/>
              </w:rPr>
              <w:t>≥+</w:t>
            </w:r>
            <w:r>
              <w:rPr>
                <w:rFonts w:hint="eastAsia" w:ascii="宋体" w:hAnsi="宋体" w:eastAsia="宋体" w:cs="宋体"/>
                <w:color w:val="00B0F0"/>
                <w:kern w:val="0"/>
                <w:sz w:val="22"/>
                <w:szCs w:val="22"/>
                <w:lang w:val="en-US" w:eastAsia="zh-CN"/>
              </w:rPr>
              <w:t>7</w:t>
            </w:r>
            <w:r>
              <w:rPr>
                <w:rFonts w:hint="eastAsia" w:ascii="宋体" w:hAnsi="宋体" w:eastAsia="宋体" w:cs="宋体"/>
                <w:color w:val="00B0F0"/>
                <w:kern w:val="0"/>
                <w:sz w:val="22"/>
                <w:szCs w:val="22"/>
              </w:rPr>
              <w:t>D到-8D</w:t>
            </w:r>
            <w:r>
              <w:rPr>
                <w:rFonts w:hint="eastAsia" w:ascii="宋体" w:hAnsi="宋体" w:eastAsia="宋体" w:cs="宋体"/>
                <w:kern w:val="0"/>
                <w:sz w:val="22"/>
                <w:szCs w:val="22"/>
              </w:rPr>
              <w:t>。</w:t>
            </w:r>
          </w:p>
        </w:tc>
      </w:tr>
      <w:tr w14:paraId="1CD7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0C3838FD">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1.8</w:t>
            </w:r>
          </w:p>
        </w:tc>
        <w:tc>
          <w:tcPr>
            <w:tcW w:w="8502" w:type="dxa"/>
            <w:vAlign w:val="center"/>
          </w:tcPr>
          <w:p w14:paraId="5161C058">
            <w:pPr>
              <w:ind w:firstLine="2"/>
              <w:rPr>
                <w:rFonts w:hint="eastAsia" w:ascii="宋体" w:hAnsi="宋体" w:eastAsia="宋体" w:cs="宋体"/>
                <w:kern w:val="0"/>
                <w:sz w:val="22"/>
                <w:szCs w:val="22"/>
              </w:rPr>
            </w:pPr>
            <w:r>
              <w:rPr>
                <w:rFonts w:hint="eastAsia" w:ascii="宋体" w:hAnsi="宋体" w:eastAsia="宋体" w:cs="宋体"/>
                <w:kern w:val="0"/>
                <w:sz w:val="22"/>
                <w:szCs w:val="22"/>
              </w:rPr>
              <w:t>物镜：f=200毫米或175毫米。</w:t>
            </w:r>
          </w:p>
        </w:tc>
      </w:tr>
      <w:tr w14:paraId="3CE7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6" w:type="dxa"/>
            <w:noWrap/>
            <w:vAlign w:val="center"/>
          </w:tcPr>
          <w:p w14:paraId="5F85422A">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1.9</w:t>
            </w:r>
          </w:p>
        </w:tc>
        <w:tc>
          <w:tcPr>
            <w:tcW w:w="8502" w:type="dxa"/>
            <w:vAlign w:val="center"/>
          </w:tcPr>
          <w:p w14:paraId="7A7F1230">
            <w:pPr>
              <w:ind w:firstLine="2"/>
              <w:rPr>
                <w:rFonts w:hint="eastAsia" w:ascii="宋体" w:hAnsi="宋体" w:eastAsia="宋体" w:cs="宋体"/>
                <w:kern w:val="0"/>
                <w:sz w:val="22"/>
                <w:szCs w:val="22"/>
              </w:rPr>
            </w:pPr>
            <w:r>
              <w:rPr>
                <w:rFonts w:hint="eastAsia" w:ascii="宋体" w:hAnsi="宋体" w:eastAsia="宋体" w:cs="宋体"/>
                <w:kern w:val="0"/>
                <w:sz w:val="22"/>
                <w:szCs w:val="22"/>
              </w:rPr>
              <w:t>调焦范围：≥60 mm</w:t>
            </w:r>
            <w:r>
              <w:rPr>
                <w:rFonts w:hint="eastAsia" w:ascii="宋体" w:hAnsi="宋体" w:eastAsia="宋体" w:cs="宋体"/>
                <w:kern w:val="0"/>
                <w:sz w:val="22"/>
                <w:szCs w:val="22"/>
                <w:lang w:val="en-US" w:eastAsia="zh-CN"/>
              </w:rPr>
              <w:t>或中心位置±30mm</w:t>
            </w:r>
            <w:r>
              <w:rPr>
                <w:rFonts w:hint="eastAsia" w:ascii="宋体" w:hAnsi="宋体" w:eastAsia="宋体" w:cs="宋体"/>
                <w:kern w:val="0"/>
                <w:sz w:val="22"/>
                <w:szCs w:val="22"/>
              </w:rPr>
              <w:t>，具备一键自动复位功能。</w:t>
            </w:r>
          </w:p>
        </w:tc>
      </w:tr>
      <w:tr w14:paraId="055E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76" w:type="dxa"/>
            <w:noWrap/>
            <w:vAlign w:val="center"/>
          </w:tcPr>
          <w:p w14:paraId="6AC01894">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1.10</w:t>
            </w:r>
          </w:p>
        </w:tc>
        <w:tc>
          <w:tcPr>
            <w:tcW w:w="8502" w:type="dxa"/>
            <w:vAlign w:val="center"/>
          </w:tcPr>
          <w:p w14:paraId="502B2302">
            <w:pPr>
              <w:ind w:firstLine="2"/>
              <w:rPr>
                <w:rFonts w:hint="eastAsia" w:ascii="宋体" w:hAnsi="宋体" w:eastAsia="宋体" w:cs="宋体"/>
                <w:kern w:val="0"/>
                <w:sz w:val="22"/>
                <w:szCs w:val="22"/>
              </w:rPr>
            </w:pPr>
            <w:r>
              <w:rPr>
                <w:rFonts w:hint="eastAsia" w:ascii="宋体" w:hAnsi="宋体" w:eastAsia="宋体" w:cs="宋体"/>
                <w:kern w:val="0"/>
                <w:sz w:val="22"/>
                <w:szCs w:val="22"/>
              </w:rPr>
              <w:t>具备红光反射功能。</w:t>
            </w:r>
          </w:p>
        </w:tc>
      </w:tr>
      <w:tr w14:paraId="277D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76" w:type="dxa"/>
            <w:noWrap/>
            <w:vAlign w:val="center"/>
          </w:tcPr>
          <w:p w14:paraId="708A5368">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1.11</w:t>
            </w:r>
          </w:p>
        </w:tc>
        <w:tc>
          <w:tcPr>
            <w:tcW w:w="8502" w:type="dxa"/>
            <w:vAlign w:val="center"/>
          </w:tcPr>
          <w:p w14:paraId="5A6D35CC">
            <w:pPr>
              <w:ind w:firstLine="2"/>
              <w:rPr>
                <w:rFonts w:hint="eastAsia" w:ascii="宋体" w:hAnsi="宋体" w:eastAsia="宋体" w:cs="宋体"/>
                <w:kern w:val="0"/>
                <w:sz w:val="22"/>
                <w:szCs w:val="22"/>
              </w:rPr>
            </w:pPr>
            <w:r>
              <w:rPr>
                <w:rFonts w:hint="eastAsia" w:ascii="宋体" w:hAnsi="宋体" w:eastAsia="宋体" w:cs="宋体"/>
                <w:kern w:val="0"/>
                <w:sz w:val="22"/>
                <w:szCs w:val="22"/>
              </w:rPr>
              <w:t>助手镜系统：0度助手镜</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独立调焦变倍</w:t>
            </w:r>
            <w:r>
              <w:rPr>
                <w:rFonts w:hint="eastAsia" w:ascii="宋体" w:hAnsi="宋体" w:eastAsia="宋体" w:cs="宋体"/>
                <w:kern w:val="0"/>
                <w:sz w:val="22"/>
                <w:szCs w:val="22"/>
              </w:rPr>
              <w:t xml:space="preserve">。 </w:t>
            </w:r>
          </w:p>
        </w:tc>
      </w:tr>
      <w:tr w14:paraId="7796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17C950FE">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1.12</w:t>
            </w:r>
          </w:p>
        </w:tc>
        <w:tc>
          <w:tcPr>
            <w:tcW w:w="8502" w:type="dxa"/>
            <w:vAlign w:val="center"/>
          </w:tcPr>
          <w:p w14:paraId="7942E455">
            <w:pPr>
              <w:ind w:firstLine="2"/>
              <w:rPr>
                <w:rFonts w:hint="eastAsia" w:ascii="宋体" w:hAnsi="宋体" w:eastAsia="宋体" w:cs="宋体"/>
                <w:kern w:val="0"/>
                <w:sz w:val="22"/>
                <w:szCs w:val="22"/>
              </w:rPr>
            </w:pPr>
            <w:r>
              <w:rPr>
                <w:rFonts w:hint="eastAsia" w:ascii="宋体" w:hAnsi="宋体" w:eastAsia="宋体" w:cs="宋体"/>
                <w:kern w:val="0"/>
                <w:sz w:val="22"/>
                <w:szCs w:val="22"/>
              </w:rPr>
              <w:t>助手镜移动：助手镜位置左右移动≥180°。</w:t>
            </w:r>
          </w:p>
        </w:tc>
      </w:tr>
      <w:tr w14:paraId="5ED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76" w:type="dxa"/>
            <w:noWrap/>
            <w:vAlign w:val="center"/>
          </w:tcPr>
          <w:p w14:paraId="2A9489C0">
            <w:pPr>
              <w:ind w:left="-63" w:leftChars="-30" w:firstLine="2"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1.13</w:t>
            </w:r>
          </w:p>
        </w:tc>
        <w:tc>
          <w:tcPr>
            <w:tcW w:w="8502" w:type="dxa"/>
            <w:vAlign w:val="center"/>
          </w:tcPr>
          <w:p w14:paraId="1A8874D6">
            <w:pPr>
              <w:ind w:firstLine="2"/>
              <w:rPr>
                <w:rFonts w:hint="eastAsia" w:ascii="宋体" w:hAnsi="宋体" w:eastAsia="宋体" w:cs="宋体"/>
                <w:kern w:val="0"/>
                <w:sz w:val="22"/>
                <w:szCs w:val="22"/>
              </w:rPr>
            </w:pPr>
            <w:r>
              <w:rPr>
                <w:rFonts w:hint="eastAsia" w:ascii="宋体" w:hAnsi="宋体" w:eastAsia="宋体" w:cs="宋体"/>
                <w:kern w:val="0"/>
                <w:sz w:val="22"/>
                <w:szCs w:val="22"/>
              </w:rPr>
              <w:t>助手镜双目镜筒： ≥180度倾斜角可调。</w:t>
            </w:r>
          </w:p>
        </w:tc>
      </w:tr>
      <w:tr w14:paraId="0AC9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76" w:type="dxa"/>
            <w:noWrap/>
            <w:vAlign w:val="center"/>
          </w:tcPr>
          <w:p w14:paraId="64F1E382">
            <w:pPr>
              <w:ind w:left="-63" w:leftChars="-30" w:firstLine="2"/>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1.1</w:t>
            </w:r>
            <w:r>
              <w:rPr>
                <w:rFonts w:hint="eastAsia" w:ascii="宋体" w:hAnsi="宋体" w:eastAsia="宋体" w:cs="宋体"/>
                <w:kern w:val="0"/>
                <w:sz w:val="22"/>
                <w:szCs w:val="22"/>
                <w:lang w:val="en-US" w:eastAsia="zh-CN"/>
              </w:rPr>
              <w:t>4</w:t>
            </w:r>
          </w:p>
        </w:tc>
        <w:tc>
          <w:tcPr>
            <w:tcW w:w="8502" w:type="dxa"/>
            <w:vAlign w:val="center"/>
          </w:tcPr>
          <w:p w14:paraId="7D43F5AA">
            <w:pPr>
              <w:ind w:firstLine="2"/>
              <w:rPr>
                <w:rFonts w:hint="eastAsia" w:ascii="宋体" w:hAnsi="宋体" w:eastAsia="宋体" w:cs="宋体"/>
                <w:kern w:val="0"/>
                <w:sz w:val="22"/>
                <w:szCs w:val="22"/>
              </w:rPr>
            </w:pPr>
            <w:r>
              <w:rPr>
                <w:rFonts w:hint="eastAsia" w:ascii="宋体" w:hAnsi="宋体" w:eastAsia="宋体" w:cs="宋体"/>
                <w:kern w:val="0"/>
                <w:sz w:val="22"/>
                <w:szCs w:val="22"/>
              </w:rPr>
              <w:t>具备镜体倾斜功能。</w:t>
            </w:r>
          </w:p>
        </w:tc>
      </w:tr>
      <w:tr w14:paraId="0A92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145C210F">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2</w:t>
            </w:r>
          </w:p>
        </w:tc>
        <w:tc>
          <w:tcPr>
            <w:tcW w:w="8502" w:type="dxa"/>
            <w:vAlign w:val="center"/>
          </w:tcPr>
          <w:p w14:paraId="7A90B164">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XY水平移动</w:t>
            </w:r>
          </w:p>
        </w:tc>
      </w:tr>
      <w:tr w14:paraId="2892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027F1119">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2.1</w:t>
            </w:r>
          </w:p>
        </w:tc>
        <w:tc>
          <w:tcPr>
            <w:tcW w:w="8502" w:type="dxa"/>
            <w:vAlign w:val="center"/>
          </w:tcPr>
          <w:p w14:paraId="6300925C">
            <w:pPr>
              <w:ind w:firstLine="2"/>
              <w:rPr>
                <w:rFonts w:hint="eastAsia" w:ascii="宋体" w:hAnsi="宋体" w:eastAsia="宋体" w:cs="宋体"/>
                <w:kern w:val="0"/>
                <w:sz w:val="22"/>
                <w:szCs w:val="22"/>
              </w:rPr>
            </w:pPr>
            <w:r>
              <w:rPr>
                <w:rFonts w:hint="eastAsia" w:ascii="宋体" w:hAnsi="宋体" w:eastAsia="宋体" w:cs="宋体"/>
                <w:kern w:val="0"/>
                <w:sz w:val="22"/>
                <w:szCs w:val="22"/>
              </w:rPr>
              <w:t>平移范围：≥60mm×60mm</w:t>
            </w:r>
          </w:p>
        </w:tc>
      </w:tr>
      <w:tr w14:paraId="4A5C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76" w:type="dxa"/>
            <w:noWrap/>
            <w:vAlign w:val="center"/>
          </w:tcPr>
          <w:p w14:paraId="2338E18C">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2.2</w:t>
            </w:r>
          </w:p>
        </w:tc>
        <w:tc>
          <w:tcPr>
            <w:tcW w:w="8502" w:type="dxa"/>
            <w:vAlign w:val="center"/>
          </w:tcPr>
          <w:p w14:paraId="58249BC5">
            <w:pPr>
              <w:ind w:firstLine="2"/>
              <w:rPr>
                <w:rFonts w:hint="eastAsia" w:ascii="宋体" w:hAnsi="宋体" w:eastAsia="宋体" w:cs="宋体"/>
                <w:kern w:val="0"/>
                <w:sz w:val="22"/>
                <w:szCs w:val="22"/>
              </w:rPr>
            </w:pPr>
            <w:r>
              <w:rPr>
                <w:rFonts w:hint="eastAsia" w:ascii="宋体" w:hAnsi="宋体" w:eastAsia="宋体" w:cs="宋体"/>
                <w:kern w:val="0"/>
                <w:sz w:val="22"/>
                <w:szCs w:val="22"/>
              </w:rPr>
              <w:t>复位功能：具备一键复位，X-Y水平移动系统自动复位至中心位置，也个性化设置XY与聚焦分开复位功能。</w:t>
            </w:r>
          </w:p>
        </w:tc>
      </w:tr>
      <w:tr w14:paraId="72A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2E92BBE8">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2.3</w:t>
            </w:r>
          </w:p>
        </w:tc>
        <w:tc>
          <w:tcPr>
            <w:tcW w:w="8502" w:type="dxa"/>
            <w:vAlign w:val="center"/>
          </w:tcPr>
          <w:p w14:paraId="0E39D312">
            <w:pPr>
              <w:ind w:firstLine="2"/>
              <w:rPr>
                <w:rFonts w:hint="eastAsia" w:ascii="宋体" w:hAnsi="宋体" w:eastAsia="宋体" w:cs="宋体"/>
                <w:kern w:val="0"/>
                <w:sz w:val="22"/>
                <w:szCs w:val="22"/>
              </w:rPr>
            </w:pPr>
            <w:r>
              <w:rPr>
                <w:rFonts w:hint="eastAsia" w:ascii="宋体" w:hAnsi="宋体" w:eastAsia="宋体" w:cs="宋体"/>
                <w:kern w:val="0"/>
                <w:sz w:val="22"/>
                <w:szCs w:val="22"/>
              </w:rPr>
              <w:t>智能待机。</w:t>
            </w:r>
          </w:p>
        </w:tc>
      </w:tr>
      <w:tr w14:paraId="2B5C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20783B4">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3</w:t>
            </w:r>
          </w:p>
        </w:tc>
        <w:tc>
          <w:tcPr>
            <w:tcW w:w="8502" w:type="dxa"/>
            <w:vAlign w:val="center"/>
          </w:tcPr>
          <w:p w14:paraId="3EB231D2">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照明系统</w:t>
            </w:r>
          </w:p>
        </w:tc>
      </w:tr>
      <w:tr w14:paraId="5BD0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76" w:type="dxa"/>
            <w:noWrap/>
            <w:vAlign w:val="center"/>
          </w:tcPr>
          <w:p w14:paraId="73F260A8">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3.1</w:t>
            </w:r>
          </w:p>
        </w:tc>
        <w:tc>
          <w:tcPr>
            <w:tcW w:w="8502" w:type="dxa"/>
            <w:vAlign w:val="center"/>
          </w:tcPr>
          <w:p w14:paraId="213F55C8">
            <w:pPr>
              <w:ind w:firstLine="2"/>
              <w:rPr>
                <w:rFonts w:hint="eastAsia" w:ascii="宋体" w:hAnsi="宋体" w:eastAsia="宋体" w:cs="宋体"/>
                <w:kern w:val="0"/>
                <w:sz w:val="22"/>
                <w:szCs w:val="22"/>
              </w:rPr>
            </w:pPr>
            <w:r>
              <w:rPr>
                <w:rFonts w:hint="eastAsia" w:ascii="宋体" w:hAnsi="宋体" w:eastAsia="宋体" w:cs="宋体"/>
                <w:kern w:val="0"/>
                <w:sz w:val="22"/>
                <w:szCs w:val="22"/>
              </w:rPr>
              <w:t>照明方式：具备立体同轴照明系统。</w:t>
            </w:r>
          </w:p>
        </w:tc>
      </w:tr>
      <w:tr w14:paraId="054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6" w:type="dxa"/>
            <w:noWrap/>
            <w:vAlign w:val="center"/>
          </w:tcPr>
          <w:p w14:paraId="0494136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3.2</w:t>
            </w:r>
          </w:p>
        </w:tc>
        <w:tc>
          <w:tcPr>
            <w:tcW w:w="8502" w:type="dxa"/>
            <w:vAlign w:val="center"/>
          </w:tcPr>
          <w:p w14:paraId="5BC92BB1">
            <w:pPr>
              <w:ind w:firstLine="2"/>
              <w:rPr>
                <w:rFonts w:hint="eastAsia" w:ascii="宋体" w:hAnsi="宋体" w:eastAsia="宋体" w:cs="宋体"/>
                <w:kern w:val="0"/>
                <w:sz w:val="22"/>
                <w:szCs w:val="22"/>
              </w:rPr>
            </w:pPr>
            <w:r>
              <w:rPr>
                <w:rFonts w:hint="eastAsia" w:ascii="宋体" w:hAnsi="宋体" w:eastAsia="宋体" w:cs="宋体"/>
                <w:color w:val="00B0F0"/>
                <w:kern w:val="0"/>
                <w:sz w:val="22"/>
                <w:szCs w:val="22"/>
              </w:rPr>
              <w:t>景深增强：具备后节景深增强照明系统。</w:t>
            </w:r>
          </w:p>
        </w:tc>
      </w:tr>
      <w:tr w14:paraId="1637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6" w:type="dxa"/>
            <w:noWrap/>
            <w:vAlign w:val="center"/>
          </w:tcPr>
          <w:p w14:paraId="489084B4">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3.3</w:t>
            </w:r>
          </w:p>
        </w:tc>
        <w:tc>
          <w:tcPr>
            <w:tcW w:w="8502" w:type="dxa"/>
            <w:vAlign w:val="center"/>
          </w:tcPr>
          <w:p w14:paraId="333E8776">
            <w:pPr>
              <w:ind w:firstLine="2"/>
              <w:rPr>
                <w:rFonts w:hint="eastAsia" w:ascii="宋体" w:hAnsi="宋体" w:eastAsia="宋体" w:cs="宋体"/>
                <w:kern w:val="0"/>
                <w:sz w:val="22"/>
                <w:szCs w:val="22"/>
              </w:rPr>
            </w:pPr>
            <w:r>
              <w:rPr>
                <w:rFonts w:hint="eastAsia" w:ascii="宋体" w:hAnsi="宋体" w:eastAsia="宋体" w:cs="宋体"/>
                <w:kern w:val="0"/>
                <w:sz w:val="22"/>
                <w:szCs w:val="22"/>
              </w:rPr>
              <w:t>光源：LED冷光源，照明时间≥50000小时，</w:t>
            </w:r>
            <w:r>
              <w:rPr>
                <w:rFonts w:hint="eastAsia" w:ascii="宋体" w:hAnsi="宋体" w:eastAsia="宋体" w:cs="宋体"/>
                <w:color w:val="00B0F0"/>
                <w:kern w:val="0"/>
                <w:sz w:val="22"/>
                <w:szCs w:val="22"/>
              </w:rPr>
              <w:t>≥3种模块选择</w:t>
            </w:r>
            <w:r>
              <w:rPr>
                <w:rFonts w:hint="eastAsia" w:ascii="宋体" w:hAnsi="宋体" w:eastAsia="宋体" w:cs="宋体"/>
                <w:kern w:val="0"/>
                <w:sz w:val="22"/>
                <w:szCs w:val="22"/>
              </w:rPr>
              <w:t>。</w:t>
            </w:r>
          </w:p>
        </w:tc>
      </w:tr>
      <w:tr w14:paraId="031A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76" w:type="dxa"/>
            <w:noWrap/>
            <w:vAlign w:val="center"/>
          </w:tcPr>
          <w:p w14:paraId="7DE59B7B">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3.4</w:t>
            </w:r>
          </w:p>
        </w:tc>
        <w:tc>
          <w:tcPr>
            <w:tcW w:w="8502" w:type="dxa"/>
            <w:vAlign w:val="center"/>
          </w:tcPr>
          <w:p w14:paraId="37F7780C">
            <w:pPr>
              <w:ind w:firstLine="2"/>
              <w:rPr>
                <w:rFonts w:hint="eastAsia" w:ascii="宋体" w:hAnsi="宋体" w:eastAsia="宋体" w:cs="宋体"/>
                <w:kern w:val="0"/>
                <w:sz w:val="22"/>
                <w:szCs w:val="22"/>
              </w:rPr>
            </w:pPr>
            <w:r>
              <w:rPr>
                <w:rFonts w:hint="eastAsia" w:ascii="宋体" w:hAnsi="宋体" w:eastAsia="宋体" w:cs="宋体"/>
                <w:kern w:val="0"/>
                <w:sz w:val="22"/>
                <w:szCs w:val="22"/>
              </w:rPr>
              <w:t>具备同轴光和倾斜照明控制系统。</w:t>
            </w:r>
          </w:p>
        </w:tc>
      </w:tr>
      <w:tr w14:paraId="22FE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122783D7">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4</w:t>
            </w:r>
          </w:p>
        </w:tc>
        <w:tc>
          <w:tcPr>
            <w:tcW w:w="8502" w:type="dxa"/>
            <w:vAlign w:val="center"/>
          </w:tcPr>
          <w:p w14:paraId="41DEB36E">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滤光片</w:t>
            </w:r>
          </w:p>
        </w:tc>
      </w:tr>
      <w:tr w14:paraId="0F27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76" w:type="dxa"/>
            <w:noWrap/>
            <w:vAlign w:val="center"/>
          </w:tcPr>
          <w:p w14:paraId="479D109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4.1</w:t>
            </w:r>
          </w:p>
        </w:tc>
        <w:tc>
          <w:tcPr>
            <w:tcW w:w="8502" w:type="dxa"/>
            <w:vAlign w:val="center"/>
          </w:tcPr>
          <w:p w14:paraId="2E749455">
            <w:pPr>
              <w:ind w:firstLine="2"/>
              <w:rPr>
                <w:rFonts w:hint="eastAsia" w:ascii="宋体" w:hAnsi="宋体" w:eastAsia="宋体" w:cs="宋体"/>
                <w:kern w:val="0"/>
                <w:sz w:val="22"/>
                <w:szCs w:val="22"/>
              </w:rPr>
            </w:pPr>
            <w:r>
              <w:rPr>
                <w:rFonts w:hint="eastAsia" w:ascii="宋体" w:hAnsi="宋体" w:eastAsia="宋体" w:cs="宋体"/>
                <w:kern w:val="0"/>
                <w:sz w:val="22"/>
                <w:szCs w:val="22"/>
              </w:rPr>
              <w:t>紫外线和红外线滤光片，视网膜保护装置。</w:t>
            </w:r>
          </w:p>
        </w:tc>
      </w:tr>
      <w:tr w14:paraId="4D4A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1364735">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5</w:t>
            </w:r>
          </w:p>
        </w:tc>
        <w:tc>
          <w:tcPr>
            <w:tcW w:w="8502" w:type="dxa"/>
            <w:noWrap/>
            <w:vAlign w:val="center"/>
          </w:tcPr>
          <w:p w14:paraId="3536F763">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 xml:space="preserve">控制单元： </w:t>
            </w:r>
          </w:p>
        </w:tc>
      </w:tr>
      <w:tr w14:paraId="55DC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617C45D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5.1</w:t>
            </w:r>
          </w:p>
        </w:tc>
        <w:tc>
          <w:tcPr>
            <w:tcW w:w="8502" w:type="dxa"/>
            <w:noWrap/>
            <w:vAlign w:val="center"/>
          </w:tcPr>
          <w:p w14:paraId="5469BA32">
            <w:pPr>
              <w:ind w:firstLine="2"/>
              <w:rPr>
                <w:rFonts w:hint="eastAsia" w:ascii="宋体" w:hAnsi="宋体" w:eastAsia="宋体" w:cs="宋体"/>
                <w:kern w:val="0"/>
                <w:sz w:val="22"/>
                <w:szCs w:val="22"/>
              </w:rPr>
            </w:pPr>
            <w:r>
              <w:rPr>
                <w:rFonts w:hint="eastAsia" w:ascii="宋体" w:hAnsi="宋体" w:eastAsia="宋体" w:cs="宋体"/>
                <w:bCs/>
                <w:kern w:val="0"/>
                <w:sz w:val="22"/>
                <w:szCs w:val="22"/>
              </w:rPr>
              <w:t>触控显示屏：≥2块</w:t>
            </w:r>
            <w:r>
              <w:rPr>
                <w:rFonts w:hint="eastAsia" w:ascii="宋体" w:hAnsi="宋体" w:eastAsia="宋体" w:cs="宋体"/>
                <w:kern w:val="0"/>
                <w:sz w:val="22"/>
                <w:szCs w:val="22"/>
              </w:rPr>
              <w:t>，可同时显示≥16个工作单元。</w:t>
            </w:r>
          </w:p>
        </w:tc>
      </w:tr>
      <w:tr w14:paraId="1D51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762A1828">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5.2</w:t>
            </w:r>
          </w:p>
        </w:tc>
        <w:tc>
          <w:tcPr>
            <w:tcW w:w="8502" w:type="dxa"/>
            <w:noWrap/>
            <w:vAlign w:val="center"/>
          </w:tcPr>
          <w:p w14:paraId="7B8CC7F5">
            <w:pPr>
              <w:ind w:firstLine="2"/>
              <w:rPr>
                <w:rFonts w:hint="eastAsia" w:ascii="宋体" w:hAnsi="宋体" w:eastAsia="宋体" w:cs="宋体"/>
                <w:kern w:val="0"/>
                <w:sz w:val="22"/>
                <w:szCs w:val="22"/>
              </w:rPr>
            </w:pPr>
            <w:r>
              <w:rPr>
                <w:rFonts w:hint="eastAsia" w:ascii="宋体" w:hAnsi="宋体" w:eastAsia="宋体" w:cs="宋体"/>
                <w:kern w:val="0"/>
                <w:sz w:val="22"/>
                <w:szCs w:val="22"/>
              </w:rPr>
              <w:t>控制面板：配备抬头彩色显示面板，可提供放大倍数、照明亮度、红反亮度信息，方便主刀术中观察。并且具备键复位及XY与聚焦分开复位功能。</w:t>
            </w:r>
          </w:p>
        </w:tc>
      </w:tr>
      <w:tr w14:paraId="15CC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76" w:type="dxa"/>
            <w:noWrap/>
            <w:vAlign w:val="center"/>
          </w:tcPr>
          <w:p w14:paraId="6681B9FF">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5.2</w:t>
            </w:r>
          </w:p>
        </w:tc>
        <w:tc>
          <w:tcPr>
            <w:tcW w:w="8502" w:type="dxa"/>
            <w:noWrap/>
            <w:vAlign w:val="center"/>
          </w:tcPr>
          <w:p w14:paraId="6A71E883">
            <w:pPr>
              <w:ind w:firstLine="2"/>
              <w:rPr>
                <w:rFonts w:hint="eastAsia" w:ascii="宋体" w:hAnsi="宋体" w:eastAsia="宋体" w:cs="宋体"/>
                <w:kern w:val="0"/>
                <w:sz w:val="22"/>
                <w:szCs w:val="22"/>
              </w:rPr>
            </w:pPr>
            <w:r>
              <w:rPr>
                <w:rFonts w:hint="eastAsia" w:ascii="宋体" w:hAnsi="宋体" w:eastAsia="宋体" w:cs="宋体"/>
                <w:kern w:val="0"/>
                <w:sz w:val="22"/>
                <w:szCs w:val="22"/>
              </w:rPr>
              <w:t>用户自定义设置：≥</w:t>
            </w:r>
            <w:r>
              <w:rPr>
                <w:rFonts w:hint="eastAsia" w:ascii="宋体" w:hAnsi="宋体" w:eastAsia="宋体" w:cs="宋体"/>
                <w:kern w:val="0"/>
                <w:sz w:val="22"/>
                <w:szCs w:val="22"/>
                <w:lang w:val="en-US" w:eastAsia="zh-CN"/>
              </w:rPr>
              <w:t>20</w:t>
            </w:r>
            <w:r>
              <w:rPr>
                <w:rFonts w:hint="eastAsia" w:ascii="宋体" w:hAnsi="宋体" w:eastAsia="宋体" w:cs="宋体"/>
                <w:kern w:val="0"/>
                <w:sz w:val="22"/>
                <w:szCs w:val="22"/>
              </w:rPr>
              <w:t>位手术医生参数。</w:t>
            </w:r>
          </w:p>
        </w:tc>
      </w:tr>
      <w:tr w14:paraId="1A8A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1FCD34B2">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5.3</w:t>
            </w:r>
          </w:p>
        </w:tc>
        <w:tc>
          <w:tcPr>
            <w:tcW w:w="8502" w:type="dxa"/>
            <w:noWrap/>
            <w:vAlign w:val="center"/>
          </w:tcPr>
          <w:p w14:paraId="3E29EED0">
            <w:pPr>
              <w:ind w:firstLine="2"/>
              <w:rPr>
                <w:rFonts w:hint="eastAsia" w:ascii="宋体" w:hAnsi="宋体" w:eastAsia="宋体" w:cs="宋体"/>
                <w:kern w:val="0"/>
                <w:sz w:val="22"/>
                <w:szCs w:val="22"/>
              </w:rPr>
            </w:pPr>
            <w:r>
              <w:rPr>
                <w:rFonts w:hint="eastAsia" w:ascii="宋体" w:hAnsi="宋体" w:eastAsia="宋体" w:cs="宋体"/>
                <w:kern w:val="0"/>
                <w:sz w:val="22"/>
                <w:szCs w:val="22"/>
              </w:rPr>
              <w:t>多功能手柄操控</w:t>
            </w:r>
          </w:p>
        </w:tc>
      </w:tr>
      <w:tr w14:paraId="171D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76" w:type="dxa"/>
            <w:noWrap/>
            <w:vAlign w:val="center"/>
          </w:tcPr>
          <w:p w14:paraId="1409DC5D">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5.4</w:t>
            </w:r>
          </w:p>
        </w:tc>
        <w:tc>
          <w:tcPr>
            <w:tcW w:w="8502" w:type="dxa"/>
            <w:noWrap/>
            <w:vAlign w:val="center"/>
          </w:tcPr>
          <w:p w14:paraId="158E0C86">
            <w:pPr>
              <w:ind w:firstLine="2"/>
              <w:rPr>
                <w:rFonts w:hint="eastAsia" w:ascii="宋体" w:hAnsi="宋体" w:eastAsia="宋体" w:cs="宋体"/>
                <w:kern w:val="0"/>
                <w:sz w:val="22"/>
                <w:szCs w:val="22"/>
              </w:rPr>
            </w:pPr>
            <w:r>
              <w:rPr>
                <w:rFonts w:hint="eastAsia" w:ascii="宋体" w:hAnsi="宋体" w:eastAsia="宋体" w:cs="宋体"/>
                <w:kern w:val="0"/>
                <w:sz w:val="22"/>
                <w:szCs w:val="22"/>
              </w:rPr>
              <w:t>脚踏功能：≥14功能无线脚踏。</w:t>
            </w:r>
          </w:p>
        </w:tc>
      </w:tr>
      <w:tr w14:paraId="1362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5E22557">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6</w:t>
            </w:r>
          </w:p>
        </w:tc>
        <w:tc>
          <w:tcPr>
            <w:tcW w:w="8502" w:type="dxa"/>
            <w:noWrap/>
            <w:vAlign w:val="center"/>
          </w:tcPr>
          <w:p w14:paraId="7A269539">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支架系统</w:t>
            </w:r>
          </w:p>
        </w:tc>
      </w:tr>
      <w:tr w14:paraId="51D3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465B57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6.1</w:t>
            </w:r>
          </w:p>
        </w:tc>
        <w:tc>
          <w:tcPr>
            <w:tcW w:w="8502" w:type="dxa"/>
            <w:noWrap/>
            <w:vAlign w:val="center"/>
          </w:tcPr>
          <w:p w14:paraId="58F078CF">
            <w:pPr>
              <w:ind w:firstLine="2"/>
              <w:rPr>
                <w:rFonts w:hint="eastAsia" w:ascii="宋体" w:hAnsi="宋体" w:eastAsia="宋体" w:cs="宋体"/>
                <w:kern w:val="0"/>
                <w:sz w:val="22"/>
                <w:szCs w:val="22"/>
              </w:rPr>
            </w:pPr>
            <w:r>
              <w:rPr>
                <w:rFonts w:hint="eastAsia" w:ascii="宋体" w:hAnsi="宋体" w:eastAsia="宋体" w:cs="宋体"/>
                <w:kern w:val="0"/>
                <w:sz w:val="22"/>
                <w:szCs w:val="22"/>
              </w:rPr>
              <w:t>全关节电磁锁支架。</w:t>
            </w:r>
          </w:p>
        </w:tc>
      </w:tr>
      <w:tr w14:paraId="7743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40A961A">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6.2</w:t>
            </w:r>
          </w:p>
        </w:tc>
        <w:tc>
          <w:tcPr>
            <w:tcW w:w="8502" w:type="dxa"/>
            <w:noWrap/>
            <w:vAlign w:val="center"/>
          </w:tcPr>
          <w:p w14:paraId="50F9318F">
            <w:pPr>
              <w:ind w:firstLine="2"/>
              <w:rPr>
                <w:rFonts w:hint="eastAsia" w:ascii="宋体" w:hAnsi="宋体" w:eastAsia="宋体" w:cs="宋体"/>
                <w:kern w:val="0"/>
                <w:sz w:val="22"/>
                <w:szCs w:val="22"/>
              </w:rPr>
            </w:pPr>
            <w:r>
              <w:rPr>
                <w:rFonts w:hint="eastAsia" w:ascii="宋体" w:hAnsi="宋体" w:eastAsia="宋体" w:cs="宋体"/>
                <w:kern w:val="0"/>
                <w:sz w:val="22"/>
                <w:szCs w:val="22"/>
              </w:rPr>
              <w:t>具备储物空间</w:t>
            </w:r>
            <w:r>
              <w:rPr>
                <w:rFonts w:hint="eastAsia" w:ascii="宋体" w:hAnsi="宋体" w:eastAsia="宋体" w:cs="宋体"/>
                <w:color w:val="00B0F0"/>
                <w:kern w:val="0"/>
                <w:sz w:val="22"/>
                <w:szCs w:val="22"/>
              </w:rPr>
              <w:t>，并配备显微镜专业工具</w:t>
            </w:r>
            <w:r>
              <w:rPr>
                <w:rFonts w:hint="eastAsia" w:ascii="宋体" w:hAnsi="宋体" w:eastAsia="宋体" w:cs="宋体"/>
                <w:kern w:val="0"/>
                <w:sz w:val="22"/>
                <w:szCs w:val="22"/>
              </w:rPr>
              <w:t>。</w:t>
            </w:r>
          </w:p>
        </w:tc>
      </w:tr>
      <w:tr w14:paraId="2D18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76" w:type="dxa"/>
            <w:noWrap/>
            <w:vAlign w:val="center"/>
          </w:tcPr>
          <w:p w14:paraId="71C5877D">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6.3</w:t>
            </w:r>
          </w:p>
        </w:tc>
        <w:tc>
          <w:tcPr>
            <w:tcW w:w="8502" w:type="dxa"/>
            <w:noWrap/>
            <w:vAlign w:val="center"/>
          </w:tcPr>
          <w:p w14:paraId="6833E110">
            <w:pPr>
              <w:ind w:firstLine="2"/>
              <w:rPr>
                <w:rFonts w:hint="eastAsia" w:ascii="宋体" w:hAnsi="宋体" w:eastAsia="宋体" w:cs="宋体"/>
                <w:kern w:val="0"/>
                <w:sz w:val="22"/>
                <w:szCs w:val="22"/>
              </w:rPr>
            </w:pPr>
            <w:r>
              <w:rPr>
                <w:rFonts w:hint="eastAsia" w:ascii="宋体" w:hAnsi="宋体" w:eastAsia="宋体" w:cs="宋体"/>
                <w:kern w:val="0"/>
                <w:sz w:val="22"/>
                <w:szCs w:val="22"/>
              </w:rPr>
              <w:t>配备开关手柄杆。</w:t>
            </w:r>
          </w:p>
        </w:tc>
      </w:tr>
      <w:tr w14:paraId="695B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A896875">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6.4</w:t>
            </w:r>
          </w:p>
        </w:tc>
        <w:tc>
          <w:tcPr>
            <w:tcW w:w="8502" w:type="dxa"/>
            <w:noWrap/>
            <w:vAlign w:val="center"/>
          </w:tcPr>
          <w:p w14:paraId="326CAFEF">
            <w:pPr>
              <w:ind w:firstLine="2"/>
              <w:rPr>
                <w:rFonts w:hint="eastAsia" w:ascii="宋体" w:hAnsi="宋体" w:eastAsia="宋体" w:cs="宋体"/>
                <w:kern w:val="0"/>
                <w:sz w:val="22"/>
                <w:szCs w:val="22"/>
              </w:rPr>
            </w:pPr>
            <w:r>
              <w:rPr>
                <w:rFonts w:hint="eastAsia" w:ascii="宋体" w:hAnsi="宋体" w:eastAsia="宋体" w:cs="宋体"/>
                <w:color w:val="00B0F0"/>
                <w:kern w:val="0"/>
                <w:sz w:val="22"/>
                <w:szCs w:val="22"/>
              </w:rPr>
              <w:t>配备无线充电备用电源。</w:t>
            </w:r>
          </w:p>
        </w:tc>
      </w:tr>
      <w:tr w14:paraId="4E29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7C8262E">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7</w:t>
            </w:r>
          </w:p>
        </w:tc>
        <w:tc>
          <w:tcPr>
            <w:tcW w:w="8502" w:type="dxa"/>
            <w:noWrap/>
            <w:vAlign w:val="center"/>
          </w:tcPr>
          <w:p w14:paraId="66077FD4">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后节手术观察系统</w:t>
            </w:r>
          </w:p>
        </w:tc>
      </w:tr>
      <w:tr w14:paraId="4293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1CC65AF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7.1</w:t>
            </w:r>
          </w:p>
        </w:tc>
        <w:tc>
          <w:tcPr>
            <w:tcW w:w="8502" w:type="dxa"/>
            <w:noWrap/>
            <w:vAlign w:val="center"/>
          </w:tcPr>
          <w:p w14:paraId="435E6A28">
            <w:pPr>
              <w:ind w:firstLine="2"/>
              <w:rPr>
                <w:rFonts w:hint="eastAsia" w:ascii="宋体" w:hAnsi="宋体" w:eastAsia="宋体" w:cs="宋体"/>
                <w:kern w:val="0"/>
                <w:sz w:val="22"/>
                <w:szCs w:val="22"/>
              </w:rPr>
            </w:pPr>
            <w:r>
              <w:rPr>
                <w:rFonts w:hint="eastAsia" w:ascii="宋体" w:hAnsi="宋体" w:eastAsia="宋体" w:cs="宋体"/>
                <w:kern w:val="0"/>
                <w:sz w:val="22"/>
                <w:szCs w:val="22"/>
              </w:rPr>
              <w:t>原装进口非接触广角系统</w:t>
            </w:r>
          </w:p>
        </w:tc>
      </w:tr>
      <w:tr w14:paraId="7409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5CDC009">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7.2</w:t>
            </w:r>
          </w:p>
        </w:tc>
        <w:tc>
          <w:tcPr>
            <w:tcW w:w="8502" w:type="dxa"/>
            <w:noWrap/>
            <w:vAlign w:val="center"/>
          </w:tcPr>
          <w:p w14:paraId="18045197">
            <w:pPr>
              <w:ind w:firstLine="2"/>
              <w:rPr>
                <w:rFonts w:hint="eastAsia" w:ascii="宋体" w:hAnsi="宋体" w:eastAsia="宋体" w:cs="宋体"/>
                <w:kern w:val="0"/>
                <w:sz w:val="22"/>
                <w:szCs w:val="22"/>
              </w:rPr>
            </w:pPr>
            <w:r>
              <w:rPr>
                <w:rFonts w:hint="eastAsia" w:ascii="宋体" w:hAnsi="宋体" w:eastAsia="宋体" w:cs="宋体"/>
                <w:kern w:val="0"/>
                <w:sz w:val="22"/>
                <w:szCs w:val="22"/>
              </w:rPr>
              <w:t>60-130°</w:t>
            </w:r>
            <w:r>
              <w:rPr>
                <w:rFonts w:hint="eastAsia" w:ascii="宋体" w:hAnsi="宋体" w:eastAsia="宋体" w:cs="宋体"/>
                <w:color w:val="00B0F0"/>
                <w:kern w:val="0"/>
                <w:sz w:val="22"/>
                <w:szCs w:val="22"/>
              </w:rPr>
              <w:t>二合一超级镜头</w:t>
            </w:r>
            <w:r>
              <w:rPr>
                <w:rFonts w:hint="eastAsia" w:ascii="宋体" w:hAnsi="宋体" w:eastAsia="宋体" w:cs="宋体"/>
                <w:kern w:val="0"/>
                <w:sz w:val="22"/>
                <w:szCs w:val="22"/>
              </w:rPr>
              <w:t>，具备防雾透气功能</w:t>
            </w:r>
          </w:p>
        </w:tc>
      </w:tr>
      <w:tr w14:paraId="68A5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FE2241C">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7.3</w:t>
            </w:r>
          </w:p>
        </w:tc>
        <w:tc>
          <w:tcPr>
            <w:tcW w:w="8502" w:type="dxa"/>
            <w:noWrap/>
            <w:vAlign w:val="center"/>
          </w:tcPr>
          <w:p w14:paraId="564474C4">
            <w:pPr>
              <w:ind w:firstLine="2"/>
              <w:rPr>
                <w:rFonts w:hint="eastAsia" w:ascii="宋体" w:hAnsi="宋体" w:eastAsia="宋体" w:cs="宋体"/>
                <w:kern w:val="0"/>
                <w:sz w:val="22"/>
                <w:szCs w:val="22"/>
              </w:rPr>
            </w:pPr>
            <w:r>
              <w:rPr>
                <w:rFonts w:hint="eastAsia" w:ascii="宋体" w:hAnsi="宋体" w:eastAsia="宋体" w:cs="宋体"/>
                <w:kern w:val="0"/>
                <w:sz w:val="22"/>
                <w:szCs w:val="22"/>
              </w:rPr>
              <w:t>电动倒像镜，可自动倒像或脚踏控制</w:t>
            </w:r>
          </w:p>
        </w:tc>
      </w:tr>
      <w:tr w14:paraId="407B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6" w:type="dxa"/>
            <w:noWrap/>
            <w:vAlign w:val="center"/>
          </w:tcPr>
          <w:p w14:paraId="300D75D8">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8</w:t>
            </w:r>
          </w:p>
        </w:tc>
        <w:tc>
          <w:tcPr>
            <w:tcW w:w="8502" w:type="dxa"/>
            <w:noWrap/>
            <w:vAlign w:val="center"/>
          </w:tcPr>
          <w:p w14:paraId="2FB46A9A">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3D导航系统</w:t>
            </w:r>
          </w:p>
        </w:tc>
      </w:tr>
      <w:tr w14:paraId="0282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BC892C0">
            <w:pPr>
              <w:ind w:left="-63" w:leftChars="-30" w:firstLine="2"/>
              <w:jc w:val="left"/>
              <w:rPr>
                <w:rFonts w:hint="eastAsia" w:ascii="宋体" w:hAnsi="宋体" w:eastAsia="宋体" w:cs="宋体"/>
                <w:kern w:val="0"/>
                <w:sz w:val="22"/>
                <w:szCs w:val="22"/>
              </w:rPr>
            </w:pPr>
            <w:r>
              <w:rPr>
                <w:rFonts w:hint="eastAsia" w:ascii="宋体" w:hAnsi="宋体" w:eastAsia="宋体" w:cs="宋体"/>
                <w:kern w:val="2"/>
                <w:sz w:val="22"/>
                <w:szCs w:val="22"/>
              </w:rPr>
              <w:t>★</w:t>
            </w:r>
            <w:r>
              <w:rPr>
                <w:rFonts w:hint="eastAsia" w:ascii="宋体" w:hAnsi="宋体" w:eastAsia="宋体" w:cs="宋体"/>
                <w:kern w:val="0"/>
                <w:sz w:val="22"/>
                <w:szCs w:val="22"/>
              </w:rPr>
              <w:t>8.1</w:t>
            </w:r>
          </w:p>
        </w:tc>
        <w:tc>
          <w:tcPr>
            <w:tcW w:w="8502" w:type="dxa"/>
            <w:noWrap/>
            <w:vAlign w:val="center"/>
          </w:tcPr>
          <w:p w14:paraId="34AC22A8">
            <w:pPr>
              <w:ind w:firstLine="2"/>
              <w:rPr>
                <w:rFonts w:hint="eastAsia" w:ascii="宋体" w:hAnsi="宋体" w:eastAsia="宋体" w:cs="宋体"/>
                <w:kern w:val="0"/>
                <w:sz w:val="22"/>
                <w:szCs w:val="22"/>
              </w:rPr>
            </w:pPr>
            <w:r>
              <w:rPr>
                <w:rFonts w:hint="eastAsia" w:ascii="宋体" w:hAnsi="宋体" w:eastAsia="宋体" w:cs="宋体"/>
                <w:kern w:val="0"/>
                <w:sz w:val="22"/>
                <w:szCs w:val="22"/>
              </w:rPr>
              <w:t>具备可视化3D高动态图像系统，有获得国家药品监督管理局监（NMPA）局医疗器械备案或批准</w:t>
            </w:r>
          </w:p>
        </w:tc>
      </w:tr>
      <w:bookmarkEnd w:id="111"/>
      <w:tr w14:paraId="68D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39881A8">
            <w:pPr>
              <w:ind w:left="-63" w:leftChars="-30" w:firstLine="2"/>
              <w:jc w:val="left"/>
              <w:rPr>
                <w:rFonts w:hint="eastAsia" w:ascii="宋体" w:hAnsi="宋体" w:eastAsia="宋体" w:cs="宋体"/>
                <w:kern w:val="0"/>
                <w:sz w:val="22"/>
                <w:szCs w:val="22"/>
              </w:rPr>
            </w:pPr>
            <w:r>
              <w:rPr>
                <w:rFonts w:hint="eastAsia" w:ascii="宋体" w:hAnsi="宋体" w:eastAsia="宋体" w:cs="宋体"/>
                <w:kern w:val="2"/>
                <w:sz w:val="22"/>
                <w:szCs w:val="22"/>
              </w:rPr>
              <w:t>★</w:t>
            </w:r>
            <w:r>
              <w:rPr>
                <w:rFonts w:hint="eastAsia" w:ascii="宋体" w:hAnsi="宋体" w:eastAsia="宋体" w:cs="宋体"/>
                <w:kern w:val="0"/>
                <w:sz w:val="22"/>
                <w:szCs w:val="22"/>
              </w:rPr>
              <w:t>8.2</w:t>
            </w:r>
          </w:p>
        </w:tc>
        <w:tc>
          <w:tcPr>
            <w:tcW w:w="8502" w:type="dxa"/>
            <w:noWrap/>
            <w:vAlign w:val="center"/>
          </w:tcPr>
          <w:p w14:paraId="55983D29">
            <w:pPr>
              <w:ind w:firstLine="2"/>
              <w:rPr>
                <w:rFonts w:hint="eastAsia" w:ascii="宋体" w:hAnsi="宋体" w:eastAsia="宋体" w:cs="宋体"/>
                <w:kern w:val="0"/>
                <w:sz w:val="22"/>
                <w:szCs w:val="22"/>
              </w:rPr>
            </w:pPr>
            <w:r>
              <w:rPr>
                <w:rFonts w:hint="eastAsia" w:ascii="宋体" w:hAnsi="宋体" w:eastAsia="宋体" w:cs="宋体"/>
                <w:kern w:val="0"/>
                <w:sz w:val="22"/>
                <w:szCs w:val="22"/>
              </w:rPr>
              <w:t>可视化3D系统具备高分辨率、高清的立体高动态范围图像；</w:t>
            </w:r>
          </w:p>
          <w:p w14:paraId="740ABC38">
            <w:pPr>
              <w:ind w:firstLine="2"/>
              <w:rPr>
                <w:rFonts w:hint="eastAsia" w:ascii="宋体" w:hAnsi="宋体" w:eastAsia="宋体" w:cs="宋体"/>
                <w:kern w:val="0"/>
                <w:sz w:val="22"/>
                <w:szCs w:val="22"/>
              </w:rPr>
            </w:pPr>
            <w:r>
              <w:rPr>
                <w:rFonts w:hint="eastAsia" w:ascii="宋体" w:hAnsi="宋体" w:eastAsia="宋体" w:cs="宋体"/>
                <w:kern w:val="0"/>
                <w:sz w:val="22"/>
                <w:szCs w:val="22"/>
              </w:rPr>
              <w:t>1.种类：3D 高清逐行扫描，实时影像系统</w:t>
            </w:r>
          </w:p>
          <w:p w14:paraId="068D9917">
            <w:pPr>
              <w:ind w:firstLine="2"/>
              <w:rPr>
                <w:rFonts w:hint="eastAsia" w:ascii="宋体" w:hAnsi="宋体" w:eastAsia="宋体" w:cs="宋体"/>
                <w:kern w:val="0"/>
                <w:sz w:val="22"/>
                <w:szCs w:val="22"/>
              </w:rPr>
            </w:pPr>
            <w:r>
              <w:rPr>
                <w:rFonts w:hint="eastAsia" w:ascii="宋体" w:hAnsi="宋体" w:eastAsia="宋体" w:cs="宋体"/>
                <w:kern w:val="0"/>
                <w:sz w:val="22"/>
                <w:szCs w:val="22"/>
              </w:rPr>
              <w:t>2.分辨率和帧率：≥1920*1080高清， 60帧/秒</w:t>
            </w:r>
          </w:p>
          <w:p w14:paraId="66027BB4">
            <w:pPr>
              <w:ind w:firstLine="2"/>
              <w:rPr>
                <w:rFonts w:hint="eastAsia" w:ascii="宋体" w:hAnsi="宋体" w:eastAsia="宋体" w:cs="宋体"/>
                <w:kern w:val="0"/>
                <w:sz w:val="22"/>
                <w:szCs w:val="22"/>
              </w:rPr>
            </w:pPr>
            <w:r>
              <w:rPr>
                <w:rFonts w:hint="eastAsia" w:ascii="宋体" w:hAnsi="宋体" w:eastAsia="宋体" w:cs="宋体"/>
                <w:kern w:val="0"/>
                <w:sz w:val="22"/>
                <w:szCs w:val="22"/>
              </w:rPr>
              <w:t>3.数字化处理：≥24Bit 色彩</w:t>
            </w:r>
          </w:p>
          <w:p w14:paraId="18BE29E2">
            <w:pPr>
              <w:ind w:firstLine="2"/>
              <w:rPr>
                <w:rFonts w:hint="eastAsia" w:ascii="宋体" w:hAnsi="宋体" w:eastAsia="宋体" w:cs="宋体"/>
                <w:kern w:val="0"/>
                <w:sz w:val="22"/>
                <w:szCs w:val="22"/>
              </w:rPr>
            </w:pPr>
            <w:r>
              <w:rPr>
                <w:rFonts w:hint="eastAsia" w:ascii="宋体" w:hAnsi="宋体" w:eastAsia="宋体" w:cs="宋体"/>
                <w:kern w:val="0"/>
                <w:sz w:val="22"/>
                <w:szCs w:val="22"/>
              </w:rPr>
              <w:t>4.曝光：自动曝光控制</w:t>
            </w:r>
          </w:p>
          <w:p w14:paraId="11F2A292">
            <w:pPr>
              <w:ind w:firstLine="2"/>
              <w:rPr>
                <w:rFonts w:hint="eastAsia" w:ascii="宋体" w:hAnsi="宋体" w:eastAsia="宋体" w:cs="宋体"/>
                <w:kern w:val="0"/>
                <w:sz w:val="22"/>
                <w:szCs w:val="22"/>
              </w:rPr>
            </w:pPr>
            <w:r>
              <w:rPr>
                <w:rFonts w:hint="eastAsia" w:ascii="宋体" w:hAnsi="宋体" w:eastAsia="宋体" w:cs="宋体"/>
                <w:kern w:val="0"/>
                <w:sz w:val="22"/>
                <w:szCs w:val="22"/>
              </w:rPr>
              <w:t>5.光圈：可调节式立体光圈</w:t>
            </w:r>
          </w:p>
          <w:p w14:paraId="19682873">
            <w:pPr>
              <w:ind w:firstLine="2"/>
              <w:rPr>
                <w:rFonts w:hint="eastAsia" w:ascii="宋体" w:hAnsi="宋体" w:eastAsia="宋体" w:cs="宋体"/>
                <w:kern w:val="0"/>
                <w:sz w:val="22"/>
                <w:szCs w:val="22"/>
              </w:rPr>
            </w:pPr>
            <w:r>
              <w:rPr>
                <w:rFonts w:hint="eastAsia" w:ascii="宋体" w:hAnsi="宋体" w:eastAsia="宋体" w:cs="宋体"/>
                <w:kern w:val="0"/>
                <w:sz w:val="22"/>
                <w:szCs w:val="22"/>
              </w:rPr>
              <w:t>6.动态氛围：≤85dB</w:t>
            </w:r>
          </w:p>
          <w:p w14:paraId="77AF5164">
            <w:pPr>
              <w:ind w:firstLine="2"/>
              <w:rPr>
                <w:rFonts w:hint="eastAsia" w:ascii="宋体" w:hAnsi="宋体" w:eastAsia="宋体" w:cs="宋体"/>
                <w:kern w:val="0"/>
                <w:sz w:val="22"/>
                <w:szCs w:val="22"/>
              </w:rPr>
            </w:pPr>
            <w:r>
              <w:rPr>
                <w:rFonts w:hint="eastAsia" w:ascii="宋体" w:hAnsi="宋体" w:eastAsia="宋体" w:cs="宋体"/>
                <w:kern w:val="0"/>
                <w:sz w:val="22"/>
                <w:szCs w:val="22"/>
              </w:rPr>
              <w:t>7.白平衡：数字化白平衡配有光源强度记忆功能</w:t>
            </w:r>
          </w:p>
        </w:tc>
      </w:tr>
      <w:tr w14:paraId="53EB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D044435">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8.3</w:t>
            </w:r>
          </w:p>
        </w:tc>
        <w:tc>
          <w:tcPr>
            <w:tcW w:w="8502" w:type="dxa"/>
            <w:noWrap/>
            <w:vAlign w:val="center"/>
          </w:tcPr>
          <w:p w14:paraId="4990F60D">
            <w:pPr>
              <w:ind w:firstLine="2"/>
              <w:rPr>
                <w:rFonts w:hint="eastAsia" w:ascii="宋体" w:hAnsi="宋体" w:eastAsia="宋体" w:cs="宋体"/>
                <w:kern w:val="0"/>
                <w:sz w:val="22"/>
                <w:szCs w:val="22"/>
              </w:rPr>
            </w:pPr>
            <w:r>
              <w:rPr>
                <w:rFonts w:hint="eastAsia" w:ascii="宋体" w:hAnsi="宋体" w:eastAsia="宋体" w:cs="宋体"/>
                <w:kern w:val="2"/>
                <w:sz w:val="22"/>
                <w:szCs w:val="22"/>
              </w:rPr>
              <w:t>3D高清医用摄像头：分辨率和帧频≥1920*1080高清，60帧每秒；</w:t>
            </w:r>
          </w:p>
        </w:tc>
      </w:tr>
      <w:tr w14:paraId="3C3D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7D8124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8.4</w:t>
            </w:r>
          </w:p>
        </w:tc>
        <w:tc>
          <w:tcPr>
            <w:tcW w:w="8502" w:type="dxa"/>
            <w:noWrap/>
            <w:vAlign w:val="center"/>
          </w:tcPr>
          <w:p w14:paraId="08D8AAE4">
            <w:pPr>
              <w:ind w:firstLine="2"/>
              <w:rPr>
                <w:rFonts w:hint="eastAsia" w:ascii="宋体" w:hAnsi="宋体" w:eastAsia="宋体" w:cs="宋体"/>
                <w:kern w:val="0"/>
                <w:sz w:val="22"/>
                <w:szCs w:val="22"/>
              </w:rPr>
            </w:pPr>
            <w:r>
              <w:rPr>
                <w:rFonts w:hint="eastAsia" w:ascii="宋体" w:hAnsi="宋体" w:eastAsia="宋体" w:cs="宋体"/>
                <w:kern w:val="0"/>
                <w:sz w:val="22"/>
                <w:szCs w:val="22"/>
              </w:rPr>
              <w:t>3D图像压缩处理系统</w:t>
            </w:r>
          </w:p>
          <w:p w14:paraId="2C09D9B1">
            <w:pPr>
              <w:ind w:firstLine="2"/>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.内存：≥16GB DDR4 RAM</w:t>
            </w:r>
          </w:p>
          <w:p w14:paraId="0DB6E1AB">
            <w:pPr>
              <w:ind w:firstLine="2"/>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.硬盘: ≥120GB SSD 和2 TB 存储</w:t>
            </w:r>
          </w:p>
          <w:p w14:paraId="2D46EFAE">
            <w:pPr>
              <w:ind w:firstLine="2"/>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.键盘:</w:t>
            </w:r>
            <w:r>
              <w:rPr>
                <w:rFonts w:hint="eastAsia" w:ascii="宋体" w:hAnsi="宋体" w:eastAsia="宋体" w:cs="宋体"/>
                <w:color w:val="00B0F0"/>
                <w:kern w:val="0"/>
                <w:sz w:val="22"/>
                <w:szCs w:val="22"/>
              </w:rPr>
              <w:t>无线键盘</w:t>
            </w:r>
          </w:p>
        </w:tc>
      </w:tr>
      <w:tr w14:paraId="01BA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035C3CA">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8.5</w:t>
            </w:r>
          </w:p>
        </w:tc>
        <w:tc>
          <w:tcPr>
            <w:tcW w:w="8502" w:type="dxa"/>
            <w:noWrap/>
            <w:vAlign w:val="center"/>
          </w:tcPr>
          <w:p w14:paraId="2E9E9963">
            <w:pPr>
              <w:ind w:firstLine="2"/>
              <w:rPr>
                <w:rFonts w:hint="eastAsia" w:ascii="宋体" w:hAnsi="宋体" w:eastAsia="宋体" w:cs="宋体"/>
                <w:kern w:val="0"/>
                <w:sz w:val="22"/>
                <w:szCs w:val="22"/>
              </w:rPr>
            </w:pPr>
            <w:r>
              <w:rPr>
                <w:rFonts w:hint="eastAsia" w:ascii="宋体" w:hAnsi="宋体" w:eastAsia="宋体" w:cs="宋体"/>
                <w:kern w:val="0"/>
                <w:sz w:val="22"/>
                <w:szCs w:val="22"/>
              </w:rPr>
              <w:t>1.分辨率: ≥3840*2160</w:t>
            </w:r>
          </w:p>
          <w:p w14:paraId="40BF4523">
            <w:pPr>
              <w:ind w:firstLine="2"/>
              <w:rPr>
                <w:rFonts w:hint="eastAsia" w:ascii="宋体" w:hAnsi="宋体" w:eastAsia="宋体" w:cs="宋体"/>
                <w:kern w:val="0"/>
                <w:sz w:val="22"/>
                <w:szCs w:val="22"/>
              </w:rPr>
            </w:pPr>
            <w:r>
              <w:rPr>
                <w:rFonts w:hint="eastAsia" w:ascii="宋体" w:hAnsi="宋体" w:eastAsia="宋体" w:cs="宋体"/>
                <w:kern w:val="0"/>
                <w:sz w:val="22"/>
                <w:szCs w:val="22"/>
              </w:rPr>
              <w:t>2.屏幕尺寸：≥55英寸OLED屏幕</w:t>
            </w:r>
          </w:p>
          <w:p w14:paraId="29122208">
            <w:pPr>
              <w:ind w:firstLine="2"/>
              <w:rPr>
                <w:rFonts w:hint="eastAsia" w:ascii="宋体" w:hAnsi="宋体" w:eastAsia="宋体" w:cs="宋体"/>
                <w:kern w:val="0"/>
                <w:sz w:val="22"/>
                <w:szCs w:val="22"/>
              </w:rPr>
            </w:pPr>
            <w:r>
              <w:rPr>
                <w:rFonts w:hint="eastAsia" w:ascii="宋体" w:hAnsi="宋体" w:eastAsia="宋体" w:cs="宋体"/>
                <w:kern w:val="0"/>
                <w:sz w:val="22"/>
                <w:szCs w:val="22"/>
              </w:rPr>
              <w:t>3.影像输出：≥HDMI*4， USB3.0*1， LAN*1</w:t>
            </w:r>
          </w:p>
          <w:p w14:paraId="1D14937C">
            <w:pPr>
              <w:ind w:firstLine="2"/>
              <w:rPr>
                <w:rFonts w:hint="eastAsia" w:ascii="宋体" w:hAnsi="宋体" w:eastAsia="宋体" w:cs="宋体"/>
                <w:kern w:val="0"/>
                <w:sz w:val="22"/>
                <w:szCs w:val="22"/>
              </w:rPr>
            </w:pPr>
            <w:r>
              <w:rPr>
                <w:rFonts w:hint="eastAsia" w:ascii="宋体" w:hAnsi="宋体" w:eastAsia="宋体" w:cs="宋体"/>
                <w:kern w:val="0"/>
                <w:sz w:val="22"/>
                <w:szCs w:val="22"/>
              </w:rPr>
              <w:t>4.帧频：每眼60帧/秒（同时）</w:t>
            </w:r>
          </w:p>
        </w:tc>
      </w:tr>
      <w:tr w14:paraId="0E22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9085F73">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8.6</w:t>
            </w:r>
          </w:p>
        </w:tc>
        <w:tc>
          <w:tcPr>
            <w:tcW w:w="8502" w:type="dxa"/>
            <w:noWrap/>
            <w:vAlign w:val="center"/>
          </w:tcPr>
          <w:p w14:paraId="31D2DC7D">
            <w:pPr>
              <w:ind w:firstLine="2"/>
              <w:rPr>
                <w:rFonts w:hint="eastAsia" w:ascii="宋体" w:hAnsi="宋体" w:eastAsia="宋体" w:cs="宋体"/>
                <w:kern w:val="0"/>
                <w:sz w:val="22"/>
                <w:szCs w:val="22"/>
              </w:rPr>
            </w:pPr>
            <w:r>
              <w:rPr>
                <w:rFonts w:hint="eastAsia" w:ascii="宋体" w:hAnsi="宋体" w:eastAsia="宋体" w:cs="宋体"/>
                <w:kern w:val="0"/>
                <w:sz w:val="22"/>
                <w:szCs w:val="22"/>
              </w:rPr>
              <w:t>(四) 软件功能</w:t>
            </w:r>
          </w:p>
          <w:p w14:paraId="702CD992">
            <w:pPr>
              <w:ind w:firstLine="2"/>
              <w:rPr>
                <w:rFonts w:hint="eastAsia" w:ascii="宋体" w:hAnsi="宋体" w:eastAsia="宋体" w:cs="宋体"/>
                <w:kern w:val="0"/>
                <w:sz w:val="22"/>
                <w:szCs w:val="22"/>
              </w:rPr>
            </w:pPr>
            <w:r>
              <w:rPr>
                <w:rFonts w:hint="eastAsia" w:ascii="宋体" w:hAnsi="宋体" w:eastAsia="宋体" w:cs="宋体"/>
                <w:kern w:val="0"/>
                <w:sz w:val="22"/>
                <w:szCs w:val="22"/>
              </w:rPr>
              <w:t>1.录制：3D高清一键式影像录制、截图功能 ，容量：≥100小时3D高清影像录制；</w:t>
            </w:r>
          </w:p>
          <w:p w14:paraId="752F17A6">
            <w:pPr>
              <w:ind w:firstLine="2"/>
              <w:rPr>
                <w:rFonts w:hint="eastAsia" w:ascii="宋体" w:hAnsi="宋体" w:eastAsia="宋体" w:cs="宋体"/>
                <w:kern w:val="0"/>
                <w:sz w:val="22"/>
                <w:szCs w:val="22"/>
              </w:rPr>
            </w:pPr>
            <w:r>
              <w:rPr>
                <w:rFonts w:hint="eastAsia" w:ascii="宋体" w:hAnsi="宋体" w:eastAsia="宋体" w:cs="宋体"/>
                <w:kern w:val="0"/>
                <w:sz w:val="22"/>
                <w:szCs w:val="22"/>
              </w:rPr>
              <w:t>2.设备自带视频编辑软件，可在主机上直接编辑3D视频；</w:t>
            </w:r>
          </w:p>
        </w:tc>
      </w:tr>
      <w:tr w14:paraId="06F5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B47B92F">
            <w:pPr>
              <w:ind w:left="-63" w:leftChars="-30" w:firstLine="2"/>
              <w:jc w:val="left"/>
              <w:rPr>
                <w:rFonts w:hint="eastAsia" w:ascii="宋体" w:hAnsi="宋体" w:eastAsia="宋体" w:cs="宋体"/>
                <w:kern w:val="0"/>
                <w:sz w:val="22"/>
                <w:szCs w:val="22"/>
              </w:rPr>
            </w:pPr>
            <w:r>
              <w:rPr>
                <w:rFonts w:hint="eastAsia" w:ascii="宋体" w:hAnsi="宋体" w:eastAsia="宋体" w:cs="宋体"/>
                <w:kern w:val="2"/>
                <w:sz w:val="22"/>
                <w:szCs w:val="22"/>
              </w:rPr>
              <w:t>二</w:t>
            </w:r>
          </w:p>
        </w:tc>
        <w:tc>
          <w:tcPr>
            <w:tcW w:w="8502" w:type="dxa"/>
            <w:noWrap/>
            <w:vAlign w:val="center"/>
          </w:tcPr>
          <w:p w14:paraId="404030BE">
            <w:pPr>
              <w:ind w:firstLine="2"/>
              <w:rPr>
                <w:rFonts w:hint="eastAsia" w:ascii="宋体" w:hAnsi="宋体" w:eastAsia="宋体" w:cs="宋体"/>
                <w:kern w:val="0"/>
                <w:sz w:val="22"/>
                <w:szCs w:val="22"/>
              </w:rPr>
            </w:pPr>
            <w:r>
              <w:rPr>
                <w:rFonts w:hint="eastAsia" w:ascii="宋体" w:hAnsi="宋体" w:eastAsia="宋体" w:cs="宋体"/>
                <w:b/>
                <w:bCs/>
                <w:kern w:val="0"/>
                <w:sz w:val="22"/>
                <w:szCs w:val="22"/>
              </w:rPr>
              <w:t>白内障手术导航系统</w:t>
            </w:r>
          </w:p>
        </w:tc>
      </w:tr>
      <w:tr w14:paraId="089D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76" w:type="dxa"/>
            <w:noWrap/>
            <w:vAlign w:val="center"/>
          </w:tcPr>
          <w:p w14:paraId="5B762AA3">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9</w:t>
            </w:r>
          </w:p>
        </w:tc>
        <w:tc>
          <w:tcPr>
            <w:tcW w:w="8502" w:type="dxa"/>
            <w:noWrap/>
            <w:vAlign w:val="center"/>
          </w:tcPr>
          <w:p w14:paraId="7D87901D">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测量功能：</w:t>
            </w:r>
          </w:p>
        </w:tc>
      </w:tr>
      <w:tr w14:paraId="4508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A57114B">
            <w:pPr>
              <w:ind w:left="-63" w:leftChars="-30" w:firstLine="186"/>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9.1</w:t>
            </w:r>
          </w:p>
        </w:tc>
        <w:tc>
          <w:tcPr>
            <w:tcW w:w="8502" w:type="dxa"/>
            <w:noWrap/>
            <w:vAlign w:val="center"/>
          </w:tcPr>
          <w:p w14:paraId="717E368B">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测量角膜缘直径：</w:t>
            </w:r>
          </w:p>
        </w:tc>
      </w:tr>
      <w:tr w14:paraId="2643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BABC6F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9.1.1</w:t>
            </w:r>
          </w:p>
        </w:tc>
        <w:tc>
          <w:tcPr>
            <w:tcW w:w="8502" w:type="dxa"/>
            <w:noWrap/>
            <w:vAlign w:val="center"/>
          </w:tcPr>
          <w:p w14:paraId="276F0596">
            <w:pPr>
              <w:rPr>
                <w:rFonts w:hint="eastAsia" w:ascii="宋体" w:hAnsi="宋体" w:eastAsia="宋体" w:cs="宋体"/>
                <w:kern w:val="0"/>
                <w:sz w:val="22"/>
                <w:szCs w:val="22"/>
              </w:rPr>
            </w:pPr>
            <w:r>
              <w:rPr>
                <w:rFonts w:hint="eastAsia" w:ascii="宋体" w:hAnsi="宋体" w:eastAsia="宋体" w:cs="宋体"/>
                <w:kern w:val="0"/>
                <w:sz w:val="22"/>
                <w:szCs w:val="22"/>
              </w:rPr>
              <w:t>角膜缘直径测量范围：10-12mm</w:t>
            </w:r>
          </w:p>
        </w:tc>
      </w:tr>
      <w:tr w14:paraId="3325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931F1C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9.1.2</w:t>
            </w:r>
          </w:p>
        </w:tc>
        <w:tc>
          <w:tcPr>
            <w:tcW w:w="8502" w:type="dxa"/>
            <w:shd w:val="clear" w:color="auto" w:fill="auto"/>
            <w:noWrap/>
          </w:tcPr>
          <w:p w14:paraId="0F5C134B">
            <w:pPr>
              <w:rPr>
                <w:rFonts w:hint="eastAsia" w:ascii="宋体" w:hAnsi="宋体" w:eastAsia="宋体" w:cs="宋体"/>
                <w:kern w:val="0"/>
                <w:sz w:val="22"/>
                <w:szCs w:val="22"/>
              </w:rPr>
            </w:pPr>
            <w:r>
              <w:rPr>
                <w:rFonts w:hint="eastAsia" w:ascii="宋体" w:hAnsi="宋体" w:eastAsia="宋体" w:cs="宋体"/>
                <w:kern w:val="0"/>
                <w:sz w:val="22"/>
                <w:szCs w:val="22"/>
              </w:rPr>
              <w:t>角膜缘直径测量偏差：＜0.6mm</w:t>
            </w:r>
          </w:p>
        </w:tc>
      </w:tr>
      <w:tr w14:paraId="2F58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EDDC462">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9.2</w:t>
            </w:r>
          </w:p>
        </w:tc>
        <w:tc>
          <w:tcPr>
            <w:tcW w:w="8502" w:type="dxa"/>
            <w:noWrap/>
            <w:vAlign w:val="center"/>
          </w:tcPr>
          <w:p w14:paraId="6D5D80AD">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测量瞳孔直径：</w:t>
            </w:r>
          </w:p>
        </w:tc>
      </w:tr>
      <w:tr w14:paraId="7B0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164A974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9.2.1</w:t>
            </w:r>
          </w:p>
        </w:tc>
        <w:tc>
          <w:tcPr>
            <w:tcW w:w="8502" w:type="dxa"/>
            <w:noWrap/>
            <w:vAlign w:val="center"/>
          </w:tcPr>
          <w:p w14:paraId="66ECA7FB">
            <w:pPr>
              <w:rPr>
                <w:rFonts w:hint="eastAsia" w:ascii="宋体" w:hAnsi="宋体" w:eastAsia="宋体" w:cs="宋体"/>
                <w:kern w:val="0"/>
                <w:sz w:val="22"/>
                <w:szCs w:val="22"/>
              </w:rPr>
            </w:pPr>
            <w:r>
              <w:rPr>
                <w:rFonts w:hint="eastAsia" w:ascii="宋体" w:hAnsi="宋体" w:eastAsia="宋体" w:cs="宋体"/>
                <w:kern w:val="0"/>
                <w:sz w:val="22"/>
                <w:szCs w:val="22"/>
              </w:rPr>
              <w:t>瞳孔半径测量范围：≥3-8mm</w:t>
            </w:r>
          </w:p>
        </w:tc>
      </w:tr>
      <w:tr w14:paraId="3D31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F120617">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9.2.2</w:t>
            </w:r>
          </w:p>
        </w:tc>
        <w:tc>
          <w:tcPr>
            <w:tcW w:w="8502" w:type="dxa"/>
            <w:noWrap/>
            <w:vAlign w:val="center"/>
          </w:tcPr>
          <w:p w14:paraId="0252E327">
            <w:pPr>
              <w:rPr>
                <w:rFonts w:hint="eastAsia" w:ascii="宋体" w:hAnsi="宋体" w:eastAsia="宋体" w:cs="宋体"/>
                <w:kern w:val="0"/>
                <w:sz w:val="22"/>
                <w:szCs w:val="22"/>
              </w:rPr>
            </w:pPr>
            <w:r>
              <w:rPr>
                <w:rFonts w:hint="eastAsia" w:ascii="宋体" w:hAnsi="宋体" w:eastAsia="宋体" w:cs="宋体"/>
                <w:kern w:val="0"/>
                <w:sz w:val="22"/>
                <w:szCs w:val="22"/>
              </w:rPr>
              <w:t>瞳孔测量偏差：＜0.6mm</w:t>
            </w:r>
          </w:p>
        </w:tc>
      </w:tr>
      <w:tr w14:paraId="7EA9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6A05CAC">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9.3</w:t>
            </w:r>
          </w:p>
        </w:tc>
        <w:tc>
          <w:tcPr>
            <w:tcW w:w="8502" w:type="dxa"/>
            <w:noWrap/>
            <w:vAlign w:val="center"/>
          </w:tcPr>
          <w:p w14:paraId="07812BD7">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测量角膜陡峭轴和平坦轴的半径和曲率</w:t>
            </w:r>
          </w:p>
        </w:tc>
      </w:tr>
      <w:tr w14:paraId="0A1F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3FB7057">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9.3.1</w:t>
            </w:r>
          </w:p>
        </w:tc>
        <w:tc>
          <w:tcPr>
            <w:tcW w:w="8502" w:type="dxa"/>
            <w:noWrap/>
            <w:vAlign w:val="center"/>
          </w:tcPr>
          <w:p w14:paraId="0C74959F">
            <w:pPr>
              <w:ind w:firstLine="2"/>
              <w:rPr>
                <w:rFonts w:hint="eastAsia" w:ascii="宋体" w:hAnsi="宋体" w:eastAsia="宋体" w:cs="宋体"/>
                <w:kern w:val="0"/>
                <w:sz w:val="22"/>
                <w:szCs w:val="22"/>
              </w:rPr>
            </w:pPr>
            <w:r>
              <w:rPr>
                <w:rFonts w:hint="eastAsia" w:ascii="宋体" w:hAnsi="宋体" w:eastAsia="宋体" w:cs="宋体"/>
                <w:kern w:val="0"/>
                <w:sz w:val="22"/>
                <w:szCs w:val="22"/>
              </w:rPr>
              <w:t>曲率半径测量范围：≥7-9mm</w:t>
            </w:r>
          </w:p>
        </w:tc>
      </w:tr>
      <w:tr w14:paraId="6C05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FC83DAA">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9.3.2</w:t>
            </w:r>
          </w:p>
        </w:tc>
        <w:tc>
          <w:tcPr>
            <w:tcW w:w="8502" w:type="dxa"/>
            <w:noWrap/>
            <w:vAlign w:val="center"/>
          </w:tcPr>
          <w:p w14:paraId="6CD523FB">
            <w:pPr>
              <w:ind w:firstLine="2"/>
              <w:rPr>
                <w:rFonts w:hint="eastAsia" w:ascii="宋体" w:hAnsi="宋体" w:eastAsia="宋体" w:cs="宋体"/>
                <w:kern w:val="0"/>
                <w:sz w:val="22"/>
                <w:szCs w:val="22"/>
              </w:rPr>
            </w:pPr>
            <w:r>
              <w:rPr>
                <w:rFonts w:hint="eastAsia" w:ascii="宋体" w:hAnsi="宋体" w:eastAsia="宋体" w:cs="宋体"/>
                <w:kern w:val="0"/>
                <w:sz w:val="22"/>
                <w:szCs w:val="22"/>
              </w:rPr>
              <w:t>曲率半径测量偏差：±0.1mm</w:t>
            </w:r>
          </w:p>
        </w:tc>
      </w:tr>
      <w:tr w14:paraId="1C1E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506E82F">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9.4</w:t>
            </w:r>
          </w:p>
        </w:tc>
        <w:tc>
          <w:tcPr>
            <w:tcW w:w="8502" w:type="dxa"/>
            <w:noWrap/>
            <w:vAlign w:val="center"/>
          </w:tcPr>
          <w:p w14:paraId="16CD04D9">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测量散光轴度数和位置</w:t>
            </w:r>
          </w:p>
        </w:tc>
      </w:tr>
      <w:tr w14:paraId="4260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05CAE8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9.4.1</w:t>
            </w:r>
          </w:p>
        </w:tc>
        <w:tc>
          <w:tcPr>
            <w:tcW w:w="8502" w:type="dxa"/>
            <w:noWrap/>
            <w:vAlign w:val="center"/>
          </w:tcPr>
          <w:p w14:paraId="624617DF">
            <w:pPr>
              <w:ind w:firstLine="2"/>
              <w:rPr>
                <w:rFonts w:hint="eastAsia" w:ascii="宋体" w:hAnsi="宋体" w:eastAsia="宋体" w:cs="宋体"/>
                <w:kern w:val="0"/>
                <w:sz w:val="22"/>
                <w:szCs w:val="22"/>
              </w:rPr>
            </w:pPr>
            <w:r>
              <w:rPr>
                <w:rFonts w:hint="eastAsia" w:ascii="宋体" w:hAnsi="宋体" w:eastAsia="宋体" w:cs="宋体"/>
                <w:kern w:val="0"/>
                <w:sz w:val="22"/>
                <w:szCs w:val="22"/>
              </w:rPr>
              <w:t>主子午线轴位测量范围：0-180°</w:t>
            </w:r>
          </w:p>
        </w:tc>
      </w:tr>
      <w:tr w14:paraId="0D0B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882FFE6">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9.4.2</w:t>
            </w:r>
          </w:p>
        </w:tc>
        <w:tc>
          <w:tcPr>
            <w:tcW w:w="8502" w:type="dxa"/>
            <w:noWrap/>
            <w:vAlign w:val="center"/>
          </w:tcPr>
          <w:p w14:paraId="75DCF22F">
            <w:pPr>
              <w:ind w:firstLine="2"/>
              <w:rPr>
                <w:rFonts w:hint="eastAsia" w:ascii="宋体" w:hAnsi="宋体" w:eastAsia="宋体" w:cs="宋体"/>
                <w:kern w:val="0"/>
                <w:sz w:val="22"/>
                <w:szCs w:val="22"/>
              </w:rPr>
            </w:pPr>
            <w:r>
              <w:rPr>
                <w:rFonts w:hint="eastAsia" w:ascii="宋体" w:hAnsi="宋体" w:eastAsia="宋体" w:cs="宋体"/>
                <w:kern w:val="0"/>
                <w:sz w:val="22"/>
                <w:szCs w:val="22"/>
              </w:rPr>
              <w:t>子午线轴位测量偏差：主子午线曲率半径差≤0.3mm：±4°，90°；主子午线曲率半径＞0.3mm：±2°，90°</w:t>
            </w:r>
          </w:p>
        </w:tc>
      </w:tr>
      <w:tr w14:paraId="7341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D00864C">
            <w:pPr>
              <w:ind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10</w:t>
            </w:r>
          </w:p>
        </w:tc>
        <w:tc>
          <w:tcPr>
            <w:tcW w:w="8502" w:type="dxa"/>
            <w:noWrap/>
            <w:vAlign w:val="center"/>
          </w:tcPr>
          <w:p w14:paraId="4C911445">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计划模块：</w:t>
            </w:r>
          </w:p>
        </w:tc>
      </w:tr>
      <w:tr w14:paraId="672F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11E18C9">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10.1</w:t>
            </w:r>
          </w:p>
        </w:tc>
        <w:tc>
          <w:tcPr>
            <w:tcW w:w="8502" w:type="dxa"/>
            <w:shd w:val="clear" w:color="auto" w:fill="auto"/>
            <w:noWrap/>
          </w:tcPr>
          <w:p w14:paraId="3433794B">
            <w:pPr>
              <w:rPr>
                <w:rFonts w:hint="eastAsia" w:ascii="宋体" w:hAnsi="宋体" w:eastAsia="宋体" w:cs="宋体"/>
                <w:kern w:val="0"/>
                <w:sz w:val="22"/>
                <w:szCs w:val="22"/>
              </w:rPr>
            </w:pPr>
            <w:r>
              <w:rPr>
                <w:rFonts w:hint="eastAsia" w:ascii="宋体" w:hAnsi="宋体" w:eastAsia="宋体" w:cs="宋体"/>
                <w:kern w:val="0"/>
                <w:sz w:val="22"/>
                <w:szCs w:val="22"/>
              </w:rPr>
              <w:t>创建手术计划切口：可手术计划切口数量，切口位置</w:t>
            </w:r>
          </w:p>
        </w:tc>
      </w:tr>
      <w:tr w14:paraId="65DD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45A93DC">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10.2</w:t>
            </w:r>
          </w:p>
        </w:tc>
        <w:tc>
          <w:tcPr>
            <w:tcW w:w="8502" w:type="dxa"/>
            <w:shd w:val="clear" w:color="auto" w:fill="auto"/>
            <w:noWrap/>
          </w:tcPr>
          <w:p w14:paraId="49E3A2DC">
            <w:pPr>
              <w:rPr>
                <w:rFonts w:hint="eastAsia" w:ascii="宋体" w:hAnsi="宋体" w:eastAsia="宋体" w:cs="宋体"/>
                <w:kern w:val="0"/>
                <w:sz w:val="22"/>
                <w:szCs w:val="22"/>
              </w:rPr>
            </w:pPr>
            <w:r>
              <w:rPr>
                <w:rFonts w:hint="eastAsia" w:ascii="宋体" w:hAnsi="宋体" w:eastAsia="宋体" w:cs="宋体"/>
                <w:kern w:val="0"/>
                <w:sz w:val="22"/>
                <w:szCs w:val="22"/>
              </w:rPr>
              <w:t>手术计划人工晶体选择：根据现有公式计算预植入的人工晶体的型号和度数</w:t>
            </w:r>
          </w:p>
        </w:tc>
      </w:tr>
      <w:tr w14:paraId="26A1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A7D882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10.3</w:t>
            </w:r>
          </w:p>
        </w:tc>
        <w:tc>
          <w:tcPr>
            <w:tcW w:w="8502" w:type="dxa"/>
            <w:shd w:val="clear" w:color="auto" w:fill="auto"/>
            <w:noWrap/>
          </w:tcPr>
          <w:p w14:paraId="04BD3337">
            <w:pPr>
              <w:rPr>
                <w:rFonts w:hint="eastAsia" w:ascii="宋体" w:hAnsi="宋体" w:eastAsia="宋体" w:cs="宋体"/>
                <w:kern w:val="0"/>
                <w:sz w:val="22"/>
                <w:szCs w:val="22"/>
              </w:rPr>
            </w:pPr>
            <w:r>
              <w:rPr>
                <w:rFonts w:hint="eastAsia" w:ascii="宋体" w:hAnsi="宋体" w:eastAsia="宋体" w:cs="宋体"/>
                <w:kern w:val="0"/>
                <w:sz w:val="22"/>
                <w:szCs w:val="22"/>
              </w:rPr>
              <w:t>设置功能：可进行程序和医生设置功能</w:t>
            </w:r>
          </w:p>
        </w:tc>
      </w:tr>
      <w:tr w14:paraId="25D2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4BD3CED">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10.4</w:t>
            </w:r>
          </w:p>
        </w:tc>
        <w:tc>
          <w:tcPr>
            <w:tcW w:w="8502" w:type="dxa"/>
            <w:shd w:val="clear" w:color="auto" w:fill="auto"/>
            <w:noWrap/>
          </w:tcPr>
          <w:p w14:paraId="26EF48A6">
            <w:pPr>
              <w:rPr>
                <w:rFonts w:hint="eastAsia" w:ascii="宋体" w:hAnsi="宋体" w:eastAsia="宋体" w:cs="宋体"/>
                <w:kern w:val="0"/>
                <w:sz w:val="22"/>
                <w:szCs w:val="22"/>
              </w:rPr>
            </w:pPr>
            <w:r>
              <w:rPr>
                <w:rFonts w:hint="eastAsia" w:ascii="宋体" w:hAnsi="宋体" w:eastAsia="宋体" w:cs="宋体"/>
                <w:kern w:val="0"/>
                <w:sz w:val="22"/>
                <w:szCs w:val="22"/>
              </w:rPr>
              <w:t>患者数据导入：具有患者数据导入功能</w:t>
            </w:r>
          </w:p>
        </w:tc>
      </w:tr>
      <w:tr w14:paraId="12BD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F0AB1CC">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10.5</w:t>
            </w:r>
          </w:p>
        </w:tc>
        <w:tc>
          <w:tcPr>
            <w:tcW w:w="8502" w:type="dxa"/>
            <w:shd w:val="clear" w:color="auto" w:fill="auto"/>
            <w:noWrap/>
          </w:tcPr>
          <w:p w14:paraId="5EDBC4B0">
            <w:pPr>
              <w:rPr>
                <w:rFonts w:hint="eastAsia" w:ascii="宋体" w:hAnsi="宋体" w:eastAsia="宋体" w:cs="宋体"/>
                <w:kern w:val="0"/>
                <w:sz w:val="22"/>
                <w:szCs w:val="22"/>
              </w:rPr>
            </w:pPr>
            <w:r>
              <w:rPr>
                <w:rFonts w:hint="eastAsia" w:ascii="宋体" w:hAnsi="宋体" w:eastAsia="宋体" w:cs="宋体"/>
                <w:kern w:val="0"/>
                <w:sz w:val="22"/>
                <w:szCs w:val="22"/>
              </w:rPr>
              <w:t>手术计划导出：具有导出手术计划到外部存储器功能</w:t>
            </w:r>
          </w:p>
        </w:tc>
      </w:tr>
      <w:tr w14:paraId="1E08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2443C85">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10.6</w:t>
            </w:r>
          </w:p>
        </w:tc>
        <w:tc>
          <w:tcPr>
            <w:tcW w:w="8502" w:type="dxa"/>
            <w:shd w:val="clear" w:color="auto" w:fill="auto"/>
            <w:noWrap/>
          </w:tcPr>
          <w:p w14:paraId="78432D48">
            <w:pPr>
              <w:rPr>
                <w:rFonts w:hint="eastAsia" w:ascii="宋体" w:hAnsi="宋体" w:eastAsia="宋体" w:cs="宋体"/>
                <w:kern w:val="0"/>
                <w:sz w:val="22"/>
                <w:szCs w:val="22"/>
              </w:rPr>
            </w:pPr>
            <w:r>
              <w:rPr>
                <w:rFonts w:hint="eastAsia" w:ascii="宋体" w:hAnsi="宋体" w:eastAsia="宋体" w:cs="宋体"/>
                <w:kern w:val="0"/>
                <w:sz w:val="22"/>
                <w:szCs w:val="22"/>
              </w:rPr>
              <w:t>可增加手术数据：具有增加手术数据（如医生姓名，人工晶体型号，手术时间）的功能</w:t>
            </w:r>
          </w:p>
        </w:tc>
      </w:tr>
      <w:tr w14:paraId="393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2453AD3">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10.7</w:t>
            </w:r>
          </w:p>
        </w:tc>
        <w:tc>
          <w:tcPr>
            <w:tcW w:w="8502" w:type="dxa"/>
            <w:shd w:val="clear" w:color="auto" w:fill="auto"/>
            <w:noWrap/>
          </w:tcPr>
          <w:p w14:paraId="19C35EB5">
            <w:pPr>
              <w:rPr>
                <w:rFonts w:hint="eastAsia" w:ascii="宋体" w:hAnsi="宋体" w:eastAsia="宋体" w:cs="宋体"/>
                <w:kern w:val="0"/>
                <w:sz w:val="22"/>
                <w:szCs w:val="22"/>
              </w:rPr>
            </w:pPr>
            <w:r>
              <w:rPr>
                <w:rFonts w:hint="eastAsia" w:ascii="宋体" w:hAnsi="宋体" w:eastAsia="宋体" w:cs="宋体"/>
                <w:kern w:val="0"/>
                <w:sz w:val="22"/>
                <w:szCs w:val="22"/>
              </w:rPr>
              <w:t>术后检查结果收集：具有增加术后检查结果数据的功能</w:t>
            </w:r>
          </w:p>
        </w:tc>
      </w:tr>
      <w:tr w14:paraId="32C2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D3A940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10.8</w:t>
            </w:r>
          </w:p>
        </w:tc>
        <w:tc>
          <w:tcPr>
            <w:tcW w:w="8502" w:type="dxa"/>
            <w:shd w:val="clear" w:color="auto" w:fill="auto"/>
            <w:noWrap/>
          </w:tcPr>
          <w:p w14:paraId="7312CFD7">
            <w:pPr>
              <w:rPr>
                <w:rFonts w:hint="eastAsia" w:ascii="宋体" w:hAnsi="宋体" w:eastAsia="宋体" w:cs="宋体"/>
                <w:kern w:val="0"/>
                <w:sz w:val="22"/>
                <w:szCs w:val="22"/>
              </w:rPr>
            </w:pPr>
            <w:r>
              <w:rPr>
                <w:rFonts w:hint="eastAsia" w:ascii="宋体" w:hAnsi="宋体" w:eastAsia="宋体" w:cs="宋体"/>
                <w:kern w:val="0"/>
                <w:sz w:val="22"/>
                <w:szCs w:val="22"/>
              </w:rPr>
              <w:t>有数据库功能：具有数据库功能</w:t>
            </w:r>
          </w:p>
        </w:tc>
      </w:tr>
      <w:tr w14:paraId="26FD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3AB051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10.9</w:t>
            </w:r>
          </w:p>
        </w:tc>
        <w:tc>
          <w:tcPr>
            <w:tcW w:w="8502" w:type="dxa"/>
            <w:shd w:val="clear" w:color="auto" w:fill="auto"/>
            <w:noWrap/>
          </w:tcPr>
          <w:p w14:paraId="0FB33584">
            <w:pPr>
              <w:rPr>
                <w:rFonts w:hint="eastAsia" w:ascii="宋体" w:hAnsi="宋体" w:eastAsia="宋体" w:cs="宋体"/>
                <w:kern w:val="0"/>
                <w:sz w:val="22"/>
                <w:szCs w:val="22"/>
              </w:rPr>
            </w:pPr>
            <w:r>
              <w:rPr>
                <w:rFonts w:hint="eastAsia" w:ascii="宋体" w:hAnsi="宋体" w:eastAsia="宋体" w:cs="宋体"/>
                <w:kern w:val="0"/>
                <w:sz w:val="22"/>
                <w:szCs w:val="22"/>
              </w:rPr>
              <w:t>有参考文件库：具有参考文件库</w:t>
            </w:r>
          </w:p>
        </w:tc>
      </w:tr>
      <w:tr w14:paraId="1922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0A1EE04">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11</w:t>
            </w:r>
          </w:p>
        </w:tc>
        <w:tc>
          <w:tcPr>
            <w:tcW w:w="8502" w:type="dxa"/>
            <w:noWrap/>
            <w:vAlign w:val="center"/>
          </w:tcPr>
          <w:p w14:paraId="504934B5">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显微镜下数码标记模块：</w:t>
            </w:r>
          </w:p>
        </w:tc>
      </w:tr>
      <w:tr w14:paraId="1E4D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7E85268">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11.1</w:t>
            </w:r>
          </w:p>
        </w:tc>
        <w:tc>
          <w:tcPr>
            <w:tcW w:w="8502" w:type="dxa"/>
            <w:noWrap/>
            <w:vAlign w:val="center"/>
          </w:tcPr>
          <w:p w14:paraId="7839C81C">
            <w:pPr>
              <w:ind w:firstLine="2"/>
              <w:rPr>
                <w:rFonts w:hint="eastAsia" w:ascii="宋体" w:hAnsi="宋体" w:eastAsia="宋体" w:cs="宋体"/>
                <w:kern w:val="0"/>
                <w:sz w:val="22"/>
                <w:szCs w:val="22"/>
              </w:rPr>
            </w:pPr>
            <w:r>
              <w:rPr>
                <w:rFonts w:hint="eastAsia" w:ascii="宋体" w:hAnsi="宋体" w:eastAsia="宋体" w:cs="宋体"/>
                <w:kern w:val="0"/>
                <w:sz w:val="22"/>
                <w:szCs w:val="22"/>
              </w:rPr>
              <w:t>跟踪测量范围：</w:t>
            </w:r>
          </w:p>
        </w:tc>
      </w:tr>
      <w:tr w14:paraId="641A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2CD22E5">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11.2</w:t>
            </w:r>
          </w:p>
        </w:tc>
        <w:tc>
          <w:tcPr>
            <w:tcW w:w="8502" w:type="dxa"/>
            <w:noWrap/>
            <w:vAlign w:val="center"/>
          </w:tcPr>
          <w:p w14:paraId="00D306D3">
            <w:pPr>
              <w:rPr>
                <w:rFonts w:hint="eastAsia" w:ascii="宋体" w:hAnsi="宋体" w:eastAsia="宋体" w:cs="宋体"/>
                <w:kern w:val="0"/>
                <w:sz w:val="22"/>
                <w:szCs w:val="22"/>
              </w:rPr>
            </w:pPr>
            <w:r>
              <w:rPr>
                <w:rFonts w:hint="eastAsia" w:ascii="宋体" w:hAnsi="宋体" w:eastAsia="宋体" w:cs="宋体"/>
                <w:kern w:val="0"/>
                <w:sz w:val="22"/>
                <w:szCs w:val="22"/>
              </w:rPr>
              <w:t>图像配准精准度：＜150µm</w:t>
            </w:r>
          </w:p>
        </w:tc>
      </w:tr>
      <w:tr w14:paraId="019A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DAC49DE">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11.3</w:t>
            </w:r>
          </w:p>
        </w:tc>
        <w:tc>
          <w:tcPr>
            <w:tcW w:w="8502" w:type="dxa"/>
            <w:noWrap/>
            <w:vAlign w:val="center"/>
          </w:tcPr>
          <w:p w14:paraId="5B9FEA33">
            <w:pPr>
              <w:rPr>
                <w:rFonts w:hint="eastAsia" w:ascii="宋体" w:hAnsi="宋体" w:eastAsia="宋体" w:cs="宋体"/>
                <w:kern w:val="0"/>
                <w:sz w:val="22"/>
                <w:szCs w:val="22"/>
              </w:rPr>
            </w:pPr>
            <w:r>
              <w:rPr>
                <w:rFonts w:hint="eastAsia" w:ascii="宋体" w:hAnsi="宋体" w:eastAsia="宋体" w:cs="宋体"/>
                <w:kern w:val="0"/>
                <w:sz w:val="22"/>
                <w:szCs w:val="22"/>
              </w:rPr>
              <w:t>眼球旋转测量范围：±15°</w:t>
            </w:r>
          </w:p>
        </w:tc>
      </w:tr>
      <w:tr w14:paraId="54FA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5A27B2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11.4</w:t>
            </w:r>
          </w:p>
        </w:tc>
        <w:tc>
          <w:tcPr>
            <w:tcW w:w="8502" w:type="dxa"/>
            <w:noWrap/>
            <w:vAlign w:val="center"/>
          </w:tcPr>
          <w:p w14:paraId="02940616">
            <w:pPr>
              <w:rPr>
                <w:rFonts w:hint="eastAsia" w:ascii="宋体" w:hAnsi="宋体" w:eastAsia="宋体" w:cs="宋体"/>
                <w:kern w:val="0"/>
                <w:sz w:val="22"/>
                <w:szCs w:val="22"/>
              </w:rPr>
            </w:pPr>
            <w:r>
              <w:rPr>
                <w:rFonts w:hint="eastAsia" w:ascii="宋体" w:hAnsi="宋体" w:eastAsia="宋体" w:cs="宋体"/>
                <w:kern w:val="0"/>
                <w:sz w:val="22"/>
                <w:szCs w:val="22"/>
              </w:rPr>
              <w:t>眼球旋转精准度：＜2°</w:t>
            </w:r>
          </w:p>
        </w:tc>
      </w:tr>
      <w:tr w14:paraId="28AB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8BE7560">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11.5</w:t>
            </w:r>
          </w:p>
        </w:tc>
        <w:tc>
          <w:tcPr>
            <w:tcW w:w="8502" w:type="dxa"/>
            <w:noWrap/>
            <w:vAlign w:val="center"/>
          </w:tcPr>
          <w:p w14:paraId="649A52AA">
            <w:pPr>
              <w:rPr>
                <w:rFonts w:hint="eastAsia" w:ascii="宋体" w:hAnsi="宋体" w:eastAsia="宋体" w:cs="宋体"/>
                <w:kern w:val="0"/>
                <w:sz w:val="22"/>
                <w:szCs w:val="22"/>
              </w:rPr>
            </w:pPr>
            <w:r>
              <w:rPr>
                <w:rFonts w:hint="eastAsia" w:ascii="宋体" w:hAnsi="宋体" w:eastAsia="宋体" w:cs="宋体"/>
                <w:kern w:val="0"/>
                <w:sz w:val="22"/>
                <w:szCs w:val="22"/>
              </w:rPr>
              <w:t>眼球旋转显示分辨率：≥1°</w:t>
            </w:r>
          </w:p>
        </w:tc>
      </w:tr>
      <w:tr w14:paraId="3AF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11CFCC84">
            <w:pPr>
              <w:ind w:firstLine="2"/>
              <w:jc w:val="left"/>
              <w:rPr>
                <w:rFonts w:hint="eastAsia" w:ascii="宋体" w:hAnsi="宋体" w:eastAsia="宋体" w:cs="宋体"/>
                <w:kern w:val="0"/>
                <w:sz w:val="22"/>
                <w:szCs w:val="22"/>
              </w:rPr>
            </w:pPr>
            <w:r>
              <w:rPr>
                <w:rFonts w:hint="eastAsia" w:ascii="宋体" w:hAnsi="宋体" w:eastAsia="宋体" w:cs="宋体"/>
                <w:kern w:val="0"/>
                <w:sz w:val="22"/>
                <w:szCs w:val="22"/>
              </w:rPr>
              <w:t>12</w:t>
            </w:r>
          </w:p>
        </w:tc>
        <w:tc>
          <w:tcPr>
            <w:tcW w:w="8502" w:type="dxa"/>
            <w:noWrap/>
            <w:vAlign w:val="center"/>
          </w:tcPr>
          <w:p w14:paraId="42111734">
            <w:pPr>
              <w:ind w:firstLine="2"/>
              <w:rPr>
                <w:rFonts w:hint="eastAsia" w:ascii="宋体" w:hAnsi="宋体" w:eastAsia="宋体" w:cs="宋体"/>
                <w:kern w:val="0"/>
                <w:sz w:val="22"/>
                <w:szCs w:val="22"/>
              </w:rPr>
            </w:pPr>
            <w:r>
              <w:rPr>
                <w:rFonts w:hint="eastAsia" w:ascii="宋体" w:hAnsi="宋体" w:eastAsia="宋体" w:cs="宋体"/>
                <w:kern w:val="0"/>
                <w:sz w:val="22"/>
                <w:szCs w:val="22"/>
              </w:rPr>
              <w:t>手术显微镜集成显示装置</w:t>
            </w:r>
          </w:p>
        </w:tc>
      </w:tr>
      <w:tr w14:paraId="2E92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3E122E1">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12.1</w:t>
            </w:r>
          </w:p>
        </w:tc>
        <w:tc>
          <w:tcPr>
            <w:tcW w:w="8502" w:type="dxa"/>
            <w:noWrap/>
          </w:tcPr>
          <w:p w14:paraId="7658E3D6">
            <w:pPr>
              <w:rPr>
                <w:rFonts w:hint="eastAsia" w:ascii="宋体" w:hAnsi="宋体" w:eastAsia="宋体" w:cs="宋体"/>
                <w:kern w:val="0"/>
                <w:sz w:val="22"/>
                <w:szCs w:val="22"/>
              </w:rPr>
            </w:pPr>
            <w:r>
              <w:rPr>
                <w:rFonts w:hint="eastAsia" w:ascii="宋体" w:hAnsi="宋体" w:eastAsia="宋体" w:cs="宋体"/>
                <w:kern w:val="0"/>
                <w:sz w:val="22"/>
                <w:szCs w:val="22"/>
              </w:rPr>
              <w:t>亮度：≥45cd/m²±5cd/m²</w:t>
            </w:r>
          </w:p>
        </w:tc>
      </w:tr>
      <w:tr w14:paraId="5B8E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3965C18">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12.2</w:t>
            </w:r>
          </w:p>
        </w:tc>
        <w:tc>
          <w:tcPr>
            <w:tcW w:w="8502" w:type="dxa"/>
            <w:noWrap/>
          </w:tcPr>
          <w:p w14:paraId="3012CE03">
            <w:pPr>
              <w:rPr>
                <w:rFonts w:hint="eastAsia" w:ascii="宋体" w:hAnsi="宋体" w:eastAsia="宋体" w:cs="宋体"/>
                <w:kern w:val="0"/>
                <w:sz w:val="22"/>
                <w:szCs w:val="22"/>
              </w:rPr>
            </w:pPr>
            <w:r>
              <w:rPr>
                <w:rFonts w:hint="eastAsia" w:ascii="宋体" w:hAnsi="宋体" w:eastAsia="宋体" w:cs="宋体"/>
                <w:kern w:val="0"/>
                <w:sz w:val="22"/>
                <w:szCs w:val="22"/>
              </w:rPr>
              <w:t>照相机像素：≥1280×1024</w:t>
            </w:r>
          </w:p>
        </w:tc>
      </w:tr>
      <w:tr w14:paraId="6DE7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4899FE73">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12.3</w:t>
            </w:r>
          </w:p>
        </w:tc>
        <w:tc>
          <w:tcPr>
            <w:tcW w:w="8502" w:type="dxa"/>
            <w:noWrap/>
          </w:tcPr>
          <w:p w14:paraId="09216DB2">
            <w:pPr>
              <w:rPr>
                <w:rFonts w:hint="eastAsia" w:ascii="宋体" w:hAnsi="宋体" w:eastAsia="宋体" w:cs="宋体"/>
                <w:kern w:val="0"/>
                <w:sz w:val="22"/>
                <w:szCs w:val="22"/>
              </w:rPr>
            </w:pPr>
            <w:r>
              <w:rPr>
                <w:rFonts w:hint="eastAsia" w:ascii="宋体" w:hAnsi="宋体" w:eastAsia="宋体" w:cs="宋体"/>
                <w:kern w:val="0"/>
                <w:sz w:val="22"/>
                <w:szCs w:val="22"/>
              </w:rPr>
              <w:t>分光比：≤(70±5)%:(30±5)%</w:t>
            </w:r>
          </w:p>
        </w:tc>
      </w:tr>
      <w:tr w14:paraId="765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5F486C7F">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13</w:t>
            </w:r>
          </w:p>
        </w:tc>
        <w:tc>
          <w:tcPr>
            <w:tcW w:w="8502" w:type="dxa"/>
            <w:noWrap/>
            <w:vAlign w:val="center"/>
          </w:tcPr>
          <w:p w14:paraId="09E02B4E">
            <w:pPr>
              <w:ind w:firstLine="2"/>
              <w:rPr>
                <w:rFonts w:hint="eastAsia" w:ascii="宋体" w:hAnsi="宋体" w:eastAsia="宋体" w:cs="宋体"/>
                <w:kern w:val="0"/>
                <w:sz w:val="22"/>
                <w:szCs w:val="22"/>
              </w:rPr>
            </w:pPr>
            <w:r>
              <w:rPr>
                <w:rFonts w:hint="eastAsia" w:ascii="宋体" w:hAnsi="宋体" w:eastAsia="宋体" w:cs="宋体"/>
                <w:kern w:val="0"/>
                <w:sz w:val="22"/>
                <w:szCs w:val="22"/>
              </w:rPr>
              <w:t>可连接显微镜品牌：≥2</w:t>
            </w:r>
          </w:p>
        </w:tc>
      </w:tr>
      <w:tr w14:paraId="56FC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B734384">
            <w:pPr>
              <w:ind w:left="-63" w:leftChars="-30" w:firstLine="2"/>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14</w:t>
            </w:r>
          </w:p>
        </w:tc>
        <w:tc>
          <w:tcPr>
            <w:tcW w:w="8502" w:type="dxa"/>
            <w:noWrap/>
            <w:vAlign w:val="center"/>
          </w:tcPr>
          <w:p w14:paraId="3B9D6F78">
            <w:pPr>
              <w:ind w:left="-63" w:leftChars="-30" w:firstLine="2"/>
              <w:rPr>
                <w:rFonts w:hint="eastAsia" w:ascii="宋体" w:hAnsi="宋体" w:eastAsia="宋体" w:cs="宋体"/>
                <w:b/>
                <w:bCs/>
                <w:kern w:val="0"/>
                <w:sz w:val="22"/>
                <w:szCs w:val="22"/>
              </w:rPr>
            </w:pPr>
            <w:r>
              <w:rPr>
                <w:rFonts w:hint="eastAsia" w:ascii="宋体" w:hAnsi="宋体" w:eastAsia="宋体" w:cs="宋体"/>
                <w:b/>
                <w:bCs/>
                <w:kern w:val="0"/>
                <w:sz w:val="22"/>
                <w:szCs w:val="22"/>
              </w:rPr>
              <w:t>配接显微镜后的光学性能</w:t>
            </w:r>
          </w:p>
        </w:tc>
      </w:tr>
      <w:tr w14:paraId="6FB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464D265">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14.1</w:t>
            </w:r>
          </w:p>
        </w:tc>
        <w:tc>
          <w:tcPr>
            <w:tcW w:w="8502" w:type="dxa"/>
            <w:noWrap/>
          </w:tcPr>
          <w:p w14:paraId="2DB72E63">
            <w:pPr>
              <w:rPr>
                <w:rFonts w:hint="eastAsia" w:ascii="宋体" w:hAnsi="宋体" w:eastAsia="宋体" w:cs="宋体"/>
                <w:kern w:val="0"/>
                <w:sz w:val="22"/>
                <w:szCs w:val="22"/>
              </w:rPr>
            </w:pPr>
            <w:r>
              <w:rPr>
                <w:rFonts w:hint="eastAsia" w:ascii="宋体" w:hAnsi="宋体" w:eastAsia="宋体" w:cs="宋体"/>
                <w:kern w:val="0"/>
                <w:sz w:val="22"/>
                <w:szCs w:val="22"/>
              </w:rPr>
              <w:t>总放大率允差:≤±7.5%</w:t>
            </w:r>
          </w:p>
        </w:tc>
      </w:tr>
      <w:tr w14:paraId="6254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0FD6CAB">
            <w:pPr>
              <w:ind w:left="-63" w:leftChars="-30" w:firstLine="2"/>
              <w:jc w:val="left"/>
              <w:rPr>
                <w:rFonts w:hint="eastAsia" w:ascii="宋体" w:hAnsi="宋体" w:eastAsia="宋体" w:cs="宋体"/>
                <w:kern w:val="0"/>
                <w:sz w:val="22"/>
                <w:szCs w:val="22"/>
              </w:rPr>
            </w:pPr>
            <w:r>
              <w:rPr>
                <w:rFonts w:hint="eastAsia" w:ascii="宋体" w:hAnsi="宋体" w:eastAsia="宋体" w:cs="宋体"/>
                <w:kern w:val="2"/>
                <w:sz w:val="22"/>
                <w:szCs w:val="22"/>
              </w:rPr>
              <w:t>★</w:t>
            </w:r>
            <w:r>
              <w:rPr>
                <w:rFonts w:hint="eastAsia" w:ascii="宋体" w:hAnsi="宋体" w:eastAsia="宋体" w:cs="宋体"/>
                <w:kern w:val="0"/>
                <w:sz w:val="22"/>
                <w:szCs w:val="22"/>
              </w:rPr>
              <w:t>14.2</w:t>
            </w:r>
          </w:p>
        </w:tc>
        <w:tc>
          <w:tcPr>
            <w:tcW w:w="8502" w:type="dxa"/>
            <w:noWrap/>
          </w:tcPr>
          <w:p w14:paraId="0DBEC0F6">
            <w:pPr>
              <w:rPr>
                <w:rFonts w:hint="eastAsia" w:ascii="宋体" w:hAnsi="宋体" w:eastAsia="宋体" w:cs="宋体"/>
                <w:kern w:val="0"/>
                <w:sz w:val="22"/>
                <w:szCs w:val="22"/>
              </w:rPr>
            </w:pPr>
            <w:r>
              <w:rPr>
                <w:rFonts w:hint="eastAsia" w:ascii="宋体" w:hAnsi="宋体" w:eastAsia="宋体" w:cs="宋体"/>
                <w:kern w:val="0"/>
                <w:sz w:val="22"/>
                <w:szCs w:val="22"/>
              </w:rPr>
              <w:t>配接后较配接前的变化:≤1%</w:t>
            </w:r>
          </w:p>
        </w:tc>
      </w:tr>
      <w:tr w14:paraId="30AD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602248BF">
            <w:pPr>
              <w:ind w:left="-63" w:leftChars="-30" w:firstLine="2"/>
              <w:jc w:val="left"/>
              <w:rPr>
                <w:rFonts w:hint="eastAsia" w:ascii="宋体" w:hAnsi="宋体" w:eastAsia="宋体" w:cs="宋体"/>
                <w:kern w:val="0"/>
                <w:sz w:val="22"/>
                <w:szCs w:val="22"/>
              </w:rPr>
            </w:pPr>
            <w:r>
              <w:rPr>
                <w:rFonts w:hint="eastAsia" w:ascii="宋体" w:hAnsi="宋体" w:eastAsia="宋体" w:cs="宋体"/>
                <w:kern w:val="0"/>
                <w:sz w:val="22"/>
                <w:szCs w:val="22"/>
              </w:rPr>
              <w:t>14.3</w:t>
            </w:r>
          </w:p>
        </w:tc>
        <w:tc>
          <w:tcPr>
            <w:tcW w:w="8502" w:type="dxa"/>
            <w:noWrap/>
          </w:tcPr>
          <w:p w14:paraId="26B77BB6">
            <w:pPr>
              <w:rPr>
                <w:rFonts w:hint="eastAsia" w:ascii="宋体" w:hAnsi="宋体" w:eastAsia="宋体" w:cs="宋体"/>
                <w:kern w:val="0"/>
                <w:sz w:val="22"/>
                <w:szCs w:val="22"/>
              </w:rPr>
            </w:pPr>
            <w:r>
              <w:rPr>
                <w:rFonts w:hint="eastAsia" w:ascii="宋体" w:hAnsi="宋体" w:eastAsia="宋体" w:cs="宋体"/>
                <w:kern w:val="0"/>
                <w:sz w:val="22"/>
                <w:szCs w:val="22"/>
              </w:rPr>
              <w:t>左右光学系统之间的放大率差:≤0.5%</w:t>
            </w:r>
          </w:p>
        </w:tc>
      </w:tr>
      <w:tr w14:paraId="2CD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67624FA">
            <w:pPr>
              <w:ind w:left="-63" w:leftChars="-30" w:firstLine="2"/>
              <w:jc w:val="lef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rPr>
              <w:t>1</w:t>
            </w:r>
            <w:r>
              <w:rPr>
                <w:rFonts w:hint="eastAsia" w:ascii="宋体" w:hAnsi="宋体" w:eastAsia="宋体" w:cs="宋体"/>
                <w:b/>
                <w:bCs/>
                <w:kern w:val="0"/>
                <w:sz w:val="22"/>
                <w:szCs w:val="22"/>
                <w:lang w:val="en-US" w:eastAsia="zh-CN"/>
              </w:rPr>
              <w:t>5</w:t>
            </w:r>
          </w:p>
        </w:tc>
        <w:tc>
          <w:tcPr>
            <w:tcW w:w="8502" w:type="dxa"/>
            <w:noWrap/>
            <w:vAlign w:val="center"/>
          </w:tcPr>
          <w:p w14:paraId="217423AD">
            <w:pPr>
              <w:ind w:firstLine="2"/>
              <w:rPr>
                <w:rFonts w:hint="eastAsia" w:ascii="宋体" w:hAnsi="宋体" w:eastAsia="宋体" w:cs="宋体"/>
                <w:b/>
                <w:bCs/>
                <w:kern w:val="0"/>
                <w:sz w:val="22"/>
                <w:szCs w:val="22"/>
              </w:rPr>
            </w:pPr>
            <w:r>
              <w:rPr>
                <w:rFonts w:hint="eastAsia" w:ascii="宋体" w:hAnsi="宋体" w:eastAsia="宋体" w:cs="宋体"/>
                <w:b/>
                <w:bCs/>
                <w:kern w:val="0"/>
                <w:sz w:val="22"/>
                <w:szCs w:val="22"/>
              </w:rPr>
              <w:t>配套清单</w:t>
            </w:r>
          </w:p>
        </w:tc>
      </w:tr>
      <w:tr w14:paraId="1D27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0D96DD7C">
            <w:pPr>
              <w:jc w:val="left"/>
              <w:rPr>
                <w:rFonts w:hint="eastAsia" w:ascii="宋体" w:hAnsi="宋体" w:eastAsia="宋体" w:cs="宋体"/>
                <w:kern w:val="0"/>
                <w:sz w:val="22"/>
                <w:szCs w:val="22"/>
                <w:lang w:val="en-US" w:eastAsia="zh-CN"/>
              </w:rPr>
            </w:pPr>
            <w:r>
              <w:rPr>
                <w:rFonts w:hint="eastAsia" w:ascii="宋体" w:hAnsi="宋体" w:eastAsia="宋体" w:cs="宋体"/>
                <w:kern w:val="2"/>
                <w:sz w:val="22"/>
                <w:szCs w:val="22"/>
              </w:rPr>
              <w:t>★</w:t>
            </w:r>
            <w:r>
              <w:rPr>
                <w:rFonts w:hint="eastAsia" w:ascii="宋体" w:hAnsi="宋体" w:eastAsia="宋体" w:cs="宋体"/>
                <w:kern w:val="0"/>
                <w:sz w:val="22"/>
                <w:szCs w:val="22"/>
                <w:lang w:val="en-US" w:eastAsia="zh-CN"/>
              </w:rPr>
              <w:t>15.1</w:t>
            </w:r>
          </w:p>
        </w:tc>
        <w:tc>
          <w:tcPr>
            <w:tcW w:w="8502" w:type="dxa"/>
            <w:noWrap/>
            <w:vAlign w:val="center"/>
          </w:tcPr>
          <w:p w14:paraId="5E14F9F9">
            <w:pPr>
              <w:ind w:firstLine="2"/>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进口原装同品牌同型号备用显微镜主机一台</w:t>
            </w:r>
          </w:p>
        </w:tc>
      </w:tr>
      <w:tr w14:paraId="4DC2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76EE77A1">
            <w:pPr>
              <w:ind w:left="-63" w:leftChars="-30" w:firstLine="2"/>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w:t>
            </w:r>
          </w:p>
        </w:tc>
        <w:tc>
          <w:tcPr>
            <w:tcW w:w="8502" w:type="dxa"/>
            <w:noWrap/>
            <w:vAlign w:val="center"/>
          </w:tcPr>
          <w:p w14:paraId="427F10DC">
            <w:pPr>
              <w:ind w:firstLine="2"/>
              <w:rPr>
                <w:rFonts w:hint="eastAsia" w:ascii="宋体" w:hAnsi="宋体" w:eastAsia="宋体" w:cs="宋体"/>
                <w:kern w:val="0"/>
                <w:sz w:val="22"/>
                <w:szCs w:val="22"/>
              </w:rPr>
            </w:pPr>
            <w:r>
              <w:rPr>
                <w:rFonts w:hint="eastAsia" w:ascii="宋体" w:hAnsi="宋体" w:eastAsia="宋体" w:cs="宋体"/>
                <w:kern w:val="0"/>
                <w:sz w:val="22"/>
                <w:szCs w:val="22"/>
              </w:rPr>
              <w:t>超声乳化手术包</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个</w:t>
            </w:r>
          </w:p>
        </w:tc>
      </w:tr>
      <w:tr w14:paraId="2049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252C854B">
            <w:pPr>
              <w:ind w:left="-63" w:leftChars="-30" w:firstLine="2"/>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15.3</w:t>
            </w:r>
          </w:p>
        </w:tc>
        <w:tc>
          <w:tcPr>
            <w:tcW w:w="8502" w:type="dxa"/>
            <w:noWrap/>
            <w:vAlign w:val="center"/>
          </w:tcPr>
          <w:p w14:paraId="6C6DF409">
            <w:pPr>
              <w:ind w:firstLine="2"/>
              <w:rPr>
                <w:rFonts w:hint="eastAsia" w:ascii="宋体" w:hAnsi="宋体" w:eastAsia="宋体" w:cs="宋体"/>
                <w:kern w:val="0"/>
                <w:sz w:val="22"/>
                <w:szCs w:val="22"/>
              </w:rPr>
            </w:pPr>
            <w:r>
              <w:rPr>
                <w:rFonts w:hint="eastAsia" w:ascii="宋体" w:hAnsi="宋体" w:eastAsia="宋体" w:cs="宋体"/>
                <w:kern w:val="0"/>
                <w:sz w:val="22"/>
                <w:szCs w:val="22"/>
              </w:rPr>
              <w:t>手术椅</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把</w:t>
            </w:r>
          </w:p>
        </w:tc>
      </w:tr>
      <w:tr w14:paraId="037F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8A5DBBC">
            <w:pPr>
              <w:ind w:left="-63" w:leftChars="-30" w:firstLine="2"/>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w:t>
            </w:r>
          </w:p>
        </w:tc>
        <w:tc>
          <w:tcPr>
            <w:tcW w:w="8502" w:type="dxa"/>
            <w:noWrap/>
            <w:vAlign w:val="center"/>
          </w:tcPr>
          <w:p w14:paraId="1B03240B">
            <w:pPr>
              <w:ind w:firstLine="2"/>
              <w:rPr>
                <w:rFonts w:hint="eastAsia" w:ascii="宋体" w:hAnsi="宋体" w:eastAsia="宋体" w:cs="宋体"/>
                <w:kern w:val="0"/>
                <w:sz w:val="22"/>
                <w:szCs w:val="22"/>
              </w:rPr>
            </w:pPr>
            <w:r>
              <w:rPr>
                <w:rFonts w:hint="eastAsia" w:ascii="宋体" w:hAnsi="宋体" w:eastAsia="宋体" w:cs="宋体"/>
                <w:kern w:val="0"/>
                <w:sz w:val="22"/>
                <w:szCs w:val="22"/>
              </w:rPr>
              <w:t>设备保修5年</w:t>
            </w:r>
          </w:p>
        </w:tc>
      </w:tr>
      <w:tr w14:paraId="7A38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6" w:type="dxa"/>
            <w:noWrap/>
            <w:vAlign w:val="center"/>
          </w:tcPr>
          <w:p w14:paraId="311006D2">
            <w:pPr>
              <w:ind w:left="-63" w:leftChars="-30" w:firstLine="2"/>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15.5</w:t>
            </w:r>
          </w:p>
        </w:tc>
        <w:tc>
          <w:tcPr>
            <w:tcW w:w="8502" w:type="dxa"/>
            <w:noWrap/>
            <w:vAlign w:val="center"/>
          </w:tcPr>
          <w:p w14:paraId="10541E4E">
            <w:pPr>
              <w:ind w:firstLine="2"/>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3组备用光源</w:t>
            </w:r>
          </w:p>
        </w:tc>
      </w:tr>
    </w:tbl>
    <w:p w14:paraId="64CB37F7">
      <w:pPr>
        <w:pStyle w:val="3"/>
        <w:spacing w:before="128" w:line="191" w:lineRule="auto"/>
        <w:ind w:left="38"/>
        <w:rPr>
          <w:rFonts w:ascii="微软雅黑" w:hAnsi="微软雅黑" w:eastAsia="微软雅黑" w:cs="微软雅黑"/>
          <w:sz w:val="20"/>
          <w:szCs w:val="20"/>
        </w:rPr>
      </w:pPr>
    </w:p>
    <w:p w14:paraId="10D557F5">
      <w:pPr>
        <w:rPr>
          <w:rFonts w:hint="eastAsia" w:ascii="宋体" w:hAnsi="宋体" w:eastAsia="宋体" w:cs="宋体"/>
          <w:b/>
          <w:sz w:val="32"/>
          <w:szCs w:val="16"/>
          <w:lang w:val="en-US" w:eastAsia="zh-CN"/>
        </w:rPr>
      </w:pPr>
      <w:r>
        <w:rPr>
          <w:rFonts w:hint="eastAsia" w:ascii="宋体" w:hAnsi="宋体" w:eastAsia="宋体" w:cs="宋体"/>
          <w:b/>
          <w:sz w:val="32"/>
          <w:szCs w:val="16"/>
          <w:lang w:val="en-US" w:eastAsia="zh-CN"/>
        </w:rPr>
        <w:br w:type="page"/>
      </w:r>
    </w:p>
    <w:p w14:paraId="2ADC12D4">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sz w:val="32"/>
          <w:szCs w:val="16"/>
          <w:lang w:val="en-US" w:eastAsia="zh-CN"/>
        </w:rPr>
      </w:pPr>
      <w:bookmarkStart w:id="112" w:name="_Toc30312"/>
      <w:r>
        <w:rPr>
          <w:rFonts w:hint="eastAsia" w:ascii="宋体" w:hAnsi="宋体" w:eastAsia="宋体" w:cs="宋体"/>
          <w:b/>
          <w:sz w:val="32"/>
          <w:szCs w:val="16"/>
          <w:lang w:val="en-US" w:eastAsia="zh-CN"/>
        </w:rPr>
        <w:t>第五章 合同条款及格式</w:t>
      </w:r>
      <w:bookmarkEnd w:id="112"/>
    </w:p>
    <w:p w14:paraId="37DA558B">
      <w:pPr>
        <w:pStyle w:val="3"/>
        <w:spacing w:before="225" w:line="224" w:lineRule="auto"/>
        <w:ind w:left="2816"/>
        <w:outlineLvl w:val="1"/>
        <w:rPr>
          <w:sz w:val="31"/>
          <w:szCs w:val="31"/>
          <w:lang w:eastAsia="zh-CN"/>
        </w:rPr>
      </w:pPr>
      <w:bookmarkStart w:id="113" w:name="_Toc11231"/>
      <w:r>
        <w:rPr>
          <w:b/>
          <w:bCs/>
          <w:spacing w:val="6"/>
          <w:sz w:val="31"/>
          <w:szCs w:val="31"/>
          <w:lang w:eastAsia="zh-CN"/>
        </w:rPr>
        <w:t>合同附件格式及条款</w:t>
      </w:r>
      <w:bookmarkEnd w:id="113"/>
    </w:p>
    <w:p w14:paraId="497CBC6E">
      <w:pPr>
        <w:pStyle w:val="3"/>
        <w:spacing w:before="130" w:line="227" w:lineRule="auto"/>
        <w:ind w:left="2026"/>
        <w:rPr>
          <w:sz w:val="23"/>
          <w:szCs w:val="23"/>
          <w:lang w:eastAsia="zh-CN"/>
        </w:rPr>
      </w:pPr>
      <w:r>
        <w:rPr>
          <w:spacing w:val="7"/>
          <w:sz w:val="23"/>
          <w:szCs w:val="23"/>
          <w:lang w:eastAsia="zh-CN"/>
        </w:rPr>
        <w:t>（本合同仅供参考，具体以签订的为准）</w:t>
      </w:r>
    </w:p>
    <w:p w14:paraId="42F2D6A1">
      <w:pPr>
        <w:spacing w:line="411" w:lineRule="auto"/>
        <w:rPr>
          <w:lang w:eastAsia="zh-CN"/>
        </w:rPr>
      </w:pPr>
    </w:p>
    <w:p w14:paraId="7FC50FF7">
      <w:pPr>
        <w:pStyle w:val="3"/>
        <w:spacing w:before="74" w:line="227" w:lineRule="auto"/>
        <w:ind w:left="158"/>
        <w:rPr>
          <w:sz w:val="23"/>
          <w:szCs w:val="23"/>
          <w:lang w:eastAsia="zh-CN"/>
        </w:rPr>
      </w:pPr>
      <w:r>
        <w:rPr>
          <w:sz w:val="23"/>
          <w:szCs w:val="23"/>
          <w:lang w:eastAsia="zh-CN"/>
        </w:rPr>
        <w:t>合同编号：</w:t>
      </w:r>
      <w:r>
        <w:rPr>
          <w:spacing w:val="-76"/>
          <w:sz w:val="23"/>
          <w:szCs w:val="23"/>
          <w:lang w:eastAsia="zh-CN"/>
        </w:rPr>
        <w:t xml:space="preserve"> </w:t>
      </w:r>
      <w:r>
        <w:rPr>
          <w:sz w:val="23"/>
          <w:szCs w:val="23"/>
          <w:u w:val="single"/>
          <w:lang w:eastAsia="zh-CN"/>
        </w:rPr>
        <w:t xml:space="preserve">            </w:t>
      </w:r>
    </w:p>
    <w:p w14:paraId="1670AF88">
      <w:pPr>
        <w:spacing w:line="260" w:lineRule="auto"/>
        <w:rPr>
          <w:lang w:eastAsia="zh-CN"/>
        </w:rPr>
      </w:pPr>
    </w:p>
    <w:p w14:paraId="38E65416">
      <w:pPr>
        <w:spacing w:line="260" w:lineRule="auto"/>
        <w:rPr>
          <w:lang w:eastAsia="zh-CN"/>
        </w:rPr>
      </w:pPr>
    </w:p>
    <w:p w14:paraId="77260F4D">
      <w:pPr>
        <w:spacing w:line="260" w:lineRule="auto"/>
        <w:rPr>
          <w:lang w:eastAsia="zh-CN"/>
        </w:rPr>
      </w:pPr>
    </w:p>
    <w:p w14:paraId="7C8E31B8">
      <w:pPr>
        <w:spacing w:line="260" w:lineRule="auto"/>
        <w:rPr>
          <w:lang w:eastAsia="zh-CN"/>
        </w:rPr>
      </w:pPr>
    </w:p>
    <w:p w14:paraId="429A3E80">
      <w:pPr>
        <w:spacing w:line="261" w:lineRule="auto"/>
        <w:rPr>
          <w:lang w:eastAsia="zh-CN"/>
        </w:rPr>
      </w:pPr>
    </w:p>
    <w:p w14:paraId="29D55DDE">
      <w:pPr>
        <w:spacing w:line="261" w:lineRule="auto"/>
        <w:rPr>
          <w:lang w:eastAsia="zh-CN"/>
        </w:rPr>
      </w:pPr>
    </w:p>
    <w:p w14:paraId="032D0FDD">
      <w:pPr>
        <w:spacing w:line="261" w:lineRule="auto"/>
        <w:rPr>
          <w:lang w:eastAsia="zh-CN"/>
        </w:rPr>
      </w:pPr>
    </w:p>
    <w:p w14:paraId="48D71FA5">
      <w:pPr>
        <w:spacing w:line="261" w:lineRule="auto"/>
        <w:rPr>
          <w:lang w:eastAsia="zh-CN"/>
        </w:rPr>
      </w:pPr>
    </w:p>
    <w:p w14:paraId="632F1ADB">
      <w:pPr>
        <w:pStyle w:val="3"/>
        <w:spacing w:before="140" w:line="222" w:lineRule="auto"/>
        <w:ind w:left="1978"/>
        <w:rPr>
          <w:sz w:val="43"/>
          <w:szCs w:val="43"/>
          <w:lang w:eastAsia="zh-CN"/>
        </w:rPr>
      </w:pPr>
      <w:r>
        <w:rPr>
          <w:b/>
          <w:bCs/>
          <w:spacing w:val="5"/>
          <w:sz w:val="43"/>
          <w:szCs w:val="43"/>
          <w:lang w:eastAsia="zh-CN"/>
        </w:rPr>
        <w:t>政府采购合同参考范本</w:t>
      </w:r>
    </w:p>
    <w:p w14:paraId="266BF1BB">
      <w:pPr>
        <w:spacing w:line="257" w:lineRule="auto"/>
        <w:rPr>
          <w:lang w:eastAsia="zh-CN"/>
        </w:rPr>
      </w:pPr>
    </w:p>
    <w:p w14:paraId="1980A02F">
      <w:pPr>
        <w:spacing w:line="258" w:lineRule="auto"/>
        <w:rPr>
          <w:lang w:eastAsia="zh-CN"/>
        </w:rPr>
      </w:pPr>
    </w:p>
    <w:p w14:paraId="49B6A924">
      <w:pPr>
        <w:pStyle w:val="3"/>
        <w:spacing w:before="75" w:line="227" w:lineRule="auto"/>
        <w:ind w:left="3586"/>
        <w:rPr>
          <w:sz w:val="23"/>
          <w:szCs w:val="23"/>
          <w:lang w:eastAsia="zh-CN"/>
        </w:rPr>
      </w:pPr>
      <w:r>
        <w:rPr>
          <w:b/>
          <w:bCs/>
          <w:spacing w:val="1"/>
          <w:sz w:val="23"/>
          <w:szCs w:val="23"/>
          <w:lang w:eastAsia="zh-CN"/>
        </w:rPr>
        <w:t>（货物类）</w:t>
      </w:r>
    </w:p>
    <w:p w14:paraId="3C093479">
      <w:pPr>
        <w:spacing w:line="297" w:lineRule="auto"/>
        <w:rPr>
          <w:lang w:eastAsia="zh-CN"/>
        </w:rPr>
      </w:pPr>
    </w:p>
    <w:p w14:paraId="56C3C714">
      <w:pPr>
        <w:spacing w:line="297" w:lineRule="auto"/>
        <w:rPr>
          <w:lang w:eastAsia="zh-CN"/>
        </w:rPr>
      </w:pPr>
    </w:p>
    <w:p w14:paraId="5570CBE8">
      <w:pPr>
        <w:spacing w:line="298" w:lineRule="auto"/>
        <w:rPr>
          <w:lang w:eastAsia="zh-CN"/>
        </w:rPr>
      </w:pPr>
    </w:p>
    <w:p w14:paraId="33C89B8F">
      <w:pPr>
        <w:spacing w:line="298" w:lineRule="auto"/>
        <w:rPr>
          <w:lang w:eastAsia="zh-CN"/>
        </w:rPr>
      </w:pPr>
    </w:p>
    <w:p w14:paraId="3DDFF35B">
      <w:pPr>
        <w:pStyle w:val="3"/>
        <w:spacing w:before="75" w:line="227" w:lineRule="auto"/>
        <w:ind w:left="3275"/>
        <w:outlineLvl w:val="1"/>
        <w:rPr>
          <w:sz w:val="23"/>
          <w:szCs w:val="23"/>
          <w:lang w:eastAsia="zh-CN"/>
        </w:rPr>
      </w:pPr>
      <w:bookmarkStart w:id="114" w:name="_Toc1831"/>
      <w:r>
        <w:rPr>
          <w:b/>
          <w:bCs/>
          <w:spacing w:val="6"/>
          <w:sz w:val="23"/>
          <w:szCs w:val="23"/>
          <w:lang w:eastAsia="zh-CN"/>
        </w:rPr>
        <w:t>第一部分</w:t>
      </w:r>
      <w:r>
        <w:rPr>
          <w:spacing w:val="6"/>
          <w:sz w:val="23"/>
          <w:szCs w:val="23"/>
          <w:lang w:eastAsia="zh-CN"/>
        </w:rPr>
        <w:t xml:space="preserve"> </w:t>
      </w:r>
      <w:r>
        <w:rPr>
          <w:b/>
          <w:bCs/>
          <w:spacing w:val="6"/>
          <w:sz w:val="23"/>
          <w:szCs w:val="23"/>
          <w:lang w:eastAsia="zh-CN"/>
        </w:rPr>
        <w:t>合同书</w:t>
      </w:r>
      <w:bookmarkEnd w:id="114"/>
    </w:p>
    <w:p w14:paraId="34CC9488">
      <w:pPr>
        <w:spacing w:line="280" w:lineRule="auto"/>
        <w:rPr>
          <w:lang w:eastAsia="zh-CN"/>
        </w:rPr>
      </w:pPr>
    </w:p>
    <w:p w14:paraId="08994AA3">
      <w:pPr>
        <w:spacing w:line="280" w:lineRule="auto"/>
        <w:rPr>
          <w:lang w:eastAsia="zh-CN"/>
        </w:rPr>
      </w:pPr>
    </w:p>
    <w:p w14:paraId="7926A83B">
      <w:pPr>
        <w:spacing w:line="280" w:lineRule="auto"/>
        <w:rPr>
          <w:lang w:eastAsia="zh-CN"/>
        </w:rPr>
      </w:pPr>
    </w:p>
    <w:p w14:paraId="6AC6116F">
      <w:pPr>
        <w:spacing w:line="281" w:lineRule="auto"/>
        <w:rPr>
          <w:lang w:eastAsia="zh-CN"/>
        </w:rPr>
      </w:pPr>
    </w:p>
    <w:p w14:paraId="72DB05E8">
      <w:pPr>
        <w:pStyle w:val="3"/>
        <w:spacing w:before="76" w:line="228" w:lineRule="auto"/>
        <w:ind w:left="1001"/>
        <w:rPr>
          <w:sz w:val="23"/>
          <w:szCs w:val="23"/>
          <w:lang w:eastAsia="zh-CN"/>
        </w:rPr>
      </w:pPr>
      <w:r>
        <w:rPr>
          <w:sz w:val="23"/>
          <w:szCs w:val="23"/>
          <w:lang w:eastAsia="zh-CN"/>
        </w:rPr>
        <w:t>项目名称：</w:t>
      </w:r>
      <w:r>
        <w:rPr>
          <w:spacing w:val="-79"/>
          <w:sz w:val="23"/>
          <w:szCs w:val="23"/>
          <w:lang w:eastAsia="zh-CN"/>
        </w:rPr>
        <w:t xml:space="preserve"> </w:t>
      </w:r>
      <w:r>
        <w:rPr>
          <w:sz w:val="23"/>
          <w:szCs w:val="23"/>
          <w:u w:val="single"/>
          <w:lang w:eastAsia="zh-CN"/>
        </w:rPr>
        <w:t xml:space="preserve">                                     </w:t>
      </w:r>
    </w:p>
    <w:p w14:paraId="21D7E9D5">
      <w:pPr>
        <w:rPr>
          <w:lang w:eastAsia="zh-CN"/>
        </w:rPr>
      </w:pPr>
    </w:p>
    <w:p w14:paraId="2A14C252">
      <w:pPr>
        <w:rPr>
          <w:lang w:eastAsia="zh-CN"/>
        </w:rPr>
      </w:pPr>
    </w:p>
    <w:p w14:paraId="5B561485">
      <w:pPr>
        <w:rPr>
          <w:lang w:eastAsia="zh-CN"/>
        </w:rPr>
      </w:pPr>
    </w:p>
    <w:p w14:paraId="40730526">
      <w:pPr>
        <w:rPr>
          <w:lang w:eastAsia="zh-CN"/>
        </w:rPr>
      </w:pPr>
    </w:p>
    <w:p w14:paraId="76B1FE5F">
      <w:pPr>
        <w:rPr>
          <w:lang w:eastAsia="zh-CN"/>
        </w:rPr>
      </w:pPr>
    </w:p>
    <w:p w14:paraId="1F3E9287">
      <w:pPr>
        <w:pStyle w:val="3"/>
        <w:spacing w:before="75" w:line="229" w:lineRule="auto"/>
        <w:ind w:left="1028"/>
        <w:rPr>
          <w:sz w:val="23"/>
          <w:szCs w:val="23"/>
          <w:lang w:eastAsia="zh-CN"/>
        </w:rPr>
      </w:pPr>
      <w:r>
        <w:rPr>
          <w:spacing w:val="-4"/>
          <w:sz w:val="23"/>
          <w:szCs w:val="23"/>
          <w:lang w:eastAsia="zh-CN"/>
        </w:rPr>
        <w:t>甲方：</w:t>
      </w:r>
      <w:r>
        <w:rPr>
          <w:sz w:val="23"/>
          <w:szCs w:val="23"/>
          <w:u w:val="single"/>
          <w:lang w:eastAsia="zh-CN"/>
        </w:rPr>
        <w:t xml:space="preserve">                                         </w:t>
      </w:r>
    </w:p>
    <w:p w14:paraId="759EA0BD">
      <w:pPr>
        <w:spacing w:line="249" w:lineRule="auto"/>
        <w:rPr>
          <w:lang w:eastAsia="zh-CN"/>
        </w:rPr>
      </w:pPr>
    </w:p>
    <w:p w14:paraId="7F2688A2">
      <w:pPr>
        <w:spacing w:line="249" w:lineRule="auto"/>
        <w:rPr>
          <w:lang w:eastAsia="zh-CN"/>
        </w:rPr>
      </w:pPr>
    </w:p>
    <w:p w14:paraId="77E7AF4A">
      <w:pPr>
        <w:pStyle w:val="3"/>
        <w:spacing w:before="75" w:line="229" w:lineRule="auto"/>
        <w:ind w:left="1021"/>
        <w:rPr>
          <w:sz w:val="23"/>
          <w:szCs w:val="23"/>
          <w:lang w:eastAsia="zh-CN"/>
        </w:rPr>
      </w:pPr>
      <w:r>
        <w:rPr>
          <w:spacing w:val="-1"/>
          <w:sz w:val="23"/>
          <w:szCs w:val="23"/>
          <w:lang w:eastAsia="zh-CN"/>
        </w:rPr>
        <w:t>乙方：</w:t>
      </w:r>
      <w:r>
        <w:rPr>
          <w:spacing w:val="-1"/>
          <w:sz w:val="23"/>
          <w:szCs w:val="23"/>
          <w:u w:val="single"/>
          <w:lang w:eastAsia="zh-CN"/>
        </w:rPr>
        <w:t xml:space="preserve">                                         </w:t>
      </w:r>
    </w:p>
    <w:p w14:paraId="2618665A">
      <w:pPr>
        <w:spacing w:line="249" w:lineRule="auto"/>
        <w:rPr>
          <w:lang w:eastAsia="zh-CN"/>
        </w:rPr>
      </w:pPr>
    </w:p>
    <w:p w14:paraId="63B77DDC">
      <w:pPr>
        <w:spacing w:line="250" w:lineRule="auto"/>
        <w:rPr>
          <w:lang w:eastAsia="zh-CN"/>
        </w:rPr>
      </w:pPr>
    </w:p>
    <w:p w14:paraId="00E01FF1">
      <w:pPr>
        <w:pStyle w:val="3"/>
        <w:spacing w:before="75" w:line="230" w:lineRule="auto"/>
        <w:ind w:left="997"/>
        <w:rPr>
          <w:sz w:val="23"/>
          <w:szCs w:val="23"/>
          <w:lang w:eastAsia="zh-CN"/>
        </w:rPr>
      </w:pPr>
      <w:r>
        <w:rPr>
          <w:sz w:val="23"/>
          <w:szCs w:val="23"/>
          <w:lang w:eastAsia="zh-CN"/>
        </w:rPr>
        <w:t>签订地：</w:t>
      </w:r>
      <w:r>
        <w:rPr>
          <w:spacing w:val="-85"/>
          <w:sz w:val="23"/>
          <w:szCs w:val="23"/>
          <w:lang w:eastAsia="zh-CN"/>
        </w:rPr>
        <w:t xml:space="preserve"> </w:t>
      </w:r>
      <w:r>
        <w:rPr>
          <w:sz w:val="23"/>
          <w:szCs w:val="23"/>
          <w:u w:val="single"/>
          <w:lang w:eastAsia="zh-CN"/>
        </w:rPr>
        <w:t xml:space="preserve">                                       </w:t>
      </w:r>
    </w:p>
    <w:p w14:paraId="4ABA9294">
      <w:pPr>
        <w:spacing w:line="249" w:lineRule="auto"/>
        <w:rPr>
          <w:lang w:eastAsia="zh-CN"/>
        </w:rPr>
      </w:pPr>
    </w:p>
    <w:p w14:paraId="498B464A">
      <w:pPr>
        <w:spacing w:line="250" w:lineRule="auto"/>
        <w:rPr>
          <w:lang w:eastAsia="zh-CN"/>
        </w:rPr>
      </w:pPr>
    </w:p>
    <w:p w14:paraId="0DE0DE23">
      <w:pPr>
        <w:pStyle w:val="3"/>
        <w:spacing w:before="76" w:line="227" w:lineRule="auto"/>
        <w:ind w:left="997"/>
        <w:rPr>
          <w:sz w:val="23"/>
          <w:szCs w:val="23"/>
          <w:lang w:eastAsia="zh-CN"/>
        </w:rPr>
      </w:pPr>
      <w:r>
        <w:rPr>
          <w:spacing w:val="-1"/>
          <w:sz w:val="23"/>
          <w:szCs w:val="23"/>
          <w:lang w:eastAsia="zh-CN"/>
        </w:rPr>
        <w:t>签订日期：</w:t>
      </w:r>
      <w:r>
        <w:rPr>
          <w:spacing w:val="-74"/>
          <w:sz w:val="23"/>
          <w:szCs w:val="23"/>
          <w:lang w:eastAsia="zh-CN"/>
        </w:rPr>
        <w:t xml:space="preserve"> </w:t>
      </w:r>
      <w:r>
        <w:rPr>
          <w:spacing w:val="5"/>
          <w:sz w:val="23"/>
          <w:szCs w:val="23"/>
          <w:u w:val="single"/>
          <w:lang w:eastAsia="zh-CN"/>
        </w:rPr>
        <w:t xml:space="preserve">               </w:t>
      </w:r>
      <w:r>
        <w:rPr>
          <w:spacing w:val="-104"/>
          <w:sz w:val="23"/>
          <w:szCs w:val="23"/>
          <w:lang w:eastAsia="zh-CN"/>
        </w:rPr>
        <w:t xml:space="preserve"> </w:t>
      </w:r>
      <w:r>
        <w:rPr>
          <w:spacing w:val="-1"/>
          <w:sz w:val="23"/>
          <w:szCs w:val="23"/>
          <w:lang w:eastAsia="zh-CN"/>
        </w:rPr>
        <w:t>年</w:t>
      </w:r>
      <w:r>
        <w:rPr>
          <w:spacing w:val="5"/>
          <w:sz w:val="23"/>
          <w:szCs w:val="23"/>
          <w:u w:val="single"/>
          <w:lang w:eastAsia="zh-CN"/>
        </w:rPr>
        <w:t xml:space="preserve">       </w:t>
      </w:r>
      <w:r>
        <w:rPr>
          <w:spacing w:val="-100"/>
          <w:sz w:val="23"/>
          <w:szCs w:val="23"/>
          <w:lang w:eastAsia="zh-CN"/>
        </w:rPr>
        <w:t xml:space="preserve"> </w:t>
      </w:r>
      <w:r>
        <w:rPr>
          <w:spacing w:val="-1"/>
          <w:sz w:val="23"/>
          <w:szCs w:val="23"/>
          <w:lang w:eastAsia="zh-CN"/>
        </w:rPr>
        <w:t>月</w:t>
      </w:r>
      <w:r>
        <w:rPr>
          <w:spacing w:val="5"/>
          <w:sz w:val="23"/>
          <w:szCs w:val="23"/>
          <w:u w:val="single"/>
          <w:lang w:eastAsia="zh-CN"/>
        </w:rPr>
        <w:t xml:space="preserve">       </w:t>
      </w:r>
      <w:r>
        <w:rPr>
          <w:spacing w:val="-64"/>
          <w:sz w:val="23"/>
          <w:szCs w:val="23"/>
          <w:lang w:eastAsia="zh-CN"/>
        </w:rPr>
        <w:t xml:space="preserve"> </w:t>
      </w:r>
      <w:r>
        <w:rPr>
          <w:spacing w:val="-1"/>
          <w:sz w:val="23"/>
          <w:szCs w:val="23"/>
          <w:lang w:eastAsia="zh-CN"/>
        </w:rPr>
        <w:t>日</w:t>
      </w:r>
    </w:p>
    <w:p w14:paraId="4F309862">
      <w:pPr>
        <w:spacing w:line="227" w:lineRule="auto"/>
        <w:rPr>
          <w:sz w:val="23"/>
          <w:szCs w:val="23"/>
          <w:lang w:eastAsia="zh-CN"/>
        </w:rPr>
        <w:sectPr>
          <w:footerReference r:id="rId27" w:type="default"/>
          <w:pgSz w:w="11906" w:h="16838"/>
          <w:pgMar w:top="400" w:right="1785" w:bottom="1233" w:left="1785" w:header="0" w:footer="1065" w:gutter="0"/>
          <w:pgNumType w:fmt="decimal"/>
          <w:cols w:space="720" w:num="1"/>
        </w:sectPr>
      </w:pPr>
    </w:p>
    <w:p w14:paraId="51A73895">
      <w:pPr>
        <w:spacing w:line="242" w:lineRule="auto"/>
        <w:rPr>
          <w:lang w:eastAsia="zh-CN"/>
        </w:rPr>
      </w:pPr>
    </w:p>
    <w:p w14:paraId="51CAD7B4">
      <w:pPr>
        <w:pStyle w:val="3"/>
        <w:spacing w:before="75" w:line="440" w:lineRule="auto"/>
        <w:ind w:right="120" w:firstLine="23"/>
        <w:jc w:val="both"/>
        <w:rPr>
          <w:sz w:val="23"/>
          <w:szCs w:val="23"/>
          <w:lang w:eastAsia="zh-CN"/>
        </w:rPr>
      </w:pPr>
      <w:r>
        <w:rPr>
          <w:spacing w:val="3"/>
          <w:sz w:val="23"/>
          <w:szCs w:val="23"/>
          <w:u w:val="single"/>
          <w:lang w:eastAsia="zh-CN"/>
        </w:rPr>
        <w:t xml:space="preserve">同前页项目名称）   </w:t>
      </w:r>
      <w:r>
        <w:rPr>
          <w:spacing w:val="-101"/>
          <w:sz w:val="23"/>
          <w:szCs w:val="23"/>
          <w:lang w:eastAsia="zh-CN"/>
        </w:rPr>
        <w:t xml:space="preserve"> </w:t>
      </w:r>
      <w:r>
        <w:rPr>
          <w:spacing w:val="3"/>
          <w:sz w:val="23"/>
          <w:szCs w:val="23"/>
          <w:lang w:eastAsia="zh-CN"/>
        </w:rPr>
        <w:t>项目进行了采购。经</w:t>
      </w:r>
      <w:r>
        <w:rPr>
          <w:spacing w:val="7"/>
          <w:sz w:val="23"/>
          <w:szCs w:val="23"/>
          <w:u w:val="single"/>
          <w:lang w:eastAsia="zh-CN"/>
        </w:rPr>
        <w:t xml:space="preserve">   </w:t>
      </w:r>
      <w:r>
        <w:rPr>
          <w:spacing w:val="3"/>
          <w:sz w:val="23"/>
          <w:szCs w:val="23"/>
          <w:u w:val="single"/>
          <w:lang w:eastAsia="zh-CN"/>
        </w:rPr>
        <w:t xml:space="preserve">（相关评定主体名称）    </w:t>
      </w:r>
      <w:r>
        <w:rPr>
          <w:spacing w:val="-106"/>
          <w:sz w:val="23"/>
          <w:szCs w:val="23"/>
          <w:lang w:eastAsia="zh-CN"/>
        </w:rPr>
        <w:t xml:space="preserve"> </w:t>
      </w:r>
      <w:r>
        <w:rPr>
          <w:spacing w:val="3"/>
          <w:sz w:val="23"/>
          <w:szCs w:val="23"/>
          <w:lang w:eastAsia="zh-CN"/>
        </w:rPr>
        <w:t>评定</w:t>
      </w:r>
      <w:r>
        <w:rPr>
          <w:spacing w:val="8"/>
          <w:sz w:val="23"/>
          <w:szCs w:val="23"/>
          <w:lang w:eastAsia="zh-CN"/>
        </w:rPr>
        <w:t>，</w:t>
      </w:r>
      <w:r>
        <w:rPr>
          <w:spacing w:val="-94"/>
          <w:sz w:val="23"/>
          <w:szCs w:val="23"/>
          <w:lang w:eastAsia="zh-CN"/>
        </w:rPr>
        <w:t xml:space="preserve"> </w:t>
      </w:r>
      <w:r>
        <w:rPr>
          <w:spacing w:val="12"/>
          <w:sz w:val="23"/>
          <w:szCs w:val="23"/>
          <w:u w:val="single"/>
          <w:lang w:eastAsia="zh-CN"/>
        </w:rPr>
        <w:t xml:space="preserve">   </w:t>
      </w:r>
      <w:r>
        <w:rPr>
          <w:spacing w:val="8"/>
          <w:sz w:val="23"/>
          <w:szCs w:val="23"/>
          <w:u w:val="single"/>
          <w:lang w:eastAsia="zh-CN"/>
        </w:rPr>
        <w:t>（</w:t>
      </w:r>
      <w:r>
        <w:rPr>
          <w:spacing w:val="3"/>
          <w:sz w:val="23"/>
          <w:szCs w:val="23"/>
          <w:u w:val="single"/>
          <w:lang w:eastAsia="zh-CN"/>
        </w:rPr>
        <w:t>中标</w:t>
      </w:r>
      <w:r>
        <w:rPr>
          <w:sz w:val="23"/>
          <w:szCs w:val="23"/>
          <w:lang w:eastAsia="zh-CN"/>
        </w:rPr>
        <w:t xml:space="preserve"> </w:t>
      </w:r>
      <w:r>
        <w:rPr>
          <w:spacing w:val="8"/>
          <w:sz w:val="23"/>
          <w:szCs w:val="23"/>
          <w:u w:val="single"/>
          <w:lang w:eastAsia="zh-CN"/>
        </w:rPr>
        <w:t>供应商名称）</w:t>
      </w:r>
      <w:r>
        <w:rPr>
          <w:spacing w:val="-48"/>
          <w:sz w:val="23"/>
          <w:szCs w:val="23"/>
          <w:u w:val="single"/>
          <w:lang w:eastAsia="zh-CN"/>
        </w:rPr>
        <w:t xml:space="preserve"> </w:t>
      </w:r>
      <w:r>
        <w:rPr>
          <w:spacing w:val="8"/>
          <w:sz w:val="23"/>
          <w:szCs w:val="23"/>
          <w:lang w:eastAsia="zh-CN"/>
        </w:rPr>
        <w:t>为该项目中标供应商。现于中标通知书发出之日起三十日内，按照采购文件</w:t>
      </w:r>
      <w:r>
        <w:rPr>
          <w:sz w:val="23"/>
          <w:szCs w:val="23"/>
          <w:lang w:eastAsia="zh-CN"/>
        </w:rPr>
        <w:t xml:space="preserve"> </w:t>
      </w:r>
      <w:r>
        <w:rPr>
          <w:spacing w:val="5"/>
          <w:sz w:val="23"/>
          <w:szCs w:val="23"/>
          <w:lang w:eastAsia="zh-CN"/>
        </w:rPr>
        <w:t>确定的事项签订本合同。</w:t>
      </w:r>
    </w:p>
    <w:p w14:paraId="463CB4D7">
      <w:pPr>
        <w:pStyle w:val="3"/>
        <w:spacing w:before="37" w:line="442" w:lineRule="auto"/>
        <w:ind w:firstLine="479"/>
        <w:jc w:val="both"/>
        <w:rPr>
          <w:sz w:val="23"/>
          <w:szCs w:val="23"/>
          <w:lang w:eastAsia="zh-CN"/>
        </w:rPr>
      </w:pPr>
      <w:r>
        <w:rPr>
          <w:spacing w:val="10"/>
          <w:sz w:val="23"/>
          <w:szCs w:val="23"/>
          <w:lang w:eastAsia="zh-CN"/>
        </w:rPr>
        <w:t>根据《中华人民共和国合同法》、《中华人民共和国政府采</w:t>
      </w:r>
      <w:r>
        <w:rPr>
          <w:spacing w:val="9"/>
          <w:sz w:val="23"/>
          <w:szCs w:val="23"/>
          <w:lang w:eastAsia="zh-CN"/>
        </w:rPr>
        <w:t>购法》等相关法律法规之</w:t>
      </w:r>
      <w:r>
        <w:rPr>
          <w:sz w:val="23"/>
          <w:szCs w:val="23"/>
          <w:lang w:eastAsia="zh-CN"/>
        </w:rPr>
        <w:t xml:space="preserve">  </w:t>
      </w:r>
      <w:r>
        <w:rPr>
          <w:spacing w:val="8"/>
          <w:sz w:val="23"/>
          <w:szCs w:val="23"/>
          <w:lang w:eastAsia="zh-CN"/>
        </w:rPr>
        <w:t>规定，按照平等、自愿、公平和诚实信用的原则，经</w:t>
      </w:r>
      <w:r>
        <w:rPr>
          <w:spacing w:val="8"/>
          <w:sz w:val="23"/>
          <w:szCs w:val="23"/>
          <w:u w:val="single"/>
          <w:lang w:eastAsia="zh-CN"/>
        </w:rPr>
        <w:t xml:space="preserve">   （采购人</w:t>
      </w:r>
      <w:r>
        <w:rPr>
          <w:spacing w:val="7"/>
          <w:sz w:val="23"/>
          <w:szCs w:val="23"/>
          <w:u w:val="single"/>
          <w:lang w:eastAsia="zh-CN"/>
        </w:rPr>
        <w:t xml:space="preserve">名称）   </w:t>
      </w:r>
      <w:r>
        <w:rPr>
          <w:spacing w:val="-63"/>
          <w:sz w:val="23"/>
          <w:szCs w:val="23"/>
          <w:lang w:eastAsia="zh-CN"/>
        </w:rPr>
        <w:t xml:space="preserve"> </w:t>
      </w:r>
      <w:r>
        <w:rPr>
          <w:spacing w:val="7"/>
          <w:sz w:val="23"/>
          <w:szCs w:val="23"/>
          <w:lang w:eastAsia="zh-CN"/>
        </w:rPr>
        <w:t>(以下简称：甲</w:t>
      </w:r>
      <w:r>
        <w:rPr>
          <w:sz w:val="23"/>
          <w:szCs w:val="23"/>
          <w:lang w:eastAsia="zh-CN"/>
        </w:rPr>
        <w:t xml:space="preserve"> </w:t>
      </w:r>
      <w:r>
        <w:rPr>
          <w:spacing w:val="6"/>
          <w:sz w:val="23"/>
          <w:szCs w:val="23"/>
          <w:lang w:eastAsia="zh-CN"/>
        </w:rPr>
        <w:t>方)和</w:t>
      </w:r>
      <w:r>
        <w:rPr>
          <w:spacing w:val="6"/>
          <w:sz w:val="23"/>
          <w:szCs w:val="23"/>
          <w:u w:val="single"/>
          <w:lang w:eastAsia="zh-CN"/>
        </w:rPr>
        <w:t xml:space="preserve">   （中标供应商名称）</w:t>
      </w:r>
      <w:r>
        <w:rPr>
          <w:spacing w:val="33"/>
          <w:sz w:val="23"/>
          <w:szCs w:val="23"/>
          <w:u w:val="single"/>
          <w:lang w:eastAsia="zh-CN"/>
        </w:rPr>
        <w:t xml:space="preserve">   </w:t>
      </w:r>
      <w:r>
        <w:rPr>
          <w:spacing w:val="-63"/>
          <w:sz w:val="23"/>
          <w:szCs w:val="23"/>
          <w:lang w:eastAsia="zh-CN"/>
        </w:rPr>
        <w:t xml:space="preserve"> </w:t>
      </w:r>
      <w:r>
        <w:rPr>
          <w:spacing w:val="6"/>
          <w:sz w:val="23"/>
          <w:szCs w:val="23"/>
          <w:lang w:eastAsia="zh-CN"/>
        </w:rPr>
        <w:t>(以下简称：乙方)协商一</w:t>
      </w:r>
      <w:r>
        <w:rPr>
          <w:spacing w:val="5"/>
          <w:sz w:val="23"/>
          <w:szCs w:val="23"/>
          <w:lang w:eastAsia="zh-CN"/>
        </w:rPr>
        <w:t>致，约定以下合同条款，以兹共</w:t>
      </w:r>
      <w:r>
        <w:rPr>
          <w:sz w:val="23"/>
          <w:szCs w:val="23"/>
          <w:lang w:eastAsia="zh-CN"/>
        </w:rPr>
        <w:t xml:space="preserve"> </w:t>
      </w:r>
      <w:r>
        <w:rPr>
          <w:spacing w:val="4"/>
          <w:sz w:val="23"/>
          <w:szCs w:val="23"/>
          <w:lang w:eastAsia="zh-CN"/>
        </w:rPr>
        <w:t>同遵守、全面履行。</w:t>
      </w:r>
    </w:p>
    <w:p w14:paraId="796AF799">
      <w:pPr>
        <w:pStyle w:val="3"/>
        <w:spacing w:before="37" w:line="227" w:lineRule="auto"/>
        <w:ind w:left="497"/>
        <w:outlineLvl w:val="2"/>
        <w:rPr>
          <w:sz w:val="23"/>
          <w:szCs w:val="23"/>
          <w:lang w:eastAsia="zh-CN"/>
        </w:rPr>
      </w:pPr>
      <w:bookmarkStart w:id="115" w:name="_Toc2171"/>
      <w:r>
        <w:rPr>
          <w:b/>
          <w:bCs/>
          <w:spacing w:val="3"/>
          <w:sz w:val="23"/>
          <w:szCs w:val="23"/>
          <w:lang w:eastAsia="zh-CN"/>
        </w:rPr>
        <w:t>1.1</w:t>
      </w:r>
      <w:r>
        <w:rPr>
          <w:spacing w:val="3"/>
          <w:sz w:val="23"/>
          <w:szCs w:val="23"/>
          <w:lang w:eastAsia="zh-CN"/>
        </w:rPr>
        <w:t xml:space="preserve"> </w:t>
      </w:r>
      <w:r>
        <w:rPr>
          <w:b/>
          <w:bCs/>
          <w:spacing w:val="3"/>
          <w:sz w:val="23"/>
          <w:szCs w:val="23"/>
          <w:lang w:eastAsia="zh-CN"/>
        </w:rPr>
        <w:t>合同组成部分</w:t>
      </w:r>
      <w:bookmarkEnd w:id="115"/>
    </w:p>
    <w:p w14:paraId="69E41285">
      <w:pPr>
        <w:pStyle w:val="3"/>
        <w:spacing w:before="276" w:line="440" w:lineRule="auto"/>
        <w:ind w:left="1" w:right="120" w:firstLine="485"/>
        <w:jc w:val="both"/>
        <w:rPr>
          <w:sz w:val="23"/>
          <w:szCs w:val="23"/>
          <w:lang w:eastAsia="zh-CN"/>
        </w:rPr>
      </w:pPr>
      <w:r>
        <w:rPr>
          <w:spacing w:val="9"/>
          <w:sz w:val="23"/>
          <w:szCs w:val="23"/>
          <w:lang w:eastAsia="zh-CN"/>
        </w:rPr>
        <w:t>下列文件为本合同的组成部分，并构成一个整体，需综合解释、相互补充。如果下列</w:t>
      </w:r>
      <w:r>
        <w:rPr>
          <w:spacing w:val="18"/>
          <w:sz w:val="23"/>
          <w:szCs w:val="23"/>
          <w:lang w:eastAsia="zh-CN"/>
        </w:rPr>
        <w:t xml:space="preserve"> </w:t>
      </w:r>
      <w:r>
        <w:rPr>
          <w:spacing w:val="10"/>
          <w:sz w:val="23"/>
          <w:szCs w:val="23"/>
          <w:lang w:eastAsia="zh-CN"/>
        </w:rPr>
        <w:t>文件内容出现不一致的情形，那么在保证按照采购文件确定</w:t>
      </w:r>
      <w:r>
        <w:rPr>
          <w:spacing w:val="9"/>
          <w:sz w:val="23"/>
          <w:szCs w:val="23"/>
          <w:lang w:eastAsia="zh-CN"/>
        </w:rPr>
        <w:t>的事项的前提下，组成本合同</w:t>
      </w:r>
      <w:r>
        <w:rPr>
          <w:sz w:val="23"/>
          <w:szCs w:val="23"/>
          <w:lang w:eastAsia="zh-CN"/>
        </w:rPr>
        <w:t xml:space="preserve"> </w:t>
      </w:r>
      <w:r>
        <w:rPr>
          <w:spacing w:val="5"/>
          <w:sz w:val="23"/>
          <w:szCs w:val="23"/>
          <w:lang w:eastAsia="zh-CN"/>
        </w:rPr>
        <w:t>的多个文件的优先适用顺序如下：</w:t>
      </w:r>
    </w:p>
    <w:p w14:paraId="3EC32169">
      <w:pPr>
        <w:pStyle w:val="3"/>
        <w:spacing w:before="34" w:line="434" w:lineRule="auto"/>
        <w:ind w:left="497" w:right="4741"/>
        <w:rPr>
          <w:sz w:val="23"/>
          <w:szCs w:val="23"/>
          <w:lang w:eastAsia="zh-CN"/>
        </w:rPr>
      </w:pPr>
      <w:r>
        <w:rPr>
          <w:spacing w:val="4"/>
          <w:sz w:val="23"/>
          <w:szCs w:val="23"/>
          <w:lang w:eastAsia="zh-CN"/>
        </w:rPr>
        <w:t>1.1.1 本合同及其补充合同、变更协议；</w:t>
      </w:r>
      <w:r>
        <w:rPr>
          <w:spacing w:val="6"/>
          <w:sz w:val="23"/>
          <w:szCs w:val="23"/>
          <w:lang w:eastAsia="zh-CN"/>
        </w:rPr>
        <w:t xml:space="preserve"> </w:t>
      </w:r>
      <w:r>
        <w:rPr>
          <w:spacing w:val="-3"/>
          <w:sz w:val="23"/>
          <w:szCs w:val="23"/>
          <w:lang w:eastAsia="zh-CN"/>
        </w:rPr>
        <w:t>1.1.2</w:t>
      </w:r>
      <w:r>
        <w:rPr>
          <w:spacing w:val="39"/>
          <w:sz w:val="23"/>
          <w:szCs w:val="23"/>
          <w:lang w:eastAsia="zh-CN"/>
        </w:rPr>
        <w:t xml:space="preserve"> </w:t>
      </w:r>
      <w:r>
        <w:rPr>
          <w:spacing w:val="-3"/>
          <w:sz w:val="23"/>
          <w:szCs w:val="23"/>
          <w:lang w:eastAsia="zh-CN"/>
        </w:rPr>
        <w:t>中标通知书；</w:t>
      </w:r>
    </w:p>
    <w:p w14:paraId="1D0AF774">
      <w:pPr>
        <w:pStyle w:val="3"/>
        <w:spacing w:before="40" w:line="439" w:lineRule="auto"/>
        <w:ind w:left="497" w:right="4501"/>
        <w:jc w:val="both"/>
        <w:rPr>
          <w:sz w:val="23"/>
          <w:szCs w:val="23"/>
          <w:lang w:eastAsia="zh-CN"/>
        </w:rPr>
      </w:pPr>
      <w:r>
        <w:rPr>
          <w:spacing w:val="4"/>
          <w:sz w:val="23"/>
          <w:szCs w:val="23"/>
          <w:lang w:eastAsia="zh-CN"/>
        </w:rPr>
        <w:t>1.1.3 投标文件（含澄清或者说明文件</w:t>
      </w:r>
      <w:r>
        <w:rPr>
          <w:spacing w:val="10"/>
          <w:sz w:val="23"/>
          <w:szCs w:val="23"/>
          <w:lang w:eastAsia="zh-CN"/>
        </w:rPr>
        <w:t>）；</w:t>
      </w:r>
      <w:r>
        <w:rPr>
          <w:sz w:val="23"/>
          <w:szCs w:val="23"/>
          <w:lang w:eastAsia="zh-CN"/>
        </w:rPr>
        <w:t xml:space="preserve"> </w:t>
      </w:r>
      <w:r>
        <w:rPr>
          <w:spacing w:val="4"/>
          <w:sz w:val="23"/>
          <w:szCs w:val="23"/>
          <w:lang w:eastAsia="zh-CN"/>
        </w:rPr>
        <w:t>1.1.4 招标文件（含澄清或者修改文件</w:t>
      </w:r>
      <w:r>
        <w:rPr>
          <w:spacing w:val="10"/>
          <w:sz w:val="23"/>
          <w:szCs w:val="23"/>
          <w:lang w:eastAsia="zh-CN"/>
        </w:rPr>
        <w:t>）；</w:t>
      </w:r>
      <w:r>
        <w:rPr>
          <w:sz w:val="23"/>
          <w:szCs w:val="23"/>
          <w:lang w:eastAsia="zh-CN"/>
        </w:rPr>
        <w:t xml:space="preserve"> </w:t>
      </w:r>
      <w:r>
        <w:rPr>
          <w:spacing w:val="3"/>
          <w:sz w:val="23"/>
          <w:szCs w:val="23"/>
          <w:lang w:eastAsia="zh-CN"/>
        </w:rPr>
        <w:t>1.1.5 其他相关采购文件。</w:t>
      </w:r>
    </w:p>
    <w:p w14:paraId="5954AD5E">
      <w:pPr>
        <w:pStyle w:val="3"/>
        <w:spacing w:before="39" w:line="227" w:lineRule="auto"/>
        <w:ind w:left="497"/>
        <w:outlineLvl w:val="2"/>
        <w:rPr>
          <w:sz w:val="23"/>
          <w:szCs w:val="23"/>
          <w:lang w:eastAsia="zh-CN"/>
        </w:rPr>
      </w:pPr>
      <w:bookmarkStart w:id="116" w:name="_Toc30826"/>
      <w:r>
        <w:rPr>
          <w:b/>
          <w:bCs/>
          <w:spacing w:val="-4"/>
          <w:sz w:val="23"/>
          <w:szCs w:val="23"/>
          <w:lang w:eastAsia="zh-CN"/>
        </w:rPr>
        <w:t>1.2</w:t>
      </w:r>
      <w:r>
        <w:rPr>
          <w:spacing w:val="22"/>
          <w:sz w:val="23"/>
          <w:szCs w:val="23"/>
          <w:lang w:eastAsia="zh-CN"/>
        </w:rPr>
        <w:t xml:space="preserve"> </w:t>
      </w:r>
      <w:r>
        <w:rPr>
          <w:b/>
          <w:bCs/>
          <w:spacing w:val="-4"/>
          <w:sz w:val="23"/>
          <w:szCs w:val="23"/>
          <w:lang w:eastAsia="zh-CN"/>
        </w:rPr>
        <w:t>货物</w:t>
      </w:r>
      <w:bookmarkEnd w:id="116"/>
    </w:p>
    <w:p w14:paraId="346A5DD3">
      <w:pPr>
        <w:pStyle w:val="3"/>
        <w:spacing w:before="276" w:line="440" w:lineRule="auto"/>
        <w:ind w:left="497" w:right="1119"/>
        <w:jc w:val="both"/>
        <w:rPr>
          <w:sz w:val="23"/>
          <w:szCs w:val="23"/>
          <w:lang w:eastAsia="zh-CN"/>
        </w:rPr>
      </w:pPr>
      <w:r>
        <w:rPr>
          <w:spacing w:val="-1"/>
          <w:sz w:val="23"/>
          <w:szCs w:val="23"/>
          <w:lang w:eastAsia="zh-CN"/>
        </w:rPr>
        <w:t>1.2.1</w:t>
      </w:r>
      <w:r>
        <w:rPr>
          <w:spacing w:val="22"/>
          <w:sz w:val="23"/>
          <w:szCs w:val="23"/>
          <w:lang w:eastAsia="zh-CN"/>
        </w:rPr>
        <w:t xml:space="preserve"> </w:t>
      </w:r>
      <w:r>
        <w:rPr>
          <w:spacing w:val="-1"/>
          <w:sz w:val="23"/>
          <w:szCs w:val="23"/>
          <w:lang w:eastAsia="zh-CN"/>
        </w:rPr>
        <w:t>货物名称</w:t>
      </w:r>
      <w:r>
        <w:rPr>
          <w:spacing w:val="-13"/>
          <w:sz w:val="23"/>
          <w:szCs w:val="23"/>
          <w:lang w:eastAsia="zh-CN"/>
        </w:rPr>
        <w:t>：</w:t>
      </w:r>
      <w:r>
        <w:rPr>
          <w:spacing w:val="-80"/>
          <w:sz w:val="23"/>
          <w:szCs w:val="23"/>
          <w:lang w:eastAsia="zh-CN"/>
        </w:rPr>
        <w:t xml:space="preserve"> </w:t>
      </w:r>
      <w:r>
        <w:rPr>
          <w:sz w:val="23"/>
          <w:szCs w:val="23"/>
          <w:u w:val="single"/>
          <w:lang w:eastAsia="zh-CN"/>
        </w:rPr>
        <w:t xml:space="preserve">                                                  </w:t>
      </w:r>
      <w:r>
        <w:rPr>
          <w:spacing w:val="-13"/>
          <w:sz w:val="23"/>
          <w:szCs w:val="23"/>
          <w:lang w:eastAsia="zh-CN"/>
        </w:rPr>
        <w:t>；</w:t>
      </w:r>
      <w:r>
        <w:rPr>
          <w:spacing w:val="9"/>
          <w:sz w:val="23"/>
          <w:szCs w:val="23"/>
          <w:lang w:eastAsia="zh-CN"/>
        </w:rPr>
        <w:t xml:space="preserve"> </w:t>
      </w:r>
      <w:r>
        <w:rPr>
          <w:spacing w:val="-1"/>
          <w:sz w:val="23"/>
          <w:szCs w:val="23"/>
          <w:lang w:eastAsia="zh-CN"/>
        </w:rPr>
        <w:t>1.2.2</w:t>
      </w:r>
      <w:r>
        <w:rPr>
          <w:spacing w:val="22"/>
          <w:sz w:val="23"/>
          <w:szCs w:val="23"/>
          <w:lang w:eastAsia="zh-CN"/>
        </w:rPr>
        <w:t xml:space="preserve"> </w:t>
      </w:r>
      <w:r>
        <w:rPr>
          <w:spacing w:val="-1"/>
          <w:sz w:val="23"/>
          <w:szCs w:val="23"/>
          <w:lang w:eastAsia="zh-CN"/>
        </w:rPr>
        <w:t>货物数量</w:t>
      </w:r>
      <w:r>
        <w:rPr>
          <w:spacing w:val="-13"/>
          <w:sz w:val="23"/>
          <w:szCs w:val="23"/>
          <w:lang w:eastAsia="zh-CN"/>
        </w:rPr>
        <w:t>：</w:t>
      </w:r>
      <w:r>
        <w:rPr>
          <w:spacing w:val="-80"/>
          <w:sz w:val="23"/>
          <w:szCs w:val="23"/>
          <w:lang w:eastAsia="zh-CN"/>
        </w:rPr>
        <w:t xml:space="preserve"> </w:t>
      </w:r>
      <w:r>
        <w:rPr>
          <w:sz w:val="23"/>
          <w:szCs w:val="23"/>
          <w:u w:val="single"/>
          <w:lang w:eastAsia="zh-CN"/>
        </w:rPr>
        <w:t xml:space="preserve">                                                  </w:t>
      </w:r>
      <w:r>
        <w:rPr>
          <w:spacing w:val="-13"/>
          <w:sz w:val="23"/>
          <w:szCs w:val="23"/>
          <w:lang w:eastAsia="zh-CN"/>
        </w:rPr>
        <w:t>；</w:t>
      </w:r>
      <w:r>
        <w:rPr>
          <w:spacing w:val="9"/>
          <w:sz w:val="23"/>
          <w:szCs w:val="23"/>
          <w:lang w:eastAsia="zh-CN"/>
        </w:rPr>
        <w:t xml:space="preserve"> </w:t>
      </w:r>
      <w:r>
        <w:rPr>
          <w:spacing w:val="-4"/>
          <w:sz w:val="23"/>
          <w:szCs w:val="23"/>
          <w:lang w:eastAsia="zh-CN"/>
        </w:rPr>
        <w:t>1.2.3</w:t>
      </w:r>
      <w:r>
        <w:rPr>
          <w:spacing w:val="31"/>
          <w:sz w:val="23"/>
          <w:szCs w:val="23"/>
          <w:lang w:eastAsia="zh-CN"/>
        </w:rPr>
        <w:t xml:space="preserve"> </w:t>
      </w:r>
      <w:r>
        <w:rPr>
          <w:spacing w:val="-4"/>
          <w:sz w:val="23"/>
          <w:szCs w:val="23"/>
          <w:lang w:eastAsia="zh-CN"/>
        </w:rPr>
        <w:t>货物质量：</w:t>
      </w:r>
      <w:r>
        <w:rPr>
          <w:spacing w:val="-80"/>
          <w:sz w:val="23"/>
          <w:szCs w:val="23"/>
          <w:lang w:eastAsia="zh-CN"/>
        </w:rPr>
        <w:t xml:space="preserve"> </w:t>
      </w:r>
      <w:r>
        <w:rPr>
          <w:sz w:val="23"/>
          <w:szCs w:val="23"/>
          <w:u w:val="single"/>
          <w:lang w:eastAsia="zh-CN"/>
        </w:rPr>
        <w:t xml:space="preserve">                                                  </w:t>
      </w:r>
      <w:r>
        <w:rPr>
          <w:spacing w:val="-4"/>
          <w:sz w:val="23"/>
          <w:szCs w:val="23"/>
          <w:lang w:eastAsia="zh-CN"/>
        </w:rPr>
        <w:t>。</w:t>
      </w:r>
    </w:p>
    <w:p w14:paraId="32BD3A87">
      <w:pPr>
        <w:pStyle w:val="3"/>
        <w:spacing w:before="36" w:line="226" w:lineRule="auto"/>
        <w:ind w:left="497"/>
        <w:outlineLvl w:val="2"/>
        <w:rPr>
          <w:sz w:val="23"/>
          <w:szCs w:val="23"/>
          <w:lang w:eastAsia="zh-CN"/>
        </w:rPr>
      </w:pPr>
      <w:bookmarkStart w:id="117" w:name="_Toc1166"/>
      <w:r>
        <w:rPr>
          <w:b/>
          <w:bCs/>
          <w:spacing w:val="-3"/>
          <w:sz w:val="23"/>
          <w:szCs w:val="23"/>
          <w:lang w:eastAsia="zh-CN"/>
        </w:rPr>
        <w:t>1.3</w:t>
      </w:r>
      <w:r>
        <w:rPr>
          <w:spacing w:val="17"/>
          <w:sz w:val="23"/>
          <w:szCs w:val="23"/>
          <w:lang w:eastAsia="zh-CN"/>
        </w:rPr>
        <w:t xml:space="preserve"> </w:t>
      </w:r>
      <w:r>
        <w:rPr>
          <w:b/>
          <w:bCs/>
          <w:spacing w:val="-3"/>
          <w:sz w:val="23"/>
          <w:szCs w:val="23"/>
          <w:lang w:eastAsia="zh-CN"/>
        </w:rPr>
        <w:t>价款</w:t>
      </w:r>
      <w:bookmarkEnd w:id="117"/>
    </w:p>
    <w:p w14:paraId="4B0EDF98">
      <w:pPr>
        <w:pStyle w:val="3"/>
        <w:spacing w:before="277" w:line="353" w:lineRule="auto"/>
        <w:ind w:left="481" w:right="1119" w:hanging="1"/>
        <w:rPr>
          <w:sz w:val="23"/>
          <w:szCs w:val="23"/>
        </w:rPr>
      </w:pPr>
      <w:r>
        <w:rPr>
          <w:spacing w:val="2"/>
          <w:sz w:val="23"/>
          <w:szCs w:val="23"/>
          <w:lang w:eastAsia="zh-CN"/>
        </w:rPr>
        <w:t>本合同总价为：￥</w:t>
      </w:r>
      <w:r>
        <w:rPr>
          <w:spacing w:val="-77"/>
          <w:sz w:val="23"/>
          <w:szCs w:val="23"/>
          <w:lang w:eastAsia="zh-CN"/>
        </w:rPr>
        <w:t xml:space="preserve"> </w:t>
      </w:r>
      <w:r>
        <w:rPr>
          <w:spacing w:val="5"/>
          <w:sz w:val="23"/>
          <w:szCs w:val="23"/>
          <w:u w:val="single"/>
          <w:lang w:eastAsia="zh-CN"/>
        </w:rPr>
        <w:t xml:space="preserve">           </w:t>
      </w:r>
      <w:r>
        <w:rPr>
          <w:spacing w:val="-103"/>
          <w:sz w:val="23"/>
          <w:szCs w:val="23"/>
          <w:lang w:eastAsia="zh-CN"/>
        </w:rPr>
        <w:t xml:space="preserve"> </w:t>
      </w:r>
      <w:r>
        <w:rPr>
          <w:spacing w:val="2"/>
          <w:sz w:val="23"/>
          <w:szCs w:val="23"/>
          <w:lang w:eastAsia="zh-CN"/>
        </w:rPr>
        <w:t>元（大写：</w:t>
      </w:r>
      <w:r>
        <w:rPr>
          <w:spacing w:val="-77"/>
          <w:sz w:val="23"/>
          <w:szCs w:val="23"/>
          <w:lang w:eastAsia="zh-CN"/>
        </w:rPr>
        <w:t xml:space="preserve"> </w:t>
      </w:r>
      <w:r>
        <w:rPr>
          <w:spacing w:val="5"/>
          <w:sz w:val="23"/>
          <w:szCs w:val="23"/>
          <w:u w:val="single"/>
          <w:lang w:eastAsia="zh-CN"/>
        </w:rPr>
        <w:t xml:space="preserve">                 </w:t>
      </w:r>
      <w:r>
        <w:rPr>
          <w:spacing w:val="-103"/>
          <w:sz w:val="23"/>
          <w:szCs w:val="23"/>
          <w:lang w:eastAsia="zh-CN"/>
        </w:rPr>
        <w:t xml:space="preserve"> </w:t>
      </w:r>
      <w:r>
        <w:rPr>
          <w:spacing w:val="2"/>
          <w:sz w:val="23"/>
          <w:szCs w:val="23"/>
          <w:lang w:eastAsia="zh-CN"/>
        </w:rPr>
        <w:t>元人民币）。</w:t>
      </w:r>
      <w:r>
        <w:rPr>
          <w:sz w:val="23"/>
          <w:szCs w:val="23"/>
          <w:lang w:eastAsia="zh-CN"/>
        </w:rPr>
        <w:t xml:space="preserve"> </w:t>
      </w:r>
      <w:r>
        <w:rPr>
          <w:spacing w:val="-4"/>
          <w:sz w:val="23"/>
          <w:szCs w:val="23"/>
        </w:rPr>
        <w:t>分项价格：</w:t>
      </w:r>
    </w:p>
    <w:tbl>
      <w:tblPr>
        <w:tblStyle w:val="8"/>
        <w:tblW w:w="7159" w:type="dxa"/>
        <w:tblInd w:w="1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6B4E6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5" w:type="dxa"/>
          </w:tcPr>
          <w:p w14:paraId="1556C95F">
            <w:pPr>
              <w:pStyle w:val="9"/>
              <w:spacing w:before="246" w:line="229" w:lineRule="auto"/>
              <w:ind w:left="368"/>
            </w:pPr>
            <w:r>
              <w:rPr>
                <w:spacing w:val="5"/>
              </w:rPr>
              <w:t>序号</w:t>
            </w:r>
          </w:p>
        </w:tc>
        <w:tc>
          <w:tcPr>
            <w:tcW w:w="3399" w:type="dxa"/>
          </w:tcPr>
          <w:p w14:paraId="0997F109">
            <w:pPr>
              <w:pStyle w:val="9"/>
              <w:spacing w:before="246" w:line="228" w:lineRule="auto"/>
              <w:ind w:left="1329"/>
            </w:pPr>
            <w:r>
              <w:rPr>
                <w:spacing w:val="6"/>
              </w:rPr>
              <w:t>分项名称</w:t>
            </w:r>
          </w:p>
        </w:tc>
        <w:tc>
          <w:tcPr>
            <w:tcW w:w="2555" w:type="dxa"/>
          </w:tcPr>
          <w:p w14:paraId="0FCE9B2E">
            <w:pPr>
              <w:pStyle w:val="9"/>
              <w:spacing w:before="246" w:line="226" w:lineRule="auto"/>
              <w:ind w:left="806"/>
            </w:pPr>
            <w:r>
              <w:rPr>
                <w:spacing w:val="6"/>
              </w:rPr>
              <w:t>分项价格</w:t>
            </w:r>
          </w:p>
        </w:tc>
      </w:tr>
    </w:tbl>
    <w:p w14:paraId="44FD2C87">
      <w:pPr>
        <w:spacing w:line="236" w:lineRule="exact"/>
        <w:rPr>
          <w:sz w:val="20"/>
        </w:rPr>
      </w:pPr>
    </w:p>
    <w:p w14:paraId="57655A14">
      <w:pPr>
        <w:spacing w:line="236" w:lineRule="exact"/>
        <w:rPr>
          <w:sz w:val="20"/>
          <w:szCs w:val="20"/>
        </w:rPr>
        <w:sectPr>
          <w:headerReference r:id="rId28" w:type="default"/>
          <w:footerReference r:id="rId29" w:type="default"/>
          <w:pgSz w:w="11900" w:h="16838"/>
          <w:pgMar w:top="1913" w:right="1330" w:bottom="1143" w:left="1098" w:header="1651" w:footer="991" w:gutter="0"/>
          <w:pgNumType w:fmt="decimal"/>
          <w:cols w:space="720" w:num="1"/>
        </w:sectPr>
      </w:pPr>
    </w:p>
    <w:p w14:paraId="4D4D77AF">
      <w:pPr>
        <w:spacing w:before="17"/>
      </w:pPr>
    </w:p>
    <w:p w14:paraId="185D05D0">
      <w:pPr>
        <w:spacing w:before="16"/>
      </w:pPr>
    </w:p>
    <w:p w14:paraId="68606185">
      <w:pPr>
        <w:spacing w:before="16"/>
      </w:pPr>
    </w:p>
    <w:p w14:paraId="08CBBF42">
      <w:pPr>
        <w:spacing w:before="16"/>
      </w:pPr>
    </w:p>
    <w:tbl>
      <w:tblPr>
        <w:tblStyle w:val="8"/>
        <w:tblW w:w="7159" w:type="dxa"/>
        <w:tblInd w:w="1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5FB00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tcPr>
          <w:p w14:paraId="285E55F7"/>
        </w:tc>
        <w:tc>
          <w:tcPr>
            <w:tcW w:w="3399" w:type="dxa"/>
          </w:tcPr>
          <w:p w14:paraId="6FDE9807"/>
        </w:tc>
        <w:tc>
          <w:tcPr>
            <w:tcW w:w="2555" w:type="dxa"/>
          </w:tcPr>
          <w:p w14:paraId="6F9BE875"/>
        </w:tc>
      </w:tr>
      <w:tr w14:paraId="27DA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1BB73079"/>
        </w:tc>
        <w:tc>
          <w:tcPr>
            <w:tcW w:w="3399" w:type="dxa"/>
          </w:tcPr>
          <w:p w14:paraId="3467BC10"/>
        </w:tc>
        <w:tc>
          <w:tcPr>
            <w:tcW w:w="2555" w:type="dxa"/>
          </w:tcPr>
          <w:p w14:paraId="51579A10"/>
        </w:tc>
      </w:tr>
      <w:tr w14:paraId="24C10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3104C6E6"/>
        </w:tc>
        <w:tc>
          <w:tcPr>
            <w:tcW w:w="3399" w:type="dxa"/>
          </w:tcPr>
          <w:p w14:paraId="75442F0C"/>
        </w:tc>
        <w:tc>
          <w:tcPr>
            <w:tcW w:w="2555" w:type="dxa"/>
          </w:tcPr>
          <w:p w14:paraId="72001F92"/>
        </w:tc>
      </w:tr>
      <w:tr w14:paraId="627D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tcPr>
          <w:p w14:paraId="2BD326C8"/>
        </w:tc>
        <w:tc>
          <w:tcPr>
            <w:tcW w:w="3399" w:type="dxa"/>
          </w:tcPr>
          <w:p w14:paraId="195E2CC7"/>
        </w:tc>
        <w:tc>
          <w:tcPr>
            <w:tcW w:w="2555" w:type="dxa"/>
          </w:tcPr>
          <w:p w14:paraId="6B27DD9F"/>
        </w:tc>
      </w:tr>
      <w:tr w14:paraId="554F5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604" w:type="dxa"/>
            <w:gridSpan w:val="2"/>
          </w:tcPr>
          <w:p w14:paraId="6D08A1BE">
            <w:pPr>
              <w:pStyle w:val="9"/>
              <w:spacing w:before="245" w:line="226" w:lineRule="auto"/>
              <w:ind w:left="2176"/>
            </w:pPr>
            <w:r>
              <w:rPr>
                <w:spacing w:val="2"/>
              </w:rPr>
              <w:t>总价</w:t>
            </w:r>
          </w:p>
        </w:tc>
        <w:tc>
          <w:tcPr>
            <w:tcW w:w="2555" w:type="dxa"/>
          </w:tcPr>
          <w:p w14:paraId="316CD90C"/>
        </w:tc>
      </w:tr>
    </w:tbl>
    <w:p w14:paraId="131F516D">
      <w:pPr>
        <w:pStyle w:val="3"/>
        <w:spacing w:before="243" w:line="227" w:lineRule="auto"/>
        <w:ind w:left="497"/>
        <w:outlineLvl w:val="2"/>
        <w:rPr>
          <w:sz w:val="23"/>
          <w:szCs w:val="23"/>
          <w:lang w:eastAsia="zh-CN"/>
        </w:rPr>
      </w:pPr>
      <w:bookmarkStart w:id="118" w:name="_Toc25916"/>
      <w:r>
        <w:rPr>
          <w:b/>
          <w:bCs/>
          <w:spacing w:val="5"/>
          <w:sz w:val="23"/>
          <w:szCs w:val="23"/>
          <w:lang w:eastAsia="zh-CN"/>
        </w:rPr>
        <w:t>1.4</w:t>
      </w:r>
      <w:r>
        <w:rPr>
          <w:spacing w:val="5"/>
          <w:sz w:val="23"/>
          <w:szCs w:val="23"/>
          <w:lang w:eastAsia="zh-CN"/>
        </w:rPr>
        <w:t xml:space="preserve"> </w:t>
      </w:r>
      <w:r>
        <w:rPr>
          <w:b/>
          <w:bCs/>
          <w:spacing w:val="5"/>
          <w:sz w:val="23"/>
          <w:szCs w:val="23"/>
          <w:lang w:eastAsia="zh-CN"/>
        </w:rPr>
        <w:t>付款方式和发票开具方式</w:t>
      </w:r>
      <w:bookmarkEnd w:id="118"/>
    </w:p>
    <w:p w14:paraId="237ABA22">
      <w:pPr>
        <w:pStyle w:val="3"/>
        <w:spacing w:before="276" w:line="434" w:lineRule="auto"/>
        <w:ind w:left="497" w:right="1119"/>
        <w:rPr>
          <w:sz w:val="23"/>
          <w:szCs w:val="23"/>
          <w:lang w:eastAsia="zh-CN"/>
        </w:rPr>
      </w:pPr>
      <w:r>
        <w:rPr>
          <w:spacing w:val="-1"/>
          <w:sz w:val="23"/>
          <w:szCs w:val="23"/>
          <w:lang w:eastAsia="zh-CN"/>
        </w:rPr>
        <w:t>1.4.1</w:t>
      </w:r>
      <w:r>
        <w:rPr>
          <w:spacing w:val="18"/>
          <w:sz w:val="23"/>
          <w:szCs w:val="23"/>
          <w:lang w:eastAsia="zh-CN"/>
        </w:rPr>
        <w:t xml:space="preserve"> </w:t>
      </w:r>
      <w:r>
        <w:rPr>
          <w:spacing w:val="-1"/>
          <w:sz w:val="23"/>
          <w:szCs w:val="23"/>
          <w:lang w:eastAsia="zh-CN"/>
        </w:rPr>
        <w:t>付款方式</w:t>
      </w:r>
      <w:r>
        <w:rPr>
          <w:spacing w:val="1"/>
          <w:sz w:val="23"/>
          <w:szCs w:val="23"/>
          <w:lang w:eastAsia="zh-CN"/>
        </w:rPr>
        <w:t>：</w:t>
      </w:r>
      <w:r>
        <w:rPr>
          <w:spacing w:val="-75"/>
          <w:sz w:val="23"/>
          <w:szCs w:val="23"/>
          <w:lang w:eastAsia="zh-CN"/>
        </w:rPr>
        <w:t xml:space="preserve"> </w:t>
      </w:r>
      <w:r>
        <w:rPr>
          <w:sz w:val="23"/>
          <w:szCs w:val="23"/>
          <w:u w:val="single"/>
          <w:lang w:eastAsia="zh-CN"/>
        </w:rPr>
        <w:t xml:space="preserve">                                                 </w:t>
      </w:r>
      <w:r>
        <w:rPr>
          <w:spacing w:val="-80"/>
          <w:sz w:val="23"/>
          <w:szCs w:val="23"/>
          <w:lang w:eastAsia="zh-CN"/>
        </w:rPr>
        <w:t xml:space="preserve"> </w:t>
      </w:r>
      <w:r>
        <w:rPr>
          <w:spacing w:val="1"/>
          <w:sz w:val="23"/>
          <w:szCs w:val="23"/>
          <w:lang w:eastAsia="zh-CN"/>
        </w:rPr>
        <w:t>；</w:t>
      </w:r>
      <w:r>
        <w:rPr>
          <w:sz w:val="23"/>
          <w:szCs w:val="23"/>
          <w:lang w:eastAsia="zh-CN"/>
        </w:rPr>
        <w:t xml:space="preserve"> </w:t>
      </w:r>
      <w:r>
        <w:rPr>
          <w:spacing w:val="-1"/>
          <w:sz w:val="23"/>
          <w:szCs w:val="23"/>
          <w:lang w:eastAsia="zh-CN"/>
        </w:rPr>
        <w:t>1.4.2 发票开具方式：</w:t>
      </w:r>
      <w:r>
        <w:rPr>
          <w:spacing w:val="-59"/>
          <w:sz w:val="23"/>
          <w:szCs w:val="23"/>
          <w:lang w:eastAsia="zh-CN"/>
        </w:rPr>
        <w:t xml:space="preserve"> </w:t>
      </w:r>
      <w:r>
        <w:rPr>
          <w:spacing w:val="2"/>
          <w:sz w:val="23"/>
          <w:szCs w:val="23"/>
          <w:u w:val="single"/>
          <w:lang w:eastAsia="zh-CN"/>
        </w:rPr>
        <w:t xml:space="preserve">                                             </w:t>
      </w:r>
      <w:r>
        <w:rPr>
          <w:spacing w:val="-1"/>
          <w:sz w:val="23"/>
          <w:szCs w:val="23"/>
          <w:lang w:eastAsia="zh-CN"/>
        </w:rPr>
        <w:t>。</w:t>
      </w:r>
    </w:p>
    <w:p w14:paraId="7C6AFB49">
      <w:pPr>
        <w:pStyle w:val="3"/>
        <w:spacing w:before="38" w:line="227" w:lineRule="auto"/>
        <w:ind w:left="497"/>
        <w:outlineLvl w:val="2"/>
        <w:rPr>
          <w:sz w:val="23"/>
          <w:szCs w:val="23"/>
          <w:lang w:eastAsia="zh-CN"/>
        </w:rPr>
      </w:pPr>
      <w:bookmarkStart w:id="119" w:name="_Toc10512"/>
      <w:r>
        <w:rPr>
          <w:b/>
          <w:bCs/>
          <w:spacing w:val="5"/>
          <w:sz w:val="23"/>
          <w:szCs w:val="23"/>
          <w:lang w:eastAsia="zh-CN"/>
        </w:rPr>
        <w:t>1.5</w:t>
      </w:r>
      <w:r>
        <w:rPr>
          <w:spacing w:val="5"/>
          <w:sz w:val="23"/>
          <w:szCs w:val="23"/>
          <w:lang w:eastAsia="zh-CN"/>
        </w:rPr>
        <w:t xml:space="preserve"> </w:t>
      </w:r>
      <w:r>
        <w:rPr>
          <w:b/>
          <w:bCs/>
          <w:spacing w:val="5"/>
          <w:sz w:val="23"/>
          <w:szCs w:val="23"/>
          <w:lang w:eastAsia="zh-CN"/>
        </w:rPr>
        <w:t>货物交付期限、地点和方式</w:t>
      </w:r>
      <w:bookmarkEnd w:id="119"/>
    </w:p>
    <w:p w14:paraId="6B8C84F4">
      <w:pPr>
        <w:pStyle w:val="3"/>
        <w:spacing w:before="277" w:line="434" w:lineRule="auto"/>
        <w:ind w:left="497" w:right="1141"/>
        <w:rPr>
          <w:sz w:val="23"/>
          <w:szCs w:val="23"/>
          <w:lang w:eastAsia="zh-CN"/>
        </w:rPr>
      </w:pPr>
      <w:r>
        <w:rPr>
          <w:spacing w:val="-1"/>
          <w:sz w:val="23"/>
          <w:szCs w:val="23"/>
          <w:lang w:eastAsia="zh-CN"/>
        </w:rPr>
        <w:t>1.5.1</w:t>
      </w:r>
      <w:r>
        <w:rPr>
          <w:spacing w:val="22"/>
          <w:sz w:val="23"/>
          <w:szCs w:val="23"/>
          <w:lang w:eastAsia="zh-CN"/>
        </w:rPr>
        <w:t xml:space="preserve"> </w:t>
      </w:r>
      <w:r>
        <w:rPr>
          <w:spacing w:val="-1"/>
          <w:sz w:val="23"/>
          <w:szCs w:val="23"/>
          <w:lang w:eastAsia="zh-CN"/>
        </w:rPr>
        <w:t>交付期限</w:t>
      </w:r>
      <w:r>
        <w:rPr>
          <w:spacing w:val="-24"/>
          <w:sz w:val="23"/>
          <w:szCs w:val="23"/>
          <w:lang w:eastAsia="zh-CN"/>
        </w:rPr>
        <w:t>：</w:t>
      </w:r>
      <w:r>
        <w:rPr>
          <w:spacing w:val="-80"/>
          <w:sz w:val="23"/>
          <w:szCs w:val="23"/>
          <w:lang w:eastAsia="zh-CN"/>
        </w:rPr>
        <w:t xml:space="preserve"> </w:t>
      </w:r>
      <w:r>
        <w:rPr>
          <w:sz w:val="23"/>
          <w:szCs w:val="23"/>
          <w:u w:val="single"/>
          <w:lang w:eastAsia="zh-CN"/>
        </w:rPr>
        <w:t xml:space="preserve">                                                  </w:t>
      </w:r>
      <w:r>
        <w:rPr>
          <w:spacing w:val="-24"/>
          <w:sz w:val="23"/>
          <w:szCs w:val="23"/>
          <w:lang w:eastAsia="zh-CN"/>
        </w:rPr>
        <w:t>；</w:t>
      </w:r>
      <w:r>
        <w:rPr>
          <w:spacing w:val="10"/>
          <w:sz w:val="23"/>
          <w:szCs w:val="23"/>
          <w:lang w:eastAsia="zh-CN"/>
        </w:rPr>
        <w:t xml:space="preserve"> </w:t>
      </w:r>
      <w:r>
        <w:rPr>
          <w:spacing w:val="-1"/>
          <w:sz w:val="23"/>
          <w:szCs w:val="23"/>
          <w:lang w:eastAsia="zh-CN"/>
        </w:rPr>
        <w:t>1.5.2</w:t>
      </w:r>
      <w:r>
        <w:rPr>
          <w:spacing w:val="23"/>
          <w:sz w:val="23"/>
          <w:szCs w:val="23"/>
          <w:lang w:eastAsia="zh-CN"/>
        </w:rPr>
        <w:t xml:space="preserve"> </w:t>
      </w:r>
      <w:r>
        <w:rPr>
          <w:spacing w:val="-1"/>
          <w:sz w:val="23"/>
          <w:szCs w:val="23"/>
          <w:lang w:eastAsia="zh-CN"/>
        </w:rPr>
        <w:t>交付地点</w:t>
      </w:r>
      <w:r>
        <w:rPr>
          <w:spacing w:val="1"/>
          <w:sz w:val="23"/>
          <w:szCs w:val="23"/>
          <w:lang w:eastAsia="zh-CN"/>
        </w:rPr>
        <w:t>：</w:t>
      </w:r>
      <w:r>
        <w:rPr>
          <w:spacing w:val="-80"/>
          <w:sz w:val="23"/>
          <w:szCs w:val="23"/>
          <w:lang w:eastAsia="zh-CN"/>
        </w:rPr>
        <w:t xml:space="preserve"> </w:t>
      </w:r>
      <w:r>
        <w:rPr>
          <w:spacing w:val="2"/>
          <w:sz w:val="23"/>
          <w:szCs w:val="23"/>
          <w:u w:val="single"/>
          <w:lang w:eastAsia="zh-CN"/>
        </w:rPr>
        <w:t xml:space="preserve">                                              </w:t>
      </w:r>
      <w:r>
        <w:rPr>
          <w:spacing w:val="1"/>
          <w:sz w:val="23"/>
          <w:szCs w:val="23"/>
          <w:lang w:eastAsia="zh-CN"/>
        </w:rPr>
        <w:t>；</w:t>
      </w:r>
    </w:p>
    <w:p w14:paraId="541922CE">
      <w:pPr>
        <w:pStyle w:val="3"/>
        <w:spacing w:before="39" w:line="227" w:lineRule="auto"/>
        <w:ind w:left="497"/>
        <w:rPr>
          <w:sz w:val="23"/>
          <w:szCs w:val="23"/>
          <w:lang w:eastAsia="zh-CN"/>
        </w:rPr>
      </w:pPr>
      <w:r>
        <w:rPr>
          <w:sz w:val="23"/>
          <w:szCs w:val="23"/>
          <w:lang w:eastAsia="zh-CN"/>
        </w:rPr>
        <w:t>1.5.3</w:t>
      </w:r>
      <w:r>
        <w:rPr>
          <w:spacing w:val="25"/>
          <w:sz w:val="23"/>
          <w:szCs w:val="23"/>
          <w:lang w:eastAsia="zh-CN"/>
        </w:rPr>
        <w:t xml:space="preserve"> </w:t>
      </w:r>
      <w:r>
        <w:rPr>
          <w:sz w:val="23"/>
          <w:szCs w:val="23"/>
          <w:lang w:eastAsia="zh-CN"/>
        </w:rPr>
        <w:t>交付方式：</w:t>
      </w:r>
      <w:r>
        <w:rPr>
          <w:spacing w:val="-79"/>
          <w:sz w:val="23"/>
          <w:szCs w:val="23"/>
          <w:lang w:eastAsia="zh-CN"/>
        </w:rPr>
        <w:t xml:space="preserve"> </w:t>
      </w:r>
      <w:r>
        <w:rPr>
          <w:sz w:val="23"/>
          <w:szCs w:val="23"/>
          <w:u w:val="single"/>
          <w:lang w:eastAsia="zh-CN"/>
        </w:rPr>
        <w:t xml:space="preserve">                                                  </w:t>
      </w:r>
      <w:r>
        <w:rPr>
          <w:sz w:val="23"/>
          <w:szCs w:val="23"/>
          <w:lang w:eastAsia="zh-CN"/>
        </w:rPr>
        <w:t>。</w:t>
      </w:r>
    </w:p>
    <w:p w14:paraId="2D9F0AF5">
      <w:pPr>
        <w:pStyle w:val="3"/>
        <w:spacing w:before="276" w:line="227" w:lineRule="auto"/>
        <w:ind w:left="497"/>
        <w:outlineLvl w:val="2"/>
        <w:rPr>
          <w:sz w:val="23"/>
          <w:szCs w:val="23"/>
          <w:lang w:eastAsia="zh-CN"/>
        </w:rPr>
      </w:pPr>
      <w:bookmarkStart w:id="120" w:name="_Toc3180"/>
      <w:r>
        <w:rPr>
          <w:b/>
          <w:bCs/>
          <w:sz w:val="23"/>
          <w:szCs w:val="23"/>
          <w:lang w:eastAsia="zh-CN"/>
        </w:rPr>
        <w:t>1.6</w:t>
      </w:r>
      <w:r>
        <w:rPr>
          <w:spacing w:val="19"/>
          <w:sz w:val="23"/>
          <w:szCs w:val="23"/>
          <w:lang w:eastAsia="zh-CN"/>
        </w:rPr>
        <w:t xml:space="preserve"> </w:t>
      </w:r>
      <w:r>
        <w:rPr>
          <w:b/>
          <w:bCs/>
          <w:sz w:val="23"/>
          <w:szCs w:val="23"/>
          <w:lang w:eastAsia="zh-CN"/>
        </w:rPr>
        <w:t>违约责任</w:t>
      </w:r>
      <w:bookmarkEnd w:id="120"/>
    </w:p>
    <w:p w14:paraId="35A87470">
      <w:pPr>
        <w:pStyle w:val="3"/>
        <w:spacing w:before="276" w:line="227" w:lineRule="auto"/>
        <w:ind w:left="497"/>
        <w:rPr>
          <w:sz w:val="23"/>
          <w:szCs w:val="23"/>
          <w:lang w:eastAsia="zh-CN"/>
        </w:rPr>
      </w:pPr>
      <w:r>
        <w:rPr>
          <w:spacing w:val="7"/>
          <w:sz w:val="23"/>
          <w:szCs w:val="23"/>
          <w:lang w:eastAsia="zh-CN"/>
        </w:rPr>
        <w:t>1.6.1 除不可抗力外，如果乙方没有按照本合同约定的期限、地点和方式交付货物，</w:t>
      </w:r>
    </w:p>
    <w:p w14:paraId="6B0E058C">
      <w:pPr>
        <w:pStyle w:val="3"/>
        <w:spacing w:before="279" w:line="439" w:lineRule="auto"/>
        <w:ind w:right="12"/>
        <w:rPr>
          <w:sz w:val="23"/>
          <w:szCs w:val="23"/>
          <w:lang w:eastAsia="zh-CN"/>
        </w:rPr>
      </w:pPr>
      <w:r>
        <w:rPr>
          <w:spacing w:val="10"/>
          <w:sz w:val="23"/>
          <w:szCs w:val="23"/>
          <w:lang w:eastAsia="zh-CN"/>
        </w:rPr>
        <w:t>那么甲方可要求乙方支付违约金，违约金按每迟延交付货物一日</w:t>
      </w:r>
      <w:r>
        <w:rPr>
          <w:spacing w:val="9"/>
          <w:sz w:val="23"/>
          <w:szCs w:val="23"/>
          <w:lang w:eastAsia="zh-CN"/>
        </w:rPr>
        <w:t>的应交付而未交付货物价</w:t>
      </w:r>
      <w:r>
        <w:rPr>
          <w:sz w:val="23"/>
          <w:szCs w:val="23"/>
          <w:lang w:eastAsia="zh-CN"/>
        </w:rPr>
        <w:t xml:space="preserve">  </w:t>
      </w:r>
      <w:r>
        <w:rPr>
          <w:spacing w:val="8"/>
          <w:sz w:val="23"/>
          <w:szCs w:val="23"/>
          <w:lang w:eastAsia="zh-CN"/>
        </w:rPr>
        <w:t>格的</w:t>
      </w:r>
      <w:r>
        <w:rPr>
          <w:spacing w:val="8"/>
          <w:sz w:val="23"/>
          <w:szCs w:val="23"/>
          <w:u w:val="single"/>
          <w:lang w:eastAsia="zh-CN"/>
        </w:rPr>
        <w:t xml:space="preserve">    </w:t>
      </w:r>
      <w:r>
        <w:rPr>
          <w:spacing w:val="-107"/>
          <w:sz w:val="23"/>
          <w:szCs w:val="23"/>
          <w:lang w:eastAsia="zh-CN"/>
        </w:rPr>
        <w:t xml:space="preserve"> </w:t>
      </w:r>
      <w:r>
        <w:rPr>
          <w:spacing w:val="8"/>
          <w:sz w:val="23"/>
          <w:szCs w:val="23"/>
          <w:lang w:eastAsia="zh-CN"/>
        </w:rPr>
        <w:t>%计算，最高限额为本合同总价的</w:t>
      </w:r>
      <w:r>
        <w:rPr>
          <w:spacing w:val="8"/>
          <w:sz w:val="23"/>
          <w:szCs w:val="23"/>
          <w:u w:val="single"/>
          <w:lang w:eastAsia="zh-CN"/>
        </w:rPr>
        <w:t xml:space="preserve">     </w:t>
      </w:r>
      <w:r>
        <w:rPr>
          <w:spacing w:val="-111"/>
          <w:sz w:val="23"/>
          <w:szCs w:val="23"/>
          <w:lang w:eastAsia="zh-CN"/>
        </w:rPr>
        <w:t xml:space="preserve"> </w:t>
      </w:r>
      <w:r>
        <w:rPr>
          <w:spacing w:val="8"/>
          <w:sz w:val="23"/>
          <w:szCs w:val="23"/>
          <w:lang w:eastAsia="zh-CN"/>
        </w:rPr>
        <w:t>%；迟延交付货物的违约金计算数额达到前</w:t>
      </w:r>
      <w:r>
        <w:rPr>
          <w:sz w:val="23"/>
          <w:szCs w:val="23"/>
          <w:lang w:eastAsia="zh-CN"/>
        </w:rPr>
        <w:t xml:space="preserve"> </w:t>
      </w:r>
      <w:r>
        <w:rPr>
          <w:spacing w:val="8"/>
          <w:sz w:val="23"/>
          <w:szCs w:val="23"/>
          <w:lang w:eastAsia="zh-CN"/>
        </w:rPr>
        <w:t>述最高限额之日起，甲方有权在要求乙方支付违约金的同时，书面通知乙方解除本合同；</w:t>
      </w:r>
    </w:p>
    <w:p w14:paraId="017BACF4">
      <w:pPr>
        <w:pStyle w:val="3"/>
        <w:spacing w:before="39" w:line="442" w:lineRule="auto"/>
        <w:ind w:firstLine="496"/>
        <w:rPr>
          <w:sz w:val="23"/>
          <w:szCs w:val="23"/>
          <w:lang w:eastAsia="zh-CN"/>
        </w:rPr>
      </w:pPr>
      <w:r>
        <w:rPr>
          <w:spacing w:val="9"/>
          <w:sz w:val="23"/>
          <w:szCs w:val="23"/>
          <w:lang w:eastAsia="zh-CN"/>
        </w:rPr>
        <w:t>1.6.2 除不可抗力外，如果甲方没有按照</w:t>
      </w:r>
      <w:r>
        <w:rPr>
          <w:spacing w:val="8"/>
          <w:sz w:val="23"/>
          <w:szCs w:val="23"/>
          <w:lang w:eastAsia="zh-CN"/>
        </w:rPr>
        <w:t>本合同约定的付款方式付款，那么乙方可要</w:t>
      </w:r>
      <w:r>
        <w:rPr>
          <w:sz w:val="23"/>
          <w:szCs w:val="23"/>
          <w:lang w:eastAsia="zh-CN"/>
        </w:rPr>
        <w:t xml:space="preserve">  </w:t>
      </w:r>
      <w:r>
        <w:rPr>
          <w:spacing w:val="9"/>
          <w:sz w:val="23"/>
          <w:szCs w:val="23"/>
          <w:lang w:eastAsia="zh-CN"/>
        </w:rPr>
        <w:t>求甲方支付违约金，违约金按每迟延付款一日的应付而未付款的</w:t>
      </w:r>
      <w:r>
        <w:rPr>
          <w:spacing w:val="9"/>
          <w:sz w:val="23"/>
          <w:szCs w:val="23"/>
          <w:u w:val="single"/>
          <w:lang w:eastAsia="zh-CN"/>
        </w:rPr>
        <w:t xml:space="preserve">    </w:t>
      </w:r>
      <w:r>
        <w:rPr>
          <w:spacing w:val="-110"/>
          <w:sz w:val="23"/>
          <w:szCs w:val="23"/>
          <w:lang w:eastAsia="zh-CN"/>
        </w:rPr>
        <w:t xml:space="preserve"> </w:t>
      </w:r>
      <w:r>
        <w:rPr>
          <w:spacing w:val="9"/>
          <w:sz w:val="23"/>
          <w:szCs w:val="23"/>
          <w:lang w:eastAsia="zh-CN"/>
        </w:rPr>
        <w:t>%计算，最高限额为本</w:t>
      </w:r>
      <w:r>
        <w:rPr>
          <w:sz w:val="23"/>
          <w:szCs w:val="23"/>
          <w:lang w:eastAsia="zh-CN"/>
        </w:rPr>
        <w:t xml:space="preserve"> </w:t>
      </w:r>
      <w:r>
        <w:rPr>
          <w:spacing w:val="9"/>
          <w:sz w:val="23"/>
          <w:szCs w:val="23"/>
          <w:lang w:eastAsia="zh-CN"/>
        </w:rPr>
        <w:t>合同总价的</w:t>
      </w:r>
      <w:r>
        <w:rPr>
          <w:spacing w:val="9"/>
          <w:sz w:val="23"/>
          <w:szCs w:val="23"/>
          <w:u w:val="single"/>
          <w:lang w:eastAsia="zh-CN"/>
        </w:rPr>
        <w:t xml:space="preserve">     </w:t>
      </w:r>
      <w:r>
        <w:rPr>
          <w:spacing w:val="-111"/>
          <w:sz w:val="23"/>
          <w:szCs w:val="23"/>
          <w:lang w:eastAsia="zh-CN"/>
        </w:rPr>
        <w:t xml:space="preserve"> </w:t>
      </w:r>
      <w:r>
        <w:rPr>
          <w:spacing w:val="9"/>
          <w:sz w:val="23"/>
          <w:szCs w:val="23"/>
          <w:lang w:eastAsia="zh-CN"/>
        </w:rPr>
        <w:t>%；迟延付款的违约金计算数额达到</w:t>
      </w:r>
      <w:r>
        <w:rPr>
          <w:spacing w:val="8"/>
          <w:sz w:val="23"/>
          <w:szCs w:val="23"/>
          <w:lang w:eastAsia="zh-CN"/>
        </w:rPr>
        <w:t>前述最高限额之日起，乙方有权在要</w:t>
      </w:r>
      <w:r>
        <w:rPr>
          <w:sz w:val="23"/>
          <w:szCs w:val="23"/>
          <w:lang w:eastAsia="zh-CN"/>
        </w:rPr>
        <w:t xml:space="preserve">  </w:t>
      </w:r>
      <w:r>
        <w:rPr>
          <w:spacing w:val="7"/>
          <w:sz w:val="23"/>
          <w:szCs w:val="23"/>
          <w:lang w:eastAsia="zh-CN"/>
        </w:rPr>
        <w:t>求甲方支付违约金的同时，书面通知甲方解除本合同；</w:t>
      </w:r>
    </w:p>
    <w:p w14:paraId="30CEDB8C">
      <w:pPr>
        <w:pStyle w:val="3"/>
        <w:spacing w:before="36" w:line="440" w:lineRule="auto"/>
        <w:ind w:right="120" w:firstLine="497"/>
        <w:rPr>
          <w:sz w:val="23"/>
          <w:szCs w:val="23"/>
          <w:lang w:eastAsia="zh-CN"/>
        </w:rPr>
      </w:pPr>
      <w:r>
        <w:rPr>
          <w:spacing w:val="9"/>
          <w:sz w:val="23"/>
          <w:szCs w:val="23"/>
          <w:lang w:eastAsia="zh-CN"/>
        </w:rPr>
        <w:t>1.6.3 除不可抗力外，任何一方未能履行</w:t>
      </w:r>
      <w:r>
        <w:rPr>
          <w:spacing w:val="8"/>
          <w:sz w:val="23"/>
          <w:szCs w:val="23"/>
          <w:lang w:eastAsia="zh-CN"/>
        </w:rPr>
        <w:t>本合同约定的其他主要义务，经催告后在合</w:t>
      </w:r>
      <w:r>
        <w:rPr>
          <w:sz w:val="23"/>
          <w:szCs w:val="23"/>
          <w:lang w:eastAsia="zh-CN"/>
        </w:rPr>
        <w:t xml:space="preserve"> </w:t>
      </w:r>
      <w:r>
        <w:rPr>
          <w:spacing w:val="10"/>
          <w:sz w:val="23"/>
          <w:szCs w:val="23"/>
          <w:lang w:eastAsia="zh-CN"/>
        </w:rPr>
        <w:t>理期限内仍未履行的，或者任何一方有其他违约行为致使不能实</w:t>
      </w:r>
      <w:r>
        <w:rPr>
          <w:spacing w:val="9"/>
          <w:sz w:val="23"/>
          <w:szCs w:val="23"/>
          <w:lang w:eastAsia="zh-CN"/>
        </w:rPr>
        <w:t>现合同目的的，或者任何</w:t>
      </w:r>
      <w:r>
        <w:rPr>
          <w:sz w:val="23"/>
          <w:szCs w:val="23"/>
          <w:lang w:eastAsia="zh-CN"/>
        </w:rPr>
        <w:t xml:space="preserve"> </w:t>
      </w:r>
      <w:r>
        <w:rPr>
          <w:spacing w:val="10"/>
          <w:sz w:val="23"/>
          <w:szCs w:val="23"/>
          <w:lang w:eastAsia="zh-CN"/>
        </w:rPr>
        <w:t>一方有腐败行为（即：提供或给予或接受或索取任何财物或其他</w:t>
      </w:r>
      <w:r>
        <w:rPr>
          <w:spacing w:val="9"/>
          <w:sz w:val="23"/>
          <w:szCs w:val="23"/>
          <w:lang w:eastAsia="zh-CN"/>
        </w:rPr>
        <w:t>好处或者采取其他不正当</w:t>
      </w:r>
      <w:r>
        <w:rPr>
          <w:sz w:val="23"/>
          <w:szCs w:val="23"/>
          <w:lang w:eastAsia="zh-CN"/>
        </w:rPr>
        <w:t xml:space="preserve"> </w:t>
      </w:r>
      <w:r>
        <w:rPr>
          <w:spacing w:val="10"/>
          <w:sz w:val="23"/>
          <w:szCs w:val="23"/>
          <w:lang w:eastAsia="zh-CN"/>
        </w:rPr>
        <w:t>手段影响对方当事人在合同签订、履行过程中的行为）或者欺诈</w:t>
      </w:r>
      <w:r>
        <w:rPr>
          <w:spacing w:val="9"/>
          <w:sz w:val="23"/>
          <w:szCs w:val="23"/>
          <w:lang w:eastAsia="zh-CN"/>
        </w:rPr>
        <w:t>行为（即：以谎报事实或</w:t>
      </w:r>
    </w:p>
    <w:p w14:paraId="7BDA44DC">
      <w:pPr>
        <w:spacing w:line="440" w:lineRule="auto"/>
        <w:rPr>
          <w:sz w:val="23"/>
          <w:szCs w:val="23"/>
          <w:lang w:eastAsia="zh-CN"/>
        </w:rPr>
        <w:sectPr>
          <w:headerReference r:id="rId30" w:type="default"/>
          <w:footerReference r:id="rId31" w:type="default"/>
          <w:pgSz w:w="11900" w:h="16838"/>
          <w:pgMar w:top="400" w:right="1330" w:bottom="1143" w:left="1098" w:header="0" w:footer="991" w:gutter="0"/>
          <w:pgNumType w:fmt="decimal"/>
          <w:cols w:space="720" w:num="1"/>
        </w:sectPr>
      </w:pPr>
    </w:p>
    <w:p w14:paraId="411FC060">
      <w:pPr>
        <w:spacing w:line="297" w:lineRule="auto"/>
        <w:rPr>
          <w:lang w:eastAsia="zh-CN"/>
        </w:rPr>
      </w:pPr>
    </w:p>
    <w:p w14:paraId="707045E6">
      <w:pPr>
        <w:spacing w:line="297" w:lineRule="auto"/>
        <w:rPr>
          <w:lang w:eastAsia="zh-CN"/>
        </w:rPr>
      </w:pPr>
    </w:p>
    <w:p w14:paraId="40E02077">
      <w:pPr>
        <w:spacing w:line="298" w:lineRule="auto"/>
        <w:rPr>
          <w:lang w:eastAsia="zh-CN"/>
        </w:rPr>
      </w:pPr>
    </w:p>
    <w:p w14:paraId="3ABB0DAF">
      <w:pPr>
        <w:spacing w:line="298" w:lineRule="auto"/>
        <w:rPr>
          <w:lang w:eastAsia="zh-CN"/>
        </w:rPr>
      </w:pPr>
    </w:p>
    <w:p w14:paraId="4ABDADC5">
      <w:pPr>
        <w:pStyle w:val="3"/>
        <w:spacing w:before="75" w:line="434" w:lineRule="auto"/>
        <w:ind w:left="27" w:right="108" w:hanging="25"/>
        <w:rPr>
          <w:sz w:val="23"/>
          <w:szCs w:val="23"/>
          <w:lang w:eastAsia="zh-CN"/>
        </w:rPr>
      </w:pPr>
      <w:r>
        <w:rPr>
          <w:spacing w:val="10"/>
          <w:sz w:val="23"/>
          <w:szCs w:val="23"/>
          <w:lang w:eastAsia="zh-CN"/>
        </w:rPr>
        <w:t>者隐瞒真相的方法来影响对方当事人在合同签订、履行过程</w:t>
      </w:r>
      <w:r>
        <w:rPr>
          <w:spacing w:val="9"/>
          <w:sz w:val="23"/>
          <w:szCs w:val="23"/>
          <w:lang w:eastAsia="zh-CN"/>
        </w:rPr>
        <w:t>中的行为）的，对方当事人可</w:t>
      </w:r>
      <w:r>
        <w:rPr>
          <w:sz w:val="23"/>
          <w:szCs w:val="23"/>
          <w:lang w:eastAsia="zh-CN"/>
        </w:rPr>
        <w:t xml:space="preserve"> </w:t>
      </w:r>
      <w:r>
        <w:rPr>
          <w:spacing w:val="3"/>
          <w:sz w:val="23"/>
          <w:szCs w:val="23"/>
          <w:lang w:eastAsia="zh-CN"/>
        </w:rPr>
        <w:t>以书面通知违约方解除本合同；</w:t>
      </w:r>
    </w:p>
    <w:p w14:paraId="16DF21F8">
      <w:pPr>
        <w:pStyle w:val="3"/>
        <w:spacing w:before="42" w:line="443" w:lineRule="auto"/>
        <w:ind w:left="1" w:right="108" w:firstLine="496"/>
        <w:jc w:val="both"/>
        <w:rPr>
          <w:sz w:val="23"/>
          <w:szCs w:val="23"/>
          <w:lang w:eastAsia="zh-CN"/>
        </w:rPr>
      </w:pPr>
      <w:r>
        <w:rPr>
          <w:spacing w:val="9"/>
          <w:sz w:val="23"/>
          <w:szCs w:val="23"/>
          <w:lang w:eastAsia="zh-CN"/>
        </w:rPr>
        <w:t>1.6.4 任何一方按照前述约定要求违约方</w:t>
      </w:r>
      <w:r>
        <w:rPr>
          <w:spacing w:val="8"/>
          <w:sz w:val="23"/>
          <w:szCs w:val="23"/>
          <w:lang w:eastAsia="zh-CN"/>
        </w:rPr>
        <w:t>支付违约金的同时，仍有权要求违约方继续</w:t>
      </w:r>
      <w:r>
        <w:rPr>
          <w:sz w:val="23"/>
          <w:szCs w:val="23"/>
          <w:lang w:eastAsia="zh-CN"/>
        </w:rPr>
        <w:t xml:space="preserve"> </w:t>
      </w:r>
      <w:r>
        <w:rPr>
          <w:spacing w:val="10"/>
          <w:sz w:val="23"/>
          <w:szCs w:val="23"/>
          <w:lang w:eastAsia="zh-CN"/>
        </w:rPr>
        <w:t>履行合同、采取补救措施，并有权按照己方实际损失情况要求</w:t>
      </w:r>
      <w:r>
        <w:rPr>
          <w:spacing w:val="9"/>
          <w:sz w:val="23"/>
          <w:szCs w:val="23"/>
          <w:lang w:eastAsia="zh-CN"/>
        </w:rPr>
        <w:t>违约方赔偿损失；任何一方</w:t>
      </w:r>
      <w:r>
        <w:rPr>
          <w:sz w:val="23"/>
          <w:szCs w:val="23"/>
          <w:lang w:eastAsia="zh-CN"/>
        </w:rPr>
        <w:t xml:space="preserve"> </w:t>
      </w:r>
      <w:r>
        <w:rPr>
          <w:spacing w:val="10"/>
          <w:sz w:val="23"/>
          <w:szCs w:val="23"/>
          <w:lang w:eastAsia="zh-CN"/>
        </w:rPr>
        <w:t>按照前述约定要求解除本合同的同时，仍有权要求违约方支付</w:t>
      </w:r>
      <w:r>
        <w:rPr>
          <w:spacing w:val="9"/>
          <w:sz w:val="23"/>
          <w:szCs w:val="23"/>
          <w:lang w:eastAsia="zh-CN"/>
        </w:rPr>
        <w:t>违约金和按照己方实际损失</w:t>
      </w:r>
      <w:r>
        <w:rPr>
          <w:sz w:val="23"/>
          <w:szCs w:val="23"/>
          <w:lang w:eastAsia="zh-CN"/>
        </w:rPr>
        <w:t xml:space="preserve"> </w:t>
      </w:r>
      <w:r>
        <w:rPr>
          <w:spacing w:val="10"/>
          <w:sz w:val="23"/>
          <w:szCs w:val="23"/>
          <w:lang w:eastAsia="zh-CN"/>
        </w:rPr>
        <w:t>情况要求违约方赔偿损失；且守约方行使的任何权利救济方式</w:t>
      </w:r>
      <w:r>
        <w:rPr>
          <w:spacing w:val="9"/>
          <w:sz w:val="23"/>
          <w:szCs w:val="23"/>
          <w:lang w:eastAsia="zh-CN"/>
        </w:rPr>
        <w:t>均不视为其放弃了其他法定</w:t>
      </w:r>
      <w:r>
        <w:rPr>
          <w:sz w:val="23"/>
          <w:szCs w:val="23"/>
          <w:lang w:eastAsia="zh-CN"/>
        </w:rPr>
        <w:t xml:space="preserve"> </w:t>
      </w:r>
      <w:r>
        <w:rPr>
          <w:spacing w:val="4"/>
          <w:sz w:val="23"/>
          <w:szCs w:val="23"/>
          <w:lang w:eastAsia="zh-CN"/>
        </w:rPr>
        <w:t>或者约定的权利救济方式；</w:t>
      </w:r>
    </w:p>
    <w:p w14:paraId="15F73D34">
      <w:pPr>
        <w:pStyle w:val="3"/>
        <w:spacing w:before="36" w:line="440" w:lineRule="auto"/>
        <w:ind w:right="108" w:firstLine="497"/>
        <w:rPr>
          <w:sz w:val="23"/>
          <w:szCs w:val="23"/>
          <w:lang w:eastAsia="zh-CN"/>
        </w:rPr>
      </w:pPr>
      <w:r>
        <w:rPr>
          <w:spacing w:val="9"/>
          <w:sz w:val="23"/>
          <w:szCs w:val="23"/>
          <w:lang w:eastAsia="zh-CN"/>
        </w:rPr>
        <w:t>1.6.5 除前述约定外，除不可抗力外，任</w:t>
      </w:r>
      <w:r>
        <w:rPr>
          <w:spacing w:val="8"/>
          <w:sz w:val="23"/>
          <w:szCs w:val="23"/>
          <w:lang w:eastAsia="zh-CN"/>
        </w:rPr>
        <w:t>何一方未能履行本合同约定的义务，对方当</w:t>
      </w:r>
      <w:r>
        <w:rPr>
          <w:sz w:val="23"/>
          <w:szCs w:val="23"/>
          <w:lang w:eastAsia="zh-CN"/>
        </w:rPr>
        <w:t xml:space="preserve"> </w:t>
      </w:r>
      <w:r>
        <w:rPr>
          <w:spacing w:val="10"/>
          <w:sz w:val="23"/>
          <w:szCs w:val="23"/>
          <w:lang w:eastAsia="zh-CN"/>
        </w:rPr>
        <w:t>事人均有权要求继续履行、采取补救措施或者赔偿损失等，且对</w:t>
      </w:r>
      <w:r>
        <w:rPr>
          <w:spacing w:val="9"/>
          <w:sz w:val="23"/>
          <w:szCs w:val="23"/>
          <w:lang w:eastAsia="zh-CN"/>
        </w:rPr>
        <w:t>方当事人行使的任何权利</w:t>
      </w:r>
      <w:r>
        <w:rPr>
          <w:sz w:val="23"/>
          <w:szCs w:val="23"/>
          <w:lang w:eastAsia="zh-CN"/>
        </w:rPr>
        <w:t xml:space="preserve"> </w:t>
      </w:r>
      <w:r>
        <w:rPr>
          <w:spacing w:val="7"/>
          <w:sz w:val="23"/>
          <w:szCs w:val="23"/>
          <w:lang w:eastAsia="zh-CN"/>
        </w:rPr>
        <w:t>救济方式均不视为其放弃了其他法定或者约定的权利救济方式；</w:t>
      </w:r>
    </w:p>
    <w:p w14:paraId="049F402D">
      <w:pPr>
        <w:pStyle w:val="3"/>
        <w:spacing w:before="36" w:line="440" w:lineRule="auto"/>
        <w:ind w:left="1" w:right="108" w:firstLine="496"/>
        <w:rPr>
          <w:sz w:val="23"/>
          <w:szCs w:val="23"/>
          <w:lang w:eastAsia="zh-CN"/>
        </w:rPr>
      </w:pPr>
      <w:r>
        <w:rPr>
          <w:spacing w:val="9"/>
          <w:sz w:val="23"/>
          <w:szCs w:val="23"/>
          <w:lang w:eastAsia="zh-CN"/>
        </w:rPr>
        <w:t>1.6.6 如果出现政府采购监督管理部门在</w:t>
      </w:r>
      <w:r>
        <w:rPr>
          <w:spacing w:val="8"/>
          <w:sz w:val="23"/>
          <w:szCs w:val="23"/>
          <w:lang w:eastAsia="zh-CN"/>
        </w:rPr>
        <w:t>处理投诉事项期间，书面通知甲方暂停采购</w:t>
      </w:r>
      <w:r>
        <w:rPr>
          <w:sz w:val="23"/>
          <w:szCs w:val="23"/>
          <w:lang w:eastAsia="zh-CN"/>
        </w:rPr>
        <w:t xml:space="preserve"> </w:t>
      </w:r>
      <w:r>
        <w:rPr>
          <w:spacing w:val="8"/>
          <w:sz w:val="23"/>
          <w:szCs w:val="23"/>
          <w:lang w:eastAsia="zh-CN"/>
        </w:rPr>
        <w:t>活动的情形，或者询问或质疑事项可能影响中标结果的，导致甲方中止履行合同的情形，</w:t>
      </w:r>
      <w:r>
        <w:rPr>
          <w:spacing w:val="7"/>
          <w:sz w:val="23"/>
          <w:szCs w:val="23"/>
          <w:lang w:eastAsia="zh-CN"/>
        </w:rPr>
        <w:t xml:space="preserve"> </w:t>
      </w:r>
      <w:r>
        <w:rPr>
          <w:spacing w:val="4"/>
          <w:sz w:val="23"/>
          <w:szCs w:val="23"/>
          <w:lang w:eastAsia="zh-CN"/>
        </w:rPr>
        <w:t>均不视为甲方违约。</w:t>
      </w:r>
    </w:p>
    <w:p w14:paraId="6FEB5EFC">
      <w:pPr>
        <w:pStyle w:val="3"/>
        <w:spacing w:before="34" w:line="227" w:lineRule="auto"/>
        <w:ind w:left="498"/>
        <w:outlineLvl w:val="2"/>
        <w:rPr>
          <w:sz w:val="23"/>
          <w:szCs w:val="23"/>
          <w:lang w:eastAsia="zh-CN"/>
        </w:rPr>
      </w:pPr>
      <w:bookmarkStart w:id="121" w:name="_Toc29825"/>
      <w:r>
        <w:rPr>
          <w:b/>
          <w:bCs/>
          <w:spacing w:val="4"/>
          <w:sz w:val="23"/>
          <w:szCs w:val="23"/>
          <w:lang w:eastAsia="zh-CN"/>
        </w:rPr>
        <w:t>1.7</w:t>
      </w:r>
      <w:r>
        <w:rPr>
          <w:spacing w:val="4"/>
          <w:sz w:val="23"/>
          <w:szCs w:val="23"/>
          <w:lang w:eastAsia="zh-CN"/>
        </w:rPr>
        <w:t xml:space="preserve"> </w:t>
      </w:r>
      <w:r>
        <w:rPr>
          <w:b/>
          <w:bCs/>
          <w:spacing w:val="4"/>
          <w:sz w:val="23"/>
          <w:szCs w:val="23"/>
          <w:lang w:eastAsia="zh-CN"/>
        </w:rPr>
        <w:t>合同争议的解决</w:t>
      </w:r>
      <w:bookmarkEnd w:id="121"/>
    </w:p>
    <w:p w14:paraId="40C4F720">
      <w:pPr>
        <w:pStyle w:val="3"/>
        <w:spacing w:before="279" w:line="434" w:lineRule="auto"/>
        <w:ind w:right="108" w:firstLine="481"/>
        <w:rPr>
          <w:sz w:val="23"/>
          <w:szCs w:val="23"/>
          <w:lang w:eastAsia="zh-CN"/>
        </w:rPr>
      </w:pPr>
      <w:r>
        <w:rPr>
          <w:spacing w:val="10"/>
          <w:sz w:val="23"/>
          <w:szCs w:val="23"/>
          <w:lang w:eastAsia="zh-CN"/>
        </w:rPr>
        <w:t>本合同履行过程中发生的任何争议，双方当事人均可通过</w:t>
      </w:r>
      <w:r>
        <w:rPr>
          <w:spacing w:val="9"/>
          <w:sz w:val="23"/>
          <w:szCs w:val="23"/>
          <w:lang w:eastAsia="zh-CN"/>
        </w:rPr>
        <w:t>和解或者调解解决；不愿和</w:t>
      </w:r>
      <w:r>
        <w:rPr>
          <w:sz w:val="23"/>
          <w:szCs w:val="23"/>
          <w:lang w:eastAsia="zh-CN"/>
        </w:rPr>
        <w:t xml:space="preserve"> </w:t>
      </w:r>
      <w:r>
        <w:rPr>
          <w:spacing w:val="7"/>
          <w:sz w:val="23"/>
          <w:szCs w:val="23"/>
          <w:lang w:eastAsia="zh-CN"/>
        </w:rPr>
        <w:t>解、调解或者和解、调解不成的，可以选择下列第</w:t>
      </w:r>
      <w:r>
        <w:rPr>
          <w:spacing w:val="7"/>
          <w:sz w:val="23"/>
          <w:szCs w:val="23"/>
          <w:u w:val="single"/>
          <w:lang w:eastAsia="zh-CN"/>
        </w:rPr>
        <w:t xml:space="preserve">    </w:t>
      </w:r>
      <w:r>
        <w:rPr>
          <w:spacing w:val="-105"/>
          <w:sz w:val="23"/>
          <w:szCs w:val="23"/>
          <w:lang w:eastAsia="zh-CN"/>
        </w:rPr>
        <w:t xml:space="preserve"> </w:t>
      </w:r>
      <w:r>
        <w:rPr>
          <w:spacing w:val="7"/>
          <w:sz w:val="23"/>
          <w:szCs w:val="23"/>
          <w:lang w:eastAsia="zh-CN"/>
        </w:rPr>
        <w:t>种方式</w:t>
      </w:r>
      <w:r>
        <w:rPr>
          <w:spacing w:val="6"/>
          <w:sz w:val="23"/>
          <w:szCs w:val="23"/>
          <w:lang w:eastAsia="zh-CN"/>
        </w:rPr>
        <w:t>解决：</w:t>
      </w:r>
    </w:p>
    <w:p w14:paraId="62140CA8">
      <w:pPr>
        <w:pStyle w:val="3"/>
        <w:spacing w:before="37" w:line="436" w:lineRule="auto"/>
        <w:ind w:left="8" w:right="108" w:firstLine="490"/>
        <w:rPr>
          <w:sz w:val="23"/>
          <w:szCs w:val="23"/>
          <w:lang w:eastAsia="zh-CN"/>
        </w:rPr>
      </w:pPr>
      <w:r>
        <w:rPr>
          <w:spacing w:val="7"/>
          <w:sz w:val="23"/>
          <w:szCs w:val="23"/>
          <w:lang w:eastAsia="zh-CN"/>
        </w:rPr>
        <w:t>1.7.1 将争议提交</w:t>
      </w:r>
      <w:r>
        <w:rPr>
          <w:spacing w:val="7"/>
          <w:sz w:val="23"/>
          <w:szCs w:val="23"/>
          <w:u w:val="single"/>
          <w:lang w:eastAsia="zh-CN"/>
        </w:rPr>
        <w:t xml:space="preserve">              </w:t>
      </w:r>
      <w:r>
        <w:rPr>
          <w:spacing w:val="-103"/>
          <w:sz w:val="23"/>
          <w:szCs w:val="23"/>
          <w:lang w:eastAsia="zh-CN"/>
        </w:rPr>
        <w:t xml:space="preserve"> </w:t>
      </w:r>
      <w:r>
        <w:rPr>
          <w:spacing w:val="7"/>
          <w:sz w:val="23"/>
          <w:szCs w:val="23"/>
          <w:lang w:eastAsia="zh-CN"/>
        </w:rPr>
        <w:t>仲裁委员会依申请仲裁时其现行有效的仲裁规则裁</w:t>
      </w:r>
      <w:r>
        <w:rPr>
          <w:sz w:val="23"/>
          <w:szCs w:val="23"/>
          <w:lang w:eastAsia="zh-CN"/>
        </w:rPr>
        <w:t xml:space="preserve"> </w:t>
      </w:r>
      <w:r>
        <w:rPr>
          <w:spacing w:val="-15"/>
          <w:sz w:val="23"/>
          <w:szCs w:val="23"/>
          <w:lang w:eastAsia="zh-CN"/>
        </w:rPr>
        <w:t>决；</w:t>
      </w:r>
    </w:p>
    <w:p w14:paraId="30812F85">
      <w:pPr>
        <w:pStyle w:val="3"/>
        <w:spacing w:before="34" w:line="434" w:lineRule="auto"/>
        <w:ind w:left="5" w:firstLine="492"/>
        <w:rPr>
          <w:sz w:val="23"/>
          <w:szCs w:val="23"/>
          <w:lang w:eastAsia="zh-CN"/>
        </w:rPr>
      </w:pPr>
      <w:r>
        <w:rPr>
          <w:spacing w:val="4"/>
          <w:sz w:val="23"/>
          <w:szCs w:val="23"/>
          <w:lang w:eastAsia="zh-CN"/>
        </w:rPr>
        <w:t>1.7.2</w:t>
      </w:r>
      <w:r>
        <w:rPr>
          <w:spacing w:val="52"/>
          <w:sz w:val="23"/>
          <w:szCs w:val="23"/>
          <w:lang w:eastAsia="zh-CN"/>
        </w:rPr>
        <w:t xml:space="preserve"> </w:t>
      </w:r>
      <w:r>
        <w:rPr>
          <w:spacing w:val="4"/>
          <w:sz w:val="23"/>
          <w:szCs w:val="23"/>
          <w:lang w:eastAsia="zh-CN"/>
        </w:rPr>
        <w:t>向</w:t>
      </w:r>
      <w:r>
        <w:rPr>
          <w:spacing w:val="4"/>
          <w:sz w:val="23"/>
          <w:szCs w:val="23"/>
          <w:u w:val="single"/>
          <w:lang w:eastAsia="zh-CN"/>
        </w:rPr>
        <w:t xml:space="preserve">    （被告住所地、合同履行地、合同签订地、原告住所地、标的物所在地等</w:t>
      </w:r>
      <w:r>
        <w:rPr>
          <w:sz w:val="23"/>
          <w:szCs w:val="23"/>
          <w:lang w:eastAsia="zh-CN"/>
        </w:rPr>
        <w:t xml:space="preserve"> </w:t>
      </w:r>
      <w:r>
        <w:rPr>
          <w:spacing w:val="4"/>
          <w:sz w:val="23"/>
          <w:szCs w:val="23"/>
          <w:u w:val="single"/>
          <w:lang w:eastAsia="zh-CN"/>
        </w:rPr>
        <w:t xml:space="preserve">与争议有实际联系的地点中选出的人民法院名称）    </w:t>
      </w:r>
      <w:r>
        <w:rPr>
          <w:spacing w:val="3"/>
          <w:sz w:val="23"/>
          <w:szCs w:val="23"/>
          <w:u w:val="single"/>
          <w:lang w:eastAsia="zh-CN"/>
        </w:rPr>
        <w:t xml:space="preserve"> </w:t>
      </w:r>
      <w:r>
        <w:rPr>
          <w:spacing w:val="-104"/>
          <w:sz w:val="23"/>
          <w:szCs w:val="23"/>
          <w:lang w:eastAsia="zh-CN"/>
        </w:rPr>
        <w:t xml:space="preserve"> </w:t>
      </w:r>
      <w:r>
        <w:rPr>
          <w:spacing w:val="3"/>
          <w:sz w:val="23"/>
          <w:szCs w:val="23"/>
          <w:lang w:eastAsia="zh-CN"/>
        </w:rPr>
        <w:t>人民法院起诉。</w:t>
      </w:r>
    </w:p>
    <w:p w14:paraId="4776484E">
      <w:pPr>
        <w:pStyle w:val="3"/>
        <w:spacing w:before="39" w:line="228" w:lineRule="auto"/>
        <w:ind w:left="498"/>
        <w:outlineLvl w:val="2"/>
        <w:rPr>
          <w:sz w:val="23"/>
          <w:szCs w:val="23"/>
          <w:lang w:eastAsia="zh-CN"/>
        </w:rPr>
      </w:pPr>
      <w:bookmarkStart w:id="122" w:name="_Toc27064"/>
      <w:r>
        <w:rPr>
          <w:b/>
          <w:bCs/>
          <w:sz w:val="23"/>
          <w:szCs w:val="23"/>
          <w:lang w:eastAsia="zh-CN"/>
        </w:rPr>
        <w:t>1.8</w:t>
      </w:r>
      <w:r>
        <w:rPr>
          <w:spacing w:val="19"/>
          <w:sz w:val="23"/>
          <w:szCs w:val="23"/>
          <w:lang w:eastAsia="zh-CN"/>
        </w:rPr>
        <w:t xml:space="preserve"> </w:t>
      </w:r>
      <w:r>
        <w:rPr>
          <w:b/>
          <w:bCs/>
          <w:sz w:val="23"/>
          <w:szCs w:val="23"/>
          <w:lang w:eastAsia="zh-CN"/>
        </w:rPr>
        <w:t>合同生效</w:t>
      </w:r>
      <w:bookmarkEnd w:id="122"/>
    </w:p>
    <w:p w14:paraId="195CA1BB">
      <w:pPr>
        <w:pStyle w:val="3"/>
        <w:spacing w:before="275" w:line="227" w:lineRule="auto"/>
        <w:ind w:left="481"/>
        <w:rPr>
          <w:sz w:val="23"/>
          <w:szCs w:val="23"/>
          <w:lang w:eastAsia="zh-CN"/>
        </w:rPr>
      </w:pPr>
      <w:r>
        <w:rPr>
          <w:spacing w:val="7"/>
          <w:sz w:val="23"/>
          <w:szCs w:val="23"/>
          <w:lang w:eastAsia="zh-CN"/>
        </w:rPr>
        <w:t>本合同自双方当事人盖章或者签字时生效。</w:t>
      </w:r>
    </w:p>
    <w:p w14:paraId="1CFCEC68">
      <w:pPr>
        <w:spacing w:line="252" w:lineRule="auto"/>
        <w:rPr>
          <w:lang w:eastAsia="zh-CN"/>
        </w:rPr>
      </w:pPr>
    </w:p>
    <w:p w14:paraId="1F3679A3">
      <w:pPr>
        <w:spacing w:line="253" w:lineRule="auto"/>
        <w:rPr>
          <w:lang w:eastAsia="zh-CN"/>
        </w:rPr>
      </w:pPr>
    </w:p>
    <w:p w14:paraId="3BF62FC4">
      <w:pPr>
        <w:spacing w:line="253" w:lineRule="auto"/>
        <w:rPr>
          <w:lang w:eastAsia="zh-CN"/>
        </w:rPr>
      </w:pPr>
    </w:p>
    <w:p w14:paraId="5D69E848">
      <w:pPr>
        <w:pStyle w:val="3"/>
        <w:spacing w:before="75" w:line="229" w:lineRule="auto"/>
        <w:ind w:left="31"/>
        <w:rPr>
          <w:sz w:val="23"/>
          <w:szCs w:val="23"/>
          <w:lang w:eastAsia="zh-CN"/>
        </w:rPr>
      </w:pPr>
      <w:r>
        <w:rPr>
          <w:b/>
          <w:bCs/>
          <w:spacing w:val="-7"/>
          <w:sz w:val="23"/>
          <w:szCs w:val="23"/>
          <w:lang w:eastAsia="zh-CN"/>
        </w:rPr>
        <w:t>甲方</w:t>
      </w:r>
      <w:r>
        <w:rPr>
          <w:spacing w:val="-7"/>
          <w:sz w:val="23"/>
          <w:szCs w:val="23"/>
          <w:lang w:eastAsia="zh-CN"/>
        </w:rPr>
        <w:t>：</w:t>
      </w:r>
      <w:r>
        <w:rPr>
          <w:spacing w:val="3"/>
          <w:sz w:val="23"/>
          <w:szCs w:val="23"/>
          <w:lang w:eastAsia="zh-CN"/>
        </w:rPr>
        <w:t xml:space="preserve">                              </w:t>
      </w:r>
      <w:r>
        <w:rPr>
          <w:spacing w:val="2"/>
          <w:sz w:val="23"/>
          <w:szCs w:val="23"/>
          <w:lang w:eastAsia="zh-CN"/>
        </w:rPr>
        <w:t xml:space="preserve">      </w:t>
      </w:r>
      <w:r>
        <w:rPr>
          <w:b/>
          <w:bCs/>
          <w:spacing w:val="-7"/>
          <w:sz w:val="23"/>
          <w:szCs w:val="23"/>
          <w:lang w:eastAsia="zh-CN"/>
        </w:rPr>
        <w:t>乙方</w:t>
      </w:r>
      <w:r>
        <w:rPr>
          <w:spacing w:val="-7"/>
          <w:sz w:val="23"/>
          <w:szCs w:val="23"/>
          <w:lang w:eastAsia="zh-CN"/>
        </w:rPr>
        <w:t>：</w:t>
      </w:r>
    </w:p>
    <w:p w14:paraId="5820480E">
      <w:pPr>
        <w:pStyle w:val="3"/>
        <w:spacing w:before="274" w:line="227" w:lineRule="auto"/>
        <w:ind w:left="6"/>
        <w:rPr>
          <w:sz w:val="23"/>
          <w:szCs w:val="23"/>
          <w:lang w:eastAsia="zh-CN"/>
        </w:rPr>
      </w:pPr>
      <w:r>
        <w:rPr>
          <w:spacing w:val="4"/>
          <w:sz w:val="23"/>
          <w:szCs w:val="23"/>
          <w:lang w:eastAsia="zh-CN"/>
        </w:rPr>
        <w:t xml:space="preserve">统一社会信用代码：            </w:t>
      </w:r>
      <w:r>
        <w:rPr>
          <w:spacing w:val="3"/>
          <w:sz w:val="23"/>
          <w:szCs w:val="23"/>
          <w:lang w:eastAsia="zh-CN"/>
        </w:rPr>
        <w:t xml:space="preserve">             统一社会信用代码或身份证号码：</w:t>
      </w:r>
    </w:p>
    <w:p w14:paraId="4F5D86D7">
      <w:pPr>
        <w:spacing w:line="227" w:lineRule="auto"/>
        <w:rPr>
          <w:sz w:val="23"/>
          <w:szCs w:val="23"/>
          <w:lang w:eastAsia="zh-CN"/>
        </w:rPr>
        <w:sectPr>
          <w:footerReference r:id="rId32" w:type="default"/>
          <w:pgSz w:w="11900" w:h="16838"/>
          <w:pgMar w:top="400" w:right="1341" w:bottom="1143" w:left="1097" w:header="0" w:footer="991" w:gutter="0"/>
          <w:pgNumType w:fmt="decimal"/>
          <w:cols w:space="720" w:num="1"/>
        </w:sectPr>
      </w:pPr>
    </w:p>
    <w:p w14:paraId="2CFCACBE">
      <w:pPr>
        <w:spacing w:line="249" w:lineRule="auto"/>
        <w:rPr>
          <w:lang w:eastAsia="zh-CN"/>
        </w:rPr>
      </w:pPr>
    </w:p>
    <w:p w14:paraId="5F9DF965">
      <w:pPr>
        <w:spacing w:line="249" w:lineRule="auto"/>
        <w:rPr>
          <w:lang w:eastAsia="zh-CN"/>
        </w:rPr>
      </w:pPr>
    </w:p>
    <w:p w14:paraId="4A453BDA">
      <w:pPr>
        <w:spacing w:line="249" w:lineRule="auto"/>
        <w:rPr>
          <w:lang w:eastAsia="zh-CN"/>
        </w:rPr>
      </w:pPr>
    </w:p>
    <w:p w14:paraId="0F1B8394">
      <w:pPr>
        <w:spacing w:line="250" w:lineRule="auto"/>
        <w:rPr>
          <w:lang w:eastAsia="zh-CN"/>
        </w:rPr>
      </w:pPr>
    </w:p>
    <w:p w14:paraId="2FDF31F7">
      <w:pPr>
        <w:spacing w:line="250" w:lineRule="auto"/>
        <w:rPr>
          <w:lang w:eastAsia="zh-CN"/>
        </w:rPr>
      </w:pPr>
    </w:p>
    <w:p w14:paraId="7996A2B5">
      <w:pPr>
        <w:spacing w:line="250" w:lineRule="auto"/>
        <w:rPr>
          <w:lang w:eastAsia="zh-CN"/>
        </w:rPr>
      </w:pPr>
    </w:p>
    <w:p w14:paraId="52D670E2">
      <w:pPr>
        <w:spacing w:line="250" w:lineRule="auto"/>
        <w:rPr>
          <w:lang w:eastAsia="zh-CN"/>
        </w:rPr>
      </w:pPr>
    </w:p>
    <w:p w14:paraId="46A27DCB">
      <w:pPr>
        <w:pStyle w:val="3"/>
        <w:spacing w:before="74" w:line="228" w:lineRule="auto"/>
        <w:rPr>
          <w:sz w:val="23"/>
          <w:szCs w:val="23"/>
        </w:rPr>
      </w:pPr>
      <w:r>
        <w:rPr>
          <w:spacing w:val="-5"/>
          <w:sz w:val="23"/>
          <w:szCs w:val="23"/>
        </w:rPr>
        <w:t>住所：</w:t>
      </w:r>
      <w:r>
        <w:rPr>
          <w:spacing w:val="3"/>
          <w:sz w:val="23"/>
          <w:szCs w:val="23"/>
        </w:rPr>
        <w:t xml:space="preserve">                    </w:t>
      </w:r>
      <w:r>
        <w:rPr>
          <w:spacing w:val="2"/>
          <w:sz w:val="23"/>
          <w:szCs w:val="23"/>
        </w:rPr>
        <w:t xml:space="preserve">                </w:t>
      </w:r>
      <w:r>
        <w:rPr>
          <w:spacing w:val="-5"/>
          <w:sz w:val="23"/>
          <w:szCs w:val="23"/>
        </w:rPr>
        <w:t>住所：</w:t>
      </w:r>
    </w:p>
    <w:p w14:paraId="46391EC4">
      <w:pPr>
        <w:pStyle w:val="3"/>
        <w:spacing w:before="277" w:line="227" w:lineRule="auto"/>
        <w:ind w:left="2"/>
        <w:rPr>
          <w:sz w:val="23"/>
          <w:szCs w:val="23"/>
        </w:rPr>
      </w:pPr>
      <w:r>
        <w:rPr>
          <w:spacing w:val="6"/>
          <w:sz w:val="23"/>
          <w:szCs w:val="23"/>
        </w:rPr>
        <w:t>法定代表人或                             法定代表人</w:t>
      </w:r>
    </w:p>
    <w:p w14:paraId="1877FDDC">
      <w:pPr>
        <w:pStyle w:val="3"/>
        <w:spacing w:before="276" w:line="227" w:lineRule="auto"/>
        <w:rPr>
          <w:sz w:val="23"/>
          <w:szCs w:val="23"/>
          <w:lang w:eastAsia="zh-CN"/>
        </w:rPr>
      </w:pPr>
      <w:r>
        <w:rPr>
          <w:sz w:val="23"/>
          <w:szCs w:val="23"/>
          <w:lang w:eastAsia="zh-CN"/>
        </w:rPr>
        <w:t>授权代表（签字</w:t>
      </w:r>
      <w:r>
        <w:rPr>
          <w:spacing w:val="3"/>
          <w:sz w:val="23"/>
          <w:szCs w:val="23"/>
          <w:lang w:eastAsia="zh-CN"/>
        </w:rPr>
        <w:t>）：</w:t>
      </w:r>
      <w:r>
        <w:rPr>
          <w:spacing w:val="4"/>
          <w:sz w:val="23"/>
          <w:szCs w:val="23"/>
          <w:lang w:eastAsia="zh-CN"/>
        </w:rPr>
        <w:t xml:space="preserve">                       </w:t>
      </w:r>
      <w:r>
        <w:rPr>
          <w:spacing w:val="3"/>
          <w:sz w:val="23"/>
          <w:szCs w:val="23"/>
          <w:lang w:eastAsia="zh-CN"/>
        </w:rPr>
        <w:t xml:space="preserve">  </w:t>
      </w:r>
      <w:r>
        <w:rPr>
          <w:sz w:val="23"/>
          <w:szCs w:val="23"/>
          <w:lang w:eastAsia="zh-CN"/>
        </w:rPr>
        <w:t>或授权代表（签字） :</w:t>
      </w:r>
    </w:p>
    <w:p w14:paraId="285E6051">
      <w:pPr>
        <w:pStyle w:val="3"/>
        <w:spacing w:before="275" w:line="230" w:lineRule="auto"/>
        <w:ind w:left="2"/>
        <w:rPr>
          <w:sz w:val="23"/>
          <w:szCs w:val="23"/>
          <w:lang w:eastAsia="zh-CN"/>
        </w:rPr>
      </w:pPr>
      <w:r>
        <w:rPr>
          <w:spacing w:val="-1"/>
          <w:sz w:val="23"/>
          <w:szCs w:val="23"/>
          <w:lang w:eastAsia="zh-CN"/>
        </w:rPr>
        <w:t xml:space="preserve">联系人：                                 </w:t>
      </w:r>
      <w:r>
        <w:rPr>
          <w:spacing w:val="-2"/>
          <w:sz w:val="23"/>
          <w:szCs w:val="23"/>
          <w:lang w:eastAsia="zh-CN"/>
        </w:rPr>
        <w:t xml:space="preserve">  联系人：</w:t>
      </w:r>
    </w:p>
    <w:p w14:paraId="7967A5DA">
      <w:pPr>
        <w:pStyle w:val="3"/>
        <w:spacing w:before="276" w:line="228" w:lineRule="auto"/>
        <w:ind w:left="7"/>
        <w:rPr>
          <w:sz w:val="23"/>
          <w:szCs w:val="23"/>
          <w:lang w:eastAsia="zh-CN"/>
        </w:rPr>
      </w:pPr>
      <w:r>
        <w:rPr>
          <w:spacing w:val="-1"/>
          <w:sz w:val="23"/>
          <w:szCs w:val="23"/>
          <w:lang w:eastAsia="zh-CN"/>
        </w:rPr>
        <w:t>约定送达地址：</w:t>
      </w:r>
      <w:r>
        <w:rPr>
          <w:spacing w:val="3"/>
          <w:sz w:val="23"/>
          <w:szCs w:val="23"/>
          <w:lang w:eastAsia="zh-CN"/>
        </w:rPr>
        <w:t xml:space="preserve">                            </w:t>
      </w:r>
      <w:r>
        <w:rPr>
          <w:spacing w:val="-1"/>
          <w:sz w:val="23"/>
          <w:szCs w:val="23"/>
          <w:lang w:eastAsia="zh-CN"/>
        </w:rPr>
        <w:t>约定送达地址：</w:t>
      </w:r>
    </w:p>
    <w:p w14:paraId="20B106B7">
      <w:pPr>
        <w:pStyle w:val="3"/>
        <w:spacing w:before="275" w:line="227" w:lineRule="auto"/>
        <w:ind w:left="19"/>
        <w:rPr>
          <w:sz w:val="23"/>
          <w:szCs w:val="23"/>
          <w:lang w:eastAsia="zh-CN"/>
        </w:rPr>
      </w:pPr>
      <w:r>
        <w:rPr>
          <w:spacing w:val="-1"/>
          <w:sz w:val="23"/>
          <w:szCs w:val="23"/>
          <w:lang w:eastAsia="zh-CN"/>
        </w:rPr>
        <w:t xml:space="preserve">邮政编码：                         </w:t>
      </w:r>
      <w:r>
        <w:rPr>
          <w:spacing w:val="-2"/>
          <w:sz w:val="23"/>
          <w:szCs w:val="23"/>
          <w:lang w:eastAsia="zh-CN"/>
        </w:rPr>
        <w:t xml:space="preserve">        邮政编码：</w:t>
      </w:r>
    </w:p>
    <w:p w14:paraId="6D895164">
      <w:pPr>
        <w:pStyle w:val="3"/>
        <w:spacing w:before="275" w:line="230" w:lineRule="auto"/>
        <w:ind w:left="29"/>
        <w:rPr>
          <w:sz w:val="23"/>
          <w:szCs w:val="23"/>
          <w:lang w:eastAsia="zh-CN"/>
        </w:rPr>
      </w:pPr>
      <w:r>
        <w:rPr>
          <w:spacing w:val="3"/>
          <w:sz w:val="23"/>
          <w:szCs w:val="23"/>
          <w:lang w:eastAsia="zh-CN"/>
        </w:rPr>
        <w:t xml:space="preserve">电话:                           </w:t>
      </w:r>
      <w:r>
        <w:rPr>
          <w:spacing w:val="2"/>
          <w:sz w:val="23"/>
          <w:szCs w:val="23"/>
          <w:lang w:eastAsia="zh-CN"/>
        </w:rPr>
        <w:t xml:space="preserve">          电话:</w:t>
      </w:r>
    </w:p>
    <w:p w14:paraId="3B81CAD0">
      <w:pPr>
        <w:pStyle w:val="3"/>
        <w:spacing w:before="276" w:line="227" w:lineRule="auto"/>
        <w:rPr>
          <w:sz w:val="23"/>
          <w:szCs w:val="23"/>
          <w:lang w:eastAsia="zh-CN"/>
        </w:rPr>
      </w:pPr>
      <w:r>
        <w:rPr>
          <w:spacing w:val="9"/>
          <w:sz w:val="23"/>
          <w:szCs w:val="23"/>
          <w:lang w:eastAsia="zh-CN"/>
        </w:rPr>
        <w:t>传真:                                   传真:</w:t>
      </w:r>
    </w:p>
    <w:p w14:paraId="3488227F">
      <w:pPr>
        <w:pStyle w:val="3"/>
        <w:spacing w:before="277" w:line="228" w:lineRule="auto"/>
        <w:ind w:left="29"/>
        <w:rPr>
          <w:sz w:val="23"/>
          <w:szCs w:val="23"/>
          <w:lang w:eastAsia="zh-CN"/>
        </w:rPr>
      </w:pPr>
      <w:r>
        <w:rPr>
          <w:spacing w:val="-1"/>
          <w:sz w:val="23"/>
          <w:szCs w:val="23"/>
          <w:lang w:eastAsia="zh-CN"/>
        </w:rPr>
        <w:t xml:space="preserve">电子邮箱：                </w:t>
      </w:r>
      <w:r>
        <w:rPr>
          <w:spacing w:val="-2"/>
          <w:sz w:val="23"/>
          <w:szCs w:val="23"/>
          <w:lang w:eastAsia="zh-CN"/>
        </w:rPr>
        <w:t xml:space="preserve">                 电子邮箱：</w:t>
      </w:r>
    </w:p>
    <w:p w14:paraId="01358E0C">
      <w:pPr>
        <w:pStyle w:val="3"/>
        <w:spacing w:before="275" w:line="228" w:lineRule="auto"/>
        <w:ind w:left="2"/>
        <w:rPr>
          <w:sz w:val="23"/>
          <w:szCs w:val="23"/>
          <w:lang w:eastAsia="zh-CN"/>
        </w:rPr>
      </w:pPr>
      <w:r>
        <w:rPr>
          <w:spacing w:val="-1"/>
          <w:sz w:val="23"/>
          <w:szCs w:val="23"/>
          <w:lang w:eastAsia="zh-CN"/>
        </w:rPr>
        <w:t>开户银行：                                 开户银行：</w:t>
      </w:r>
    </w:p>
    <w:p w14:paraId="23AC2887">
      <w:pPr>
        <w:pStyle w:val="3"/>
        <w:spacing w:before="277" w:line="228" w:lineRule="auto"/>
        <w:ind w:left="2"/>
        <w:rPr>
          <w:sz w:val="23"/>
          <w:szCs w:val="23"/>
          <w:lang w:eastAsia="zh-CN"/>
        </w:rPr>
      </w:pPr>
      <w:r>
        <w:rPr>
          <w:spacing w:val="-1"/>
          <w:sz w:val="23"/>
          <w:szCs w:val="23"/>
          <w:lang w:eastAsia="zh-CN"/>
        </w:rPr>
        <w:t>开户名称：                                 开户名称：</w:t>
      </w:r>
    </w:p>
    <w:p w14:paraId="1C9F756B">
      <w:pPr>
        <w:pStyle w:val="3"/>
        <w:spacing w:before="275" w:line="228" w:lineRule="auto"/>
        <w:ind w:left="2"/>
        <w:rPr>
          <w:sz w:val="23"/>
          <w:szCs w:val="23"/>
          <w:lang w:eastAsia="zh-CN"/>
        </w:rPr>
      </w:pPr>
      <w:r>
        <w:rPr>
          <w:spacing w:val="-1"/>
          <w:sz w:val="23"/>
          <w:szCs w:val="23"/>
          <w:lang w:eastAsia="zh-CN"/>
        </w:rPr>
        <w:t>开户账号：                                 开户账号：</w:t>
      </w:r>
    </w:p>
    <w:p w14:paraId="01B2953E">
      <w:pPr>
        <w:spacing w:line="228" w:lineRule="auto"/>
        <w:rPr>
          <w:sz w:val="23"/>
          <w:szCs w:val="23"/>
          <w:lang w:eastAsia="zh-CN"/>
        </w:rPr>
        <w:sectPr>
          <w:footerReference r:id="rId33" w:type="default"/>
          <w:pgSz w:w="11900" w:h="16838"/>
          <w:pgMar w:top="400" w:right="1784" w:bottom="1143" w:left="1097" w:header="0" w:footer="991" w:gutter="0"/>
          <w:pgNumType w:fmt="decimal"/>
          <w:cols w:space="720" w:num="1"/>
        </w:sectPr>
      </w:pPr>
    </w:p>
    <w:p w14:paraId="12729515">
      <w:pPr>
        <w:pStyle w:val="3"/>
        <w:spacing w:before="75" w:line="227" w:lineRule="auto"/>
        <w:jc w:val="center"/>
        <w:outlineLvl w:val="1"/>
        <w:rPr>
          <w:sz w:val="23"/>
          <w:szCs w:val="23"/>
          <w:lang w:eastAsia="zh-CN"/>
        </w:rPr>
      </w:pPr>
      <w:bookmarkStart w:id="123" w:name="_Toc5598"/>
      <w:r>
        <w:rPr>
          <w:b/>
          <w:bCs/>
          <w:spacing w:val="7"/>
          <w:sz w:val="23"/>
          <w:szCs w:val="23"/>
          <w:lang w:eastAsia="zh-CN"/>
        </w:rPr>
        <w:t>第二部分</w:t>
      </w:r>
      <w:r>
        <w:rPr>
          <w:spacing w:val="7"/>
          <w:sz w:val="23"/>
          <w:szCs w:val="23"/>
          <w:lang w:eastAsia="zh-CN"/>
        </w:rPr>
        <w:t xml:space="preserve"> </w:t>
      </w:r>
      <w:r>
        <w:rPr>
          <w:b/>
          <w:bCs/>
          <w:spacing w:val="7"/>
          <w:sz w:val="23"/>
          <w:szCs w:val="23"/>
          <w:lang w:eastAsia="zh-CN"/>
        </w:rPr>
        <w:t>合同一般条款</w:t>
      </w:r>
      <w:bookmarkEnd w:id="123"/>
    </w:p>
    <w:p w14:paraId="683346D1">
      <w:pPr>
        <w:pStyle w:val="3"/>
        <w:spacing w:before="276" w:line="228" w:lineRule="auto"/>
        <w:ind w:left="483"/>
        <w:outlineLvl w:val="2"/>
        <w:rPr>
          <w:sz w:val="23"/>
          <w:szCs w:val="23"/>
          <w:lang w:eastAsia="zh-CN"/>
        </w:rPr>
      </w:pPr>
      <w:bookmarkStart w:id="124" w:name="_Toc29054"/>
      <w:r>
        <w:rPr>
          <w:b/>
          <w:bCs/>
          <w:spacing w:val="-1"/>
          <w:sz w:val="23"/>
          <w:szCs w:val="23"/>
          <w:lang w:eastAsia="zh-CN"/>
        </w:rPr>
        <w:t>2.1</w:t>
      </w:r>
      <w:r>
        <w:rPr>
          <w:spacing w:val="22"/>
          <w:sz w:val="23"/>
          <w:szCs w:val="23"/>
          <w:lang w:eastAsia="zh-CN"/>
        </w:rPr>
        <w:t xml:space="preserve"> </w:t>
      </w:r>
      <w:r>
        <w:rPr>
          <w:b/>
          <w:bCs/>
          <w:spacing w:val="-1"/>
          <w:sz w:val="23"/>
          <w:szCs w:val="23"/>
          <w:lang w:eastAsia="zh-CN"/>
        </w:rPr>
        <w:t>定义</w:t>
      </w:r>
      <w:bookmarkEnd w:id="124"/>
    </w:p>
    <w:p w14:paraId="02C8CE06">
      <w:pPr>
        <w:pStyle w:val="3"/>
        <w:spacing w:before="276" w:line="227" w:lineRule="auto"/>
        <w:ind w:left="481"/>
        <w:rPr>
          <w:sz w:val="23"/>
          <w:szCs w:val="23"/>
          <w:lang w:eastAsia="zh-CN"/>
        </w:rPr>
      </w:pPr>
      <w:r>
        <w:rPr>
          <w:spacing w:val="6"/>
          <w:sz w:val="23"/>
          <w:szCs w:val="23"/>
          <w:lang w:eastAsia="zh-CN"/>
        </w:rPr>
        <w:t>本合同中的下列词语应按以下内容进行解释：</w:t>
      </w:r>
    </w:p>
    <w:p w14:paraId="0D612177">
      <w:pPr>
        <w:pStyle w:val="3"/>
        <w:spacing w:before="276" w:line="434" w:lineRule="auto"/>
        <w:ind w:firstLine="482"/>
        <w:rPr>
          <w:sz w:val="23"/>
          <w:szCs w:val="23"/>
          <w:lang w:eastAsia="zh-CN"/>
        </w:rPr>
      </w:pPr>
      <w:r>
        <w:rPr>
          <w:spacing w:val="8"/>
          <w:sz w:val="23"/>
          <w:szCs w:val="23"/>
          <w:lang w:eastAsia="zh-CN"/>
        </w:rPr>
        <w:t>2.1.1 “合同</w:t>
      </w:r>
      <w:r>
        <w:rPr>
          <w:spacing w:val="-79"/>
          <w:sz w:val="23"/>
          <w:szCs w:val="23"/>
          <w:lang w:eastAsia="zh-CN"/>
        </w:rPr>
        <w:t xml:space="preserve"> </w:t>
      </w:r>
      <w:r>
        <w:rPr>
          <w:spacing w:val="8"/>
          <w:sz w:val="23"/>
          <w:szCs w:val="23"/>
          <w:lang w:eastAsia="zh-CN"/>
        </w:rPr>
        <w:t>”系指采购人和中标供应商签订的载明双方当事人所达成的协议，并包</w:t>
      </w:r>
      <w:r>
        <w:rPr>
          <w:sz w:val="23"/>
          <w:szCs w:val="23"/>
          <w:lang w:eastAsia="zh-CN"/>
        </w:rPr>
        <w:t xml:space="preserve"> </w:t>
      </w:r>
      <w:r>
        <w:rPr>
          <w:spacing w:val="7"/>
          <w:sz w:val="23"/>
          <w:szCs w:val="23"/>
          <w:lang w:eastAsia="zh-CN"/>
        </w:rPr>
        <w:t>括所有的附件、附录和构成合同的其他文件。</w:t>
      </w:r>
    </w:p>
    <w:p w14:paraId="4AEEC79D">
      <w:pPr>
        <w:pStyle w:val="3"/>
        <w:spacing w:before="40" w:line="433" w:lineRule="auto"/>
        <w:ind w:left="1" w:firstLine="481"/>
        <w:rPr>
          <w:sz w:val="23"/>
          <w:szCs w:val="23"/>
          <w:lang w:eastAsia="zh-CN"/>
        </w:rPr>
      </w:pPr>
      <w:r>
        <w:rPr>
          <w:spacing w:val="8"/>
          <w:sz w:val="23"/>
          <w:szCs w:val="23"/>
          <w:lang w:eastAsia="zh-CN"/>
        </w:rPr>
        <w:t>2.1.2 “合同价</w:t>
      </w:r>
      <w:r>
        <w:rPr>
          <w:spacing w:val="-79"/>
          <w:sz w:val="23"/>
          <w:szCs w:val="23"/>
          <w:lang w:eastAsia="zh-CN"/>
        </w:rPr>
        <w:t xml:space="preserve"> </w:t>
      </w:r>
      <w:r>
        <w:rPr>
          <w:spacing w:val="8"/>
          <w:sz w:val="23"/>
          <w:szCs w:val="23"/>
          <w:lang w:eastAsia="zh-CN"/>
        </w:rPr>
        <w:t>”系指根据合同约定，中标供应商在完全履行合同义务后，采购人应</w:t>
      </w:r>
      <w:r>
        <w:rPr>
          <w:sz w:val="23"/>
          <w:szCs w:val="23"/>
          <w:lang w:eastAsia="zh-CN"/>
        </w:rPr>
        <w:t xml:space="preserve"> </w:t>
      </w:r>
      <w:r>
        <w:rPr>
          <w:spacing w:val="5"/>
          <w:sz w:val="23"/>
          <w:szCs w:val="23"/>
          <w:lang w:eastAsia="zh-CN"/>
        </w:rPr>
        <w:t>支付给中标供应商的价格。</w:t>
      </w:r>
    </w:p>
    <w:p w14:paraId="59C08DD6">
      <w:pPr>
        <w:pStyle w:val="3"/>
        <w:spacing w:before="39" w:line="440" w:lineRule="auto"/>
        <w:ind w:left="5" w:firstLine="478"/>
        <w:jc w:val="both"/>
        <w:rPr>
          <w:sz w:val="23"/>
          <w:szCs w:val="23"/>
          <w:lang w:eastAsia="zh-CN"/>
        </w:rPr>
      </w:pPr>
      <w:r>
        <w:rPr>
          <w:spacing w:val="8"/>
          <w:sz w:val="23"/>
          <w:szCs w:val="23"/>
          <w:lang w:eastAsia="zh-CN"/>
        </w:rPr>
        <w:t>2.1.3 “货物</w:t>
      </w:r>
      <w:r>
        <w:rPr>
          <w:spacing w:val="-79"/>
          <w:sz w:val="23"/>
          <w:szCs w:val="23"/>
          <w:lang w:eastAsia="zh-CN"/>
        </w:rPr>
        <w:t xml:space="preserve"> </w:t>
      </w:r>
      <w:r>
        <w:rPr>
          <w:spacing w:val="8"/>
          <w:sz w:val="23"/>
          <w:szCs w:val="23"/>
          <w:lang w:eastAsia="zh-CN"/>
        </w:rPr>
        <w:t>”系指中标供应商根据合同约定应向采购人交付的一切各种形态和种类</w:t>
      </w:r>
      <w:r>
        <w:rPr>
          <w:sz w:val="23"/>
          <w:szCs w:val="23"/>
          <w:lang w:eastAsia="zh-CN"/>
        </w:rPr>
        <w:t xml:space="preserve"> </w:t>
      </w:r>
      <w:r>
        <w:rPr>
          <w:spacing w:val="10"/>
          <w:sz w:val="23"/>
          <w:szCs w:val="23"/>
          <w:lang w:eastAsia="zh-CN"/>
        </w:rPr>
        <w:t>的物品，包括原材料、燃料、设备、机械、仪表、备</w:t>
      </w:r>
      <w:r>
        <w:rPr>
          <w:spacing w:val="9"/>
          <w:sz w:val="23"/>
          <w:szCs w:val="23"/>
          <w:lang w:eastAsia="zh-CN"/>
        </w:rPr>
        <w:t>件、计算机软件、产品等，并包括工</w:t>
      </w:r>
      <w:r>
        <w:rPr>
          <w:sz w:val="23"/>
          <w:szCs w:val="23"/>
          <w:lang w:eastAsia="zh-CN"/>
        </w:rPr>
        <w:t xml:space="preserve"> </w:t>
      </w:r>
      <w:r>
        <w:rPr>
          <w:spacing w:val="5"/>
          <w:sz w:val="23"/>
          <w:szCs w:val="23"/>
          <w:lang w:eastAsia="zh-CN"/>
        </w:rPr>
        <w:t>具、手册等其他相关资料。</w:t>
      </w:r>
    </w:p>
    <w:p w14:paraId="55D95E3D">
      <w:pPr>
        <w:pStyle w:val="3"/>
        <w:spacing w:before="35" w:line="436" w:lineRule="auto"/>
        <w:ind w:left="1" w:firstLine="481"/>
        <w:rPr>
          <w:sz w:val="23"/>
          <w:szCs w:val="23"/>
          <w:lang w:eastAsia="zh-CN"/>
        </w:rPr>
      </w:pPr>
      <w:r>
        <w:rPr>
          <w:spacing w:val="7"/>
          <w:sz w:val="23"/>
          <w:szCs w:val="23"/>
          <w:lang w:eastAsia="zh-CN"/>
        </w:rPr>
        <w:t>2.1.4 “</w:t>
      </w:r>
      <w:r>
        <w:rPr>
          <w:spacing w:val="-71"/>
          <w:sz w:val="23"/>
          <w:szCs w:val="23"/>
          <w:lang w:eastAsia="zh-CN"/>
        </w:rPr>
        <w:t xml:space="preserve"> </w:t>
      </w:r>
      <w:r>
        <w:rPr>
          <w:spacing w:val="7"/>
          <w:sz w:val="23"/>
          <w:szCs w:val="23"/>
          <w:lang w:eastAsia="zh-CN"/>
        </w:rPr>
        <w:t>甲方</w:t>
      </w:r>
      <w:r>
        <w:rPr>
          <w:spacing w:val="-83"/>
          <w:sz w:val="23"/>
          <w:szCs w:val="23"/>
          <w:lang w:eastAsia="zh-CN"/>
        </w:rPr>
        <w:t xml:space="preserve"> </w:t>
      </w:r>
      <w:r>
        <w:rPr>
          <w:spacing w:val="7"/>
          <w:sz w:val="23"/>
          <w:szCs w:val="23"/>
          <w:lang w:eastAsia="zh-CN"/>
        </w:rPr>
        <w:t>”系指与中标供应商签署合同的采购人；采购人委托采购代理机构代表</w:t>
      </w:r>
      <w:r>
        <w:rPr>
          <w:sz w:val="23"/>
          <w:szCs w:val="23"/>
          <w:lang w:eastAsia="zh-CN"/>
        </w:rPr>
        <w:t xml:space="preserve"> </w:t>
      </w:r>
      <w:r>
        <w:rPr>
          <w:spacing w:val="8"/>
          <w:sz w:val="23"/>
          <w:szCs w:val="23"/>
          <w:lang w:eastAsia="zh-CN"/>
        </w:rPr>
        <w:t>其与乙方签订合同的，采购人的授权委托书作为合同附件。</w:t>
      </w:r>
    </w:p>
    <w:p w14:paraId="002D54E8">
      <w:pPr>
        <w:pStyle w:val="3"/>
        <w:spacing w:before="35" w:line="440" w:lineRule="auto"/>
        <w:ind w:firstLine="482"/>
        <w:rPr>
          <w:sz w:val="23"/>
          <w:szCs w:val="23"/>
          <w:lang w:eastAsia="zh-CN"/>
        </w:rPr>
      </w:pPr>
      <w:r>
        <w:rPr>
          <w:spacing w:val="7"/>
          <w:sz w:val="23"/>
          <w:szCs w:val="23"/>
          <w:lang w:eastAsia="zh-CN"/>
        </w:rPr>
        <w:t>2.1.5 “</w:t>
      </w:r>
      <w:r>
        <w:rPr>
          <w:spacing w:val="-71"/>
          <w:sz w:val="23"/>
          <w:szCs w:val="23"/>
          <w:lang w:eastAsia="zh-CN"/>
        </w:rPr>
        <w:t xml:space="preserve"> </w:t>
      </w:r>
      <w:r>
        <w:rPr>
          <w:spacing w:val="7"/>
          <w:sz w:val="23"/>
          <w:szCs w:val="23"/>
          <w:lang w:eastAsia="zh-CN"/>
        </w:rPr>
        <w:t>乙方</w:t>
      </w:r>
      <w:r>
        <w:rPr>
          <w:spacing w:val="-83"/>
          <w:sz w:val="23"/>
          <w:szCs w:val="23"/>
          <w:lang w:eastAsia="zh-CN"/>
        </w:rPr>
        <w:t xml:space="preserve"> </w:t>
      </w:r>
      <w:r>
        <w:rPr>
          <w:spacing w:val="7"/>
          <w:sz w:val="23"/>
          <w:szCs w:val="23"/>
          <w:lang w:eastAsia="zh-CN"/>
        </w:rPr>
        <w:t>”系指根据合同约定交付货物的中标供应商；两个以上的自然人、法人</w:t>
      </w:r>
      <w:r>
        <w:rPr>
          <w:sz w:val="23"/>
          <w:szCs w:val="23"/>
          <w:lang w:eastAsia="zh-CN"/>
        </w:rPr>
        <w:t xml:space="preserve"> </w:t>
      </w:r>
      <w:r>
        <w:rPr>
          <w:spacing w:val="10"/>
          <w:sz w:val="23"/>
          <w:szCs w:val="23"/>
          <w:lang w:eastAsia="zh-CN"/>
        </w:rPr>
        <w:t>或者其他组织组成一个联合体，以一个供应商的身份共同参加政</w:t>
      </w:r>
      <w:r>
        <w:rPr>
          <w:spacing w:val="9"/>
          <w:sz w:val="23"/>
          <w:szCs w:val="23"/>
          <w:lang w:eastAsia="zh-CN"/>
        </w:rPr>
        <w:t>府采购的，联合体各方均</w:t>
      </w:r>
      <w:r>
        <w:rPr>
          <w:sz w:val="23"/>
          <w:szCs w:val="23"/>
          <w:lang w:eastAsia="zh-CN"/>
        </w:rPr>
        <w:t xml:space="preserve"> </w:t>
      </w:r>
      <w:r>
        <w:rPr>
          <w:spacing w:val="9"/>
          <w:sz w:val="23"/>
          <w:szCs w:val="23"/>
          <w:lang w:eastAsia="zh-CN"/>
        </w:rPr>
        <w:t>应为乙方或者与乙方相同地位的合同当事人，并就合同约定的</w:t>
      </w:r>
      <w:r>
        <w:rPr>
          <w:spacing w:val="8"/>
          <w:sz w:val="23"/>
          <w:szCs w:val="23"/>
          <w:lang w:eastAsia="zh-CN"/>
        </w:rPr>
        <w:t>事项对甲方承担连带责任。</w:t>
      </w:r>
    </w:p>
    <w:p w14:paraId="2DF5D7B9">
      <w:pPr>
        <w:pStyle w:val="3"/>
        <w:spacing w:before="35" w:line="227" w:lineRule="auto"/>
        <w:ind w:left="483"/>
        <w:rPr>
          <w:sz w:val="23"/>
          <w:szCs w:val="23"/>
          <w:lang w:eastAsia="zh-CN"/>
        </w:rPr>
      </w:pPr>
      <w:r>
        <w:rPr>
          <w:spacing w:val="6"/>
          <w:sz w:val="23"/>
          <w:szCs w:val="23"/>
          <w:lang w:eastAsia="zh-CN"/>
        </w:rPr>
        <w:t>2.1.6 “现场</w:t>
      </w:r>
      <w:r>
        <w:rPr>
          <w:spacing w:val="-79"/>
          <w:sz w:val="23"/>
          <w:szCs w:val="23"/>
          <w:lang w:eastAsia="zh-CN"/>
        </w:rPr>
        <w:t xml:space="preserve"> </w:t>
      </w:r>
      <w:r>
        <w:rPr>
          <w:spacing w:val="6"/>
          <w:sz w:val="23"/>
          <w:szCs w:val="23"/>
          <w:lang w:eastAsia="zh-CN"/>
        </w:rPr>
        <w:t>”系指合同约定货物将要运至或者安装的地点。</w:t>
      </w:r>
    </w:p>
    <w:p w14:paraId="4B37666A">
      <w:pPr>
        <w:pStyle w:val="3"/>
        <w:spacing w:before="277" w:line="227" w:lineRule="auto"/>
        <w:ind w:left="483"/>
        <w:outlineLvl w:val="2"/>
        <w:rPr>
          <w:sz w:val="23"/>
          <w:szCs w:val="23"/>
          <w:lang w:eastAsia="zh-CN"/>
        </w:rPr>
      </w:pPr>
      <w:bookmarkStart w:id="125" w:name="_Toc29719"/>
      <w:r>
        <w:rPr>
          <w:b/>
          <w:bCs/>
          <w:spacing w:val="2"/>
          <w:sz w:val="23"/>
          <w:szCs w:val="23"/>
          <w:lang w:eastAsia="zh-CN"/>
        </w:rPr>
        <w:t>2.2</w:t>
      </w:r>
      <w:r>
        <w:rPr>
          <w:spacing w:val="20"/>
          <w:sz w:val="23"/>
          <w:szCs w:val="23"/>
          <w:lang w:eastAsia="zh-CN"/>
        </w:rPr>
        <w:t xml:space="preserve"> </w:t>
      </w:r>
      <w:r>
        <w:rPr>
          <w:b/>
          <w:bCs/>
          <w:spacing w:val="2"/>
          <w:sz w:val="23"/>
          <w:szCs w:val="23"/>
          <w:lang w:eastAsia="zh-CN"/>
        </w:rPr>
        <w:t>技术规范</w:t>
      </w:r>
      <w:bookmarkEnd w:id="125"/>
    </w:p>
    <w:p w14:paraId="4E07D637">
      <w:pPr>
        <w:pStyle w:val="3"/>
        <w:spacing w:before="278" w:line="439" w:lineRule="auto"/>
        <w:ind w:firstLine="486"/>
        <w:jc w:val="both"/>
        <w:rPr>
          <w:sz w:val="23"/>
          <w:szCs w:val="23"/>
          <w:lang w:eastAsia="zh-CN"/>
        </w:rPr>
      </w:pPr>
      <w:r>
        <w:rPr>
          <w:spacing w:val="9"/>
          <w:sz w:val="23"/>
          <w:szCs w:val="23"/>
          <w:lang w:eastAsia="zh-CN"/>
        </w:rPr>
        <w:t>货物所应遵守的技术规范应与采购文件规定的技术规范和技术规范附件(如果有的话)</w:t>
      </w:r>
      <w:r>
        <w:rPr>
          <w:spacing w:val="11"/>
          <w:sz w:val="23"/>
          <w:szCs w:val="23"/>
          <w:lang w:eastAsia="zh-CN"/>
        </w:rPr>
        <w:t xml:space="preserve"> </w:t>
      </w:r>
      <w:r>
        <w:rPr>
          <w:spacing w:val="10"/>
          <w:sz w:val="23"/>
          <w:szCs w:val="23"/>
          <w:lang w:eastAsia="zh-CN"/>
        </w:rPr>
        <w:t>及其技术规范偏差表(如果被甲方接受的话)</w:t>
      </w:r>
      <w:r>
        <w:rPr>
          <w:spacing w:val="9"/>
          <w:sz w:val="23"/>
          <w:szCs w:val="23"/>
          <w:lang w:eastAsia="zh-CN"/>
        </w:rPr>
        <w:t>相一致；如果采购文件中没有技术规范的相应</w:t>
      </w:r>
      <w:r>
        <w:rPr>
          <w:sz w:val="23"/>
          <w:szCs w:val="23"/>
          <w:lang w:eastAsia="zh-CN"/>
        </w:rPr>
        <w:t xml:space="preserve"> </w:t>
      </w:r>
      <w:r>
        <w:rPr>
          <w:spacing w:val="8"/>
          <w:sz w:val="23"/>
          <w:szCs w:val="23"/>
          <w:lang w:eastAsia="zh-CN"/>
        </w:rPr>
        <w:t>说明，那么应以国家有关部门最新颁布的相应标准和规范为准。</w:t>
      </w:r>
    </w:p>
    <w:p w14:paraId="6CB3B89D">
      <w:pPr>
        <w:pStyle w:val="3"/>
        <w:spacing w:before="40" w:line="227" w:lineRule="auto"/>
        <w:ind w:left="483"/>
        <w:outlineLvl w:val="2"/>
        <w:rPr>
          <w:sz w:val="23"/>
          <w:szCs w:val="23"/>
          <w:lang w:eastAsia="zh-CN"/>
        </w:rPr>
      </w:pPr>
      <w:bookmarkStart w:id="126" w:name="_Toc19148"/>
      <w:r>
        <w:rPr>
          <w:b/>
          <w:bCs/>
          <w:spacing w:val="2"/>
          <w:sz w:val="23"/>
          <w:szCs w:val="23"/>
          <w:lang w:eastAsia="zh-CN"/>
        </w:rPr>
        <w:t>2.3</w:t>
      </w:r>
      <w:r>
        <w:rPr>
          <w:spacing w:val="21"/>
          <w:sz w:val="23"/>
          <w:szCs w:val="23"/>
          <w:lang w:eastAsia="zh-CN"/>
        </w:rPr>
        <w:t xml:space="preserve"> </w:t>
      </w:r>
      <w:r>
        <w:rPr>
          <w:b/>
          <w:bCs/>
          <w:spacing w:val="2"/>
          <w:sz w:val="23"/>
          <w:szCs w:val="23"/>
          <w:lang w:eastAsia="zh-CN"/>
        </w:rPr>
        <w:t>知识产权</w:t>
      </w:r>
      <w:bookmarkEnd w:id="126"/>
    </w:p>
    <w:p w14:paraId="467838F4">
      <w:pPr>
        <w:pStyle w:val="3"/>
        <w:spacing w:before="276" w:line="440" w:lineRule="auto"/>
        <w:ind w:left="1" w:firstLine="481"/>
        <w:jc w:val="both"/>
        <w:rPr>
          <w:sz w:val="23"/>
          <w:szCs w:val="23"/>
          <w:lang w:eastAsia="zh-CN"/>
        </w:rPr>
      </w:pPr>
      <w:r>
        <w:rPr>
          <w:spacing w:val="8"/>
          <w:sz w:val="23"/>
          <w:szCs w:val="23"/>
          <w:lang w:eastAsia="zh-CN"/>
        </w:rPr>
        <w:t>2.3.1</w:t>
      </w:r>
      <w:r>
        <w:rPr>
          <w:spacing w:val="44"/>
          <w:sz w:val="23"/>
          <w:szCs w:val="23"/>
          <w:lang w:eastAsia="zh-CN"/>
        </w:rPr>
        <w:t xml:space="preserve"> </w:t>
      </w:r>
      <w:r>
        <w:rPr>
          <w:spacing w:val="8"/>
          <w:sz w:val="23"/>
          <w:szCs w:val="23"/>
          <w:lang w:eastAsia="zh-CN"/>
        </w:rPr>
        <w:t>乙方应保证甲方在使用该货物或其任何一部分时不受任何第三方提出的侵犯其</w:t>
      </w:r>
      <w:r>
        <w:rPr>
          <w:sz w:val="23"/>
          <w:szCs w:val="23"/>
          <w:lang w:eastAsia="zh-CN"/>
        </w:rPr>
        <w:t xml:space="preserve"> </w:t>
      </w:r>
      <w:r>
        <w:rPr>
          <w:spacing w:val="10"/>
          <w:sz w:val="23"/>
          <w:szCs w:val="23"/>
          <w:lang w:eastAsia="zh-CN"/>
        </w:rPr>
        <w:t>著作权、商标权、专利权等知识产权方面的起诉；如果任何第</w:t>
      </w:r>
      <w:r>
        <w:rPr>
          <w:spacing w:val="9"/>
          <w:sz w:val="23"/>
          <w:szCs w:val="23"/>
          <w:lang w:eastAsia="zh-CN"/>
        </w:rPr>
        <w:t>三方提出侵权指控，那么乙</w:t>
      </w:r>
      <w:r>
        <w:rPr>
          <w:sz w:val="23"/>
          <w:szCs w:val="23"/>
          <w:lang w:eastAsia="zh-CN"/>
        </w:rPr>
        <w:t xml:space="preserve"> </w:t>
      </w:r>
      <w:r>
        <w:rPr>
          <w:spacing w:val="7"/>
          <w:sz w:val="23"/>
          <w:szCs w:val="23"/>
          <w:lang w:eastAsia="zh-CN"/>
        </w:rPr>
        <w:t>方须与该第三方交涉并承担由此发生的一切责任、费用和赔偿；</w:t>
      </w:r>
    </w:p>
    <w:p w14:paraId="0A85CD3B">
      <w:pPr>
        <w:pStyle w:val="3"/>
        <w:spacing w:before="36" w:line="219" w:lineRule="auto"/>
        <w:ind w:left="483"/>
        <w:rPr>
          <w:sz w:val="23"/>
          <w:szCs w:val="23"/>
          <w:lang w:eastAsia="zh-CN"/>
        </w:rPr>
      </w:pPr>
      <w:r>
        <w:rPr>
          <w:spacing w:val="8"/>
          <w:sz w:val="23"/>
          <w:szCs w:val="23"/>
          <w:lang w:eastAsia="zh-CN"/>
        </w:rPr>
        <w:t>2.3.2具有知识产权的计算机软件等货物的知识产权归属，详见</w:t>
      </w:r>
      <w:r>
        <w:rPr>
          <w:b/>
          <w:bCs/>
          <w:i/>
          <w:iCs/>
          <w:spacing w:val="8"/>
          <w:sz w:val="24"/>
          <w:szCs w:val="24"/>
          <w:u w:val="single"/>
          <w:lang w:eastAsia="zh-CN"/>
        </w:rPr>
        <w:t>合同专用条款</w:t>
      </w:r>
      <w:r>
        <w:rPr>
          <w:spacing w:val="8"/>
          <w:sz w:val="23"/>
          <w:szCs w:val="23"/>
          <w:lang w:eastAsia="zh-CN"/>
        </w:rPr>
        <w:t>。</w:t>
      </w:r>
    </w:p>
    <w:p w14:paraId="0864F7B1">
      <w:pPr>
        <w:spacing w:line="219" w:lineRule="auto"/>
        <w:rPr>
          <w:sz w:val="23"/>
          <w:szCs w:val="23"/>
          <w:lang w:eastAsia="zh-CN"/>
        </w:rPr>
        <w:sectPr>
          <w:footerReference r:id="rId34" w:type="default"/>
          <w:pgSz w:w="11900" w:h="16838"/>
          <w:pgMar w:top="400" w:right="1450" w:bottom="1143" w:left="1097" w:header="0" w:footer="991" w:gutter="0"/>
          <w:pgNumType w:fmt="decimal"/>
          <w:cols w:space="720" w:num="1"/>
        </w:sectPr>
      </w:pPr>
    </w:p>
    <w:p w14:paraId="04B1F0F3">
      <w:pPr>
        <w:spacing w:line="297" w:lineRule="auto"/>
        <w:rPr>
          <w:lang w:eastAsia="zh-CN"/>
        </w:rPr>
      </w:pPr>
    </w:p>
    <w:p w14:paraId="1FC45CA9">
      <w:pPr>
        <w:spacing w:line="298" w:lineRule="auto"/>
        <w:rPr>
          <w:lang w:eastAsia="zh-CN"/>
        </w:rPr>
      </w:pPr>
    </w:p>
    <w:p w14:paraId="05000B7A">
      <w:pPr>
        <w:spacing w:line="298" w:lineRule="auto"/>
        <w:rPr>
          <w:lang w:eastAsia="zh-CN"/>
        </w:rPr>
      </w:pPr>
    </w:p>
    <w:p w14:paraId="2FAD9695">
      <w:pPr>
        <w:spacing w:line="298" w:lineRule="auto"/>
        <w:rPr>
          <w:lang w:eastAsia="zh-CN"/>
        </w:rPr>
      </w:pPr>
    </w:p>
    <w:p w14:paraId="67A031D5">
      <w:pPr>
        <w:pStyle w:val="3"/>
        <w:spacing w:before="75" w:line="228" w:lineRule="auto"/>
        <w:ind w:left="482"/>
        <w:outlineLvl w:val="2"/>
        <w:rPr>
          <w:sz w:val="23"/>
          <w:szCs w:val="23"/>
          <w:lang w:eastAsia="zh-CN"/>
        </w:rPr>
      </w:pPr>
      <w:bookmarkStart w:id="127" w:name="_Toc3679"/>
      <w:r>
        <w:rPr>
          <w:b/>
          <w:bCs/>
          <w:spacing w:val="5"/>
          <w:sz w:val="23"/>
          <w:szCs w:val="23"/>
          <w:lang w:eastAsia="zh-CN"/>
        </w:rPr>
        <w:t>2.4</w:t>
      </w:r>
      <w:r>
        <w:rPr>
          <w:spacing w:val="5"/>
          <w:sz w:val="23"/>
          <w:szCs w:val="23"/>
          <w:lang w:eastAsia="zh-CN"/>
        </w:rPr>
        <w:t xml:space="preserve"> </w:t>
      </w:r>
      <w:r>
        <w:rPr>
          <w:b/>
          <w:bCs/>
          <w:spacing w:val="5"/>
          <w:sz w:val="23"/>
          <w:szCs w:val="23"/>
          <w:lang w:eastAsia="zh-CN"/>
        </w:rPr>
        <w:t>包装和装运</w:t>
      </w:r>
      <w:bookmarkEnd w:id="127"/>
    </w:p>
    <w:p w14:paraId="420FA51D">
      <w:pPr>
        <w:pStyle w:val="3"/>
        <w:spacing w:before="275" w:line="440" w:lineRule="auto"/>
        <w:ind w:right="176" w:firstLine="482"/>
        <w:rPr>
          <w:sz w:val="23"/>
          <w:szCs w:val="23"/>
          <w:lang w:eastAsia="zh-CN"/>
        </w:rPr>
      </w:pPr>
      <w:r>
        <w:rPr>
          <w:spacing w:val="7"/>
          <w:sz w:val="23"/>
          <w:szCs w:val="23"/>
          <w:lang w:eastAsia="zh-CN"/>
        </w:rPr>
        <w:t>2.4.1除</w:t>
      </w:r>
      <w:r>
        <w:rPr>
          <w:b/>
          <w:bCs/>
          <w:i/>
          <w:iCs/>
          <w:spacing w:val="7"/>
          <w:sz w:val="24"/>
          <w:szCs w:val="24"/>
          <w:u w:val="single"/>
          <w:lang w:eastAsia="zh-CN"/>
        </w:rPr>
        <w:t>合同专用条款</w:t>
      </w:r>
      <w:r>
        <w:rPr>
          <w:spacing w:val="7"/>
          <w:sz w:val="23"/>
          <w:szCs w:val="23"/>
          <w:lang w:eastAsia="zh-CN"/>
        </w:rPr>
        <w:t>另有约定外,乙方交付的全部货物,均应采用本行业通用的方式进</w:t>
      </w:r>
      <w:r>
        <w:rPr>
          <w:spacing w:val="4"/>
          <w:sz w:val="23"/>
          <w:szCs w:val="23"/>
          <w:lang w:eastAsia="zh-CN"/>
        </w:rPr>
        <w:t xml:space="preserve"> </w:t>
      </w:r>
      <w:r>
        <w:rPr>
          <w:spacing w:val="10"/>
          <w:sz w:val="23"/>
          <w:szCs w:val="23"/>
          <w:lang w:eastAsia="zh-CN"/>
        </w:rPr>
        <w:t>行包装，没有通用方式的，应当采取足以保护货物的包装方式，</w:t>
      </w:r>
      <w:r>
        <w:rPr>
          <w:spacing w:val="9"/>
          <w:sz w:val="23"/>
          <w:szCs w:val="23"/>
          <w:lang w:eastAsia="zh-CN"/>
        </w:rPr>
        <w:t>且该包装应符合国家有关</w:t>
      </w:r>
      <w:r>
        <w:rPr>
          <w:sz w:val="23"/>
          <w:szCs w:val="23"/>
          <w:lang w:eastAsia="zh-CN"/>
        </w:rPr>
        <w:t xml:space="preserve">  </w:t>
      </w:r>
      <w:r>
        <w:rPr>
          <w:spacing w:val="10"/>
          <w:sz w:val="23"/>
          <w:szCs w:val="23"/>
          <w:lang w:eastAsia="zh-CN"/>
        </w:rPr>
        <w:t>包装的法律、法规的规定。如有必要，包装应适用于远距离运输</w:t>
      </w:r>
      <w:r>
        <w:rPr>
          <w:spacing w:val="9"/>
          <w:sz w:val="23"/>
          <w:szCs w:val="23"/>
          <w:lang w:eastAsia="zh-CN"/>
        </w:rPr>
        <w:t>、防潮、防震、防锈和防</w:t>
      </w:r>
      <w:r>
        <w:rPr>
          <w:sz w:val="23"/>
          <w:szCs w:val="23"/>
          <w:lang w:eastAsia="zh-CN"/>
        </w:rPr>
        <w:t xml:space="preserve">  </w:t>
      </w:r>
      <w:r>
        <w:rPr>
          <w:spacing w:val="10"/>
          <w:sz w:val="23"/>
          <w:szCs w:val="23"/>
          <w:lang w:eastAsia="zh-CN"/>
        </w:rPr>
        <w:t>粗暴装卸，确保货物安全无损地运抵现场。由于包装不善所引起</w:t>
      </w:r>
      <w:r>
        <w:rPr>
          <w:spacing w:val="9"/>
          <w:sz w:val="23"/>
          <w:szCs w:val="23"/>
          <w:lang w:eastAsia="zh-CN"/>
        </w:rPr>
        <w:t>的货物锈蚀、损坏和损失</w:t>
      </w:r>
      <w:r>
        <w:rPr>
          <w:sz w:val="23"/>
          <w:szCs w:val="23"/>
          <w:lang w:eastAsia="zh-CN"/>
        </w:rPr>
        <w:t xml:space="preserve">  </w:t>
      </w:r>
      <w:r>
        <w:rPr>
          <w:spacing w:val="5"/>
          <w:sz w:val="23"/>
          <w:szCs w:val="23"/>
          <w:lang w:eastAsia="zh-CN"/>
        </w:rPr>
        <w:t>等一切风险均由乙方承担。</w:t>
      </w:r>
    </w:p>
    <w:p w14:paraId="04584071">
      <w:pPr>
        <w:pStyle w:val="3"/>
        <w:spacing w:before="35" w:line="219" w:lineRule="auto"/>
        <w:ind w:left="482"/>
        <w:rPr>
          <w:sz w:val="23"/>
          <w:szCs w:val="23"/>
          <w:lang w:eastAsia="zh-CN"/>
        </w:rPr>
      </w:pPr>
      <w:r>
        <w:rPr>
          <w:spacing w:val="7"/>
          <w:sz w:val="23"/>
          <w:szCs w:val="23"/>
          <w:lang w:eastAsia="zh-CN"/>
        </w:rPr>
        <w:t>2.4.2 装运货物的要求和通知，详见</w:t>
      </w:r>
      <w:r>
        <w:rPr>
          <w:b/>
          <w:bCs/>
          <w:i/>
          <w:iCs/>
          <w:spacing w:val="7"/>
          <w:sz w:val="24"/>
          <w:szCs w:val="24"/>
          <w:u w:val="single"/>
          <w:lang w:eastAsia="zh-CN"/>
        </w:rPr>
        <w:t>合同专用条</w:t>
      </w:r>
      <w:r>
        <w:rPr>
          <w:b/>
          <w:bCs/>
          <w:i/>
          <w:iCs/>
          <w:spacing w:val="6"/>
          <w:sz w:val="24"/>
          <w:szCs w:val="24"/>
          <w:u w:val="single"/>
          <w:lang w:eastAsia="zh-CN"/>
        </w:rPr>
        <w:t>款</w:t>
      </w:r>
      <w:r>
        <w:rPr>
          <w:spacing w:val="6"/>
          <w:sz w:val="23"/>
          <w:szCs w:val="23"/>
          <w:lang w:eastAsia="zh-CN"/>
        </w:rPr>
        <w:t>。</w:t>
      </w:r>
    </w:p>
    <w:p w14:paraId="40883AE7">
      <w:pPr>
        <w:pStyle w:val="3"/>
        <w:spacing w:before="274" w:line="227" w:lineRule="auto"/>
        <w:ind w:left="482"/>
        <w:outlineLvl w:val="2"/>
        <w:rPr>
          <w:sz w:val="23"/>
          <w:szCs w:val="23"/>
          <w:lang w:eastAsia="zh-CN"/>
        </w:rPr>
      </w:pPr>
      <w:bookmarkStart w:id="128" w:name="_Toc765"/>
      <w:r>
        <w:rPr>
          <w:b/>
          <w:bCs/>
          <w:spacing w:val="6"/>
          <w:sz w:val="23"/>
          <w:szCs w:val="23"/>
          <w:lang w:eastAsia="zh-CN"/>
        </w:rPr>
        <w:t>2.5</w:t>
      </w:r>
      <w:r>
        <w:rPr>
          <w:spacing w:val="6"/>
          <w:sz w:val="23"/>
          <w:szCs w:val="23"/>
          <w:lang w:eastAsia="zh-CN"/>
        </w:rPr>
        <w:t xml:space="preserve"> </w:t>
      </w:r>
      <w:r>
        <w:rPr>
          <w:b/>
          <w:bCs/>
          <w:spacing w:val="6"/>
          <w:sz w:val="23"/>
          <w:szCs w:val="23"/>
          <w:lang w:eastAsia="zh-CN"/>
        </w:rPr>
        <w:t>履约检查和问题反馈</w:t>
      </w:r>
      <w:bookmarkEnd w:id="128"/>
    </w:p>
    <w:p w14:paraId="2452A0D3">
      <w:pPr>
        <w:pStyle w:val="3"/>
        <w:spacing w:before="279" w:line="439" w:lineRule="auto"/>
        <w:ind w:left="5" w:firstLine="477"/>
        <w:rPr>
          <w:sz w:val="23"/>
          <w:szCs w:val="23"/>
          <w:lang w:eastAsia="zh-CN"/>
        </w:rPr>
      </w:pPr>
      <w:r>
        <w:rPr>
          <w:spacing w:val="8"/>
          <w:sz w:val="23"/>
          <w:szCs w:val="23"/>
          <w:lang w:eastAsia="zh-CN"/>
        </w:rPr>
        <w:t>2.5.1甲方有权在其认为必要时，对乙方是否能够按照</w:t>
      </w:r>
      <w:r>
        <w:rPr>
          <w:spacing w:val="7"/>
          <w:sz w:val="23"/>
          <w:szCs w:val="23"/>
          <w:lang w:eastAsia="zh-CN"/>
        </w:rPr>
        <w:t>合同约定交付货物进行履约检查，</w:t>
      </w:r>
      <w:r>
        <w:rPr>
          <w:sz w:val="23"/>
          <w:szCs w:val="23"/>
          <w:lang w:eastAsia="zh-CN"/>
        </w:rPr>
        <w:t xml:space="preserve"> </w:t>
      </w:r>
      <w:r>
        <w:rPr>
          <w:spacing w:val="10"/>
          <w:sz w:val="23"/>
          <w:szCs w:val="23"/>
          <w:lang w:eastAsia="zh-CN"/>
        </w:rPr>
        <w:t>以确保乙方所交付的货物能够依约满足甲方之项目</w:t>
      </w:r>
      <w:r>
        <w:rPr>
          <w:spacing w:val="9"/>
          <w:sz w:val="23"/>
          <w:szCs w:val="23"/>
          <w:lang w:eastAsia="zh-CN"/>
        </w:rPr>
        <w:t>需求，但不得因履约检查妨碍乙方的正</w:t>
      </w:r>
      <w:r>
        <w:rPr>
          <w:sz w:val="23"/>
          <w:szCs w:val="23"/>
          <w:lang w:eastAsia="zh-CN"/>
        </w:rPr>
        <w:t xml:space="preserve">   </w:t>
      </w:r>
      <w:r>
        <w:rPr>
          <w:spacing w:val="4"/>
          <w:sz w:val="23"/>
          <w:szCs w:val="23"/>
          <w:lang w:eastAsia="zh-CN"/>
        </w:rPr>
        <w:t>常工作，乙方应予积极配合；</w:t>
      </w:r>
    </w:p>
    <w:p w14:paraId="0FA5B79B">
      <w:pPr>
        <w:pStyle w:val="3"/>
        <w:spacing w:before="38" w:line="434" w:lineRule="auto"/>
        <w:ind w:left="27" w:right="301" w:firstLine="455"/>
        <w:rPr>
          <w:sz w:val="23"/>
          <w:szCs w:val="23"/>
          <w:lang w:eastAsia="zh-CN"/>
        </w:rPr>
      </w:pPr>
      <w:r>
        <w:rPr>
          <w:spacing w:val="9"/>
          <w:sz w:val="23"/>
          <w:szCs w:val="23"/>
          <w:lang w:eastAsia="zh-CN"/>
        </w:rPr>
        <w:t>2.5.2 合同履行期间，甲方有权将履行过程中出现的问题反馈给乙方，双方</w:t>
      </w:r>
      <w:r>
        <w:rPr>
          <w:spacing w:val="8"/>
          <w:sz w:val="23"/>
          <w:szCs w:val="23"/>
          <w:lang w:eastAsia="zh-CN"/>
        </w:rPr>
        <w:t>当事人应</w:t>
      </w:r>
      <w:r>
        <w:rPr>
          <w:sz w:val="23"/>
          <w:szCs w:val="23"/>
          <w:lang w:eastAsia="zh-CN"/>
        </w:rPr>
        <w:t xml:space="preserve"> </w:t>
      </w:r>
      <w:r>
        <w:rPr>
          <w:spacing w:val="5"/>
          <w:sz w:val="23"/>
          <w:szCs w:val="23"/>
          <w:lang w:eastAsia="zh-CN"/>
        </w:rPr>
        <w:t>以书面形式约定需要完善和改进的内容。</w:t>
      </w:r>
    </w:p>
    <w:p w14:paraId="51928F02">
      <w:pPr>
        <w:pStyle w:val="3"/>
        <w:spacing w:before="38" w:line="227" w:lineRule="auto"/>
        <w:ind w:left="482"/>
        <w:outlineLvl w:val="2"/>
        <w:rPr>
          <w:sz w:val="23"/>
          <w:szCs w:val="23"/>
          <w:lang w:eastAsia="zh-CN"/>
        </w:rPr>
      </w:pPr>
      <w:bookmarkStart w:id="129" w:name="_Toc25550"/>
      <w:r>
        <w:rPr>
          <w:b/>
          <w:bCs/>
          <w:spacing w:val="6"/>
          <w:sz w:val="23"/>
          <w:szCs w:val="23"/>
          <w:lang w:eastAsia="zh-CN"/>
        </w:rPr>
        <w:t>2.6</w:t>
      </w:r>
      <w:r>
        <w:rPr>
          <w:spacing w:val="6"/>
          <w:sz w:val="23"/>
          <w:szCs w:val="23"/>
          <w:lang w:eastAsia="zh-CN"/>
        </w:rPr>
        <w:t xml:space="preserve"> </w:t>
      </w:r>
      <w:r>
        <w:rPr>
          <w:b/>
          <w:bCs/>
          <w:spacing w:val="6"/>
          <w:sz w:val="23"/>
          <w:szCs w:val="23"/>
          <w:lang w:eastAsia="zh-CN"/>
        </w:rPr>
        <w:t>结算方式和付款条件</w:t>
      </w:r>
      <w:bookmarkEnd w:id="129"/>
    </w:p>
    <w:p w14:paraId="775281FC">
      <w:pPr>
        <w:pStyle w:val="3"/>
        <w:spacing w:before="278" w:line="219" w:lineRule="auto"/>
        <w:ind w:left="482"/>
        <w:rPr>
          <w:sz w:val="23"/>
          <w:szCs w:val="23"/>
          <w:lang w:eastAsia="zh-CN"/>
        </w:rPr>
      </w:pPr>
      <w:r>
        <w:rPr>
          <w:spacing w:val="4"/>
          <w:sz w:val="23"/>
          <w:szCs w:val="23"/>
          <w:lang w:eastAsia="zh-CN"/>
        </w:rPr>
        <w:t>详见</w:t>
      </w:r>
      <w:r>
        <w:rPr>
          <w:b/>
          <w:bCs/>
          <w:i/>
          <w:iCs/>
          <w:spacing w:val="4"/>
          <w:sz w:val="24"/>
          <w:szCs w:val="24"/>
          <w:u w:val="single"/>
          <w:lang w:eastAsia="zh-CN"/>
        </w:rPr>
        <w:t>合同专用条款</w:t>
      </w:r>
      <w:r>
        <w:rPr>
          <w:spacing w:val="4"/>
          <w:sz w:val="23"/>
          <w:szCs w:val="23"/>
          <w:lang w:eastAsia="zh-CN"/>
        </w:rPr>
        <w:t>。</w:t>
      </w:r>
    </w:p>
    <w:p w14:paraId="647CCA07">
      <w:pPr>
        <w:pStyle w:val="3"/>
        <w:spacing w:before="275" w:line="227" w:lineRule="auto"/>
        <w:ind w:left="482"/>
        <w:outlineLvl w:val="2"/>
        <w:rPr>
          <w:sz w:val="23"/>
          <w:szCs w:val="23"/>
          <w:lang w:eastAsia="zh-CN"/>
        </w:rPr>
      </w:pPr>
      <w:bookmarkStart w:id="130" w:name="_Toc20303"/>
      <w:r>
        <w:rPr>
          <w:b/>
          <w:bCs/>
          <w:spacing w:val="6"/>
          <w:sz w:val="23"/>
          <w:szCs w:val="23"/>
          <w:lang w:eastAsia="zh-CN"/>
        </w:rPr>
        <w:t>2.7</w:t>
      </w:r>
      <w:r>
        <w:rPr>
          <w:spacing w:val="6"/>
          <w:sz w:val="23"/>
          <w:szCs w:val="23"/>
          <w:lang w:eastAsia="zh-CN"/>
        </w:rPr>
        <w:t xml:space="preserve"> </w:t>
      </w:r>
      <w:r>
        <w:rPr>
          <w:b/>
          <w:bCs/>
          <w:spacing w:val="6"/>
          <w:sz w:val="23"/>
          <w:szCs w:val="23"/>
          <w:lang w:eastAsia="zh-CN"/>
        </w:rPr>
        <w:t>技术资料和保密义务</w:t>
      </w:r>
      <w:bookmarkEnd w:id="130"/>
    </w:p>
    <w:p w14:paraId="16F39278">
      <w:pPr>
        <w:pStyle w:val="3"/>
        <w:spacing w:before="275" w:line="437" w:lineRule="auto"/>
        <w:ind w:left="30" w:right="359" w:firstLine="451"/>
        <w:rPr>
          <w:sz w:val="23"/>
          <w:szCs w:val="23"/>
          <w:lang w:eastAsia="zh-CN"/>
        </w:rPr>
      </w:pPr>
      <w:r>
        <w:rPr>
          <w:spacing w:val="7"/>
          <w:sz w:val="23"/>
          <w:szCs w:val="23"/>
          <w:lang w:eastAsia="zh-CN"/>
        </w:rPr>
        <w:t>2.7.1</w:t>
      </w:r>
      <w:r>
        <w:rPr>
          <w:spacing w:val="41"/>
          <w:sz w:val="23"/>
          <w:szCs w:val="23"/>
          <w:lang w:eastAsia="zh-CN"/>
        </w:rPr>
        <w:t xml:space="preserve"> </w:t>
      </w:r>
      <w:r>
        <w:rPr>
          <w:spacing w:val="7"/>
          <w:sz w:val="23"/>
          <w:szCs w:val="23"/>
          <w:lang w:eastAsia="zh-CN"/>
        </w:rPr>
        <w:t>乙方有权依据合同约定和项目需要，向甲</w:t>
      </w:r>
      <w:r>
        <w:rPr>
          <w:spacing w:val="6"/>
          <w:sz w:val="23"/>
          <w:szCs w:val="23"/>
          <w:lang w:eastAsia="zh-CN"/>
        </w:rPr>
        <w:t>方了解有关情况，调阅有关资料等，</w:t>
      </w:r>
      <w:r>
        <w:rPr>
          <w:sz w:val="23"/>
          <w:szCs w:val="23"/>
          <w:lang w:eastAsia="zh-CN"/>
        </w:rPr>
        <w:t xml:space="preserve"> </w:t>
      </w:r>
      <w:r>
        <w:rPr>
          <w:spacing w:val="-2"/>
          <w:sz w:val="23"/>
          <w:szCs w:val="23"/>
          <w:lang w:eastAsia="zh-CN"/>
        </w:rPr>
        <w:t>甲方应予积极配合；</w:t>
      </w:r>
    </w:p>
    <w:p w14:paraId="685C079C">
      <w:pPr>
        <w:pStyle w:val="3"/>
        <w:spacing w:before="32" w:line="227" w:lineRule="auto"/>
        <w:ind w:left="482"/>
        <w:rPr>
          <w:sz w:val="23"/>
          <w:szCs w:val="23"/>
          <w:lang w:eastAsia="zh-CN"/>
        </w:rPr>
      </w:pPr>
      <w:r>
        <w:rPr>
          <w:spacing w:val="6"/>
          <w:sz w:val="23"/>
          <w:szCs w:val="23"/>
          <w:lang w:eastAsia="zh-CN"/>
        </w:rPr>
        <w:t>2.7.2</w:t>
      </w:r>
      <w:r>
        <w:rPr>
          <w:spacing w:val="40"/>
          <w:sz w:val="23"/>
          <w:szCs w:val="23"/>
          <w:lang w:eastAsia="zh-CN"/>
        </w:rPr>
        <w:t xml:space="preserve"> </w:t>
      </w:r>
      <w:r>
        <w:rPr>
          <w:spacing w:val="6"/>
          <w:sz w:val="23"/>
          <w:szCs w:val="23"/>
          <w:lang w:eastAsia="zh-CN"/>
        </w:rPr>
        <w:t>乙方有义务妥善保管和保护由甲方提供的前款</w:t>
      </w:r>
      <w:r>
        <w:rPr>
          <w:spacing w:val="5"/>
          <w:sz w:val="23"/>
          <w:szCs w:val="23"/>
          <w:lang w:eastAsia="zh-CN"/>
        </w:rPr>
        <w:t>信息和资料等；</w:t>
      </w:r>
    </w:p>
    <w:p w14:paraId="13B9435E">
      <w:pPr>
        <w:pStyle w:val="3"/>
        <w:spacing w:before="278" w:line="442" w:lineRule="auto"/>
        <w:ind w:right="301" w:firstLine="482"/>
        <w:rPr>
          <w:sz w:val="23"/>
          <w:szCs w:val="23"/>
          <w:lang w:eastAsia="zh-CN"/>
        </w:rPr>
      </w:pPr>
      <w:r>
        <w:rPr>
          <w:spacing w:val="9"/>
          <w:sz w:val="23"/>
          <w:szCs w:val="23"/>
          <w:lang w:eastAsia="zh-CN"/>
        </w:rPr>
        <w:t>2.7.3 除非依照法律规定或者对方当事人的书面同意，任何一方均应保证不</w:t>
      </w:r>
      <w:r>
        <w:rPr>
          <w:spacing w:val="8"/>
          <w:sz w:val="23"/>
          <w:szCs w:val="23"/>
          <w:lang w:eastAsia="zh-CN"/>
        </w:rPr>
        <w:t>向任何第</w:t>
      </w:r>
      <w:r>
        <w:rPr>
          <w:sz w:val="23"/>
          <w:szCs w:val="23"/>
          <w:lang w:eastAsia="zh-CN"/>
        </w:rPr>
        <w:t xml:space="preserve"> </w:t>
      </w:r>
      <w:r>
        <w:rPr>
          <w:spacing w:val="10"/>
          <w:sz w:val="23"/>
          <w:szCs w:val="23"/>
          <w:lang w:eastAsia="zh-CN"/>
        </w:rPr>
        <w:t>三方提供或披露有关合同的或者履行合同过程中知悉的对方当事</w:t>
      </w:r>
      <w:r>
        <w:rPr>
          <w:spacing w:val="9"/>
          <w:sz w:val="23"/>
          <w:szCs w:val="23"/>
          <w:lang w:eastAsia="zh-CN"/>
        </w:rPr>
        <w:t>人任何未公开的信息和资</w:t>
      </w:r>
      <w:r>
        <w:rPr>
          <w:sz w:val="23"/>
          <w:szCs w:val="23"/>
          <w:lang w:eastAsia="zh-CN"/>
        </w:rPr>
        <w:t xml:space="preserve"> </w:t>
      </w:r>
      <w:r>
        <w:rPr>
          <w:spacing w:val="10"/>
          <w:sz w:val="23"/>
          <w:szCs w:val="23"/>
          <w:lang w:eastAsia="zh-CN"/>
        </w:rPr>
        <w:t>料，包括但不限于技术情报、技术资料、商业秘密和商业信息等</w:t>
      </w:r>
      <w:r>
        <w:rPr>
          <w:spacing w:val="9"/>
          <w:sz w:val="23"/>
          <w:szCs w:val="23"/>
          <w:lang w:eastAsia="zh-CN"/>
        </w:rPr>
        <w:t>，并采取一切合理和必要</w:t>
      </w:r>
      <w:r>
        <w:rPr>
          <w:sz w:val="23"/>
          <w:szCs w:val="23"/>
          <w:lang w:eastAsia="zh-CN"/>
        </w:rPr>
        <w:t xml:space="preserve"> </w:t>
      </w:r>
      <w:r>
        <w:rPr>
          <w:spacing w:val="8"/>
          <w:sz w:val="23"/>
          <w:szCs w:val="23"/>
          <w:lang w:eastAsia="zh-CN"/>
        </w:rPr>
        <w:t>措施和方式防止任何第三方接触到对方当事人的上述保密信息和资料。</w:t>
      </w:r>
    </w:p>
    <w:p w14:paraId="0AD8F209">
      <w:pPr>
        <w:pStyle w:val="3"/>
        <w:spacing w:before="38" w:line="228" w:lineRule="auto"/>
        <w:ind w:left="482"/>
        <w:outlineLvl w:val="2"/>
        <w:rPr>
          <w:sz w:val="23"/>
          <w:szCs w:val="23"/>
          <w:lang w:eastAsia="zh-CN"/>
        </w:rPr>
      </w:pPr>
      <w:bookmarkStart w:id="131" w:name="_Toc17698"/>
      <w:r>
        <w:rPr>
          <w:b/>
          <w:bCs/>
          <w:spacing w:val="2"/>
          <w:sz w:val="23"/>
          <w:szCs w:val="23"/>
          <w:lang w:eastAsia="zh-CN"/>
        </w:rPr>
        <w:t>2.8</w:t>
      </w:r>
      <w:r>
        <w:rPr>
          <w:spacing w:val="20"/>
          <w:sz w:val="23"/>
          <w:szCs w:val="23"/>
          <w:lang w:eastAsia="zh-CN"/>
        </w:rPr>
        <w:t xml:space="preserve"> </w:t>
      </w:r>
      <w:r>
        <w:rPr>
          <w:b/>
          <w:bCs/>
          <w:spacing w:val="2"/>
          <w:sz w:val="23"/>
          <w:szCs w:val="23"/>
          <w:lang w:eastAsia="zh-CN"/>
        </w:rPr>
        <w:t>质量保证</w:t>
      </w:r>
      <w:bookmarkEnd w:id="131"/>
    </w:p>
    <w:p w14:paraId="009CBE93">
      <w:pPr>
        <w:spacing w:line="228" w:lineRule="auto"/>
        <w:rPr>
          <w:sz w:val="23"/>
          <w:szCs w:val="23"/>
          <w:lang w:eastAsia="zh-CN"/>
        </w:rPr>
        <w:sectPr>
          <w:footerReference r:id="rId35" w:type="default"/>
          <w:pgSz w:w="11900" w:h="16838"/>
          <w:pgMar w:top="400" w:right="1149" w:bottom="1143" w:left="1098" w:header="0" w:footer="991" w:gutter="0"/>
          <w:pgNumType w:fmt="decimal"/>
          <w:cols w:space="720" w:num="1"/>
        </w:sectPr>
      </w:pPr>
    </w:p>
    <w:p w14:paraId="7CC38E68">
      <w:pPr>
        <w:spacing w:line="297" w:lineRule="auto"/>
        <w:rPr>
          <w:lang w:eastAsia="zh-CN"/>
        </w:rPr>
      </w:pPr>
    </w:p>
    <w:p w14:paraId="7AA34FBA">
      <w:pPr>
        <w:spacing w:line="298" w:lineRule="auto"/>
        <w:rPr>
          <w:lang w:eastAsia="zh-CN"/>
        </w:rPr>
      </w:pPr>
    </w:p>
    <w:p w14:paraId="36301D2D">
      <w:pPr>
        <w:spacing w:line="298" w:lineRule="auto"/>
        <w:rPr>
          <w:lang w:eastAsia="zh-CN"/>
        </w:rPr>
      </w:pPr>
    </w:p>
    <w:p w14:paraId="0EAA047D">
      <w:pPr>
        <w:spacing w:line="298" w:lineRule="auto"/>
        <w:rPr>
          <w:lang w:eastAsia="zh-CN"/>
        </w:rPr>
      </w:pPr>
    </w:p>
    <w:p w14:paraId="4FCC323B">
      <w:pPr>
        <w:pStyle w:val="3"/>
        <w:spacing w:before="75" w:line="434" w:lineRule="auto"/>
        <w:ind w:left="35" w:right="181" w:firstLine="451"/>
        <w:rPr>
          <w:sz w:val="23"/>
          <w:szCs w:val="23"/>
          <w:lang w:eastAsia="zh-CN"/>
        </w:rPr>
      </w:pPr>
      <w:r>
        <w:rPr>
          <w:spacing w:val="8"/>
          <w:sz w:val="23"/>
          <w:szCs w:val="23"/>
          <w:lang w:eastAsia="zh-CN"/>
        </w:rPr>
        <w:t>2.8.1</w:t>
      </w:r>
      <w:r>
        <w:rPr>
          <w:spacing w:val="44"/>
          <w:sz w:val="23"/>
          <w:szCs w:val="23"/>
          <w:lang w:eastAsia="zh-CN"/>
        </w:rPr>
        <w:t xml:space="preserve"> </w:t>
      </w:r>
      <w:r>
        <w:rPr>
          <w:spacing w:val="8"/>
          <w:sz w:val="23"/>
          <w:szCs w:val="23"/>
          <w:lang w:eastAsia="zh-CN"/>
        </w:rPr>
        <w:t>乙方应建立和完善履行合同的内部质量保证体系，并提供相关内部规章制度给</w:t>
      </w:r>
      <w:r>
        <w:rPr>
          <w:sz w:val="23"/>
          <w:szCs w:val="23"/>
          <w:lang w:eastAsia="zh-CN"/>
        </w:rPr>
        <w:t xml:space="preserve"> </w:t>
      </w:r>
      <w:r>
        <w:rPr>
          <w:spacing w:val="2"/>
          <w:sz w:val="23"/>
          <w:szCs w:val="23"/>
          <w:lang w:eastAsia="zh-CN"/>
        </w:rPr>
        <w:t>甲方，以便甲方进行监督检查；</w:t>
      </w:r>
    </w:p>
    <w:p w14:paraId="4FF775E9">
      <w:pPr>
        <w:pStyle w:val="3"/>
        <w:spacing w:before="39" w:line="434" w:lineRule="auto"/>
        <w:ind w:left="5" w:right="181" w:firstLine="481"/>
        <w:rPr>
          <w:sz w:val="23"/>
          <w:szCs w:val="23"/>
          <w:lang w:eastAsia="zh-CN"/>
        </w:rPr>
      </w:pPr>
      <w:r>
        <w:rPr>
          <w:spacing w:val="8"/>
          <w:sz w:val="23"/>
          <w:szCs w:val="23"/>
          <w:lang w:eastAsia="zh-CN"/>
        </w:rPr>
        <w:t>2.8.2</w:t>
      </w:r>
      <w:r>
        <w:rPr>
          <w:spacing w:val="44"/>
          <w:sz w:val="23"/>
          <w:szCs w:val="23"/>
          <w:lang w:eastAsia="zh-CN"/>
        </w:rPr>
        <w:t xml:space="preserve"> </w:t>
      </w:r>
      <w:r>
        <w:rPr>
          <w:spacing w:val="8"/>
          <w:sz w:val="23"/>
          <w:szCs w:val="23"/>
          <w:lang w:eastAsia="zh-CN"/>
        </w:rPr>
        <w:t>乙方应保证履行合同的人员数量和素质、软件和硬件设备的配置、场地、环境</w:t>
      </w:r>
      <w:r>
        <w:rPr>
          <w:sz w:val="23"/>
          <w:szCs w:val="23"/>
          <w:lang w:eastAsia="zh-CN"/>
        </w:rPr>
        <w:t xml:space="preserve"> </w:t>
      </w:r>
      <w:r>
        <w:rPr>
          <w:spacing w:val="8"/>
          <w:sz w:val="23"/>
          <w:szCs w:val="23"/>
          <w:lang w:eastAsia="zh-CN"/>
        </w:rPr>
        <w:t>和设施等满足全面履行合同的要求，并应接受甲方的监督检查。</w:t>
      </w:r>
    </w:p>
    <w:p w14:paraId="7E11336E">
      <w:pPr>
        <w:pStyle w:val="3"/>
        <w:spacing w:before="35" w:line="227" w:lineRule="auto"/>
        <w:ind w:left="487"/>
        <w:outlineLvl w:val="2"/>
        <w:rPr>
          <w:sz w:val="23"/>
          <w:szCs w:val="23"/>
          <w:lang w:eastAsia="zh-CN"/>
        </w:rPr>
      </w:pPr>
      <w:bookmarkStart w:id="132" w:name="_Toc21523"/>
      <w:r>
        <w:rPr>
          <w:b/>
          <w:bCs/>
          <w:spacing w:val="3"/>
          <w:sz w:val="23"/>
          <w:szCs w:val="23"/>
          <w:lang w:eastAsia="zh-CN"/>
        </w:rPr>
        <w:t>2.9</w:t>
      </w:r>
      <w:r>
        <w:rPr>
          <w:spacing w:val="29"/>
          <w:sz w:val="23"/>
          <w:szCs w:val="23"/>
          <w:lang w:eastAsia="zh-CN"/>
        </w:rPr>
        <w:t xml:space="preserve"> </w:t>
      </w:r>
      <w:r>
        <w:rPr>
          <w:b/>
          <w:bCs/>
          <w:spacing w:val="3"/>
          <w:sz w:val="23"/>
          <w:szCs w:val="23"/>
          <w:lang w:eastAsia="zh-CN"/>
        </w:rPr>
        <w:t>货物的风险负担</w:t>
      </w:r>
      <w:bookmarkEnd w:id="132"/>
    </w:p>
    <w:p w14:paraId="6E4876A9">
      <w:pPr>
        <w:pStyle w:val="3"/>
        <w:spacing w:before="278" w:line="417" w:lineRule="auto"/>
        <w:ind w:right="133" w:firstLine="490"/>
        <w:rPr>
          <w:sz w:val="23"/>
          <w:szCs w:val="23"/>
          <w:lang w:eastAsia="zh-CN"/>
        </w:rPr>
      </w:pPr>
      <w:r>
        <w:rPr>
          <w:spacing w:val="10"/>
          <w:sz w:val="23"/>
          <w:szCs w:val="23"/>
          <w:lang w:eastAsia="zh-CN"/>
        </w:rPr>
        <w:t>货物或者在途货物或者交付给第一承运人后的货物毁损、灭失的风险</w:t>
      </w:r>
      <w:r>
        <w:rPr>
          <w:spacing w:val="9"/>
          <w:sz w:val="23"/>
          <w:szCs w:val="23"/>
          <w:lang w:eastAsia="zh-CN"/>
        </w:rPr>
        <w:t>负担详见</w:t>
      </w:r>
      <w:r>
        <w:rPr>
          <w:b/>
          <w:bCs/>
          <w:i/>
          <w:iCs/>
          <w:spacing w:val="9"/>
          <w:sz w:val="24"/>
          <w:szCs w:val="24"/>
          <w:u w:val="single"/>
          <w:lang w:eastAsia="zh-CN"/>
        </w:rPr>
        <w:t>合同专</w:t>
      </w:r>
      <w:r>
        <w:rPr>
          <w:sz w:val="24"/>
          <w:szCs w:val="24"/>
          <w:lang w:eastAsia="zh-CN"/>
        </w:rPr>
        <w:t xml:space="preserve"> </w:t>
      </w:r>
      <w:r>
        <w:rPr>
          <w:b/>
          <w:bCs/>
          <w:i/>
          <w:iCs/>
          <w:spacing w:val="8"/>
          <w:sz w:val="24"/>
          <w:szCs w:val="24"/>
          <w:u w:val="single"/>
          <w:lang w:eastAsia="zh-CN"/>
        </w:rPr>
        <w:t>用条款</w:t>
      </w:r>
      <w:r>
        <w:rPr>
          <w:spacing w:val="8"/>
          <w:sz w:val="23"/>
          <w:szCs w:val="23"/>
          <w:lang w:eastAsia="zh-CN"/>
        </w:rPr>
        <w:t>。</w:t>
      </w:r>
    </w:p>
    <w:p w14:paraId="737C9376">
      <w:pPr>
        <w:pStyle w:val="3"/>
        <w:spacing w:before="34" w:line="227" w:lineRule="auto"/>
        <w:ind w:left="487"/>
        <w:outlineLvl w:val="2"/>
        <w:rPr>
          <w:sz w:val="23"/>
          <w:szCs w:val="23"/>
          <w:lang w:eastAsia="zh-CN"/>
        </w:rPr>
      </w:pPr>
      <w:bookmarkStart w:id="133" w:name="_Toc18869"/>
      <w:r>
        <w:rPr>
          <w:b/>
          <w:bCs/>
          <w:spacing w:val="2"/>
          <w:sz w:val="23"/>
          <w:szCs w:val="23"/>
          <w:lang w:eastAsia="zh-CN"/>
        </w:rPr>
        <w:t>2.10</w:t>
      </w:r>
      <w:r>
        <w:rPr>
          <w:spacing w:val="21"/>
          <w:sz w:val="23"/>
          <w:szCs w:val="23"/>
          <w:lang w:eastAsia="zh-CN"/>
        </w:rPr>
        <w:t xml:space="preserve"> </w:t>
      </w:r>
      <w:r>
        <w:rPr>
          <w:b/>
          <w:bCs/>
          <w:spacing w:val="2"/>
          <w:sz w:val="23"/>
          <w:szCs w:val="23"/>
          <w:lang w:eastAsia="zh-CN"/>
        </w:rPr>
        <w:t>延迟交货</w:t>
      </w:r>
      <w:bookmarkEnd w:id="133"/>
    </w:p>
    <w:p w14:paraId="372449DF">
      <w:pPr>
        <w:pStyle w:val="3"/>
        <w:spacing w:before="279" w:line="439" w:lineRule="auto"/>
        <w:ind w:left="13" w:right="181" w:firstLine="469"/>
        <w:jc w:val="both"/>
        <w:rPr>
          <w:sz w:val="23"/>
          <w:szCs w:val="23"/>
          <w:lang w:eastAsia="zh-CN"/>
        </w:rPr>
      </w:pPr>
      <w:r>
        <w:rPr>
          <w:spacing w:val="10"/>
          <w:sz w:val="23"/>
          <w:szCs w:val="23"/>
          <w:lang w:eastAsia="zh-CN"/>
        </w:rPr>
        <w:t>在合同履行过程中，如果乙方遇到不能按时交付货物的情况，</w:t>
      </w:r>
      <w:r>
        <w:rPr>
          <w:spacing w:val="9"/>
          <w:sz w:val="23"/>
          <w:szCs w:val="23"/>
          <w:lang w:eastAsia="zh-CN"/>
        </w:rPr>
        <w:t>应及时以书面形式将不</w:t>
      </w:r>
      <w:r>
        <w:rPr>
          <w:sz w:val="23"/>
          <w:szCs w:val="23"/>
          <w:lang w:eastAsia="zh-CN"/>
        </w:rPr>
        <w:t xml:space="preserve"> </w:t>
      </w:r>
      <w:r>
        <w:rPr>
          <w:spacing w:val="10"/>
          <w:sz w:val="23"/>
          <w:szCs w:val="23"/>
          <w:lang w:eastAsia="zh-CN"/>
        </w:rPr>
        <w:t>能按时交付货物的理由、预期延误时间通知</w:t>
      </w:r>
      <w:r>
        <w:rPr>
          <w:spacing w:val="9"/>
          <w:sz w:val="23"/>
          <w:szCs w:val="23"/>
          <w:lang w:eastAsia="zh-CN"/>
        </w:rPr>
        <w:t>甲方；甲方收到乙方通知后，认为其理由正当</w:t>
      </w:r>
      <w:r>
        <w:rPr>
          <w:sz w:val="23"/>
          <w:szCs w:val="23"/>
          <w:lang w:eastAsia="zh-CN"/>
        </w:rPr>
        <w:t xml:space="preserve"> </w:t>
      </w:r>
      <w:r>
        <w:rPr>
          <w:spacing w:val="7"/>
          <w:sz w:val="23"/>
          <w:szCs w:val="23"/>
          <w:lang w:eastAsia="zh-CN"/>
        </w:rPr>
        <w:t>的，可以书面形式酌情同意乙方可以延长交货的具体时间。</w:t>
      </w:r>
    </w:p>
    <w:p w14:paraId="17AF9F3E">
      <w:pPr>
        <w:pStyle w:val="3"/>
        <w:spacing w:before="40" w:line="229" w:lineRule="auto"/>
        <w:ind w:left="487"/>
        <w:outlineLvl w:val="2"/>
        <w:rPr>
          <w:sz w:val="23"/>
          <w:szCs w:val="23"/>
          <w:lang w:eastAsia="zh-CN"/>
        </w:rPr>
      </w:pPr>
      <w:bookmarkStart w:id="134" w:name="_Toc26209"/>
      <w:r>
        <w:rPr>
          <w:b/>
          <w:bCs/>
          <w:spacing w:val="2"/>
          <w:sz w:val="23"/>
          <w:szCs w:val="23"/>
          <w:lang w:eastAsia="zh-CN"/>
        </w:rPr>
        <w:t>2.11</w:t>
      </w:r>
      <w:r>
        <w:rPr>
          <w:spacing w:val="21"/>
          <w:sz w:val="23"/>
          <w:szCs w:val="23"/>
          <w:lang w:eastAsia="zh-CN"/>
        </w:rPr>
        <w:t xml:space="preserve"> </w:t>
      </w:r>
      <w:r>
        <w:rPr>
          <w:b/>
          <w:bCs/>
          <w:spacing w:val="2"/>
          <w:sz w:val="23"/>
          <w:szCs w:val="23"/>
          <w:lang w:eastAsia="zh-CN"/>
        </w:rPr>
        <w:t>合同变更</w:t>
      </w:r>
      <w:bookmarkEnd w:id="134"/>
    </w:p>
    <w:p w14:paraId="7B01C415">
      <w:pPr>
        <w:pStyle w:val="3"/>
        <w:spacing w:before="272" w:line="440" w:lineRule="auto"/>
        <w:ind w:left="2" w:right="181" w:firstLine="484"/>
        <w:jc w:val="both"/>
        <w:rPr>
          <w:sz w:val="23"/>
          <w:szCs w:val="23"/>
          <w:lang w:eastAsia="zh-CN"/>
        </w:rPr>
      </w:pPr>
      <w:r>
        <w:rPr>
          <w:spacing w:val="9"/>
          <w:sz w:val="23"/>
          <w:szCs w:val="23"/>
          <w:lang w:eastAsia="zh-CN"/>
        </w:rPr>
        <w:t>2.11.1双方当事人协商一致，可以签订书面补充合同的形式变更合同，但不</w:t>
      </w:r>
      <w:r>
        <w:rPr>
          <w:spacing w:val="8"/>
          <w:sz w:val="23"/>
          <w:szCs w:val="23"/>
          <w:lang w:eastAsia="zh-CN"/>
        </w:rPr>
        <w:t>得违背采</w:t>
      </w:r>
      <w:r>
        <w:rPr>
          <w:sz w:val="23"/>
          <w:szCs w:val="23"/>
          <w:lang w:eastAsia="zh-CN"/>
        </w:rPr>
        <w:t xml:space="preserve"> </w:t>
      </w:r>
      <w:r>
        <w:rPr>
          <w:spacing w:val="10"/>
          <w:sz w:val="23"/>
          <w:szCs w:val="23"/>
          <w:lang w:eastAsia="zh-CN"/>
        </w:rPr>
        <w:t>购文件确定的事项，且如果系追加与合同标的相同的货物的，那么所</w:t>
      </w:r>
      <w:r>
        <w:rPr>
          <w:spacing w:val="9"/>
          <w:sz w:val="23"/>
          <w:szCs w:val="23"/>
          <w:lang w:eastAsia="zh-CN"/>
        </w:rPr>
        <w:t>有补充合同的采购金</w:t>
      </w:r>
      <w:r>
        <w:rPr>
          <w:sz w:val="23"/>
          <w:szCs w:val="23"/>
          <w:lang w:eastAsia="zh-CN"/>
        </w:rPr>
        <w:t xml:space="preserve"> </w:t>
      </w:r>
      <w:r>
        <w:rPr>
          <w:spacing w:val="7"/>
          <w:sz w:val="23"/>
          <w:szCs w:val="23"/>
          <w:lang w:eastAsia="zh-CN"/>
        </w:rPr>
        <w:t>额不得超过原合同价的10%；</w:t>
      </w:r>
    </w:p>
    <w:p w14:paraId="6391808E">
      <w:pPr>
        <w:pStyle w:val="3"/>
        <w:spacing w:before="37" w:line="440" w:lineRule="auto"/>
        <w:ind w:left="3" w:right="61" w:firstLine="483"/>
        <w:rPr>
          <w:sz w:val="23"/>
          <w:szCs w:val="23"/>
          <w:lang w:eastAsia="zh-CN"/>
        </w:rPr>
      </w:pPr>
      <w:r>
        <w:rPr>
          <w:spacing w:val="9"/>
          <w:sz w:val="23"/>
          <w:szCs w:val="23"/>
          <w:lang w:eastAsia="zh-CN"/>
        </w:rPr>
        <w:t>2.11.2 合同继续履行将损害国家利益和社会公共利益的，双方当事</w:t>
      </w:r>
      <w:r>
        <w:rPr>
          <w:spacing w:val="8"/>
          <w:sz w:val="23"/>
          <w:szCs w:val="23"/>
          <w:lang w:eastAsia="zh-CN"/>
        </w:rPr>
        <w:t>人应当以书面形式</w:t>
      </w:r>
      <w:r>
        <w:rPr>
          <w:sz w:val="23"/>
          <w:szCs w:val="23"/>
          <w:lang w:eastAsia="zh-CN"/>
        </w:rPr>
        <w:t xml:space="preserve"> </w:t>
      </w:r>
      <w:r>
        <w:rPr>
          <w:spacing w:val="10"/>
          <w:sz w:val="23"/>
          <w:szCs w:val="23"/>
          <w:lang w:eastAsia="zh-CN"/>
        </w:rPr>
        <w:t>变更合同。有过错的一方应当承担赔偿责任，双方当事人都有过错</w:t>
      </w:r>
      <w:r>
        <w:rPr>
          <w:spacing w:val="9"/>
          <w:sz w:val="23"/>
          <w:szCs w:val="23"/>
          <w:lang w:eastAsia="zh-CN"/>
        </w:rPr>
        <w:t>的，各自承担相应的责</w:t>
      </w:r>
      <w:r>
        <w:rPr>
          <w:sz w:val="23"/>
          <w:szCs w:val="23"/>
          <w:lang w:eastAsia="zh-CN"/>
        </w:rPr>
        <w:t xml:space="preserve">  </w:t>
      </w:r>
      <w:r>
        <w:rPr>
          <w:spacing w:val="-8"/>
          <w:sz w:val="23"/>
          <w:szCs w:val="23"/>
          <w:lang w:eastAsia="zh-CN"/>
        </w:rPr>
        <w:t>任。</w:t>
      </w:r>
    </w:p>
    <w:p w14:paraId="680E7AD6">
      <w:pPr>
        <w:pStyle w:val="3"/>
        <w:spacing w:before="36" w:line="228" w:lineRule="auto"/>
        <w:ind w:left="487"/>
        <w:outlineLvl w:val="2"/>
        <w:rPr>
          <w:sz w:val="23"/>
          <w:szCs w:val="23"/>
          <w:lang w:eastAsia="zh-CN"/>
        </w:rPr>
      </w:pPr>
      <w:bookmarkStart w:id="135" w:name="_Toc10454"/>
      <w:r>
        <w:rPr>
          <w:b/>
          <w:bCs/>
          <w:spacing w:val="5"/>
          <w:sz w:val="23"/>
          <w:szCs w:val="23"/>
          <w:lang w:eastAsia="zh-CN"/>
        </w:rPr>
        <w:t>2.12</w:t>
      </w:r>
      <w:r>
        <w:rPr>
          <w:spacing w:val="5"/>
          <w:sz w:val="23"/>
          <w:szCs w:val="23"/>
          <w:lang w:eastAsia="zh-CN"/>
        </w:rPr>
        <w:t xml:space="preserve"> </w:t>
      </w:r>
      <w:r>
        <w:rPr>
          <w:b/>
          <w:bCs/>
          <w:spacing w:val="5"/>
          <w:sz w:val="23"/>
          <w:szCs w:val="23"/>
          <w:lang w:eastAsia="zh-CN"/>
        </w:rPr>
        <w:t>合同转让和分包</w:t>
      </w:r>
      <w:bookmarkEnd w:id="135"/>
    </w:p>
    <w:p w14:paraId="1AEEDC5D">
      <w:pPr>
        <w:pStyle w:val="3"/>
        <w:spacing w:before="276" w:line="442" w:lineRule="auto"/>
        <w:ind w:left="4" w:firstLine="480"/>
        <w:jc w:val="both"/>
        <w:rPr>
          <w:sz w:val="23"/>
          <w:szCs w:val="23"/>
          <w:lang w:eastAsia="zh-CN"/>
        </w:rPr>
      </w:pPr>
      <w:r>
        <w:rPr>
          <w:spacing w:val="8"/>
          <w:sz w:val="23"/>
          <w:szCs w:val="23"/>
          <w:lang w:eastAsia="zh-CN"/>
        </w:rPr>
        <w:t>合同的权利义务依法不得转让，但经甲方同意，乙方可以依法采取分包方式履行合同，</w:t>
      </w:r>
      <w:r>
        <w:rPr>
          <w:spacing w:val="5"/>
          <w:sz w:val="23"/>
          <w:szCs w:val="23"/>
          <w:lang w:eastAsia="zh-CN"/>
        </w:rPr>
        <w:t xml:space="preserve"> </w:t>
      </w:r>
      <w:r>
        <w:rPr>
          <w:spacing w:val="10"/>
          <w:sz w:val="23"/>
          <w:szCs w:val="23"/>
          <w:lang w:eastAsia="zh-CN"/>
        </w:rPr>
        <w:t>即：依法可以将合同项下的部分非主体、非关键性工作分包给他</w:t>
      </w:r>
      <w:r>
        <w:rPr>
          <w:spacing w:val="9"/>
          <w:sz w:val="23"/>
          <w:szCs w:val="23"/>
          <w:lang w:eastAsia="zh-CN"/>
        </w:rPr>
        <w:t>人完成，接受分包的人应</w:t>
      </w:r>
      <w:r>
        <w:rPr>
          <w:sz w:val="23"/>
          <w:szCs w:val="23"/>
          <w:lang w:eastAsia="zh-CN"/>
        </w:rPr>
        <w:t xml:space="preserve">  </w:t>
      </w:r>
      <w:r>
        <w:rPr>
          <w:spacing w:val="10"/>
          <w:sz w:val="23"/>
          <w:szCs w:val="23"/>
          <w:lang w:eastAsia="zh-CN"/>
        </w:rPr>
        <w:t>当具备相应的资格条件，并不得再次分包，且乙方应就分包项目</w:t>
      </w:r>
      <w:r>
        <w:rPr>
          <w:spacing w:val="9"/>
          <w:sz w:val="23"/>
          <w:szCs w:val="23"/>
          <w:lang w:eastAsia="zh-CN"/>
        </w:rPr>
        <w:t>向甲方负责，并与分包供</w:t>
      </w:r>
      <w:r>
        <w:rPr>
          <w:sz w:val="23"/>
          <w:szCs w:val="23"/>
          <w:lang w:eastAsia="zh-CN"/>
        </w:rPr>
        <w:t xml:space="preserve">  </w:t>
      </w:r>
      <w:r>
        <w:rPr>
          <w:spacing w:val="7"/>
          <w:sz w:val="23"/>
          <w:szCs w:val="23"/>
          <w:lang w:eastAsia="zh-CN"/>
        </w:rPr>
        <w:t>应商就分包项目向甲方承担连带责任。</w:t>
      </w:r>
    </w:p>
    <w:p w14:paraId="698FFB33">
      <w:pPr>
        <w:pStyle w:val="3"/>
        <w:spacing w:before="38" w:line="227" w:lineRule="auto"/>
        <w:ind w:left="487"/>
        <w:outlineLvl w:val="2"/>
        <w:rPr>
          <w:sz w:val="23"/>
          <w:szCs w:val="23"/>
          <w:lang w:eastAsia="zh-CN"/>
        </w:rPr>
      </w:pPr>
      <w:bookmarkStart w:id="136" w:name="_Toc9341"/>
      <w:r>
        <w:rPr>
          <w:b/>
          <w:bCs/>
          <w:spacing w:val="2"/>
          <w:sz w:val="23"/>
          <w:szCs w:val="23"/>
          <w:lang w:eastAsia="zh-CN"/>
        </w:rPr>
        <w:t>2.13</w:t>
      </w:r>
      <w:r>
        <w:rPr>
          <w:spacing w:val="21"/>
          <w:sz w:val="23"/>
          <w:szCs w:val="23"/>
          <w:lang w:eastAsia="zh-CN"/>
        </w:rPr>
        <w:t xml:space="preserve"> </w:t>
      </w:r>
      <w:r>
        <w:rPr>
          <w:b/>
          <w:bCs/>
          <w:spacing w:val="2"/>
          <w:sz w:val="23"/>
          <w:szCs w:val="23"/>
          <w:lang w:eastAsia="zh-CN"/>
        </w:rPr>
        <w:t>不可抗力</w:t>
      </w:r>
      <w:bookmarkEnd w:id="136"/>
    </w:p>
    <w:p w14:paraId="6E846A77">
      <w:pPr>
        <w:spacing w:line="227" w:lineRule="auto"/>
        <w:rPr>
          <w:sz w:val="23"/>
          <w:szCs w:val="23"/>
          <w:lang w:eastAsia="zh-CN"/>
        </w:rPr>
        <w:sectPr>
          <w:footerReference r:id="rId36" w:type="default"/>
          <w:pgSz w:w="11900" w:h="16838"/>
          <w:pgMar w:top="400" w:right="1269" w:bottom="1143" w:left="1094" w:header="0" w:footer="991" w:gutter="0"/>
          <w:pgNumType w:fmt="decimal"/>
          <w:cols w:space="720" w:num="1"/>
        </w:sectPr>
      </w:pPr>
    </w:p>
    <w:p w14:paraId="2C5F5AC3">
      <w:pPr>
        <w:spacing w:line="297" w:lineRule="auto"/>
        <w:rPr>
          <w:lang w:eastAsia="zh-CN"/>
        </w:rPr>
      </w:pPr>
    </w:p>
    <w:p w14:paraId="204A7661">
      <w:pPr>
        <w:spacing w:line="298" w:lineRule="auto"/>
        <w:rPr>
          <w:lang w:eastAsia="zh-CN"/>
        </w:rPr>
      </w:pPr>
    </w:p>
    <w:p w14:paraId="0074607D">
      <w:pPr>
        <w:spacing w:line="298" w:lineRule="auto"/>
        <w:rPr>
          <w:lang w:eastAsia="zh-CN"/>
        </w:rPr>
      </w:pPr>
    </w:p>
    <w:p w14:paraId="62D9BC9A">
      <w:pPr>
        <w:spacing w:line="298" w:lineRule="auto"/>
        <w:rPr>
          <w:lang w:eastAsia="zh-CN"/>
        </w:rPr>
      </w:pPr>
    </w:p>
    <w:p w14:paraId="17FF7EA5">
      <w:pPr>
        <w:pStyle w:val="3"/>
        <w:spacing w:before="75" w:line="434" w:lineRule="auto"/>
        <w:ind w:left="17" w:right="200" w:firstLine="466"/>
        <w:rPr>
          <w:sz w:val="23"/>
          <w:szCs w:val="23"/>
          <w:lang w:eastAsia="zh-CN"/>
        </w:rPr>
      </w:pPr>
      <w:r>
        <w:rPr>
          <w:spacing w:val="9"/>
          <w:sz w:val="23"/>
          <w:szCs w:val="23"/>
          <w:lang w:eastAsia="zh-CN"/>
        </w:rPr>
        <w:t>2.13.1如果任何一方遭遇法律规定的不可抗力，致使合同履行受阻时，履行</w:t>
      </w:r>
      <w:r>
        <w:rPr>
          <w:spacing w:val="8"/>
          <w:sz w:val="23"/>
          <w:szCs w:val="23"/>
          <w:lang w:eastAsia="zh-CN"/>
        </w:rPr>
        <w:t>合同的期</w:t>
      </w:r>
      <w:r>
        <w:rPr>
          <w:sz w:val="23"/>
          <w:szCs w:val="23"/>
          <w:lang w:eastAsia="zh-CN"/>
        </w:rPr>
        <w:t xml:space="preserve"> </w:t>
      </w:r>
      <w:r>
        <w:rPr>
          <w:spacing w:val="6"/>
          <w:sz w:val="23"/>
          <w:szCs w:val="23"/>
          <w:lang w:eastAsia="zh-CN"/>
        </w:rPr>
        <w:t>限应予延长，延长的期限应相当于不可抗力所影响的时间；</w:t>
      </w:r>
    </w:p>
    <w:p w14:paraId="2C1DFA35">
      <w:pPr>
        <w:pStyle w:val="3"/>
        <w:spacing w:before="39" w:line="227" w:lineRule="auto"/>
        <w:ind w:left="483"/>
        <w:rPr>
          <w:sz w:val="23"/>
          <w:szCs w:val="23"/>
          <w:lang w:eastAsia="zh-CN"/>
        </w:rPr>
      </w:pPr>
      <w:r>
        <w:rPr>
          <w:spacing w:val="6"/>
          <w:sz w:val="23"/>
          <w:szCs w:val="23"/>
          <w:lang w:eastAsia="zh-CN"/>
        </w:rPr>
        <w:t>2.13.2</w:t>
      </w:r>
      <w:r>
        <w:rPr>
          <w:spacing w:val="36"/>
          <w:sz w:val="23"/>
          <w:szCs w:val="23"/>
          <w:lang w:eastAsia="zh-CN"/>
        </w:rPr>
        <w:t xml:space="preserve"> </w:t>
      </w:r>
      <w:r>
        <w:rPr>
          <w:spacing w:val="6"/>
          <w:sz w:val="23"/>
          <w:szCs w:val="23"/>
          <w:lang w:eastAsia="zh-CN"/>
        </w:rPr>
        <w:t>因不可抗力致使不能实现合同目的的，当事人可以解</w:t>
      </w:r>
      <w:r>
        <w:rPr>
          <w:spacing w:val="5"/>
          <w:sz w:val="23"/>
          <w:szCs w:val="23"/>
          <w:lang w:eastAsia="zh-CN"/>
        </w:rPr>
        <w:t>除合同；</w:t>
      </w:r>
    </w:p>
    <w:p w14:paraId="05B8F5C3">
      <w:pPr>
        <w:pStyle w:val="3"/>
        <w:spacing w:before="275" w:line="425" w:lineRule="auto"/>
        <w:ind w:left="28" w:right="75" w:firstLine="455"/>
        <w:rPr>
          <w:sz w:val="23"/>
          <w:szCs w:val="23"/>
          <w:lang w:eastAsia="zh-CN"/>
        </w:rPr>
      </w:pPr>
      <w:r>
        <w:rPr>
          <w:spacing w:val="6"/>
          <w:sz w:val="23"/>
          <w:szCs w:val="23"/>
          <w:lang w:eastAsia="zh-CN"/>
        </w:rPr>
        <w:t>2.13.3</w:t>
      </w:r>
      <w:r>
        <w:rPr>
          <w:spacing w:val="51"/>
          <w:sz w:val="23"/>
          <w:szCs w:val="23"/>
          <w:lang w:eastAsia="zh-CN"/>
        </w:rPr>
        <w:t xml:space="preserve"> </w:t>
      </w:r>
      <w:r>
        <w:rPr>
          <w:spacing w:val="6"/>
          <w:sz w:val="23"/>
          <w:szCs w:val="23"/>
          <w:lang w:eastAsia="zh-CN"/>
        </w:rPr>
        <w:t>因不可抗力致使合同有变更必要的，双方当事人应在</w:t>
      </w:r>
      <w:r>
        <w:rPr>
          <w:b/>
          <w:bCs/>
          <w:i/>
          <w:iCs/>
          <w:spacing w:val="6"/>
          <w:sz w:val="24"/>
          <w:szCs w:val="24"/>
          <w:u w:val="single"/>
          <w:lang w:eastAsia="zh-CN"/>
        </w:rPr>
        <w:t>合同专用条款</w:t>
      </w:r>
      <w:r>
        <w:rPr>
          <w:spacing w:val="6"/>
          <w:sz w:val="23"/>
          <w:szCs w:val="23"/>
          <w:lang w:eastAsia="zh-CN"/>
        </w:rPr>
        <w:t>约定时间内</w:t>
      </w:r>
      <w:r>
        <w:rPr>
          <w:sz w:val="23"/>
          <w:szCs w:val="23"/>
          <w:lang w:eastAsia="zh-CN"/>
        </w:rPr>
        <w:t xml:space="preserve"> 以书面形式变更合同；</w:t>
      </w:r>
    </w:p>
    <w:p w14:paraId="5586E10A">
      <w:pPr>
        <w:pStyle w:val="3"/>
        <w:spacing w:before="39" w:line="427" w:lineRule="auto"/>
        <w:ind w:right="195" w:firstLine="483"/>
        <w:jc w:val="both"/>
        <w:rPr>
          <w:sz w:val="23"/>
          <w:szCs w:val="23"/>
          <w:lang w:eastAsia="zh-CN"/>
        </w:rPr>
      </w:pPr>
      <w:r>
        <w:rPr>
          <w:spacing w:val="7"/>
          <w:sz w:val="23"/>
          <w:szCs w:val="23"/>
          <w:lang w:eastAsia="zh-CN"/>
        </w:rPr>
        <w:t>2.13.4受不可抗力影响的一方在不可抗力发生后，应在</w:t>
      </w:r>
      <w:r>
        <w:rPr>
          <w:b/>
          <w:bCs/>
          <w:i/>
          <w:iCs/>
          <w:spacing w:val="7"/>
          <w:sz w:val="24"/>
          <w:szCs w:val="24"/>
          <w:u w:val="single"/>
          <w:lang w:eastAsia="zh-CN"/>
        </w:rPr>
        <w:t>合同专用条款</w:t>
      </w:r>
      <w:r>
        <w:rPr>
          <w:spacing w:val="7"/>
          <w:sz w:val="23"/>
          <w:szCs w:val="23"/>
          <w:lang w:eastAsia="zh-CN"/>
        </w:rPr>
        <w:t>约定时间内以书</w:t>
      </w:r>
      <w:r>
        <w:rPr>
          <w:spacing w:val="6"/>
          <w:sz w:val="23"/>
          <w:szCs w:val="23"/>
          <w:lang w:eastAsia="zh-CN"/>
        </w:rPr>
        <w:t xml:space="preserve"> </w:t>
      </w:r>
      <w:r>
        <w:rPr>
          <w:spacing w:val="8"/>
          <w:sz w:val="23"/>
          <w:szCs w:val="23"/>
          <w:lang w:eastAsia="zh-CN"/>
        </w:rPr>
        <w:t>面形式通知对方当事人，并在</w:t>
      </w:r>
      <w:r>
        <w:rPr>
          <w:b/>
          <w:bCs/>
          <w:i/>
          <w:iCs/>
          <w:spacing w:val="8"/>
          <w:sz w:val="24"/>
          <w:szCs w:val="24"/>
          <w:u w:val="single"/>
          <w:lang w:eastAsia="zh-CN"/>
        </w:rPr>
        <w:t>合同专用条款</w:t>
      </w:r>
      <w:r>
        <w:rPr>
          <w:spacing w:val="8"/>
          <w:sz w:val="23"/>
          <w:szCs w:val="23"/>
          <w:lang w:eastAsia="zh-CN"/>
        </w:rPr>
        <w:t>约定时间内，将有关部门出具的证明文件</w:t>
      </w:r>
      <w:r>
        <w:rPr>
          <w:spacing w:val="7"/>
          <w:sz w:val="23"/>
          <w:szCs w:val="23"/>
          <w:lang w:eastAsia="zh-CN"/>
        </w:rPr>
        <w:t>送达</w:t>
      </w:r>
      <w:r>
        <w:rPr>
          <w:sz w:val="23"/>
          <w:szCs w:val="23"/>
          <w:lang w:eastAsia="zh-CN"/>
        </w:rPr>
        <w:t xml:space="preserve"> </w:t>
      </w:r>
      <w:r>
        <w:rPr>
          <w:spacing w:val="1"/>
          <w:sz w:val="23"/>
          <w:szCs w:val="23"/>
          <w:lang w:eastAsia="zh-CN"/>
        </w:rPr>
        <w:t>对方当事人。</w:t>
      </w:r>
    </w:p>
    <w:p w14:paraId="7C2C69F1">
      <w:pPr>
        <w:pStyle w:val="3"/>
        <w:spacing w:before="38" w:line="228" w:lineRule="auto"/>
        <w:ind w:left="483"/>
        <w:outlineLvl w:val="2"/>
        <w:rPr>
          <w:sz w:val="23"/>
          <w:szCs w:val="23"/>
          <w:lang w:eastAsia="zh-CN"/>
        </w:rPr>
      </w:pPr>
      <w:bookmarkStart w:id="137" w:name="_Toc804"/>
      <w:r>
        <w:rPr>
          <w:b/>
          <w:bCs/>
          <w:sz w:val="23"/>
          <w:szCs w:val="23"/>
          <w:lang w:eastAsia="zh-CN"/>
        </w:rPr>
        <w:t>2.14</w:t>
      </w:r>
      <w:r>
        <w:rPr>
          <w:spacing w:val="19"/>
          <w:sz w:val="23"/>
          <w:szCs w:val="23"/>
          <w:lang w:eastAsia="zh-CN"/>
        </w:rPr>
        <w:t xml:space="preserve"> </w:t>
      </w:r>
      <w:r>
        <w:rPr>
          <w:b/>
          <w:bCs/>
          <w:sz w:val="23"/>
          <w:szCs w:val="23"/>
          <w:lang w:eastAsia="zh-CN"/>
        </w:rPr>
        <w:t>税费</w:t>
      </w:r>
      <w:bookmarkEnd w:id="137"/>
    </w:p>
    <w:p w14:paraId="3362CB85">
      <w:pPr>
        <w:pStyle w:val="3"/>
        <w:spacing w:before="275" w:line="227" w:lineRule="auto"/>
        <w:ind w:left="485"/>
        <w:rPr>
          <w:sz w:val="23"/>
          <w:szCs w:val="23"/>
          <w:lang w:eastAsia="zh-CN"/>
        </w:rPr>
      </w:pPr>
      <w:r>
        <w:rPr>
          <w:spacing w:val="8"/>
          <w:sz w:val="23"/>
          <w:szCs w:val="23"/>
          <w:lang w:eastAsia="zh-CN"/>
        </w:rPr>
        <w:t>与合同有关的一切税费，均按照中华人民共和国法律的相关规定。</w:t>
      </w:r>
    </w:p>
    <w:p w14:paraId="35CB1F95">
      <w:pPr>
        <w:pStyle w:val="3"/>
        <w:spacing w:before="276" w:line="227" w:lineRule="auto"/>
        <w:ind w:left="483"/>
        <w:outlineLvl w:val="2"/>
        <w:rPr>
          <w:sz w:val="23"/>
          <w:szCs w:val="23"/>
          <w:lang w:eastAsia="zh-CN"/>
        </w:rPr>
      </w:pPr>
      <w:bookmarkStart w:id="138" w:name="_Toc25166"/>
      <w:r>
        <w:rPr>
          <w:b/>
          <w:bCs/>
          <w:spacing w:val="-1"/>
          <w:sz w:val="23"/>
          <w:szCs w:val="23"/>
          <w:lang w:eastAsia="zh-CN"/>
        </w:rPr>
        <w:t>2.15</w:t>
      </w:r>
      <w:r>
        <w:rPr>
          <w:spacing w:val="45"/>
          <w:sz w:val="23"/>
          <w:szCs w:val="23"/>
          <w:lang w:eastAsia="zh-CN"/>
        </w:rPr>
        <w:t xml:space="preserve"> </w:t>
      </w:r>
      <w:r>
        <w:rPr>
          <w:b/>
          <w:bCs/>
          <w:spacing w:val="-1"/>
          <w:sz w:val="23"/>
          <w:szCs w:val="23"/>
          <w:lang w:eastAsia="zh-CN"/>
        </w:rPr>
        <w:t>乙方破产</w:t>
      </w:r>
      <w:bookmarkEnd w:id="138"/>
    </w:p>
    <w:p w14:paraId="0BE7B097">
      <w:pPr>
        <w:pStyle w:val="3"/>
        <w:spacing w:before="279" w:line="439" w:lineRule="auto"/>
        <w:ind w:left="1" w:right="200" w:firstLine="482"/>
        <w:jc w:val="both"/>
        <w:rPr>
          <w:sz w:val="23"/>
          <w:szCs w:val="23"/>
          <w:lang w:eastAsia="zh-CN"/>
        </w:rPr>
      </w:pPr>
      <w:r>
        <w:rPr>
          <w:spacing w:val="10"/>
          <w:sz w:val="23"/>
          <w:szCs w:val="23"/>
          <w:lang w:eastAsia="zh-CN"/>
        </w:rPr>
        <w:t>如果乙方破产导致合同无法履行时，甲方可以书面</w:t>
      </w:r>
      <w:r>
        <w:rPr>
          <w:spacing w:val="9"/>
          <w:sz w:val="23"/>
          <w:szCs w:val="23"/>
          <w:lang w:eastAsia="zh-CN"/>
        </w:rPr>
        <w:t>形式通知乙方终止合同且不给予乙</w:t>
      </w:r>
      <w:r>
        <w:rPr>
          <w:sz w:val="23"/>
          <w:szCs w:val="23"/>
          <w:lang w:eastAsia="zh-CN"/>
        </w:rPr>
        <w:t xml:space="preserve"> </w:t>
      </w:r>
      <w:r>
        <w:rPr>
          <w:spacing w:val="10"/>
          <w:sz w:val="23"/>
          <w:szCs w:val="23"/>
          <w:lang w:eastAsia="zh-CN"/>
        </w:rPr>
        <w:t>方任何补偿和赔偿，但合同的终止不损害或不影响甲方已经采</w:t>
      </w:r>
      <w:r>
        <w:rPr>
          <w:spacing w:val="9"/>
          <w:sz w:val="23"/>
          <w:szCs w:val="23"/>
          <w:lang w:eastAsia="zh-CN"/>
        </w:rPr>
        <w:t>取或将要采取的任何要求乙</w:t>
      </w:r>
      <w:r>
        <w:rPr>
          <w:sz w:val="23"/>
          <w:szCs w:val="23"/>
          <w:lang w:eastAsia="zh-CN"/>
        </w:rPr>
        <w:t xml:space="preserve"> </w:t>
      </w:r>
      <w:r>
        <w:rPr>
          <w:spacing w:val="8"/>
          <w:sz w:val="23"/>
          <w:szCs w:val="23"/>
          <w:lang w:eastAsia="zh-CN"/>
        </w:rPr>
        <w:t>方支付违约金、赔偿损失等的行动或补救措施</w:t>
      </w:r>
      <w:r>
        <w:rPr>
          <w:spacing w:val="7"/>
          <w:sz w:val="23"/>
          <w:szCs w:val="23"/>
          <w:lang w:eastAsia="zh-CN"/>
        </w:rPr>
        <w:t>的权利。</w:t>
      </w:r>
    </w:p>
    <w:p w14:paraId="058F9CAC">
      <w:pPr>
        <w:pStyle w:val="3"/>
        <w:spacing w:before="38" w:line="228" w:lineRule="auto"/>
        <w:ind w:left="483"/>
        <w:outlineLvl w:val="2"/>
        <w:rPr>
          <w:sz w:val="23"/>
          <w:szCs w:val="23"/>
          <w:lang w:eastAsia="zh-CN"/>
        </w:rPr>
      </w:pPr>
      <w:bookmarkStart w:id="139" w:name="_Toc17317"/>
      <w:r>
        <w:rPr>
          <w:b/>
          <w:bCs/>
          <w:spacing w:val="4"/>
          <w:sz w:val="23"/>
          <w:szCs w:val="23"/>
          <w:lang w:eastAsia="zh-CN"/>
        </w:rPr>
        <w:t>2.16</w:t>
      </w:r>
      <w:r>
        <w:rPr>
          <w:spacing w:val="4"/>
          <w:sz w:val="23"/>
          <w:szCs w:val="23"/>
          <w:lang w:eastAsia="zh-CN"/>
        </w:rPr>
        <w:t xml:space="preserve"> </w:t>
      </w:r>
      <w:r>
        <w:rPr>
          <w:b/>
          <w:bCs/>
          <w:spacing w:val="4"/>
          <w:sz w:val="23"/>
          <w:szCs w:val="23"/>
          <w:lang w:eastAsia="zh-CN"/>
        </w:rPr>
        <w:t>合同中止、终止</w:t>
      </w:r>
      <w:bookmarkEnd w:id="139"/>
    </w:p>
    <w:p w14:paraId="6F512346">
      <w:pPr>
        <w:pStyle w:val="3"/>
        <w:spacing w:before="276" w:line="227" w:lineRule="auto"/>
        <w:ind w:left="483"/>
        <w:rPr>
          <w:sz w:val="23"/>
          <w:szCs w:val="23"/>
          <w:lang w:eastAsia="zh-CN"/>
        </w:rPr>
      </w:pPr>
      <w:r>
        <w:rPr>
          <w:spacing w:val="5"/>
          <w:sz w:val="23"/>
          <w:szCs w:val="23"/>
          <w:lang w:eastAsia="zh-CN"/>
        </w:rPr>
        <w:t>2.16.1 双方当事人不得擅自中止或者终止合同；</w:t>
      </w:r>
    </w:p>
    <w:p w14:paraId="02F8FFFB">
      <w:pPr>
        <w:pStyle w:val="3"/>
        <w:spacing w:before="276" w:line="436" w:lineRule="auto"/>
        <w:ind w:left="1" w:firstLine="481"/>
        <w:rPr>
          <w:sz w:val="23"/>
          <w:szCs w:val="23"/>
          <w:lang w:eastAsia="zh-CN"/>
        </w:rPr>
      </w:pPr>
      <w:r>
        <w:rPr>
          <w:spacing w:val="9"/>
          <w:sz w:val="23"/>
          <w:szCs w:val="23"/>
          <w:lang w:eastAsia="zh-CN"/>
        </w:rPr>
        <w:t>2.16.2合同继续履行将损害国家利益和社会公共利益的，双方当事人应当中</w:t>
      </w:r>
      <w:r>
        <w:rPr>
          <w:spacing w:val="8"/>
          <w:sz w:val="23"/>
          <w:szCs w:val="23"/>
          <w:lang w:eastAsia="zh-CN"/>
        </w:rPr>
        <w:t>止或者终</w:t>
      </w:r>
      <w:r>
        <w:rPr>
          <w:sz w:val="23"/>
          <w:szCs w:val="23"/>
          <w:lang w:eastAsia="zh-CN"/>
        </w:rPr>
        <w:t xml:space="preserve">  </w:t>
      </w:r>
      <w:r>
        <w:rPr>
          <w:spacing w:val="9"/>
          <w:sz w:val="23"/>
          <w:szCs w:val="23"/>
          <w:lang w:eastAsia="zh-CN"/>
        </w:rPr>
        <w:t>止合同。有过错的一方应当承担赔偿责任，双方当事人都有过错</w:t>
      </w:r>
      <w:r>
        <w:rPr>
          <w:spacing w:val="8"/>
          <w:sz w:val="23"/>
          <w:szCs w:val="23"/>
          <w:lang w:eastAsia="zh-CN"/>
        </w:rPr>
        <w:t>的，各自承担相应的责任。</w:t>
      </w:r>
    </w:p>
    <w:p w14:paraId="1BCBC089">
      <w:pPr>
        <w:pStyle w:val="3"/>
        <w:spacing w:before="35" w:line="227" w:lineRule="auto"/>
        <w:ind w:left="483"/>
        <w:outlineLvl w:val="2"/>
        <w:rPr>
          <w:sz w:val="23"/>
          <w:szCs w:val="23"/>
          <w:lang w:eastAsia="zh-CN"/>
        </w:rPr>
      </w:pPr>
      <w:bookmarkStart w:id="140" w:name="_Toc4753"/>
      <w:r>
        <w:rPr>
          <w:b/>
          <w:bCs/>
          <w:spacing w:val="4"/>
          <w:sz w:val="23"/>
          <w:szCs w:val="23"/>
          <w:lang w:eastAsia="zh-CN"/>
        </w:rPr>
        <w:t>2.17</w:t>
      </w:r>
      <w:r>
        <w:rPr>
          <w:spacing w:val="4"/>
          <w:sz w:val="23"/>
          <w:szCs w:val="23"/>
          <w:lang w:eastAsia="zh-CN"/>
        </w:rPr>
        <w:t xml:space="preserve"> </w:t>
      </w:r>
      <w:r>
        <w:rPr>
          <w:b/>
          <w:bCs/>
          <w:spacing w:val="4"/>
          <w:sz w:val="23"/>
          <w:szCs w:val="23"/>
          <w:lang w:eastAsia="zh-CN"/>
        </w:rPr>
        <w:t>检验和验收</w:t>
      </w:r>
      <w:bookmarkEnd w:id="140"/>
    </w:p>
    <w:p w14:paraId="53FFA3A8">
      <w:pPr>
        <w:pStyle w:val="3"/>
        <w:spacing w:before="274" w:line="434" w:lineRule="auto"/>
        <w:ind w:left="4" w:right="195" w:firstLine="479"/>
        <w:jc w:val="both"/>
        <w:rPr>
          <w:sz w:val="23"/>
          <w:szCs w:val="23"/>
          <w:lang w:eastAsia="zh-CN"/>
        </w:rPr>
      </w:pPr>
      <w:r>
        <w:rPr>
          <w:spacing w:val="9"/>
          <w:sz w:val="23"/>
          <w:szCs w:val="23"/>
          <w:lang w:eastAsia="zh-CN"/>
        </w:rPr>
        <w:t>2.17.1货物交付前，乙方应对货物的质量、数量等方面进行详细、全面的检</w:t>
      </w:r>
      <w:r>
        <w:rPr>
          <w:spacing w:val="8"/>
          <w:sz w:val="23"/>
          <w:szCs w:val="23"/>
          <w:lang w:eastAsia="zh-CN"/>
        </w:rPr>
        <w:t>验，并向</w:t>
      </w:r>
      <w:r>
        <w:rPr>
          <w:sz w:val="23"/>
          <w:szCs w:val="23"/>
          <w:lang w:eastAsia="zh-CN"/>
        </w:rPr>
        <w:t xml:space="preserve"> </w:t>
      </w:r>
      <w:r>
        <w:rPr>
          <w:spacing w:val="8"/>
          <w:sz w:val="23"/>
          <w:szCs w:val="23"/>
          <w:lang w:eastAsia="zh-CN"/>
        </w:rPr>
        <w:t>甲方出具证明货物符合合同约定的文件；货物交付时，乙方在</w:t>
      </w:r>
      <w:r>
        <w:rPr>
          <w:b/>
          <w:bCs/>
          <w:i/>
          <w:iCs/>
          <w:spacing w:val="8"/>
          <w:sz w:val="24"/>
          <w:szCs w:val="24"/>
          <w:u w:val="single"/>
          <w:lang w:eastAsia="zh-CN"/>
        </w:rPr>
        <w:t>合同专用条</w:t>
      </w:r>
      <w:r>
        <w:rPr>
          <w:b/>
          <w:bCs/>
          <w:i/>
          <w:iCs/>
          <w:spacing w:val="7"/>
          <w:sz w:val="24"/>
          <w:szCs w:val="24"/>
          <w:u w:val="single"/>
          <w:lang w:eastAsia="zh-CN"/>
        </w:rPr>
        <w:t>款</w:t>
      </w:r>
      <w:r>
        <w:rPr>
          <w:spacing w:val="7"/>
          <w:sz w:val="23"/>
          <w:szCs w:val="23"/>
          <w:lang w:eastAsia="zh-CN"/>
        </w:rPr>
        <w:t>约定时间内组</w:t>
      </w:r>
      <w:r>
        <w:rPr>
          <w:sz w:val="23"/>
          <w:szCs w:val="23"/>
          <w:lang w:eastAsia="zh-CN"/>
        </w:rPr>
        <w:t xml:space="preserve"> </w:t>
      </w:r>
      <w:r>
        <w:rPr>
          <w:spacing w:val="8"/>
          <w:sz w:val="23"/>
          <w:szCs w:val="23"/>
          <w:lang w:eastAsia="zh-CN"/>
        </w:rPr>
        <w:t>织验收，并可依法邀请相关方参加，验收应出</w:t>
      </w:r>
      <w:r>
        <w:rPr>
          <w:spacing w:val="7"/>
          <w:sz w:val="23"/>
          <w:szCs w:val="23"/>
          <w:lang w:eastAsia="zh-CN"/>
        </w:rPr>
        <w:t>具验收书。</w:t>
      </w:r>
    </w:p>
    <w:p w14:paraId="6EF16DBA">
      <w:pPr>
        <w:pStyle w:val="3"/>
        <w:spacing w:before="35" w:line="440" w:lineRule="auto"/>
        <w:ind w:right="200" w:firstLine="483"/>
        <w:jc w:val="both"/>
        <w:rPr>
          <w:sz w:val="23"/>
          <w:szCs w:val="23"/>
          <w:lang w:eastAsia="zh-CN"/>
        </w:rPr>
      </w:pPr>
      <w:r>
        <w:rPr>
          <w:spacing w:val="9"/>
          <w:sz w:val="23"/>
          <w:szCs w:val="23"/>
          <w:lang w:eastAsia="zh-CN"/>
        </w:rPr>
        <w:t>2.17.2合同期满或者履行完毕后，甲方有权组织（包括依法邀请国家认可的</w:t>
      </w:r>
      <w:r>
        <w:rPr>
          <w:spacing w:val="8"/>
          <w:sz w:val="23"/>
          <w:szCs w:val="23"/>
          <w:lang w:eastAsia="zh-CN"/>
        </w:rPr>
        <w:t>质量检测</w:t>
      </w:r>
      <w:r>
        <w:rPr>
          <w:sz w:val="23"/>
          <w:szCs w:val="23"/>
          <w:lang w:eastAsia="zh-CN"/>
        </w:rPr>
        <w:t xml:space="preserve"> </w:t>
      </w:r>
      <w:r>
        <w:rPr>
          <w:spacing w:val="10"/>
          <w:sz w:val="23"/>
          <w:szCs w:val="23"/>
          <w:lang w:eastAsia="zh-CN"/>
        </w:rPr>
        <w:t>机构参加）对乙方履约的验收，即：按照合同约定的技术、服务、</w:t>
      </w:r>
      <w:r>
        <w:rPr>
          <w:spacing w:val="9"/>
          <w:sz w:val="23"/>
          <w:szCs w:val="23"/>
          <w:lang w:eastAsia="zh-CN"/>
        </w:rPr>
        <w:t>安全标准，组织对每一</w:t>
      </w:r>
      <w:r>
        <w:rPr>
          <w:sz w:val="23"/>
          <w:szCs w:val="23"/>
          <w:lang w:eastAsia="zh-CN"/>
        </w:rPr>
        <w:t xml:space="preserve"> </w:t>
      </w:r>
      <w:r>
        <w:rPr>
          <w:spacing w:val="8"/>
          <w:sz w:val="23"/>
          <w:szCs w:val="23"/>
          <w:lang w:eastAsia="zh-CN"/>
        </w:rPr>
        <w:t>项技术、服务、安全标准的履约情况的验收，并出具验收书。</w:t>
      </w:r>
    </w:p>
    <w:p w14:paraId="1391B5F2">
      <w:pPr>
        <w:spacing w:line="440" w:lineRule="auto"/>
        <w:rPr>
          <w:sz w:val="23"/>
          <w:szCs w:val="23"/>
          <w:lang w:eastAsia="zh-CN"/>
        </w:rPr>
        <w:sectPr>
          <w:footerReference r:id="rId37" w:type="default"/>
          <w:pgSz w:w="11900" w:h="16838"/>
          <w:pgMar w:top="400" w:right="1250" w:bottom="1143" w:left="1097" w:header="0" w:footer="991" w:gutter="0"/>
          <w:pgNumType w:fmt="decimal"/>
          <w:cols w:space="720" w:num="1"/>
        </w:sectPr>
      </w:pPr>
    </w:p>
    <w:p w14:paraId="58A98C82">
      <w:pPr>
        <w:pStyle w:val="3"/>
        <w:spacing w:before="78" w:line="219" w:lineRule="auto"/>
        <w:jc w:val="center"/>
        <w:rPr>
          <w:sz w:val="24"/>
          <w:szCs w:val="24"/>
          <w:lang w:eastAsia="zh-CN"/>
        </w:rPr>
      </w:pPr>
      <w:r>
        <w:rPr>
          <w:spacing w:val="7"/>
          <w:sz w:val="23"/>
          <w:szCs w:val="23"/>
          <w:lang w:eastAsia="zh-CN"/>
        </w:rPr>
        <w:t>2.17.3 检验和验收标准、程序等具体内容以及前述验收书的效力详见</w:t>
      </w:r>
      <w:r>
        <w:rPr>
          <w:b/>
          <w:bCs/>
          <w:i/>
          <w:iCs/>
          <w:spacing w:val="7"/>
          <w:sz w:val="24"/>
          <w:szCs w:val="24"/>
          <w:u w:val="single"/>
          <w:lang w:eastAsia="zh-CN"/>
        </w:rPr>
        <w:t>合同专用条款</w:t>
      </w:r>
      <w:r>
        <w:rPr>
          <w:i/>
          <w:iCs/>
          <w:spacing w:val="7"/>
          <w:sz w:val="24"/>
          <w:szCs w:val="24"/>
          <w:lang w:eastAsia="zh-CN"/>
        </w:rPr>
        <w:t>。</w:t>
      </w:r>
    </w:p>
    <w:p w14:paraId="75E472B4">
      <w:pPr>
        <w:pStyle w:val="3"/>
        <w:spacing w:before="273" w:line="230" w:lineRule="auto"/>
        <w:ind w:left="482"/>
        <w:outlineLvl w:val="2"/>
        <w:rPr>
          <w:sz w:val="23"/>
          <w:szCs w:val="23"/>
          <w:lang w:eastAsia="zh-CN"/>
        </w:rPr>
      </w:pPr>
      <w:bookmarkStart w:id="141" w:name="_Toc16042"/>
      <w:r>
        <w:rPr>
          <w:b/>
          <w:bCs/>
          <w:spacing w:val="4"/>
          <w:sz w:val="23"/>
          <w:szCs w:val="23"/>
          <w:lang w:eastAsia="zh-CN"/>
        </w:rPr>
        <w:t>2.18</w:t>
      </w:r>
      <w:r>
        <w:rPr>
          <w:spacing w:val="4"/>
          <w:sz w:val="23"/>
          <w:szCs w:val="23"/>
          <w:lang w:eastAsia="zh-CN"/>
        </w:rPr>
        <w:t xml:space="preserve"> </w:t>
      </w:r>
      <w:r>
        <w:rPr>
          <w:b/>
          <w:bCs/>
          <w:spacing w:val="4"/>
          <w:sz w:val="23"/>
          <w:szCs w:val="23"/>
          <w:lang w:eastAsia="zh-CN"/>
        </w:rPr>
        <w:t>通知和送达</w:t>
      </w:r>
      <w:bookmarkEnd w:id="141"/>
    </w:p>
    <w:p w14:paraId="6CF5D984">
      <w:pPr>
        <w:pStyle w:val="3"/>
        <w:spacing w:before="275" w:line="434" w:lineRule="auto"/>
        <w:ind w:left="4" w:right="17" w:firstLine="478"/>
        <w:rPr>
          <w:sz w:val="23"/>
          <w:szCs w:val="23"/>
          <w:lang w:eastAsia="zh-CN"/>
        </w:rPr>
      </w:pPr>
      <w:r>
        <w:rPr>
          <w:spacing w:val="8"/>
          <w:sz w:val="23"/>
          <w:szCs w:val="23"/>
          <w:lang w:eastAsia="zh-CN"/>
        </w:rPr>
        <w:t>2.18.1 任何一方因履行合同而以合同第一部分尾</w:t>
      </w:r>
      <w:r>
        <w:rPr>
          <w:spacing w:val="7"/>
          <w:sz w:val="23"/>
          <w:szCs w:val="23"/>
          <w:lang w:eastAsia="zh-CN"/>
        </w:rPr>
        <w:t>部所列明的</w:t>
      </w:r>
      <w:r>
        <w:rPr>
          <w:spacing w:val="7"/>
          <w:sz w:val="23"/>
          <w:szCs w:val="23"/>
          <w:u w:val="single"/>
          <w:lang w:eastAsia="zh-CN"/>
        </w:rPr>
        <w:t xml:space="preserve">          </w:t>
      </w:r>
      <w:r>
        <w:rPr>
          <w:spacing w:val="-101"/>
          <w:sz w:val="23"/>
          <w:szCs w:val="23"/>
          <w:lang w:eastAsia="zh-CN"/>
        </w:rPr>
        <w:t xml:space="preserve"> </w:t>
      </w:r>
      <w:r>
        <w:rPr>
          <w:spacing w:val="7"/>
          <w:sz w:val="23"/>
          <w:szCs w:val="23"/>
          <w:lang w:eastAsia="zh-CN"/>
        </w:rPr>
        <w:t>发出的所有通</w:t>
      </w:r>
      <w:r>
        <w:rPr>
          <w:sz w:val="23"/>
          <w:szCs w:val="23"/>
          <w:lang w:eastAsia="zh-CN"/>
        </w:rPr>
        <w:t xml:space="preserve"> </w:t>
      </w:r>
      <w:r>
        <w:rPr>
          <w:spacing w:val="8"/>
          <w:sz w:val="23"/>
          <w:szCs w:val="23"/>
          <w:lang w:eastAsia="zh-CN"/>
        </w:rPr>
        <w:t>知、文件、材料，均视为已向对方当事人送达；任何一方变更上述送达方式或者地址的，</w:t>
      </w:r>
    </w:p>
    <w:p w14:paraId="2274CCE8">
      <w:pPr>
        <w:pStyle w:val="3"/>
        <w:spacing w:before="37" w:line="436" w:lineRule="auto"/>
        <w:ind w:left="5" w:right="17" w:hanging="5"/>
        <w:rPr>
          <w:sz w:val="23"/>
          <w:szCs w:val="23"/>
          <w:lang w:eastAsia="zh-CN"/>
        </w:rPr>
      </w:pPr>
      <w:r>
        <w:rPr>
          <w:spacing w:val="9"/>
          <w:sz w:val="23"/>
          <w:szCs w:val="23"/>
          <w:lang w:eastAsia="zh-CN"/>
        </w:rPr>
        <w:t>应于</w:t>
      </w:r>
      <w:r>
        <w:rPr>
          <w:spacing w:val="9"/>
          <w:sz w:val="23"/>
          <w:szCs w:val="23"/>
          <w:u w:val="single"/>
          <w:lang w:eastAsia="zh-CN"/>
        </w:rPr>
        <w:t xml:space="preserve">   </w:t>
      </w:r>
      <w:r>
        <w:rPr>
          <w:spacing w:val="-100"/>
          <w:sz w:val="23"/>
          <w:szCs w:val="23"/>
          <w:lang w:eastAsia="zh-CN"/>
        </w:rPr>
        <w:t xml:space="preserve"> </w:t>
      </w:r>
      <w:r>
        <w:rPr>
          <w:spacing w:val="9"/>
          <w:sz w:val="23"/>
          <w:szCs w:val="23"/>
          <w:lang w:eastAsia="zh-CN"/>
        </w:rPr>
        <w:t>个工作日内书面通知对方当事人，在对方当事人收到有关变更通知之前，变更前的</w:t>
      </w:r>
      <w:r>
        <w:rPr>
          <w:sz w:val="23"/>
          <w:szCs w:val="23"/>
          <w:lang w:eastAsia="zh-CN"/>
        </w:rPr>
        <w:t xml:space="preserve"> </w:t>
      </w:r>
      <w:r>
        <w:rPr>
          <w:spacing w:val="6"/>
          <w:sz w:val="23"/>
          <w:szCs w:val="23"/>
          <w:lang w:eastAsia="zh-CN"/>
        </w:rPr>
        <w:t>约定送达方式或者地址仍视为有效。</w:t>
      </w:r>
    </w:p>
    <w:p w14:paraId="0BE18CF6">
      <w:pPr>
        <w:pStyle w:val="3"/>
        <w:spacing w:before="34" w:line="440" w:lineRule="auto"/>
        <w:ind w:right="137" w:firstLine="481"/>
        <w:rPr>
          <w:sz w:val="23"/>
          <w:szCs w:val="23"/>
          <w:lang w:eastAsia="zh-CN"/>
        </w:rPr>
      </w:pPr>
      <w:r>
        <w:rPr>
          <w:spacing w:val="9"/>
          <w:sz w:val="23"/>
          <w:szCs w:val="23"/>
          <w:lang w:eastAsia="zh-CN"/>
        </w:rPr>
        <w:t>2.18.2以当面交付方式送达的，交付之时视为送达；以电子邮件方式送达的</w:t>
      </w:r>
      <w:r>
        <w:rPr>
          <w:spacing w:val="8"/>
          <w:sz w:val="23"/>
          <w:szCs w:val="23"/>
          <w:lang w:eastAsia="zh-CN"/>
        </w:rPr>
        <w:t>，发出电</w:t>
      </w:r>
      <w:r>
        <w:rPr>
          <w:sz w:val="23"/>
          <w:szCs w:val="23"/>
          <w:lang w:eastAsia="zh-CN"/>
        </w:rPr>
        <w:t xml:space="preserve"> </w:t>
      </w:r>
      <w:r>
        <w:rPr>
          <w:spacing w:val="8"/>
          <w:sz w:val="23"/>
          <w:szCs w:val="23"/>
          <w:lang w:eastAsia="zh-CN"/>
        </w:rPr>
        <w:t>子邮件之时视为送达；以传真方式送达的，发出传真之时视为送达；以邮寄方式送达的，</w:t>
      </w:r>
      <w:r>
        <w:rPr>
          <w:spacing w:val="7"/>
          <w:sz w:val="23"/>
          <w:szCs w:val="23"/>
          <w:lang w:eastAsia="zh-CN"/>
        </w:rPr>
        <w:t xml:space="preserve"> 邮件挂号寄出或者交邮之日之次日视为送达。</w:t>
      </w:r>
    </w:p>
    <w:p w14:paraId="5530F3D8">
      <w:pPr>
        <w:pStyle w:val="3"/>
        <w:spacing w:before="35" w:line="228" w:lineRule="auto"/>
        <w:ind w:left="482"/>
        <w:outlineLvl w:val="2"/>
        <w:rPr>
          <w:sz w:val="23"/>
          <w:szCs w:val="23"/>
          <w:lang w:eastAsia="zh-CN"/>
        </w:rPr>
      </w:pPr>
      <w:bookmarkStart w:id="142" w:name="_Toc23221"/>
      <w:r>
        <w:rPr>
          <w:b/>
          <w:bCs/>
          <w:spacing w:val="4"/>
          <w:sz w:val="23"/>
          <w:szCs w:val="23"/>
          <w:lang w:eastAsia="zh-CN"/>
        </w:rPr>
        <w:t>2.19</w:t>
      </w:r>
      <w:r>
        <w:rPr>
          <w:spacing w:val="4"/>
          <w:sz w:val="23"/>
          <w:szCs w:val="23"/>
          <w:lang w:eastAsia="zh-CN"/>
        </w:rPr>
        <w:t xml:space="preserve"> </w:t>
      </w:r>
      <w:r>
        <w:rPr>
          <w:b/>
          <w:bCs/>
          <w:spacing w:val="4"/>
          <w:sz w:val="23"/>
          <w:szCs w:val="23"/>
          <w:lang w:eastAsia="zh-CN"/>
        </w:rPr>
        <w:t>计量单位</w:t>
      </w:r>
      <w:bookmarkEnd w:id="142"/>
    </w:p>
    <w:p w14:paraId="561E82B6">
      <w:pPr>
        <w:pStyle w:val="3"/>
        <w:spacing w:before="276" w:line="224" w:lineRule="auto"/>
        <w:ind w:left="494"/>
        <w:rPr>
          <w:sz w:val="23"/>
          <w:szCs w:val="23"/>
          <w:lang w:eastAsia="zh-CN"/>
        </w:rPr>
      </w:pPr>
      <w:r>
        <w:rPr>
          <w:spacing w:val="8"/>
          <w:sz w:val="23"/>
          <w:szCs w:val="23"/>
          <w:lang w:eastAsia="zh-CN"/>
        </w:rPr>
        <w:t>除技术规范中另有规定外,合同的计量单位均使用国</w:t>
      </w:r>
      <w:r>
        <w:rPr>
          <w:spacing w:val="7"/>
          <w:sz w:val="23"/>
          <w:szCs w:val="23"/>
          <w:lang w:eastAsia="zh-CN"/>
        </w:rPr>
        <w:t>家法定计量单位。</w:t>
      </w:r>
    </w:p>
    <w:p w14:paraId="5BE13151">
      <w:pPr>
        <w:pStyle w:val="3"/>
        <w:spacing w:before="282" w:line="227" w:lineRule="auto"/>
        <w:ind w:left="482"/>
        <w:outlineLvl w:val="2"/>
        <w:rPr>
          <w:sz w:val="23"/>
          <w:szCs w:val="23"/>
          <w:lang w:eastAsia="zh-CN"/>
        </w:rPr>
      </w:pPr>
      <w:bookmarkStart w:id="143" w:name="_Toc9411"/>
      <w:r>
        <w:rPr>
          <w:b/>
          <w:bCs/>
          <w:spacing w:val="6"/>
          <w:sz w:val="23"/>
          <w:szCs w:val="23"/>
          <w:lang w:eastAsia="zh-CN"/>
        </w:rPr>
        <w:t>2.20</w:t>
      </w:r>
      <w:r>
        <w:rPr>
          <w:spacing w:val="6"/>
          <w:sz w:val="23"/>
          <w:szCs w:val="23"/>
          <w:lang w:eastAsia="zh-CN"/>
        </w:rPr>
        <w:t xml:space="preserve"> </w:t>
      </w:r>
      <w:r>
        <w:rPr>
          <w:b/>
          <w:bCs/>
          <w:spacing w:val="6"/>
          <w:sz w:val="23"/>
          <w:szCs w:val="23"/>
          <w:lang w:eastAsia="zh-CN"/>
        </w:rPr>
        <w:t>合同使用的文字和适用的法律</w:t>
      </w:r>
      <w:bookmarkEnd w:id="143"/>
    </w:p>
    <w:p w14:paraId="204D2E22">
      <w:pPr>
        <w:pStyle w:val="3"/>
        <w:spacing w:before="276" w:line="434" w:lineRule="auto"/>
        <w:ind w:left="482" w:right="4638"/>
        <w:rPr>
          <w:sz w:val="23"/>
          <w:szCs w:val="23"/>
          <w:lang w:eastAsia="zh-CN"/>
        </w:rPr>
      </w:pPr>
      <w:r>
        <w:rPr>
          <w:spacing w:val="5"/>
          <w:sz w:val="23"/>
          <w:szCs w:val="23"/>
          <w:lang w:eastAsia="zh-CN"/>
        </w:rPr>
        <w:t>2.20.1 合同使用汉语书就、变更和解释；</w:t>
      </w:r>
      <w:r>
        <w:rPr>
          <w:sz w:val="23"/>
          <w:szCs w:val="23"/>
          <w:lang w:eastAsia="zh-CN"/>
        </w:rPr>
        <w:t xml:space="preserve"> </w:t>
      </w:r>
      <w:r>
        <w:rPr>
          <w:spacing w:val="5"/>
          <w:sz w:val="23"/>
          <w:szCs w:val="23"/>
          <w:lang w:eastAsia="zh-CN"/>
        </w:rPr>
        <w:t>2.20.2 合同适用中华人民共和国法律。</w:t>
      </w:r>
    </w:p>
    <w:p w14:paraId="5BE384DA">
      <w:pPr>
        <w:pStyle w:val="3"/>
        <w:spacing w:before="39" w:line="228" w:lineRule="auto"/>
        <w:ind w:left="482"/>
        <w:outlineLvl w:val="2"/>
        <w:rPr>
          <w:sz w:val="23"/>
          <w:szCs w:val="23"/>
          <w:lang w:eastAsia="zh-CN"/>
        </w:rPr>
      </w:pPr>
      <w:bookmarkStart w:id="144" w:name="_Toc11903"/>
      <w:r>
        <w:rPr>
          <w:b/>
          <w:bCs/>
          <w:spacing w:val="3"/>
          <w:sz w:val="23"/>
          <w:szCs w:val="23"/>
          <w:lang w:eastAsia="zh-CN"/>
        </w:rPr>
        <w:t>2.21</w:t>
      </w:r>
      <w:r>
        <w:rPr>
          <w:spacing w:val="20"/>
          <w:sz w:val="23"/>
          <w:szCs w:val="23"/>
          <w:lang w:eastAsia="zh-CN"/>
        </w:rPr>
        <w:t xml:space="preserve"> </w:t>
      </w:r>
      <w:r>
        <w:rPr>
          <w:b/>
          <w:bCs/>
          <w:spacing w:val="3"/>
          <w:sz w:val="23"/>
          <w:szCs w:val="23"/>
          <w:lang w:eastAsia="zh-CN"/>
        </w:rPr>
        <w:t>履约保证金</w:t>
      </w:r>
      <w:bookmarkEnd w:id="144"/>
    </w:p>
    <w:p w14:paraId="773960A7">
      <w:pPr>
        <w:pStyle w:val="3"/>
        <w:spacing w:before="69" w:line="227" w:lineRule="auto"/>
        <w:ind w:left="900"/>
        <w:rPr>
          <w:sz w:val="23"/>
          <w:szCs w:val="23"/>
          <w:lang w:eastAsia="zh-CN"/>
        </w:rPr>
      </w:pPr>
      <w:r>
        <w:rPr>
          <w:b/>
          <w:bCs/>
          <w:spacing w:val="7"/>
          <w:sz w:val="23"/>
          <w:szCs w:val="23"/>
          <w:lang w:eastAsia="zh-CN"/>
        </w:rPr>
        <w:t>本项目不收取履约保证金</w:t>
      </w:r>
    </w:p>
    <w:p w14:paraId="666CFF4E">
      <w:pPr>
        <w:spacing w:line="277" w:lineRule="auto"/>
        <w:rPr>
          <w:lang w:eastAsia="zh-CN"/>
        </w:rPr>
      </w:pPr>
    </w:p>
    <w:p w14:paraId="19114485">
      <w:pPr>
        <w:pStyle w:val="3"/>
        <w:spacing w:before="75" w:line="227" w:lineRule="auto"/>
        <w:ind w:left="482"/>
        <w:outlineLvl w:val="2"/>
        <w:rPr>
          <w:sz w:val="23"/>
          <w:szCs w:val="23"/>
          <w:lang w:eastAsia="zh-CN"/>
        </w:rPr>
      </w:pPr>
      <w:bookmarkStart w:id="145" w:name="_Toc21063"/>
      <w:r>
        <w:rPr>
          <w:b/>
          <w:bCs/>
          <w:spacing w:val="2"/>
          <w:sz w:val="23"/>
          <w:szCs w:val="23"/>
          <w:lang w:eastAsia="zh-CN"/>
        </w:rPr>
        <w:t>2.22</w:t>
      </w:r>
      <w:r>
        <w:rPr>
          <w:spacing w:val="21"/>
          <w:sz w:val="23"/>
          <w:szCs w:val="23"/>
          <w:lang w:eastAsia="zh-CN"/>
        </w:rPr>
        <w:t xml:space="preserve"> </w:t>
      </w:r>
      <w:r>
        <w:rPr>
          <w:b/>
          <w:bCs/>
          <w:spacing w:val="2"/>
          <w:sz w:val="23"/>
          <w:szCs w:val="23"/>
          <w:lang w:eastAsia="zh-CN"/>
        </w:rPr>
        <w:t>合同份数</w:t>
      </w:r>
      <w:bookmarkEnd w:id="145"/>
    </w:p>
    <w:p w14:paraId="55163F3F">
      <w:pPr>
        <w:pStyle w:val="3"/>
        <w:spacing w:before="72" w:line="219" w:lineRule="auto"/>
        <w:rPr>
          <w:sz w:val="23"/>
          <w:szCs w:val="23"/>
          <w:lang w:eastAsia="zh-CN"/>
        </w:rPr>
      </w:pPr>
      <w:r>
        <w:rPr>
          <w:spacing w:val="6"/>
          <w:sz w:val="23"/>
          <w:szCs w:val="23"/>
          <w:lang w:eastAsia="zh-CN"/>
        </w:rPr>
        <w:t>合同份数按</w:t>
      </w:r>
      <w:r>
        <w:rPr>
          <w:b/>
          <w:bCs/>
          <w:i/>
          <w:iCs/>
          <w:spacing w:val="6"/>
          <w:sz w:val="24"/>
          <w:szCs w:val="24"/>
          <w:u w:val="single"/>
          <w:lang w:eastAsia="zh-CN"/>
        </w:rPr>
        <w:t>合同专用条款</w:t>
      </w:r>
      <w:r>
        <w:rPr>
          <w:spacing w:val="6"/>
          <w:sz w:val="23"/>
          <w:szCs w:val="23"/>
          <w:lang w:eastAsia="zh-CN"/>
        </w:rPr>
        <w:t>规定，每份均具有同等法律效</w:t>
      </w:r>
    </w:p>
    <w:p w14:paraId="2170B63C">
      <w:pPr>
        <w:spacing w:line="219" w:lineRule="auto"/>
        <w:rPr>
          <w:sz w:val="23"/>
          <w:szCs w:val="23"/>
          <w:lang w:eastAsia="zh-CN"/>
        </w:rPr>
        <w:sectPr>
          <w:footerReference r:id="rId38" w:type="default"/>
          <w:pgSz w:w="11900" w:h="16838"/>
          <w:pgMar w:top="400" w:right="1313" w:bottom="1143" w:left="1098" w:header="0" w:footer="991" w:gutter="0"/>
          <w:pgNumType w:fmt="decimal"/>
          <w:cols w:space="720" w:num="1"/>
        </w:sectPr>
      </w:pPr>
    </w:p>
    <w:p w14:paraId="27CA1958">
      <w:pPr>
        <w:pStyle w:val="2"/>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sz w:val="32"/>
          <w:szCs w:val="16"/>
          <w:lang w:val="en-US" w:eastAsia="zh-CN"/>
        </w:rPr>
      </w:pPr>
      <w:bookmarkStart w:id="146" w:name="_Toc31209"/>
      <w:r>
        <w:rPr>
          <w:rFonts w:hint="eastAsia" w:ascii="宋体" w:hAnsi="宋体" w:eastAsia="宋体" w:cs="宋体"/>
          <w:b/>
          <w:sz w:val="32"/>
          <w:szCs w:val="16"/>
          <w:lang w:val="en-US" w:eastAsia="zh-CN"/>
        </w:rPr>
        <w:t>第六章 投标文件格式</w:t>
      </w:r>
      <w:bookmarkEnd w:id="146"/>
    </w:p>
    <w:p w14:paraId="35C1865F">
      <w:pPr>
        <w:spacing w:line="272" w:lineRule="auto"/>
        <w:rPr>
          <w:lang w:eastAsia="zh-CN"/>
        </w:rPr>
      </w:pPr>
    </w:p>
    <w:p w14:paraId="615F1356">
      <w:pPr>
        <w:spacing w:line="272" w:lineRule="auto"/>
        <w:rPr>
          <w:lang w:eastAsia="zh-CN"/>
        </w:rPr>
      </w:pPr>
    </w:p>
    <w:p w14:paraId="5BD4C8B7">
      <w:pPr>
        <w:pStyle w:val="3"/>
        <w:spacing w:before="75" w:line="227" w:lineRule="auto"/>
        <w:outlineLvl w:val="1"/>
        <w:rPr>
          <w:sz w:val="23"/>
          <w:szCs w:val="23"/>
          <w:lang w:eastAsia="zh-CN"/>
        </w:rPr>
      </w:pPr>
      <w:bookmarkStart w:id="147" w:name="_Toc2118"/>
      <w:r>
        <w:rPr>
          <w:spacing w:val="21"/>
          <w:sz w:val="23"/>
          <w:szCs w:val="23"/>
          <w:lang w:eastAsia="zh-CN"/>
        </w:rPr>
        <w:t>第一部分 开标一览表及资格证明文件</w:t>
      </w:r>
      <w:bookmarkEnd w:id="147"/>
    </w:p>
    <w:p w14:paraId="1E19B664">
      <w:pPr>
        <w:spacing w:line="307" w:lineRule="auto"/>
        <w:rPr>
          <w:lang w:eastAsia="zh-CN"/>
        </w:rPr>
      </w:pPr>
    </w:p>
    <w:p w14:paraId="0F7C5DF4">
      <w:pPr>
        <w:spacing w:line="308" w:lineRule="auto"/>
        <w:rPr>
          <w:lang w:eastAsia="zh-CN"/>
        </w:rPr>
      </w:pPr>
    </w:p>
    <w:p w14:paraId="1FCC5BA3">
      <w:pPr>
        <w:pStyle w:val="3"/>
        <w:spacing w:before="75" w:line="227" w:lineRule="auto"/>
        <w:ind w:left="586"/>
        <w:outlineLvl w:val="2"/>
        <w:rPr>
          <w:sz w:val="23"/>
          <w:szCs w:val="23"/>
          <w:lang w:eastAsia="zh-CN"/>
        </w:rPr>
      </w:pPr>
      <w:bookmarkStart w:id="148" w:name="_Toc21207"/>
      <w:r>
        <w:rPr>
          <w:spacing w:val="14"/>
          <w:sz w:val="23"/>
          <w:szCs w:val="23"/>
          <w:lang w:eastAsia="zh-CN"/>
        </w:rPr>
        <w:t>1、开标一览表</w:t>
      </w:r>
      <w:r>
        <w:rPr>
          <w:spacing w:val="83"/>
          <w:sz w:val="23"/>
          <w:szCs w:val="23"/>
          <w:lang w:eastAsia="zh-CN"/>
        </w:rPr>
        <w:t xml:space="preserve"> </w:t>
      </w:r>
      <w:r>
        <w:rPr>
          <w:spacing w:val="14"/>
          <w:sz w:val="23"/>
          <w:szCs w:val="23"/>
          <w:lang w:eastAsia="zh-CN"/>
        </w:rPr>
        <w:t>(见投标文件格式一)</w:t>
      </w:r>
      <w:r>
        <w:rPr>
          <w:spacing w:val="77"/>
          <w:sz w:val="23"/>
          <w:szCs w:val="23"/>
          <w:lang w:eastAsia="zh-CN"/>
        </w:rPr>
        <w:t xml:space="preserve"> </w:t>
      </w:r>
      <w:r>
        <w:rPr>
          <w:spacing w:val="14"/>
          <w:sz w:val="23"/>
          <w:szCs w:val="23"/>
          <w:lang w:eastAsia="zh-CN"/>
        </w:rPr>
        <w:t>;</w:t>
      </w:r>
      <w:bookmarkEnd w:id="148"/>
    </w:p>
    <w:p w14:paraId="06053495">
      <w:pPr>
        <w:pStyle w:val="3"/>
        <w:spacing w:before="241" w:line="323" w:lineRule="auto"/>
        <w:ind w:left="6" w:firstLine="572"/>
        <w:rPr>
          <w:sz w:val="23"/>
          <w:szCs w:val="23"/>
          <w:lang w:eastAsia="zh-CN"/>
        </w:rPr>
      </w:pPr>
      <w:r>
        <w:rPr>
          <w:spacing w:val="17"/>
          <w:sz w:val="23"/>
          <w:szCs w:val="23"/>
          <w:lang w:eastAsia="zh-CN"/>
        </w:rPr>
        <w:t>2、法人或者非法人组织的营业执照等证明文件</w:t>
      </w:r>
      <w:r>
        <w:rPr>
          <w:spacing w:val="16"/>
          <w:sz w:val="23"/>
          <w:szCs w:val="23"/>
          <w:lang w:eastAsia="zh-CN"/>
        </w:rPr>
        <w:t>复印件</w:t>
      </w:r>
      <w:r>
        <w:rPr>
          <w:spacing w:val="76"/>
          <w:sz w:val="23"/>
          <w:szCs w:val="23"/>
          <w:lang w:eastAsia="zh-CN"/>
        </w:rPr>
        <w:t xml:space="preserve"> </w:t>
      </w:r>
      <w:r>
        <w:rPr>
          <w:spacing w:val="16"/>
          <w:sz w:val="23"/>
          <w:szCs w:val="23"/>
          <w:lang w:eastAsia="zh-CN"/>
        </w:rPr>
        <w:t>(须加盖本单位章) 或自然</w:t>
      </w:r>
      <w:r>
        <w:rPr>
          <w:sz w:val="23"/>
          <w:szCs w:val="23"/>
          <w:lang w:eastAsia="zh-CN"/>
        </w:rPr>
        <w:t xml:space="preserve"> </w:t>
      </w:r>
      <w:r>
        <w:rPr>
          <w:spacing w:val="13"/>
          <w:sz w:val="23"/>
          <w:szCs w:val="23"/>
          <w:lang w:eastAsia="zh-CN"/>
        </w:rPr>
        <w:t>人的</w:t>
      </w:r>
      <w:r>
        <w:rPr>
          <w:spacing w:val="32"/>
          <w:sz w:val="23"/>
          <w:szCs w:val="23"/>
          <w:lang w:eastAsia="zh-CN"/>
        </w:rPr>
        <w:t xml:space="preserve"> </w:t>
      </w:r>
      <w:r>
        <w:rPr>
          <w:spacing w:val="13"/>
          <w:sz w:val="23"/>
          <w:szCs w:val="23"/>
          <w:lang w:eastAsia="zh-CN"/>
        </w:rPr>
        <w:t>身份证明复印件</w:t>
      </w:r>
      <w:r>
        <w:rPr>
          <w:spacing w:val="-58"/>
          <w:sz w:val="23"/>
          <w:szCs w:val="23"/>
          <w:lang w:eastAsia="zh-CN"/>
        </w:rPr>
        <w:t xml:space="preserve"> </w:t>
      </w:r>
      <w:r>
        <w:rPr>
          <w:spacing w:val="13"/>
          <w:sz w:val="23"/>
          <w:szCs w:val="23"/>
          <w:lang w:eastAsia="zh-CN"/>
        </w:rPr>
        <w:t>;</w:t>
      </w:r>
    </w:p>
    <w:p w14:paraId="5B9299E4">
      <w:pPr>
        <w:pStyle w:val="3"/>
        <w:spacing w:before="220" w:line="227" w:lineRule="auto"/>
        <w:ind w:left="583"/>
        <w:rPr>
          <w:sz w:val="23"/>
          <w:szCs w:val="23"/>
          <w:lang w:eastAsia="zh-CN"/>
        </w:rPr>
      </w:pPr>
      <w:r>
        <w:rPr>
          <w:spacing w:val="14"/>
          <w:sz w:val="23"/>
          <w:szCs w:val="23"/>
          <w:lang w:eastAsia="zh-CN"/>
        </w:rPr>
        <w:t>3、法定代表人资格证明书</w:t>
      </w:r>
      <w:r>
        <w:rPr>
          <w:spacing w:val="81"/>
          <w:sz w:val="23"/>
          <w:szCs w:val="23"/>
          <w:lang w:eastAsia="zh-CN"/>
        </w:rPr>
        <w:t xml:space="preserve"> </w:t>
      </w:r>
      <w:r>
        <w:rPr>
          <w:spacing w:val="14"/>
          <w:sz w:val="23"/>
          <w:szCs w:val="23"/>
          <w:lang w:eastAsia="zh-CN"/>
        </w:rPr>
        <w:t>(见投标文件格式二)</w:t>
      </w:r>
      <w:r>
        <w:rPr>
          <w:spacing w:val="70"/>
          <w:sz w:val="23"/>
          <w:szCs w:val="23"/>
          <w:lang w:eastAsia="zh-CN"/>
        </w:rPr>
        <w:t xml:space="preserve"> </w:t>
      </w:r>
      <w:r>
        <w:rPr>
          <w:spacing w:val="14"/>
          <w:sz w:val="23"/>
          <w:szCs w:val="23"/>
          <w:lang w:eastAsia="zh-CN"/>
        </w:rPr>
        <w:t>;</w:t>
      </w:r>
    </w:p>
    <w:p w14:paraId="4F6E6607">
      <w:pPr>
        <w:pStyle w:val="3"/>
        <w:spacing w:before="231" w:line="227" w:lineRule="auto"/>
        <w:ind w:left="570"/>
        <w:rPr>
          <w:sz w:val="23"/>
          <w:szCs w:val="23"/>
          <w:lang w:eastAsia="zh-CN"/>
        </w:rPr>
      </w:pPr>
      <w:r>
        <w:rPr>
          <w:spacing w:val="14"/>
          <w:sz w:val="23"/>
          <w:szCs w:val="23"/>
          <w:lang w:eastAsia="zh-CN"/>
        </w:rPr>
        <w:t>4、法定代表人授权书</w:t>
      </w:r>
      <w:r>
        <w:rPr>
          <w:spacing w:val="73"/>
          <w:sz w:val="23"/>
          <w:szCs w:val="23"/>
          <w:lang w:eastAsia="zh-CN"/>
        </w:rPr>
        <w:t xml:space="preserve"> </w:t>
      </w:r>
      <w:r>
        <w:rPr>
          <w:spacing w:val="14"/>
          <w:sz w:val="23"/>
          <w:szCs w:val="23"/>
          <w:lang w:eastAsia="zh-CN"/>
        </w:rPr>
        <w:t>(见投标文件格式三)</w:t>
      </w:r>
      <w:r>
        <w:rPr>
          <w:spacing w:val="70"/>
          <w:sz w:val="23"/>
          <w:szCs w:val="23"/>
          <w:lang w:eastAsia="zh-CN"/>
        </w:rPr>
        <w:t xml:space="preserve"> </w:t>
      </w:r>
      <w:r>
        <w:rPr>
          <w:spacing w:val="14"/>
          <w:sz w:val="23"/>
          <w:szCs w:val="23"/>
          <w:lang w:eastAsia="zh-CN"/>
        </w:rPr>
        <w:t>;</w:t>
      </w:r>
    </w:p>
    <w:p w14:paraId="3599D278">
      <w:pPr>
        <w:pStyle w:val="3"/>
        <w:spacing w:before="238" w:line="227" w:lineRule="auto"/>
        <w:ind w:left="583"/>
        <w:rPr>
          <w:sz w:val="23"/>
          <w:szCs w:val="23"/>
          <w:lang w:eastAsia="zh-CN"/>
        </w:rPr>
      </w:pPr>
      <w:r>
        <w:rPr>
          <w:spacing w:val="18"/>
          <w:sz w:val="23"/>
          <w:szCs w:val="23"/>
          <w:lang w:eastAsia="zh-CN"/>
        </w:rPr>
        <w:t>5</w:t>
      </w:r>
      <w:r>
        <w:rPr>
          <w:spacing w:val="-66"/>
          <w:sz w:val="23"/>
          <w:szCs w:val="23"/>
          <w:lang w:eastAsia="zh-CN"/>
        </w:rPr>
        <w:t xml:space="preserve"> </w:t>
      </w:r>
      <w:r>
        <w:rPr>
          <w:spacing w:val="18"/>
          <w:sz w:val="23"/>
          <w:szCs w:val="23"/>
          <w:lang w:eastAsia="zh-CN"/>
        </w:rPr>
        <w:t>、具有良好的商业信誉和健全的财务会计制度的证明文件；</w:t>
      </w:r>
    </w:p>
    <w:p w14:paraId="2DE13013">
      <w:pPr>
        <w:pStyle w:val="3"/>
        <w:spacing w:before="217" w:line="227" w:lineRule="auto"/>
        <w:ind w:left="575"/>
        <w:rPr>
          <w:sz w:val="23"/>
          <w:szCs w:val="23"/>
          <w:lang w:eastAsia="zh-CN"/>
        </w:rPr>
      </w:pPr>
      <w:r>
        <w:rPr>
          <w:spacing w:val="18"/>
          <w:sz w:val="23"/>
          <w:szCs w:val="23"/>
          <w:lang w:eastAsia="zh-CN"/>
        </w:rPr>
        <w:t>6、投标保证金缴纳凭证或投标担保函；</w:t>
      </w:r>
    </w:p>
    <w:p w14:paraId="7100D6C0">
      <w:pPr>
        <w:pStyle w:val="3"/>
        <w:spacing w:before="218" w:line="227" w:lineRule="auto"/>
        <w:ind w:left="584"/>
        <w:rPr>
          <w:sz w:val="23"/>
          <w:szCs w:val="23"/>
          <w:lang w:eastAsia="zh-CN"/>
        </w:rPr>
      </w:pPr>
      <w:r>
        <w:rPr>
          <w:spacing w:val="17"/>
          <w:sz w:val="23"/>
          <w:szCs w:val="23"/>
          <w:lang w:eastAsia="zh-CN"/>
        </w:rPr>
        <w:t>7、社会保障资金的缴纳记录</w:t>
      </w:r>
      <w:r>
        <w:rPr>
          <w:spacing w:val="-53"/>
          <w:sz w:val="23"/>
          <w:szCs w:val="23"/>
          <w:lang w:eastAsia="zh-CN"/>
        </w:rPr>
        <w:t xml:space="preserve"> </w:t>
      </w:r>
      <w:r>
        <w:rPr>
          <w:spacing w:val="17"/>
          <w:sz w:val="23"/>
          <w:szCs w:val="23"/>
          <w:lang w:eastAsia="zh-CN"/>
        </w:rPr>
        <w:t>;</w:t>
      </w:r>
    </w:p>
    <w:p w14:paraId="01FCC90D">
      <w:pPr>
        <w:pStyle w:val="3"/>
        <w:spacing w:before="206" w:line="227" w:lineRule="auto"/>
        <w:ind w:left="574"/>
        <w:rPr>
          <w:sz w:val="23"/>
          <w:szCs w:val="23"/>
          <w:lang w:eastAsia="zh-CN"/>
        </w:rPr>
      </w:pPr>
      <w:r>
        <w:rPr>
          <w:spacing w:val="17"/>
          <w:sz w:val="23"/>
          <w:szCs w:val="23"/>
          <w:lang w:eastAsia="zh-CN"/>
        </w:rPr>
        <w:t>8、参加政府采购活动前 3 年内在经营活动中没有重大违法记录的书</w:t>
      </w:r>
      <w:r>
        <w:rPr>
          <w:spacing w:val="16"/>
          <w:sz w:val="23"/>
          <w:szCs w:val="23"/>
          <w:lang w:eastAsia="zh-CN"/>
        </w:rPr>
        <w:t>面声明</w:t>
      </w:r>
      <w:r>
        <w:rPr>
          <w:spacing w:val="-60"/>
          <w:sz w:val="23"/>
          <w:szCs w:val="23"/>
          <w:lang w:eastAsia="zh-CN"/>
        </w:rPr>
        <w:t xml:space="preserve"> </w:t>
      </w:r>
      <w:r>
        <w:rPr>
          <w:spacing w:val="16"/>
          <w:sz w:val="23"/>
          <w:szCs w:val="23"/>
          <w:lang w:eastAsia="zh-CN"/>
        </w:rPr>
        <w:t>;</w:t>
      </w:r>
    </w:p>
    <w:p w14:paraId="25B4B02E">
      <w:pPr>
        <w:pStyle w:val="3"/>
        <w:spacing w:before="237" w:line="227" w:lineRule="auto"/>
        <w:ind w:left="574"/>
        <w:outlineLvl w:val="2"/>
        <w:rPr>
          <w:sz w:val="23"/>
          <w:szCs w:val="23"/>
          <w:lang w:eastAsia="zh-CN"/>
        </w:rPr>
      </w:pPr>
      <w:bookmarkStart w:id="149" w:name="_Toc16859"/>
      <w:r>
        <w:rPr>
          <w:spacing w:val="20"/>
          <w:sz w:val="23"/>
          <w:szCs w:val="23"/>
          <w:lang w:eastAsia="zh-CN"/>
        </w:rPr>
        <w:t>9、投标人须知资料表要求的其他资格证明文</w:t>
      </w:r>
      <w:r>
        <w:rPr>
          <w:spacing w:val="19"/>
          <w:sz w:val="23"/>
          <w:szCs w:val="23"/>
          <w:lang w:eastAsia="zh-CN"/>
        </w:rPr>
        <w:t>件</w:t>
      </w:r>
      <w:r>
        <w:rPr>
          <w:spacing w:val="-60"/>
          <w:sz w:val="23"/>
          <w:szCs w:val="23"/>
          <w:lang w:eastAsia="zh-CN"/>
        </w:rPr>
        <w:t xml:space="preserve"> </w:t>
      </w:r>
      <w:r>
        <w:rPr>
          <w:spacing w:val="19"/>
          <w:sz w:val="23"/>
          <w:szCs w:val="23"/>
          <w:lang w:eastAsia="zh-CN"/>
        </w:rPr>
        <w:t>;</w:t>
      </w:r>
      <w:bookmarkEnd w:id="149"/>
    </w:p>
    <w:p w14:paraId="6BEF7CED">
      <w:pPr>
        <w:spacing w:line="227" w:lineRule="auto"/>
        <w:rPr>
          <w:sz w:val="23"/>
          <w:szCs w:val="23"/>
          <w:lang w:eastAsia="zh-CN"/>
        </w:rPr>
        <w:sectPr>
          <w:footerReference r:id="rId39" w:type="default"/>
          <w:pgSz w:w="11900" w:h="16838"/>
          <w:pgMar w:top="400" w:right="1366" w:bottom="1143" w:left="1098" w:header="0" w:footer="991" w:gutter="0"/>
          <w:pgNumType w:fmt="decimal"/>
          <w:cols w:space="720" w:num="1"/>
        </w:sectPr>
      </w:pPr>
    </w:p>
    <w:p w14:paraId="1ADDF937">
      <w:pPr>
        <w:pStyle w:val="3"/>
        <w:spacing w:before="74" w:line="227" w:lineRule="auto"/>
        <w:jc w:val="both"/>
        <w:rPr>
          <w:sz w:val="23"/>
          <w:szCs w:val="23"/>
          <w:lang w:eastAsia="zh-CN"/>
        </w:rPr>
      </w:pPr>
      <w:r>
        <w:rPr>
          <w:b/>
          <w:bCs/>
          <w:spacing w:val="12"/>
          <w:sz w:val="23"/>
          <w:szCs w:val="23"/>
          <w:lang w:eastAsia="zh-CN"/>
        </w:rPr>
        <w:t>1、开标一览表</w:t>
      </w:r>
      <w:r>
        <w:rPr>
          <w:spacing w:val="92"/>
          <w:sz w:val="23"/>
          <w:szCs w:val="23"/>
          <w:lang w:eastAsia="zh-CN"/>
        </w:rPr>
        <w:t xml:space="preserve"> </w:t>
      </w:r>
      <w:r>
        <w:rPr>
          <w:b/>
          <w:bCs/>
          <w:spacing w:val="12"/>
          <w:sz w:val="23"/>
          <w:szCs w:val="23"/>
          <w:lang w:eastAsia="zh-CN"/>
        </w:rPr>
        <w:t>(投标文件格式一)</w:t>
      </w:r>
    </w:p>
    <w:p w14:paraId="1869CDDC">
      <w:pPr>
        <w:pStyle w:val="3"/>
        <w:spacing w:before="120" w:line="228" w:lineRule="auto"/>
        <w:ind w:left="3969"/>
        <w:rPr>
          <w:sz w:val="23"/>
          <w:szCs w:val="23"/>
          <w:lang w:eastAsia="zh-CN"/>
        </w:rPr>
      </w:pPr>
      <w:r>
        <w:rPr>
          <w:spacing w:val="16"/>
          <w:sz w:val="23"/>
          <w:szCs w:val="23"/>
          <w:lang w:eastAsia="zh-CN"/>
        </w:rPr>
        <w:t>开标一览表</w:t>
      </w:r>
    </w:p>
    <w:p w14:paraId="35D506C9">
      <w:pPr>
        <w:pStyle w:val="3"/>
        <w:spacing w:before="102" w:line="382" w:lineRule="auto"/>
        <w:ind w:left="1" w:right="8020" w:firstLine="2"/>
        <w:rPr>
          <w:sz w:val="23"/>
          <w:szCs w:val="23"/>
          <w:lang w:eastAsia="zh-CN"/>
        </w:rPr>
      </w:pPr>
      <w:r>
        <w:rPr>
          <w:spacing w:val="7"/>
          <w:sz w:val="23"/>
          <w:szCs w:val="23"/>
          <w:lang w:eastAsia="zh-CN"/>
        </w:rPr>
        <w:t>招标项目名称：</w:t>
      </w:r>
      <w:r>
        <w:rPr>
          <w:spacing w:val="4"/>
          <w:sz w:val="23"/>
          <w:szCs w:val="23"/>
          <w:lang w:eastAsia="zh-CN"/>
        </w:rPr>
        <w:t xml:space="preserve"> </w:t>
      </w:r>
      <w:r>
        <w:rPr>
          <w:spacing w:val="8"/>
          <w:sz w:val="23"/>
          <w:szCs w:val="23"/>
          <w:lang w:eastAsia="zh-CN"/>
        </w:rPr>
        <w:t>招标项目编号：</w:t>
      </w:r>
    </w:p>
    <w:p w14:paraId="21EAD401">
      <w:pPr>
        <w:pStyle w:val="3"/>
        <w:spacing w:before="208" w:line="227" w:lineRule="auto"/>
        <w:ind w:left="7142"/>
        <w:rPr>
          <w:sz w:val="23"/>
          <w:szCs w:val="23"/>
        </w:rPr>
      </w:pPr>
      <w:r>
        <w:rPr>
          <w:spacing w:val="8"/>
          <w:sz w:val="23"/>
          <w:szCs w:val="23"/>
        </w:rPr>
        <w:t>单位：元</w:t>
      </w:r>
      <w:r>
        <w:rPr>
          <w:spacing w:val="82"/>
          <w:sz w:val="23"/>
          <w:szCs w:val="23"/>
        </w:rPr>
        <w:t xml:space="preserve"> </w:t>
      </w:r>
      <w:r>
        <w:rPr>
          <w:spacing w:val="8"/>
          <w:sz w:val="23"/>
          <w:szCs w:val="23"/>
        </w:rPr>
        <w:t>(人民币)</w:t>
      </w:r>
    </w:p>
    <w:p w14:paraId="0B5ED048">
      <w:pPr>
        <w:spacing w:line="53" w:lineRule="exact"/>
      </w:pPr>
    </w:p>
    <w:tbl>
      <w:tblPr>
        <w:tblStyle w:val="8"/>
        <w:tblW w:w="9662"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8"/>
        <w:gridCol w:w="1070"/>
        <w:gridCol w:w="6804"/>
      </w:tblGrid>
      <w:tr w14:paraId="1882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58" w:type="dxa"/>
            <w:gridSpan w:val="2"/>
          </w:tcPr>
          <w:p w14:paraId="153E3C95">
            <w:pPr>
              <w:pStyle w:val="9"/>
              <w:spacing w:before="233" w:line="228" w:lineRule="auto"/>
              <w:ind w:left="809"/>
            </w:pPr>
            <w:r>
              <w:rPr>
                <w:spacing w:val="16"/>
              </w:rPr>
              <w:t>投标项目名称</w:t>
            </w:r>
          </w:p>
        </w:tc>
        <w:tc>
          <w:tcPr>
            <w:tcW w:w="6804" w:type="dxa"/>
          </w:tcPr>
          <w:p w14:paraId="101F84CB"/>
        </w:tc>
      </w:tr>
      <w:tr w14:paraId="4406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858" w:type="dxa"/>
            <w:gridSpan w:val="2"/>
          </w:tcPr>
          <w:p w14:paraId="53BC3BEB">
            <w:pPr>
              <w:pStyle w:val="9"/>
              <w:spacing w:before="185" w:line="227" w:lineRule="auto"/>
              <w:ind w:left="1014"/>
            </w:pPr>
            <w:r>
              <w:rPr>
                <w:spacing w:val="15"/>
              </w:rPr>
              <w:t>采购内容</w:t>
            </w:r>
          </w:p>
        </w:tc>
        <w:tc>
          <w:tcPr>
            <w:tcW w:w="6804" w:type="dxa"/>
          </w:tcPr>
          <w:p w14:paraId="6799F6B1"/>
        </w:tc>
      </w:tr>
      <w:tr w14:paraId="4BC7F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858" w:type="dxa"/>
            <w:gridSpan w:val="2"/>
          </w:tcPr>
          <w:p w14:paraId="4DC64CC2">
            <w:pPr>
              <w:pStyle w:val="9"/>
              <w:spacing w:before="220" w:line="227" w:lineRule="auto"/>
              <w:ind w:left="1015"/>
            </w:pPr>
            <w:r>
              <w:rPr>
                <w:spacing w:val="14"/>
              </w:rPr>
              <w:t>供货周期</w:t>
            </w:r>
          </w:p>
        </w:tc>
        <w:tc>
          <w:tcPr>
            <w:tcW w:w="6804" w:type="dxa"/>
          </w:tcPr>
          <w:p w14:paraId="77515876"/>
        </w:tc>
      </w:tr>
      <w:tr w14:paraId="10407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858" w:type="dxa"/>
            <w:gridSpan w:val="2"/>
          </w:tcPr>
          <w:p w14:paraId="298A3EBA">
            <w:pPr>
              <w:pStyle w:val="9"/>
              <w:spacing w:before="223" w:line="228" w:lineRule="auto"/>
              <w:ind w:left="1018"/>
            </w:pPr>
            <w:r>
              <w:rPr>
                <w:spacing w:val="14"/>
              </w:rPr>
              <w:t>质量标准</w:t>
            </w:r>
          </w:p>
        </w:tc>
        <w:tc>
          <w:tcPr>
            <w:tcW w:w="6804" w:type="dxa"/>
          </w:tcPr>
          <w:p w14:paraId="5EAE26AD"/>
        </w:tc>
      </w:tr>
      <w:tr w14:paraId="45908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88" w:type="dxa"/>
            <w:vMerge w:val="restart"/>
            <w:tcBorders>
              <w:bottom w:val="nil"/>
            </w:tcBorders>
          </w:tcPr>
          <w:p w14:paraId="5D477A90">
            <w:pPr>
              <w:spacing w:line="325" w:lineRule="auto"/>
            </w:pPr>
          </w:p>
          <w:p w14:paraId="43F08E77">
            <w:pPr>
              <w:pStyle w:val="9"/>
              <w:spacing w:before="75" w:line="284" w:lineRule="auto"/>
              <w:ind w:left="426" w:right="320" w:firstLine="61"/>
            </w:pPr>
            <w:r>
              <w:rPr>
                <w:spacing w:val="13"/>
              </w:rPr>
              <w:t>投标报价</w:t>
            </w:r>
            <w:r>
              <w:rPr>
                <w:spacing w:val="1"/>
              </w:rPr>
              <w:t xml:space="preserve"> </w:t>
            </w:r>
            <w:r>
              <w:rPr>
                <w:spacing w:val="19"/>
              </w:rPr>
              <w:t>(人民币)</w:t>
            </w:r>
          </w:p>
        </w:tc>
        <w:tc>
          <w:tcPr>
            <w:tcW w:w="1070" w:type="dxa"/>
          </w:tcPr>
          <w:p w14:paraId="7A8B8483">
            <w:pPr>
              <w:pStyle w:val="9"/>
              <w:spacing w:before="225" w:line="230" w:lineRule="auto"/>
              <w:ind w:left="345"/>
            </w:pPr>
            <w:r>
              <w:rPr>
                <w:spacing w:val="4"/>
              </w:rPr>
              <w:t>小写</w:t>
            </w:r>
          </w:p>
        </w:tc>
        <w:tc>
          <w:tcPr>
            <w:tcW w:w="6804" w:type="dxa"/>
          </w:tcPr>
          <w:p w14:paraId="2B221A59"/>
        </w:tc>
      </w:tr>
      <w:tr w14:paraId="1579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88" w:type="dxa"/>
            <w:vMerge w:val="continue"/>
            <w:tcBorders>
              <w:top w:val="nil"/>
            </w:tcBorders>
          </w:tcPr>
          <w:p w14:paraId="446E9645"/>
        </w:tc>
        <w:tc>
          <w:tcPr>
            <w:tcW w:w="1070" w:type="dxa"/>
          </w:tcPr>
          <w:p w14:paraId="2285F6C3">
            <w:pPr>
              <w:pStyle w:val="9"/>
              <w:spacing w:before="230" w:line="228" w:lineRule="auto"/>
              <w:ind w:left="339"/>
            </w:pPr>
            <w:r>
              <w:rPr>
                <w:spacing w:val="6"/>
              </w:rPr>
              <w:t>大写</w:t>
            </w:r>
          </w:p>
        </w:tc>
        <w:tc>
          <w:tcPr>
            <w:tcW w:w="6804" w:type="dxa"/>
          </w:tcPr>
          <w:p w14:paraId="62E2E11D"/>
        </w:tc>
      </w:tr>
    </w:tbl>
    <w:p w14:paraId="16B975CC">
      <w:pPr>
        <w:pStyle w:val="3"/>
        <w:spacing w:before="240" w:line="227" w:lineRule="auto"/>
        <w:ind w:left="425"/>
        <w:rPr>
          <w:sz w:val="23"/>
          <w:szCs w:val="23"/>
        </w:rPr>
      </w:pPr>
      <w:r>
        <w:rPr>
          <w:spacing w:val="10"/>
          <w:sz w:val="23"/>
          <w:szCs w:val="23"/>
        </w:rPr>
        <w:t>填写说明：</w:t>
      </w:r>
    </w:p>
    <w:p w14:paraId="0B0099CC">
      <w:pPr>
        <w:pStyle w:val="3"/>
        <w:spacing w:before="38" w:line="367" w:lineRule="auto"/>
        <w:ind w:left="24" w:right="203" w:firstLine="408"/>
        <w:rPr>
          <w:sz w:val="23"/>
          <w:szCs w:val="23"/>
          <w:lang w:eastAsia="zh-CN"/>
        </w:rPr>
      </w:pPr>
      <w:r>
        <w:rPr>
          <w:rFonts w:hint="eastAsia"/>
          <w:spacing w:val="21"/>
          <w:sz w:val="23"/>
          <w:szCs w:val="23"/>
          <w:lang w:eastAsia="zh-CN"/>
        </w:rPr>
        <w:t>1</w:t>
      </w:r>
      <w:r>
        <w:rPr>
          <w:spacing w:val="21"/>
          <w:sz w:val="23"/>
          <w:szCs w:val="23"/>
          <w:lang w:eastAsia="zh-CN"/>
        </w:rPr>
        <w:t>.开标时，本表中的内容与投标文件中的</w:t>
      </w:r>
      <w:r>
        <w:rPr>
          <w:spacing w:val="20"/>
          <w:sz w:val="23"/>
          <w:szCs w:val="23"/>
          <w:lang w:eastAsia="zh-CN"/>
        </w:rPr>
        <w:t>投标函、货物价格明细表及分项价格表的</w:t>
      </w:r>
      <w:r>
        <w:rPr>
          <w:sz w:val="23"/>
          <w:szCs w:val="23"/>
          <w:lang w:eastAsia="zh-CN"/>
        </w:rPr>
        <w:t xml:space="preserve"> </w:t>
      </w:r>
      <w:r>
        <w:rPr>
          <w:spacing w:val="15"/>
          <w:sz w:val="23"/>
          <w:szCs w:val="23"/>
          <w:lang w:eastAsia="zh-CN"/>
        </w:rPr>
        <w:t>内容不一致的，以本表为准；大写金额与小写金额不一致的，以大写金额为准；总价</w:t>
      </w:r>
      <w:r>
        <w:rPr>
          <w:spacing w:val="18"/>
          <w:sz w:val="23"/>
          <w:szCs w:val="23"/>
          <w:lang w:eastAsia="zh-CN"/>
        </w:rPr>
        <w:t>金额与按单价汇总金额不一致的，以单价金额计算结果为准；单价金额小数点有明显</w:t>
      </w:r>
      <w:r>
        <w:rPr>
          <w:spacing w:val="16"/>
          <w:sz w:val="23"/>
          <w:szCs w:val="23"/>
          <w:lang w:eastAsia="zh-CN"/>
        </w:rPr>
        <w:t>错位的，应以总价为准，并修改单价。</w:t>
      </w:r>
    </w:p>
    <w:p w14:paraId="16CAC85E">
      <w:pPr>
        <w:pStyle w:val="3"/>
        <w:spacing w:before="40" w:line="358" w:lineRule="auto"/>
        <w:ind w:left="4" w:right="169" w:firstLine="430"/>
        <w:rPr>
          <w:sz w:val="23"/>
          <w:szCs w:val="23"/>
          <w:lang w:eastAsia="zh-CN"/>
        </w:rPr>
      </w:pPr>
      <w:r>
        <w:rPr>
          <w:rFonts w:hint="eastAsia"/>
          <w:spacing w:val="20"/>
          <w:sz w:val="23"/>
          <w:szCs w:val="23"/>
          <w:lang w:eastAsia="zh-CN"/>
        </w:rPr>
        <w:t>2</w:t>
      </w:r>
      <w:r>
        <w:rPr>
          <w:spacing w:val="20"/>
          <w:sz w:val="23"/>
          <w:szCs w:val="23"/>
          <w:lang w:eastAsia="zh-CN"/>
        </w:rPr>
        <w:t>.投标总价为招标范围所列全部招标项目的报价总和，并应与投标报价明细表及分</w:t>
      </w:r>
      <w:r>
        <w:rPr>
          <w:sz w:val="23"/>
          <w:szCs w:val="23"/>
          <w:lang w:eastAsia="zh-CN"/>
        </w:rPr>
        <w:t xml:space="preserve"> </w:t>
      </w:r>
      <w:r>
        <w:rPr>
          <w:spacing w:val="14"/>
          <w:sz w:val="23"/>
          <w:szCs w:val="23"/>
          <w:lang w:eastAsia="zh-CN"/>
        </w:rPr>
        <w:t>项价格表保持一致。</w:t>
      </w:r>
    </w:p>
    <w:p w14:paraId="012123EE">
      <w:pPr>
        <w:pStyle w:val="3"/>
        <w:spacing w:before="42" w:line="227" w:lineRule="auto"/>
        <w:ind w:left="427"/>
        <w:rPr>
          <w:sz w:val="23"/>
          <w:szCs w:val="23"/>
          <w:lang w:eastAsia="zh-CN"/>
        </w:rPr>
      </w:pPr>
      <w:r>
        <w:rPr>
          <w:rFonts w:hint="eastAsia"/>
          <w:spacing w:val="16"/>
          <w:sz w:val="23"/>
          <w:szCs w:val="23"/>
          <w:lang w:eastAsia="zh-CN"/>
        </w:rPr>
        <w:t>3</w:t>
      </w:r>
      <w:r>
        <w:rPr>
          <w:spacing w:val="16"/>
          <w:sz w:val="23"/>
          <w:szCs w:val="23"/>
          <w:lang w:eastAsia="zh-CN"/>
        </w:rPr>
        <w:t>.必须在投标文件中装订。</w:t>
      </w:r>
    </w:p>
    <w:p w14:paraId="242259D0">
      <w:pPr>
        <w:spacing w:line="266" w:lineRule="auto"/>
        <w:rPr>
          <w:lang w:eastAsia="zh-CN"/>
        </w:rPr>
      </w:pPr>
    </w:p>
    <w:p w14:paraId="1CF08580">
      <w:pPr>
        <w:pStyle w:val="3"/>
        <w:spacing w:before="75" w:line="226" w:lineRule="auto"/>
        <w:ind w:left="437"/>
        <w:rPr>
          <w:sz w:val="23"/>
          <w:szCs w:val="23"/>
          <w:lang w:eastAsia="zh-CN"/>
        </w:rPr>
      </w:pPr>
      <w:r>
        <w:rPr>
          <w:rFonts w:hint="eastAsia"/>
          <w:spacing w:val="17"/>
          <w:sz w:val="23"/>
          <w:szCs w:val="23"/>
          <w:lang w:eastAsia="zh-CN"/>
        </w:rPr>
        <w:t>4</w:t>
      </w:r>
      <w:r>
        <w:rPr>
          <w:spacing w:val="17"/>
          <w:sz w:val="23"/>
          <w:szCs w:val="23"/>
          <w:lang w:eastAsia="zh-CN"/>
        </w:rPr>
        <w:t>.投标报价不得填报选择性报价。</w:t>
      </w:r>
    </w:p>
    <w:p w14:paraId="7D3D5179">
      <w:pPr>
        <w:spacing w:line="339" w:lineRule="auto"/>
        <w:rPr>
          <w:lang w:eastAsia="zh-CN"/>
        </w:rPr>
      </w:pPr>
    </w:p>
    <w:p w14:paraId="55FB303C">
      <w:pPr>
        <w:pStyle w:val="3"/>
        <w:spacing w:before="75" w:line="227" w:lineRule="auto"/>
        <w:ind w:left="433"/>
        <w:rPr>
          <w:sz w:val="23"/>
          <w:szCs w:val="23"/>
          <w:lang w:eastAsia="zh-CN"/>
        </w:rPr>
      </w:pPr>
      <w:r>
        <w:rPr>
          <w:spacing w:val="9"/>
          <w:sz w:val="23"/>
          <w:szCs w:val="23"/>
          <w:lang w:eastAsia="zh-CN"/>
        </w:rPr>
        <w:t>投标人名称：</w:t>
      </w:r>
      <w:r>
        <w:rPr>
          <w:spacing w:val="-78"/>
          <w:sz w:val="23"/>
          <w:szCs w:val="23"/>
          <w:lang w:eastAsia="zh-CN"/>
        </w:rPr>
        <w:t xml:space="preserve"> </w:t>
      </w:r>
      <w:r>
        <w:rPr>
          <w:sz w:val="23"/>
          <w:szCs w:val="23"/>
          <w:u w:val="single"/>
          <w:lang w:eastAsia="zh-CN"/>
        </w:rPr>
        <w:t xml:space="preserve">      </w:t>
      </w:r>
      <w:r>
        <w:rPr>
          <w:spacing w:val="9"/>
          <w:sz w:val="23"/>
          <w:szCs w:val="23"/>
          <w:u w:val="single"/>
          <w:lang w:eastAsia="zh-CN"/>
        </w:rPr>
        <w:t>(加盖公章)</w:t>
      </w:r>
      <w:r>
        <w:rPr>
          <w:sz w:val="23"/>
          <w:szCs w:val="23"/>
          <w:u w:val="single"/>
          <w:lang w:eastAsia="zh-CN"/>
        </w:rPr>
        <w:t xml:space="preserve">         </w:t>
      </w:r>
    </w:p>
    <w:p w14:paraId="4902CD0C">
      <w:pPr>
        <w:pStyle w:val="3"/>
        <w:spacing w:before="186" w:line="565" w:lineRule="auto"/>
        <w:ind w:left="427" w:right="4725" w:firstLine="1"/>
        <w:rPr>
          <w:sz w:val="23"/>
          <w:szCs w:val="23"/>
          <w:lang w:eastAsia="zh-CN"/>
        </w:rPr>
      </w:pPr>
      <w:r>
        <w:rPr>
          <w:spacing w:val="16"/>
          <w:sz w:val="23"/>
          <w:szCs w:val="23"/>
          <w:lang w:eastAsia="zh-CN"/>
        </w:rPr>
        <w:t>法定代表人签字或盖章：</w:t>
      </w:r>
      <w:r>
        <w:rPr>
          <w:spacing w:val="-75"/>
          <w:sz w:val="23"/>
          <w:szCs w:val="23"/>
          <w:lang w:eastAsia="zh-CN"/>
        </w:rPr>
        <w:t xml:space="preserve"> </w:t>
      </w:r>
      <w:r>
        <w:rPr>
          <w:spacing w:val="5"/>
          <w:sz w:val="23"/>
          <w:szCs w:val="23"/>
          <w:u w:val="single"/>
          <w:lang w:eastAsia="zh-CN"/>
        </w:rPr>
        <w:t xml:space="preserve">              </w:t>
      </w:r>
      <w:r>
        <w:rPr>
          <w:sz w:val="23"/>
          <w:szCs w:val="23"/>
          <w:lang w:eastAsia="zh-CN"/>
        </w:rPr>
        <w:t xml:space="preserve">  </w:t>
      </w:r>
      <w:r>
        <w:rPr>
          <w:spacing w:val="16"/>
          <w:sz w:val="23"/>
          <w:szCs w:val="23"/>
          <w:lang w:eastAsia="zh-CN"/>
        </w:rPr>
        <w:t>授权代表签字或盖章：</w:t>
      </w:r>
      <w:r>
        <w:rPr>
          <w:spacing w:val="-79"/>
          <w:sz w:val="23"/>
          <w:szCs w:val="23"/>
          <w:lang w:eastAsia="zh-CN"/>
        </w:rPr>
        <w:t xml:space="preserve"> </w:t>
      </w:r>
      <w:r>
        <w:rPr>
          <w:sz w:val="23"/>
          <w:szCs w:val="23"/>
          <w:u w:val="single"/>
          <w:lang w:eastAsia="zh-CN"/>
        </w:rPr>
        <w:t xml:space="preserve">                  </w:t>
      </w:r>
    </w:p>
    <w:p w14:paraId="1B653647">
      <w:pPr>
        <w:pStyle w:val="3"/>
        <w:spacing w:before="35" w:line="227" w:lineRule="auto"/>
        <w:ind w:left="428"/>
        <w:outlineLvl w:val="1"/>
        <w:rPr>
          <w:sz w:val="23"/>
          <w:szCs w:val="23"/>
          <w:lang w:eastAsia="zh-CN"/>
        </w:rPr>
      </w:pPr>
      <w:bookmarkStart w:id="150" w:name="_Toc14743"/>
      <w:r>
        <w:rPr>
          <w:spacing w:val="5"/>
          <w:sz w:val="23"/>
          <w:szCs w:val="23"/>
          <w:lang w:eastAsia="zh-CN"/>
        </w:rPr>
        <w:t>签署日期：</w:t>
      </w:r>
      <w:r>
        <w:rPr>
          <w:spacing w:val="7"/>
          <w:sz w:val="23"/>
          <w:szCs w:val="23"/>
          <w:u w:val="single"/>
          <w:lang w:eastAsia="zh-CN"/>
        </w:rPr>
        <w:t xml:space="preserve">          </w:t>
      </w:r>
      <w:r>
        <w:rPr>
          <w:spacing w:val="-100"/>
          <w:sz w:val="23"/>
          <w:szCs w:val="23"/>
          <w:lang w:eastAsia="zh-CN"/>
        </w:rPr>
        <w:t xml:space="preserve"> </w:t>
      </w:r>
      <w:r>
        <w:rPr>
          <w:spacing w:val="5"/>
          <w:sz w:val="23"/>
          <w:szCs w:val="23"/>
          <w:lang w:eastAsia="zh-CN"/>
        </w:rPr>
        <w:t>年</w:t>
      </w:r>
      <w:r>
        <w:rPr>
          <w:spacing w:val="-112"/>
          <w:sz w:val="23"/>
          <w:szCs w:val="23"/>
          <w:lang w:eastAsia="zh-CN"/>
        </w:rPr>
        <w:t xml:space="preserve"> </w:t>
      </w:r>
      <w:r>
        <w:rPr>
          <w:spacing w:val="5"/>
          <w:sz w:val="23"/>
          <w:szCs w:val="23"/>
          <w:u w:val="single"/>
          <w:lang w:eastAsia="zh-CN"/>
        </w:rPr>
        <w:t xml:space="preserve">     </w:t>
      </w:r>
      <w:r>
        <w:rPr>
          <w:spacing w:val="-96"/>
          <w:sz w:val="23"/>
          <w:szCs w:val="23"/>
          <w:lang w:eastAsia="zh-CN"/>
        </w:rPr>
        <w:t xml:space="preserve"> </w:t>
      </w:r>
      <w:r>
        <w:rPr>
          <w:spacing w:val="5"/>
          <w:sz w:val="23"/>
          <w:szCs w:val="23"/>
          <w:lang w:eastAsia="zh-CN"/>
        </w:rPr>
        <w:t>月</w:t>
      </w:r>
      <w:r>
        <w:rPr>
          <w:spacing w:val="-112"/>
          <w:sz w:val="23"/>
          <w:szCs w:val="23"/>
          <w:lang w:eastAsia="zh-CN"/>
        </w:rPr>
        <w:t xml:space="preserve"> </w:t>
      </w:r>
      <w:r>
        <w:rPr>
          <w:spacing w:val="6"/>
          <w:sz w:val="23"/>
          <w:szCs w:val="23"/>
          <w:u w:val="single"/>
          <w:lang w:eastAsia="zh-CN"/>
        </w:rPr>
        <w:t xml:space="preserve">     </w:t>
      </w:r>
      <w:r>
        <w:rPr>
          <w:spacing w:val="-65"/>
          <w:sz w:val="23"/>
          <w:szCs w:val="23"/>
          <w:lang w:eastAsia="zh-CN"/>
        </w:rPr>
        <w:t xml:space="preserve"> </w:t>
      </w:r>
      <w:r>
        <w:rPr>
          <w:spacing w:val="5"/>
          <w:sz w:val="23"/>
          <w:szCs w:val="23"/>
          <w:lang w:eastAsia="zh-CN"/>
        </w:rPr>
        <w:t>日</w:t>
      </w:r>
      <w:bookmarkEnd w:id="150"/>
    </w:p>
    <w:p w14:paraId="35306AD5">
      <w:pPr>
        <w:spacing w:line="227" w:lineRule="auto"/>
        <w:rPr>
          <w:sz w:val="23"/>
          <w:szCs w:val="23"/>
          <w:lang w:eastAsia="zh-CN"/>
        </w:rPr>
        <w:sectPr>
          <w:footerReference r:id="rId40" w:type="default"/>
          <w:pgSz w:w="11900" w:h="16838"/>
          <w:pgMar w:top="400" w:right="1114" w:bottom="1143" w:left="1095" w:header="0" w:footer="991" w:gutter="0"/>
          <w:pgNumType w:fmt="decimal"/>
          <w:cols w:space="720" w:num="1"/>
        </w:sectPr>
      </w:pPr>
    </w:p>
    <w:p w14:paraId="171BF543">
      <w:pPr>
        <w:pStyle w:val="3"/>
        <w:spacing w:before="75" w:line="227" w:lineRule="auto"/>
        <w:ind w:left="787"/>
        <w:outlineLvl w:val="2"/>
        <w:rPr>
          <w:sz w:val="23"/>
          <w:szCs w:val="23"/>
          <w:lang w:eastAsia="zh-CN"/>
        </w:rPr>
      </w:pPr>
      <w:bookmarkStart w:id="151" w:name="_Toc12600"/>
      <w:r>
        <w:rPr>
          <w:b/>
          <w:bCs/>
          <w:spacing w:val="19"/>
          <w:sz w:val="23"/>
          <w:szCs w:val="23"/>
          <w:lang w:eastAsia="zh-CN"/>
        </w:rPr>
        <w:t>2、法人或者非法人组织的营业执照等证明文件或自然人的身份证明</w:t>
      </w:r>
      <w:bookmarkEnd w:id="151"/>
    </w:p>
    <w:p w14:paraId="43382EB8">
      <w:pPr>
        <w:spacing w:line="273" w:lineRule="auto"/>
        <w:rPr>
          <w:lang w:eastAsia="zh-CN"/>
        </w:rPr>
      </w:pPr>
    </w:p>
    <w:p w14:paraId="018B71F1">
      <w:pPr>
        <w:spacing w:line="273" w:lineRule="auto"/>
        <w:rPr>
          <w:lang w:eastAsia="zh-CN"/>
        </w:rPr>
      </w:pPr>
    </w:p>
    <w:p w14:paraId="02CB488A">
      <w:pPr>
        <w:pStyle w:val="3"/>
        <w:spacing w:before="75" w:line="318" w:lineRule="auto"/>
        <w:ind w:right="317"/>
        <w:rPr>
          <w:sz w:val="23"/>
          <w:szCs w:val="23"/>
          <w:lang w:eastAsia="zh-CN"/>
        </w:rPr>
      </w:pPr>
      <w:r>
        <w:rPr>
          <w:spacing w:val="21"/>
          <w:sz w:val="23"/>
          <w:szCs w:val="23"/>
          <w:lang w:eastAsia="zh-CN"/>
        </w:rPr>
        <w:t>说明：</w:t>
      </w:r>
      <w:r>
        <w:rPr>
          <w:spacing w:val="-38"/>
          <w:sz w:val="23"/>
          <w:szCs w:val="23"/>
          <w:lang w:eastAsia="zh-CN"/>
        </w:rPr>
        <w:t xml:space="preserve"> </w:t>
      </w:r>
      <w:r>
        <w:rPr>
          <w:spacing w:val="21"/>
          <w:sz w:val="23"/>
          <w:szCs w:val="23"/>
          <w:lang w:eastAsia="zh-CN"/>
        </w:rPr>
        <w:t>1.提供有效的营业执照等证明文件复印件，</w:t>
      </w:r>
      <w:r>
        <w:rPr>
          <w:spacing w:val="-55"/>
          <w:sz w:val="23"/>
          <w:szCs w:val="23"/>
          <w:lang w:eastAsia="zh-CN"/>
        </w:rPr>
        <w:t xml:space="preserve"> </w:t>
      </w:r>
      <w:r>
        <w:rPr>
          <w:spacing w:val="21"/>
          <w:sz w:val="23"/>
          <w:szCs w:val="23"/>
          <w:lang w:eastAsia="zh-CN"/>
        </w:rPr>
        <w:t>复印件上应加盖本单位章。</w:t>
      </w:r>
      <w:r>
        <w:rPr>
          <w:sz w:val="23"/>
          <w:szCs w:val="23"/>
          <w:lang w:eastAsia="zh-CN"/>
        </w:rPr>
        <w:t xml:space="preserve"> </w:t>
      </w:r>
      <w:r>
        <w:rPr>
          <w:spacing w:val="19"/>
          <w:sz w:val="23"/>
          <w:szCs w:val="23"/>
          <w:lang w:eastAsia="zh-CN"/>
        </w:rPr>
        <w:t>2.投标人为自然人的，应提供身份证明的复印件。</w:t>
      </w:r>
    </w:p>
    <w:p w14:paraId="5EAA5727">
      <w:pPr>
        <w:pStyle w:val="3"/>
        <w:spacing w:before="34" w:line="227" w:lineRule="auto"/>
        <w:ind w:left="1"/>
        <w:outlineLvl w:val="2"/>
        <w:rPr>
          <w:sz w:val="23"/>
          <w:szCs w:val="23"/>
          <w:lang w:eastAsia="zh-CN"/>
        </w:rPr>
        <w:sectPr>
          <w:footerReference r:id="rId41" w:type="default"/>
          <w:pgSz w:w="11900" w:h="16838"/>
          <w:pgMar w:top="400" w:right="1784" w:bottom="1143" w:left="1104" w:header="0" w:footer="991" w:gutter="0"/>
          <w:pgNumType w:fmt="decimal"/>
          <w:cols w:space="720" w:num="1"/>
        </w:sectPr>
      </w:pPr>
      <w:bookmarkStart w:id="152" w:name="_Toc26187"/>
      <w:r>
        <w:rPr>
          <w:spacing w:val="19"/>
          <w:sz w:val="23"/>
          <w:szCs w:val="23"/>
          <w:lang w:eastAsia="zh-CN"/>
        </w:rPr>
        <w:t>3.联合体投标应提供联合体各方满足以上要求的证明文件。</w:t>
      </w:r>
      <w:bookmarkEnd w:id="152"/>
    </w:p>
    <w:p w14:paraId="57A8A5A3">
      <w:pPr>
        <w:spacing w:line="255" w:lineRule="auto"/>
        <w:rPr>
          <w:lang w:eastAsia="zh-CN"/>
        </w:rPr>
      </w:pPr>
    </w:p>
    <w:p w14:paraId="62C7FE53">
      <w:pPr>
        <w:pStyle w:val="3"/>
        <w:spacing w:before="75" w:line="227" w:lineRule="auto"/>
        <w:rPr>
          <w:sz w:val="23"/>
          <w:szCs w:val="23"/>
          <w:lang w:eastAsia="zh-CN"/>
        </w:rPr>
      </w:pPr>
      <w:r>
        <w:rPr>
          <w:b/>
          <w:bCs/>
          <w:spacing w:val="12"/>
          <w:sz w:val="23"/>
          <w:szCs w:val="23"/>
          <w:lang w:eastAsia="zh-CN"/>
        </w:rPr>
        <w:t>3、法定代表人资格证明书</w:t>
      </w:r>
      <w:r>
        <w:rPr>
          <w:spacing w:val="76"/>
          <w:sz w:val="23"/>
          <w:szCs w:val="23"/>
          <w:lang w:eastAsia="zh-CN"/>
        </w:rPr>
        <w:t xml:space="preserve"> </w:t>
      </w:r>
      <w:r>
        <w:rPr>
          <w:b/>
          <w:bCs/>
          <w:spacing w:val="12"/>
          <w:sz w:val="23"/>
          <w:szCs w:val="23"/>
          <w:lang w:eastAsia="zh-CN"/>
        </w:rPr>
        <w:t>(见投标文件格式</w:t>
      </w:r>
      <w:r>
        <w:rPr>
          <w:b/>
          <w:bCs/>
          <w:spacing w:val="11"/>
          <w:sz w:val="23"/>
          <w:szCs w:val="23"/>
          <w:lang w:eastAsia="zh-CN"/>
        </w:rPr>
        <w:t>二)</w:t>
      </w:r>
    </w:p>
    <w:p w14:paraId="4C13FC4E">
      <w:pPr>
        <w:spacing w:line="291" w:lineRule="auto"/>
        <w:rPr>
          <w:lang w:eastAsia="zh-CN"/>
        </w:rPr>
      </w:pPr>
    </w:p>
    <w:p w14:paraId="093D129A">
      <w:pPr>
        <w:spacing w:line="291" w:lineRule="auto"/>
        <w:rPr>
          <w:lang w:eastAsia="zh-CN"/>
        </w:rPr>
      </w:pPr>
    </w:p>
    <w:p w14:paraId="6BBC7469">
      <w:pPr>
        <w:pStyle w:val="3"/>
        <w:spacing w:before="75" w:line="228" w:lineRule="auto"/>
        <w:ind w:left="18"/>
        <w:rPr>
          <w:sz w:val="23"/>
          <w:szCs w:val="23"/>
          <w:lang w:eastAsia="zh-CN"/>
        </w:rPr>
      </w:pPr>
      <w:r>
        <w:rPr>
          <w:spacing w:val="-13"/>
          <w:sz w:val="23"/>
          <w:szCs w:val="23"/>
          <w:lang w:eastAsia="zh-CN"/>
        </w:rPr>
        <w:t>致：</w:t>
      </w:r>
    </w:p>
    <w:p w14:paraId="08FA892B">
      <w:pPr>
        <w:spacing w:line="303" w:lineRule="auto"/>
        <w:rPr>
          <w:lang w:eastAsia="zh-CN"/>
        </w:rPr>
      </w:pPr>
    </w:p>
    <w:p w14:paraId="11FEB208">
      <w:pPr>
        <w:spacing w:line="304" w:lineRule="auto"/>
        <w:rPr>
          <w:lang w:eastAsia="zh-CN"/>
        </w:rPr>
      </w:pPr>
    </w:p>
    <w:p w14:paraId="3924E5A9">
      <w:pPr>
        <w:pStyle w:val="3"/>
        <w:tabs>
          <w:tab w:val="left" w:pos="1244"/>
        </w:tabs>
        <w:spacing w:before="75" w:line="227" w:lineRule="auto"/>
        <w:rPr>
          <w:sz w:val="23"/>
          <w:szCs w:val="23"/>
          <w:lang w:eastAsia="zh-CN"/>
        </w:rPr>
      </w:pPr>
      <w:r>
        <w:rPr>
          <w:sz w:val="23"/>
          <w:szCs w:val="23"/>
          <w:u w:val="single"/>
          <w:lang w:eastAsia="zh-CN"/>
        </w:rPr>
        <w:tab/>
      </w:r>
      <w:r>
        <w:rPr>
          <w:spacing w:val="-74"/>
          <w:sz w:val="23"/>
          <w:szCs w:val="23"/>
          <w:lang w:eastAsia="zh-CN"/>
        </w:rPr>
        <w:t xml:space="preserve"> </w:t>
      </w:r>
      <w:r>
        <w:rPr>
          <w:spacing w:val="14"/>
          <w:sz w:val="23"/>
          <w:szCs w:val="23"/>
          <w:lang w:eastAsia="zh-CN"/>
        </w:rPr>
        <w:t>同志</w:t>
      </w:r>
      <w:r>
        <w:rPr>
          <w:spacing w:val="-67"/>
          <w:sz w:val="23"/>
          <w:szCs w:val="23"/>
          <w:lang w:eastAsia="zh-CN"/>
        </w:rPr>
        <w:t xml:space="preserve"> </w:t>
      </w:r>
      <w:r>
        <w:rPr>
          <w:spacing w:val="14"/>
          <w:sz w:val="23"/>
          <w:szCs w:val="23"/>
          <w:lang w:eastAsia="zh-CN"/>
        </w:rPr>
        <w:t>，现任我单位</w:t>
      </w:r>
      <w:r>
        <w:rPr>
          <w:spacing w:val="-105"/>
          <w:sz w:val="23"/>
          <w:szCs w:val="23"/>
          <w:lang w:eastAsia="zh-CN"/>
        </w:rPr>
        <w:t xml:space="preserve"> </w:t>
      </w:r>
      <w:r>
        <w:rPr>
          <w:spacing w:val="2"/>
          <w:sz w:val="23"/>
          <w:szCs w:val="23"/>
          <w:u w:val="single"/>
          <w:lang w:eastAsia="zh-CN"/>
        </w:rPr>
        <w:t xml:space="preserve">           </w:t>
      </w:r>
      <w:r>
        <w:rPr>
          <w:spacing w:val="-103"/>
          <w:sz w:val="23"/>
          <w:szCs w:val="23"/>
          <w:lang w:eastAsia="zh-CN"/>
        </w:rPr>
        <w:t xml:space="preserve"> </w:t>
      </w:r>
      <w:r>
        <w:rPr>
          <w:spacing w:val="14"/>
          <w:sz w:val="23"/>
          <w:szCs w:val="23"/>
          <w:lang w:eastAsia="zh-CN"/>
        </w:rPr>
        <w:t>职务，为法定代表人，特此证明。</w:t>
      </w:r>
    </w:p>
    <w:p w14:paraId="0F07C3E3">
      <w:pPr>
        <w:spacing w:line="168" w:lineRule="exact"/>
        <w:rPr>
          <w:lang w:eastAsia="zh-CN"/>
        </w:rPr>
      </w:pPr>
    </w:p>
    <w:p w14:paraId="064AA65B">
      <w:pPr>
        <w:spacing w:line="168" w:lineRule="exact"/>
        <w:rPr>
          <w:lang w:eastAsia="zh-CN"/>
        </w:rPr>
        <w:sectPr>
          <w:footerReference r:id="rId42" w:type="default"/>
          <w:pgSz w:w="11900" w:h="16838"/>
          <w:pgMar w:top="400" w:right="1784" w:bottom="1138" w:left="1079" w:header="0" w:footer="989" w:gutter="0"/>
          <w:pgNumType w:fmt="decimal"/>
          <w:cols w:equalWidth="0" w:num="1">
            <w:col w:w="9035"/>
          </w:cols>
        </w:sectPr>
      </w:pPr>
    </w:p>
    <w:p w14:paraId="4D48A276">
      <w:pPr>
        <w:pStyle w:val="3"/>
        <w:spacing w:before="62" w:line="228" w:lineRule="auto"/>
        <w:ind w:left="263"/>
        <w:rPr>
          <w:sz w:val="23"/>
          <w:szCs w:val="23"/>
          <w:lang w:eastAsia="zh-CN"/>
        </w:rPr>
      </w:pPr>
      <w:r>
        <w:rPr>
          <w:spacing w:val="10"/>
          <w:sz w:val="23"/>
          <w:szCs w:val="23"/>
          <w:lang w:eastAsia="zh-CN"/>
        </w:rPr>
        <w:t>签发日期：</w:t>
      </w:r>
    </w:p>
    <w:p w14:paraId="05FCA5D7">
      <w:pPr>
        <w:pStyle w:val="3"/>
        <w:spacing w:before="195" w:line="227" w:lineRule="auto"/>
        <w:ind w:left="299"/>
        <w:rPr>
          <w:sz w:val="23"/>
          <w:szCs w:val="23"/>
          <w:lang w:eastAsia="zh-CN"/>
        </w:rPr>
      </w:pPr>
      <w:r>
        <w:rPr>
          <w:spacing w:val="11"/>
          <w:sz w:val="23"/>
          <w:szCs w:val="23"/>
          <w:lang w:eastAsia="zh-CN"/>
        </w:rPr>
        <w:t>附：代表人性别：</w:t>
      </w:r>
    </w:p>
    <w:p w14:paraId="1540DB2B">
      <w:pPr>
        <w:pStyle w:val="3"/>
        <w:spacing w:before="247" w:line="230" w:lineRule="auto"/>
        <w:ind w:left="264"/>
        <w:rPr>
          <w:sz w:val="23"/>
          <w:szCs w:val="23"/>
          <w:lang w:eastAsia="zh-CN"/>
        </w:rPr>
      </w:pPr>
      <w:r>
        <w:rPr>
          <w:spacing w:val="10"/>
          <w:sz w:val="23"/>
          <w:szCs w:val="23"/>
          <w:lang w:eastAsia="zh-CN"/>
        </w:rPr>
        <w:t>联系电话：</w:t>
      </w:r>
    </w:p>
    <w:p w14:paraId="61697D75">
      <w:pPr>
        <w:pStyle w:val="3"/>
        <w:spacing w:before="189" w:line="227" w:lineRule="auto"/>
        <w:ind w:left="278"/>
        <w:rPr>
          <w:sz w:val="23"/>
          <w:szCs w:val="23"/>
          <w:lang w:eastAsia="zh-CN"/>
        </w:rPr>
      </w:pPr>
      <w:r>
        <w:rPr>
          <w:spacing w:val="11"/>
          <w:sz w:val="23"/>
          <w:szCs w:val="23"/>
          <w:lang w:eastAsia="zh-CN"/>
        </w:rPr>
        <w:t>营业执照号码：</w:t>
      </w:r>
    </w:p>
    <w:p w14:paraId="7AF2E078">
      <w:pPr>
        <w:spacing w:line="14" w:lineRule="auto"/>
        <w:rPr>
          <w:sz w:val="2"/>
          <w:lang w:eastAsia="zh-CN"/>
        </w:rPr>
      </w:pPr>
      <w:r>
        <w:rPr>
          <w:sz w:val="2"/>
          <w:szCs w:val="2"/>
          <w:lang w:eastAsia="zh-CN"/>
        </w:rPr>
        <w:br w:type="column"/>
      </w:r>
    </w:p>
    <w:p w14:paraId="4DD3E719">
      <w:pPr>
        <w:pStyle w:val="3"/>
        <w:spacing w:before="47" w:line="409" w:lineRule="auto"/>
        <w:ind w:right="1317"/>
        <w:rPr>
          <w:sz w:val="23"/>
          <w:szCs w:val="23"/>
          <w:lang w:eastAsia="zh-CN"/>
        </w:rPr>
      </w:pPr>
      <w:r>
        <w:rPr>
          <w:spacing w:val="-12"/>
          <w:sz w:val="23"/>
          <w:szCs w:val="23"/>
          <w:lang w:eastAsia="zh-CN"/>
        </w:rPr>
        <w:t>单位：</w:t>
      </w:r>
      <w:r>
        <w:rPr>
          <w:sz w:val="23"/>
          <w:szCs w:val="23"/>
          <w:lang w:eastAsia="zh-CN"/>
        </w:rPr>
        <w:t xml:space="preserve"> </w:t>
      </w:r>
      <w:r>
        <w:rPr>
          <w:spacing w:val="-12"/>
          <w:sz w:val="23"/>
          <w:szCs w:val="23"/>
          <w:lang w:eastAsia="zh-CN"/>
        </w:rPr>
        <w:t>年龄：</w:t>
      </w:r>
    </w:p>
    <w:p w14:paraId="3A6AC08D">
      <w:pPr>
        <w:spacing w:line="297" w:lineRule="auto"/>
        <w:rPr>
          <w:lang w:eastAsia="zh-CN"/>
        </w:rPr>
      </w:pPr>
    </w:p>
    <w:p w14:paraId="61F263BD">
      <w:pPr>
        <w:spacing w:line="297" w:lineRule="auto"/>
        <w:rPr>
          <w:lang w:eastAsia="zh-CN"/>
        </w:rPr>
      </w:pPr>
    </w:p>
    <w:p w14:paraId="71882675">
      <w:pPr>
        <w:pStyle w:val="3"/>
        <w:spacing w:before="75" w:line="192" w:lineRule="auto"/>
        <w:rPr>
          <w:sz w:val="23"/>
          <w:szCs w:val="23"/>
          <w:lang w:eastAsia="zh-CN"/>
        </w:rPr>
      </w:pPr>
      <w:r>
        <w:rPr>
          <w:spacing w:val="10"/>
          <w:sz w:val="23"/>
          <w:szCs w:val="23"/>
          <w:lang w:eastAsia="zh-CN"/>
        </w:rPr>
        <w:t>经济性质：</w:t>
      </w:r>
    </w:p>
    <w:p w14:paraId="0D79258D">
      <w:pPr>
        <w:spacing w:line="14" w:lineRule="auto"/>
        <w:rPr>
          <w:sz w:val="2"/>
          <w:lang w:eastAsia="zh-CN"/>
        </w:rPr>
      </w:pPr>
      <w:r>
        <w:rPr>
          <w:sz w:val="2"/>
          <w:szCs w:val="2"/>
          <w:lang w:eastAsia="zh-CN"/>
        </w:rPr>
        <w:br w:type="column"/>
      </w:r>
    </w:p>
    <w:p w14:paraId="652E143A">
      <w:pPr>
        <w:pStyle w:val="3"/>
        <w:spacing w:before="77" w:line="227" w:lineRule="auto"/>
        <w:ind w:left="40"/>
        <w:rPr>
          <w:sz w:val="23"/>
          <w:szCs w:val="23"/>
          <w:lang w:eastAsia="zh-CN"/>
        </w:rPr>
      </w:pPr>
      <w:r>
        <w:rPr>
          <w:spacing w:val="20"/>
          <w:sz w:val="23"/>
          <w:szCs w:val="23"/>
          <w:lang w:eastAsia="zh-CN"/>
        </w:rPr>
        <w:t>(盖章)</w:t>
      </w:r>
    </w:p>
    <w:p w14:paraId="384CA787">
      <w:pPr>
        <w:pStyle w:val="3"/>
        <w:spacing w:before="226" w:line="227" w:lineRule="auto"/>
        <w:rPr>
          <w:sz w:val="23"/>
          <w:szCs w:val="23"/>
          <w:lang w:eastAsia="zh-CN"/>
        </w:rPr>
      </w:pPr>
      <w:r>
        <w:rPr>
          <w:spacing w:val="11"/>
          <w:sz w:val="23"/>
          <w:szCs w:val="23"/>
          <w:lang w:eastAsia="zh-CN"/>
        </w:rPr>
        <w:t>身份证号码：</w:t>
      </w:r>
    </w:p>
    <w:p w14:paraId="35D054C4">
      <w:pPr>
        <w:spacing w:line="227" w:lineRule="auto"/>
        <w:rPr>
          <w:sz w:val="23"/>
          <w:szCs w:val="23"/>
          <w:lang w:eastAsia="zh-CN"/>
        </w:rPr>
        <w:sectPr>
          <w:type w:val="continuous"/>
          <w:pgSz w:w="11900" w:h="16838"/>
          <w:pgMar w:top="400" w:right="1784" w:bottom="1138" w:left="1079" w:header="0" w:footer="989" w:gutter="0"/>
          <w:pgNumType w:fmt="decimal"/>
          <w:cols w:equalWidth="0" w:num="3">
            <w:col w:w="3571" w:space="100"/>
            <w:col w:w="1975" w:space="100"/>
            <w:col w:w="3291"/>
          </w:cols>
        </w:sectPr>
      </w:pPr>
    </w:p>
    <w:p w14:paraId="3736AA69">
      <w:pPr>
        <w:pStyle w:val="3"/>
        <w:spacing w:before="305" w:line="227" w:lineRule="auto"/>
        <w:ind w:left="24"/>
        <w:rPr>
          <w:sz w:val="23"/>
          <w:szCs w:val="23"/>
          <w:lang w:eastAsia="zh-CN"/>
        </w:rPr>
      </w:pPr>
      <w:r>
        <w:rPr>
          <w:spacing w:val="4"/>
          <w:sz w:val="23"/>
          <w:szCs w:val="23"/>
          <w:lang w:eastAsia="zh-CN"/>
        </w:rPr>
        <w:t>说明：</w:t>
      </w:r>
    </w:p>
    <w:p w14:paraId="069C4E89">
      <w:pPr>
        <w:pStyle w:val="3"/>
        <w:spacing w:before="240" w:line="403" w:lineRule="auto"/>
        <w:ind w:left="268" w:right="1121" w:firstLine="30"/>
        <w:rPr>
          <w:sz w:val="23"/>
          <w:szCs w:val="23"/>
          <w:lang w:eastAsia="zh-CN"/>
        </w:rPr>
      </w:pPr>
      <w:r>
        <w:rPr>
          <w:spacing w:val="19"/>
          <w:sz w:val="23"/>
          <w:szCs w:val="23"/>
          <w:lang w:eastAsia="zh-CN"/>
        </w:rPr>
        <w:t>1、法定代表人为企业事业单位、国家机关、社会团体的主要行政负责</w:t>
      </w:r>
      <w:r>
        <w:rPr>
          <w:spacing w:val="10"/>
          <w:sz w:val="23"/>
          <w:szCs w:val="23"/>
          <w:lang w:eastAsia="zh-CN"/>
        </w:rPr>
        <w:t xml:space="preserve"> </w:t>
      </w:r>
      <w:r>
        <w:rPr>
          <w:spacing w:val="13"/>
          <w:sz w:val="23"/>
          <w:szCs w:val="23"/>
          <w:lang w:eastAsia="zh-CN"/>
        </w:rPr>
        <w:t>人。</w:t>
      </w:r>
      <w:r>
        <w:rPr>
          <w:spacing w:val="47"/>
          <w:sz w:val="23"/>
          <w:szCs w:val="23"/>
          <w:lang w:eastAsia="zh-CN"/>
        </w:rPr>
        <w:t xml:space="preserve"> </w:t>
      </w:r>
      <w:r>
        <w:rPr>
          <w:spacing w:val="13"/>
          <w:sz w:val="23"/>
          <w:szCs w:val="23"/>
          <w:lang w:eastAsia="zh-CN"/>
        </w:rPr>
        <w:t>2、</w:t>
      </w:r>
      <w:r>
        <w:rPr>
          <w:spacing w:val="64"/>
          <w:sz w:val="23"/>
          <w:szCs w:val="23"/>
          <w:lang w:eastAsia="zh-CN"/>
        </w:rPr>
        <w:t xml:space="preserve"> </w:t>
      </w:r>
      <w:r>
        <w:rPr>
          <w:spacing w:val="13"/>
          <w:sz w:val="23"/>
          <w:szCs w:val="23"/>
          <w:lang w:eastAsia="zh-CN"/>
        </w:rPr>
        <w:t>内容必须填写真实、清楚、涂改无效，不得</w:t>
      </w:r>
      <w:r>
        <w:rPr>
          <w:spacing w:val="12"/>
          <w:sz w:val="23"/>
          <w:szCs w:val="23"/>
          <w:lang w:eastAsia="zh-CN"/>
        </w:rPr>
        <w:t>转让。</w:t>
      </w:r>
    </w:p>
    <w:tbl>
      <w:tblPr>
        <w:tblStyle w:val="8"/>
        <w:tblpPr w:leftFromText="180" w:rightFromText="180" w:vertAnchor="page" w:horzAnchor="page" w:tblpX="6277" w:tblpY="8106"/>
        <w:tblOverlap w:val="never"/>
        <w:tblW w:w="468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4"/>
      </w:tblGrid>
      <w:tr w14:paraId="710173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9" w:hRule="atLeast"/>
        </w:trPr>
        <w:tc>
          <w:tcPr>
            <w:tcW w:w="4684" w:type="dxa"/>
          </w:tcPr>
          <w:p w14:paraId="6627FC92">
            <w:pPr>
              <w:spacing w:line="249" w:lineRule="auto"/>
              <w:rPr>
                <w:rFonts w:ascii="宋体" w:hAnsi="宋体" w:eastAsia="宋体" w:cs="宋体"/>
                <w:lang w:eastAsia="zh-CN"/>
              </w:rPr>
            </w:pPr>
          </w:p>
          <w:p w14:paraId="63434518">
            <w:pPr>
              <w:spacing w:line="249" w:lineRule="auto"/>
              <w:rPr>
                <w:rFonts w:ascii="宋体" w:hAnsi="宋体" w:eastAsia="宋体" w:cs="宋体"/>
                <w:lang w:eastAsia="zh-CN"/>
              </w:rPr>
            </w:pPr>
          </w:p>
          <w:p w14:paraId="6CE065FF">
            <w:pPr>
              <w:spacing w:line="249" w:lineRule="auto"/>
              <w:rPr>
                <w:rFonts w:ascii="宋体" w:hAnsi="宋体" w:eastAsia="宋体" w:cs="宋体"/>
                <w:lang w:eastAsia="zh-CN"/>
              </w:rPr>
            </w:pPr>
          </w:p>
          <w:p w14:paraId="6B9C0FE9">
            <w:pPr>
              <w:pStyle w:val="9"/>
              <w:spacing w:before="101" w:line="225" w:lineRule="auto"/>
              <w:ind w:left="431"/>
              <w:rPr>
                <w:sz w:val="31"/>
                <w:szCs w:val="31"/>
                <w:lang w:eastAsia="zh-CN"/>
              </w:rPr>
            </w:pPr>
            <w:r>
              <w:rPr>
                <w:rFonts w:hint="eastAsia"/>
                <w:spacing w:val="7"/>
                <w:sz w:val="31"/>
                <w:szCs w:val="31"/>
                <w:lang w:eastAsia="zh-CN"/>
              </w:rPr>
              <w:t>法定代表人</w:t>
            </w:r>
            <w:r>
              <w:rPr>
                <w:rFonts w:hint="eastAsia"/>
                <w:spacing w:val="6"/>
                <w:sz w:val="31"/>
                <w:szCs w:val="31"/>
                <w:lang w:eastAsia="zh-CN"/>
              </w:rPr>
              <w:t>身份证扫面件</w:t>
            </w:r>
          </w:p>
          <w:p w14:paraId="55F803A9">
            <w:pPr>
              <w:pStyle w:val="9"/>
              <w:spacing w:before="246" w:line="226" w:lineRule="auto"/>
              <w:ind w:left="1722"/>
              <w:rPr>
                <w:sz w:val="31"/>
                <w:szCs w:val="31"/>
              </w:rPr>
            </w:pPr>
            <w:r>
              <w:rPr>
                <w:rFonts w:hint="eastAsia"/>
                <w:spacing w:val="-4"/>
                <w:sz w:val="31"/>
                <w:szCs w:val="31"/>
              </w:rPr>
              <w:t>（反面）</w:t>
            </w:r>
          </w:p>
        </w:tc>
      </w:tr>
    </w:tbl>
    <w:p w14:paraId="3538E90E">
      <w:pPr>
        <w:pStyle w:val="3"/>
        <w:spacing w:before="37" w:line="299" w:lineRule="auto"/>
        <w:ind w:left="345" w:right="2402" w:hanging="75"/>
        <w:rPr>
          <w:sz w:val="23"/>
          <w:szCs w:val="23"/>
          <w:lang w:eastAsia="zh-CN"/>
        </w:rPr>
      </w:pPr>
      <w:r>
        <w:rPr>
          <w:spacing w:val="17"/>
          <w:sz w:val="23"/>
          <w:szCs w:val="23"/>
          <w:lang w:eastAsia="zh-CN"/>
        </w:rPr>
        <w:t>3</w:t>
      </w:r>
      <w:r>
        <w:rPr>
          <w:spacing w:val="-62"/>
          <w:sz w:val="23"/>
          <w:szCs w:val="23"/>
          <w:lang w:eastAsia="zh-CN"/>
        </w:rPr>
        <w:t xml:space="preserve"> </w:t>
      </w:r>
      <w:r>
        <w:rPr>
          <w:spacing w:val="17"/>
          <w:sz w:val="23"/>
          <w:szCs w:val="23"/>
          <w:lang w:eastAsia="zh-CN"/>
        </w:rPr>
        <w:t>、将此证明书原件提交采购代理机构作为投标文件附件。</w:t>
      </w:r>
      <w:r>
        <w:rPr>
          <w:sz w:val="23"/>
          <w:szCs w:val="23"/>
          <w:lang w:eastAsia="zh-CN"/>
        </w:rPr>
        <w:t xml:space="preserve"> </w:t>
      </w:r>
      <w:r>
        <w:rPr>
          <w:spacing w:val="15"/>
          <w:sz w:val="23"/>
          <w:szCs w:val="23"/>
          <w:lang w:eastAsia="zh-CN"/>
        </w:rPr>
        <w:t>(为避免废标，请投标人务必提供本附件)</w:t>
      </w:r>
    </w:p>
    <w:p w14:paraId="23634576">
      <w:pPr>
        <w:spacing w:line="299" w:lineRule="auto"/>
        <w:rPr>
          <w:spacing w:val="20"/>
          <w:sz w:val="19"/>
          <w:szCs w:val="19"/>
          <w:lang w:eastAsia="zh-CN"/>
        </w:rPr>
      </w:pPr>
    </w:p>
    <w:tbl>
      <w:tblPr>
        <w:tblStyle w:val="8"/>
        <w:tblpPr w:leftFromText="180" w:rightFromText="180" w:vertAnchor="page" w:horzAnchor="page" w:tblpX="1011" w:tblpY="8039"/>
        <w:tblOverlap w:val="never"/>
        <w:tblW w:w="468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4"/>
      </w:tblGrid>
      <w:tr w14:paraId="465185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9" w:hRule="atLeast"/>
        </w:trPr>
        <w:tc>
          <w:tcPr>
            <w:tcW w:w="4684" w:type="dxa"/>
          </w:tcPr>
          <w:p w14:paraId="570B4A48">
            <w:pPr>
              <w:spacing w:line="249" w:lineRule="auto"/>
              <w:rPr>
                <w:lang w:eastAsia="zh-CN"/>
              </w:rPr>
            </w:pPr>
          </w:p>
          <w:p w14:paraId="7838CEAF">
            <w:pPr>
              <w:spacing w:line="249" w:lineRule="auto"/>
              <w:rPr>
                <w:lang w:eastAsia="zh-CN"/>
              </w:rPr>
            </w:pPr>
          </w:p>
          <w:p w14:paraId="64A3601B">
            <w:pPr>
              <w:spacing w:line="249" w:lineRule="auto"/>
              <w:rPr>
                <w:lang w:eastAsia="zh-CN"/>
              </w:rPr>
            </w:pPr>
          </w:p>
          <w:p w14:paraId="2C07A916">
            <w:pPr>
              <w:pStyle w:val="9"/>
              <w:spacing w:before="101" w:line="225" w:lineRule="auto"/>
              <w:ind w:left="430"/>
              <w:rPr>
                <w:sz w:val="31"/>
                <w:szCs w:val="31"/>
                <w:lang w:eastAsia="zh-CN"/>
              </w:rPr>
            </w:pPr>
            <w:r>
              <w:rPr>
                <w:spacing w:val="7"/>
                <w:sz w:val="31"/>
                <w:szCs w:val="31"/>
                <w:lang w:eastAsia="zh-CN"/>
              </w:rPr>
              <w:t>法定代表人</w:t>
            </w:r>
            <w:r>
              <w:rPr>
                <w:spacing w:val="6"/>
                <w:sz w:val="31"/>
                <w:szCs w:val="31"/>
                <w:lang w:eastAsia="zh-CN"/>
              </w:rPr>
              <w:t>身份证扫面件</w:t>
            </w:r>
          </w:p>
          <w:p w14:paraId="70B21142">
            <w:pPr>
              <w:pStyle w:val="9"/>
              <w:spacing w:before="246" w:line="226" w:lineRule="auto"/>
              <w:ind w:left="1723"/>
              <w:rPr>
                <w:sz w:val="31"/>
                <w:szCs w:val="31"/>
              </w:rPr>
            </w:pPr>
            <w:r>
              <w:rPr>
                <w:spacing w:val="-4"/>
                <w:sz w:val="31"/>
                <w:szCs w:val="31"/>
              </w:rPr>
              <w:t>（正面）</w:t>
            </w:r>
          </w:p>
        </w:tc>
      </w:tr>
    </w:tbl>
    <w:p w14:paraId="6F1FD2EF">
      <w:pPr>
        <w:spacing w:line="299" w:lineRule="auto"/>
        <w:rPr>
          <w:spacing w:val="20"/>
          <w:sz w:val="19"/>
          <w:szCs w:val="19"/>
        </w:rPr>
      </w:pPr>
    </w:p>
    <w:p w14:paraId="4B90E5E4">
      <w:pPr>
        <w:spacing w:line="299" w:lineRule="auto"/>
        <w:rPr>
          <w:spacing w:val="20"/>
          <w:sz w:val="19"/>
          <w:szCs w:val="19"/>
        </w:rPr>
      </w:pPr>
    </w:p>
    <w:p w14:paraId="0941368F">
      <w:pPr>
        <w:spacing w:line="299" w:lineRule="auto"/>
        <w:rPr>
          <w:spacing w:val="20"/>
          <w:sz w:val="19"/>
          <w:szCs w:val="19"/>
        </w:rPr>
      </w:pPr>
    </w:p>
    <w:p w14:paraId="41C03FA5">
      <w:pPr>
        <w:spacing w:line="299" w:lineRule="auto"/>
        <w:rPr>
          <w:spacing w:val="20"/>
          <w:sz w:val="19"/>
          <w:szCs w:val="19"/>
        </w:rPr>
      </w:pPr>
    </w:p>
    <w:p w14:paraId="34145EA2">
      <w:pPr>
        <w:spacing w:line="299" w:lineRule="auto"/>
        <w:rPr>
          <w:sz w:val="23"/>
          <w:szCs w:val="23"/>
          <w:lang w:eastAsia="zh-CN"/>
        </w:rPr>
      </w:pPr>
      <w:r>
        <w:rPr>
          <w:spacing w:val="16"/>
          <w:sz w:val="23"/>
          <w:szCs w:val="23"/>
          <w:lang w:eastAsia="zh-CN"/>
        </w:rPr>
        <w:t>法定代表人或其委托代理人签字</w:t>
      </w:r>
      <w:r>
        <w:rPr>
          <w:spacing w:val="-54"/>
          <w:sz w:val="23"/>
          <w:szCs w:val="23"/>
          <w:lang w:eastAsia="zh-CN"/>
        </w:rPr>
        <w:t xml:space="preserve"> </w:t>
      </w:r>
      <w:r>
        <w:rPr>
          <w:spacing w:val="16"/>
          <w:sz w:val="23"/>
          <w:szCs w:val="23"/>
          <w:lang w:eastAsia="zh-CN"/>
        </w:rPr>
        <w:t>:</w:t>
      </w:r>
      <w:r>
        <w:rPr>
          <w:spacing w:val="-106"/>
          <w:sz w:val="23"/>
          <w:szCs w:val="23"/>
          <w:lang w:eastAsia="zh-CN"/>
        </w:rPr>
        <w:t xml:space="preserve"> </w:t>
      </w:r>
      <w:r>
        <w:rPr>
          <w:spacing w:val="5"/>
          <w:sz w:val="23"/>
          <w:szCs w:val="23"/>
          <w:u w:val="single"/>
          <w:lang w:eastAsia="zh-CN"/>
        </w:rPr>
        <w:t xml:space="preserve">                   </w:t>
      </w:r>
      <w:r>
        <w:rPr>
          <w:sz w:val="23"/>
          <w:szCs w:val="23"/>
          <w:lang w:eastAsia="zh-CN"/>
        </w:rPr>
        <w:t xml:space="preserve"> </w:t>
      </w:r>
    </w:p>
    <w:p w14:paraId="43092B6F">
      <w:pPr>
        <w:spacing w:line="299" w:lineRule="auto"/>
        <w:rPr>
          <w:spacing w:val="20"/>
          <w:sz w:val="19"/>
          <w:szCs w:val="19"/>
          <w:lang w:eastAsia="zh-CN"/>
        </w:rPr>
        <w:sectPr>
          <w:type w:val="continuous"/>
          <w:pgSz w:w="11900" w:h="16838"/>
          <w:pgMar w:top="400" w:right="1784" w:bottom="1138" w:left="1079" w:header="0" w:footer="989" w:gutter="0"/>
          <w:pgNumType w:fmt="decimal"/>
          <w:cols w:equalWidth="0" w:num="1">
            <w:col w:w="9035"/>
          </w:cols>
        </w:sectPr>
      </w:pPr>
      <w:r>
        <w:rPr>
          <w:spacing w:val="15"/>
          <w:sz w:val="23"/>
          <w:szCs w:val="23"/>
          <w:lang w:eastAsia="zh-CN"/>
        </w:rPr>
        <w:t>投标人(盖单位章):</w:t>
      </w:r>
      <w:r>
        <w:rPr>
          <w:spacing w:val="-101"/>
          <w:sz w:val="23"/>
          <w:szCs w:val="23"/>
          <w:lang w:eastAsia="zh-CN"/>
        </w:rPr>
        <w:t xml:space="preserve"> </w:t>
      </w:r>
      <w:r>
        <w:rPr>
          <w:sz w:val="23"/>
          <w:szCs w:val="23"/>
          <w:u w:val="single"/>
          <w:lang w:eastAsia="zh-CN"/>
        </w:rPr>
        <w:t xml:space="preserve">                        </w:t>
      </w:r>
    </w:p>
    <w:p w14:paraId="662F803D">
      <w:pPr>
        <w:spacing w:line="244" w:lineRule="auto"/>
        <w:rPr>
          <w:lang w:eastAsia="zh-CN"/>
        </w:rPr>
      </w:pPr>
    </w:p>
    <w:p w14:paraId="1EB55086">
      <w:pPr>
        <w:spacing w:line="244" w:lineRule="auto"/>
        <w:rPr>
          <w:lang w:eastAsia="zh-CN"/>
        </w:rPr>
      </w:pPr>
      <w:r>
        <w:rPr>
          <w:rFonts w:ascii="宋体" w:hAnsi="宋体" w:eastAsia="宋体" w:cs="宋体"/>
          <w:spacing w:val="20"/>
          <w:sz w:val="23"/>
          <w:szCs w:val="23"/>
          <w:lang w:eastAsia="zh-CN"/>
        </w:rPr>
        <w:t>年   月    日</w:t>
      </w:r>
    </w:p>
    <w:p w14:paraId="564A05A2">
      <w:pPr>
        <w:spacing w:line="244" w:lineRule="auto"/>
        <w:rPr>
          <w:lang w:eastAsia="zh-CN"/>
        </w:rPr>
      </w:pPr>
    </w:p>
    <w:p w14:paraId="66A16AB4">
      <w:pPr>
        <w:spacing w:line="244" w:lineRule="auto"/>
        <w:rPr>
          <w:lang w:eastAsia="zh-CN"/>
        </w:rPr>
      </w:pPr>
    </w:p>
    <w:p w14:paraId="5E654061">
      <w:pPr>
        <w:spacing w:line="244" w:lineRule="auto"/>
        <w:rPr>
          <w:lang w:eastAsia="zh-CN"/>
        </w:rPr>
      </w:pPr>
    </w:p>
    <w:p w14:paraId="382100BA">
      <w:pPr>
        <w:spacing w:line="245" w:lineRule="auto"/>
        <w:rPr>
          <w:lang w:eastAsia="zh-CN"/>
        </w:rPr>
      </w:pPr>
    </w:p>
    <w:p w14:paraId="7C4AFA90">
      <w:pPr>
        <w:spacing w:line="245" w:lineRule="auto"/>
        <w:rPr>
          <w:lang w:eastAsia="zh-CN"/>
        </w:rPr>
      </w:pPr>
    </w:p>
    <w:p w14:paraId="34CE311A">
      <w:pPr>
        <w:spacing w:before="46" w:line="116" w:lineRule="exact"/>
        <w:rPr>
          <w:rFonts w:ascii="Times New Roman" w:hAnsi="Times New Roman" w:eastAsia="Times New Roman" w:cs="Times New Roman"/>
          <w:sz w:val="16"/>
          <w:szCs w:val="16"/>
          <w:lang w:eastAsia="zh-CN"/>
        </w:rPr>
        <w:sectPr>
          <w:footerReference r:id="rId43" w:type="default"/>
          <w:type w:val="continuous"/>
          <w:pgSz w:w="11900" w:h="16838"/>
          <w:pgMar w:top="400" w:right="1784" w:bottom="400" w:left="1079" w:header="0" w:footer="0" w:gutter="0"/>
          <w:pgNumType w:fmt="decimal"/>
          <w:cols w:equalWidth="0" w:num="1">
            <w:col w:w="9035"/>
          </w:cols>
        </w:sectPr>
      </w:pPr>
    </w:p>
    <w:p w14:paraId="6B27D2AC">
      <w:pPr>
        <w:pStyle w:val="3"/>
        <w:spacing w:before="75" w:line="227" w:lineRule="auto"/>
        <w:outlineLvl w:val="2"/>
        <w:rPr>
          <w:sz w:val="23"/>
          <w:szCs w:val="23"/>
          <w:lang w:eastAsia="zh-CN"/>
        </w:rPr>
      </w:pPr>
      <w:bookmarkStart w:id="153" w:name="_Toc2527"/>
      <w:r>
        <w:rPr>
          <w:b/>
          <w:bCs/>
          <w:spacing w:val="15"/>
          <w:sz w:val="23"/>
          <w:szCs w:val="23"/>
          <w:lang w:eastAsia="zh-CN"/>
        </w:rPr>
        <w:t>4、法定代表人授权委托书(投标文件格式三)</w:t>
      </w:r>
      <w:bookmarkEnd w:id="153"/>
    </w:p>
    <w:p w14:paraId="64A4934A">
      <w:pPr>
        <w:spacing w:line="266" w:lineRule="auto"/>
        <w:rPr>
          <w:lang w:eastAsia="zh-CN"/>
        </w:rPr>
      </w:pPr>
    </w:p>
    <w:p w14:paraId="0CBB1A70">
      <w:pPr>
        <w:spacing w:line="266" w:lineRule="auto"/>
        <w:rPr>
          <w:lang w:eastAsia="zh-CN"/>
        </w:rPr>
      </w:pPr>
    </w:p>
    <w:p w14:paraId="6413331E">
      <w:pPr>
        <w:spacing w:line="266" w:lineRule="auto"/>
        <w:rPr>
          <w:lang w:eastAsia="zh-CN"/>
        </w:rPr>
      </w:pPr>
    </w:p>
    <w:p w14:paraId="054C25BF">
      <w:pPr>
        <w:spacing w:line="266" w:lineRule="auto"/>
        <w:rPr>
          <w:lang w:eastAsia="zh-CN"/>
        </w:rPr>
      </w:pPr>
    </w:p>
    <w:p w14:paraId="70D0BF9C">
      <w:pPr>
        <w:spacing w:line="267" w:lineRule="auto"/>
        <w:rPr>
          <w:lang w:eastAsia="zh-CN"/>
        </w:rPr>
      </w:pPr>
    </w:p>
    <w:p w14:paraId="00732CA8">
      <w:pPr>
        <w:pStyle w:val="3"/>
        <w:spacing w:before="78" w:line="350" w:lineRule="auto"/>
        <w:ind w:left="343" w:firstLine="497"/>
        <w:rPr>
          <w:sz w:val="23"/>
          <w:szCs w:val="23"/>
          <w:lang w:eastAsia="zh-CN"/>
        </w:rPr>
      </w:pPr>
      <w:r>
        <w:rPr>
          <w:spacing w:val="9"/>
          <w:sz w:val="23"/>
          <w:szCs w:val="23"/>
          <w:lang w:eastAsia="zh-CN"/>
        </w:rPr>
        <w:t>本授权书声明：注册于</w:t>
      </w:r>
      <w:r>
        <w:rPr>
          <w:spacing w:val="71"/>
          <w:sz w:val="23"/>
          <w:szCs w:val="23"/>
          <w:u w:val="single"/>
          <w:lang w:eastAsia="zh-CN"/>
        </w:rPr>
        <w:t xml:space="preserve"> </w:t>
      </w:r>
      <w:r>
        <w:rPr>
          <w:spacing w:val="9"/>
          <w:sz w:val="23"/>
          <w:szCs w:val="23"/>
          <w:u w:val="single"/>
          <w:lang w:eastAsia="zh-CN"/>
        </w:rPr>
        <w:t>(国家或地区的名称)</w:t>
      </w:r>
      <w:r>
        <w:rPr>
          <w:spacing w:val="48"/>
          <w:sz w:val="23"/>
          <w:szCs w:val="23"/>
          <w:u w:val="single"/>
          <w:lang w:eastAsia="zh-CN"/>
        </w:rPr>
        <w:t xml:space="preserve"> </w:t>
      </w:r>
      <w:r>
        <w:rPr>
          <w:spacing w:val="9"/>
          <w:sz w:val="23"/>
          <w:szCs w:val="23"/>
          <w:lang w:eastAsia="zh-CN"/>
        </w:rPr>
        <w:t>的</w:t>
      </w:r>
      <w:r>
        <w:rPr>
          <w:spacing w:val="71"/>
          <w:sz w:val="23"/>
          <w:szCs w:val="23"/>
          <w:lang w:eastAsia="zh-CN"/>
        </w:rPr>
        <w:t xml:space="preserve"> </w:t>
      </w:r>
      <w:r>
        <w:rPr>
          <w:spacing w:val="9"/>
          <w:sz w:val="23"/>
          <w:szCs w:val="23"/>
          <w:lang w:eastAsia="zh-CN"/>
        </w:rPr>
        <w:t>(</w:t>
      </w:r>
      <w:r>
        <w:rPr>
          <w:i/>
          <w:iCs/>
          <w:spacing w:val="9"/>
          <w:sz w:val="24"/>
          <w:szCs w:val="24"/>
          <w:u w:val="single"/>
          <w:lang w:eastAsia="zh-CN"/>
        </w:rPr>
        <w:t>投标</w:t>
      </w:r>
      <w:r>
        <w:rPr>
          <w:i/>
          <w:iCs/>
          <w:spacing w:val="8"/>
          <w:sz w:val="24"/>
          <w:szCs w:val="24"/>
          <w:u w:val="single"/>
          <w:lang w:eastAsia="zh-CN"/>
        </w:rPr>
        <w:t>人</w:t>
      </w:r>
      <w:r>
        <w:rPr>
          <w:spacing w:val="8"/>
          <w:sz w:val="23"/>
          <w:szCs w:val="23"/>
          <w:lang w:eastAsia="zh-CN"/>
        </w:rPr>
        <w:t>)</w:t>
      </w:r>
      <w:r>
        <w:rPr>
          <w:spacing w:val="49"/>
          <w:sz w:val="23"/>
          <w:szCs w:val="23"/>
          <w:lang w:eastAsia="zh-CN"/>
        </w:rPr>
        <w:t xml:space="preserve"> </w:t>
      </w:r>
      <w:r>
        <w:rPr>
          <w:spacing w:val="8"/>
          <w:sz w:val="23"/>
          <w:szCs w:val="23"/>
          <w:lang w:eastAsia="zh-CN"/>
        </w:rPr>
        <w:t>的在下面签字的</w:t>
      </w:r>
      <w:r>
        <w:rPr>
          <w:spacing w:val="73"/>
          <w:sz w:val="23"/>
          <w:szCs w:val="23"/>
          <w:lang w:eastAsia="zh-CN"/>
        </w:rPr>
        <w:t xml:space="preserve"> </w:t>
      </w:r>
      <w:r>
        <w:rPr>
          <w:spacing w:val="8"/>
          <w:sz w:val="23"/>
          <w:szCs w:val="23"/>
          <w:lang w:eastAsia="zh-CN"/>
        </w:rPr>
        <w:t>(</w:t>
      </w:r>
      <w:r>
        <w:rPr>
          <w:i/>
          <w:iCs/>
          <w:spacing w:val="8"/>
          <w:sz w:val="24"/>
          <w:szCs w:val="24"/>
          <w:u w:val="single"/>
          <w:lang w:eastAsia="zh-CN"/>
        </w:rPr>
        <w:t>法人</w:t>
      </w:r>
      <w:r>
        <w:rPr>
          <w:sz w:val="24"/>
          <w:szCs w:val="24"/>
          <w:lang w:eastAsia="zh-CN"/>
        </w:rPr>
        <w:t xml:space="preserve"> </w:t>
      </w:r>
      <w:r>
        <w:rPr>
          <w:i/>
          <w:iCs/>
          <w:spacing w:val="5"/>
          <w:sz w:val="24"/>
          <w:szCs w:val="24"/>
          <w:u w:val="single"/>
          <w:lang w:eastAsia="zh-CN"/>
        </w:rPr>
        <w:t>代</w:t>
      </w:r>
      <w:r>
        <w:rPr>
          <w:spacing w:val="-35"/>
          <w:sz w:val="24"/>
          <w:szCs w:val="24"/>
          <w:lang w:eastAsia="zh-CN"/>
        </w:rPr>
        <w:t xml:space="preserve"> </w:t>
      </w:r>
      <w:r>
        <w:rPr>
          <w:i/>
          <w:iCs/>
          <w:spacing w:val="5"/>
          <w:sz w:val="24"/>
          <w:szCs w:val="24"/>
          <w:u w:val="single"/>
          <w:lang w:eastAsia="zh-CN"/>
        </w:rPr>
        <w:t>表姓名、职务</w:t>
      </w:r>
      <w:r>
        <w:rPr>
          <w:spacing w:val="5"/>
          <w:sz w:val="23"/>
          <w:szCs w:val="23"/>
          <w:lang w:eastAsia="zh-CN"/>
        </w:rPr>
        <w:t>) 代表我单位授权</w:t>
      </w:r>
      <w:r>
        <w:rPr>
          <w:spacing w:val="61"/>
          <w:sz w:val="23"/>
          <w:szCs w:val="23"/>
          <w:lang w:eastAsia="zh-CN"/>
        </w:rPr>
        <w:t xml:space="preserve"> </w:t>
      </w:r>
      <w:r>
        <w:rPr>
          <w:spacing w:val="5"/>
          <w:sz w:val="23"/>
          <w:szCs w:val="23"/>
          <w:lang w:eastAsia="zh-CN"/>
        </w:rPr>
        <w:t>(</w:t>
      </w:r>
      <w:r>
        <w:rPr>
          <w:i/>
          <w:iCs/>
          <w:spacing w:val="5"/>
          <w:sz w:val="24"/>
          <w:szCs w:val="24"/>
          <w:u w:val="single"/>
          <w:lang w:eastAsia="zh-CN"/>
        </w:rPr>
        <w:t>单位名称</w:t>
      </w:r>
      <w:r>
        <w:rPr>
          <w:spacing w:val="5"/>
          <w:sz w:val="23"/>
          <w:szCs w:val="23"/>
          <w:lang w:eastAsia="zh-CN"/>
        </w:rPr>
        <w:t>)</w:t>
      </w:r>
      <w:r>
        <w:rPr>
          <w:spacing w:val="39"/>
          <w:sz w:val="23"/>
          <w:szCs w:val="23"/>
          <w:lang w:eastAsia="zh-CN"/>
        </w:rPr>
        <w:t xml:space="preserve"> </w:t>
      </w:r>
      <w:r>
        <w:rPr>
          <w:spacing w:val="5"/>
          <w:sz w:val="23"/>
          <w:szCs w:val="23"/>
          <w:lang w:eastAsia="zh-CN"/>
        </w:rPr>
        <w:t>的在下面签字的</w:t>
      </w:r>
      <w:r>
        <w:rPr>
          <w:spacing w:val="59"/>
          <w:sz w:val="23"/>
          <w:szCs w:val="23"/>
          <w:lang w:eastAsia="zh-CN"/>
        </w:rPr>
        <w:t xml:space="preserve"> </w:t>
      </w:r>
      <w:r>
        <w:rPr>
          <w:spacing w:val="5"/>
          <w:sz w:val="23"/>
          <w:szCs w:val="23"/>
          <w:lang w:eastAsia="zh-CN"/>
        </w:rPr>
        <w:t>(</w:t>
      </w:r>
      <w:r>
        <w:rPr>
          <w:i/>
          <w:iCs/>
          <w:spacing w:val="4"/>
          <w:sz w:val="24"/>
          <w:szCs w:val="24"/>
          <w:u w:val="single"/>
          <w:lang w:eastAsia="zh-CN"/>
        </w:rPr>
        <w:t>被授权人的姓名、职</w:t>
      </w:r>
      <w:r>
        <w:rPr>
          <w:sz w:val="24"/>
          <w:szCs w:val="24"/>
          <w:lang w:eastAsia="zh-CN"/>
        </w:rPr>
        <w:t xml:space="preserve"> </w:t>
      </w:r>
      <w:r>
        <w:rPr>
          <w:i/>
          <w:iCs/>
          <w:spacing w:val="13"/>
          <w:sz w:val="24"/>
          <w:szCs w:val="24"/>
          <w:lang w:eastAsia="zh-CN"/>
        </w:rPr>
        <w:t>务</w:t>
      </w:r>
      <w:r>
        <w:rPr>
          <w:spacing w:val="13"/>
          <w:sz w:val="23"/>
          <w:szCs w:val="23"/>
          <w:lang w:eastAsia="zh-CN"/>
        </w:rPr>
        <w:t>) 为我单位的合法代理人，就</w:t>
      </w:r>
      <w:r>
        <w:rPr>
          <w:spacing w:val="73"/>
          <w:sz w:val="23"/>
          <w:szCs w:val="23"/>
          <w:lang w:eastAsia="zh-CN"/>
        </w:rPr>
        <w:t xml:space="preserve"> </w:t>
      </w:r>
      <w:r>
        <w:rPr>
          <w:spacing w:val="13"/>
          <w:sz w:val="23"/>
          <w:szCs w:val="23"/>
          <w:lang w:eastAsia="zh-CN"/>
        </w:rPr>
        <w:t>(</w:t>
      </w:r>
      <w:r>
        <w:rPr>
          <w:spacing w:val="-105"/>
          <w:sz w:val="23"/>
          <w:szCs w:val="23"/>
          <w:lang w:eastAsia="zh-CN"/>
        </w:rPr>
        <w:t xml:space="preserve"> </w:t>
      </w:r>
      <w:r>
        <w:rPr>
          <w:spacing w:val="-113"/>
          <w:sz w:val="24"/>
          <w:szCs w:val="24"/>
          <w:u w:val="single"/>
          <w:lang w:eastAsia="zh-CN"/>
        </w:rPr>
        <w:t xml:space="preserve"> </w:t>
      </w:r>
      <w:r>
        <w:rPr>
          <w:i/>
          <w:iCs/>
          <w:spacing w:val="13"/>
          <w:sz w:val="24"/>
          <w:szCs w:val="24"/>
          <w:u w:val="single"/>
          <w:lang w:eastAsia="zh-CN"/>
        </w:rPr>
        <w:t>项目名称</w:t>
      </w:r>
      <w:r>
        <w:rPr>
          <w:spacing w:val="13"/>
          <w:sz w:val="23"/>
          <w:szCs w:val="23"/>
          <w:lang w:eastAsia="zh-CN"/>
        </w:rPr>
        <w:t>) 投标，</w:t>
      </w:r>
      <w:r>
        <w:rPr>
          <w:spacing w:val="-51"/>
          <w:sz w:val="23"/>
          <w:szCs w:val="23"/>
          <w:lang w:eastAsia="zh-CN"/>
        </w:rPr>
        <w:t xml:space="preserve"> </w:t>
      </w:r>
      <w:r>
        <w:rPr>
          <w:spacing w:val="13"/>
          <w:sz w:val="23"/>
          <w:szCs w:val="23"/>
          <w:lang w:eastAsia="zh-CN"/>
        </w:rPr>
        <w:t>以我单</w:t>
      </w:r>
      <w:r>
        <w:rPr>
          <w:spacing w:val="12"/>
          <w:sz w:val="23"/>
          <w:szCs w:val="23"/>
          <w:lang w:eastAsia="zh-CN"/>
        </w:rPr>
        <w:t>位名义处理一切与之有关</w:t>
      </w:r>
    </w:p>
    <w:p w14:paraId="0AC3C6B9">
      <w:pPr>
        <w:pStyle w:val="3"/>
        <w:spacing w:before="36" w:line="227" w:lineRule="auto"/>
        <w:ind w:left="369"/>
        <w:rPr>
          <w:sz w:val="23"/>
          <w:szCs w:val="23"/>
          <w:lang w:eastAsia="zh-CN"/>
        </w:rPr>
      </w:pPr>
      <w:r>
        <w:rPr>
          <w:spacing w:val="4"/>
          <w:sz w:val="23"/>
          <w:szCs w:val="23"/>
          <w:lang w:eastAsia="zh-CN"/>
        </w:rPr>
        <w:t>的事务。</w:t>
      </w:r>
    </w:p>
    <w:p w14:paraId="593CBC3D">
      <w:pPr>
        <w:pStyle w:val="3"/>
        <w:spacing w:before="168" w:line="224" w:lineRule="auto"/>
        <w:ind w:left="850"/>
        <w:rPr>
          <w:sz w:val="23"/>
          <w:szCs w:val="23"/>
          <w:lang w:eastAsia="zh-CN"/>
        </w:rPr>
      </w:pPr>
      <w:r>
        <w:rPr>
          <w:spacing w:val="11"/>
          <w:sz w:val="23"/>
          <w:szCs w:val="23"/>
          <w:lang w:eastAsia="zh-CN"/>
        </w:rPr>
        <w:t>本授权书于</w:t>
      </w:r>
      <w:r>
        <w:rPr>
          <w:spacing w:val="-97"/>
          <w:sz w:val="23"/>
          <w:szCs w:val="23"/>
          <w:lang w:eastAsia="zh-CN"/>
        </w:rPr>
        <w:t xml:space="preserve"> </w:t>
      </w:r>
      <w:r>
        <w:rPr>
          <w:spacing w:val="2"/>
          <w:sz w:val="23"/>
          <w:szCs w:val="23"/>
          <w:u w:val="single"/>
          <w:lang w:eastAsia="zh-CN"/>
        </w:rPr>
        <w:t xml:space="preserve">            </w:t>
      </w:r>
      <w:r>
        <w:rPr>
          <w:spacing w:val="-102"/>
          <w:sz w:val="23"/>
          <w:szCs w:val="23"/>
          <w:lang w:eastAsia="zh-CN"/>
        </w:rPr>
        <w:t xml:space="preserve"> </w:t>
      </w:r>
      <w:r>
        <w:rPr>
          <w:spacing w:val="11"/>
          <w:sz w:val="23"/>
          <w:szCs w:val="23"/>
          <w:lang w:eastAsia="zh-CN"/>
        </w:rPr>
        <w:t>年</w:t>
      </w:r>
      <w:r>
        <w:rPr>
          <w:spacing w:val="-105"/>
          <w:sz w:val="23"/>
          <w:szCs w:val="23"/>
          <w:lang w:eastAsia="zh-CN"/>
        </w:rPr>
        <w:t xml:space="preserve"> </w:t>
      </w:r>
      <w:r>
        <w:rPr>
          <w:spacing w:val="12"/>
          <w:sz w:val="23"/>
          <w:szCs w:val="23"/>
          <w:u w:val="single"/>
          <w:lang w:eastAsia="zh-CN"/>
        </w:rPr>
        <w:t xml:space="preserve">     </w:t>
      </w:r>
      <w:r>
        <w:rPr>
          <w:spacing w:val="-97"/>
          <w:sz w:val="23"/>
          <w:szCs w:val="23"/>
          <w:lang w:eastAsia="zh-CN"/>
        </w:rPr>
        <w:t xml:space="preserve"> </w:t>
      </w:r>
      <w:r>
        <w:rPr>
          <w:spacing w:val="11"/>
          <w:sz w:val="23"/>
          <w:szCs w:val="23"/>
          <w:lang w:eastAsia="zh-CN"/>
        </w:rPr>
        <w:t>月</w:t>
      </w:r>
      <w:r>
        <w:rPr>
          <w:spacing w:val="-105"/>
          <w:sz w:val="23"/>
          <w:szCs w:val="23"/>
          <w:lang w:eastAsia="zh-CN"/>
        </w:rPr>
        <w:t xml:space="preserve"> </w:t>
      </w:r>
      <w:r>
        <w:rPr>
          <w:spacing w:val="12"/>
          <w:sz w:val="23"/>
          <w:szCs w:val="23"/>
          <w:u w:val="single"/>
          <w:lang w:eastAsia="zh-CN"/>
        </w:rPr>
        <w:t xml:space="preserve">     </w:t>
      </w:r>
      <w:r>
        <w:rPr>
          <w:spacing w:val="-61"/>
          <w:sz w:val="23"/>
          <w:szCs w:val="23"/>
          <w:lang w:eastAsia="zh-CN"/>
        </w:rPr>
        <w:t xml:space="preserve"> </w:t>
      </w:r>
      <w:r>
        <w:rPr>
          <w:spacing w:val="11"/>
          <w:sz w:val="23"/>
          <w:szCs w:val="23"/>
          <w:lang w:eastAsia="zh-CN"/>
        </w:rPr>
        <w:t>日签字生效,特此声明。</w:t>
      </w:r>
    </w:p>
    <w:p w14:paraId="6D1D1E22">
      <w:pPr>
        <w:spacing w:before="30"/>
        <w:rPr>
          <w:lang w:eastAsia="zh-CN"/>
        </w:rPr>
      </w:pPr>
    </w:p>
    <w:tbl>
      <w:tblPr>
        <w:tblStyle w:val="8"/>
        <w:tblpPr w:leftFromText="180" w:rightFromText="180" w:vertAnchor="page" w:horzAnchor="page" w:tblpX="1011" w:tblpY="5171"/>
        <w:tblOverlap w:val="never"/>
        <w:tblW w:w="468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4"/>
      </w:tblGrid>
      <w:tr w14:paraId="76BF05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9" w:hRule="atLeast"/>
        </w:trPr>
        <w:tc>
          <w:tcPr>
            <w:tcW w:w="4684" w:type="dxa"/>
          </w:tcPr>
          <w:p w14:paraId="67C95DDB">
            <w:pPr>
              <w:spacing w:line="249" w:lineRule="auto"/>
              <w:rPr>
                <w:lang w:eastAsia="zh-CN"/>
              </w:rPr>
            </w:pPr>
          </w:p>
          <w:p w14:paraId="1CA84DAC">
            <w:pPr>
              <w:spacing w:line="249" w:lineRule="auto"/>
              <w:rPr>
                <w:lang w:eastAsia="zh-CN"/>
              </w:rPr>
            </w:pPr>
          </w:p>
          <w:p w14:paraId="41A829D5">
            <w:pPr>
              <w:spacing w:line="249" w:lineRule="auto"/>
              <w:rPr>
                <w:lang w:eastAsia="zh-CN"/>
              </w:rPr>
            </w:pPr>
          </w:p>
          <w:p w14:paraId="13EAC2BF">
            <w:pPr>
              <w:pStyle w:val="9"/>
              <w:spacing w:before="101" w:line="225" w:lineRule="auto"/>
              <w:ind w:left="430"/>
              <w:rPr>
                <w:sz w:val="31"/>
                <w:szCs w:val="31"/>
                <w:lang w:eastAsia="zh-CN"/>
              </w:rPr>
            </w:pPr>
            <w:r>
              <w:rPr>
                <w:spacing w:val="7"/>
                <w:sz w:val="31"/>
                <w:szCs w:val="31"/>
                <w:lang w:eastAsia="zh-CN"/>
              </w:rPr>
              <w:t>法定代表人</w:t>
            </w:r>
            <w:r>
              <w:rPr>
                <w:spacing w:val="6"/>
                <w:sz w:val="31"/>
                <w:szCs w:val="31"/>
                <w:lang w:eastAsia="zh-CN"/>
              </w:rPr>
              <w:t>身份证扫面件</w:t>
            </w:r>
          </w:p>
          <w:p w14:paraId="06C15196">
            <w:pPr>
              <w:pStyle w:val="9"/>
              <w:spacing w:before="246" w:line="226" w:lineRule="auto"/>
              <w:ind w:left="1723"/>
              <w:rPr>
                <w:sz w:val="31"/>
                <w:szCs w:val="31"/>
              </w:rPr>
            </w:pPr>
            <w:r>
              <w:rPr>
                <w:spacing w:val="-4"/>
                <w:sz w:val="31"/>
                <w:szCs w:val="31"/>
              </w:rPr>
              <w:t>（正面）</w:t>
            </w:r>
          </w:p>
        </w:tc>
      </w:tr>
    </w:tbl>
    <w:tbl>
      <w:tblPr>
        <w:tblStyle w:val="8"/>
        <w:tblpPr w:leftFromText="180" w:rightFromText="180" w:vertAnchor="page" w:horzAnchor="page" w:tblpX="6278" w:tblpY="5071"/>
        <w:tblOverlap w:val="never"/>
        <w:tblW w:w="427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73"/>
      </w:tblGrid>
      <w:tr w14:paraId="12A126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9" w:hRule="atLeast"/>
        </w:trPr>
        <w:tc>
          <w:tcPr>
            <w:tcW w:w="4273" w:type="dxa"/>
          </w:tcPr>
          <w:p w14:paraId="7362C9CA">
            <w:pPr>
              <w:spacing w:line="249" w:lineRule="auto"/>
              <w:rPr>
                <w:rFonts w:ascii="宋体" w:hAnsi="宋体" w:eastAsia="宋体" w:cs="宋体"/>
                <w:lang w:eastAsia="zh-CN"/>
              </w:rPr>
            </w:pPr>
          </w:p>
          <w:p w14:paraId="0C20E94C">
            <w:pPr>
              <w:spacing w:line="249" w:lineRule="auto"/>
              <w:rPr>
                <w:rFonts w:ascii="宋体" w:hAnsi="宋体" w:eastAsia="宋体" w:cs="宋体"/>
                <w:lang w:eastAsia="zh-CN"/>
              </w:rPr>
            </w:pPr>
          </w:p>
          <w:p w14:paraId="51B5BF00">
            <w:pPr>
              <w:spacing w:line="249" w:lineRule="auto"/>
              <w:rPr>
                <w:rFonts w:ascii="宋体" w:hAnsi="宋体" w:eastAsia="宋体" w:cs="宋体"/>
                <w:lang w:eastAsia="zh-CN"/>
              </w:rPr>
            </w:pPr>
          </w:p>
          <w:p w14:paraId="69454623">
            <w:pPr>
              <w:pStyle w:val="9"/>
              <w:spacing w:before="101" w:line="225" w:lineRule="auto"/>
              <w:ind w:left="431"/>
              <w:rPr>
                <w:sz w:val="31"/>
                <w:szCs w:val="31"/>
                <w:lang w:eastAsia="zh-CN"/>
              </w:rPr>
            </w:pPr>
            <w:r>
              <w:rPr>
                <w:rFonts w:hint="eastAsia"/>
                <w:spacing w:val="7"/>
                <w:sz w:val="31"/>
                <w:szCs w:val="31"/>
                <w:lang w:eastAsia="zh-CN"/>
              </w:rPr>
              <w:t>法定代表人</w:t>
            </w:r>
            <w:r>
              <w:rPr>
                <w:rFonts w:hint="eastAsia"/>
                <w:spacing w:val="6"/>
                <w:sz w:val="31"/>
                <w:szCs w:val="31"/>
                <w:lang w:eastAsia="zh-CN"/>
              </w:rPr>
              <w:t>身份证扫面件</w:t>
            </w:r>
          </w:p>
          <w:p w14:paraId="7836437D">
            <w:pPr>
              <w:pStyle w:val="9"/>
              <w:spacing w:before="246" w:line="226" w:lineRule="auto"/>
              <w:ind w:left="1722"/>
              <w:rPr>
                <w:sz w:val="31"/>
                <w:szCs w:val="31"/>
              </w:rPr>
            </w:pPr>
            <w:r>
              <w:rPr>
                <w:rFonts w:hint="eastAsia"/>
                <w:spacing w:val="-4"/>
                <w:sz w:val="31"/>
                <w:szCs w:val="31"/>
              </w:rPr>
              <w:t>（反面）</w:t>
            </w:r>
          </w:p>
        </w:tc>
      </w:tr>
    </w:tbl>
    <w:tbl>
      <w:tblPr>
        <w:tblStyle w:val="8"/>
        <w:tblpPr w:leftFromText="180" w:rightFromText="180" w:vertAnchor="text" w:horzAnchor="page" w:tblpX="1078" w:tblpY="3950"/>
        <w:tblOverlap w:val="never"/>
        <w:tblW w:w="476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64"/>
      </w:tblGrid>
      <w:tr w14:paraId="134BB0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29" w:hRule="atLeast"/>
        </w:trPr>
        <w:tc>
          <w:tcPr>
            <w:tcW w:w="4764" w:type="dxa"/>
          </w:tcPr>
          <w:p w14:paraId="5B457191">
            <w:pPr>
              <w:spacing w:line="249" w:lineRule="auto"/>
              <w:rPr>
                <w:rFonts w:ascii="宋体" w:hAnsi="宋体" w:eastAsia="宋体" w:cs="宋体"/>
                <w:lang w:eastAsia="zh-CN"/>
              </w:rPr>
            </w:pPr>
          </w:p>
          <w:p w14:paraId="318026CA">
            <w:pPr>
              <w:spacing w:line="250" w:lineRule="auto"/>
              <w:rPr>
                <w:rFonts w:ascii="宋体" w:hAnsi="宋体" w:eastAsia="宋体" w:cs="宋体"/>
                <w:lang w:eastAsia="zh-CN"/>
              </w:rPr>
            </w:pPr>
          </w:p>
          <w:p w14:paraId="04E59D87">
            <w:pPr>
              <w:spacing w:line="250" w:lineRule="auto"/>
              <w:rPr>
                <w:rFonts w:ascii="宋体" w:hAnsi="宋体" w:eastAsia="宋体" w:cs="宋体"/>
                <w:lang w:eastAsia="zh-CN"/>
              </w:rPr>
            </w:pPr>
          </w:p>
          <w:p w14:paraId="638C46FC">
            <w:pPr>
              <w:pStyle w:val="9"/>
              <w:spacing w:before="101" w:line="225" w:lineRule="auto"/>
              <w:ind w:left="949"/>
              <w:rPr>
                <w:sz w:val="31"/>
                <w:szCs w:val="31"/>
                <w:lang w:eastAsia="zh-CN"/>
              </w:rPr>
            </w:pPr>
            <w:r>
              <w:rPr>
                <w:rFonts w:hint="eastAsia"/>
                <w:spacing w:val="8"/>
                <w:sz w:val="31"/>
                <w:szCs w:val="31"/>
                <w:lang w:eastAsia="zh-CN"/>
              </w:rPr>
              <w:t>代理人身份证扫面件</w:t>
            </w:r>
          </w:p>
          <w:p w14:paraId="5B9BF9F9">
            <w:pPr>
              <w:pStyle w:val="9"/>
              <w:spacing w:before="246" w:line="226" w:lineRule="auto"/>
              <w:ind w:left="1762"/>
              <w:rPr>
                <w:sz w:val="31"/>
                <w:szCs w:val="31"/>
                <w:lang w:eastAsia="zh-CN"/>
              </w:rPr>
            </w:pPr>
            <w:r>
              <w:rPr>
                <w:rFonts w:hint="eastAsia"/>
                <w:spacing w:val="-4"/>
                <w:sz w:val="31"/>
                <w:szCs w:val="31"/>
                <w:lang w:eastAsia="zh-CN"/>
              </w:rPr>
              <w:t>（正面）</w:t>
            </w:r>
          </w:p>
        </w:tc>
      </w:tr>
    </w:tbl>
    <w:tbl>
      <w:tblPr>
        <w:tblStyle w:val="8"/>
        <w:tblW w:w="449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94"/>
      </w:tblGrid>
      <w:tr w14:paraId="04A0B2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29" w:hRule="atLeast"/>
        </w:trPr>
        <w:tc>
          <w:tcPr>
            <w:tcW w:w="4494" w:type="dxa"/>
          </w:tcPr>
          <w:p w14:paraId="662E539C">
            <w:pPr>
              <w:spacing w:line="249" w:lineRule="auto"/>
              <w:rPr>
                <w:lang w:eastAsia="zh-CN"/>
              </w:rPr>
            </w:pPr>
          </w:p>
          <w:p w14:paraId="409F485B">
            <w:pPr>
              <w:spacing w:line="250" w:lineRule="auto"/>
              <w:rPr>
                <w:lang w:eastAsia="zh-CN"/>
              </w:rPr>
            </w:pPr>
          </w:p>
          <w:p w14:paraId="3C9191FE">
            <w:pPr>
              <w:spacing w:line="250" w:lineRule="auto"/>
              <w:rPr>
                <w:lang w:eastAsia="zh-CN"/>
              </w:rPr>
            </w:pPr>
          </w:p>
          <w:p w14:paraId="7FDA8BD6">
            <w:pPr>
              <w:pStyle w:val="9"/>
              <w:spacing w:before="101" w:line="225" w:lineRule="auto"/>
              <w:ind w:left="814"/>
              <w:rPr>
                <w:sz w:val="31"/>
                <w:szCs w:val="31"/>
                <w:lang w:eastAsia="zh-CN"/>
              </w:rPr>
            </w:pPr>
            <w:r>
              <w:rPr>
                <w:spacing w:val="8"/>
                <w:sz w:val="31"/>
                <w:szCs w:val="31"/>
                <w:lang w:eastAsia="zh-CN"/>
              </w:rPr>
              <w:t>代理人身份证扫面件</w:t>
            </w:r>
          </w:p>
          <w:p w14:paraId="099EE276">
            <w:pPr>
              <w:pStyle w:val="9"/>
              <w:spacing w:before="246" w:line="226" w:lineRule="auto"/>
              <w:ind w:left="1628"/>
              <w:rPr>
                <w:sz w:val="31"/>
                <w:szCs w:val="31"/>
                <w:lang w:eastAsia="zh-CN"/>
              </w:rPr>
            </w:pPr>
            <w:r>
              <w:rPr>
                <w:spacing w:val="-4"/>
                <w:sz w:val="31"/>
                <w:szCs w:val="31"/>
                <w:lang w:eastAsia="zh-CN"/>
              </w:rPr>
              <w:t>（反面）</w:t>
            </w:r>
          </w:p>
        </w:tc>
      </w:tr>
    </w:tbl>
    <w:p w14:paraId="63D5C789">
      <w:pPr>
        <w:spacing w:line="299" w:lineRule="auto"/>
        <w:rPr>
          <w:rFonts w:ascii="宋体" w:hAnsi="宋体" w:eastAsia="宋体" w:cs="宋体"/>
          <w:spacing w:val="20"/>
          <w:sz w:val="23"/>
          <w:szCs w:val="23"/>
          <w:lang w:eastAsia="zh-CN"/>
        </w:rPr>
      </w:pPr>
    </w:p>
    <w:p w14:paraId="66613856">
      <w:pPr>
        <w:spacing w:line="299" w:lineRule="auto"/>
        <w:rPr>
          <w:rFonts w:ascii="宋体" w:hAnsi="宋体" w:eastAsia="宋体" w:cs="宋体"/>
          <w:spacing w:val="20"/>
          <w:sz w:val="23"/>
          <w:szCs w:val="23"/>
          <w:lang w:eastAsia="zh-CN"/>
        </w:rPr>
      </w:pPr>
    </w:p>
    <w:p w14:paraId="2DE7CAAB">
      <w:pPr>
        <w:spacing w:line="299" w:lineRule="auto"/>
        <w:rPr>
          <w:rFonts w:ascii="宋体" w:hAnsi="宋体" w:eastAsia="宋体" w:cs="宋体"/>
          <w:spacing w:val="20"/>
          <w:sz w:val="23"/>
          <w:szCs w:val="23"/>
          <w:lang w:eastAsia="zh-CN"/>
        </w:rPr>
      </w:pPr>
      <w:r>
        <w:rPr>
          <w:rFonts w:ascii="宋体" w:hAnsi="宋体" w:eastAsia="宋体" w:cs="宋体"/>
          <w:spacing w:val="20"/>
          <w:sz w:val="23"/>
          <w:szCs w:val="23"/>
          <w:lang w:eastAsia="zh-CN"/>
        </w:rPr>
        <w:t xml:space="preserve">投标人 (盖单位章) ;                               </w:t>
      </w:r>
    </w:p>
    <w:p w14:paraId="492DF697">
      <w:pPr>
        <w:spacing w:line="299" w:lineRule="auto"/>
        <w:rPr>
          <w:rFonts w:ascii="宋体" w:hAnsi="宋体" w:eastAsia="宋体" w:cs="宋体"/>
          <w:spacing w:val="20"/>
          <w:sz w:val="23"/>
          <w:szCs w:val="23"/>
          <w:lang w:eastAsia="zh-CN"/>
        </w:rPr>
      </w:pPr>
      <w:r>
        <w:rPr>
          <w:rFonts w:ascii="宋体" w:hAnsi="宋体" w:eastAsia="宋体" w:cs="宋体"/>
          <w:spacing w:val="20"/>
          <w:sz w:val="23"/>
          <w:szCs w:val="23"/>
          <w:lang w:eastAsia="zh-CN"/>
        </w:rPr>
        <w:t xml:space="preserve">法定代表人 (签字或签章) ：                        </w:t>
      </w:r>
    </w:p>
    <w:p w14:paraId="306A439A">
      <w:pPr>
        <w:spacing w:line="299" w:lineRule="auto"/>
        <w:rPr>
          <w:rFonts w:ascii="宋体" w:hAnsi="宋体" w:eastAsia="宋体" w:cs="宋体"/>
          <w:spacing w:val="20"/>
          <w:sz w:val="23"/>
          <w:szCs w:val="23"/>
          <w:lang w:eastAsia="zh-CN"/>
        </w:rPr>
      </w:pPr>
      <w:r>
        <w:rPr>
          <w:rFonts w:ascii="宋体" w:hAnsi="宋体" w:eastAsia="宋体" w:cs="宋体"/>
          <w:spacing w:val="20"/>
          <w:sz w:val="23"/>
          <w:szCs w:val="23"/>
          <w:lang w:eastAsia="zh-CN"/>
        </w:rPr>
        <w:t xml:space="preserve">委托代理人：                                     </w:t>
      </w:r>
    </w:p>
    <w:p w14:paraId="2B25ED37">
      <w:pPr>
        <w:spacing w:line="299" w:lineRule="auto"/>
        <w:rPr>
          <w:rFonts w:ascii="宋体" w:hAnsi="宋体" w:eastAsia="宋体" w:cs="宋体"/>
          <w:spacing w:val="20"/>
          <w:sz w:val="23"/>
          <w:szCs w:val="23"/>
          <w:lang w:eastAsia="zh-CN"/>
        </w:rPr>
      </w:pPr>
      <w:r>
        <w:rPr>
          <w:rFonts w:ascii="宋体" w:hAnsi="宋体" w:eastAsia="宋体" w:cs="宋体"/>
          <w:spacing w:val="20"/>
          <w:sz w:val="23"/>
          <w:szCs w:val="23"/>
          <w:lang w:eastAsia="zh-CN"/>
        </w:rPr>
        <w:t>年   月    日</w:t>
      </w:r>
    </w:p>
    <w:p w14:paraId="0F38AAF0">
      <w:pPr>
        <w:spacing w:before="46" w:line="118" w:lineRule="exact"/>
        <w:ind w:left="4899"/>
        <w:rPr>
          <w:spacing w:val="-1"/>
          <w:sz w:val="23"/>
          <w:szCs w:val="23"/>
          <w:lang w:eastAsia="zh-CN"/>
        </w:rPr>
      </w:pPr>
    </w:p>
    <w:p w14:paraId="015D392F">
      <w:pPr>
        <w:spacing w:line="258" w:lineRule="auto"/>
        <w:rPr>
          <w:lang w:eastAsia="zh-CN"/>
        </w:rPr>
      </w:pPr>
    </w:p>
    <w:p w14:paraId="7EB42A0E">
      <w:pPr>
        <w:spacing w:line="258" w:lineRule="auto"/>
        <w:rPr>
          <w:lang w:eastAsia="zh-CN"/>
        </w:rPr>
      </w:pPr>
    </w:p>
    <w:p w14:paraId="4B42066B">
      <w:pPr>
        <w:spacing w:line="258" w:lineRule="auto"/>
        <w:rPr>
          <w:lang w:eastAsia="zh-CN"/>
        </w:rPr>
      </w:pPr>
    </w:p>
    <w:p w14:paraId="1727F234">
      <w:pPr>
        <w:spacing w:line="259" w:lineRule="auto"/>
        <w:rPr>
          <w:lang w:eastAsia="zh-CN"/>
        </w:rPr>
      </w:pPr>
    </w:p>
    <w:p w14:paraId="1EBB1BF7">
      <w:pPr>
        <w:rPr>
          <w:b/>
          <w:bCs/>
          <w:spacing w:val="18"/>
          <w:sz w:val="23"/>
          <w:szCs w:val="23"/>
          <w:lang w:eastAsia="zh-CN"/>
        </w:rPr>
      </w:pPr>
      <w:r>
        <w:rPr>
          <w:b/>
          <w:bCs/>
          <w:spacing w:val="18"/>
          <w:sz w:val="23"/>
          <w:szCs w:val="23"/>
          <w:lang w:eastAsia="zh-CN"/>
        </w:rPr>
        <w:br w:type="page"/>
      </w:r>
    </w:p>
    <w:p w14:paraId="32FF592C">
      <w:pPr>
        <w:pStyle w:val="3"/>
        <w:spacing w:before="75" w:line="227" w:lineRule="auto"/>
        <w:jc w:val="center"/>
        <w:outlineLvl w:val="2"/>
        <w:rPr>
          <w:sz w:val="23"/>
          <w:szCs w:val="23"/>
          <w:lang w:eastAsia="zh-CN"/>
        </w:rPr>
      </w:pPr>
      <w:bookmarkStart w:id="154" w:name="_Toc21161"/>
      <w:r>
        <w:rPr>
          <w:b/>
          <w:bCs/>
          <w:spacing w:val="18"/>
          <w:sz w:val="23"/>
          <w:szCs w:val="23"/>
          <w:lang w:eastAsia="zh-CN"/>
        </w:rPr>
        <w:t>5、具有良好的商业信誉和健全的财务会计制度的证明</w:t>
      </w:r>
      <w:r>
        <w:rPr>
          <w:b/>
          <w:bCs/>
          <w:spacing w:val="8"/>
          <w:sz w:val="23"/>
          <w:szCs w:val="23"/>
          <w:lang w:eastAsia="zh-CN"/>
        </w:rPr>
        <w:t>文件</w:t>
      </w:r>
      <w:bookmarkEnd w:id="154"/>
    </w:p>
    <w:p w14:paraId="3025A4EE">
      <w:pPr>
        <w:spacing w:line="345" w:lineRule="auto"/>
        <w:rPr>
          <w:lang w:eastAsia="zh-CN"/>
        </w:rPr>
      </w:pPr>
    </w:p>
    <w:p w14:paraId="3E1E33AC">
      <w:pPr>
        <w:pStyle w:val="3"/>
        <w:spacing w:before="75" w:line="226" w:lineRule="auto"/>
        <w:ind w:left="440"/>
        <w:rPr>
          <w:sz w:val="23"/>
          <w:szCs w:val="23"/>
          <w:lang w:eastAsia="zh-CN"/>
        </w:rPr>
      </w:pPr>
      <w:r>
        <w:rPr>
          <w:spacing w:val="19"/>
          <w:sz w:val="23"/>
          <w:szCs w:val="23"/>
          <w:lang w:eastAsia="zh-CN"/>
        </w:rPr>
        <w:t>1</w:t>
      </w:r>
      <w:r>
        <w:rPr>
          <w:spacing w:val="-67"/>
          <w:sz w:val="23"/>
          <w:szCs w:val="23"/>
          <w:lang w:eastAsia="zh-CN"/>
        </w:rPr>
        <w:t xml:space="preserve"> </w:t>
      </w:r>
      <w:r>
        <w:rPr>
          <w:spacing w:val="19"/>
          <w:sz w:val="23"/>
          <w:szCs w:val="23"/>
          <w:lang w:eastAsia="zh-CN"/>
        </w:rPr>
        <w:t>、如提供本单位上年度经会计师事务所出具的审计</w:t>
      </w:r>
      <w:r>
        <w:rPr>
          <w:spacing w:val="18"/>
          <w:sz w:val="23"/>
          <w:szCs w:val="23"/>
          <w:lang w:eastAsia="zh-CN"/>
        </w:rPr>
        <w:t>报告复印件须加盖本单位章。</w:t>
      </w:r>
    </w:p>
    <w:p w14:paraId="3E966C7D">
      <w:pPr>
        <w:pStyle w:val="3"/>
        <w:spacing w:before="48" w:line="251" w:lineRule="auto"/>
        <w:ind w:left="406" w:firstLine="4"/>
        <w:rPr>
          <w:sz w:val="23"/>
          <w:szCs w:val="23"/>
          <w:lang w:eastAsia="zh-CN"/>
        </w:rPr>
      </w:pPr>
      <w:r>
        <w:rPr>
          <w:spacing w:val="20"/>
          <w:sz w:val="23"/>
          <w:szCs w:val="23"/>
          <w:lang w:eastAsia="zh-CN"/>
        </w:rPr>
        <w:t>2、如提供银行出具的证明文件。银行证明文件可提供原件，也可提供银行在开标</w:t>
      </w:r>
      <w:r>
        <w:rPr>
          <w:spacing w:val="3"/>
          <w:sz w:val="23"/>
          <w:szCs w:val="23"/>
          <w:lang w:eastAsia="zh-CN"/>
        </w:rPr>
        <w:t xml:space="preserve">   </w:t>
      </w:r>
      <w:r>
        <w:rPr>
          <w:spacing w:val="21"/>
          <w:sz w:val="23"/>
          <w:szCs w:val="23"/>
          <w:lang w:eastAsia="zh-CN"/>
        </w:rPr>
        <w:t>日前 三个月内开具证明文件的复印件。若提供的是复印件，</w:t>
      </w:r>
      <w:r>
        <w:rPr>
          <w:spacing w:val="-54"/>
          <w:sz w:val="23"/>
          <w:szCs w:val="23"/>
          <w:lang w:eastAsia="zh-CN"/>
        </w:rPr>
        <w:t xml:space="preserve"> </w:t>
      </w:r>
      <w:r>
        <w:rPr>
          <w:spacing w:val="21"/>
          <w:sz w:val="23"/>
          <w:szCs w:val="23"/>
          <w:lang w:eastAsia="zh-CN"/>
        </w:rPr>
        <w:t>招标采购单位保留审</w:t>
      </w:r>
      <w:r>
        <w:rPr>
          <w:sz w:val="23"/>
          <w:szCs w:val="23"/>
          <w:lang w:eastAsia="zh-CN"/>
        </w:rPr>
        <w:t xml:space="preserve">  </w:t>
      </w:r>
      <w:r>
        <w:rPr>
          <w:spacing w:val="21"/>
          <w:sz w:val="23"/>
          <w:szCs w:val="23"/>
          <w:lang w:eastAsia="zh-CN"/>
        </w:rPr>
        <w:t>核原件的 权利。银行出具的证明文件应能说明该投标人与银行之间业务往来正常，</w:t>
      </w:r>
      <w:r>
        <w:rPr>
          <w:spacing w:val="18"/>
          <w:sz w:val="23"/>
          <w:szCs w:val="23"/>
          <w:lang w:eastAsia="zh-CN"/>
        </w:rPr>
        <w:t xml:space="preserve"> 企业信誉良</w:t>
      </w:r>
    </w:p>
    <w:p w14:paraId="389D9B2C">
      <w:pPr>
        <w:pStyle w:val="3"/>
        <w:spacing w:before="70" w:line="227" w:lineRule="auto"/>
        <w:ind w:left="405"/>
        <w:outlineLvl w:val="1"/>
        <w:rPr>
          <w:sz w:val="23"/>
          <w:szCs w:val="23"/>
          <w:lang w:eastAsia="zh-CN"/>
        </w:rPr>
      </w:pPr>
      <w:bookmarkStart w:id="155" w:name="_Toc10730"/>
      <w:r>
        <w:rPr>
          <w:spacing w:val="5"/>
          <w:sz w:val="23"/>
          <w:szCs w:val="23"/>
          <w:lang w:eastAsia="zh-CN"/>
        </w:rPr>
        <w:t>好等。</w:t>
      </w:r>
      <w:bookmarkEnd w:id="155"/>
    </w:p>
    <w:p w14:paraId="4046D59D">
      <w:pPr>
        <w:pStyle w:val="3"/>
        <w:spacing w:before="50" w:line="227" w:lineRule="auto"/>
        <w:ind w:left="422"/>
        <w:rPr>
          <w:sz w:val="23"/>
          <w:szCs w:val="23"/>
          <w:lang w:eastAsia="zh-CN"/>
        </w:rPr>
      </w:pPr>
      <w:r>
        <w:rPr>
          <w:spacing w:val="14"/>
          <w:sz w:val="23"/>
          <w:szCs w:val="23"/>
          <w:lang w:eastAsia="zh-CN"/>
        </w:rPr>
        <w:t>3、</w:t>
      </w:r>
      <w:r>
        <w:rPr>
          <w:spacing w:val="60"/>
          <w:sz w:val="23"/>
          <w:szCs w:val="23"/>
          <w:lang w:eastAsia="zh-CN"/>
        </w:rPr>
        <w:t xml:space="preserve">  </w:t>
      </w:r>
      <w:r>
        <w:rPr>
          <w:spacing w:val="14"/>
          <w:sz w:val="23"/>
          <w:szCs w:val="23"/>
          <w:lang w:eastAsia="zh-CN"/>
        </w:rPr>
        <w:t>(本项目不接受联合体投标) 如果是联合体投标，联合体各方均需提供上述证</w:t>
      </w:r>
    </w:p>
    <w:p w14:paraId="6A0C22CC">
      <w:pPr>
        <w:pStyle w:val="3"/>
        <w:spacing w:before="13" w:line="227" w:lineRule="auto"/>
        <w:ind w:left="440"/>
        <w:rPr>
          <w:sz w:val="23"/>
          <w:szCs w:val="23"/>
          <w:lang w:eastAsia="zh-CN"/>
        </w:rPr>
      </w:pPr>
      <w:r>
        <w:rPr>
          <w:spacing w:val="-11"/>
          <w:sz w:val="23"/>
          <w:szCs w:val="23"/>
          <w:lang w:eastAsia="zh-CN"/>
        </w:rPr>
        <w:t>明。</w:t>
      </w:r>
    </w:p>
    <w:p w14:paraId="0EC55C8D">
      <w:pPr>
        <w:spacing w:line="227" w:lineRule="auto"/>
        <w:rPr>
          <w:sz w:val="23"/>
          <w:szCs w:val="23"/>
          <w:lang w:eastAsia="zh-CN"/>
        </w:rPr>
        <w:sectPr>
          <w:footerReference r:id="rId44" w:type="default"/>
          <w:pgSz w:w="11900" w:h="16838"/>
          <w:pgMar w:top="400" w:right="1068" w:bottom="1138" w:left="1233" w:header="0" w:footer="989" w:gutter="0"/>
          <w:pgNumType w:fmt="decimal"/>
          <w:cols w:space="720" w:num="1"/>
        </w:sectPr>
      </w:pPr>
    </w:p>
    <w:p w14:paraId="75AA3D64">
      <w:pPr>
        <w:pStyle w:val="3"/>
        <w:spacing w:before="75" w:line="227" w:lineRule="auto"/>
        <w:jc w:val="center"/>
        <w:outlineLvl w:val="2"/>
        <w:rPr>
          <w:sz w:val="23"/>
          <w:szCs w:val="23"/>
          <w:lang w:eastAsia="zh-CN"/>
        </w:rPr>
      </w:pPr>
      <w:bookmarkStart w:id="156" w:name="_Toc27319"/>
      <w:r>
        <w:rPr>
          <w:b/>
          <w:bCs/>
          <w:spacing w:val="18"/>
          <w:sz w:val="23"/>
          <w:szCs w:val="23"/>
          <w:lang w:eastAsia="zh-CN"/>
        </w:rPr>
        <w:t>6、投标保证金缴纳凭证或投标担保函</w:t>
      </w:r>
      <w:bookmarkEnd w:id="156"/>
    </w:p>
    <w:p w14:paraId="30926A04">
      <w:pPr>
        <w:spacing w:line="369" w:lineRule="auto"/>
        <w:rPr>
          <w:lang w:eastAsia="zh-CN"/>
        </w:rPr>
      </w:pPr>
    </w:p>
    <w:p w14:paraId="3DFC6FCB">
      <w:pPr>
        <w:pStyle w:val="3"/>
        <w:spacing w:before="75" w:line="270" w:lineRule="auto"/>
        <w:ind w:firstLine="493"/>
        <w:rPr>
          <w:sz w:val="23"/>
          <w:szCs w:val="23"/>
          <w:lang w:eastAsia="zh-CN"/>
        </w:rPr>
      </w:pPr>
      <w:r>
        <w:rPr>
          <w:spacing w:val="22"/>
          <w:sz w:val="23"/>
          <w:szCs w:val="23"/>
          <w:lang w:eastAsia="zh-CN"/>
        </w:rPr>
        <w:t>投标人可将本项目投标保证金支付的汇款凭证、支票、汇票或保证金收据</w:t>
      </w:r>
      <w:r>
        <w:rPr>
          <w:spacing w:val="89"/>
          <w:sz w:val="23"/>
          <w:szCs w:val="23"/>
          <w:lang w:eastAsia="zh-CN"/>
        </w:rPr>
        <w:t xml:space="preserve"> </w:t>
      </w:r>
      <w:r>
        <w:rPr>
          <w:spacing w:val="22"/>
          <w:sz w:val="23"/>
          <w:szCs w:val="23"/>
          <w:lang w:eastAsia="zh-CN"/>
        </w:rPr>
        <w:t>(如有)</w:t>
      </w:r>
      <w:r>
        <w:rPr>
          <w:sz w:val="23"/>
          <w:szCs w:val="23"/>
          <w:lang w:eastAsia="zh-CN"/>
        </w:rPr>
        <w:t xml:space="preserve"> </w:t>
      </w:r>
      <w:r>
        <w:rPr>
          <w:spacing w:val="21"/>
          <w:sz w:val="23"/>
          <w:szCs w:val="23"/>
          <w:lang w:eastAsia="zh-CN"/>
        </w:rPr>
        <w:t>的复印件作为缴纳凭证及投标保证金收据一起装订在本部分，</w:t>
      </w:r>
      <w:r>
        <w:rPr>
          <w:spacing w:val="-58"/>
          <w:sz w:val="23"/>
          <w:szCs w:val="23"/>
          <w:lang w:eastAsia="zh-CN"/>
        </w:rPr>
        <w:t xml:space="preserve"> </w:t>
      </w:r>
      <w:r>
        <w:rPr>
          <w:spacing w:val="21"/>
          <w:sz w:val="23"/>
          <w:szCs w:val="23"/>
          <w:lang w:eastAsia="zh-CN"/>
        </w:rPr>
        <w:t>复印件上应加盖本单位</w:t>
      </w:r>
      <w:r>
        <w:rPr>
          <w:sz w:val="23"/>
          <w:szCs w:val="23"/>
          <w:lang w:eastAsia="zh-CN"/>
        </w:rPr>
        <w:t xml:space="preserve"> </w:t>
      </w:r>
      <w:r>
        <w:rPr>
          <w:spacing w:val="19"/>
          <w:sz w:val="23"/>
          <w:szCs w:val="23"/>
          <w:lang w:eastAsia="zh-CN"/>
        </w:rPr>
        <w:t>章；</w:t>
      </w:r>
      <w:r>
        <w:rPr>
          <w:spacing w:val="-56"/>
          <w:sz w:val="23"/>
          <w:szCs w:val="23"/>
          <w:lang w:eastAsia="zh-CN"/>
        </w:rPr>
        <w:t xml:space="preserve"> </w:t>
      </w:r>
      <w:r>
        <w:rPr>
          <w:spacing w:val="19"/>
          <w:sz w:val="23"/>
          <w:szCs w:val="23"/>
          <w:lang w:eastAsia="zh-CN"/>
        </w:rPr>
        <w:t>使 用银行保函等其他投标担保函的，</w:t>
      </w:r>
      <w:r>
        <w:rPr>
          <w:spacing w:val="-67"/>
          <w:sz w:val="23"/>
          <w:szCs w:val="23"/>
          <w:lang w:eastAsia="zh-CN"/>
        </w:rPr>
        <w:t xml:space="preserve"> </w:t>
      </w:r>
      <w:r>
        <w:rPr>
          <w:spacing w:val="19"/>
          <w:sz w:val="23"/>
          <w:szCs w:val="23"/>
          <w:lang w:eastAsia="zh-CN"/>
        </w:rPr>
        <w:t>应将担保函正本，</w:t>
      </w:r>
      <w:r>
        <w:rPr>
          <w:spacing w:val="-67"/>
          <w:sz w:val="23"/>
          <w:szCs w:val="23"/>
          <w:lang w:eastAsia="zh-CN"/>
        </w:rPr>
        <w:t xml:space="preserve"> </w:t>
      </w:r>
      <w:r>
        <w:rPr>
          <w:spacing w:val="19"/>
          <w:sz w:val="23"/>
          <w:szCs w:val="23"/>
          <w:lang w:eastAsia="zh-CN"/>
        </w:rPr>
        <w:t>装订在本部分正本中；</w:t>
      </w:r>
      <w:r>
        <w:rPr>
          <w:spacing w:val="-61"/>
          <w:sz w:val="23"/>
          <w:szCs w:val="23"/>
          <w:lang w:eastAsia="zh-CN"/>
        </w:rPr>
        <w:t xml:space="preserve"> </w:t>
      </w:r>
      <w:r>
        <w:rPr>
          <w:spacing w:val="19"/>
          <w:sz w:val="23"/>
          <w:szCs w:val="23"/>
          <w:lang w:eastAsia="zh-CN"/>
        </w:rPr>
        <w:t>如</w:t>
      </w:r>
      <w:r>
        <w:rPr>
          <w:sz w:val="23"/>
          <w:szCs w:val="23"/>
          <w:lang w:eastAsia="zh-CN"/>
        </w:rPr>
        <w:t xml:space="preserve"> </w:t>
      </w:r>
      <w:r>
        <w:rPr>
          <w:spacing w:val="19"/>
          <w:sz w:val="23"/>
          <w:szCs w:val="23"/>
          <w:lang w:eastAsia="zh-CN"/>
        </w:rPr>
        <w:t>采用政府采 购信用担保形式的，应使用</w:t>
      </w:r>
      <w:r>
        <w:rPr>
          <w:spacing w:val="77"/>
          <w:sz w:val="23"/>
          <w:szCs w:val="23"/>
          <w:lang w:eastAsia="zh-CN"/>
        </w:rPr>
        <w:t xml:space="preserve"> </w:t>
      </w:r>
      <w:r>
        <w:rPr>
          <w:spacing w:val="19"/>
          <w:sz w:val="23"/>
          <w:szCs w:val="23"/>
          <w:lang w:eastAsia="zh-CN"/>
        </w:rPr>
        <w:t>(投标文件格式三) ,将原件装订在本部分正</w:t>
      </w:r>
    </w:p>
    <w:p w14:paraId="5EA7FF66">
      <w:pPr>
        <w:pStyle w:val="3"/>
        <w:spacing w:before="38" w:line="227" w:lineRule="auto"/>
        <w:ind w:left="1"/>
        <w:rPr>
          <w:sz w:val="23"/>
          <w:szCs w:val="23"/>
        </w:rPr>
      </w:pPr>
      <w:r>
        <w:rPr>
          <w:spacing w:val="7"/>
          <w:sz w:val="23"/>
          <w:szCs w:val="23"/>
        </w:rPr>
        <w:t>本中。</w:t>
      </w:r>
    </w:p>
    <w:p w14:paraId="3596C9AF">
      <w:pPr>
        <w:spacing w:line="233" w:lineRule="exact"/>
      </w:pPr>
    </w:p>
    <w:tbl>
      <w:tblPr>
        <w:tblStyle w:val="8"/>
        <w:tblW w:w="8923"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3"/>
      </w:tblGrid>
      <w:tr w14:paraId="6CD73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7" w:hRule="atLeast"/>
        </w:trPr>
        <w:tc>
          <w:tcPr>
            <w:tcW w:w="8923" w:type="dxa"/>
          </w:tcPr>
          <w:p w14:paraId="7B8C1089">
            <w:pPr>
              <w:pStyle w:val="9"/>
              <w:spacing w:before="200" w:line="227" w:lineRule="auto"/>
              <w:ind w:left="3421"/>
              <w:rPr>
                <w:lang w:eastAsia="zh-CN"/>
              </w:rPr>
            </w:pPr>
            <w:r>
              <w:rPr>
                <w:spacing w:val="18"/>
              </w:rPr>
              <w:t>投标保证金</w:t>
            </w:r>
            <w:r>
              <w:rPr>
                <w:rFonts w:hint="eastAsia"/>
                <w:spacing w:val="18"/>
                <w:lang w:eastAsia="zh-CN"/>
              </w:rPr>
              <w:t>汇款凭证</w:t>
            </w:r>
          </w:p>
        </w:tc>
      </w:tr>
      <w:tr w14:paraId="1AE8F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6" w:hRule="atLeast"/>
        </w:trPr>
        <w:tc>
          <w:tcPr>
            <w:tcW w:w="8923" w:type="dxa"/>
          </w:tcPr>
          <w:p w14:paraId="7C2A828C"/>
        </w:tc>
      </w:tr>
    </w:tbl>
    <w:p w14:paraId="54922405">
      <w:pPr>
        <w:sectPr>
          <w:footerReference r:id="rId45" w:type="default"/>
          <w:pgSz w:w="11900" w:h="16838"/>
          <w:pgMar w:top="400" w:right="1246" w:bottom="1143" w:left="1095" w:header="0" w:footer="991" w:gutter="0"/>
          <w:pgNumType w:fmt="decimal"/>
          <w:cols w:space="720" w:num="1"/>
        </w:sectPr>
      </w:pPr>
    </w:p>
    <w:p w14:paraId="219C7808">
      <w:pPr>
        <w:pStyle w:val="3"/>
        <w:spacing w:before="75" w:line="227" w:lineRule="auto"/>
        <w:jc w:val="center"/>
        <w:rPr>
          <w:sz w:val="23"/>
          <w:szCs w:val="23"/>
          <w:lang w:eastAsia="zh-CN"/>
        </w:rPr>
      </w:pPr>
      <w:r>
        <w:rPr>
          <w:b/>
          <w:bCs/>
          <w:spacing w:val="4"/>
          <w:sz w:val="23"/>
          <w:szCs w:val="23"/>
          <w:lang w:eastAsia="zh-CN"/>
        </w:rPr>
        <w:t>政府采购投标担保函</w:t>
      </w:r>
      <w:r>
        <w:rPr>
          <w:spacing w:val="73"/>
          <w:sz w:val="23"/>
          <w:szCs w:val="23"/>
          <w:lang w:eastAsia="zh-CN"/>
        </w:rPr>
        <w:t xml:space="preserve"> </w:t>
      </w:r>
      <w:r>
        <w:rPr>
          <w:b/>
          <w:bCs/>
          <w:spacing w:val="4"/>
          <w:sz w:val="23"/>
          <w:szCs w:val="23"/>
          <w:lang w:eastAsia="zh-CN"/>
        </w:rPr>
        <w:t>(项目用)</w:t>
      </w:r>
      <w:r>
        <w:rPr>
          <w:spacing w:val="34"/>
          <w:sz w:val="23"/>
          <w:szCs w:val="23"/>
          <w:lang w:eastAsia="zh-CN"/>
        </w:rPr>
        <w:t xml:space="preserve"> </w:t>
      </w:r>
      <w:r>
        <w:rPr>
          <w:b/>
          <w:bCs/>
          <w:spacing w:val="4"/>
          <w:sz w:val="23"/>
          <w:szCs w:val="23"/>
          <w:lang w:eastAsia="zh-CN"/>
        </w:rPr>
        <w:t>(投标文件格式三)</w:t>
      </w:r>
    </w:p>
    <w:p w14:paraId="6838A9D5">
      <w:pPr>
        <w:pStyle w:val="3"/>
        <w:spacing w:before="200" w:line="227" w:lineRule="auto"/>
        <w:ind w:left="6867"/>
        <w:rPr>
          <w:sz w:val="23"/>
          <w:szCs w:val="23"/>
          <w:lang w:eastAsia="zh-CN"/>
        </w:rPr>
      </w:pPr>
      <w:r>
        <w:rPr>
          <w:spacing w:val="4"/>
          <w:sz w:val="23"/>
          <w:szCs w:val="23"/>
          <w:lang w:eastAsia="zh-CN"/>
        </w:rPr>
        <w:t>编号：</w:t>
      </w:r>
    </w:p>
    <w:p w14:paraId="2671E39A">
      <w:pPr>
        <w:pStyle w:val="3"/>
        <w:tabs>
          <w:tab w:val="left" w:pos="2033"/>
        </w:tabs>
        <w:spacing w:before="90" w:line="227" w:lineRule="auto"/>
        <w:rPr>
          <w:sz w:val="23"/>
          <w:szCs w:val="23"/>
          <w:lang w:eastAsia="zh-CN"/>
        </w:rPr>
      </w:pPr>
      <w:r>
        <w:rPr>
          <w:sz w:val="23"/>
          <w:szCs w:val="23"/>
          <w:u w:val="single"/>
          <w:lang w:eastAsia="zh-CN"/>
        </w:rPr>
        <w:tab/>
      </w:r>
      <w:r>
        <w:rPr>
          <w:spacing w:val="-63"/>
          <w:sz w:val="23"/>
          <w:szCs w:val="23"/>
          <w:lang w:eastAsia="zh-CN"/>
        </w:rPr>
        <w:t xml:space="preserve"> </w:t>
      </w:r>
      <w:r>
        <w:rPr>
          <w:spacing w:val="14"/>
          <w:sz w:val="23"/>
          <w:szCs w:val="23"/>
          <w:lang w:eastAsia="zh-CN"/>
        </w:rPr>
        <w:t>(采购人或采购代理机构) ：</w:t>
      </w:r>
    </w:p>
    <w:p w14:paraId="21F73D78">
      <w:pPr>
        <w:pStyle w:val="3"/>
        <w:spacing w:before="90" w:line="300" w:lineRule="auto"/>
        <w:ind w:left="21" w:right="139" w:firstLine="427"/>
        <w:rPr>
          <w:sz w:val="23"/>
          <w:szCs w:val="23"/>
          <w:lang w:eastAsia="zh-CN"/>
        </w:rPr>
      </w:pPr>
      <w:r>
        <w:rPr>
          <w:spacing w:val="6"/>
          <w:sz w:val="23"/>
          <w:szCs w:val="23"/>
          <w:lang w:eastAsia="zh-CN"/>
        </w:rPr>
        <w:t>鉴于</w:t>
      </w:r>
      <w:r>
        <w:rPr>
          <w:spacing w:val="-106"/>
          <w:sz w:val="23"/>
          <w:szCs w:val="23"/>
          <w:lang w:eastAsia="zh-CN"/>
        </w:rPr>
        <w:t xml:space="preserve"> </w:t>
      </w:r>
      <w:r>
        <w:rPr>
          <w:spacing w:val="2"/>
          <w:sz w:val="23"/>
          <w:szCs w:val="23"/>
          <w:u w:val="single"/>
          <w:lang w:eastAsia="zh-CN"/>
        </w:rPr>
        <w:t xml:space="preserve">                  </w:t>
      </w:r>
      <w:r>
        <w:rPr>
          <w:spacing w:val="-50"/>
          <w:sz w:val="23"/>
          <w:szCs w:val="23"/>
          <w:lang w:eastAsia="zh-CN"/>
        </w:rPr>
        <w:t xml:space="preserve"> </w:t>
      </w:r>
      <w:r>
        <w:rPr>
          <w:spacing w:val="6"/>
          <w:sz w:val="23"/>
          <w:szCs w:val="23"/>
          <w:lang w:eastAsia="zh-CN"/>
        </w:rPr>
        <w:t>(以下简称“投标人</w:t>
      </w:r>
      <w:r>
        <w:rPr>
          <w:spacing w:val="-78"/>
          <w:sz w:val="23"/>
          <w:szCs w:val="23"/>
          <w:lang w:eastAsia="zh-CN"/>
        </w:rPr>
        <w:t xml:space="preserve"> </w:t>
      </w:r>
      <w:r>
        <w:rPr>
          <w:spacing w:val="6"/>
          <w:sz w:val="23"/>
          <w:szCs w:val="23"/>
          <w:lang w:eastAsia="zh-CN"/>
        </w:rPr>
        <w:t>”) 拟参加编号</w:t>
      </w:r>
      <w:r>
        <w:rPr>
          <w:spacing w:val="5"/>
          <w:sz w:val="23"/>
          <w:szCs w:val="23"/>
          <w:lang w:eastAsia="zh-CN"/>
        </w:rPr>
        <w:t>为</w:t>
      </w:r>
      <w:r>
        <w:rPr>
          <w:spacing w:val="-111"/>
          <w:sz w:val="23"/>
          <w:szCs w:val="23"/>
          <w:lang w:eastAsia="zh-CN"/>
        </w:rPr>
        <w:t xml:space="preserve"> </w:t>
      </w:r>
      <w:r>
        <w:rPr>
          <w:sz w:val="23"/>
          <w:szCs w:val="23"/>
          <w:u w:val="single"/>
          <w:lang w:eastAsia="zh-CN"/>
        </w:rPr>
        <w:t xml:space="preserve">              </w:t>
      </w:r>
      <w:r>
        <w:rPr>
          <w:spacing w:val="-83"/>
          <w:sz w:val="23"/>
          <w:szCs w:val="23"/>
          <w:lang w:eastAsia="zh-CN"/>
        </w:rPr>
        <w:t xml:space="preserve"> </w:t>
      </w:r>
      <w:r>
        <w:rPr>
          <w:spacing w:val="5"/>
          <w:sz w:val="23"/>
          <w:szCs w:val="23"/>
          <w:lang w:eastAsia="zh-CN"/>
        </w:rPr>
        <w:t>的</w:t>
      </w:r>
      <w:r>
        <w:rPr>
          <w:spacing w:val="5"/>
          <w:sz w:val="23"/>
          <w:szCs w:val="23"/>
          <w:u w:val="single"/>
          <w:lang w:eastAsia="zh-CN"/>
        </w:rPr>
        <w:t xml:space="preserve">      </w:t>
      </w:r>
      <w:r>
        <w:rPr>
          <w:sz w:val="23"/>
          <w:szCs w:val="23"/>
          <w:lang w:eastAsia="zh-CN"/>
        </w:rPr>
        <w:t xml:space="preserve"> </w:t>
      </w:r>
      <w:r>
        <w:rPr>
          <w:spacing w:val="13"/>
          <w:sz w:val="23"/>
          <w:szCs w:val="23"/>
          <w:lang w:eastAsia="zh-CN"/>
        </w:rPr>
        <w:t>项目</w:t>
      </w:r>
      <w:r>
        <w:rPr>
          <w:spacing w:val="91"/>
          <w:sz w:val="23"/>
          <w:szCs w:val="23"/>
          <w:lang w:eastAsia="zh-CN"/>
        </w:rPr>
        <w:t xml:space="preserve"> </w:t>
      </w:r>
      <w:r>
        <w:rPr>
          <w:spacing w:val="13"/>
          <w:sz w:val="23"/>
          <w:szCs w:val="23"/>
          <w:lang w:eastAsia="zh-CN"/>
        </w:rPr>
        <w:t>(以下简称“本项目</w:t>
      </w:r>
      <w:r>
        <w:rPr>
          <w:spacing w:val="-76"/>
          <w:sz w:val="23"/>
          <w:szCs w:val="23"/>
          <w:lang w:eastAsia="zh-CN"/>
        </w:rPr>
        <w:t xml:space="preserve"> </w:t>
      </w:r>
      <w:r>
        <w:rPr>
          <w:spacing w:val="13"/>
          <w:sz w:val="23"/>
          <w:szCs w:val="23"/>
          <w:lang w:eastAsia="zh-CN"/>
        </w:rPr>
        <w:t>” ) 投标，根据本项目招标文件，供应商参加投标时应向你方</w:t>
      </w:r>
      <w:r>
        <w:rPr>
          <w:sz w:val="23"/>
          <w:szCs w:val="23"/>
          <w:lang w:eastAsia="zh-CN"/>
        </w:rPr>
        <w:t xml:space="preserve">  </w:t>
      </w:r>
      <w:r>
        <w:rPr>
          <w:spacing w:val="19"/>
          <w:sz w:val="23"/>
          <w:szCs w:val="23"/>
          <w:lang w:eastAsia="zh-CN"/>
        </w:rPr>
        <w:t>交纳投标保证金， 且可以投标担保函的形式交纳投标保证金。应供应商的申请，</w:t>
      </w:r>
      <w:r>
        <w:rPr>
          <w:spacing w:val="-61"/>
          <w:sz w:val="23"/>
          <w:szCs w:val="23"/>
          <w:lang w:eastAsia="zh-CN"/>
        </w:rPr>
        <w:t xml:space="preserve"> </w:t>
      </w:r>
      <w:r>
        <w:rPr>
          <w:spacing w:val="19"/>
          <w:sz w:val="23"/>
          <w:szCs w:val="23"/>
          <w:lang w:eastAsia="zh-CN"/>
        </w:rPr>
        <w:t>我方</w:t>
      </w:r>
    </w:p>
    <w:p w14:paraId="5B11799C">
      <w:pPr>
        <w:pStyle w:val="3"/>
        <w:spacing w:before="41" w:line="227" w:lineRule="auto"/>
        <w:ind w:left="43"/>
        <w:rPr>
          <w:sz w:val="23"/>
          <w:szCs w:val="23"/>
          <w:lang w:eastAsia="zh-CN"/>
        </w:rPr>
      </w:pPr>
      <w:r>
        <w:rPr>
          <w:spacing w:val="18"/>
          <w:sz w:val="23"/>
          <w:szCs w:val="23"/>
          <w:lang w:eastAsia="zh-CN"/>
        </w:rPr>
        <w:t>以保证的方式向你方提供如下投标保 证金</w:t>
      </w:r>
      <w:r>
        <w:rPr>
          <w:spacing w:val="17"/>
          <w:sz w:val="23"/>
          <w:szCs w:val="23"/>
          <w:lang w:eastAsia="zh-CN"/>
        </w:rPr>
        <w:t>担保：</w:t>
      </w:r>
    </w:p>
    <w:p w14:paraId="556B5576">
      <w:pPr>
        <w:pStyle w:val="3"/>
        <w:spacing w:before="117" w:line="227" w:lineRule="auto"/>
        <w:ind w:left="449"/>
        <w:rPr>
          <w:sz w:val="23"/>
          <w:szCs w:val="23"/>
          <w:lang w:eastAsia="zh-CN"/>
        </w:rPr>
      </w:pPr>
      <w:r>
        <w:rPr>
          <w:spacing w:val="20"/>
          <w:sz w:val="23"/>
          <w:szCs w:val="23"/>
          <w:lang w:eastAsia="zh-CN"/>
        </w:rPr>
        <w:t>一、保证责任的情形及保证金额</w:t>
      </w:r>
    </w:p>
    <w:p w14:paraId="1B0BBFB8">
      <w:pPr>
        <w:pStyle w:val="3"/>
        <w:spacing w:before="22" w:line="227" w:lineRule="auto"/>
        <w:ind w:left="281"/>
        <w:rPr>
          <w:sz w:val="23"/>
          <w:szCs w:val="23"/>
          <w:lang w:eastAsia="zh-CN"/>
        </w:rPr>
      </w:pPr>
      <w:r>
        <w:rPr>
          <w:spacing w:val="16"/>
          <w:sz w:val="23"/>
          <w:szCs w:val="23"/>
          <w:lang w:eastAsia="zh-CN"/>
        </w:rPr>
        <w:t>( 一)</w:t>
      </w:r>
      <w:r>
        <w:rPr>
          <w:spacing w:val="53"/>
          <w:sz w:val="23"/>
          <w:szCs w:val="23"/>
          <w:lang w:eastAsia="zh-CN"/>
        </w:rPr>
        <w:t xml:space="preserve"> </w:t>
      </w:r>
      <w:r>
        <w:rPr>
          <w:spacing w:val="16"/>
          <w:sz w:val="23"/>
          <w:szCs w:val="23"/>
          <w:lang w:eastAsia="zh-CN"/>
        </w:rPr>
        <w:t>在投标人出现下列情形之一时，我方承担保证责任：</w:t>
      </w:r>
    </w:p>
    <w:p w14:paraId="6E772C3D">
      <w:pPr>
        <w:pStyle w:val="3"/>
        <w:spacing w:before="64" w:line="227" w:lineRule="auto"/>
        <w:ind w:left="475"/>
        <w:rPr>
          <w:sz w:val="23"/>
          <w:szCs w:val="23"/>
          <w:lang w:eastAsia="zh-CN"/>
        </w:rPr>
      </w:pPr>
      <w:r>
        <w:rPr>
          <w:spacing w:val="16"/>
          <w:sz w:val="23"/>
          <w:szCs w:val="23"/>
          <w:lang w:eastAsia="zh-CN"/>
        </w:rPr>
        <w:t>1</w:t>
      </w:r>
      <w:r>
        <w:rPr>
          <w:spacing w:val="-59"/>
          <w:sz w:val="23"/>
          <w:szCs w:val="23"/>
          <w:lang w:eastAsia="zh-CN"/>
        </w:rPr>
        <w:t xml:space="preserve"> </w:t>
      </w:r>
      <w:r>
        <w:rPr>
          <w:spacing w:val="16"/>
          <w:sz w:val="23"/>
          <w:szCs w:val="23"/>
          <w:lang w:eastAsia="zh-CN"/>
        </w:rPr>
        <w:t>．</w:t>
      </w:r>
      <w:r>
        <w:rPr>
          <w:spacing w:val="-61"/>
          <w:sz w:val="23"/>
          <w:szCs w:val="23"/>
          <w:lang w:eastAsia="zh-CN"/>
        </w:rPr>
        <w:t xml:space="preserve"> </w:t>
      </w:r>
      <w:r>
        <w:rPr>
          <w:spacing w:val="16"/>
          <w:sz w:val="23"/>
          <w:szCs w:val="23"/>
          <w:lang w:eastAsia="zh-CN"/>
        </w:rPr>
        <w:t>中标后投标人无正当理由不与采购人或者采购代理机构签订</w:t>
      </w:r>
      <w:r>
        <w:rPr>
          <w:spacing w:val="15"/>
          <w:sz w:val="23"/>
          <w:szCs w:val="23"/>
          <w:lang w:eastAsia="zh-CN"/>
        </w:rPr>
        <w:t>《政府采购合同》；</w:t>
      </w:r>
    </w:p>
    <w:p w14:paraId="593B69CA">
      <w:pPr>
        <w:pStyle w:val="3"/>
        <w:spacing w:before="45" w:line="227" w:lineRule="auto"/>
        <w:ind w:left="449"/>
        <w:outlineLvl w:val="2"/>
        <w:rPr>
          <w:sz w:val="23"/>
          <w:szCs w:val="23"/>
          <w:lang w:eastAsia="zh-CN"/>
        </w:rPr>
      </w:pPr>
      <w:bookmarkStart w:id="157" w:name="_Toc595"/>
      <w:r>
        <w:rPr>
          <w:spacing w:val="17"/>
          <w:sz w:val="23"/>
          <w:szCs w:val="23"/>
          <w:lang w:eastAsia="zh-CN"/>
        </w:rPr>
        <w:t>2</w:t>
      </w:r>
      <w:r>
        <w:rPr>
          <w:spacing w:val="-45"/>
          <w:sz w:val="23"/>
          <w:szCs w:val="23"/>
          <w:lang w:eastAsia="zh-CN"/>
        </w:rPr>
        <w:t xml:space="preserve"> </w:t>
      </w:r>
      <w:r>
        <w:rPr>
          <w:spacing w:val="17"/>
          <w:sz w:val="23"/>
          <w:szCs w:val="23"/>
          <w:lang w:eastAsia="zh-CN"/>
        </w:rPr>
        <w:t>．招标文件规定的投标人应当缴纳保证金的其他情形。</w:t>
      </w:r>
      <w:bookmarkEnd w:id="157"/>
    </w:p>
    <w:p w14:paraId="49B0097C">
      <w:pPr>
        <w:pStyle w:val="3"/>
        <w:spacing w:before="77" w:line="269" w:lineRule="auto"/>
        <w:ind w:left="19" w:right="461" w:firstLine="262"/>
        <w:rPr>
          <w:sz w:val="23"/>
          <w:szCs w:val="23"/>
          <w:lang w:eastAsia="zh-CN"/>
        </w:rPr>
      </w:pPr>
      <w:r>
        <w:rPr>
          <w:spacing w:val="10"/>
          <w:sz w:val="23"/>
          <w:szCs w:val="23"/>
          <w:lang w:eastAsia="zh-CN"/>
        </w:rPr>
        <w:t>(二)</w:t>
      </w:r>
      <w:r>
        <w:rPr>
          <w:spacing w:val="56"/>
          <w:sz w:val="23"/>
          <w:szCs w:val="23"/>
          <w:lang w:eastAsia="zh-CN"/>
        </w:rPr>
        <w:t xml:space="preserve"> </w:t>
      </w:r>
      <w:r>
        <w:rPr>
          <w:spacing w:val="10"/>
          <w:sz w:val="23"/>
          <w:szCs w:val="23"/>
          <w:lang w:eastAsia="zh-CN"/>
        </w:rPr>
        <w:t>我方承担保证责任的最高金额为人民币</w:t>
      </w:r>
      <w:r>
        <w:rPr>
          <w:spacing w:val="-105"/>
          <w:sz w:val="23"/>
          <w:szCs w:val="23"/>
          <w:lang w:eastAsia="zh-CN"/>
        </w:rPr>
        <w:t xml:space="preserve"> </w:t>
      </w:r>
      <w:r>
        <w:rPr>
          <w:spacing w:val="13"/>
          <w:sz w:val="23"/>
          <w:szCs w:val="23"/>
          <w:u w:val="single"/>
          <w:lang w:eastAsia="zh-CN"/>
        </w:rPr>
        <w:t xml:space="preserve">      </w:t>
      </w:r>
      <w:r>
        <w:rPr>
          <w:spacing w:val="-99"/>
          <w:sz w:val="23"/>
          <w:szCs w:val="23"/>
          <w:lang w:eastAsia="zh-CN"/>
        </w:rPr>
        <w:t xml:space="preserve"> </w:t>
      </w:r>
      <w:r>
        <w:rPr>
          <w:spacing w:val="10"/>
          <w:sz w:val="23"/>
          <w:szCs w:val="23"/>
          <w:lang w:eastAsia="zh-CN"/>
        </w:rPr>
        <w:t>元</w:t>
      </w:r>
      <w:r>
        <w:rPr>
          <w:spacing w:val="76"/>
          <w:sz w:val="23"/>
          <w:szCs w:val="23"/>
          <w:lang w:eastAsia="zh-CN"/>
        </w:rPr>
        <w:t xml:space="preserve"> </w:t>
      </w:r>
      <w:r>
        <w:rPr>
          <w:spacing w:val="10"/>
          <w:sz w:val="23"/>
          <w:szCs w:val="23"/>
          <w:lang w:eastAsia="zh-CN"/>
        </w:rPr>
        <w:t>(大写</w:t>
      </w:r>
      <w:r>
        <w:rPr>
          <w:spacing w:val="-109"/>
          <w:sz w:val="23"/>
          <w:szCs w:val="23"/>
          <w:lang w:eastAsia="zh-CN"/>
        </w:rPr>
        <w:t xml:space="preserve"> </w:t>
      </w:r>
      <w:r>
        <w:rPr>
          <w:spacing w:val="4"/>
          <w:sz w:val="23"/>
          <w:szCs w:val="23"/>
          <w:u w:val="single"/>
          <w:lang w:eastAsia="zh-CN"/>
        </w:rPr>
        <w:t xml:space="preserve">              </w:t>
      </w:r>
      <w:r>
        <w:rPr>
          <w:spacing w:val="-92"/>
          <w:sz w:val="23"/>
          <w:szCs w:val="23"/>
          <w:lang w:eastAsia="zh-CN"/>
        </w:rPr>
        <w:t xml:space="preserve"> </w:t>
      </w:r>
      <w:r>
        <w:rPr>
          <w:spacing w:val="10"/>
          <w:sz w:val="23"/>
          <w:szCs w:val="23"/>
          <w:lang w:eastAsia="zh-CN"/>
        </w:rPr>
        <w:t>)</w:t>
      </w:r>
      <w:r>
        <w:rPr>
          <w:spacing w:val="51"/>
          <w:sz w:val="23"/>
          <w:szCs w:val="23"/>
          <w:lang w:eastAsia="zh-CN"/>
        </w:rPr>
        <w:t xml:space="preserve"> </w:t>
      </w:r>
      <w:r>
        <w:rPr>
          <w:spacing w:val="10"/>
          <w:sz w:val="23"/>
          <w:szCs w:val="23"/>
          <w:lang w:eastAsia="zh-CN"/>
        </w:rPr>
        <w:t>，即</w:t>
      </w:r>
      <w:r>
        <w:rPr>
          <w:sz w:val="23"/>
          <w:szCs w:val="23"/>
          <w:lang w:eastAsia="zh-CN"/>
        </w:rPr>
        <w:t xml:space="preserve"> </w:t>
      </w:r>
      <w:r>
        <w:rPr>
          <w:spacing w:val="14"/>
          <w:sz w:val="23"/>
          <w:szCs w:val="23"/>
          <w:lang w:eastAsia="zh-CN"/>
        </w:rPr>
        <w:t>本项目的投标保证 金金额。</w:t>
      </w:r>
    </w:p>
    <w:p w14:paraId="352A76DC">
      <w:pPr>
        <w:pStyle w:val="3"/>
        <w:spacing w:before="76" w:line="228" w:lineRule="auto"/>
        <w:ind w:left="449"/>
        <w:rPr>
          <w:sz w:val="23"/>
          <w:szCs w:val="23"/>
          <w:lang w:eastAsia="zh-CN"/>
        </w:rPr>
      </w:pPr>
      <w:r>
        <w:rPr>
          <w:spacing w:val="19"/>
          <w:sz w:val="23"/>
          <w:szCs w:val="23"/>
          <w:lang w:eastAsia="zh-CN"/>
        </w:rPr>
        <w:t>二、保证的方式及保证期间</w:t>
      </w:r>
    </w:p>
    <w:p w14:paraId="4C3F0AB0">
      <w:pPr>
        <w:pStyle w:val="3"/>
        <w:spacing w:before="61" w:line="227" w:lineRule="auto"/>
        <w:ind w:left="448"/>
        <w:rPr>
          <w:sz w:val="23"/>
          <w:szCs w:val="23"/>
          <w:lang w:eastAsia="zh-CN"/>
        </w:rPr>
      </w:pPr>
      <w:r>
        <w:rPr>
          <w:spacing w:val="18"/>
          <w:sz w:val="23"/>
          <w:szCs w:val="23"/>
          <w:lang w:eastAsia="zh-CN"/>
        </w:rPr>
        <w:t>我方保证的方式为：连带责任保证。</w:t>
      </w:r>
    </w:p>
    <w:p w14:paraId="14881460">
      <w:pPr>
        <w:pStyle w:val="3"/>
        <w:spacing w:before="89" w:line="227" w:lineRule="auto"/>
        <w:ind w:left="448"/>
        <w:rPr>
          <w:sz w:val="23"/>
          <w:szCs w:val="23"/>
          <w:lang w:eastAsia="zh-CN"/>
        </w:rPr>
      </w:pPr>
      <w:r>
        <w:rPr>
          <w:spacing w:val="11"/>
          <w:sz w:val="23"/>
          <w:szCs w:val="23"/>
          <w:lang w:eastAsia="zh-CN"/>
        </w:rPr>
        <w:t>我方的保证期间为：</w:t>
      </w:r>
      <w:r>
        <w:rPr>
          <w:spacing w:val="90"/>
          <w:sz w:val="23"/>
          <w:szCs w:val="23"/>
          <w:lang w:eastAsia="zh-CN"/>
        </w:rPr>
        <w:t xml:space="preserve"> </w:t>
      </w:r>
      <w:r>
        <w:rPr>
          <w:spacing w:val="11"/>
          <w:sz w:val="23"/>
          <w:szCs w:val="23"/>
          <w:lang w:eastAsia="zh-CN"/>
        </w:rPr>
        <w:t>自本保函生效之日起</w:t>
      </w:r>
      <w:r>
        <w:rPr>
          <w:spacing w:val="-109"/>
          <w:sz w:val="23"/>
          <w:szCs w:val="23"/>
          <w:lang w:eastAsia="zh-CN"/>
        </w:rPr>
        <w:t xml:space="preserve"> </w:t>
      </w:r>
      <w:r>
        <w:rPr>
          <w:spacing w:val="12"/>
          <w:sz w:val="23"/>
          <w:szCs w:val="23"/>
          <w:u w:val="single"/>
          <w:lang w:eastAsia="zh-CN"/>
        </w:rPr>
        <w:t xml:space="preserve">    </w:t>
      </w:r>
      <w:r>
        <w:rPr>
          <w:spacing w:val="-104"/>
          <w:sz w:val="23"/>
          <w:szCs w:val="23"/>
          <w:lang w:eastAsia="zh-CN"/>
        </w:rPr>
        <w:t xml:space="preserve"> </w:t>
      </w:r>
      <w:r>
        <w:rPr>
          <w:spacing w:val="11"/>
          <w:sz w:val="23"/>
          <w:szCs w:val="23"/>
          <w:lang w:eastAsia="zh-CN"/>
        </w:rPr>
        <w:t>个月止。</w:t>
      </w:r>
    </w:p>
    <w:p w14:paraId="6CF50C1A">
      <w:pPr>
        <w:pStyle w:val="3"/>
        <w:spacing w:before="63" w:line="227" w:lineRule="auto"/>
        <w:ind w:left="443"/>
        <w:rPr>
          <w:sz w:val="23"/>
          <w:szCs w:val="23"/>
          <w:lang w:eastAsia="zh-CN"/>
        </w:rPr>
      </w:pPr>
      <w:r>
        <w:rPr>
          <w:spacing w:val="20"/>
          <w:sz w:val="23"/>
          <w:szCs w:val="23"/>
          <w:lang w:eastAsia="zh-CN"/>
        </w:rPr>
        <w:t>三、承担保证责任的程序</w:t>
      </w:r>
    </w:p>
    <w:p w14:paraId="5F15A673">
      <w:pPr>
        <w:pStyle w:val="3"/>
        <w:spacing w:before="47" w:line="222" w:lineRule="auto"/>
        <w:ind w:left="462" w:firstLine="12"/>
        <w:rPr>
          <w:sz w:val="23"/>
          <w:szCs w:val="23"/>
          <w:lang w:eastAsia="zh-CN"/>
        </w:rPr>
      </w:pPr>
      <w:r>
        <w:rPr>
          <w:spacing w:val="18"/>
          <w:sz w:val="23"/>
          <w:szCs w:val="23"/>
          <w:lang w:eastAsia="zh-CN"/>
        </w:rPr>
        <w:t>1．你方要求我方承担保证责任的，应在本保函保证期间内向我方发出书面索</w:t>
      </w:r>
      <w:r>
        <w:rPr>
          <w:spacing w:val="17"/>
          <w:sz w:val="23"/>
          <w:szCs w:val="23"/>
          <w:lang w:eastAsia="zh-CN"/>
        </w:rPr>
        <w:t>赔通知。</w:t>
      </w:r>
      <w:r>
        <w:rPr>
          <w:sz w:val="23"/>
          <w:szCs w:val="23"/>
          <w:lang w:eastAsia="zh-CN"/>
        </w:rPr>
        <w:t xml:space="preserve"> </w:t>
      </w:r>
      <w:r>
        <w:rPr>
          <w:spacing w:val="16"/>
          <w:sz w:val="23"/>
          <w:szCs w:val="23"/>
          <w:lang w:eastAsia="zh-CN"/>
        </w:rPr>
        <w:t>索赔通知应写</w:t>
      </w:r>
    </w:p>
    <w:p w14:paraId="76FE7D6C">
      <w:pPr>
        <w:pStyle w:val="3"/>
        <w:spacing w:before="77" w:line="297" w:lineRule="auto"/>
        <w:ind w:left="24" w:right="419" w:firstLine="33"/>
        <w:rPr>
          <w:sz w:val="23"/>
          <w:szCs w:val="23"/>
          <w:lang w:eastAsia="zh-CN"/>
        </w:rPr>
      </w:pPr>
      <w:r>
        <w:rPr>
          <w:spacing w:val="20"/>
          <w:sz w:val="23"/>
          <w:szCs w:val="23"/>
          <w:lang w:eastAsia="zh-CN"/>
        </w:rPr>
        <w:t>明要求索赔的金额，支付款项应到达的账号，</w:t>
      </w:r>
      <w:r>
        <w:rPr>
          <w:spacing w:val="-62"/>
          <w:sz w:val="23"/>
          <w:szCs w:val="23"/>
          <w:lang w:eastAsia="zh-CN"/>
        </w:rPr>
        <w:t xml:space="preserve"> </w:t>
      </w:r>
      <w:r>
        <w:rPr>
          <w:spacing w:val="20"/>
          <w:sz w:val="23"/>
          <w:szCs w:val="23"/>
          <w:lang w:eastAsia="zh-CN"/>
        </w:rPr>
        <w:t>并附有证明投标人发生我方应承担保证</w:t>
      </w:r>
      <w:r>
        <w:rPr>
          <w:sz w:val="23"/>
          <w:szCs w:val="23"/>
          <w:lang w:eastAsia="zh-CN"/>
        </w:rPr>
        <w:t xml:space="preserve"> </w:t>
      </w:r>
      <w:r>
        <w:rPr>
          <w:spacing w:val="14"/>
          <w:sz w:val="23"/>
          <w:szCs w:val="23"/>
          <w:lang w:eastAsia="zh-CN"/>
        </w:rPr>
        <w:t>责任情形的事实材 料。</w:t>
      </w:r>
    </w:p>
    <w:p w14:paraId="3C745C49">
      <w:pPr>
        <w:pStyle w:val="3"/>
        <w:spacing w:before="37" w:line="271" w:lineRule="auto"/>
        <w:ind w:left="18" w:right="211" w:firstLine="430"/>
        <w:rPr>
          <w:sz w:val="23"/>
          <w:szCs w:val="23"/>
          <w:lang w:eastAsia="zh-CN"/>
        </w:rPr>
      </w:pPr>
      <w:r>
        <w:rPr>
          <w:spacing w:val="17"/>
          <w:sz w:val="23"/>
          <w:szCs w:val="23"/>
          <w:lang w:eastAsia="zh-CN"/>
        </w:rPr>
        <w:t>2</w:t>
      </w:r>
      <w:r>
        <w:rPr>
          <w:spacing w:val="-64"/>
          <w:sz w:val="23"/>
          <w:szCs w:val="23"/>
          <w:lang w:eastAsia="zh-CN"/>
        </w:rPr>
        <w:t xml:space="preserve"> </w:t>
      </w:r>
      <w:r>
        <w:rPr>
          <w:spacing w:val="17"/>
          <w:sz w:val="23"/>
          <w:szCs w:val="23"/>
          <w:lang w:eastAsia="zh-CN"/>
        </w:rPr>
        <w:t>．我方在收到索赔通知及相关证明材料后，在</w:t>
      </w:r>
      <w:r>
        <w:rPr>
          <w:spacing w:val="-106"/>
          <w:sz w:val="23"/>
          <w:szCs w:val="23"/>
          <w:lang w:eastAsia="zh-CN"/>
        </w:rPr>
        <w:t xml:space="preserve"> </w:t>
      </w:r>
      <w:r>
        <w:rPr>
          <w:spacing w:val="13"/>
          <w:sz w:val="23"/>
          <w:szCs w:val="23"/>
          <w:u w:val="single"/>
          <w:lang w:eastAsia="zh-CN"/>
        </w:rPr>
        <w:t xml:space="preserve">      </w:t>
      </w:r>
      <w:r>
        <w:rPr>
          <w:spacing w:val="-101"/>
          <w:sz w:val="23"/>
          <w:szCs w:val="23"/>
          <w:lang w:eastAsia="zh-CN"/>
        </w:rPr>
        <w:t xml:space="preserve"> </w:t>
      </w:r>
      <w:r>
        <w:rPr>
          <w:spacing w:val="17"/>
          <w:sz w:val="23"/>
          <w:szCs w:val="23"/>
          <w:lang w:eastAsia="zh-CN"/>
        </w:rPr>
        <w:t>个工作日内进行审</w:t>
      </w:r>
      <w:r>
        <w:rPr>
          <w:spacing w:val="16"/>
          <w:sz w:val="23"/>
          <w:szCs w:val="23"/>
          <w:lang w:eastAsia="zh-CN"/>
        </w:rPr>
        <w:t>查，符合应</w:t>
      </w:r>
      <w:r>
        <w:rPr>
          <w:sz w:val="23"/>
          <w:szCs w:val="23"/>
          <w:lang w:eastAsia="zh-CN"/>
        </w:rPr>
        <w:t xml:space="preserve"> </w:t>
      </w:r>
      <w:r>
        <w:rPr>
          <w:spacing w:val="20"/>
          <w:sz w:val="23"/>
          <w:szCs w:val="23"/>
          <w:lang w:eastAsia="zh-CN"/>
        </w:rPr>
        <w:t>承担保证责任情 形的，我方应按照你方的要求代投标人向你方支付投标保证金。</w:t>
      </w:r>
    </w:p>
    <w:p w14:paraId="6EBA30AE">
      <w:pPr>
        <w:pStyle w:val="3"/>
        <w:spacing w:before="96" w:line="227" w:lineRule="auto"/>
        <w:ind w:left="485"/>
        <w:rPr>
          <w:sz w:val="23"/>
          <w:szCs w:val="23"/>
          <w:lang w:eastAsia="zh-CN"/>
        </w:rPr>
      </w:pPr>
      <w:r>
        <w:rPr>
          <w:spacing w:val="13"/>
          <w:sz w:val="23"/>
          <w:szCs w:val="23"/>
          <w:lang w:eastAsia="zh-CN"/>
        </w:rPr>
        <w:t>四、保证责任的终止</w:t>
      </w:r>
    </w:p>
    <w:p w14:paraId="287E3BE1">
      <w:pPr>
        <w:pStyle w:val="3"/>
        <w:spacing w:before="62" w:line="218" w:lineRule="auto"/>
        <w:ind w:left="475"/>
        <w:outlineLvl w:val="2"/>
        <w:rPr>
          <w:sz w:val="23"/>
          <w:szCs w:val="23"/>
          <w:lang w:eastAsia="zh-CN"/>
        </w:rPr>
      </w:pPr>
      <w:bookmarkStart w:id="158" w:name="_Toc25707"/>
      <w:r>
        <w:rPr>
          <w:spacing w:val="17"/>
          <w:sz w:val="23"/>
          <w:szCs w:val="23"/>
          <w:lang w:eastAsia="zh-CN"/>
        </w:rPr>
        <w:t>1．保证期间届满你方未向我方书面主张保证责任的，</w:t>
      </w:r>
      <w:r>
        <w:rPr>
          <w:spacing w:val="-34"/>
          <w:sz w:val="23"/>
          <w:szCs w:val="23"/>
          <w:lang w:eastAsia="zh-CN"/>
        </w:rPr>
        <w:t xml:space="preserve"> </w:t>
      </w:r>
      <w:r>
        <w:rPr>
          <w:spacing w:val="17"/>
          <w:sz w:val="23"/>
          <w:szCs w:val="23"/>
          <w:lang w:eastAsia="zh-CN"/>
        </w:rPr>
        <w:t>自保证</w:t>
      </w:r>
      <w:r>
        <w:rPr>
          <w:spacing w:val="16"/>
          <w:sz w:val="23"/>
          <w:szCs w:val="23"/>
          <w:lang w:eastAsia="zh-CN"/>
        </w:rPr>
        <w:t>期间届满次日起，我方</w:t>
      </w:r>
      <w:bookmarkEnd w:id="158"/>
    </w:p>
    <w:p w14:paraId="370C0DFE">
      <w:pPr>
        <w:pStyle w:val="3"/>
        <w:spacing w:before="2" w:line="262" w:lineRule="auto"/>
        <w:ind w:left="18" w:right="7593" w:firstLine="440"/>
        <w:rPr>
          <w:sz w:val="23"/>
          <w:szCs w:val="23"/>
          <w:lang w:eastAsia="zh-CN"/>
        </w:rPr>
      </w:pPr>
      <w:r>
        <w:rPr>
          <w:spacing w:val="17"/>
          <w:sz w:val="23"/>
          <w:szCs w:val="23"/>
          <w:lang w:eastAsia="zh-CN"/>
        </w:rPr>
        <w:t>保证责任自动终</w:t>
      </w:r>
      <w:r>
        <w:rPr>
          <w:sz w:val="23"/>
          <w:szCs w:val="23"/>
          <w:lang w:eastAsia="zh-CN"/>
        </w:rPr>
        <w:t xml:space="preserve"> </w:t>
      </w:r>
      <w:r>
        <w:rPr>
          <w:spacing w:val="17"/>
          <w:sz w:val="19"/>
          <w:szCs w:val="19"/>
          <w:lang w:eastAsia="zh-CN"/>
        </w:rPr>
        <w:t>止</w:t>
      </w:r>
      <w:r>
        <w:rPr>
          <w:spacing w:val="17"/>
          <w:sz w:val="23"/>
          <w:szCs w:val="23"/>
          <w:lang w:eastAsia="zh-CN"/>
        </w:rPr>
        <w:t>。</w:t>
      </w:r>
    </w:p>
    <w:p w14:paraId="11800AA4">
      <w:pPr>
        <w:pStyle w:val="3"/>
        <w:spacing w:before="16" w:line="232" w:lineRule="auto"/>
        <w:ind w:left="449" w:right="215"/>
        <w:rPr>
          <w:sz w:val="23"/>
          <w:szCs w:val="23"/>
          <w:lang w:eastAsia="zh-CN"/>
        </w:rPr>
      </w:pPr>
      <w:r>
        <w:rPr>
          <w:spacing w:val="15"/>
          <w:sz w:val="23"/>
          <w:szCs w:val="23"/>
          <w:lang w:eastAsia="zh-CN"/>
        </w:rPr>
        <w:t>2．我方按照本保函向你贵方履行了保证责任后，</w:t>
      </w:r>
      <w:r>
        <w:rPr>
          <w:spacing w:val="-26"/>
          <w:sz w:val="23"/>
          <w:szCs w:val="23"/>
          <w:lang w:eastAsia="zh-CN"/>
        </w:rPr>
        <w:t xml:space="preserve"> </w:t>
      </w:r>
      <w:r>
        <w:rPr>
          <w:spacing w:val="15"/>
          <w:sz w:val="23"/>
          <w:szCs w:val="23"/>
          <w:lang w:eastAsia="zh-CN"/>
        </w:rPr>
        <w:t>自我方向你贵方支付款项</w:t>
      </w:r>
      <w:r>
        <w:rPr>
          <w:spacing w:val="77"/>
          <w:sz w:val="23"/>
          <w:szCs w:val="23"/>
          <w:lang w:eastAsia="zh-CN"/>
        </w:rPr>
        <w:t xml:space="preserve"> </w:t>
      </w:r>
      <w:r>
        <w:rPr>
          <w:spacing w:val="15"/>
          <w:sz w:val="23"/>
          <w:szCs w:val="23"/>
          <w:lang w:eastAsia="zh-CN"/>
        </w:rPr>
        <w:t>(支付款</w:t>
      </w:r>
      <w:r>
        <w:rPr>
          <w:sz w:val="23"/>
          <w:szCs w:val="23"/>
          <w:lang w:eastAsia="zh-CN"/>
        </w:rPr>
        <w:t xml:space="preserve"> </w:t>
      </w:r>
      <w:r>
        <w:rPr>
          <w:spacing w:val="16"/>
          <w:sz w:val="23"/>
          <w:szCs w:val="23"/>
          <w:lang w:eastAsia="zh-CN"/>
        </w:rPr>
        <w:t>项从我方账户划</w:t>
      </w:r>
    </w:p>
    <w:p w14:paraId="2B0D28B6">
      <w:pPr>
        <w:pStyle w:val="3"/>
        <w:spacing w:before="93" w:line="227" w:lineRule="auto"/>
        <w:ind w:left="56"/>
        <w:rPr>
          <w:sz w:val="23"/>
          <w:szCs w:val="23"/>
          <w:lang w:eastAsia="zh-CN"/>
        </w:rPr>
      </w:pPr>
      <w:r>
        <w:rPr>
          <w:spacing w:val="14"/>
          <w:sz w:val="23"/>
          <w:szCs w:val="23"/>
          <w:lang w:eastAsia="zh-CN"/>
        </w:rPr>
        <w:t>出) 之日起，保证责任终止。</w:t>
      </w:r>
    </w:p>
    <w:p w14:paraId="0B445A72">
      <w:pPr>
        <w:pStyle w:val="3"/>
        <w:spacing w:before="100" w:line="270" w:lineRule="auto"/>
        <w:ind w:left="36" w:right="217" w:firstLine="414"/>
        <w:rPr>
          <w:sz w:val="23"/>
          <w:szCs w:val="23"/>
          <w:lang w:eastAsia="zh-CN"/>
        </w:rPr>
      </w:pPr>
      <w:r>
        <w:rPr>
          <w:spacing w:val="18"/>
          <w:sz w:val="23"/>
          <w:szCs w:val="23"/>
          <w:lang w:eastAsia="zh-CN"/>
        </w:rPr>
        <w:t>3</w:t>
      </w:r>
      <w:r>
        <w:rPr>
          <w:spacing w:val="-63"/>
          <w:sz w:val="23"/>
          <w:szCs w:val="23"/>
          <w:lang w:eastAsia="zh-CN"/>
        </w:rPr>
        <w:t xml:space="preserve"> </w:t>
      </w:r>
      <w:r>
        <w:rPr>
          <w:spacing w:val="18"/>
          <w:sz w:val="23"/>
          <w:szCs w:val="23"/>
          <w:lang w:eastAsia="zh-CN"/>
        </w:rPr>
        <w:t>．按照法律法规的规定或出现我方保证责任终止的其它情形的，我方在本保函项下</w:t>
      </w:r>
      <w:r>
        <w:rPr>
          <w:sz w:val="23"/>
          <w:szCs w:val="23"/>
          <w:lang w:eastAsia="zh-CN"/>
        </w:rPr>
        <w:t xml:space="preserve"> </w:t>
      </w:r>
      <w:r>
        <w:rPr>
          <w:spacing w:val="9"/>
          <w:sz w:val="23"/>
          <w:szCs w:val="23"/>
          <w:lang w:eastAsia="zh-CN"/>
        </w:rPr>
        <w:t>的保证责任亦终</w:t>
      </w:r>
      <w:r>
        <w:rPr>
          <w:spacing w:val="28"/>
          <w:sz w:val="23"/>
          <w:szCs w:val="23"/>
          <w:lang w:eastAsia="zh-CN"/>
        </w:rPr>
        <w:t xml:space="preserve"> </w:t>
      </w:r>
      <w:r>
        <w:rPr>
          <w:spacing w:val="9"/>
          <w:sz w:val="23"/>
          <w:szCs w:val="23"/>
          <w:lang w:eastAsia="zh-CN"/>
        </w:rPr>
        <w:t>止。</w:t>
      </w:r>
    </w:p>
    <w:p w14:paraId="0CB73586">
      <w:pPr>
        <w:pStyle w:val="3"/>
        <w:spacing w:before="104" w:line="227" w:lineRule="auto"/>
        <w:ind w:left="449"/>
        <w:rPr>
          <w:sz w:val="23"/>
          <w:szCs w:val="23"/>
          <w:lang w:eastAsia="zh-CN"/>
        </w:rPr>
      </w:pPr>
      <w:r>
        <w:rPr>
          <w:spacing w:val="15"/>
          <w:sz w:val="23"/>
          <w:szCs w:val="23"/>
          <w:lang w:eastAsia="zh-CN"/>
        </w:rPr>
        <w:t>五、免责条款</w:t>
      </w:r>
    </w:p>
    <w:p w14:paraId="2EB21107">
      <w:pPr>
        <w:pStyle w:val="3"/>
        <w:spacing w:before="95" w:line="270" w:lineRule="auto"/>
        <w:ind w:left="24" w:right="209" w:firstLine="451"/>
        <w:rPr>
          <w:sz w:val="23"/>
          <w:szCs w:val="23"/>
          <w:lang w:eastAsia="zh-CN"/>
        </w:rPr>
      </w:pPr>
      <w:r>
        <w:rPr>
          <w:spacing w:val="19"/>
          <w:sz w:val="23"/>
          <w:szCs w:val="23"/>
          <w:lang w:eastAsia="zh-CN"/>
        </w:rPr>
        <w:t>1．依照法律规定或你方与投标人的另行约定，全部或者部分免除投标人投标</w:t>
      </w:r>
      <w:r>
        <w:rPr>
          <w:spacing w:val="18"/>
          <w:sz w:val="23"/>
          <w:szCs w:val="23"/>
          <w:lang w:eastAsia="zh-CN"/>
        </w:rPr>
        <w:t>保证金</w:t>
      </w:r>
      <w:r>
        <w:rPr>
          <w:sz w:val="23"/>
          <w:szCs w:val="23"/>
          <w:lang w:eastAsia="zh-CN"/>
        </w:rPr>
        <w:t xml:space="preserve"> </w:t>
      </w:r>
      <w:r>
        <w:rPr>
          <w:spacing w:val="16"/>
          <w:sz w:val="23"/>
          <w:szCs w:val="23"/>
          <w:lang w:eastAsia="zh-CN"/>
        </w:rPr>
        <w:t>义务时，我方亦 免除相应的保证责任。</w:t>
      </w:r>
    </w:p>
    <w:p w14:paraId="7B96D158">
      <w:pPr>
        <w:pStyle w:val="3"/>
        <w:spacing w:before="94" w:line="232" w:lineRule="auto"/>
        <w:ind w:left="447" w:right="359" w:firstLine="1"/>
        <w:rPr>
          <w:sz w:val="23"/>
          <w:szCs w:val="23"/>
          <w:lang w:eastAsia="zh-CN"/>
        </w:rPr>
      </w:pPr>
      <w:r>
        <w:rPr>
          <w:spacing w:val="15"/>
          <w:sz w:val="23"/>
          <w:szCs w:val="23"/>
          <w:lang w:eastAsia="zh-CN"/>
        </w:rPr>
        <w:t>2</w:t>
      </w:r>
      <w:r>
        <w:rPr>
          <w:spacing w:val="-69"/>
          <w:sz w:val="23"/>
          <w:szCs w:val="23"/>
          <w:lang w:eastAsia="zh-CN"/>
        </w:rPr>
        <w:t xml:space="preserve"> </w:t>
      </w:r>
      <w:r>
        <w:rPr>
          <w:spacing w:val="15"/>
          <w:sz w:val="23"/>
          <w:szCs w:val="23"/>
          <w:lang w:eastAsia="zh-CN"/>
        </w:rPr>
        <w:t>．因你方原因致使投标人发生本保函第一条第</w:t>
      </w:r>
      <w:r>
        <w:rPr>
          <w:spacing w:val="76"/>
          <w:sz w:val="23"/>
          <w:szCs w:val="23"/>
          <w:lang w:eastAsia="zh-CN"/>
        </w:rPr>
        <w:t xml:space="preserve"> </w:t>
      </w:r>
      <w:r>
        <w:rPr>
          <w:spacing w:val="15"/>
          <w:sz w:val="23"/>
          <w:szCs w:val="23"/>
          <w:lang w:eastAsia="zh-CN"/>
        </w:rPr>
        <w:t>( 一) 款约定情形的，我方不承担</w:t>
      </w:r>
      <w:r>
        <w:rPr>
          <w:sz w:val="23"/>
          <w:szCs w:val="23"/>
          <w:lang w:eastAsia="zh-CN"/>
        </w:rPr>
        <w:t xml:space="preserve"> </w:t>
      </w:r>
      <w:r>
        <w:rPr>
          <w:spacing w:val="11"/>
          <w:sz w:val="23"/>
          <w:szCs w:val="23"/>
          <w:lang w:eastAsia="zh-CN"/>
        </w:rPr>
        <w:t>保证责任。</w:t>
      </w:r>
    </w:p>
    <w:p w14:paraId="7EEE00E0">
      <w:pPr>
        <w:pStyle w:val="3"/>
        <w:spacing w:before="64" w:line="227" w:lineRule="auto"/>
        <w:ind w:left="453"/>
        <w:rPr>
          <w:sz w:val="23"/>
          <w:szCs w:val="23"/>
          <w:lang w:eastAsia="zh-CN"/>
        </w:rPr>
        <w:sectPr>
          <w:footerReference r:id="rId46" w:type="default"/>
          <w:pgSz w:w="11900" w:h="16838"/>
          <w:pgMar w:top="400" w:right="1037" w:bottom="1143" w:left="1079" w:header="0" w:footer="991" w:gutter="0"/>
          <w:pgNumType w:fmt="decimal"/>
          <w:cols w:space="720" w:num="1"/>
        </w:sectPr>
      </w:pPr>
      <w:r>
        <w:rPr>
          <w:spacing w:val="18"/>
          <w:sz w:val="23"/>
          <w:szCs w:val="23"/>
          <w:lang w:eastAsia="zh-CN"/>
        </w:rPr>
        <w:t>3</w:t>
      </w:r>
      <w:r>
        <w:rPr>
          <w:spacing w:val="-63"/>
          <w:sz w:val="23"/>
          <w:szCs w:val="23"/>
          <w:lang w:eastAsia="zh-CN"/>
        </w:rPr>
        <w:t xml:space="preserve"> </w:t>
      </w:r>
      <w:r>
        <w:rPr>
          <w:spacing w:val="18"/>
          <w:sz w:val="23"/>
          <w:szCs w:val="23"/>
          <w:lang w:eastAsia="zh-CN"/>
        </w:rPr>
        <w:t>．</w:t>
      </w:r>
      <w:r>
        <w:rPr>
          <w:spacing w:val="-68"/>
          <w:sz w:val="23"/>
          <w:szCs w:val="23"/>
          <w:lang w:eastAsia="zh-CN"/>
        </w:rPr>
        <w:t xml:space="preserve"> </w:t>
      </w:r>
      <w:r>
        <w:rPr>
          <w:spacing w:val="18"/>
          <w:sz w:val="23"/>
          <w:szCs w:val="23"/>
          <w:lang w:eastAsia="zh-CN"/>
        </w:rPr>
        <w:t>因不可抗力造成投标人发生本保函第一条约定情形的，我方不承担保证责任。</w:t>
      </w:r>
    </w:p>
    <w:p w14:paraId="003A2D30">
      <w:pPr>
        <w:pStyle w:val="3"/>
        <w:spacing w:before="75" w:line="269" w:lineRule="auto"/>
        <w:rPr>
          <w:sz w:val="23"/>
          <w:szCs w:val="23"/>
          <w:lang w:eastAsia="zh-CN"/>
        </w:rPr>
      </w:pPr>
      <w:r>
        <w:rPr>
          <w:spacing w:val="18"/>
          <w:sz w:val="23"/>
          <w:szCs w:val="23"/>
          <w:lang w:eastAsia="zh-CN"/>
        </w:rPr>
        <w:t>4</w:t>
      </w:r>
      <w:r>
        <w:rPr>
          <w:spacing w:val="-50"/>
          <w:sz w:val="23"/>
          <w:szCs w:val="23"/>
          <w:lang w:eastAsia="zh-CN"/>
        </w:rPr>
        <w:t xml:space="preserve"> </w:t>
      </w:r>
      <w:r>
        <w:rPr>
          <w:spacing w:val="18"/>
          <w:sz w:val="23"/>
          <w:szCs w:val="23"/>
          <w:lang w:eastAsia="zh-CN"/>
        </w:rPr>
        <w:t>．你方或其他有权机关对招标文件进行任何澄清或修改，加重我方保证责任的，我</w:t>
      </w:r>
      <w:r>
        <w:rPr>
          <w:sz w:val="23"/>
          <w:szCs w:val="23"/>
          <w:lang w:eastAsia="zh-CN"/>
        </w:rPr>
        <w:t xml:space="preserve"> </w:t>
      </w:r>
      <w:r>
        <w:rPr>
          <w:spacing w:val="20"/>
          <w:sz w:val="23"/>
          <w:szCs w:val="23"/>
          <w:lang w:eastAsia="zh-CN"/>
        </w:rPr>
        <w:t>方对加重部分不 承担保证责任，但该澄清或修改经我方事先书面同意的除外。</w:t>
      </w:r>
    </w:p>
    <w:p w14:paraId="12CD6130">
      <w:pPr>
        <w:pStyle w:val="3"/>
        <w:spacing w:before="97" w:line="227" w:lineRule="auto"/>
        <w:ind w:left="431"/>
        <w:rPr>
          <w:sz w:val="23"/>
          <w:szCs w:val="23"/>
          <w:lang w:eastAsia="zh-CN"/>
        </w:rPr>
      </w:pPr>
      <w:r>
        <w:rPr>
          <w:spacing w:val="16"/>
          <w:sz w:val="23"/>
          <w:szCs w:val="23"/>
          <w:lang w:eastAsia="zh-CN"/>
        </w:rPr>
        <w:t>六、争议的解决</w:t>
      </w:r>
    </w:p>
    <w:p w14:paraId="6C95FF29">
      <w:pPr>
        <w:pStyle w:val="3"/>
        <w:spacing w:before="98" w:line="297" w:lineRule="auto"/>
        <w:ind w:firstLine="460"/>
        <w:rPr>
          <w:sz w:val="23"/>
          <w:szCs w:val="23"/>
          <w:lang w:eastAsia="zh-CN"/>
        </w:rPr>
      </w:pPr>
      <w:r>
        <w:rPr>
          <w:spacing w:val="17"/>
          <w:sz w:val="23"/>
          <w:szCs w:val="23"/>
          <w:lang w:eastAsia="zh-CN"/>
        </w:rPr>
        <w:t>因本保函发生的纠纷，</w:t>
      </w:r>
      <w:r>
        <w:rPr>
          <w:spacing w:val="84"/>
          <w:sz w:val="23"/>
          <w:szCs w:val="23"/>
          <w:lang w:eastAsia="zh-CN"/>
        </w:rPr>
        <w:t xml:space="preserve"> </w:t>
      </w:r>
      <w:r>
        <w:rPr>
          <w:spacing w:val="17"/>
          <w:sz w:val="23"/>
          <w:szCs w:val="23"/>
          <w:lang w:eastAsia="zh-CN"/>
        </w:rPr>
        <w:t>由你我双方协商解决，协商不成的，通过诉讼程序解决，诉</w:t>
      </w:r>
      <w:r>
        <w:rPr>
          <w:sz w:val="23"/>
          <w:szCs w:val="23"/>
          <w:lang w:eastAsia="zh-CN"/>
        </w:rPr>
        <w:t xml:space="preserve"> </w:t>
      </w:r>
      <w:r>
        <w:rPr>
          <w:spacing w:val="14"/>
          <w:sz w:val="23"/>
          <w:szCs w:val="23"/>
          <w:lang w:eastAsia="zh-CN"/>
        </w:rPr>
        <w:t>讼管辖地法院为 法院。</w:t>
      </w:r>
    </w:p>
    <w:p w14:paraId="6ECD539F">
      <w:pPr>
        <w:pStyle w:val="3"/>
        <w:spacing w:before="37" w:line="228" w:lineRule="auto"/>
        <w:ind w:left="426"/>
        <w:rPr>
          <w:sz w:val="23"/>
          <w:szCs w:val="23"/>
          <w:lang w:eastAsia="zh-CN"/>
        </w:rPr>
      </w:pPr>
      <w:r>
        <w:rPr>
          <w:spacing w:val="17"/>
          <w:sz w:val="23"/>
          <w:szCs w:val="23"/>
          <w:lang w:eastAsia="zh-CN"/>
        </w:rPr>
        <w:t>七、保函的生效</w:t>
      </w:r>
    </w:p>
    <w:p w14:paraId="623E58F1">
      <w:pPr>
        <w:pStyle w:val="3"/>
        <w:spacing w:before="77" w:line="227" w:lineRule="auto"/>
        <w:ind w:left="430"/>
        <w:rPr>
          <w:sz w:val="23"/>
          <w:szCs w:val="23"/>
          <w:lang w:eastAsia="zh-CN"/>
        </w:rPr>
      </w:pPr>
      <w:r>
        <w:rPr>
          <w:spacing w:val="18"/>
          <w:sz w:val="23"/>
          <w:szCs w:val="23"/>
          <w:lang w:eastAsia="zh-CN"/>
        </w:rPr>
        <w:t>本保函自我方加盖公章之日起生效。</w:t>
      </w:r>
    </w:p>
    <w:p w14:paraId="3145B33E">
      <w:pPr>
        <w:pStyle w:val="3"/>
        <w:spacing w:before="92" w:line="227" w:lineRule="auto"/>
        <w:rPr>
          <w:sz w:val="23"/>
          <w:szCs w:val="23"/>
          <w:lang w:eastAsia="zh-CN"/>
        </w:rPr>
      </w:pPr>
      <w:r>
        <w:rPr>
          <w:sz w:val="23"/>
          <w:szCs w:val="23"/>
          <w:lang w:eastAsia="zh-CN"/>
        </w:rPr>
        <w:t>保证人：</w:t>
      </w:r>
      <w:r>
        <w:rPr>
          <w:spacing w:val="46"/>
          <w:sz w:val="23"/>
          <w:szCs w:val="23"/>
          <w:lang w:eastAsia="zh-CN"/>
        </w:rPr>
        <w:t xml:space="preserve">  </w:t>
      </w:r>
      <w:r>
        <w:rPr>
          <w:sz w:val="23"/>
          <w:szCs w:val="23"/>
          <w:lang w:eastAsia="zh-CN"/>
        </w:rPr>
        <w:t>(公章)</w:t>
      </w:r>
      <w:r>
        <w:rPr>
          <w:spacing w:val="2"/>
          <w:sz w:val="23"/>
          <w:szCs w:val="23"/>
          <w:lang w:eastAsia="zh-CN"/>
        </w:rPr>
        <w:t xml:space="preserve">                                                 </w:t>
      </w:r>
      <w:r>
        <w:rPr>
          <w:sz w:val="23"/>
          <w:szCs w:val="23"/>
          <w:lang w:eastAsia="zh-CN"/>
        </w:rPr>
        <w:t>年</w:t>
      </w:r>
      <w:r>
        <w:rPr>
          <w:spacing w:val="13"/>
          <w:sz w:val="23"/>
          <w:szCs w:val="23"/>
          <w:lang w:eastAsia="zh-CN"/>
        </w:rPr>
        <w:t xml:space="preserve">     </w:t>
      </w:r>
      <w:r>
        <w:rPr>
          <w:sz w:val="23"/>
          <w:szCs w:val="23"/>
          <w:lang w:eastAsia="zh-CN"/>
        </w:rPr>
        <w:t>月</w:t>
      </w:r>
      <w:r>
        <w:rPr>
          <w:spacing w:val="20"/>
          <w:sz w:val="23"/>
          <w:szCs w:val="23"/>
          <w:lang w:eastAsia="zh-CN"/>
        </w:rPr>
        <w:t xml:space="preserve">    </w:t>
      </w:r>
      <w:r>
        <w:rPr>
          <w:sz w:val="23"/>
          <w:szCs w:val="23"/>
          <w:lang w:eastAsia="zh-CN"/>
        </w:rPr>
        <w:t>日</w:t>
      </w:r>
    </w:p>
    <w:p w14:paraId="2E3D4F39">
      <w:pPr>
        <w:spacing w:line="227" w:lineRule="auto"/>
        <w:rPr>
          <w:sz w:val="23"/>
          <w:szCs w:val="23"/>
          <w:lang w:eastAsia="zh-CN"/>
        </w:rPr>
        <w:sectPr>
          <w:footerReference r:id="rId47" w:type="default"/>
          <w:pgSz w:w="11900" w:h="16838"/>
          <w:pgMar w:top="400" w:right="1249" w:bottom="1143" w:left="1096" w:header="0" w:footer="991" w:gutter="0"/>
          <w:pgNumType w:fmt="decimal"/>
          <w:cols w:space="720" w:num="1"/>
        </w:sectPr>
      </w:pPr>
    </w:p>
    <w:p w14:paraId="7E9FFAFD">
      <w:pPr>
        <w:pStyle w:val="3"/>
        <w:spacing w:before="75" w:line="227" w:lineRule="auto"/>
        <w:jc w:val="center"/>
        <w:outlineLvl w:val="2"/>
        <w:rPr>
          <w:sz w:val="23"/>
          <w:szCs w:val="23"/>
          <w:lang w:eastAsia="zh-CN"/>
        </w:rPr>
      </w:pPr>
      <w:bookmarkStart w:id="159" w:name="_Toc24204"/>
      <w:r>
        <w:rPr>
          <w:b/>
          <w:bCs/>
          <w:spacing w:val="16"/>
          <w:sz w:val="23"/>
          <w:szCs w:val="23"/>
          <w:lang w:eastAsia="zh-CN"/>
        </w:rPr>
        <w:t>7、社会保障资金的缴纳记录</w:t>
      </w:r>
      <w:bookmarkEnd w:id="159"/>
    </w:p>
    <w:p w14:paraId="539196CF">
      <w:pPr>
        <w:spacing w:line="357" w:lineRule="auto"/>
        <w:rPr>
          <w:lang w:eastAsia="zh-CN"/>
        </w:rPr>
      </w:pPr>
    </w:p>
    <w:p w14:paraId="79A859BD">
      <w:pPr>
        <w:pStyle w:val="3"/>
        <w:spacing w:before="75" w:line="227" w:lineRule="auto"/>
        <w:rPr>
          <w:sz w:val="23"/>
          <w:szCs w:val="23"/>
          <w:lang w:eastAsia="zh-CN"/>
        </w:rPr>
      </w:pPr>
      <w:r>
        <w:rPr>
          <w:spacing w:val="16"/>
          <w:sz w:val="23"/>
          <w:szCs w:val="23"/>
          <w:lang w:eastAsia="zh-CN"/>
        </w:rPr>
        <w:t>说明：</w:t>
      </w:r>
      <w:r>
        <w:rPr>
          <w:spacing w:val="-57"/>
          <w:sz w:val="23"/>
          <w:szCs w:val="23"/>
          <w:lang w:eastAsia="zh-CN"/>
        </w:rPr>
        <w:t xml:space="preserve"> </w:t>
      </w:r>
      <w:r>
        <w:rPr>
          <w:spacing w:val="16"/>
          <w:sz w:val="23"/>
          <w:szCs w:val="23"/>
          <w:lang w:eastAsia="zh-CN"/>
        </w:rPr>
        <w:t>1.按照</w:t>
      </w:r>
      <w:r>
        <w:rPr>
          <w:spacing w:val="-107"/>
          <w:sz w:val="23"/>
          <w:szCs w:val="23"/>
          <w:lang w:eastAsia="zh-CN"/>
        </w:rPr>
        <w:t xml:space="preserve"> </w:t>
      </w:r>
      <w:r>
        <w:rPr>
          <w:spacing w:val="-102"/>
          <w:sz w:val="23"/>
          <w:szCs w:val="23"/>
          <w:u w:val="single"/>
          <w:lang w:eastAsia="zh-CN"/>
        </w:rPr>
        <w:t xml:space="preserve"> </w:t>
      </w:r>
      <w:r>
        <w:rPr>
          <w:spacing w:val="16"/>
          <w:sz w:val="23"/>
          <w:szCs w:val="23"/>
          <w:u w:val="single"/>
          <w:lang w:eastAsia="zh-CN"/>
        </w:rPr>
        <w:t>投标人须知资料表</w:t>
      </w:r>
      <w:r>
        <w:rPr>
          <w:spacing w:val="16"/>
          <w:sz w:val="23"/>
          <w:szCs w:val="23"/>
          <w:lang w:eastAsia="zh-CN"/>
        </w:rPr>
        <w:t>中的规定提供复印件。</w:t>
      </w:r>
    </w:p>
    <w:p w14:paraId="689630A6">
      <w:pPr>
        <w:pStyle w:val="3"/>
        <w:spacing w:before="65" w:line="227" w:lineRule="auto"/>
        <w:ind w:left="736"/>
        <w:outlineLvl w:val="2"/>
        <w:rPr>
          <w:sz w:val="23"/>
          <w:szCs w:val="23"/>
          <w:lang w:eastAsia="zh-CN"/>
        </w:rPr>
      </w:pPr>
      <w:bookmarkStart w:id="160" w:name="_Toc28151"/>
      <w:r>
        <w:rPr>
          <w:spacing w:val="16"/>
          <w:sz w:val="23"/>
          <w:szCs w:val="23"/>
          <w:lang w:eastAsia="zh-CN"/>
        </w:rPr>
        <w:t>2.复印件上应加盖本单位章。</w:t>
      </w:r>
      <w:bookmarkEnd w:id="160"/>
    </w:p>
    <w:p w14:paraId="42CD2393">
      <w:pPr>
        <w:pStyle w:val="3"/>
        <w:spacing w:before="29" w:line="227" w:lineRule="auto"/>
        <w:jc w:val="right"/>
        <w:rPr>
          <w:sz w:val="23"/>
          <w:szCs w:val="23"/>
          <w:lang w:eastAsia="zh-CN"/>
        </w:rPr>
      </w:pPr>
      <w:r>
        <w:rPr>
          <w:spacing w:val="14"/>
          <w:sz w:val="23"/>
          <w:szCs w:val="23"/>
          <w:lang w:eastAsia="zh-CN"/>
        </w:rPr>
        <w:t>3.</w:t>
      </w:r>
      <w:r>
        <w:rPr>
          <w:spacing w:val="96"/>
          <w:sz w:val="23"/>
          <w:szCs w:val="23"/>
          <w:lang w:eastAsia="zh-CN"/>
        </w:rPr>
        <w:t xml:space="preserve"> </w:t>
      </w:r>
      <w:r>
        <w:rPr>
          <w:spacing w:val="14"/>
          <w:sz w:val="23"/>
          <w:szCs w:val="23"/>
          <w:lang w:eastAsia="zh-CN"/>
        </w:rPr>
        <w:t>(本项目不接受联合体) 如果是联合体投标，联合体各方均需提供上述证明。</w:t>
      </w:r>
    </w:p>
    <w:p w14:paraId="1D611480">
      <w:pPr>
        <w:spacing w:line="227" w:lineRule="auto"/>
        <w:rPr>
          <w:sz w:val="23"/>
          <w:szCs w:val="23"/>
          <w:lang w:eastAsia="zh-CN"/>
        </w:rPr>
        <w:sectPr>
          <w:footerReference r:id="rId48" w:type="default"/>
          <w:pgSz w:w="11900" w:h="16838"/>
          <w:pgMar w:top="400" w:right="1199" w:bottom="1349" w:left="1644" w:header="0" w:footer="1198" w:gutter="0"/>
          <w:pgNumType w:fmt="decimal"/>
          <w:cols w:space="720" w:num="1"/>
        </w:sectPr>
      </w:pPr>
    </w:p>
    <w:p w14:paraId="219B7F53">
      <w:pPr>
        <w:pStyle w:val="3"/>
        <w:spacing w:before="75" w:line="227" w:lineRule="auto"/>
        <w:jc w:val="center"/>
        <w:outlineLvl w:val="2"/>
        <w:rPr>
          <w:sz w:val="23"/>
          <w:szCs w:val="23"/>
          <w:lang w:eastAsia="zh-CN"/>
        </w:rPr>
      </w:pPr>
      <w:bookmarkStart w:id="161" w:name="_Toc5868"/>
      <w:r>
        <w:rPr>
          <w:b/>
          <w:bCs/>
          <w:spacing w:val="16"/>
          <w:sz w:val="23"/>
          <w:szCs w:val="23"/>
          <w:lang w:eastAsia="zh-CN"/>
        </w:rPr>
        <w:t>8、参加政府采购活动前</w:t>
      </w:r>
      <w:r>
        <w:rPr>
          <w:spacing w:val="16"/>
          <w:sz w:val="23"/>
          <w:szCs w:val="23"/>
          <w:lang w:eastAsia="zh-CN"/>
        </w:rPr>
        <w:t xml:space="preserve"> </w:t>
      </w:r>
      <w:r>
        <w:rPr>
          <w:b/>
          <w:bCs/>
          <w:spacing w:val="16"/>
          <w:sz w:val="23"/>
          <w:szCs w:val="23"/>
          <w:lang w:eastAsia="zh-CN"/>
        </w:rPr>
        <w:t>3</w:t>
      </w:r>
      <w:r>
        <w:rPr>
          <w:spacing w:val="16"/>
          <w:sz w:val="23"/>
          <w:szCs w:val="23"/>
          <w:lang w:eastAsia="zh-CN"/>
        </w:rPr>
        <w:t xml:space="preserve"> </w:t>
      </w:r>
      <w:r>
        <w:rPr>
          <w:b/>
          <w:bCs/>
          <w:spacing w:val="16"/>
          <w:sz w:val="23"/>
          <w:szCs w:val="23"/>
          <w:lang w:eastAsia="zh-CN"/>
        </w:rPr>
        <w:t>年内在经营活动中没有重大违法记录</w:t>
      </w:r>
      <w:r>
        <w:rPr>
          <w:b/>
          <w:bCs/>
          <w:spacing w:val="15"/>
          <w:sz w:val="23"/>
          <w:szCs w:val="23"/>
          <w:lang w:eastAsia="zh-CN"/>
        </w:rPr>
        <w:t>的书面声明</w:t>
      </w:r>
      <w:bookmarkEnd w:id="161"/>
    </w:p>
    <w:p w14:paraId="6D82130B">
      <w:pPr>
        <w:spacing w:line="387" w:lineRule="auto"/>
        <w:rPr>
          <w:lang w:eastAsia="zh-CN"/>
        </w:rPr>
      </w:pPr>
    </w:p>
    <w:p w14:paraId="727B8630">
      <w:pPr>
        <w:pStyle w:val="3"/>
        <w:spacing w:before="75" w:line="227" w:lineRule="auto"/>
        <w:rPr>
          <w:sz w:val="23"/>
          <w:szCs w:val="23"/>
          <w:lang w:eastAsia="zh-CN"/>
        </w:rPr>
      </w:pPr>
      <w:r>
        <w:rPr>
          <w:spacing w:val="16"/>
          <w:sz w:val="23"/>
          <w:szCs w:val="23"/>
          <w:lang w:eastAsia="zh-CN"/>
        </w:rPr>
        <w:t>说明：</w:t>
      </w:r>
      <w:r>
        <w:rPr>
          <w:spacing w:val="-41"/>
          <w:sz w:val="23"/>
          <w:szCs w:val="23"/>
          <w:lang w:eastAsia="zh-CN"/>
        </w:rPr>
        <w:t xml:space="preserve"> </w:t>
      </w:r>
      <w:r>
        <w:rPr>
          <w:spacing w:val="16"/>
          <w:sz w:val="23"/>
          <w:szCs w:val="23"/>
          <w:lang w:eastAsia="zh-CN"/>
        </w:rPr>
        <w:t>1.投标人应按照相关法规规定如实作出说明。</w:t>
      </w:r>
    </w:p>
    <w:p w14:paraId="72C999DA">
      <w:pPr>
        <w:pStyle w:val="3"/>
        <w:spacing w:before="52" w:line="227" w:lineRule="auto"/>
        <w:ind w:left="717"/>
        <w:outlineLvl w:val="2"/>
        <w:rPr>
          <w:sz w:val="23"/>
          <w:szCs w:val="23"/>
          <w:lang w:eastAsia="zh-CN"/>
        </w:rPr>
      </w:pPr>
      <w:bookmarkStart w:id="162" w:name="_Toc17915"/>
      <w:r>
        <w:rPr>
          <w:spacing w:val="15"/>
          <w:sz w:val="23"/>
          <w:szCs w:val="23"/>
          <w:lang w:eastAsia="zh-CN"/>
        </w:rPr>
        <w:t>2．按照招标文件的规定加盖单位章。</w:t>
      </w:r>
      <w:bookmarkEnd w:id="162"/>
    </w:p>
    <w:p w14:paraId="2C0D0BC4">
      <w:pPr>
        <w:pStyle w:val="3"/>
        <w:spacing w:before="53" w:line="227" w:lineRule="auto"/>
        <w:jc w:val="right"/>
        <w:outlineLvl w:val="1"/>
        <w:rPr>
          <w:sz w:val="23"/>
          <w:szCs w:val="23"/>
          <w:lang w:eastAsia="zh-CN"/>
        </w:rPr>
      </w:pPr>
      <w:bookmarkStart w:id="163" w:name="_Toc11382"/>
      <w:r>
        <w:rPr>
          <w:spacing w:val="16"/>
          <w:sz w:val="23"/>
          <w:szCs w:val="23"/>
          <w:lang w:eastAsia="zh-CN"/>
        </w:rPr>
        <w:t>3.</w:t>
      </w:r>
      <w:r>
        <w:rPr>
          <w:spacing w:val="78"/>
          <w:sz w:val="23"/>
          <w:szCs w:val="23"/>
          <w:lang w:eastAsia="zh-CN"/>
        </w:rPr>
        <w:t xml:space="preserve"> </w:t>
      </w:r>
      <w:r>
        <w:rPr>
          <w:spacing w:val="16"/>
          <w:sz w:val="23"/>
          <w:szCs w:val="23"/>
          <w:lang w:eastAsia="zh-CN"/>
        </w:rPr>
        <w:t>(本项目不接受联合体) 如果是联合体投标，联合体各方均需提供上述证明。</w:t>
      </w:r>
      <w:bookmarkEnd w:id="163"/>
    </w:p>
    <w:p w14:paraId="2A1DC6CF">
      <w:pPr>
        <w:spacing w:line="227" w:lineRule="auto"/>
        <w:rPr>
          <w:sz w:val="23"/>
          <w:szCs w:val="23"/>
          <w:lang w:eastAsia="zh-CN"/>
        </w:rPr>
        <w:sectPr>
          <w:footerReference r:id="rId49" w:type="default"/>
          <w:pgSz w:w="11900" w:h="16838"/>
          <w:pgMar w:top="400" w:right="1198" w:bottom="1349" w:left="1651" w:header="0" w:footer="1198" w:gutter="0"/>
          <w:pgNumType w:fmt="decimal"/>
          <w:cols w:space="720" w:num="1"/>
        </w:sectPr>
      </w:pPr>
    </w:p>
    <w:p w14:paraId="3526A022">
      <w:pPr>
        <w:pStyle w:val="3"/>
        <w:spacing w:before="75" w:line="227" w:lineRule="auto"/>
        <w:jc w:val="center"/>
        <w:outlineLvl w:val="2"/>
        <w:rPr>
          <w:sz w:val="23"/>
          <w:szCs w:val="23"/>
          <w:lang w:eastAsia="zh-CN"/>
        </w:rPr>
      </w:pPr>
      <w:bookmarkStart w:id="164" w:name="_Toc2494"/>
      <w:r>
        <w:rPr>
          <w:b/>
          <w:bCs/>
          <w:spacing w:val="18"/>
          <w:sz w:val="23"/>
          <w:szCs w:val="23"/>
          <w:lang w:eastAsia="zh-CN"/>
        </w:rPr>
        <w:t>9、投标人须知资料表要求的其他资格证明文件</w:t>
      </w:r>
      <w:bookmarkEnd w:id="164"/>
    </w:p>
    <w:p w14:paraId="3C5A4C5D">
      <w:pPr>
        <w:spacing w:line="354" w:lineRule="auto"/>
        <w:rPr>
          <w:lang w:eastAsia="zh-CN"/>
        </w:rPr>
      </w:pPr>
    </w:p>
    <w:p w14:paraId="6CE0900C">
      <w:pPr>
        <w:pStyle w:val="3"/>
        <w:spacing w:before="75" w:line="227" w:lineRule="auto"/>
        <w:ind w:left="6"/>
        <w:rPr>
          <w:sz w:val="23"/>
          <w:szCs w:val="23"/>
          <w:lang w:eastAsia="zh-CN"/>
        </w:rPr>
      </w:pPr>
      <w:r>
        <w:rPr>
          <w:spacing w:val="16"/>
          <w:sz w:val="23"/>
          <w:szCs w:val="23"/>
          <w:lang w:eastAsia="zh-CN"/>
        </w:rPr>
        <w:t>说明：</w:t>
      </w:r>
      <w:r>
        <w:rPr>
          <w:spacing w:val="-51"/>
          <w:sz w:val="23"/>
          <w:szCs w:val="23"/>
          <w:lang w:eastAsia="zh-CN"/>
        </w:rPr>
        <w:t xml:space="preserve"> </w:t>
      </w:r>
      <w:r>
        <w:rPr>
          <w:spacing w:val="16"/>
          <w:sz w:val="23"/>
          <w:szCs w:val="23"/>
          <w:lang w:eastAsia="zh-CN"/>
        </w:rPr>
        <w:t>1.应提供</w:t>
      </w:r>
      <w:r>
        <w:rPr>
          <w:spacing w:val="-104"/>
          <w:sz w:val="23"/>
          <w:szCs w:val="23"/>
          <w:lang w:eastAsia="zh-CN"/>
        </w:rPr>
        <w:t xml:space="preserve"> </w:t>
      </w:r>
      <w:r>
        <w:rPr>
          <w:spacing w:val="-102"/>
          <w:sz w:val="23"/>
          <w:szCs w:val="23"/>
          <w:u w:val="single"/>
          <w:lang w:eastAsia="zh-CN"/>
        </w:rPr>
        <w:t xml:space="preserve"> </w:t>
      </w:r>
      <w:r>
        <w:rPr>
          <w:spacing w:val="16"/>
          <w:sz w:val="23"/>
          <w:szCs w:val="23"/>
          <w:u w:val="single"/>
          <w:lang w:eastAsia="zh-CN"/>
        </w:rPr>
        <w:t>投标人须知资料表</w:t>
      </w:r>
      <w:r>
        <w:rPr>
          <w:spacing w:val="-104"/>
          <w:sz w:val="23"/>
          <w:szCs w:val="23"/>
          <w:u w:val="single"/>
          <w:lang w:eastAsia="zh-CN"/>
        </w:rPr>
        <w:t xml:space="preserve"> </w:t>
      </w:r>
      <w:r>
        <w:rPr>
          <w:spacing w:val="-105"/>
          <w:sz w:val="23"/>
          <w:szCs w:val="23"/>
          <w:lang w:eastAsia="zh-CN"/>
        </w:rPr>
        <w:t xml:space="preserve"> </w:t>
      </w:r>
      <w:r>
        <w:rPr>
          <w:spacing w:val="16"/>
          <w:sz w:val="23"/>
          <w:szCs w:val="23"/>
          <w:lang w:eastAsia="zh-CN"/>
        </w:rPr>
        <w:t>要求的其他</w:t>
      </w:r>
      <w:r>
        <w:rPr>
          <w:spacing w:val="15"/>
          <w:sz w:val="23"/>
          <w:szCs w:val="23"/>
          <w:lang w:eastAsia="zh-CN"/>
        </w:rPr>
        <w:t>资格证明文件。</w:t>
      </w:r>
    </w:p>
    <w:p w14:paraId="0B2400ED">
      <w:pPr>
        <w:pStyle w:val="3"/>
        <w:spacing w:before="67" w:line="260" w:lineRule="auto"/>
        <w:ind w:firstLine="2"/>
        <w:rPr>
          <w:sz w:val="23"/>
          <w:szCs w:val="23"/>
          <w:lang w:eastAsia="zh-CN"/>
        </w:rPr>
      </w:pPr>
      <w:r>
        <w:rPr>
          <w:spacing w:val="18"/>
          <w:sz w:val="23"/>
          <w:szCs w:val="23"/>
          <w:lang w:eastAsia="zh-CN"/>
        </w:rPr>
        <w:t>主要包括：三证合一营业执照；投标企业须提供投标人</w:t>
      </w:r>
      <w:r>
        <w:rPr>
          <w:spacing w:val="80"/>
          <w:sz w:val="23"/>
          <w:szCs w:val="23"/>
          <w:lang w:eastAsia="zh-CN"/>
        </w:rPr>
        <w:t xml:space="preserve"> </w:t>
      </w:r>
      <w:r>
        <w:rPr>
          <w:spacing w:val="18"/>
          <w:sz w:val="23"/>
          <w:szCs w:val="23"/>
          <w:lang w:eastAsia="zh-CN"/>
        </w:rPr>
        <w:t>(被授权在职人员) 近 6</w:t>
      </w:r>
      <w:r>
        <w:rPr>
          <w:spacing w:val="39"/>
          <w:sz w:val="23"/>
          <w:szCs w:val="23"/>
          <w:lang w:eastAsia="zh-CN"/>
        </w:rPr>
        <w:t xml:space="preserve"> </w:t>
      </w:r>
      <w:r>
        <w:rPr>
          <w:spacing w:val="18"/>
          <w:sz w:val="23"/>
          <w:szCs w:val="23"/>
          <w:lang w:eastAsia="zh-CN"/>
        </w:rPr>
        <w:t>个月</w:t>
      </w:r>
      <w:r>
        <w:rPr>
          <w:sz w:val="23"/>
          <w:szCs w:val="23"/>
          <w:lang w:eastAsia="zh-CN"/>
        </w:rPr>
        <w:t xml:space="preserve"> </w:t>
      </w:r>
      <w:r>
        <w:rPr>
          <w:spacing w:val="18"/>
          <w:sz w:val="23"/>
          <w:szCs w:val="23"/>
          <w:lang w:eastAsia="zh-CN"/>
        </w:rPr>
        <w:t>有效</w:t>
      </w:r>
      <w:r>
        <w:rPr>
          <w:spacing w:val="43"/>
          <w:sz w:val="23"/>
          <w:szCs w:val="23"/>
          <w:lang w:eastAsia="zh-CN"/>
        </w:rPr>
        <w:t xml:space="preserve"> </w:t>
      </w:r>
      <w:r>
        <w:rPr>
          <w:spacing w:val="18"/>
          <w:sz w:val="23"/>
          <w:szCs w:val="23"/>
          <w:lang w:eastAsia="zh-CN"/>
        </w:rPr>
        <w:t>的社保证明)</w:t>
      </w:r>
      <w:r>
        <w:rPr>
          <w:spacing w:val="69"/>
          <w:sz w:val="23"/>
          <w:szCs w:val="23"/>
          <w:lang w:eastAsia="zh-CN"/>
        </w:rPr>
        <w:t xml:space="preserve"> </w:t>
      </w:r>
      <w:r>
        <w:rPr>
          <w:spacing w:val="18"/>
          <w:sz w:val="23"/>
          <w:szCs w:val="23"/>
          <w:lang w:eastAsia="zh-CN"/>
        </w:rPr>
        <w:t>；未被列入“信用中国</w:t>
      </w:r>
      <w:r>
        <w:rPr>
          <w:spacing w:val="-64"/>
          <w:sz w:val="23"/>
          <w:szCs w:val="23"/>
          <w:lang w:eastAsia="zh-CN"/>
        </w:rPr>
        <w:t xml:space="preserve"> </w:t>
      </w:r>
      <w:r>
        <w:rPr>
          <w:spacing w:val="18"/>
          <w:sz w:val="23"/>
          <w:szCs w:val="23"/>
          <w:lang w:eastAsia="zh-CN"/>
        </w:rPr>
        <w:t>”</w:t>
      </w:r>
      <w:r>
        <w:rPr>
          <w:spacing w:val="68"/>
          <w:sz w:val="23"/>
          <w:szCs w:val="23"/>
          <w:lang w:eastAsia="zh-CN"/>
        </w:rPr>
        <w:t xml:space="preserve"> </w:t>
      </w:r>
      <w:r>
        <w:rPr>
          <w:spacing w:val="17"/>
          <w:sz w:val="23"/>
          <w:szCs w:val="23"/>
          <w:lang w:eastAsia="zh-CN"/>
        </w:rPr>
        <w:t>(</w:t>
      </w:r>
      <w:r>
        <w:rPr>
          <w:spacing w:val="40"/>
          <w:sz w:val="23"/>
          <w:szCs w:val="23"/>
          <w:lang w:eastAsia="zh-CN"/>
        </w:rPr>
        <w:t xml:space="preserve"> </w:t>
      </w:r>
      <w:r>
        <w:rPr>
          <w:sz w:val="23"/>
          <w:szCs w:val="23"/>
          <w:lang w:eastAsia="zh-CN"/>
        </w:rPr>
        <w:t>www</w:t>
      </w:r>
      <w:r>
        <w:rPr>
          <w:spacing w:val="17"/>
          <w:sz w:val="23"/>
          <w:szCs w:val="23"/>
          <w:lang w:eastAsia="zh-CN"/>
        </w:rPr>
        <w:t>.</w:t>
      </w:r>
      <w:r>
        <w:rPr>
          <w:sz w:val="23"/>
          <w:szCs w:val="23"/>
          <w:lang w:eastAsia="zh-CN"/>
        </w:rPr>
        <w:t>creditchina</w:t>
      </w:r>
      <w:r>
        <w:rPr>
          <w:spacing w:val="17"/>
          <w:sz w:val="23"/>
          <w:szCs w:val="23"/>
          <w:lang w:eastAsia="zh-CN"/>
        </w:rPr>
        <w:t>.</w:t>
      </w:r>
      <w:r>
        <w:rPr>
          <w:sz w:val="23"/>
          <w:szCs w:val="23"/>
          <w:lang w:eastAsia="zh-CN"/>
        </w:rPr>
        <w:t>gov</w:t>
      </w:r>
      <w:r>
        <w:rPr>
          <w:spacing w:val="17"/>
          <w:sz w:val="23"/>
          <w:szCs w:val="23"/>
          <w:lang w:eastAsia="zh-CN"/>
        </w:rPr>
        <w:t>.</w:t>
      </w:r>
      <w:r>
        <w:rPr>
          <w:sz w:val="23"/>
          <w:szCs w:val="23"/>
          <w:lang w:eastAsia="zh-CN"/>
        </w:rPr>
        <w:t>cn</w:t>
      </w:r>
      <w:r>
        <w:rPr>
          <w:spacing w:val="17"/>
          <w:sz w:val="23"/>
          <w:szCs w:val="23"/>
          <w:lang w:eastAsia="zh-CN"/>
        </w:rPr>
        <w:t>)</w:t>
      </w:r>
      <w:r>
        <w:rPr>
          <w:spacing w:val="64"/>
          <w:sz w:val="23"/>
          <w:szCs w:val="23"/>
          <w:lang w:eastAsia="zh-CN"/>
        </w:rPr>
        <w:t xml:space="preserve"> </w:t>
      </w:r>
      <w:r>
        <w:rPr>
          <w:spacing w:val="17"/>
          <w:sz w:val="23"/>
          <w:szCs w:val="23"/>
          <w:lang w:eastAsia="zh-CN"/>
        </w:rPr>
        <w:t>、</w:t>
      </w:r>
      <w:r>
        <w:rPr>
          <w:spacing w:val="80"/>
          <w:sz w:val="23"/>
          <w:szCs w:val="23"/>
          <w:lang w:eastAsia="zh-CN"/>
        </w:rPr>
        <w:t xml:space="preserve"> </w:t>
      </w:r>
      <w:r>
        <w:rPr>
          <w:spacing w:val="17"/>
          <w:sz w:val="23"/>
          <w:szCs w:val="23"/>
          <w:lang w:eastAsia="zh-CN"/>
        </w:rPr>
        <w:t>中国政</w:t>
      </w:r>
      <w:r>
        <w:rPr>
          <w:sz w:val="23"/>
          <w:szCs w:val="23"/>
          <w:lang w:eastAsia="zh-CN"/>
        </w:rPr>
        <w:t xml:space="preserve"> </w:t>
      </w:r>
      <w:r>
        <w:rPr>
          <w:spacing w:val="22"/>
          <w:sz w:val="23"/>
          <w:szCs w:val="23"/>
          <w:lang w:eastAsia="zh-CN"/>
        </w:rPr>
        <w:t>府采购网  (</w:t>
      </w:r>
      <w:r>
        <w:rPr>
          <w:sz w:val="23"/>
          <w:szCs w:val="23"/>
          <w:lang w:eastAsia="zh-CN"/>
        </w:rPr>
        <w:t>www</w:t>
      </w:r>
      <w:r>
        <w:rPr>
          <w:spacing w:val="22"/>
          <w:sz w:val="23"/>
          <w:szCs w:val="23"/>
          <w:lang w:eastAsia="zh-CN"/>
        </w:rPr>
        <w:t>.</w:t>
      </w:r>
      <w:r>
        <w:rPr>
          <w:sz w:val="23"/>
          <w:szCs w:val="23"/>
          <w:lang w:eastAsia="zh-CN"/>
        </w:rPr>
        <w:t>ccgp</w:t>
      </w:r>
      <w:r>
        <w:rPr>
          <w:spacing w:val="22"/>
          <w:sz w:val="23"/>
          <w:szCs w:val="23"/>
          <w:lang w:eastAsia="zh-CN"/>
        </w:rPr>
        <w:t>.</w:t>
      </w:r>
      <w:r>
        <w:rPr>
          <w:sz w:val="23"/>
          <w:szCs w:val="23"/>
          <w:lang w:eastAsia="zh-CN"/>
        </w:rPr>
        <w:t>gov</w:t>
      </w:r>
      <w:r>
        <w:rPr>
          <w:spacing w:val="22"/>
          <w:sz w:val="23"/>
          <w:szCs w:val="23"/>
          <w:lang w:eastAsia="zh-CN"/>
        </w:rPr>
        <w:t>.</w:t>
      </w:r>
      <w:r>
        <w:rPr>
          <w:sz w:val="23"/>
          <w:szCs w:val="23"/>
          <w:lang w:eastAsia="zh-CN"/>
        </w:rPr>
        <w:t>cn</w:t>
      </w:r>
      <w:r>
        <w:rPr>
          <w:spacing w:val="22"/>
          <w:sz w:val="23"/>
          <w:szCs w:val="23"/>
          <w:lang w:eastAsia="zh-CN"/>
        </w:rPr>
        <w:t>)</w:t>
      </w:r>
      <w:r>
        <w:rPr>
          <w:spacing w:val="52"/>
          <w:sz w:val="23"/>
          <w:szCs w:val="23"/>
          <w:lang w:eastAsia="zh-CN"/>
        </w:rPr>
        <w:t xml:space="preserve"> </w:t>
      </w:r>
      <w:r>
        <w:rPr>
          <w:spacing w:val="22"/>
          <w:sz w:val="23"/>
          <w:szCs w:val="23"/>
          <w:lang w:eastAsia="zh-CN"/>
        </w:rPr>
        <w:t>失信被执行人、重大税收违法案件当事人名单、政府</w:t>
      </w:r>
    </w:p>
    <w:p w14:paraId="066E51A4">
      <w:pPr>
        <w:pStyle w:val="3"/>
        <w:spacing w:before="43" w:line="227" w:lineRule="auto"/>
        <w:rPr>
          <w:sz w:val="23"/>
          <w:szCs w:val="23"/>
          <w:lang w:eastAsia="zh-CN"/>
        </w:rPr>
      </w:pPr>
      <w:r>
        <w:rPr>
          <w:spacing w:val="18"/>
          <w:sz w:val="23"/>
          <w:szCs w:val="23"/>
          <w:lang w:eastAsia="zh-CN"/>
        </w:rPr>
        <w:t>采购严重违法失 信行为记录名单查询等。</w:t>
      </w:r>
    </w:p>
    <w:p w14:paraId="525617A0">
      <w:pPr>
        <w:pStyle w:val="3"/>
        <w:spacing w:before="55" w:line="227" w:lineRule="auto"/>
        <w:ind w:left="738"/>
        <w:outlineLvl w:val="2"/>
        <w:rPr>
          <w:sz w:val="23"/>
          <w:szCs w:val="23"/>
          <w:lang w:eastAsia="zh-CN"/>
        </w:rPr>
      </w:pPr>
      <w:bookmarkStart w:id="165" w:name="_Toc15528"/>
      <w:r>
        <w:rPr>
          <w:spacing w:val="15"/>
          <w:sz w:val="23"/>
          <w:szCs w:val="23"/>
          <w:lang w:eastAsia="zh-CN"/>
        </w:rPr>
        <w:t>2.复印件上应加盖本单位章。</w:t>
      </w:r>
      <w:bookmarkEnd w:id="165"/>
    </w:p>
    <w:p w14:paraId="1B008062">
      <w:pPr>
        <w:pStyle w:val="3"/>
        <w:spacing w:before="56" w:line="257" w:lineRule="auto"/>
        <w:ind w:left="737" w:right="133" w:firstLine="2"/>
        <w:rPr>
          <w:sz w:val="23"/>
          <w:szCs w:val="23"/>
          <w:lang w:eastAsia="zh-CN"/>
        </w:rPr>
      </w:pPr>
      <w:r>
        <w:rPr>
          <w:spacing w:val="19"/>
          <w:sz w:val="23"/>
          <w:szCs w:val="23"/>
          <w:lang w:eastAsia="zh-CN"/>
        </w:rPr>
        <w:t>3.</w:t>
      </w:r>
      <w:r>
        <w:rPr>
          <w:spacing w:val="85"/>
          <w:sz w:val="23"/>
          <w:szCs w:val="23"/>
          <w:lang w:eastAsia="zh-CN"/>
        </w:rPr>
        <w:t xml:space="preserve"> </w:t>
      </w:r>
      <w:r>
        <w:rPr>
          <w:spacing w:val="19"/>
          <w:sz w:val="23"/>
          <w:szCs w:val="23"/>
          <w:lang w:eastAsia="zh-CN"/>
        </w:rPr>
        <w:t>(本项目不接受联合体)</w:t>
      </w:r>
      <w:r>
        <w:rPr>
          <w:spacing w:val="44"/>
          <w:sz w:val="23"/>
          <w:szCs w:val="23"/>
          <w:lang w:eastAsia="zh-CN"/>
        </w:rPr>
        <w:t xml:space="preserve"> </w:t>
      </w:r>
      <w:r>
        <w:rPr>
          <w:spacing w:val="19"/>
          <w:sz w:val="23"/>
          <w:szCs w:val="23"/>
          <w:lang w:eastAsia="zh-CN"/>
        </w:rPr>
        <w:t>如果是联合体投标，</w:t>
      </w:r>
      <w:r>
        <w:rPr>
          <w:spacing w:val="-68"/>
          <w:sz w:val="23"/>
          <w:szCs w:val="23"/>
          <w:lang w:eastAsia="zh-CN"/>
        </w:rPr>
        <w:t xml:space="preserve"> </w:t>
      </w:r>
      <w:r>
        <w:rPr>
          <w:spacing w:val="19"/>
          <w:sz w:val="23"/>
          <w:szCs w:val="23"/>
          <w:lang w:eastAsia="zh-CN"/>
        </w:rPr>
        <w:t>联合体各方需提供的满足招标</w:t>
      </w:r>
      <w:r>
        <w:rPr>
          <w:sz w:val="23"/>
          <w:szCs w:val="23"/>
          <w:lang w:eastAsia="zh-CN"/>
        </w:rPr>
        <w:t xml:space="preserve"> </w:t>
      </w:r>
      <w:r>
        <w:rPr>
          <w:spacing w:val="18"/>
          <w:sz w:val="23"/>
          <w:szCs w:val="23"/>
          <w:lang w:eastAsia="zh-CN"/>
        </w:rPr>
        <w:t>文件要求的其他资格证明文件。</w:t>
      </w:r>
    </w:p>
    <w:p w14:paraId="620887BF">
      <w:pPr>
        <w:spacing w:line="257" w:lineRule="auto"/>
        <w:rPr>
          <w:sz w:val="23"/>
          <w:szCs w:val="23"/>
          <w:lang w:eastAsia="zh-CN"/>
        </w:rPr>
        <w:sectPr>
          <w:footerReference r:id="rId50" w:type="default"/>
          <w:pgSz w:w="11900" w:h="16838"/>
          <w:pgMar w:top="400" w:right="1265" w:bottom="1349" w:left="1097" w:header="0" w:footer="1198" w:gutter="0"/>
          <w:pgNumType w:fmt="decimal"/>
          <w:cols w:space="720" w:num="1"/>
        </w:sectPr>
      </w:pPr>
    </w:p>
    <w:p w14:paraId="51A77A83">
      <w:pPr>
        <w:pStyle w:val="3"/>
        <w:spacing w:before="91" w:line="220" w:lineRule="auto"/>
        <w:jc w:val="center"/>
        <w:outlineLvl w:val="1"/>
        <w:rPr>
          <w:lang w:eastAsia="zh-CN"/>
        </w:rPr>
      </w:pPr>
      <w:bookmarkStart w:id="166" w:name="_Toc3290"/>
      <w:r>
        <w:rPr>
          <w:b/>
          <w:bCs/>
          <w:spacing w:val="4"/>
          <w:lang w:eastAsia="zh-CN"/>
        </w:rPr>
        <w:t>第二部分</w:t>
      </w:r>
      <w:r>
        <w:rPr>
          <w:spacing w:val="27"/>
          <w:lang w:eastAsia="zh-CN"/>
        </w:rPr>
        <w:t xml:space="preserve">  </w:t>
      </w:r>
      <w:r>
        <w:rPr>
          <w:b/>
          <w:bCs/>
          <w:spacing w:val="4"/>
          <w:lang w:eastAsia="zh-CN"/>
        </w:rPr>
        <w:t>商务及技术文件</w:t>
      </w:r>
      <w:bookmarkEnd w:id="166"/>
    </w:p>
    <w:p w14:paraId="122F3CAC">
      <w:pPr>
        <w:pStyle w:val="3"/>
        <w:spacing w:before="224" w:line="227" w:lineRule="auto"/>
        <w:ind w:left="38"/>
        <w:outlineLvl w:val="2"/>
        <w:rPr>
          <w:sz w:val="23"/>
          <w:szCs w:val="23"/>
          <w:lang w:eastAsia="zh-CN"/>
        </w:rPr>
      </w:pPr>
      <w:bookmarkStart w:id="167" w:name="_Toc17896"/>
      <w:r>
        <w:rPr>
          <w:spacing w:val="11"/>
          <w:sz w:val="23"/>
          <w:szCs w:val="23"/>
          <w:lang w:eastAsia="zh-CN"/>
        </w:rPr>
        <w:t>1、投标书</w:t>
      </w:r>
      <w:r>
        <w:rPr>
          <w:spacing w:val="70"/>
          <w:sz w:val="23"/>
          <w:szCs w:val="23"/>
          <w:lang w:eastAsia="zh-CN"/>
        </w:rPr>
        <w:t xml:space="preserve"> </w:t>
      </w:r>
      <w:r>
        <w:rPr>
          <w:spacing w:val="11"/>
          <w:sz w:val="23"/>
          <w:szCs w:val="23"/>
          <w:lang w:eastAsia="zh-CN"/>
        </w:rPr>
        <w:t>(投标文件格式五)</w:t>
      </w:r>
      <w:bookmarkEnd w:id="167"/>
    </w:p>
    <w:p w14:paraId="7146FAFC">
      <w:pPr>
        <w:pStyle w:val="3"/>
        <w:spacing w:before="127" w:line="226" w:lineRule="auto"/>
        <w:ind w:left="6"/>
        <w:rPr>
          <w:sz w:val="23"/>
          <w:szCs w:val="23"/>
          <w:lang w:eastAsia="zh-CN"/>
        </w:rPr>
      </w:pPr>
      <w:r>
        <w:rPr>
          <w:spacing w:val="15"/>
          <w:sz w:val="23"/>
          <w:szCs w:val="23"/>
          <w:lang w:eastAsia="zh-CN"/>
        </w:rPr>
        <w:t>2、投标分项报价表</w:t>
      </w:r>
      <w:r>
        <w:rPr>
          <w:spacing w:val="78"/>
          <w:sz w:val="23"/>
          <w:szCs w:val="23"/>
          <w:lang w:eastAsia="zh-CN"/>
        </w:rPr>
        <w:t xml:space="preserve"> </w:t>
      </w:r>
      <w:r>
        <w:rPr>
          <w:spacing w:val="15"/>
          <w:sz w:val="23"/>
          <w:szCs w:val="23"/>
          <w:lang w:eastAsia="zh-CN"/>
        </w:rPr>
        <w:t>(投标文件格式六)</w:t>
      </w:r>
    </w:p>
    <w:p w14:paraId="45293B3E">
      <w:pPr>
        <w:pStyle w:val="3"/>
        <w:spacing w:before="129" w:line="227" w:lineRule="auto"/>
        <w:ind w:left="11"/>
        <w:rPr>
          <w:sz w:val="23"/>
          <w:szCs w:val="23"/>
          <w:lang w:eastAsia="zh-CN"/>
        </w:rPr>
      </w:pPr>
      <w:r>
        <w:rPr>
          <w:spacing w:val="14"/>
          <w:sz w:val="23"/>
          <w:szCs w:val="23"/>
          <w:lang w:eastAsia="zh-CN"/>
        </w:rPr>
        <w:t>3、服务说明一览表</w:t>
      </w:r>
      <w:r>
        <w:rPr>
          <w:spacing w:val="92"/>
          <w:sz w:val="23"/>
          <w:szCs w:val="23"/>
          <w:lang w:eastAsia="zh-CN"/>
        </w:rPr>
        <w:t xml:space="preserve"> </w:t>
      </w:r>
      <w:r>
        <w:rPr>
          <w:spacing w:val="14"/>
          <w:sz w:val="23"/>
          <w:szCs w:val="23"/>
          <w:lang w:eastAsia="zh-CN"/>
        </w:rPr>
        <w:t>(投标文件格式七)</w:t>
      </w:r>
    </w:p>
    <w:p w14:paraId="671A4023">
      <w:pPr>
        <w:pStyle w:val="3"/>
        <w:spacing w:before="130" w:line="227" w:lineRule="auto"/>
        <w:rPr>
          <w:sz w:val="23"/>
          <w:szCs w:val="23"/>
          <w:lang w:eastAsia="zh-CN"/>
        </w:rPr>
      </w:pPr>
      <w:r>
        <w:rPr>
          <w:spacing w:val="15"/>
          <w:sz w:val="23"/>
          <w:szCs w:val="23"/>
          <w:lang w:eastAsia="zh-CN"/>
        </w:rPr>
        <w:t>4、技术规格偏离表</w:t>
      </w:r>
      <w:r>
        <w:rPr>
          <w:spacing w:val="82"/>
          <w:sz w:val="23"/>
          <w:szCs w:val="23"/>
          <w:lang w:eastAsia="zh-CN"/>
        </w:rPr>
        <w:t xml:space="preserve"> </w:t>
      </w:r>
      <w:r>
        <w:rPr>
          <w:spacing w:val="15"/>
          <w:sz w:val="23"/>
          <w:szCs w:val="23"/>
          <w:lang w:eastAsia="zh-CN"/>
        </w:rPr>
        <w:t>(投标文件格式八)</w:t>
      </w:r>
    </w:p>
    <w:p w14:paraId="1400C399">
      <w:pPr>
        <w:pStyle w:val="3"/>
        <w:spacing w:before="127" w:line="227" w:lineRule="auto"/>
        <w:ind w:left="11"/>
        <w:rPr>
          <w:sz w:val="23"/>
          <w:szCs w:val="23"/>
          <w:lang w:eastAsia="zh-CN"/>
        </w:rPr>
      </w:pPr>
      <w:r>
        <w:rPr>
          <w:spacing w:val="14"/>
          <w:sz w:val="23"/>
          <w:szCs w:val="23"/>
          <w:lang w:eastAsia="zh-CN"/>
        </w:rPr>
        <w:t>5、商务条款偏离表</w:t>
      </w:r>
      <w:r>
        <w:rPr>
          <w:spacing w:val="89"/>
          <w:sz w:val="23"/>
          <w:szCs w:val="23"/>
          <w:lang w:eastAsia="zh-CN"/>
        </w:rPr>
        <w:t xml:space="preserve"> </w:t>
      </w:r>
      <w:r>
        <w:rPr>
          <w:spacing w:val="14"/>
          <w:sz w:val="23"/>
          <w:szCs w:val="23"/>
          <w:lang w:eastAsia="zh-CN"/>
        </w:rPr>
        <w:t>(投标文件格式九)</w:t>
      </w:r>
    </w:p>
    <w:p w14:paraId="64880E52">
      <w:pPr>
        <w:pStyle w:val="3"/>
        <w:spacing w:before="141" w:line="227" w:lineRule="auto"/>
        <w:ind w:left="5"/>
        <w:rPr>
          <w:sz w:val="23"/>
          <w:szCs w:val="23"/>
          <w:lang w:eastAsia="zh-CN"/>
        </w:rPr>
      </w:pPr>
      <w:r>
        <w:rPr>
          <w:spacing w:val="20"/>
          <w:sz w:val="23"/>
          <w:szCs w:val="23"/>
          <w:lang w:eastAsia="zh-CN"/>
        </w:rPr>
        <w:t>6、符合《政府采购促进中小企业发展暂行办法》、《关于政府采购支持监狱</w:t>
      </w:r>
      <w:r>
        <w:rPr>
          <w:spacing w:val="19"/>
          <w:sz w:val="23"/>
          <w:szCs w:val="23"/>
          <w:lang w:eastAsia="zh-CN"/>
        </w:rPr>
        <w:t>企业</w:t>
      </w:r>
    </w:p>
    <w:p w14:paraId="234D76CD">
      <w:pPr>
        <w:pStyle w:val="3"/>
        <w:spacing w:before="94" w:line="264" w:lineRule="auto"/>
        <w:ind w:left="562" w:hanging="15"/>
        <w:rPr>
          <w:sz w:val="23"/>
          <w:szCs w:val="23"/>
          <w:lang w:eastAsia="zh-CN"/>
        </w:rPr>
      </w:pPr>
      <w:r>
        <w:rPr>
          <w:spacing w:val="18"/>
          <w:sz w:val="23"/>
          <w:szCs w:val="23"/>
          <w:lang w:eastAsia="zh-CN"/>
        </w:rPr>
        <w:t>发展 有关问题的通知》和《三部门联合发布关于促进残疾人就业政</w:t>
      </w:r>
      <w:r>
        <w:rPr>
          <w:spacing w:val="17"/>
          <w:sz w:val="23"/>
          <w:szCs w:val="23"/>
          <w:lang w:eastAsia="zh-CN"/>
        </w:rPr>
        <w:t>府采购政策</w:t>
      </w:r>
      <w:r>
        <w:rPr>
          <w:sz w:val="23"/>
          <w:szCs w:val="23"/>
          <w:lang w:eastAsia="zh-CN"/>
        </w:rPr>
        <w:t xml:space="preserve"> </w:t>
      </w:r>
      <w:r>
        <w:rPr>
          <w:spacing w:val="13"/>
          <w:sz w:val="23"/>
          <w:szCs w:val="23"/>
          <w:lang w:eastAsia="zh-CN"/>
        </w:rPr>
        <w:t>的通知》</w:t>
      </w:r>
      <w:r>
        <w:rPr>
          <w:spacing w:val="59"/>
          <w:sz w:val="23"/>
          <w:szCs w:val="23"/>
          <w:lang w:eastAsia="zh-CN"/>
        </w:rPr>
        <w:t xml:space="preserve"> </w:t>
      </w:r>
      <w:r>
        <w:rPr>
          <w:spacing w:val="13"/>
          <w:sz w:val="23"/>
          <w:szCs w:val="23"/>
          <w:lang w:eastAsia="zh-CN"/>
        </w:rPr>
        <w:t>条件的投标人须提交)</w:t>
      </w:r>
      <w:r>
        <w:rPr>
          <w:spacing w:val="46"/>
          <w:sz w:val="23"/>
          <w:szCs w:val="23"/>
          <w:lang w:eastAsia="zh-CN"/>
        </w:rPr>
        <w:t xml:space="preserve">  </w:t>
      </w:r>
      <w:r>
        <w:rPr>
          <w:spacing w:val="13"/>
          <w:sz w:val="23"/>
          <w:szCs w:val="23"/>
          <w:lang w:eastAsia="zh-CN"/>
        </w:rPr>
        <w:t>(提供相关证明材料)</w:t>
      </w:r>
    </w:p>
    <w:p w14:paraId="2D904C66">
      <w:pPr>
        <w:pStyle w:val="3"/>
        <w:spacing w:before="210" w:line="227" w:lineRule="auto"/>
        <w:rPr>
          <w:sz w:val="23"/>
          <w:szCs w:val="23"/>
          <w:lang w:eastAsia="zh-CN"/>
        </w:rPr>
      </w:pPr>
      <w:r>
        <w:rPr>
          <w:spacing w:val="9"/>
          <w:sz w:val="23"/>
          <w:szCs w:val="23"/>
          <w:lang w:eastAsia="zh-CN"/>
        </w:rPr>
        <w:t>6-1《投标人企业</w:t>
      </w:r>
      <w:r>
        <w:rPr>
          <w:spacing w:val="85"/>
          <w:sz w:val="23"/>
          <w:szCs w:val="23"/>
          <w:lang w:eastAsia="zh-CN"/>
        </w:rPr>
        <w:t xml:space="preserve"> </w:t>
      </w:r>
      <w:r>
        <w:rPr>
          <w:spacing w:val="9"/>
          <w:sz w:val="23"/>
          <w:szCs w:val="23"/>
          <w:lang w:eastAsia="zh-CN"/>
        </w:rPr>
        <w:t>(单位) 类型声明函》(投标文件格式十)</w:t>
      </w:r>
    </w:p>
    <w:p w14:paraId="74FA2FED">
      <w:pPr>
        <w:pStyle w:val="3"/>
        <w:spacing w:before="133" w:line="321" w:lineRule="auto"/>
        <w:ind w:left="1" w:right="1929" w:hanging="1"/>
        <w:rPr>
          <w:sz w:val="23"/>
          <w:szCs w:val="23"/>
          <w:lang w:eastAsia="zh-CN"/>
        </w:rPr>
      </w:pPr>
      <w:r>
        <w:rPr>
          <w:spacing w:val="11"/>
          <w:sz w:val="23"/>
          <w:szCs w:val="23"/>
          <w:lang w:eastAsia="zh-CN"/>
        </w:rPr>
        <w:t>6-2《制造商投标人企业</w:t>
      </w:r>
      <w:r>
        <w:rPr>
          <w:spacing w:val="71"/>
          <w:sz w:val="23"/>
          <w:szCs w:val="23"/>
          <w:lang w:eastAsia="zh-CN"/>
        </w:rPr>
        <w:t xml:space="preserve"> </w:t>
      </w:r>
      <w:r>
        <w:rPr>
          <w:spacing w:val="11"/>
          <w:sz w:val="23"/>
          <w:szCs w:val="23"/>
          <w:lang w:eastAsia="zh-CN"/>
        </w:rPr>
        <w:t>(单位) 类型声明函》(投标</w:t>
      </w:r>
      <w:r>
        <w:rPr>
          <w:spacing w:val="10"/>
          <w:sz w:val="23"/>
          <w:szCs w:val="23"/>
          <w:lang w:eastAsia="zh-CN"/>
        </w:rPr>
        <w:t>文件格式十</w:t>
      </w:r>
      <w:r>
        <w:rPr>
          <w:sz w:val="23"/>
          <w:szCs w:val="23"/>
          <w:lang w:eastAsia="zh-CN"/>
        </w:rPr>
        <w:t xml:space="preserve"> </w:t>
      </w:r>
      <w:r>
        <w:rPr>
          <w:spacing w:val="11"/>
          <w:sz w:val="23"/>
          <w:szCs w:val="23"/>
          <w:lang w:eastAsia="zh-CN"/>
        </w:rPr>
        <w:t>一) 6-3《残疾人福利性单位声明函》</w:t>
      </w:r>
      <w:r>
        <w:rPr>
          <w:spacing w:val="57"/>
          <w:sz w:val="23"/>
          <w:szCs w:val="23"/>
          <w:lang w:eastAsia="zh-CN"/>
        </w:rPr>
        <w:t xml:space="preserve">  </w:t>
      </w:r>
      <w:r>
        <w:rPr>
          <w:spacing w:val="11"/>
          <w:sz w:val="23"/>
          <w:szCs w:val="23"/>
          <w:lang w:eastAsia="zh-CN"/>
        </w:rPr>
        <w:t>(投标文件格式十二)</w:t>
      </w:r>
    </w:p>
    <w:p w14:paraId="27FD25C6">
      <w:pPr>
        <w:pStyle w:val="3"/>
        <w:spacing w:before="19" w:line="227" w:lineRule="auto"/>
        <w:ind w:left="9"/>
        <w:rPr>
          <w:sz w:val="23"/>
          <w:szCs w:val="23"/>
          <w:lang w:eastAsia="zh-CN"/>
        </w:rPr>
      </w:pPr>
      <w:r>
        <w:rPr>
          <w:spacing w:val="14"/>
          <w:sz w:val="23"/>
          <w:szCs w:val="23"/>
          <w:lang w:eastAsia="zh-CN"/>
        </w:rPr>
        <w:t>7、投标人关联单位的说明</w:t>
      </w:r>
      <w:r>
        <w:rPr>
          <w:spacing w:val="89"/>
          <w:sz w:val="23"/>
          <w:szCs w:val="23"/>
          <w:lang w:eastAsia="zh-CN"/>
        </w:rPr>
        <w:t xml:space="preserve"> </w:t>
      </w:r>
      <w:r>
        <w:rPr>
          <w:spacing w:val="14"/>
          <w:sz w:val="23"/>
          <w:szCs w:val="23"/>
          <w:lang w:eastAsia="zh-CN"/>
        </w:rPr>
        <w:t>(格式自拟)</w:t>
      </w:r>
    </w:p>
    <w:p w14:paraId="390BC113">
      <w:pPr>
        <w:pStyle w:val="3"/>
        <w:spacing w:before="130" w:line="227" w:lineRule="auto"/>
        <w:rPr>
          <w:rFonts w:hint="eastAsia"/>
          <w:color w:val="auto"/>
          <w:spacing w:val="17"/>
          <w:sz w:val="23"/>
          <w:szCs w:val="23"/>
          <w:lang w:val="en-US" w:eastAsia="zh-CN"/>
        </w:rPr>
      </w:pPr>
      <w:r>
        <w:rPr>
          <w:rFonts w:hint="eastAsia"/>
          <w:color w:val="auto"/>
          <w:spacing w:val="17"/>
          <w:sz w:val="23"/>
          <w:szCs w:val="23"/>
          <w:lang w:val="en-US" w:eastAsia="zh-CN"/>
        </w:rPr>
        <w:t>8、进口产品合法来源证明</w:t>
      </w:r>
    </w:p>
    <w:p w14:paraId="0841E765">
      <w:pPr>
        <w:pStyle w:val="3"/>
        <w:spacing w:before="130" w:line="227" w:lineRule="auto"/>
        <w:ind w:firstLine="264" w:firstLineChars="100"/>
        <w:rPr>
          <w:rFonts w:hint="default"/>
          <w:color w:val="auto"/>
          <w:spacing w:val="17"/>
          <w:sz w:val="23"/>
          <w:szCs w:val="23"/>
          <w:lang w:val="en-US" w:eastAsia="zh-CN"/>
        </w:rPr>
      </w:pPr>
      <w:r>
        <w:rPr>
          <w:rFonts w:hint="eastAsia"/>
          <w:color w:val="auto"/>
          <w:spacing w:val="17"/>
          <w:sz w:val="23"/>
          <w:szCs w:val="23"/>
          <w:lang w:val="en-US" w:eastAsia="zh-CN"/>
        </w:rPr>
        <w:t>进口产品须提交供应商与国外制造厂家的代理协议或销售授权书等证明</w:t>
      </w:r>
    </w:p>
    <w:p w14:paraId="7B367C17">
      <w:pPr>
        <w:pStyle w:val="3"/>
        <w:spacing w:before="130" w:line="227" w:lineRule="auto"/>
        <w:rPr>
          <w:color w:val="auto"/>
          <w:sz w:val="23"/>
          <w:szCs w:val="23"/>
          <w:lang w:eastAsia="zh-CN"/>
        </w:rPr>
      </w:pPr>
      <w:r>
        <w:rPr>
          <w:rFonts w:hint="eastAsia"/>
          <w:color w:val="auto"/>
          <w:spacing w:val="17"/>
          <w:sz w:val="23"/>
          <w:szCs w:val="23"/>
          <w:lang w:val="en-US" w:eastAsia="zh-CN"/>
        </w:rPr>
        <w:t>9</w:t>
      </w:r>
      <w:r>
        <w:rPr>
          <w:color w:val="auto"/>
          <w:spacing w:val="17"/>
          <w:sz w:val="23"/>
          <w:szCs w:val="23"/>
          <w:lang w:eastAsia="zh-CN"/>
        </w:rPr>
        <w:t>、评分标准和细则中技术部分证明材料(格式自拟)</w:t>
      </w:r>
    </w:p>
    <w:p w14:paraId="517EE83D">
      <w:pPr>
        <w:pStyle w:val="3"/>
        <w:spacing w:before="130" w:line="227" w:lineRule="auto"/>
        <w:rPr>
          <w:color w:val="auto"/>
          <w:sz w:val="23"/>
          <w:szCs w:val="23"/>
          <w:lang w:eastAsia="zh-CN"/>
        </w:rPr>
      </w:pPr>
      <w:r>
        <w:rPr>
          <w:rFonts w:hint="eastAsia"/>
          <w:color w:val="auto"/>
          <w:spacing w:val="17"/>
          <w:sz w:val="23"/>
          <w:szCs w:val="23"/>
          <w:lang w:val="en-US" w:eastAsia="zh-CN"/>
        </w:rPr>
        <w:t>10</w:t>
      </w:r>
      <w:r>
        <w:rPr>
          <w:color w:val="auto"/>
          <w:spacing w:val="17"/>
          <w:sz w:val="23"/>
          <w:szCs w:val="23"/>
          <w:lang w:eastAsia="zh-CN"/>
        </w:rPr>
        <w:t>、评分标准和细则中</w:t>
      </w:r>
      <w:r>
        <w:rPr>
          <w:rFonts w:hint="eastAsia"/>
          <w:color w:val="auto"/>
          <w:spacing w:val="17"/>
          <w:sz w:val="23"/>
          <w:szCs w:val="23"/>
          <w:lang w:eastAsia="zh-CN"/>
        </w:rPr>
        <w:t>商务</w:t>
      </w:r>
      <w:r>
        <w:rPr>
          <w:color w:val="auto"/>
          <w:spacing w:val="17"/>
          <w:sz w:val="23"/>
          <w:szCs w:val="23"/>
          <w:lang w:eastAsia="zh-CN"/>
        </w:rPr>
        <w:t>部分证明材料(格式自拟)</w:t>
      </w:r>
    </w:p>
    <w:p w14:paraId="0BA854B4">
      <w:pPr>
        <w:pStyle w:val="3"/>
        <w:spacing w:before="128" w:line="227" w:lineRule="auto"/>
        <w:ind w:left="33"/>
        <w:rPr>
          <w:sz w:val="23"/>
          <w:szCs w:val="23"/>
          <w:lang w:eastAsia="zh-CN"/>
        </w:rPr>
      </w:pPr>
      <w:r>
        <w:rPr>
          <w:spacing w:val="16"/>
          <w:sz w:val="23"/>
          <w:szCs w:val="23"/>
          <w:lang w:eastAsia="zh-CN"/>
        </w:rPr>
        <w:t>1</w:t>
      </w:r>
      <w:r>
        <w:rPr>
          <w:rFonts w:hint="eastAsia"/>
          <w:spacing w:val="16"/>
          <w:sz w:val="23"/>
          <w:szCs w:val="23"/>
          <w:lang w:val="en-US" w:eastAsia="zh-CN"/>
        </w:rPr>
        <w:t>1</w:t>
      </w:r>
      <w:r>
        <w:rPr>
          <w:spacing w:val="16"/>
          <w:sz w:val="23"/>
          <w:szCs w:val="23"/>
          <w:lang w:eastAsia="zh-CN"/>
        </w:rPr>
        <w:t>、投标人认为有必要提供的其他证明材料</w:t>
      </w:r>
      <w:r>
        <w:rPr>
          <w:spacing w:val="75"/>
          <w:sz w:val="23"/>
          <w:szCs w:val="23"/>
          <w:lang w:eastAsia="zh-CN"/>
        </w:rPr>
        <w:t xml:space="preserve"> </w:t>
      </w:r>
      <w:r>
        <w:rPr>
          <w:spacing w:val="16"/>
          <w:sz w:val="23"/>
          <w:szCs w:val="23"/>
          <w:lang w:eastAsia="zh-CN"/>
        </w:rPr>
        <w:t>(格式自拟)</w:t>
      </w:r>
    </w:p>
    <w:p w14:paraId="3DA084D2">
      <w:pPr>
        <w:spacing w:line="227" w:lineRule="auto"/>
        <w:rPr>
          <w:sz w:val="23"/>
          <w:szCs w:val="23"/>
          <w:lang w:eastAsia="zh-CN"/>
        </w:rPr>
        <w:sectPr>
          <w:footerReference r:id="rId51" w:type="default"/>
          <w:pgSz w:w="11900" w:h="16838"/>
          <w:pgMar w:top="400" w:right="1148" w:bottom="1349" w:left="1642" w:header="0" w:footer="1198" w:gutter="0"/>
          <w:pgNumType w:fmt="decimal"/>
          <w:cols w:space="720" w:num="1"/>
        </w:sectPr>
      </w:pPr>
    </w:p>
    <w:p w14:paraId="6C033A71">
      <w:pPr>
        <w:pStyle w:val="3"/>
        <w:spacing w:before="91" w:line="219" w:lineRule="auto"/>
        <w:jc w:val="center"/>
        <w:rPr>
          <w:b/>
          <w:bCs/>
          <w:lang w:eastAsia="zh-CN"/>
        </w:rPr>
      </w:pPr>
      <w:r>
        <w:rPr>
          <w:b/>
          <w:bCs/>
          <w:spacing w:val="2"/>
          <w:lang w:eastAsia="zh-CN"/>
        </w:rPr>
        <w:t>1 、投标书</w:t>
      </w:r>
      <w:r>
        <w:rPr>
          <w:b/>
          <w:bCs/>
          <w:spacing w:val="78"/>
          <w:lang w:eastAsia="zh-CN"/>
        </w:rPr>
        <w:t xml:space="preserve"> </w:t>
      </w:r>
      <w:r>
        <w:rPr>
          <w:b/>
          <w:bCs/>
          <w:spacing w:val="2"/>
          <w:lang w:eastAsia="zh-CN"/>
        </w:rPr>
        <w:t>(投标文件格式五)</w:t>
      </w:r>
    </w:p>
    <w:p w14:paraId="7E760448">
      <w:pPr>
        <w:spacing w:line="383" w:lineRule="auto"/>
        <w:rPr>
          <w:lang w:eastAsia="zh-CN"/>
        </w:rPr>
      </w:pPr>
    </w:p>
    <w:p w14:paraId="453B79D2">
      <w:pPr>
        <w:pStyle w:val="3"/>
        <w:spacing w:before="75" w:line="227" w:lineRule="auto"/>
        <w:rPr>
          <w:sz w:val="23"/>
          <w:szCs w:val="23"/>
          <w:lang w:eastAsia="zh-CN"/>
        </w:rPr>
      </w:pPr>
      <w:r>
        <w:rPr>
          <w:spacing w:val="18"/>
          <w:sz w:val="23"/>
          <w:szCs w:val="23"/>
          <w:lang w:eastAsia="zh-CN"/>
        </w:rPr>
        <w:t>致：</w:t>
      </w:r>
      <w:r>
        <w:rPr>
          <w:spacing w:val="18"/>
          <w:sz w:val="23"/>
          <w:szCs w:val="23"/>
          <w:u w:val="single"/>
          <w:lang w:eastAsia="zh-CN"/>
        </w:rPr>
        <w:t>采购代理机构</w:t>
      </w:r>
    </w:p>
    <w:p w14:paraId="48350F71">
      <w:pPr>
        <w:spacing w:line="397" w:lineRule="auto"/>
        <w:rPr>
          <w:lang w:eastAsia="zh-CN"/>
        </w:rPr>
      </w:pPr>
    </w:p>
    <w:p w14:paraId="049F9B48">
      <w:pPr>
        <w:pStyle w:val="3"/>
        <w:spacing w:before="75" w:line="259" w:lineRule="auto"/>
        <w:ind w:left="4" w:firstLine="482"/>
        <w:rPr>
          <w:sz w:val="23"/>
          <w:szCs w:val="23"/>
          <w:lang w:eastAsia="zh-CN"/>
        </w:rPr>
      </w:pPr>
      <w:r>
        <w:rPr>
          <w:spacing w:val="16"/>
          <w:sz w:val="23"/>
          <w:szCs w:val="23"/>
          <w:lang w:eastAsia="zh-CN"/>
        </w:rPr>
        <w:t>根据贵方</w:t>
      </w:r>
      <w:r>
        <w:rPr>
          <w:spacing w:val="88"/>
          <w:sz w:val="23"/>
          <w:szCs w:val="23"/>
          <w:lang w:eastAsia="zh-CN"/>
        </w:rPr>
        <w:t xml:space="preserve"> </w:t>
      </w:r>
      <w:r>
        <w:rPr>
          <w:spacing w:val="16"/>
          <w:sz w:val="23"/>
          <w:szCs w:val="23"/>
          <w:lang w:eastAsia="zh-CN"/>
        </w:rPr>
        <w:t>(采购项目名称)</w:t>
      </w:r>
      <w:r>
        <w:rPr>
          <w:spacing w:val="-104"/>
          <w:sz w:val="23"/>
          <w:szCs w:val="23"/>
          <w:lang w:eastAsia="zh-CN"/>
        </w:rPr>
        <w:t xml:space="preserve"> </w:t>
      </w:r>
      <w:r>
        <w:rPr>
          <w:spacing w:val="14"/>
          <w:sz w:val="23"/>
          <w:szCs w:val="23"/>
          <w:u w:val="single"/>
          <w:lang w:eastAsia="zh-CN"/>
        </w:rPr>
        <w:t xml:space="preserve">     </w:t>
      </w:r>
      <w:r>
        <w:rPr>
          <w:spacing w:val="-98"/>
          <w:sz w:val="23"/>
          <w:szCs w:val="23"/>
          <w:lang w:eastAsia="zh-CN"/>
        </w:rPr>
        <w:t xml:space="preserve"> </w:t>
      </w:r>
      <w:r>
        <w:rPr>
          <w:spacing w:val="16"/>
          <w:sz w:val="23"/>
          <w:szCs w:val="23"/>
          <w:lang w:eastAsia="zh-CN"/>
        </w:rPr>
        <w:t>项目的投标邀请(</w:t>
      </w:r>
      <w:r>
        <w:rPr>
          <w:spacing w:val="16"/>
          <w:sz w:val="23"/>
          <w:szCs w:val="23"/>
          <w:u w:val="single"/>
          <w:lang w:eastAsia="zh-CN"/>
        </w:rPr>
        <w:t>招标编号</w:t>
      </w:r>
      <w:r>
        <w:rPr>
          <w:spacing w:val="-106"/>
          <w:sz w:val="23"/>
          <w:szCs w:val="23"/>
          <w:u w:val="single"/>
          <w:lang w:eastAsia="zh-CN"/>
        </w:rPr>
        <w:t xml:space="preserve"> </w:t>
      </w:r>
      <w:r>
        <w:rPr>
          <w:spacing w:val="-104"/>
          <w:sz w:val="23"/>
          <w:szCs w:val="23"/>
          <w:lang w:eastAsia="zh-CN"/>
        </w:rPr>
        <w:t xml:space="preserve"> </w:t>
      </w:r>
      <w:r>
        <w:rPr>
          <w:spacing w:val="16"/>
          <w:sz w:val="23"/>
          <w:szCs w:val="23"/>
          <w:lang w:eastAsia="zh-CN"/>
        </w:rPr>
        <w:t>),签字代表(</w:t>
      </w:r>
      <w:r>
        <w:rPr>
          <w:spacing w:val="16"/>
          <w:sz w:val="23"/>
          <w:szCs w:val="23"/>
          <w:u w:val="single"/>
          <w:lang w:eastAsia="zh-CN"/>
        </w:rPr>
        <w:t>姓名、职务</w:t>
      </w:r>
      <w:r>
        <w:rPr>
          <w:spacing w:val="16"/>
          <w:sz w:val="23"/>
          <w:szCs w:val="23"/>
          <w:lang w:eastAsia="zh-CN"/>
        </w:rPr>
        <w:t>)</w:t>
      </w:r>
      <w:r>
        <w:rPr>
          <w:sz w:val="23"/>
          <w:szCs w:val="23"/>
          <w:lang w:eastAsia="zh-CN"/>
        </w:rPr>
        <w:t xml:space="preserve"> </w:t>
      </w:r>
      <w:r>
        <w:rPr>
          <w:spacing w:val="15"/>
          <w:sz w:val="23"/>
          <w:szCs w:val="23"/>
          <w:lang w:eastAsia="zh-CN"/>
        </w:rPr>
        <w:t>经 正式授权并代表投标人</w:t>
      </w:r>
      <w:r>
        <w:rPr>
          <w:spacing w:val="82"/>
          <w:sz w:val="23"/>
          <w:szCs w:val="23"/>
          <w:lang w:eastAsia="zh-CN"/>
        </w:rPr>
        <w:t xml:space="preserve"> </w:t>
      </w:r>
      <w:r>
        <w:rPr>
          <w:spacing w:val="15"/>
          <w:sz w:val="23"/>
          <w:szCs w:val="23"/>
          <w:lang w:eastAsia="zh-CN"/>
        </w:rPr>
        <w:t xml:space="preserve">( </w:t>
      </w:r>
      <w:r>
        <w:rPr>
          <w:spacing w:val="15"/>
          <w:sz w:val="23"/>
          <w:szCs w:val="23"/>
          <w:u w:val="single"/>
          <w:lang w:eastAsia="zh-CN"/>
        </w:rPr>
        <w:t>名称、地址</w:t>
      </w:r>
      <w:r>
        <w:rPr>
          <w:spacing w:val="-106"/>
          <w:sz w:val="23"/>
          <w:szCs w:val="23"/>
          <w:u w:val="single"/>
          <w:lang w:eastAsia="zh-CN"/>
        </w:rPr>
        <w:t xml:space="preserve"> </w:t>
      </w:r>
      <w:r>
        <w:rPr>
          <w:spacing w:val="-104"/>
          <w:sz w:val="23"/>
          <w:szCs w:val="23"/>
          <w:lang w:eastAsia="zh-CN"/>
        </w:rPr>
        <w:t xml:space="preserve"> </w:t>
      </w:r>
      <w:r>
        <w:rPr>
          <w:spacing w:val="15"/>
          <w:sz w:val="23"/>
          <w:szCs w:val="23"/>
          <w:lang w:eastAsia="zh-CN"/>
        </w:rPr>
        <w:t>)</w:t>
      </w:r>
      <w:r>
        <w:rPr>
          <w:spacing w:val="35"/>
          <w:sz w:val="23"/>
          <w:szCs w:val="23"/>
          <w:lang w:eastAsia="zh-CN"/>
        </w:rPr>
        <w:t xml:space="preserve"> </w:t>
      </w:r>
      <w:r>
        <w:rPr>
          <w:spacing w:val="15"/>
          <w:sz w:val="23"/>
          <w:szCs w:val="23"/>
          <w:lang w:eastAsia="zh-CN"/>
        </w:rPr>
        <w:t>提交下述文件正本</w:t>
      </w:r>
      <w:r>
        <w:rPr>
          <w:spacing w:val="-106"/>
          <w:sz w:val="23"/>
          <w:szCs w:val="23"/>
          <w:lang w:eastAsia="zh-CN"/>
        </w:rPr>
        <w:t xml:space="preserve"> </w:t>
      </w:r>
      <w:r>
        <w:rPr>
          <w:spacing w:val="15"/>
          <w:sz w:val="23"/>
          <w:szCs w:val="23"/>
          <w:u w:val="single"/>
          <w:lang w:eastAsia="zh-CN"/>
        </w:rPr>
        <w:t xml:space="preserve">   </w:t>
      </w:r>
      <w:r>
        <w:rPr>
          <w:spacing w:val="-105"/>
          <w:sz w:val="23"/>
          <w:szCs w:val="23"/>
          <w:lang w:eastAsia="zh-CN"/>
        </w:rPr>
        <w:t xml:space="preserve"> </w:t>
      </w:r>
      <w:r>
        <w:rPr>
          <w:spacing w:val="15"/>
          <w:sz w:val="23"/>
          <w:szCs w:val="23"/>
          <w:lang w:eastAsia="zh-CN"/>
        </w:rPr>
        <w:t>份、副本</w:t>
      </w:r>
      <w:r>
        <w:rPr>
          <w:spacing w:val="-106"/>
          <w:sz w:val="23"/>
          <w:szCs w:val="23"/>
          <w:lang w:eastAsia="zh-CN"/>
        </w:rPr>
        <w:t xml:space="preserve"> </w:t>
      </w:r>
      <w:r>
        <w:rPr>
          <w:spacing w:val="15"/>
          <w:sz w:val="23"/>
          <w:szCs w:val="23"/>
          <w:u w:val="single"/>
          <w:lang w:eastAsia="zh-CN"/>
        </w:rPr>
        <w:t xml:space="preserve">     </w:t>
      </w:r>
      <w:r>
        <w:rPr>
          <w:spacing w:val="-104"/>
          <w:sz w:val="23"/>
          <w:szCs w:val="23"/>
          <w:lang w:eastAsia="zh-CN"/>
        </w:rPr>
        <w:t xml:space="preserve"> </w:t>
      </w:r>
      <w:r>
        <w:rPr>
          <w:spacing w:val="15"/>
          <w:sz w:val="23"/>
          <w:szCs w:val="23"/>
          <w:lang w:eastAsia="zh-CN"/>
        </w:rPr>
        <w:t>份及</w:t>
      </w:r>
    </w:p>
    <w:p w14:paraId="6783F926">
      <w:pPr>
        <w:pStyle w:val="3"/>
        <w:spacing w:before="32" w:line="227" w:lineRule="auto"/>
        <w:ind w:left="30"/>
        <w:rPr>
          <w:sz w:val="23"/>
          <w:szCs w:val="23"/>
          <w:lang w:eastAsia="zh-CN"/>
        </w:rPr>
      </w:pPr>
      <w:r>
        <w:rPr>
          <w:spacing w:val="14"/>
          <w:sz w:val="23"/>
          <w:szCs w:val="23"/>
          <w:lang w:eastAsia="zh-CN"/>
        </w:rPr>
        <w:t>电子文档 份，</w:t>
      </w:r>
      <w:r>
        <w:rPr>
          <w:spacing w:val="-64"/>
          <w:sz w:val="23"/>
          <w:szCs w:val="23"/>
          <w:lang w:eastAsia="zh-CN"/>
        </w:rPr>
        <w:t xml:space="preserve"> </w:t>
      </w:r>
      <w:r>
        <w:rPr>
          <w:spacing w:val="14"/>
          <w:sz w:val="23"/>
          <w:szCs w:val="23"/>
          <w:lang w:eastAsia="zh-CN"/>
        </w:rPr>
        <w:t>并出具的金额为人民币</w:t>
      </w:r>
      <w:r>
        <w:rPr>
          <w:spacing w:val="-106"/>
          <w:sz w:val="23"/>
          <w:szCs w:val="23"/>
          <w:lang w:eastAsia="zh-CN"/>
        </w:rPr>
        <w:t xml:space="preserve"> </w:t>
      </w:r>
      <w:r>
        <w:rPr>
          <w:sz w:val="23"/>
          <w:szCs w:val="23"/>
          <w:u w:val="single"/>
          <w:lang w:eastAsia="zh-CN"/>
        </w:rPr>
        <w:t xml:space="preserve">         </w:t>
      </w:r>
      <w:r>
        <w:rPr>
          <w:spacing w:val="-99"/>
          <w:sz w:val="23"/>
          <w:szCs w:val="23"/>
          <w:lang w:eastAsia="zh-CN"/>
        </w:rPr>
        <w:t xml:space="preserve"> </w:t>
      </w:r>
      <w:r>
        <w:rPr>
          <w:spacing w:val="14"/>
          <w:sz w:val="23"/>
          <w:szCs w:val="23"/>
          <w:lang w:eastAsia="zh-CN"/>
        </w:rPr>
        <w:t>元的投标保证金。</w:t>
      </w:r>
    </w:p>
    <w:p w14:paraId="50B1DC6D">
      <w:pPr>
        <w:pStyle w:val="3"/>
        <w:spacing w:before="43" w:line="227" w:lineRule="auto"/>
        <w:ind w:left="543"/>
        <w:rPr>
          <w:sz w:val="23"/>
          <w:szCs w:val="23"/>
          <w:lang w:eastAsia="zh-CN"/>
        </w:rPr>
      </w:pPr>
      <w:r>
        <w:rPr>
          <w:spacing w:val="17"/>
          <w:sz w:val="23"/>
          <w:szCs w:val="23"/>
          <w:lang w:eastAsia="zh-CN"/>
        </w:rPr>
        <w:t>据此，签字代表宣布如下：</w:t>
      </w:r>
    </w:p>
    <w:p w14:paraId="7CE50514">
      <w:pPr>
        <w:pStyle w:val="3"/>
        <w:spacing w:before="68" w:line="226" w:lineRule="auto"/>
        <w:ind w:left="599"/>
        <w:rPr>
          <w:sz w:val="23"/>
          <w:szCs w:val="23"/>
          <w:lang w:eastAsia="zh-CN"/>
        </w:rPr>
      </w:pPr>
      <w:r>
        <w:rPr>
          <w:spacing w:val="19"/>
          <w:sz w:val="23"/>
          <w:szCs w:val="23"/>
          <w:lang w:eastAsia="zh-CN"/>
        </w:rPr>
        <w:t>(1)</w:t>
      </w:r>
      <w:r>
        <w:rPr>
          <w:spacing w:val="63"/>
          <w:sz w:val="23"/>
          <w:szCs w:val="23"/>
          <w:lang w:eastAsia="zh-CN"/>
        </w:rPr>
        <w:t xml:space="preserve"> </w:t>
      </w:r>
      <w:r>
        <w:rPr>
          <w:spacing w:val="19"/>
          <w:sz w:val="23"/>
          <w:szCs w:val="23"/>
          <w:lang w:eastAsia="zh-CN"/>
        </w:rPr>
        <w:t>附投标书报价中规定的投标总价详见开标一览表，</w:t>
      </w:r>
      <w:r>
        <w:rPr>
          <w:spacing w:val="19"/>
          <w:sz w:val="23"/>
          <w:szCs w:val="23"/>
          <w:u w:val="single"/>
          <w:lang w:eastAsia="zh-CN"/>
        </w:rPr>
        <w:t>其中由小型和</w:t>
      </w:r>
      <w:r>
        <w:rPr>
          <w:spacing w:val="-104"/>
          <w:sz w:val="23"/>
          <w:szCs w:val="23"/>
          <w:u w:val="single"/>
          <w:lang w:eastAsia="zh-CN"/>
        </w:rPr>
        <w:t xml:space="preserve"> </w:t>
      </w:r>
      <w:r>
        <w:rPr>
          <w:spacing w:val="-105"/>
          <w:sz w:val="23"/>
          <w:szCs w:val="23"/>
          <w:lang w:eastAsia="zh-CN"/>
        </w:rPr>
        <w:t xml:space="preserve"> </w:t>
      </w:r>
      <w:r>
        <w:rPr>
          <w:spacing w:val="19"/>
          <w:sz w:val="23"/>
          <w:szCs w:val="23"/>
          <w:lang w:eastAsia="zh-CN"/>
        </w:rPr>
        <w:t>微型企业制</w:t>
      </w:r>
    </w:p>
    <w:p w14:paraId="2872137B">
      <w:pPr>
        <w:pStyle w:val="3"/>
        <w:spacing w:before="33" w:line="264" w:lineRule="auto"/>
        <w:ind w:left="599" w:right="1840" w:firstLine="194"/>
        <w:rPr>
          <w:sz w:val="23"/>
          <w:szCs w:val="23"/>
          <w:lang w:eastAsia="zh-CN"/>
        </w:rPr>
      </w:pPr>
      <w:r>
        <w:rPr>
          <w:spacing w:val="2"/>
          <w:sz w:val="23"/>
          <w:szCs w:val="23"/>
          <w:lang w:eastAsia="zh-CN"/>
        </w:rPr>
        <w:t>造产</w:t>
      </w:r>
      <w:r>
        <w:rPr>
          <w:spacing w:val="58"/>
          <w:sz w:val="23"/>
          <w:szCs w:val="23"/>
          <w:lang w:eastAsia="zh-CN"/>
        </w:rPr>
        <w:t xml:space="preserve"> </w:t>
      </w:r>
      <w:r>
        <w:rPr>
          <w:spacing w:val="2"/>
          <w:sz w:val="23"/>
          <w:szCs w:val="23"/>
          <w:lang w:eastAsia="zh-CN"/>
        </w:rPr>
        <w:t xml:space="preserve">品的价格为 </w:t>
      </w:r>
      <w:r>
        <w:rPr>
          <w:spacing w:val="14"/>
          <w:sz w:val="23"/>
          <w:szCs w:val="23"/>
          <w:u w:val="single"/>
          <w:lang w:eastAsia="zh-CN"/>
        </w:rPr>
        <w:t xml:space="preserve">       </w:t>
      </w:r>
      <w:r>
        <w:rPr>
          <w:spacing w:val="2"/>
          <w:sz w:val="23"/>
          <w:szCs w:val="23"/>
          <w:u w:val="single"/>
          <w:lang w:eastAsia="zh-CN"/>
        </w:rPr>
        <w:t>(用文字和数字表示)</w:t>
      </w:r>
      <w:r>
        <w:rPr>
          <w:spacing w:val="42"/>
          <w:sz w:val="23"/>
          <w:szCs w:val="23"/>
          <w:u w:val="single"/>
          <w:lang w:eastAsia="zh-CN"/>
        </w:rPr>
        <w:t xml:space="preserve"> </w:t>
      </w:r>
      <w:r>
        <w:rPr>
          <w:spacing w:val="2"/>
          <w:sz w:val="23"/>
          <w:szCs w:val="23"/>
          <w:u w:val="single"/>
          <w:lang w:eastAsia="zh-CN"/>
        </w:rPr>
        <w:t>，</w:t>
      </w:r>
      <w:r>
        <w:rPr>
          <w:spacing w:val="66"/>
          <w:sz w:val="23"/>
          <w:szCs w:val="23"/>
          <w:u w:val="single"/>
          <w:lang w:eastAsia="zh-CN"/>
        </w:rPr>
        <w:t xml:space="preserve"> </w:t>
      </w:r>
      <w:r>
        <w:rPr>
          <w:spacing w:val="2"/>
          <w:sz w:val="23"/>
          <w:szCs w:val="23"/>
          <w:u w:val="single"/>
          <w:lang w:eastAsia="zh-CN"/>
        </w:rPr>
        <w:t>占投标价的</w:t>
      </w:r>
      <w:r>
        <w:rPr>
          <w:spacing w:val="-55"/>
          <w:sz w:val="23"/>
          <w:szCs w:val="23"/>
          <w:u w:val="single"/>
          <w:lang w:eastAsia="zh-CN"/>
        </w:rPr>
        <w:t xml:space="preserve"> </w:t>
      </w:r>
      <w:r>
        <w:rPr>
          <w:spacing w:val="2"/>
          <w:sz w:val="23"/>
          <w:szCs w:val="23"/>
          <w:u w:val="single"/>
          <w:lang w:eastAsia="zh-CN"/>
        </w:rPr>
        <w:t>‥</w:t>
      </w:r>
      <w:r>
        <w:rPr>
          <w:spacing w:val="2"/>
          <w:sz w:val="23"/>
          <w:szCs w:val="23"/>
          <w:lang w:eastAsia="zh-CN"/>
        </w:rPr>
        <w:t>%</w:t>
      </w:r>
      <w:r>
        <w:rPr>
          <w:sz w:val="23"/>
          <w:szCs w:val="23"/>
          <w:lang w:eastAsia="zh-CN"/>
        </w:rPr>
        <w:t xml:space="preserve"> </w:t>
      </w:r>
      <w:r>
        <w:rPr>
          <w:spacing w:val="17"/>
          <w:sz w:val="23"/>
          <w:szCs w:val="23"/>
          <w:lang w:eastAsia="zh-CN"/>
        </w:rPr>
        <w:t>(2)</w:t>
      </w:r>
      <w:r>
        <w:rPr>
          <w:spacing w:val="64"/>
          <w:sz w:val="23"/>
          <w:szCs w:val="23"/>
          <w:lang w:eastAsia="zh-CN"/>
        </w:rPr>
        <w:t xml:space="preserve"> </w:t>
      </w:r>
      <w:r>
        <w:rPr>
          <w:spacing w:val="17"/>
          <w:sz w:val="23"/>
          <w:szCs w:val="23"/>
          <w:lang w:eastAsia="zh-CN"/>
        </w:rPr>
        <w:t>本投标有效期为投标标截止之日起</w:t>
      </w:r>
      <w:r>
        <w:rPr>
          <w:spacing w:val="-104"/>
          <w:sz w:val="23"/>
          <w:szCs w:val="23"/>
          <w:lang w:eastAsia="zh-CN"/>
        </w:rPr>
        <w:t xml:space="preserve"> </w:t>
      </w:r>
      <w:r>
        <w:rPr>
          <w:spacing w:val="19"/>
          <w:sz w:val="23"/>
          <w:szCs w:val="23"/>
          <w:u w:val="single"/>
          <w:lang w:eastAsia="zh-CN"/>
        </w:rPr>
        <w:t xml:space="preserve">   </w:t>
      </w:r>
      <w:r>
        <w:rPr>
          <w:spacing w:val="-104"/>
          <w:sz w:val="23"/>
          <w:szCs w:val="23"/>
          <w:lang w:eastAsia="zh-CN"/>
        </w:rPr>
        <w:t xml:space="preserve"> </w:t>
      </w:r>
      <w:r>
        <w:rPr>
          <w:spacing w:val="17"/>
          <w:sz w:val="23"/>
          <w:szCs w:val="23"/>
          <w:lang w:eastAsia="zh-CN"/>
        </w:rPr>
        <w:t>个日历日。</w:t>
      </w:r>
    </w:p>
    <w:p w14:paraId="24924792">
      <w:pPr>
        <w:pStyle w:val="3"/>
        <w:spacing w:before="37" w:line="241" w:lineRule="auto"/>
        <w:ind w:left="1102" w:right="259" w:hanging="503"/>
        <w:rPr>
          <w:sz w:val="23"/>
          <w:szCs w:val="23"/>
          <w:lang w:eastAsia="zh-CN"/>
        </w:rPr>
      </w:pPr>
      <w:r>
        <w:rPr>
          <w:spacing w:val="19"/>
          <w:sz w:val="23"/>
          <w:szCs w:val="23"/>
          <w:lang w:eastAsia="zh-CN"/>
        </w:rPr>
        <w:t>(3)</w:t>
      </w:r>
      <w:r>
        <w:rPr>
          <w:spacing w:val="44"/>
          <w:sz w:val="23"/>
          <w:szCs w:val="23"/>
          <w:lang w:eastAsia="zh-CN"/>
        </w:rPr>
        <w:t xml:space="preserve"> </w:t>
      </w:r>
      <w:r>
        <w:rPr>
          <w:spacing w:val="19"/>
          <w:sz w:val="23"/>
          <w:szCs w:val="23"/>
          <w:lang w:eastAsia="zh-CN"/>
        </w:rPr>
        <w:t>联合体中的大中型企业、法人或者非法人组织，</w:t>
      </w:r>
      <w:r>
        <w:rPr>
          <w:spacing w:val="-64"/>
          <w:sz w:val="23"/>
          <w:szCs w:val="23"/>
          <w:lang w:eastAsia="zh-CN"/>
        </w:rPr>
        <w:t xml:space="preserve"> </w:t>
      </w:r>
      <w:r>
        <w:rPr>
          <w:spacing w:val="19"/>
          <w:sz w:val="23"/>
          <w:szCs w:val="23"/>
          <w:lang w:eastAsia="zh-CN"/>
        </w:rPr>
        <w:t>与联合体中</w:t>
      </w:r>
      <w:r>
        <w:rPr>
          <w:spacing w:val="18"/>
          <w:sz w:val="23"/>
          <w:szCs w:val="23"/>
          <w:lang w:eastAsia="zh-CN"/>
        </w:rPr>
        <w:t>的小型、微型企</w:t>
      </w:r>
      <w:r>
        <w:rPr>
          <w:sz w:val="23"/>
          <w:szCs w:val="23"/>
          <w:lang w:eastAsia="zh-CN"/>
        </w:rPr>
        <w:t xml:space="preserve"> </w:t>
      </w:r>
      <w:r>
        <w:rPr>
          <w:spacing w:val="11"/>
          <w:sz w:val="23"/>
          <w:szCs w:val="23"/>
          <w:lang w:eastAsia="zh-CN"/>
        </w:rPr>
        <w:t>业之</w:t>
      </w:r>
      <w:r>
        <w:rPr>
          <w:spacing w:val="47"/>
          <w:sz w:val="23"/>
          <w:szCs w:val="23"/>
          <w:lang w:eastAsia="zh-CN"/>
        </w:rPr>
        <w:t xml:space="preserve"> </w:t>
      </w:r>
      <w:r>
        <w:rPr>
          <w:spacing w:val="11"/>
          <w:sz w:val="23"/>
          <w:szCs w:val="23"/>
          <w:lang w:eastAsia="zh-CN"/>
        </w:rPr>
        <w:t>间</w:t>
      </w:r>
      <w:r>
        <w:rPr>
          <w:spacing w:val="-99"/>
          <w:sz w:val="23"/>
          <w:szCs w:val="23"/>
          <w:lang w:eastAsia="zh-CN"/>
        </w:rPr>
        <w:t xml:space="preserve"> </w:t>
      </w:r>
      <w:r>
        <w:rPr>
          <w:spacing w:val="3"/>
          <w:sz w:val="23"/>
          <w:szCs w:val="23"/>
          <w:u w:val="single"/>
          <w:lang w:eastAsia="zh-CN"/>
        </w:rPr>
        <w:t xml:space="preserve">       </w:t>
      </w:r>
      <w:r>
        <w:rPr>
          <w:spacing w:val="11"/>
          <w:sz w:val="23"/>
          <w:szCs w:val="23"/>
          <w:u w:val="single"/>
          <w:lang w:eastAsia="zh-CN"/>
        </w:rPr>
        <w:t>(</w:t>
      </w:r>
      <w:r>
        <w:rPr>
          <w:spacing w:val="-106"/>
          <w:sz w:val="23"/>
          <w:szCs w:val="23"/>
          <w:u w:val="single"/>
          <w:lang w:eastAsia="zh-CN"/>
        </w:rPr>
        <w:t xml:space="preserve"> </w:t>
      </w:r>
      <w:r>
        <w:rPr>
          <w:spacing w:val="-107"/>
          <w:sz w:val="23"/>
          <w:szCs w:val="23"/>
          <w:lang w:eastAsia="zh-CN"/>
        </w:rPr>
        <w:t xml:space="preserve"> </w:t>
      </w:r>
      <w:r>
        <w:rPr>
          <w:spacing w:val="11"/>
          <w:sz w:val="23"/>
          <w:szCs w:val="23"/>
          <w:lang w:eastAsia="zh-CN"/>
        </w:rPr>
        <w:t>存在、不存在) 投资关系</w:t>
      </w:r>
      <w:r>
        <w:rPr>
          <w:spacing w:val="76"/>
          <w:sz w:val="23"/>
          <w:szCs w:val="23"/>
          <w:lang w:eastAsia="zh-CN"/>
        </w:rPr>
        <w:t xml:space="preserve"> </w:t>
      </w:r>
      <w:r>
        <w:rPr>
          <w:spacing w:val="11"/>
          <w:sz w:val="23"/>
          <w:szCs w:val="23"/>
          <w:lang w:eastAsia="zh-CN"/>
        </w:rPr>
        <w:t>(如果是联</w:t>
      </w:r>
      <w:r>
        <w:rPr>
          <w:spacing w:val="10"/>
          <w:sz w:val="23"/>
          <w:szCs w:val="23"/>
          <w:lang w:eastAsia="zh-CN"/>
        </w:rPr>
        <w:t>合体的话) 。</w:t>
      </w:r>
    </w:p>
    <w:p w14:paraId="65BF839F">
      <w:pPr>
        <w:pStyle w:val="3"/>
        <w:spacing w:before="74" w:line="241" w:lineRule="auto"/>
        <w:ind w:left="1108" w:right="270" w:hanging="509"/>
        <w:rPr>
          <w:sz w:val="23"/>
          <w:szCs w:val="23"/>
          <w:lang w:eastAsia="zh-CN"/>
        </w:rPr>
      </w:pPr>
      <w:r>
        <w:rPr>
          <w:spacing w:val="16"/>
          <w:sz w:val="23"/>
          <w:szCs w:val="23"/>
          <w:lang w:eastAsia="zh-CN"/>
        </w:rPr>
        <w:t>(4)</w:t>
      </w:r>
      <w:r>
        <w:rPr>
          <w:spacing w:val="64"/>
          <w:sz w:val="23"/>
          <w:szCs w:val="23"/>
          <w:lang w:eastAsia="zh-CN"/>
        </w:rPr>
        <w:t xml:space="preserve"> </w:t>
      </w:r>
      <w:r>
        <w:rPr>
          <w:spacing w:val="16"/>
          <w:sz w:val="23"/>
          <w:szCs w:val="23"/>
          <w:lang w:eastAsia="zh-CN"/>
        </w:rPr>
        <w:t>已详细审查全部招标文件，包括所有补充通</w:t>
      </w:r>
      <w:r>
        <w:rPr>
          <w:spacing w:val="15"/>
          <w:sz w:val="23"/>
          <w:szCs w:val="23"/>
          <w:lang w:eastAsia="zh-CN"/>
        </w:rPr>
        <w:t>知</w:t>
      </w:r>
      <w:r>
        <w:rPr>
          <w:spacing w:val="76"/>
          <w:sz w:val="23"/>
          <w:szCs w:val="23"/>
          <w:lang w:eastAsia="zh-CN"/>
        </w:rPr>
        <w:t xml:space="preserve"> </w:t>
      </w:r>
      <w:r>
        <w:rPr>
          <w:spacing w:val="15"/>
          <w:sz w:val="23"/>
          <w:szCs w:val="23"/>
          <w:lang w:eastAsia="zh-CN"/>
        </w:rPr>
        <w:t>(如果有的话)</w:t>
      </w:r>
      <w:r>
        <w:rPr>
          <w:spacing w:val="58"/>
          <w:sz w:val="23"/>
          <w:szCs w:val="23"/>
          <w:lang w:eastAsia="zh-CN"/>
        </w:rPr>
        <w:t xml:space="preserve"> </w:t>
      </w:r>
      <w:r>
        <w:rPr>
          <w:spacing w:val="15"/>
          <w:sz w:val="23"/>
          <w:szCs w:val="23"/>
          <w:lang w:eastAsia="zh-CN"/>
        </w:rPr>
        <w:t>，完全理解并</w:t>
      </w:r>
      <w:r>
        <w:rPr>
          <w:sz w:val="23"/>
          <w:szCs w:val="23"/>
          <w:lang w:eastAsia="zh-CN"/>
        </w:rPr>
        <w:t xml:space="preserve"> </w:t>
      </w:r>
      <w:r>
        <w:rPr>
          <w:spacing w:val="18"/>
          <w:sz w:val="23"/>
          <w:szCs w:val="23"/>
          <w:lang w:eastAsia="zh-CN"/>
        </w:rPr>
        <w:t>同意 放弃对这方面有不明、误解和质疑的权力。</w:t>
      </w:r>
    </w:p>
    <w:p w14:paraId="10890A4D">
      <w:pPr>
        <w:pStyle w:val="3"/>
        <w:spacing w:before="65" w:line="227" w:lineRule="auto"/>
        <w:ind w:left="599"/>
        <w:rPr>
          <w:sz w:val="23"/>
          <w:szCs w:val="23"/>
          <w:lang w:eastAsia="zh-CN"/>
        </w:rPr>
      </w:pPr>
      <w:r>
        <w:rPr>
          <w:spacing w:val="19"/>
          <w:sz w:val="23"/>
          <w:szCs w:val="23"/>
          <w:lang w:eastAsia="zh-CN"/>
        </w:rPr>
        <w:t>(5)</w:t>
      </w:r>
      <w:r>
        <w:rPr>
          <w:spacing w:val="45"/>
          <w:sz w:val="23"/>
          <w:szCs w:val="23"/>
          <w:lang w:eastAsia="zh-CN"/>
        </w:rPr>
        <w:t xml:space="preserve"> </w:t>
      </w:r>
      <w:r>
        <w:rPr>
          <w:spacing w:val="19"/>
          <w:sz w:val="23"/>
          <w:szCs w:val="23"/>
          <w:lang w:eastAsia="zh-CN"/>
        </w:rPr>
        <w:t>在规定的开标时间后，</w:t>
      </w:r>
      <w:r>
        <w:rPr>
          <w:spacing w:val="-68"/>
          <w:sz w:val="23"/>
          <w:szCs w:val="23"/>
          <w:lang w:eastAsia="zh-CN"/>
        </w:rPr>
        <w:t xml:space="preserve"> </w:t>
      </w:r>
      <w:r>
        <w:rPr>
          <w:spacing w:val="19"/>
          <w:sz w:val="23"/>
          <w:szCs w:val="23"/>
          <w:lang w:eastAsia="zh-CN"/>
        </w:rPr>
        <w:t>遵守招标文件中有关保</w:t>
      </w:r>
      <w:r>
        <w:rPr>
          <w:spacing w:val="18"/>
          <w:sz w:val="23"/>
          <w:szCs w:val="23"/>
          <w:lang w:eastAsia="zh-CN"/>
        </w:rPr>
        <w:t>证金的规定。</w:t>
      </w:r>
    </w:p>
    <w:p w14:paraId="1CF9B6C6">
      <w:pPr>
        <w:pStyle w:val="3"/>
        <w:spacing w:before="66"/>
        <w:ind w:left="1086" w:right="261" w:hanging="487"/>
        <w:rPr>
          <w:sz w:val="23"/>
          <w:szCs w:val="23"/>
          <w:lang w:eastAsia="zh-CN"/>
        </w:rPr>
      </w:pPr>
      <w:r>
        <w:rPr>
          <w:spacing w:val="20"/>
          <w:sz w:val="23"/>
          <w:szCs w:val="23"/>
          <w:lang w:eastAsia="zh-CN"/>
        </w:rPr>
        <w:t>(6)</w:t>
      </w:r>
      <w:r>
        <w:rPr>
          <w:spacing w:val="49"/>
          <w:sz w:val="23"/>
          <w:szCs w:val="23"/>
          <w:lang w:eastAsia="zh-CN"/>
        </w:rPr>
        <w:t xml:space="preserve"> </w:t>
      </w:r>
      <w:r>
        <w:rPr>
          <w:spacing w:val="20"/>
          <w:sz w:val="23"/>
          <w:szCs w:val="23"/>
          <w:lang w:eastAsia="zh-CN"/>
        </w:rPr>
        <w:t>我方不是为本项目提供整体设计、规范编制或者项目管理、监理、检测等服</w:t>
      </w:r>
      <w:r>
        <w:rPr>
          <w:sz w:val="23"/>
          <w:szCs w:val="23"/>
          <w:lang w:eastAsia="zh-CN"/>
        </w:rPr>
        <w:t xml:space="preserve"> </w:t>
      </w:r>
      <w:r>
        <w:rPr>
          <w:spacing w:val="19"/>
          <w:sz w:val="23"/>
          <w:szCs w:val="23"/>
          <w:lang w:eastAsia="zh-CN"/>
        </w:rPr>
        <w:t>务的 供应商，我方不是采购代理机构的附属机构。</w:t>
      </w:r>
    </w:p>
    <w:p w14:paraId="6EB2E679">
      <w:pPr>
        <w:pStyle w:val="3"/>
        <w:spacing w:before="60" w:line="233" w:lineRule="auto"/>
        <w:ind w:left="569" w:right="167" w:firstLine="29"/>
        <w:rPr>
          <w:sz w:val="23"/>
          <w:szCs w:val="23"/>
          <w:lang w:eastAsia="zh-CN"/>
        </w:rPr>
      </w:pPr>
      <w:r>
        <w:rPr>
          <w:spacing w:val="18"/>
          <w:sz w:val="23"/>
          <w:szCs w:val="23"/>
          <w:lang w:eastAsia="zh-CN"/>
        </w:rPr>
        <w:t>(7)在领取中标通知书的同时按招标文件规定的形式，</w:t>
      </w:r>
      <w:r>
        <w:rPr>
          <w:spacing w:val="-32"/>
          <w:sz w:val="23"/>
          <w:szCs w:val="23"/>
          <w:lang w:eastAsia="zh-CN"/>
        </w:rPr>
        <w:t xml:space="preserve"> </w:t>
      </w:r>
      <w:r>
        <w:rPr>
          <w:spacing w:val="18"/>
          <w:sz w:val="23"/>
          <w:szCs w:val="23"/>
          <w:lang w:eastAsia="zh-CN"/>
        </w:rPr>
        <w:t>向贵方一次性支付中标服务</w:t>
      </w:r>
      <w:r>
        <w:rPr>
          <w:sz w:val="23"/>
          <w:szCs w:val="23"/>
          <w:lang w:eastAsia="zh-CN"/>
        </w:rPr>
        <w:t xml:space="preserve"> </w:t>
      </w:r>
      <w:r>
        <w:rPr>
          <w:spacing w:val="-7"/>
          <w:sz w:val="23"/>
          <w:szCs w:val="23"/>
          <w:lang w:eastAsia="zh-CN"/>
        </w:rPr>
        <w:t>费。</w:t>
      </w:r>
    </w:p>
    <w:p w14:paraId="19462347">
      <w:pPr>
        <w:pStyle w:val="3"/>
        <w:spacing w:before="64"/>
        <w:ind w:left="1088" w:right="259" w:hanging="489"/>
        <w:rPr>
          <w:sz w:val="23"/>
          <w:szCs w:val="23"/>
          <w:lang w:eastAsia="zh-CN"/>
        </w:rPr>
      </w:pPr>
      <w:r>
        <w:rPr>
          <w:spacing w:val="18"/>
          <w:sz w:val="23"/>
          <w:szCs w:val="23"/>
          <w:lang w:eastAsia="zh-CN"/>
        </w:rPr>
        <w:t>(8)</w:t>
      </w:r>
      <w:r>
        <w:rPr>
          <w:spacing w:val="45"/>
          <w:sz w:val="23"/>
          <w:szCs w:val="23"/>
          <w:lang w:eastAsia="zh-CN"/>
        </w:rPr>
        <w:t xml:space="preserve"> </w:t>
      </w:r>
      <w:r>
        <w:rPr>
          <w:spacing w:val="18"/>
          <w:sz w:val="23"/>
          <w:szCs w:val="23"/>
          <w:lang w:eastAsia="zh-CN"/>
        </w:rPr>
        <w:t>按照贵方可能要求，</w:t>
      </w:r>
      <w:r>
        <w:rPr>
          <w:spacing w:val="-68"/>
          <w:sz w:val="23"/>
          <w:szCs w:val="23"/>
          <w:lang w:eastAsia="zh-CN"/>
        </w:rPr>
        <w:t xml:space="preserve"> </w:t>
      </w:r>
      <w:r>
        <w:rPr>
          <w:spacing w:val="18"/>
          <w:sz w:val="23"/>
          <w:szCs w:val="23"/>
          <w:lang w:eastAsia="zh-CN"/>
        </w:rPr>
        <w:t>提供与其投标有关</w:t>
      </w:r>
      <w:r>
        <w:rPr>
          <w:spacing w:val="17"/>
          <w:sz w:val="23"/>
          <w:szCs w:val="23"/>
          <w:lang w:eastAsia="zh-CN"/>
        </w:rPr>
        <w:t>的一切数据或资料，</w:t>
      </w:r>
      <w:r>
        <w:rPr>
          <w:spacing w:val="-67"/>
          <w:sz w:val="23"/>
          <w:szCs w:val="23"/>
          <w:lang w:eastAsia="zh-CN"/>
        </w:rPr>
        <w:t xml:space="preserve"> </w:t>
      </w:r>
      <w:r>
        <w:rPr>
          <w:spacing w:val="17"/>
          <w:sz w:val="23"/>
          <w:szCs w:val="23"/>
          <w:lang w:eastAsia="zh-CN"/>
        </w:rPr>
        <w:t>完全理解贵方不</w:t>
      </w:r>
      <w:r>
        <w:rPr>
          <w:sz w:val="23"/>
          <w:szCs w:val="23"/>
          <w:lang w:eastAsia="zh-CN"/>
        </w:rPr>
        <w:t xml:space="preserve"> </w:t>
      </w:r>
      <w:r>
        <w:rPr>
          <w:spacing w:val="18"/>
          <w:sz w:val="23"/>
          <w:szCs w:val="23"/>
          <w:lang w:eastAsia="zh-CN"/>
        </w:rPr>
        <w:t>一定 接受最低价的投标或收到的任何投标。</w:t>
      </w:r>
    </w:p>
    <w:p w14:paraId="412DCC60">
      <w:pPr>
        <w:pStyle w:val="3"/>
        <w:spacing w:before="38" w:line="268" w:lineRule="auto"/>
        <w:ind w:left="151" w:right="3790" w:firstLine="447"/>
        <w:rPr>
          <w:sz w:val="23"/>
          <w:szCs w:val="23"/>
          <w:lang w:eastAsia="zh-CN"/>
        </w:rPr>
      </w:pPr>
      <w:r>
        <w:rPr>
          <w:spacing w:val="18"/>
          <w:sz w:val="23"/>
          <w:szCs w:val="23"/>
          <w:lang w:eastAsia="zh-CN"/>
        </w:rPr>
        <w:t>(9)</w:t>
      </w:r>
      <w:r>
        <w:rPr>
          <w:spacing w:val="64"/>
          <w:sz w:val="23"/>
          <w:szCs w:val="23"/>
          <w:lang w:eastAsia="zh-CN"/>
        </w:rPr>
        <w:t xml:space="preserve"> </w:t>
      </w:r>
      <w:r>
        <w:rPr>
          <w:spacing w:val="18"/>
          <w:sz w:val="23"/>
          <w:szCs w:val="23"/>
          <w:lang w:eastAsia="zh-CN"/>
        </w:rPr>
        <w:t>按照招标文件的规定履行合同责任和义务。</w:t>
      </w:r>
      <w:r>
        <w:rPr>
          <w:sz w:val="23"/>
          <w:szCs w:val="23"/>
          <w:lang w:eastAsia="zh-CN"/>
        </w:rPr>
        <w:t xml:space="preserve"> </w:t>
      </w:r>
      <w:r>
        <w:rPr>
          <w:spacing w:val="19"/>
          <w:sz w:val="23"/>
          <w:szCs w:val="23"/>
          <w:lang w:eastAsia="zh-CN"/>
        </w:rPr>
        <w:t>与本投标有关的一切正式往来信函请寄：</w:t>
      </w:r>
    </w:p>
    <w:p w14:paraId="45D5CF3F">
      <w:pPr>
        <w:pStyle w:val="3"/>
        <w:spacing w:before="18" w:line="261" w:lineRule="auto"/>
        <w:ind w:left="601" w:right="712" w:hanging="54"/>
        <w:rPr>
          <w:sz w:val="23"/>
          <w:szCs w:val="23"/>
          <w:lang w:eastAsia="zh-CN"/>
        </w:rPr>
      </w:pPr>
      <w:r>
        <w:rPr>
          <w:spacing w:val="7"/>
          <w:sz w:val="23"/>
          <w:szCs w:val="23"/>
          <w:lang w:eastAsia="zh-CN"/>
        </w:rPr>
        <w:t>地址</w:t>
      </w:r>
      <w:r>
        <w:rPr>
          <w:spacing w:val="-108"/>
          <w:sz w:val="23"/>
          <w:szCs w:val="23"/>
          <w:lang w:eastAsia="zh-CN"/>
        </w:rPr>
        <w:t xml:space="preserve"> </w:t>
      </w:r>
      <w:r>
        <w:rPr>
          <w:spacing w:val="1"/>
          <w:sz w:val="23"/>
          <w:szCs w:val="23"/>
          <w:u w:val="single"/>
          <w:lang w:eastAsia="zh-CN"/>
        </w:rPr>
        <w:t xml:space="preserve">                         </w:t>
      </w:r>
      <w:r>
        <w:rPr>
          <w:sz w:val="23"/>
          <w:szCs w:val="23"/>
          <w:u w:val="single"/>
          <w:lang w:eastAsia="zh-CN"/>
        </w:rPr>
        <w:t xml:space="preserve">        </w:t>
      </w:r>
      <w:r>
        <w:rPr>
          <w:spacing w:val="-106"/>
          <w:sz w:val="23"/>
          <w:szCs w:val="23"/>
          <w:lang w:eastAsia="zh-CN"/>
        </w:rPr>
        <w:t xml:space="preserve"> </w:t>
      </w:r>
      <w:r>
        <w:rPr>
          <w:spacing w:val="7"/>
          <w:sz w:val="23"/>
          <w:szCs w:val="23"/>
          <w:lang w:eastAsia="zh-CN"/>
        </w:rPr>
        <w:t>传真</w:t>
      </w:r>
      <w:r>
        <w:rPr>
          <w:spacing w:val="-111"/>
          <w:sz w:val="23"/>
          <w:szCs w:val="23"/>
          <w:lang w:eastAsia="zh-CN"/>
        </w:rPr>
        <w:t xml:space="preserve"> </w:t>
      </w:r>
      <w:r>
        <w:rPr>
          <w:spacing w:val="1"/>
          <w:sz w:val="23"/>
          <w:szCs w:val="23"/>
          <w:u w:val="single"/>
          <w:lang w:eastAsia="zh-CN"/>
        </w:rPr>
        <w:t xml:space="preserve">                               </w:t>
      </w:r>
      <w:r>
        <w:rPr>
          <w:spacing w:val="4"/>
          <w:sz w:val="23"/>
          <w:szCs w:val="23"/>
          <w:lang w:eastAsia="zh-CN"/>
        </w:rPr>
        <w:t xml:space="preserve"> </w:t>
      </w:r>
      <w:r>
        <w:rPr>
          <w:spacing w:val="-3"/>
          <w:sz w:val="23"/>
          <w:szCs w:val="23"/>
          <w:lang w:eastAsia="zh-CN"/>
        </w:rPr>
        <w:t>电话</w:t>
      </w:r>
      <w:r>
        <w:rPr>
          <w:spacing w:val="-112"/>
          <w:sz w:val="23"/>
          <w:szCs w:val="23"/>
          <w:lang w:eastAsia="zh-CN"/>
        </w:rPr>
        <w:t xml:space="preserve"> </w:t>
      </w:r>
      <w:r>
        <w:rPr>
          <w:spacing w:val="1"/>
          <w:sz w:val="23"/>
          <w:szCs w:val="23"/>
          <w:u w:val="single"/>
          <w:lang w:eastAsia="zh-CN"/>
        </w:rPr>
        <w:t xml:space="preserve">                                 </w:t>
      </w:r>
      <w:r>
        <w:rPr>
          <w:spacing w:val="-62"/>
          <w:sz w:val="23"/>
          <w:szCs w:val="23"/>
          <w:lang w:eastAsia="zh-CN"/>
        </w:rPr>
        <w:t xml:space="preserve"> </w:t>
      </w:r>
      <w:r>
        <w:rPr>
          <w:spacing w:val="-3"/>
          <w:sz w:val="23"/>
          <w:szCs w:val="23"/>
          <w:lang w:eastAsia="zh-CN"/>
        </w:rPr>
        <w:t>电子函件</w:t>
      </w:r>
      <w:r>
        <w:rPr>
          <w:sz w:val="23"/>
          <w:szCs w:val="23"/>
          <w:u w:val="single"/>
          <w:lang w:eastAsia="zh-CN"/>
        </w:rPr>
        <w:t xml:space="preserve">                            </w:t>
      </w:r>
    </w:p>
    <w:p w14:paraId="1769C78E">
      <w:pPr>
        <w:spacing w:line="353" w:lineRule="auto"/>
        <w:rPr>
          <w:lang w:eastAsia="zh-CN"/>
        </w:rPr>
      </w:pPr>
    </w:p>
    <w:p w14:paraId="43653C68">
      <w:pPr>
        <w:pStyle w:val="3"/>
        <w:spacing w:before="75" w:line="227" w:lineRule="auto"/>
        <w:ind w:left="548"/>
        <w:rPr>
          <w:sz w:val="23"/>
          <w:szCs w:val="23"/>
          <w:lang w:eastAsia="zh-CN"/>
        </w:rPr>
      </w:pPr>
      <w:r>
        <w:rPr>
          <w:spacing w:val="15"/>
          <w:sz w:val="23"/>
          <w:szCs w:val="23"/>
          <w:lang w:eastAsia="zh-CN"/>
        </w:rPr>
        <w:t>法定代表人或其委托代理人签字-----------------</w:t>
      </w:r>
    </w:p>
    <w:p w14:paraId="533D71CA">
      <w:pPr>
        <w:pStyle w:val="3"/>
        <w:spacing w:before="29" w:line="228" w:lineRule="auto"/>
        <w:ind w:left="552"/>
        <w:rPr>
          <w:sz w:val="23"/>
          <w:szCs w:val="23"/>
          <w:lang w:eastAsia="zh-CN"/>
        </w:rPr>
      </w:pPr>
      <w:r>
        <w:rPr>
          <w:spacing w:val="11"/>
          <w:sz w:val="23"/>
          <w:szCs w:val="23"/>
          <w:lang w:eastAsia="zh-CN"/>
        </w:rPr>
        <w:t>投标人名称</w:t>
      </w:r>
      <w:r>
        <w:rPr>
          <w:spacing w:val="68"/>
          <w:sz w:val="23"/>
          <w:szCs w:val="23"/>
          <w:lang w:eastAsia="zh-CN"/>
        </w:rPr>
        <w:t xml:space="preserve"> </w:t>
      </w:r>
      <w:r>
        <w:rPr>
          <w:spacing w:val="11"/>
          <w:sz w:val="23"/>
          <w:szCs w:val="23"/>
          <w:lang w:eastAsia="zh-CN"/>
        </w:rPr>
        <w:t>(全称) -----------------</w:t>
      </w:r>
    </w:p>
    <w:p w14:paraId="517F72EA">
      <w:pPr>
        <w:pStyle w:val="3"/>
        <w:spacing w:before="71" w:line="228" w:lineRule="auto"/>
        <w:ind w:left="552"/>
        <w:rPr>
          <w:sz w:val="23"/>
          <w:szCs w:val="23"/>
          <w:lang w:eastAsia="zh-CN"/>
        </w:rPr>
      </w:pPr>
      <w:r>
        <w:rPr>
          <w:spacing w:val="10"/>
          <w:sz w:val="23"/>
          <w:szCs w:val="23"/>
          <w:lang w:eastAsia="zh-CN"/>
        </w:rPr>
        <w:t>投标人开户银行</w:t>
      </w:r>
      <w:r>
        <w:rPr>
          <w:spacing w:val="80"/>
          <w:sz w:val="23"/>
          <w:szCs w:val="23"/>
          <w:lang w:eastAsia="zh-CN"/>
        </w:rPr>
        <w:t xml:space="preserve"> </w:t>
      </w:r>
      <w:r>
        <w:rPr>
          <w:spacing w:val="10"/>
          <w:sz w:val="23"/>
          <w:szCs w:val="23"/>
          <w:lang w:eastAsia="zh-CN"/>
        </w:rPr>
        <w:t>(全称)</w:t>
      </w:r>
      <w:r>
        <w:rPr>
          <w:spacing w:val="-106"/>
          <w:sz w:val="23"/>
          <w:szCs w:val="23"/>
          <w:lang w:eastAsia="zh-CN"/>
        </w:rPr>
        <w:t xml:space="preserve"> </w:t>
      </w:r>
      <w:r>
        <w:rPr>
          <w:sz w:val="23"/>
          <w:szCs w:val="23"/>
          <w:u w:val="single"/>
          <w:lang w:eastAsia="zh-CN"/>
        </w:rPr>
        <w:t xml:space="preserve">               </w:t>
      </w:r>
    </w:p>
    <w:p w14:paraId="73FF1380">
      <w:pPr>
        <w:pStyle w:val="3"/>
        <w:spacing w:before="52" w:line="228" w:lineRule="auto"/>
        <w:ind w:left="552"/>
        <w:rPr>
          <w:sz w:val="23"/>
          <w:szCs w:val="23"/>
          <w:lang w:eastAsia="zh-CN"/>
        </w:rPr>
      </w:pPr>
      <w:r>
        <w:rPr>
          <w:spacing w:val="17"/>
          <w:sz w:val="23"/>
          <w:szCs w:val="23"/>
          <w:lang w:eastAsia="zh-CN"/>
        </w:rPr>
        <w:t>投标人银行帐号</w:t>
      </w:r>
      <w:r>
        <w:rPr>
          <w:spacing w:val="-101"/>
          <w:sz w:val="23"/>
          <w:szCs w:val="23"/>
          <w:lang w:eastAsia="zh-CN"/>
        </w:rPr>
        <w:t xml:space="preserve"> </w:t>
      </w:r>
      <w:r>
        <w:rPr>
          <w:sz w:val="23"/>
          <w:szCs w:val="23"/>
          <w:u w:val="single"/>
          <w:lang w:eastAsia="zh-CN"/>
        </w:rPr>
        <w:t xml:space="preserve">                       </w:t>
      </w:r>
    </w:p>
    <w:p w14:paraId="5B3C8624">
      <w:pPr>
        <w:pStyle w:val="3"/>
        <w:spacing w:before="52" w:line="227" w:lineRule="auto"/>
        <w:ind w:left="552"/>
        <w:rPr>
          <w:sz w:val="23"/>
          <w:szCs w:val="23"/>
          <w:lang w:eastAsia="zh-CN"/>
        </w:rPr>
      </w:pPr>
      <w:r>
        <w:rPr>
          <w:spacing w:val="12"/>
          <w:sz w:val="23"/>
          <w:szCs w:val="23"/>
          <w:lang w:eastAsia="zh-CN"/>
        </w:rPr>
        <w:t>投标人单位章-------------------------</w:t>
      </w:r>
    </w:p>
    <w:p w14:paraId="10878204">
      <w:pPr>
        <w:pStyle w:val="3"/>
        <w:spacing w:before="53" w:line="228" w:lineRule="auto"/>
        <w:ind w:left="629"/>
        <w:outlineLvl w:val="2"/>
        <w:rPr>
          <w:sz w:val="23"/>
          <w:szCs w:val="23"/>
          <w:lang w:eastAsia="zh-CN"/>
        </w:rPr>
      </w:pPr>
      <w:bookmarkStart w:id="168" w:name="_Toc12416"/>
      <w:r>
        <w:rPr>
          <w:spacing w:val="9"/>
          <w:sz w:val="23"/>
          <w:szCs w:val="23"/>
          <w:lang w:eastAsia="zh-CN"/>
        </w:rPr>
        <w:t>日期-------------------------</w:t>
      </w:r>
      <w:r>
        <w:rPr>
          <w:spacing w:val="8"/>
          <w:sz w:val="23"/>
          <w:szCs w:val="23"/>
          <w:lang w:eastAsia="zh-CN"/>
        </w:rPr>
        <w:t>------</w:t>
      </w:r>
      <w:bookmarkEnd w:id="168"/>
    </w:p>
    <w:p w14:paraId="7D1F7BD3">
      <w:pPr>
        <w:spacing w:line="228" w:lineRule="auto"/>
        <w:rPr>
          <w:sz w:val="23"/>
          <w:szCs w:val="23"/>
          <w:lang w:eastAsia="zh-CN"/>
        </w:rPr>
        <w:sectPr>
          <w:footerReference r:id="rId52" w:type="default"/>
          <w:pgSz w:w="11900" w:h="16838"/>
          <w:pgMar w:top="400" w:right="1119" w:bottom="1349" w:left="1098" w:header="0" w:footer="1198" w:gutter="0"/>
          <w:pgNumType w:fmt="decimal"/>
          <w:cols w:space="720" w:num="1"/>
        </w:sectPr>
      </w:pPr>
    </w:p>
    <w:p w14:paraId="436F72DD">
      <w:pPr>
        <w:pStyle w:val="3"/>
        <w:spacing w:before="91" w:line="247" w:lineRule="auto"/>
        <w:ind w:right="2422"/>
        <w:jc w:val="center"/>
        <w:outlineLvl w:val="2"/>
        <w:rPr>
          <w:sz w:val="23"/>
          <w:szCs w:val="23"/>
          <w:lang w:eastAsia="zh-CN"/>
        </w:rPr>
      </w:pPr>
      <w:bookmarkStart w:id="169" w:name="_Toc14179"/>
      <w:r>
        <w:rPr>
          <w:b/>
          <w:bCs/>
          <w:spacing w:val="6"/>
          <w:lang w:eastAsia="zh-CN"/>
        </w:rPr>
        <w:t>2 、投标分项报价表</w:t>
      </w:r>
      <w:r>
        <w:rPr>
          <w:b/>
          <w:bCs/>
          <w:spacing w:val="81"/>
          <w:lang w:eastAsia="zh-CN"/>
        </w:rPr>
        <w:t xml:space="preserve"> </w:t>
      </w:r>
      <w:r>
        <w:rPr>
          <w:b/>
          <w:bCs/>
          <w:spacing w:val="6"/>
          <w:lang w:eastAsia="zh-CN"/>
        </w:rPr>
        <w:t>(投标文件格式六)</w:t>
      </w:r>
      <w:r>
        <w:rPr>
          <w:b/>
          <w:bCs/>
          <w:lang w:eastAsia="zh-CN"/>
        </w:rPr>
        <w:t xml:space="preserve"> </w:t>
      </w:r>
      <w:r>
        <w:rPr>
          <w:b/>
          <w:bCs/>
          <w:spacing w:val="15"/>
          <w:sz w:val="23"/>
          <w:szCs w:val="23"/>
          <w:lang w:eastAsia="zh-CN"/>
        </w:rPr>
        <w:t>要求：须分项报价。</w:t>
      </w:r>
      <w:bookmarkEnd w:id="169"/>
    </w:p>
    <w:p w14:paraId="2C7ECEFF">
      <w:pPr>
        <w:pStyle w:val="3"/>
        <w:spacing w:before="213" w:line="227" w:lineRule="auto"/>
        <w:ind w:left="7671"/>
        <w:rPr>
          <w:sz w:val="23"/>
          <w:szCs w:val="23"/>
        </w:rPr>
      </w:pPr>
      <w:r>
        <w:rPr>
          <w:spacing w:val="8"/>
          <w:sz w:val="23"/>
          <w:szCs w:val="23"/>
        </w:rPr>
        <w:t>单位：元</w:t>
      </w:r>
      <w:r>
        <w:rPr>
          <w:spacing w:val="82"/>
          <w:sz w:val="23"/>
          <w:szCs w:val="23"/>
        </w:rPr>
        <w:t xml:space="preserve"> </w:t>
      </w:r>
      <w:r>
        <w:rPr>
          <w:spacing w:val="8"/>
          <w:sz w:val="23"/>
          <w:szCs w:val="23"/>
        </w:rPr>
        <w:t>(人民币)</w:t>
      </w:r>
    </w:p>
    <w:p w14:paraId="488E4428">
      <w:pPr>
        <w:spacing w:line="24" w:lineRule="exact"/>
      </w:pPr>
    </w:p>
    <w:tbl>
      <w:tblPr>
        <w:tblStyle w:val="8"/>
        <w:tblW w:w="10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130"/>
        <w:gridCol w:w="1436"/>
        <w:gridCol w:w="983"/>
        <w:gridCol w:w="1247"/>
        <w:gridCol w:w="1499"/>
        <w:gridCol w:w="870"/>
        <w:gridCol w:w="735"/>
        <w:gridCol w:w="734"/>
        <w:gridCol w:w="1002"/>
      </w:tblGrid>
      <w:tr w14:paraId="247F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531" w:type="dxa"/>
          </w:tcPr>
          <w:p w14:paraId="6379001B">
            <w:pPr>
              <w:spacing w:before="232" w:line="348" w:lineRule="auto"/>
              <w:ind w:left="121" w:right="192" w:hanging="6"/>
              <w:rPr>
                <w:rFonts w:ascii="微软雅黑" w:hAnsi="微软雅黑" w:eastAsia="微软雅黑" w:cs="微软雅黑"/>
              </w:rPr>
            </w:pPr>
            <w:r>
              <w:rPr>
                <w:rFonts w:ascii="微软雅黑" w:hAnsi="微软雅黑" w:eastAsia="微软雅黑" w:cs="微软雅黑"/>
                <w:spacing w:val="7"/>
              </w:rPr>
              <w:t>序</w:t>
            </w:r>
            <w:r>
              <w:rPr>
                <w:rFonts w:ascii="微软雅黑" w:hAnsi="微软雅黑" w:eastAsia="微软雅黑" w:cs="微软雅黑"/>
              </w:rPr>
              <w:t xml:space="preserve"> 号</w:t>
            </w:r>
          </w:p>
        </w:tc>
        <w:tc>
          <w:tcPr>
            <w:tcW w:w="1130" w:type="dxa"/>
          </w:tcPr>
          <w:p w14:paraId="28D6F15B">
            <w:pPr>
              <w:spacing w:line="387" w:lineRule="auto"/>
            </w:pPr>
          </w:p>
          <w:p w14:paraId="62A9CC6E">
            <w:pPr>
              <w:pStyle w:val="9"/>
              <w:spacing w:before="74" w:line="227" w:lineRule="auto"/>
              <w:ind w:left="67"/>
            </w:pPr>
            <w:r>
              <w:rPr>
                <w:spacing w:val="16"/>
              </w:rPr>
              <w:t>产品名称</w:t>
            </w:r>
          </w:p>
        </w:tc>
        <w:tc>
          <w:tcPr>
            <w:tcW w:w="1436" w:type="dxa"/>
          </w:tcPr>
          <w:p w14:paraId="47171A8A">
            <w:pPr>
              <w:spacing w:line="370" w:lineRule="auto"/>
            </w:pPr>
          </w:p>
          <w:p w14:paraId="58813839">
            <w:pPr>
              <w:pStyle w:val="9"/>
              <w:spacing w:before="75" w:line="227" w:lineRule="auto"/>
              <w:ind w:left="479"/>
            </w:pPr>
            <w:r>
              <w:rPr>
                <w:spacing w:val="7"/>
              </w:rPr>
              <w:t>规格</w:t>
            </w:r>
          </w:p>
        </w:tc>
        <w:tc>
          <w:tcPr>
            <w:tcW w:w="983" w:type="dxa"/>
          </w:tcPr>
          <w:p w14:paraId="213ADED9">
            <w:pPr>
              <w:spacing w:line="370" w:lineRule="auto"/>
            </w:pPr>
          </w:p>
          <w:p w14:paraId="260101D2">
            <w:pPr>
              <w:pStyle w:val="9"/>
              <w:spacing w:before="75" w:line="227" w:lineRule="auto"/>
              <w:ind w:left="279"/>
            </w:pPr>
            <w:r>
              <w:rPr>
                <w:spacing w:val="-6"/>
              </w:rPr>
              <w:t>品牌</w:t>
            </w:r>
          </w:p>
        </w:tc>
        <w:tc>
          <w:tcPr>
            <w:tcW w:w="1247" w:type="dxa"/>
          </w:tcPr>
          <w:p w14:paraId="7EEECBA0">
            <w:pPr>
              <w:spacing w:line="369" w:lineRule="auto"/>
            </w:pPr>
          </w:p>
          <w:p w14:paraId="67798478">
            <w:pPr>
              <w:pStyle w:val="9"/>
              <w:spacing w:before="75" w:line="227" w:lineRule="auto"/>
              <w:ind w:left="255"/>
            </w:pPr>
            <w:r>
              <w:rPr>
                <w:spacing w:val="13"/>
              </w:rPr>
              <w:t>供货期</w:t>
            </w:r>
          </w:p>
        </w:tc>
        <w:tc>
          <w:tcPr>
            <w:tcW w:w="1499" w:type="dxa"/>
          </w:tcPr>
          <w:p w14:paraId="59CD74EF">
            <w:pPr>
              <w:spacing w:line="340" w:lineRule="auto"/>
            </w:pPr>
          </w:p>
          <w:p w14:paraId="4FB74C29">
            <w:pPr>
              <w:pStyle w:val="9"/>
              <w:spacing w:before="75" w:line="227" w:lineRule="auto"/>
              <w:ind w:left="9"/>
            </w:pPr>
            <w:r>
              <w:rPr>
                <w:spacing w:val="7"/>
              </w:rPr>
              <w:t>供货地点</w:t>
            </w:r>
          </w:p>
        </w:tc>
        <w:tc>
          <w:tcPr>
            <w:tcW w:w="870" w:type="dxa"/>
          </w:tcPr>
          <w:p w14:paraId="08FA38A1">
            <w:pPr>
              <w:spacing w:line="370" w:lineRule="auto"/>
            </w:pPr>
          </w:p>
          <w:p w14:paraId="55AD4212">
            <w:pPr>
              <w:pStyle w:val="9"/>
              <w:spacing w:before="74" w:line="235" w:lineRule="auto"/>
              <w:ind w:left="10" w:right="124"/>
            </w:pPr>
            <w:r>
              <w:rPr>
                <w:spacing w:val="13"/>
              </w:rPr>
              <w:t>供货质</w:t>
            </w:r>
            <w:r>
              <w:t xml:space="preserve"> 量</w:t>
            </w:r>
          </w:p>
        </w:tc>
        <w:tc>
          <w:tcPr>
            <w:tcW w:w="735" w:type="dxa"/>
          </w:tcPr>
          <w:p w14:paraId="43CD8EA2">
            <w:pPr>
              <w:pStyle w:val="9"/>
              <w:spacing w:before="196" w:line="388" w:lineRule="auto"/>
              <w:ind w:left="10" w:right="238" w:firstLine="2"/>
            </w:pPr>
            <w:r>
              <w:rPr>
                <w:spacing w:val="9"/>
              </w:rPr>
              <w:t>数量</w:t>
            </w:r>
            <w:r>
              <w:t xml:space="preserve"> </w:t>
            </w:r>
            <w:r>
              <w:rPr>
                <w:spacing w:val="1"/>
              </w:rPr>
              <w:t>及</w:t>
            </w:r>
            <w:r>
              <w:rPr>
                <w:spacing w:val="6"/>
              </w:rPr>
              <w:t>单位</w:t>
            </w:r>
          </w:p>
        </w:tc>
        <w:tc>
          <w:tcPr>
            <w:tcW w:w="734" w:type="dxa"/>
          </w:tcPr>
          <w:p w14:paraId="51B53102">
            <w:pPr>
              <w:spacing w:line="267" w:lineRule="auto"/>
            </w:pPr>
          </w:p>
          <w:p w14:paraId="50FB0094">
            <w:pPr>
              <w:spacing w:line="268" w:lineRule="auto"/>
            </w:pPr>
          </w:p>
          <w:p w14:paraId="1A053D32">
            <w:pPr>
              <w:pStyle w:val="9"/>
              <w:spacing w:before="75" w:line="231" w:lineRule="auto"/>
              <w:ind w:left="304" w:right="194"/>
            </w:pPr>
            <w:r>
              <w:rPr>
                <w:spacing w:val="-2"/>
              </w:rPr>
              <w:t>单</w:t>
            </w:r>
            <w:r>
              <w:t xml:space="preserve"> </w:t>
            </w:r>
            <w:r>
              <w:rPr>
                <w:spacing w:val="-1"/>
              </w:rPr>
              <w:t>价</w:t>
            </w:r>
          </w:p>
        </w:tc>
        <w:tc>
          <w:tcPr>
            <w:tcW w:w="1002" w:type="dxa"/>
          </w:tcPr>
          <w:p w14:paraId="170F4C36">
            <w:pPr>
              <w:spacing w:line="267" w:lineRule="auto"/>
            </w:pPr>
          </w:p>
          <w:p w14:paraId="2E5C57AD">
            <w:pPr>
              <w:spacing w:line="267" w:lineRule="auto"/>
            </w:pPr>
          </w:p>
          <w:p w14:paraId="067FB744">
            <w:pPr>
              <w:pStyle w:val="9"/>
              <w:spacing w:before="75" w:line="226" w:lineRule="auto"/>
              <w:ind w:left="315"/>
            </w:pPr>
            <w:r>
              <w:rPr>
                <w:spacing w:val="4"/>
              </w:rPr>
              <w:t>总价</w:t>
            </w:r>
          </w:p>
        </w:tc>
      </w:tr>
      <w:tr w14:paraId="27A3D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tcPr>
          <w:p w14:paraId="0B98ADF0"/>
        </w:tc>
        <w:tc>
          <w:tcPr>
            <w:tcW w:w="1130" w:type="dxa"/>
          </w:tcPr>
          <w:p w14:paraId="60ECC6A7"/>
        </w:tc>
        <w:tc>
          <w:tcPr>
            <w:tcW w:w="1436" w:type="dxa"/>
          </w:tcPr>
          <w:p w14:paraId="0D64661C"/>
        </w:tc>
        <w:tc>
          <w:tcPr>
            <w:tcW w:w="983" w:type="dxa"/>
          </w:tcPr>
          <w:p w14:paraId="3671CA25"/>
        </w:tc>
        <w:tc>
          <w:tcPr>
            <w:tcW w:w="1247" w:type="dxa"/>
          </w:tcPr>
          <w:p w14:paraId="3792524D"/>
        </w:tc>
        <w:tc>
          <w:tcPr>
            <w:tcW w:w="1499" w:type="dxa"/>
          </w:tcPr>
          <w:p w14:paraId="4AEFD7EF"/>
        </w:tc>
        <w:tc>
          <w:tcPr>
            <w:tcW w:w="870" w:type="dxa"/>
          </w:tcPr>
          <w:p w14:paraId="3DEF1C73"/>
        </w:tc>
        <w:tc>
          <w:tcPr>
            <w:tcW w:w="735" w:type="dxa"/>
          </w:tcPr>
          <w:p w14:paraId="131E62E5"/>
        </w:tc>
        <w:tc>
          <w:tcPr>
            <w:tcW w:w="734" w:type="dxa"/>
          </w:tcPr>
          <w:p w14:paraId="6D37B680"/>
        </w:tc>
        <w:tc>
          <w:tcPr>
            <w:tcW w:w="1002" w:type="dxa"/>
          </w:tcPr>
          <w:p w14:paraId="6103BD3E"/>
        </w:tc>
      </w:tr>
      <w:tr w14:paraId="08499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tcPr>
          <w:p w14:paraId="1284B433"/>
        </w:tc>
        <w:tc>
          <w:tcPr>
            <w:tcW w:w="1130" w:type="dxa"/>
          </w:tcPr>
          <w:p w14:paraId="690C31D2"/>
        </w:tc>
        <w:tc>
          <w:tcPr>
            <w:tcW w:w="1436" w:type="dxa"/>
          </w:tcPr>
          <w:p w14:paraId="083B1478"/>
        </w:tc>
        <w:tc>
          <w:tcPr>
            <w:tcW w:w="983" w:type="dxa"/>
          </w:tcPr>
          <w:p w14:paraId="397DC25A"/>
        </w:tc>
        <w:tc>
          <w:tcPr>
            <w:tcW w:w="1247" w:type="dxa"/>
          </w:tcPr>
          <w:p w14:paraId="06AB16B3"/>
        </w:tc>
        <w:tc>
          <w:tcPr>
            <w:tcW w:w="1499" w:type="dxa"/>
          </w:tcPr>
          <w:p w14:paraId="5FA9BFD1"/>
        </w:tc>
        <w:tc>
          <w:tcPr>
            <w:tcW w:w="870" w:type="dxa"/>
          </w:tcPr>
          <w:p w14:paraId="4E8114A1"/>
        </w:tc>
        <w:tc>
          <w:tcPr>
            <w:tcW w:w="735" w:type="dxa"/>
          </w:tcPr>
          <w:p w14:paraId="5F9A885E"/>
        </w:tc>
        <w:tc>
          <w:tcPr>
            <w:tcW w:w="734" w:type="dxa"/>
          </w:tcPr>
          <w:p w14:paraId="1941252E"/>
        </w:tc>
        <w:tc>
          <w:tcPr>
            <w:tcW w:w="1002" w:type="dxa"/>
          </w:tcPr>
          <w:p w14:paraId="757C2281"/>
        </w:tc>
      </w:tr>
      <w:tr w14:paraId="67DA9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tcPr>
          <w:p w14:paraId="7A8A91EC"/>
        </w:tc>
        <w:tc>
          <w:tcPr>
            <w:tcW w:w="1130" w:type="dxa"/>
          </w:tcPr>
          <w:p w14:paraId="1ADBF2D5"/>
        </w:tc>
        <w:tc>
          <w:tcPr>
            <w:tcW w:w="1436" w:type="dxa"/>
          </w:tcPr>
          <w:p w14:paraId="4FAD51E0"/>
        </w:tc>
        <w:tc>
          <w:tcPr>
            <w:tcW w:w="983" w:type="dxa"/>
          </w:tcPr>
          <w:p w14:paraId="5662DB1E"/>
        </w:tc>
        <w:tc>
          <w:tcPr>
            <w:tcW w:w="1247" w:type="dxa"/>
          </w:tcPr>
          <w:p w14:paraId="1983A6C0"/>
        </w:tc>
        <w:tc>
          <w:tcPr>
            <w:tcW w:w="1499" w:type="dxa"/>
          </w:tcPr>
          <w:p w14:paraId="41CD890B"/>
        </w:tc>
        <w:tc>
          <w:tcPr>
            <w:tcW w:w="870" w:type="dxa"/>
          </w:tcPr>
          <w:p w14:paraId="6587D2CA"/>
        </w:tc>
        <w:tc>
          <w:tcPr>
            <w:tcW w:w="735" w:type="dxa"/>
          </w:tcPr>
          <w:p w14:paraId="191841E3"/>
        </w:tc>
        <w:tc>
          <w:tcPr>
            <w:tcW w:w="734" w:type="dxa"/>
          </w:tcPr>
          <w:p w14:paraId="4D93E757"/>
        </w:tc>
        <w:tc>
          <w:tcPr>
            <w:tcW w:w="1002" w:type="dxa"/>
          </w:tcPr>
          <w:p w14:paraId="6D9B6D96"/>
        </w:tc>
      </w:tr>
      <w:tr w14:paraId="36178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1" w:type="dxa"/>
          </w:tcPr>
          <w:p w14:paraId="5ECAF256"/>
        </w:tc>
        <w:tc>
          <w:tcPr>
            <w:tcW w:w="1130" w:type="dxa"/>
          </w:tcPr>
          <w:p w14:paraId="65317BD2"/>
        </w:tc>
        <w:tc>
          <w:tcPr>
            <w:tcW w:w="1436" w:type="dxa"/>
          </w:tcPr>
          <w:p w14:paraId="52DAE2B1"/>
        </w:tc>
        <w:tc>
          <w:tcPr>
            <w:tcW w:w="983" w:type="dxa"/>
          </w:tcPr>
          <w:p w14:paraId="714016BD"/>
        </w:tc>
        <w:tc>
          <w:tcPr>
            <w:tcW w:w="1247" w:type="dxa"/>
          </w:tcPr>
          <w:p w14:paraId="446277D5"/>
        </w:tc>
        <w:tc>
          <w:tcPr>
            <w:tcW w:w="1499" w:type="dxa"/>
          </w:tcPr>
          <w:p w14:paraId="0EE52925"/>
        </w:tc>
        <w:tc>
          <w:tcPr>
            <w:tcW w:w="870" w:type="dxa"/>
          </w:tcPr>
          <w:p w14:paraId="6D359360"/>
        </w:tc>
        <w:tc>
          <w:tcPr>
            <w:tcW w:w="735" w:type="dxa"/>
          </w:tcPr>
          <w:p w14:paraId="1F56F59E"/>
        </w:tc>
        <w:tc>
          <w:tcPr>
            <w:tcW w:w="734" w:type="dxa"/>
          </w:tcPr>
          <w:p w14:paraId="38D84514"/>
        </w:tc>
        <w:tc>
          <w:tcPr>
            <w:tcW w:w="1002" w:type="dxa"/>
          </w:tcPr>
          <w:p w14:paraId="3241BA33"/>
        </w:tc>
      </w:tr>
      <w:tr w14:paraId="36B0C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1" w:type="dxa"/>
          </w:tcPr>
          <w:p w14:paraId="0383D88F"/>
        </w:tc>
        <w:tc>
          <w:tcPr>
            <w:tcW w:w="1130" w:type="dxa"/>
          </w:tcPr>
          <w:p w14:paraId="0EEDE5B1"/>
        </w:tc>
        <w:tc>
          <w:tcPr>
            <w:tcW w:w="1436" w:type="dxa"/>
          </w:tcPr>
          <w:p w14:paraId="33257C7C"/>
        </w:tc>
        <w:tc>
          <w:tcPr>
            <w:tcW w:w="983" w:type="dxa"/>
          </w:tcPr>
          <w:p w14:paraId="5B6A41F3"/>
        </w:tc>
        <w:tc>
          <w:tcPr>
            <w:tcW w:w="1247" w:type="dxa"/>
          </w:tcPr>
          <w:p w14:paraId="58D3DA8F"/>
        </w:tc>
        <w:tc>
          <w:tcPr>
            <w:tcW w:w="1499" w:type="dxa"/>
          </w:tcPr>
          <w:p w14:paraId="03E7E07B"/>
        </w:tc>
        <w:tc>
          <w:tcPr>
            <w:tcW w:w="870" w:type="dxa"/>
          </w:tcPr>
          <w:p w14:paraId="399051F1"/>
        </w:tc>
        <w:tc>
          <w:tcPr>
            <w:tcW w:w="735" w:type="dxa"/>
          </w:tcPr>
          <w:p w14:paraId="08D85562"/>
        </w:tc>
        <w:tc>
          <w:tcPr>
            <w:tcW w:w="734" w:type="dxa"/>
          </w:tcPr>
          <w:p w14:paraId="72B67F06"/>
        </w:tc>
        <w:tc>
          <w:tcPr>
            <w:tcW w:w="1002" w:type="dxa"/>
          </w:tcPr>
          <w:p w14:paraId="13B27674"/>
        </w:tc>
      </w:tr>
      <w:tr w14:paraId="04FB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3097" w:type="dxa"/>
            <w:gridSpan w:val="3"/>
          </w:tcPr>
          <w:p w14:paraId="6D27E943">
            <w:pPr>
              <w:spacing w:line="408" w:lineRule="auto"/>
            </w:pPr>
          </w:p>
          <w:p w14:paraId="6AA8E900">
            <w:pPr>
              <w:pStyle w:val="9"/>
              <w:spacing w:before="75" w:line="226" w:lineRule="auto"/>
              <w:ind w:left="923"/>
            </w:pPr>
            <w:r>
              <w:rPr>
                <w:spacing w:val="3"/>
              </w:rPr>
              <w:t>合计</w:t>
            </w:r>
            <w:r>
              <w:rPr>
                <w:spacing w:val="68"/>
              </w:rPr>
              <w:t xml:space="preserve"> </w:t>
            </w:r>
            <w:r>
              <w:rPr>
                <w:spacing w:val="3"/>
              </w:rPr>
              <w:t>(总价)</w:t>
            </w:r>
          </w:p>
        </w:tc>
        <w:tc>
          <w:tcPr>
            <w:tcW w:w="6068" w:type="dxa"/>
            <w:gridSpan w:val="6"/>
          </w:tcPr>
          <w:p w14:paraId="3B90AF9C"/>
        </w:tc>
        <w:tc>
          <w:tcPr>
            <w:tcW w:w="1002" w:type="dxa"/>
          </w:tcPr>
          <w:p w14:paraId="18BD2364"/>
        </w:tc>
      </w:tr>
    </w:tbl>
    <w:p w14:paraId="42064A73">
      <w:pPr>
        <w:pStyle w:val="3"/>
        <w:spacing w:before="240" w:line="226" w:lineRule="auto"/>
        <w:ind w:left="231"/>
        <w:rPr>
          <w:sz w:val="23"/>
          <w:szCs w:val="23"/>
          <w:lang w:eastAsia="zh-CN"/>
        </w:rPr>
      </w:pPr>
      <w:r>
        <w:rPr>
          <w:spacing w:val="14"/>
          <w:sz w:val="23"/>
          <w:szCs w:val="23"/>
          <w:lang w:eastAsia="zh-CN"/>
        </w:rPr>
        <w:t>注：</w:t>
      </w:r>
      <w:r>
        <w:rPr>
          <w:spacing w:val="-58"/>
          <w:sz w:val="23"/>
          <w:szCs w:val="23"/>
          <w:lang w:eastAsia="zh-CN"/>
        </w:rPr>
        <w:t xml:space="preserve"> </w:t>
      </w:r>
      <w:r>
        <w:rPr>
          <w:spacing w:val="14"/>
          <w:sz w:val="23"/>
          <w:szCs w:val="23"/>
          <w:lang w:eastAsia="zh-CN"/>
        </w:rPr>
        <w:t>总价金额与按单价汇总金额不一致的，</w:t>
      </w:r>
      <w:r>
        <w:rPr>
          <w:spacing w:val="76"/>
          <w:sz w:val="23"/>
          <w:szCs w:val="23"/>
          <w:lang w:eastAsia="zh-CN"/>
        </w:rPr>
        <w:t xml:space="preserve"> </w:t>
      </w:r>
      <w:r>
        <w:rPr>
          <w:spacing w:val="14"/>
          <w:sz w:val="23"/>
          <w:szCs w:val="23"/>
          <w:lang w:eastAsia="zh-CN"/>
        </w:rPr>
        <w:t>以单价</w:t>
      </w:r>
      <w:r>
        <w:rPr>
          <w:spacing w:val="13"/>
          <w:sz w:val="23"/>
          <w:szCs w:val="23"/>
          <w:lang w:eastAsia="zh-CN"/>
        </w:rPr>
        <w:t>金额计算结果为准。</w:t>
      </w:r>
    </w:p>
    <w:p w14:paraId="36CCFE7A">
      <w:pPr>
        <w:pStyle w:val="3"/>
        <w:spacing w:before="282" w:line="453" w:lineRule="auto"/>
        <w:ind w:left="660" w:right="5885" w:firstLine="4"/>
        <w:rPr>
          <w:sz w:val="23"/>
          <w:szCs w:val="23"/>
          <w:lang w:eastAsia="zh-CN"/>
        </w:rPr>
      </w:pPr>
      <w:r>
        <w:rPr>
          <w:spacing w:val="10"/>
          <w:sz w:val="23"/>
          <w:szCs w:val="23"/>
          <w:lang w:eastAsia="zh-CN"/>
        </w:rPr>
        <w:t>投标人名称：</w:t>
      </w:r>
      <w:r>
        <w:rPr>
          <w:spacing w:val="-89"/>
          <w:sz w:val="23"/>
          <w:szCs w:val="23"/>
          <w:lang w:eastAsia="zh-CN"/>
        </w:rPr>
        <w:t xml:space="preserve"> </w:t>
      </w:r>
      <w:r>
        <w:rPr>
          <w:spacing w:val="2"/>
          <w:sz w:val="23"/>
          <w:szCs w:val="23"/>
          <w:u w:val="single"/>
          <w:lang w:eastAsia="zh-CN"/>
        </w:rPr>
        <w:t xml:space="preserve">       </w:t>
      </w:r>
      <w:r>
        <w:rPr>
          <w:spacing w:val="10"/>
          <w:sz w:val="23"/>
          <w:szCs w:val="23"/>
          <w:u w:val="single"/>
          <w:lang w:eastAsia="zh-CN"/>
        </w:rPr>
        <w:t xml:space="preserve">(加盖公章) </w:t>
      </w:r>
      <w:r>
        <w:rPr>
          <w:spacing w:val="1"/>
          <w:sz w:val="23"/>
          <w:szCs w:val="23"/>
          <w:lang w:eastAsia="zh-CN"/>
        </w:rPr>
        <w:t xml:space="preserve"> </w:t>
      </w:r>
      <w:r>
        <w:rPr>
          <w:spacing w:val="16"/>
          <w:sz w:val="23"/>
          <w:szCs w:val="23"/>
          <w:lang w:eastAsia="zh-CN"/>
        </w:rPr>
        <w:t>法定代表人签字或盖章：</w:t>
      </w:r>
    </w:p>
    <w:p w14:paraId="181BECCB">
      <w:pPr>
        <w:pStyle w:val="3"/>
        <w:spacing w:before="2" w:line="227" w:lineRule="auto"/>
        <w:ind w:left="658"/>
        <w:rPr>
          <w:sz w:val="23"/>
          <w:szCs w:val="23"/>
          <w:lang w:eastAsia="zh-CN"/>
        </w:rPr>
      </w:pPr>
      <w:r>
        <w:rPr>
          <w:spacing w:val="7"/>
          <w:sz w:val="23"/>
          <w:szCs w:val="23"/>
          <w:lang w:eastAsia="zh-CN"/>
        </w:rPr>
        <w:t>授权代表：</w:t>
      </w:r>
      <w:r>
        <w:rPr>
          <w:spacing w:val="-90"/>
          <w:sz w:val="23"/>
          <w:szCs w:val="23"/>
          <w:lang w:eastAsia="zh-CN"/>
        </w:rPr>
        <w:t xml:space="preserve"> </w:t>
      </w:r>
      <w:r>
        <w:rPr>
          <w:spacing w:val="66"/>
          <w:sz w:val="23"/>
          <w:szCs w:val="23"/>
          <w:u w:val="single"/>
          <w:lang w:eastAsia="zh-CN"/>
        </w:rPr>
        <w:t xml:space="preserve"> </w:t>
      </w:r>
      <w:r>
        <w:rPr>
          <w:spacing w:val="7"/>
          <w:sz w:val="23"/>
          <w:szCs w:val="23"/>
          <w:u w:val="single"/>
          <w:lang w:eastAsia="zh-CN"/>
        </w:rPr>
        <w:t>(签字)</w:t>
      </w:r>
      <w:r>
        <w:rPr>
          <w:sz w:val="23"/>
          <w:szCs w:val="23"/>
          <w:u w:val="single"/>
          <w:lang w:eastAsia="zh-CN"/>
        </w:rPr>
        <w:t xml:space="preserve">  </w:t>
      </w:r>
    </w:p>
    <w:p w14:paraId="31EF144D">
      <w:pPr>
        <w:pStyle w:val="3"/>
        <w:spacing w:before="269" w:line="227" w:lineRule="auto"/>
        <w:ind w:left="659"/>
        <w:rPr>
          <w:sz w:val="23"/>
          <w:szCs w:val="23"/>
          <w:lang w:eastAsia="zh-CN"/>
        </w:rPr>
      </w:pPr>
      <w:r>
        <w:rPr>
          <w:spacing w:val="4"/>
          <w:sz w:val="23"/>
          <w:szCs w:val="23"/>
          <w:lang w:eastAsia="zh-CN"/>
        </w:rPr>
        <w:t>签署日期：</w:t>
      </w:r>
      <w:r>
        <w:rPr>
          <w:spacing w:val="6"/>
          <w:sz w:val="23"/>
          <w:szCs w:val="23"/>
          <w:u w:val="single"/>
          <w:lang w:eastAsia="zh-CN"/>
        </w:rPr>
        <w:t xml:space="preserve">             </w:t>
      </w:r>
      <w:r>
        <w:rPr>
          <w:spacing w:val="-97"/>
          <w:sz w:val="23"/>
          <w:szCs w:val="23"/>
          <w:lang w:eastAsia="zh-CN"/>
        </w:rPr>
        <w:t xml:space="preserve"> </w:t>
      </w:r>
      <w:r>
        <w:rPr>
          <w:spacing w:val="4"/>
          <w:sz w:val="23"/>
          <w:szCs w:val="23"/>
          <w:lang w:eastAsia="zh-CN"/>
        </w:rPr>
        <w:t>年</w:t>
      </w:r>
      <w:r>
        <w:rPr>
          <w:spacing w:val="6"/>
          <w:sz w:val="23"/>
          <w:szCs w:val="23"/>
          <w:u w:val="single"/>
          <w:lang w:eastAsia="zh-CN"/>
        </w:rPr>
        <w:t xml:space="preserve">           </w:t>
      </w:r>
      <w:r>
        <w:rPr>
          <w:spacing w:val="-99"/>
          <w:sz w:val="23"/>
          <w:szCs w:val="23"/>
          <w:lang w:eastAsia="zh-CN"/>
        </w:rPr>
        <w:t xml:space="preserve"> </w:t>
      </w:r>
      <w:r>
        <w:rPr>
          <w:spacing w:val="4"/>
          <w:sz w:val="23"/>
          <w:szCs w:val="23"/>
          <w:lang w:eastAsia="zh-CN"/>
        </w:rPr>
        <w:t>月</w:t>
      </w:r>
      <w:r>
        <w:rPr>
          <w:spacing w:val="5"/>
          <w:sz w:val="23"/>
          <w:szCs w:val="23"/>
          <w:u w:val="single"/>
          <w:lang w:eastAsia="zh-CN"/>
        </w:rPr>
        <w:t xml:space="preserve">           </w:t>
      </w:r>
      <w:r>
        <w:rPr>
          <w:spacing w:val="-59"/>
          <w:sz w:val="23"/>
          <w:szCs w:val="23"/>
          <w:lang w:eastAsia="zh-CN"/>
        </w:rPr>
        <w:t xml:space="preserve"> </w:t>
      </w:r>
      <w:r>
        <w:rPr>
          <w:spacing w:val="4"/>
          <w:sz w:val="23"/>
          <w:szCs w:val="23"/>
          <w:lang w:eastAsia="zh-CN"/>
        </w:rPr>
        <w:t>日</w:t>
      </w:r>
    </w:p>
    <w:p w14:paraId="476E5CE4">
      <w:pPr>
        <w:pStyle w:val="3"/>
        <w:spacing w:before="315" w:line="466" w:lineRule="auto"/>
        <w:ind w:left="235" w:right="447" w:firstLine="447"/>
        <w:rPr>
          <w:sz w:val="23"/>
          <w:szCs w:val="23"/>
          <w:lang w:eastAsia="zh-CN"/>
        </w:rPr>
      </w:pPr>
      <w:r>
        <w:rPr>
          <w:spacing w:val="20"/>
          <w:sz w:val="23"/>
          <w:szCs w:val="23"/>
          <w:lang w:eastAsia="zh-CN"/>
        </w:rPr>
        <w:t>注：</w:t>
      </w:r>
      <w:r>
        <w:rPr>
          <w:spacing w:val="-58"/>
          <w:sz w:val="23"/>
          <w:szCs w:val="23"/>
          <w:lang w:eastAsia="zh-CN"/>
        </w:rPr>
        <w:t xml:space="preserve"> </w:t>
      </w:r>
      <w:r>
        <w:rPr>
          <w:spacing w:val="20"/>
          <w:sz w:val="23"/>
          <w:szCs w:val="23"/>
          <w:lang w:eastAsia="zh-CN"/>
        </w:rPr>
        <w:t>投标人应根据货物清单分项进行填报，表</w:t>
      </w:r>
      <w:r>
        <w:rPr>
          <w:spacing w:val="19"/>
          <w:sz w:val="23"/>
          <w:szCs w:val="23"/>
          <w:lang w:eastAsia="zh-CN"/>
        </w:rPr>
        <w:t>中表格行数可自行添加。招标文件中</w:t>
      </w:r>
      <w:r>
        <w:rPr>
          <w:sz w:val="23"/>
          <w:szCs w:val="23"/>
          <w:lang w:eastAsia="zh-CN"/>
        </w:rPr>
        <w:t xml:space="preserve"> </w:t>
      </w:r>
      <w:r>
        <w:rPr>
          <w:spacing w:val="21"/>
          <w:sz w:val="23"/>
          <w:szCs w:val="23"/>
          <w:lang w:eastAsia="zh-CN"/>
        </w:rPr>
        <w:t>未列出的相关辅 助材料和在实施过程中涉及到的其它一切费用应在报价时一并考虑，</w:t>
      </w:r>
    </w:p>
    <w:p w14:paraId="0A0D334C">
      <w:pPr>
        <w:pStyle w:val="3"/>
        <w:spacing w:before="36" w:line="227" w:lineRule="auto"/>
        <w:ind w:left="235"/>
        <w:rPr>
          <w:sz w:val="23"/>
          <w:szCs w:val="23"/>
          <w:lang w:eastAsia="zh-CN"/>
        </w:rPr>
      </w:pPr>
      <w:r>
        <w:rPr>
          <w:spacing w:val="18"/>
          <w:sz w:val="23"/>
          <w:szCs w:val="23"/>
          <w:lang w:eastAsia="zh-CN"/>
        </w:rPr>
        <w:t>项目实施过程中不再单独结算。</w:t>
      </w:r>
    </w:p>
    <w:p w14:paraId="053A3D31">
      <w:pPr>
        <w:pStyle w:val="3"/>
        <w:spacing w:before="302" w:line="226" w:lineRule="auto"/>
        <w:ind w:left="682"/>
        <w:outlineLvl w:val="1"/>
        <w:rPr>
          <w:sz w:val="23"/>
          <w:szCs w:val="23"/>
          <w:lang w:eastAsia="zh-CN"/>
        </w:rPr>
      </w:pPr>
      <w:bookmarkStart w:id="170" w:name="_Toc30436"/>
      <w:r>
        <w:rPr>
          <w:spacing w:val="21"/>
          <w:sz w:val="23"/>
          <w:szCs w:val="23"/>
          <w:lang w:eastAsia="zh-CN"/>
        </w:rPr>
        <w:t>表中投标报价总计应与对应报价一览表中投标总价一致。</w:t>
      </w:r>
      <w:bookmarkEnd w:id="170"/>
    </w:p>
    <w:p w14:paraId="5865673B">
      <w:pPr>
        <w:spacing w:line="320" w:lineRule="auto"/>
        <w:rPr>
          <w:lang w:eastAsia="zh-CN"/>
        </w:rPr>
      </w:pPr>
    </w:p>
    <w:p w14:paraId="1756FC38">
      <w:pPr>
        <w:pStyle w:val="3"/>
        <w:spacing w:before="76" w:line="227" w:lineRule="auto"/>
        <w:ind w:left="663"/>
        <w:rPr>
          <w:sz w:val="23"/>
          <w:szCs w:val="23"/>
          <w:lang w:eastAsia="zh-CN"/>
        </w:rPr>
      </w:pPr>
      <w:r>
        <w:rPr>
          <w:spacing w:val="5"/>
          <w:sz w:val="23"/>
          <w:szCs w:val="23"/>
          <w:lang w:eastAsia="zh-CN"/>
        </w:rPr>
        <w:t>单位公章：</w:t>
      </w:r>
      <w:r>
        <w:rPr>
          <w:spacing w:val="-83"/>
          <w:sz w:val="23"/>
          <w:szCs w:val="23"/>
          <w:lang w:eastAsia="zh-CN"/>
        </w:rPr>
        <w:t xml:space="preserve"> </w:t>
      </w:r>
      <w:r>
        <w:rPr>
          <w:spacing w:val="5"/>
          <w:sz w:val="23"/>
          <w:szCs w:val="23"/>
          <w:u w:val="single"/>
          <w:lang w:eastAsia="zh-CN"/>
        </w:rPr>
        <w:t xml:space="preserve">               </w:t>
      </w:r>
      <w:r>
        <w:rPr>
          <w:spacing w:val="-91"/>
          <w:sz w:val="23"/>
          <w:szCs w:val="23"/>
          <w:lang w:eastAsia="zh-CN"/>
        </w:rPr>
        <w:t xml:space="preserve"> </w:t>
      </w:r>
      <w:r>
        <w:rPr>
          <w:spacing w:val="5"/>
          <w:sz w:val="23"/>
          <w:szCs w:val="23"/>
          <w:lang w:eastAsia="zh-CN"/>
        </w:rPr>
        <w:t>法定代表人签字或盖章：</w:t>
      </w:r>
      <w:r>
        <w:rPr>
          <w:spacing w:val="-90"/>
          <w:sz w:val="23"/>
          <w:szCs w:val="23"/>
          <w:lang w:eastAsia="zh-CN"/>
        </w:rPr>
        <w:t xml:space="preserve"> </w:t>
      </w:r>
      <w:r>
        <w:rPr>
          <w:spacing w:val="6"/>
          <w:sz w:val="23"/>
          <w:szCs w:val="23"/>
          <w:u w:val="single"/>
          <w:lang w:eastAsia="zh-CN"/>
        </w:rPr>
        <w:t xml:space="preserve">                 </w:t>
      </w:r>
      <w:r>
        <w:rPr>
          <w:spacing w:val="-107"/>
          <w:sz w:val="23"/>
          <w:szCs w:val="23"/>
          <w:lang w:eastAsia="zh-CN"/>
        </w:rPr>
        <w:t xml:space="preserve"> </w:t>
      </w:r>
      <w:r>
        <w:rPr>
          <w:spacing w:val="5"/>
          <w:sz w:val="23"/>
          <w:szCs w:val="23"/>
          <w:lang w:eastAsia="zh-CN"/>
        </w:rPr>
        <w:t>授权代表签字：</w:t>
      </w:r>
    </w:p>
    <w:p w14:paraId="67EE941D">
      <w:pPr>
        <w:spacing w:line="227" w:lineRule="auto"/>
        <w:rPr>
          <w:sz w:val="23"/>
          <w:szCs w:val="23"/>
          <w:lang w:eastAsia="zh-CN"/>
        </w:rPr>
        <w:sectPr>
          <w:footerReference r:id="rId53" w:type="default"/>
          <w:pgSz w:w="11900" w:h="16838"/>
          <w:pgMar w:top="400" w:right="862" w:bottom="1349" w:left="864" w:header="0" w:footer="1198" w:gutter="0"/>
          <w:pgNumType w:fmt="decimal"/>
          <w:cols w:space="720" w:num="1"/>
        </w:sectPr>
      </w:pPr>
    </w:p>
    <w:p w14:paraId="4E9E7A30">
      <w:pPr>
        <w:pStyle w:val="3"/>
        <w:spacing w:before="91" w:line="219" w:lineRule="auto"/>
        <w:jc w:val="center"/>
        <w:outlineLvl w:val="2"/>
        <w:rPr>
          <w:b/>
          <w:bCs/>
          <w:lang w:eastAsia="zh-CN"/>
        </w:rPr>
      </w:pPr>
      <w:bookmarkStart w:id="171" w:name="_Toc849"/>
      <w:r>
        <w:rPr>
          <w:b/>
          <w:bCs/>
          <w:spacing w:val="5"/>
          <w:lang w:eastAsia="zh-CN"/>
        </w:rPr>
        <w:t>3、货物说明一览表</w:t>
      </w:r>
      <w:r>
        <w:rPr>
          <w:b/>
          <w:bCs/>
          <w:spacing w:val="96"/>
          <w:lang w:eastAsia="zh-CN"/>
        </w:rPr>
        <w:t xml:space="preserve"> </w:t>
      </w:r>
      <w:r>
        <w:rPr>
          <w:b/>
          <w:bCs/>
          <w:spacing w:val="5"/>
          <w:lang w:eastAsia="zh-CN"/>
        </w:rPr>
        <w:t>(投标文件格式七)</w:t>
      </w:r>
      <w:bookmarkEnd w:id="171"/>
    </w:p>
    <w:p w14:paraId="2C52D23C">
      <w:pPr>
        <w:spacing w:before="128"/>
        <w:rPr>
          <w:lang w:eastAsia="zh-CN"/>
        </w:rPr>
      </w:pPr>
    </w:p>
    <w:p w14:paraId="099A093A">
      <w:pPr>
        <w:rPr>
          <w:lang w:eastAsia="zh-CN"/>
        </w:rPr>
        <w:sectPr>
          <w:footerReference r:id="rId54" w:type="default"/>
          <w:pgSz w:w="11900" w:h="16838"/>
          <w:pgMar w:top="400" w:right="1784" w:bottom="1349" w:left="1509" w:header="0" w:footer="1198" w:gutter="0"/>
          <w:pgNumType w:fmt="decimal"/>
          <w:cols w:equalWidth="0" w:num="1">
            <w:col w:w="8606"/>
          </w:cols>
        </w:sectPr>
      </w:pPr>
    </w:p>
    <w:p w14:paraId="3F341390">
      <w:pPr>
        <w:pStyle w:val="3"/>
        <w:spacing w:before="47" w:line="241" w:lineRule="auto"/>
        <w:ind w:left="137" w:right="2678" w:firstLine="5"/>
        <w:rPr>
          <w:sz w:val="23"/>
          <w:szCs w:val="23"/>
          <w:lang w:eastAsia="zh-CN"/>
        </w:rPr>
      </w:pPr>
      <w:r>
        <w:rPr>
          <w:spacing w:val="3"/>
          <w:sz w:val="23"/>
          <w:szCs w:val="23"/>
          <w:lang w:eastAsia="zh-CN"/>
        </w:rPr>
        <w:t>项目名称</w:t>
      </w:r>
      <w:r>
        <w:rPr>
          <w:spacing w:val="-63"/>
          <w:sz w:val="23"/>
          <w:szCs w:val="23"/>
          <w:lang w:eastAsia="zh-CN"/>
        </w:rPr>
        <w:t xml:space="preserve"> </w:t>
      </w:r>
      <w:r>
        <w:rPr>
          <w:spacing w:val="3"/>
          <w:sz w:val="23"/>
          <w:szCs w:val="23"/>
          <w:lang w:eastAsia="zh-CN"/>
        </w:rPr>
        <w:t>:</w:t>
      </w:r>
      <w:r>
        <w:rPr>
          <w:sz w:val="23"/>
          <w:szCs w:val="23"/>
          <w:lang w:eastAsia="zh-CN"/>
        </w:rPr>
        <w:t xml:space="preserve"> </w:t>
      </w:r>
      <w:r>
        <w:rPr>
          <w:spacing w:val="3"/>
          <w:sz w:val="23"/>
          <w:szCs w:val="23"/>
          <w:lang w:eastAsia="zh-CN"/>
        </w:rPr>
        <w:t>招标编号</w:t>
      </w:r>
      <w:r>
        <w:rPr>
          <w:spacing w:val="-61"/>
          <w:sz w:val="23"/>
          <w:szCs w:val="23"/>
          <w:lang w:eastAsia="zh-CN"/>
        </w:rPr>
        <w:t xml:space="preserve"> </w:t>
      </w:r>
      <w:r>
        <w:rPr>
          <w:spacing w:val="3"/>
          <w:sz w:val="23"/>
          <w:szCs w:val="23"/>
          <w:lang w:eastAsia="zh-CN"/>
        </w:rPr>
        <w:t>:</w:t>
      </w:r>
    </w:p>
    <w:p w14:paraId="65F26F62">
      <w:pPr>
        <w:spacing w:line="14" w:lineRule="auto"/>
        <w:rPr>
          <w:sz w:val="2"/>
          <w:lang w:eastAsia="zh-CN"/>
        </w:rPr>
      </w:pPr>
      <w:r>
        <w:rPr>
          <w:sz w:val="2"/>
          <w:szCs w:val="2"/>
          <w:lang w:eastAsia="zh-CN"/>
        </w:rPr>
        <w:br w:type="column"/>
      </w:r>
    </w:p>
    <w:p w14:paraId="45E538CE">
      <w:pPr>
        <w:spacing w:line="389" w:lineRule="auto"/>
        <w:rPr>
          <w:lang w:eastAsia="zh-CN"/>
        </w:rPr>
      </w:pPr>
    </w:p>
    <w:p w14:paraId="4D4027AA">
      <w:pPr>
        <w:pStyle w:val="3"/>
        <w:spacing w:before="75" w:line="192" w:lineRule="auto"/>
        <w:rPr>
          <w:sz w:val="23"/>
          <w:szCs w:val="23"/>
          <w:lang w:eastAsia="zh-CN"/>
        </w:rPr>
      </w:pPr>
      <w:r>
        <w:rPr>
          <w:spacing w:val="5"/>
          <w:sz w:val="23"/>
          <w:szCs w:val="23"/>
          <w:lang w:eastAsia="zh-CN"/>
        </w:rPr>
        <w:t>包号</w:t>
      </w:r>
      <w:r>
        <w:rPr>
          <w:spacing w:val="-61"/>
          <w:sz w:val="23"/>
          <w:szCs w:val="23"/>
          <w:lang w:eastAsia="zh-CN"/>
        </w:rPr>
        <w:t xml:space="preserve"> </w:t>
      </w:r>
      <w:r>
        <w:rPr>
          <w:spacing w:val="5"/>
          <w:sz w:val="23"/>
          <w:szCs w:val="23"/>
          <w:lang w:eastAsia="zh-CN"/>
        </w:rPr>
        <w:t>:</w:t>
      </w:r>
    </w:p>
    <w:p w14:paraId="733F50C7">
      <w:pPr>
        <w:spacing w:line="192" w:lineRule="auto"/>
        <w:rPr>
          <w:sz w:val="23"/>
          <w:szCs w:val="23"/>
          <w:lang w:eastAsia="zh-CN"/>
        </w:rPr>
        <w:sectPr>
          <w:type w:val="continuous"/>
          <w:pgSz w:w="11900" w:h="16838"/>
          <w:pgMar w:top="400" w:right="1784" w:bottom="1349" w:left="1509" w:header="0" w:footer="1198" w:gutter="0"/>
          <w:pgNumType w:fmt="decimal"/>
          <w:cols w:equalWidth="0" w:num="2">
            <w:col w:w="3925" w:space="100"/>
            <w:col w:w="4581"/>
          </w:cols>
        </w:sectPr>
      </w:pPr>
    </w:p>
    <w:p w14:paraId="6A7A3E2E">
      <w:pPr>
        <w:spacing w:before="136"/>
        <w:rPr>
          <w:lang w:eastAsia="zh-CN"/>
        </w:rPr>
      </w:pPr>
    </w:p>
    <w:tbl>
      <w:tblPr>
        <w:tblStyle w:val="8"/>
        <w:tblW w:w="7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223"/>
        <w:gridCol w:w="1136"/>
        <w:gridCol w:w="1273"/>
        <w:gridCol w:w="1248"/>
        <w:gridCol w:w="1695"/>
      </w:tblGrid>
      <w:tr w14:paraId="64AEA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03" w:type="dxa"/>
          </w:tcPr>
          <w:p w14:paraId="3DB14574">
            <w:pPr>
              <w:spacing w:before="53" w:line="199" w:lineRule="auto"/>
              <w:ind w:left="225" w:right="261" w:hanging="6"/>
              <w:rPr>
                <w:rFonts w:ascii="微软雅黑" w:hAnsi="微软雅黑" w:eastAsia="微软雅黑" w:cs="微软雅黑"/>
              </w:rPr>
            </w:pPr>
            <w:r>
              <w:rPr>
                <w:rFonts w:ascii="微软雅黑" w:hAnsi="微软雅黑" w:eastAsia="微软雅黑" w:cs="微软雅黑"/>
                <w:spacing w:val="7"/>
              </w:rPr>
              <w:t>序</w:t>
            </w:r>
            <w:r>
              <w:rPr>
                <w:rFonts w:ascii="微软雅黑" w:hAnsi="微软雅黑" w:eastAsia="微软雅黑" w:cs="微软雅黑"/>
              </w:rPr>
              <w:t xml:space="preserve"> 号</w:t>
            </w:r>
          </w:p>
        </w:tc>
        <w:tc>
          <w:tcPr>
            <w:tcW w:w="1223" w:type="dxa"/>
          </w:tcPr>
          <w:p w14:paraId="2B21BD2E">
            <w:pPr>
              <w:pStyle w:val="9"/>
              <w:spacing w:before="70" w:line="229" w:lineRule="auto"/>
              <w:ind w:left="145"/>
            </w:pPr>
            <w:r>
              <w:rPr>
                <w:spacing w:val="13"/>
              </w:rPr>
              <w:t>设备名称</w:t>
            </w:r>
          </w:p>
        </w:tc>
        <w:tc>
          <w:tcPr>
            <w:tcW w:w="1136" w:type="dxa"/>
          </w:tcPr>
          <w:p w14:paraId="534FBB00">
            <w:pPr>
              <w:pStyle w:val="9"/>
              <w:spacing w:before="71" w:line="227" w:lineRule="auto"/>
              <w:ind w:left="343"/>
            </w:pPr>
            <w:r>
              <w:rPr>
                <w:spacing w:val="7"/>
              </w:rPr>
              <w:t>数量</w:t>
            </w:r>
          </w:p>
        </w:tc>
        <w:tc>
          <w:tcPr>
            <w:tcW w:w="1273" w:type="dxa"/>
          </w:tcPr>
          <w:p w14:paraId="020A11D4">
            <w:pPr>
              <w:pStyle w:val="9"/>
              <w:spacing w:before="70" w:line="228" w:lineRule="auto"/>
              <w:ind w:left="288"/>
            </w:pPr>
            <w:r>
              <w:rPr>
                <w:spacing w:val="12"/>
              </w:rPr>
              <w:t>质保期</w:t>
            </w:r>
          </w:p>
        </w:tc>
        <w:tc>
          <w:tcPr>
            <w:tcW w:w="1248" w:type="dxa"/>
          </w:tcPr>
          <w:p w14:paraId="71004BFE">
            <w:pPr>
              <w:pStyle w:val="9"/>
              <w:spacing w:before="70" w:line="227" w:lineRule="auto"/>
              <w:ind w:left="159"/>
            </w:pPr>
            <w:r>
              <w:rPr>
                <w:spacing w:val="13"/>
              </w:rPr>
              <w:t>交货地点</w:t>
            </w:r>
          </w:p>
        </w:tc>
        <w:tc>
          <w:tcPr>
            <w:tcW w:w="1695" w:type="dxa"/>
          </w:tcPr>
          <w:p w14:paraId="03CBDF83">
            <w:pPr>
              <w:pStyle w:val="9"/>
              <w:spacing w:before="68" w:line="229" w:lineRule="auto"/>
              <w:ind w:left="623"/>
            </w:pPr>
            <w:r>
              <w:rPr>
                <w:spacing w:val="7"/>
              </w:rPr>
              <w:t>其它</w:t>
            </w:r>
          </w:p>
        </w:tc>
      </w:tr>
      <w:tr w14:paraId="7132B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3" w:type="dxa"/>
          </w:tcPr>
          <w:p w14:paraId="619ECDED"/>
        </w:tc>
        <w:tc>
          <w:tcPr>
            <w:tcW w:w="1223" w:type="dxa"/>
          </w:tcPr>
          <w:p w14:paraId="54C9B2B2"/>
        </w:tc>
        <w:tc>
          <w:tcPr>
            <w:tcW w:w="1136" w:type="dxa"/>
          </w:tcPr>
          <w:p w14:paraId="32AF243B"/>
        </w:tc>
        <w:tc>
          <w:tcPr>
            <w:tcW w:w="1273" w:type="dxa"/>
          </w:tcPr>
          <w:p w14:paraId="46921F99"/>
        </w:tc>
        <w:tc>
          <w:tcPr>
            <w:tcW w:w="1248" w:type="dxa"/>
          </w:tcPr>
          <w:p w14:paraId="7B82AFD6"/>
        </w:tc>
        <w:tc>
          <w:tcPr>
            <w:tcW w:w="1695" w:type="dxa"/>
          </w:tcPr>
          <w:p w14:paraId="6A435693"/>
        </w:tc>
      </w:tr>
      <w:tr w14:paraId="0478C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3" w:type="dxa"/>
          </w:tcPr>
          <w:p w14:paraId="06932DC7"/>
        </w:tc>
        <w:tc>
          <w:tcPr>
            <w:tcW w:w="1223" w:type="dxa"/>
          </w:tcPr>
          <w:p w14:paraId="3712915A"/>
        </w:tc>
        <w:tc>
          <w:tcPr>
            <w:tcW w:w="1136" w:type="dxa"/>
          </w:tcPr>
          <w:p w14:paraId="0E0DF87E"/>
        </w:tc>
        <w:tc>
          <w:tcPr>
            <w:tcW w:w="1273" w:type="dxa"/>
          </w:tcPr>
          <w:p w14:paraId="2431ABBC"/>
        </w:tc>
        <w:tc>
          <w:tcPr>
            <w:tcW w:w="1248" w:type="dxa"/>
          </w:tcPr>
          <w:p w14:paraId="510ECCDD"/>
        </w:tc>
        <w:tc>
          <w:tcPr>
            <w:tcW w:w="1695" w:type="dxa"/>
          </w:tcPr>
          <w:p w14:paraId="0E522FD9"/>
        </w:tc>
      </w:tr>
      <w:tr w14:paraId="1E800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3" w:type="dxa"/>
          </w:tcPr>
          <w:p w14:paraId="4D3A00F3"/>
        </w:tc>
        <w:tc>
          <w:tcPr>
            <w:tcW w:w="1223" w:type="dxa"/>
          </w:tcPr>
          <w:p w14:paraId="2722DC8D"/>
        </w:tc>
        <w:tc>
          <w:tcPr>
            <w:tcW w:w="1136" w:type="dxa"/>
          </w:tcPr>
          <w:p w14:paraId="407EE3E1"/>
        </w:tc>
        <w:tc>
          <w:tcPr>
            <w:tcW w:w="1273" w:type="dxa"/>
          </w:tcPr>
          <w:p w14:paraId="1AC3AA15"/>
        </w:tc>
        <w:tc>
          <w:tcPr>
            <w:tcW w:w="1248" w:type="dxa"/>
          </w:tcPr>
          <w:p w14:paraId="58C2985F"/>
        </w:tc>
        <w:tc>
          <w:tcPr>
            <w:tcW w:w="1695" w:type="dxa"/>
          </w:tcPr>
          <w:p w14:paraId="2ADD7538"/>
        </w:tc>
      </w:tr>
      <w:tr w14:paraId="5C5BE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3" w:type="dxa"/>
          </w:tcPr>
          <w:p w14:paraId="68D3AA80"/>
        </w:tc>
        <w:tc>
          <w:tcPr>
            <w:tcW w:w="1223" w:type="dxa"/>
          </w:tcPr>
          <w:p w14:paraId="2874426E"/>
        </w:tc>
        <w:tc>
          <w:tcPr>
            <w:tcW w:w="1136" w:type="dxa"/>
          </w:tcPr>
          <w:p w14:paraId="6775871F"/>
        </w:tc>
        <w:tc>
          <w:tcPr>
            <w:tcW w:w="1273" w:type="dxa"/>
          </w:tcPr>
          <w:p w14:paraId="56CCDCDC"/>
        </w:tc>
        <w:tc>
          <w:tcPr>
            <w:tcW w:w="1248" w:type="dxa"/>
          </w:tcPr>
          <w:p w14:paraId="1EDA27AA"/>
        </w:tc>
        <w:tc>
          <w:tcPr>
            <w:tcW w:w="1695" w:type="dxa"/>
          </w:tcPr>
          <w:p w14:paraId="6366C1EC"/>
        </w:tc>
      </w:tr>
      <w:tr w14:paraId="3DDD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3" w:type="dxa"/>
          </w:tcPr>
          <w:p w14:paraId="29D85F27"/>
        </w:tc>
        <w:tc>
          <w:tcPr>
            <w:tcW w:w="1223" w:type="dxa"/>
          </w:tcPr>
          <w:p w14:paraId="7B562BF1"/>
        </w:tc>
        <w:tc>
          <w:tcPr>
            <w:tcW w:w="1136" w:type="dxa"/>
          </w:tcPr>
          <w:p w14:paraId="3B5F40FE"/>
        </w:tc>
        <w:tc>
          <w:tcPr>
            <w:tcW w:w="1273" w:type="dxa"/>
          </w:tcPr>
          <w:p w14:paraId="5FA29C07"/>
        </w:tc>
        <w:tc>
          <w:tcPr>
            <w:tcW w:w="1248" w:type="dxa"/>
          </w:tcPr>
          <w:p w14:paraId="5D810AC5"/>
        </w:tc>
        <w:tc>
          <w:tcPr>
            <w:tcW w:w="1695" w:type="dxa"/>
          </w:tcPr>
          <w:p w14:paraId="33B6F8EA"/>
        </w:tc>
      </w:tr>
      <w:tr w14:paraId="580D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3" w:type="dxa"/>
          </w:tcPr>
          <w:p w14:paraId="69D8E54C"/>
        </w:tc>
        <w:tc>
          <w:tcPr>
            <w:tcW w:w="1223" w:type="dxa"/>
          </w:tcPr>
          <w:p w14:paraId="2892C9F1"/>
        </w:tc>
        <w:tc>
          <w:tcPr>
            <w:tcW w:w="1136" w:type="dxa"/>
          </w:tcPr>
          <w:p w14:paraId="30F5561D"/>
        </w:tc>
        <w:tc>
          <w:tcPr>
            <w:tcW w:w="1273" w:type="dxa"/>
          </w:tcPr>
          <w:p w14:paraId="68FEF45B"/>
        </w:tc>
        <w:tc>
          <w:tcPr>
            <w:tcW w:w="1248" w:type="dxa"/>
          </w:tcPr>
          <w:p w14:paraId="2617CC8A"/>
        </w:tc>
        <w:tc>
          <w:tcPr>
            <w:tcW w:w="1695" w:type="dxa"/>
          </w:tcPr>
          <w:p w14:paraId="69FB322B"/>
        </w:tc>
      </w:tr>
      <w:tr w14:paraId="293F5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03" w:type="dxa"/>
          </w:tcPr>
          <w:p w14:paraId="4DBC5420"/>
        </w:tc>
        <w:tc>
          <w:tcPr>
            <w:tcW w:w="1223" w:type="dxa"/>
          </w:tcPr>
          <w:p w14:paraId="73A6A357"/>
        </w:tc>
        <w:tc>
          <w:tcPr>
            <w:tcW w:w="1136" w:type="dxa"/>
          </w:tcPr>
          <w:p w14:paraId="679B80FA"/>
        </w:tc>
        <w:tc>
          <w:tcPr>
            <w:tcW w:w="1273" w:type="dxa"/>
          </w:tcPr>
          <w:p w14:paraId="34E85236"/>
        </w:tc>
        <w:tc>
          <w:tcPr>
            <w:tcW w:w="1248" w:type="dxa"/>
          </w:tcPr>
          <w:p w14:paraId="37BBF5A7"/>
        </w:tc>
        <w:tc>
          <w:tcPr>
            <w:tcW w:w="1695" w:type="dxa"/>
          </w:tcPr>
          <w:p w14:paraId="4915AFE4"/>
        </w:tc>
      </w:tr>
      <w:tr w14:paraId="525A4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3" w:type="dxa"/>
          </w:tcPr>
          <w:p w14:paraId="441DF507"/>
        </w:tc>
        <w:tc>
          <w:tcPr>
            <w:tcW w:w="1223" w:type="dxa"/>
          </w:tcPr>
          <w:p w14:paraId="537F13D8"/>
        </w:tc>
        <w:tc>
          <w:tcPr>
            <w:tcW w:w="1136" w:type="dxa"/>
          </w:tcPr>
          <w:p w14:paraId="64A88F06"/>
        </w:tc>
        <w:tc>
          <w:tcPr>
            <w:tcW w:w="1273" w:type="dxa"/>
          </w:tcPr>
          <w:p w14:paraId="19E2BAF2"/>
        </w:tc>
        <w:tc>
          <w:tcPr>
            <w:tcW w:w="1248" w:type="dxa"/>
          </w:tcPr>
          <w:p w14:paraId="28436C4F"/>
        </w:tc>
        <w:tc>
          <w:tcPr>
            <w:tcW w:w="1695" w:type="dxa"/>
          </w:tcPr>
          <w:p w14:paraId="3723D320"/>
        </w:tc>
      </w:tr>
    </w:tbl>
    <w:p w14:paraId="5A4CEF0C">
      <w:pPr>
        <w:spacing w:line="275" w:lineRule="auto"/>
      </w:pPr>
    </w:p>
    <w:p w14:paraId="0A0DE5D2">
      <w:pPr>
        <w:spacing w:line="275" w:lineRule="auto"/>
      </w:pPr>
    </w:p>
    <w:p w14:paraId="03B91255">
      <w:pPr>
        <w:spacing w:line="276" w:lineRule="auto"/>
      </w:pPr>
    </w:p>
    <w:p w14:paraId="4BA021FC">
      <w:pPr>
        <w:pStyle w:val="3"/>
        <w:spacing w:before="75" w:line="214" w:lineRule="auto"/>
        <w:ind w:left="141" w:right="2540" w:hanging="4"/>
        <w:rPr>
          <w:sz w:val="23"/>
          <w:szCs w:val="23"/>
          <w:lang w:eastAsia="zh-CN"/>
        </w:rPr>
      </w:pPr>
      <w:r>
        <w:rPr>
          <w:spacing w:val="16"/>
          <w:sz w:val="23"/>
          <w:szCs w:val="23"/>
          <w:lang w:eastAsia="zh-CN"/>
        </w:rPr>
        <w:t>法定代表人或其委托代理人签字</w:t>
      </w:r>
      <w:r>
        <w:rPr>
          <w:spacing w:val="-54"/>
          <w:sz w:val="23"/>
          <w:szCs w:val="23"/>
          <w:lang w:eastAsia="zh-CN"/>
        </w:rPr>
        <w:t xml:space="preserve"> </w:t>
      </w:r>
      <w:r>
        <w:rPr>
          <w:spacing w:val="16"/>
          <w:sz w:val="23"/>
          <w:szCs w:val="23"/>
          <w:lang w:eastAsia="zh-CN"/>
        </w:rPr>
        <w:t>:</w:t>
      </w:r>
      <w:r>
        <w:rPr>
          <w:spacing w:val="-106"/>
          <w:sz w:val="23"/>
          <w:szCs w:val="23"/>
          <w:lang w:eastAsia="zh-CN"/>
        </w:rPr>
        <w:t xml:space="preserve"> </w:t>
      </w:r>
      <w:r>
        <w:rPr>
          <w:spacing w:val="5"/>
          <w:sz w:val="23"/>
          <w:szCs w:val="23"/>
          <w:u w:val="single"/>
          <w:lang w:eastAsia="zh-CN"/>
        </w:rPr>
        <w:t xml:space="preserve">                   </w:t>
      </w:r>
      <w:r>
        <w:rPr>
          <w:sz w:val="23"/>
          <w:szCs w:val="23"/>
          <w:lang w:eastAsia="zh-CN"/>
        </w:rPr>
        <w:t xml:space="preserve"> </w:t>
      </w:r>
      <w:r>
        <w:rPr>
          <w:spacing w:val="15"/>
          <w:sz w:val="23"/>
          <w:szCs w:val="23"/>
          <w:lang w:eastAsia="zh-CN"/>
        </w:rPr>
        <w:t>投标人(盖单位章):</w:t>
      </w:r>
      <w:r>
        <w:rPr>
          <w:spacing w:val="-101"/>
          <w:sz w:val="23"/>
          <w:szCs w:val="23"/>
          <w:lang w:eastAsia="zh-CN"/>
        </w:rPr>
        <w:t xml:space="preserve"> </w:t>
      </w:r>
      <w:r>
        <w:rPr>
          <w:sz w:val="23"/>
          <w:szCs w:val="23"/>
          <w:u w:val="single"/>
          <w:lang w:eastAsia="zh-CN"/>
        </w:rPr>
        <w:t xml:space="preserve">                        </w:t>
      </w:r>
    </w:p>
    <w:p w14:paraId="3272A6DE">
      <w:pPr>
        <w:spacing w:line="214" w:lineRule="auto"/>
        <w:rPr>
          <w:sz w:val="23"/>
          <w:szCs w:val="23"/>
          <w:lang w:eastAsia="zh-CN"/>
        </w:rPr>
        <w:sectPr>
          <w:type w:val="continuous"/>
          <w:pgSz w:w="11900" w:h="16838"/>
          <w:pgMar w:top="400" w:right="1784" w:bottom="1349" w:left="1509" w:header="0" w:footer="1198" w:gutter="0"/>
          <w:pgNumType w:fmt="decimal"/>
          <w:cols w:equalWidth="0" w:num="1">
            <w:col w:w="8606"/>
          </w:cols>
        </w:sectPr>
      </w:pPr>
    </w:p>
    <w:p w14:paraId="121EB9C9">
      <w:pPr>
        <w:pStyle w:val="3"/>
        <w:spacing w:before="91" w:line="220" w:lineRule="auto"/>
        <w:ind w:left="2264"/>
        <w:outlineLvl w:val="2"/>
        <w:rPr>
          <w:b/>
          <w:bCs/>
          <w:lang w:eastAsia="zh-CN"/>
        </w:rPr>
      </w:pPr>
      <w:bookmarkStart w:id="172" w:name="_Toc26351"/>
      <w:r>
        <w:rPr>
          <w:b/>
          <w:bCs/>
          <w:spacing w:val="6"/>
          <w:lang w:eastAsia="zh-CN"/>
        </w:rPr>
        <w:t>4、技术规格偏离表</w:t>
      </w:r>
      <w:r>
        <w:rPr>
          <w:b/>
          <w:bCs/>
          <w:spacing w:val="90"/>
          <w:lang w:eastAsia="zh-CN"/>
        </w:rPr>
        <w:t xml:space="preserve"> </w:t>
      </w:r>
      <w:r>
        <w:rPr>
          <w:b/>
          <w:bCs/>
          <w:spacing w:val="6"/>
          <w:lang w:eastAsia="zh-CN"/>
        </w:rPr>
        <w:t>(投标文件格式八)</w:t>
      </w:r>
      <w:bookmarkEnd w:id="172"/>
    </w:p>
    <w:p w14:paraId="4672DAB3">
      <w:pPr>
        <w:spacing w:line="330" w:lineRule="auto"/>
        <w:rPr>
          <w:lang w:eastAsia="zh-CN"/>
        </w:rPr>
      </w:pPr>
    </w:p>
    <w:p w14:paraId="4EB8F765">
      <w:pPr>
        <w:pStyle w:val="3"/>
        <w:spacing w:before="74" w:line="235" w:lineRule="auto"/>
        <w:rPr>
          <w:sz w:val="23"/>
          <w:szCs w:val="23"/>
          <w:lang w:eastAsia="zh-CN"/>
        </w:rPr>
      </w:pPr>
      <w:r>
        <w:rPr>
          <w:spacing w:val="3"/>
          <w:position w:val="1"/>
          <w:sz w:val="23"/>
          <w:szCs w:val="23"/>
          <w:lang w:eastAsia="zh-CN"/>
        </w:rPr>
        <w:t>项目名称</w:t>
      </w:r>
      <w:r>
        <w:rPr>
          <w:spacing w:val="-52"/>
          <w:position w:val="1"/>
          <w:sz w:val="23"/>
          <w:szCs w:val="23"/>
          <w:lang w:eastAsia="zh-CN"/>
        </w:rPr>
        <w:t xml:space="preserve"> </w:t>
      </w:r>
      <w:r>
        <w:rPr>
          <w:spacing w:val="3"/>
          <w:position w:val="1"/>
          <w:sz w:val="23"/>
          <w:szCs w:val="23"/>
          <w:lang w:eastAsia="zh-CN"/>
        </w:rPr>
        <w:t>:</w:t>
      </w:r>
      <w:r>
        <w:rPr>
          <w:spacing w:val="1"/>
          <w:position w:val="1"/>
          <w:sz w:val="23"/>
          <w:szCs w:val="23"/>
          <w:lang w:eastAsia="zh-CN"/>
        </w:rPr>
        <w:t xml:space="preserve">                   </w:t>
      </w:r>
      <w:r>
        <w:rPr>
          <w:position w:val="1"/>
          <w:sz w:val="23"/>
          <w:szCs w:val="23"/>
          <w:lang w:eastAsia="zh-CN"/>
        </w:rPr>
        <w:t xml:space="preserve">     </w:t>
      </w:r>
      <w:r>
        <w:rPr>
          <w:spacing w:val="3"/>
          <w:sz w:val="23"/>
          <w:szCs w:val="23"/>
          <w:lang w:eastAsia="zh-CN"/>
        </w:rPr>
        <w:t>招标编号</w:t>
      </w:r>
      <w:r>
        <w:rPr>
          <w:spacing w:val="-57"/>
          <w:sz w:val="23"/>
          <w:szCs w:val="23"/>
          <w:lang w:eastAsia="zh-CN"/>
        </w:rPr>
        <w:t xml:space="preserve"> </w:t>
      </w:r>
      <w:r>
        <w:rPr>
          <w:spacing w:val="3"/>
          <w:sz w:val="23"/>
          <w:szCs w:val="23"/>
          <w:lang w:eastAsia="zh-CN"/>
        </w:rPr>
        <w:t>:</w:t>
      </w:r>
      <w:r>
        <w:rPr>
          <w:spacing w:val="5"/>
          <w:sz w:val="23"/>
          <w:szCs w:val="23"/>
          <w:lang w:eastAsia="zh-CN"/>
        </w:rPr>
        <w:t xml:space="preserve">                 </w:t>
      </w:r>
      <w:r>
        <w:rPr>
          <w:spacing w:val="3"/>
          <w:sz w:val="23"/>
          <w:szCs w:val="23"/>
          <w:lang w:eastAsia="zh-CN"/>
        </w:rPr>
        <w:t>包号</w:t>
      </w:r>
      <w:r>
        <w:rPr>
          <w:spacing w:val="-53"/>
          <w:sz w:val="23"/>
          <w:szCs w:val="23"/>
          <w:lang w:eastAsia="zh-CN"/>
        </w:rPr>
        <w:t xml:space="preserve"> </w:t>
      </w:r>
      <w:r>
        <w:rPr>
          <w:spacing w:val="3"/>
          <w:sz w:val="23"/>
          <w:szCs w:val="23"/>
          <w:lang w:eastAsia="zh-CN"/>
        </w:rPr>
        <w:t>:</w:t>
      </w:r>
    </w:p>
    <w:p w14:paraId="5941DBD7">
      <w:pPr>
        <w:spacing w:before="174"/>
        <w:rPr>
          <w:lang w:eastAsia="zh-CN"/>
        </w:rPr>
      </w:pPr>
    </w:p>
    <w:tbl>
      <w:tblPr>
        <w:tblStyle w:val="8"/>
        <w:tblW w:w="9313"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1638"/>
        <w:gridCol w:w="1184"/>
        <w:gridCol w:w="1280"/>
        <w:gridCol w:w="2412"/>
        <w:gridCol w:w="707"/>
      </w:tblGrid>
      <w:tr w14:paraId="29F49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34" w:type="dxa"/>
          </w:tcPr>
          <w:p w14:paraId="4373750C">
            <w:pPr>
              <w:pStyle w:val="9"/>
              <w:spacing w:before="233" w:line="229" w:lineRule="auto"/>
              <w:ind w:left="187"/>
            </w:pPr>
            <w:r>
              <w:rPr>
                <w:spacing w:val="9"/>
              </w:rPr>
              <w:t>序号</w:t>
            </w:r>
          </w:p>
        </w:tc>
        <w:tc>
          <w:tcPr>
            <w:tcW w:w="1258" w:type="dxa"/>
          </w:tcPr>
          <w:p w14:paraId="5427F60B">
            <w:pPr>
              <w:pStyle w:val="9"/>
              <w:spacing w:before="231" w:line="227" w:lineRule="auto"/>
              <w:ind w:left="159"/>
            </w:pPr>
            <w:r>
              <w:rPr>
                <w:spacing w:val="13"/>
              </w:rPr>
              <w:t>货物名称</w:t>
            </w:r>
          </w:p>
        </w:tc>
        <w:tc>
          <w:tcPr>
            <w:tcW w:w="1638" w:type="dxa"/>
          </w:tcPr>
          <w:p w14:paraId="2452E57C">
            <w:pPr>
              <w:pStyle w:val="9"/>
              <w:spacing w:before="79" w:line="244" w:lineRule="auto"/>
              <w:ind w:left="605" w:right="418" w:hanging="120"/>
            </w:pPr>
            <w:r>
              <w:rPr>
                <w:spacing w:val="12"/>
              </w:rPr>
              <w:t>招标文</w:t>
            </w:r>
            <w:r>
              <w:rPr>
                <w:spacing w:val="1"/>
              </w:rPr>
              <w:t xml:space="preserve"> </w:t>
            </w:r>
            <w:r>
              <w:t>件</w:t>
            </w:r>
            <w:r>
              <w:rPr>
                <w:spacing w:val="25"/>
              </w:rPr>
              <w:t xml:space="preserve"> </w:t>
            </w:r>
            <w:r>
              <w:t xml:space="preserve">条 </w:t>
            </w:r>
            <w:r>
              <w:rPr>
                <w:spacing w:val="9"/>
              </w:rPr>
              <w:t>款号</w:t>
            </w:r>
          </w:p>
        </w:tc>
        <w:tc>
          <w:tcPr>
            <w:tcW w:w="1184" w:type="dxa"/>
          </w:tcPr>
          <w:p w14:paraId="43891C43">
            <w:pPr>
              <w:pStyle w:val="9"/>
              <w:spacing w:before="79" w:line="244" w:lineRule="auto"/>
              <w:ind w:left="485" w:right="455" w:hanging="241"/>
            </w:pPr>
            <w:r>
              <w:rPr>
                <w:spacing w:val="9"/>
              </w:rPr>
              <w:t>招标</w:t>
            </w:r>
            <w:r>
              <w:t xml:space="preserve"> 规 格</w:t>
            </w:r>
          </w:p>
        </w:tc>
        <w:tc>
          <w:tcPr>
            <w:tcW w:w="1280" w:type="dxa"/>
          </w:tcPr>
          <w:p w14:paraId="659AB937">
            <w:pPr>
              <w:pStyle w:val="9"/>
              <w:spacing w:before="232" w:line="227" w:lineRule="auto"/>
              <w:ind w:left="175"/>
            </w:pPr>
            <w:r>
              <w:rPr>
                <w:spacing w:val="13"/>
              </w:rPr>
              <w:t>投标规格</w:t>
            </w:r>
          </w:p>
        </w:tc>
        <w:tc>
          <w:tcPr>
            <w:tcW w:w="2412" w:type="dxa"/>
          </w:tcPr>
          <w:p w14:paraId="09AEE2B5">
            <w:pPr>
              <w:pStyle w:val="9"/>
              <w:spacing w:before="232" w:line="227" w:lineRule="auto"/>
              <w:ind w:left="983"/>
            </w:pPr>
            <w:r>
              <w:rPr>
                <w:spacing w:val="8"/>
              </w:rPr>
              <w:t>偏离</w:t>
            </w:r>
          </w:p>
        </w:tc>
        <w:tc>
          <w:tcPr>
            <w:tcW w:w="707" w:type="dxa"/>
          </w:tcPr>
          <w:p w14:paraId="54ED85F8">
            <w:pPr>
              <w:spacing w:before="52" w:line="209" w:lineRule="auto"/>
              <w:ind w:left="254" w:right="249" w:hanging="19"/>
              <w:rPr>
                <w:rFonts w:ascii="微软雅黑" w:hAnsi="微软雅黑" w:eastAsia="微软雅黑" w:cs="微软雅黑"/>
              </w:rPr>
            </w:pPr>
            <w:r>
              <w:rPr>
                <w:rFonts w:ascii="微软雅黑" w:hAnsi="微软雅黑" w:eastAsia="微软雅黑" w:cs="微软雅黑"/>
                <w:spacing w:val="-3"/>
                <w:sz w:val="22"/>
                <w:szCs w:val="22"/>
              </w:rPr>
              <w:t>说</w:t>
            </w:r>
            <w:r>
              <w:rPr>
                <w:rFonts w:ascii="微软雅黑" w:hAnsi="微软雅黑" w:eastAsia="微软雅黑" w:cs="微软雅黑"/>
                <w:sz w:val="22"/>
                <w:szCs w:val="22"/>
              </w:rPr>
              <w:t xml:space="preserve"> </w:t>
            </w:r>
            <w:r>
              <w:rPr>
                <w:rFonts w:ascii="微软雅黑" w:hAnsi="微软雅黑" w:eastAsia="微软雅黑" w:cs="微软雅黑"/>
                <w:spacing w:val="-29"/>
              </w:rPr>
              <w:t>明</w:t>
            </w:r>
          </w:p>
        </w:tc>
      </w:tr>
      <w:tr w14:paraId="2304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834" w:type="dxa"/>
          </w:tcPr>
          <w:p w14:paraId="19A3CBCE"/>
        </w:tc>
        <w:tc>
          <w:tcPr>
            <w:tcW w:w="1258" w:type="dxa"/>
          </w:tcPr>
          <w:p w14:paraId="36D3EABC"/>
        </w:tc>
        <w:tc>
          <w:tcPr>
            <w:tcW w:w="1638" w:type="dxa"/>
          </w:tcPr>
          <w:p w14:paraId="79AE05E7"/>
        </w:tc>
        <w:tc>
          <w:tcPr>
            <w:tcW w:w="1184" w:type="dxa"/>
          </w:tcPr>
          <w:p w14:paraId="48B0A8E0"/>
        </w:tc>
        <w:tc>
          <w:tcPr>
            <w:tcW w:w="1280" w:type="dxa"/>
          </w:tcPr>
          <w:p w14:paraId="0770DD7A"/>
        </w:tc>
        <w:tc>
          <w:tcPr>
            <w:tcW w:w="2412" w:type="dxa"/>
          </w:tcPr>
          <w:p w14:paraId="7CAF8667">
            <w:pPr>
              <w:pStyle w:val="9"/>
              <w:spacing w:before="77" w:line="251" w:lineRule="auto"/>
              <w:ind w:left="128" w:right="162" w:firstLine="4"/>
              <w:rPr>
                <w:lang w:eastAsia="zh-CN"/>
              </w:rPr>
            </w:pPr>
            <w:r>
              <w:rPr>
                <w:spacing w:val="19"/>
                <w:u w:val="single"/>
                <w:lang w:eastAsia="zh-CN"/>
              </w:rPr>
              <w:t>如有正偏离需提供</w:t>
            </w:r>
            <w:r>
              <w:rPr>
                <w:lang w:eastAsia="zh-CN"/>
              </w:rPr>
              <w:t xml:space="preserve">  </w:t>
            </w:r>
            <w:r>
              <w:rPr>
                <w:spacing w:val="14"/>
                <w:u w:val="single"/>
                <w:lang w:eastAsia="zh-CN"/>
              </w:rPr>
              <w:t>证</w:t>
            </w:r>
            <w:r>
              <w:rPr>
                <w:spacing w:val="48"/>
                <w:lang w:eastAsia="zh-CN"/>
              </w:rPr>
              <w:t xml:space="preserve"> </w:t>
            </w:r>
            <w:r>
              <w:rPr>
                <w:spacing w:val="14"/>
                <w:u w:val="single"/>
                <w:lang w:eastAsia="zh-CN"/>
              </w:rPr>
              <w:t>明材料，证明材</w:t>
            </w:r>
            <w:r>
              <w:rPr>
                <w:lang w:eastAsia="zh-CN"/>
              </w:rPr>
              <w:t xml:space="preserve"> </w:t>
            </w:r>
            <w:r>
              <w:rPr>
                <w:spacing w:val="15"/>
                <w:u w:val="single"/>
                <w:lang w:eastAsia="zh-CN"/>
              </w:rPr>
              <w:t>料附</w:t>
            </w:r>
            <w:r>
              <w:rPr>
                <w:spacing w:val="28"/>
                <w:lang w:eastAsia="zh-CN"/>
              </w:rPr>
              <w:t xml:space="preserve"> </w:t>
            </w:r>
            <w:r>
              <w:rPr>
                <w:spacing w:val="15"/>
                <w:u w:val="single"/>
                <w:lang w:eastAsia="zh-CN"/>
              </w:rPr>
              <w:t>后(并注明页</w:t>
            </w:r>
            <w:r>
              <w:rPr>
                <w:lang w:eastAsia="zh-CN"/>
              </w:rPr>
              <w:t xml:space="preserve">  </w:t>
            </w:r>
            <w:r>
              <w:rPr>
                <w:spacing w:val="8"/>
                <w:u w:val="single"/>
                <w:lang w:eastAsia="zh-CN"/>
              </w:rPr>
              <w:t>码)</w:t>
            </w:r>
          </w:p>
        </w:tc>
        <w:tc>
          <w:tcPr>
            <w:tcW w:w="707" w:type="dxa"/>
          </w:tcPr>
          <w:p w14:paraId="4FB18542">
            <w:pPr>
              <w:rPr>
                <w:lang w:eastAsia="zh-CN"/>
              </w:rPr>
            </w:pPr>
          </w:p>
        </w:tc>
      </w:tr>
      <w:tr w14:paraId="759F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5BE421BE">
            <w:pPr>
              <w:rPr>
                <w:lang w:eastAsia="zh-CN"/>
              </w:rPr>
            </w:pPr>
          </w:p>
        </w:tc>
        <w:tc>
          <w:tcPr>
            <w:tcW w:w="1258" w:type="dxa"/>
          </w:tcPr>
          <w:p w14:paraId="37BBB7E7">
            <w:pPr>
              <w:rPr>
                <w:lang w:eastAsia="zh-CN"/>
              </w:rPr>
            </w:pPr>
          </w:p>
        </w:tc>
        <w:tc>
          <w:tcPr>
            <w:tcW w:w="1638" w:type="dxa"/>
          </w:tcPr>
          <w:p w14:paraId="31512B3D">
            <w:pPr>
              <w:rPr>
                <w:lang w:eastAsia="zh-CN"/>
              </w:rPr>
            </w:pPr>
          </w:p>
        </w:tc>
        <w:tc>
          <w:tcPr>
            <w:tcW w:w="1184" w:type="dxa"/>
          </w:tcPr>
          <w:p w14:paraId="7FB46E29">
            <w:pPr>
              <w:rPr>
                <w:lang w:eastAsia="zh-CN"/>
              </w:rPr>
            </w:pPr>
          </w:p>
        </w:tc>
        <w:tc>
          <w:tcPr>
            <w:tcW w:w="1280" w:type="dxa"/>
          </w:tcPr>
          <w:p w14:paraId="2E2C8378">
            <w:pPr>
              <w:rPr>
                <w:lang w:eastAsia="zh-CN"/>
              </w:rPr>
            </w:pPr>
          </w:p>
        </w:tc>
        <w:tc>
          <w:tcPr>
            <w:tcW w:w="2412" w:type="dxa"/>
          </w:tcPr>
          <w:p w14:paraId="45F5EB49">
            <w:pPr>
              <w:rPr>
                <w:lang w:eastAsia="zh-CN"/>
              </w:rPr>
            </w:pPr>
          </w:p>
        </w:tc>
        <w:tc>
          <w:tcPr>
            <w:tcW w:w="707" w:type="dxa"/>
          </w:tcPr>
          <w:p w14:paraId="7039A027">
            <w:pPr>
              <w:rPr>
                <w:lang w:eastAsia="zh-CN"/>
              </w:rPr>
            </w:pPr>
          </w:p>
        </w:tc>
      </w:tr>
      <w:tr w14:paraId="2C49C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tcPr>
          <w:p w14:paraId="3BB3BA22">
            <w:pPr>
              <w:rPr>
                <w:lang w:eastAsia="zh-CN"/>
              </w:rPr>
            </w:pPr>
          </w:p>
        </w:tc>
        <w:tc>
          <w:tcPr>
            <w:tcW w:w="1258" w:type="dxa"/>
          </w:tcPr>
          <w:p w14:paraId="02CEB2AD">
            <w:pPr>
              <w:rPr>
                <w:lang w:eastAsia="zh-CN"/>
              </w:rPr>
            </w:pPr>
          </w:p>
        </w:tc>
        <w:tc>
          <w:tcPr>
            <w:tcW w:w="1638" w:type="dxa"/>
          </w:tcPr>
          <w:p w14:paraId="72ABA235">
            <w:pPr>
              <w:rPr>
                <w:lang w:eastAsia="zh-CN"/>
              </w:rPr>
            </w:pPr>
          </w:p>
        </w:tc>
        <w:tc>
          <w:tcPr>
            <w:tcW w:w="1184" w:type="dxa"/>
          </w:tcPr>
          <w:p w14:paraId="67CCE616">
            <w:pPr>
              <w:rPr>
                <w:lang w:eastAsia="zh-CN"/>
              </w:rPr>
            </w:pPr>
          </w:p>
        </w:tc>
        <w:tc>
          <w:tcPr>
            <w:tcW w:w="1280" w:type="dxa"/>
          </w:tcPr>
          <w:p w14:paraId="1451EC2F">
            <w:pPr>
              <w:rPr>
                <w:lang w:eastAsia="zh-CN"/>
              </w:rPr>
            </w:pPr>
          </w:p>
        </w:tc>
        <w:tc>
          <w:tcPr>
            <w:tcW w:w="2412" w:type="dxa"/>
          </w:tcPr>
          <w:p w14:paraId="394AA4A6">
            <w:pPr>
              <w:rPr>
                <w:lang w:eastAsia="zh-CN"/>
              </w:rPr>
            </w:pPr>
          </w:p>
        </w:tc>
        <w:tc>
          <w:tcPr>
            <w:tcW w:w="707" w:type="dxa"/>
          </w:tcPr>
          <w:p w14:paraId="11A50BFC">
            <w:pPr>
              <w:rPr>
                <w:lang w:eastAsia="zh-CN"/>
              </w:rPr>
            </w:pPr>
          </w:p>
        </w:tc>
      </w:tr>
      <w:tr w14:paraId="0B5B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tcPr>
          <w:p w14:paraId="549F3F56">
            <w:pPr>
              <w:rPr>
                <w:lang w:eastAsia="zh-CN"/>
              </w:rPr>
            </w:pPr>
          </w:p>
        </w:tc>
        <w:tc>
          <w:tcPr>
            <w:tcW w:w="1258" w:type="dxa"/>
          </w:tcPr>
          <w:p w14:paraId="523C381A">
            <w:pPr>
              <w:rPr>
                <w:lang w:eastAsia="zh-CN"/>
              </w:rPr>
            </w:pPr>
          </w:p>
        </w:tc>
        <w:tc>
          <w:tcPr>
            <w:tcW w:w="1638" w:type="dxa"/>
          </w:tcPr>
          <w:p w14:paraId="0451EE3B">
            <w:pPr>
              <w:rPr>
                <w:lang w:eastAsia="zh-CN"/>
              </w:rPr>
            </w:pPr>
          </w:p>
        </w:tc>
        <w:tc>
          <w:tcPr>
            <w:tcW w:w="1184" w:type="dxa"/>
          </w:tcPr>
          <w:p w14:paraId="677BBBB9">
            <w:pPr>
              <w:rPr>
                <w:lang w:eastAsia="zh-CN"/>
              </w:rPr>
            </w:pPr>
          </w:p>
        </w:tc>
        <w:tc>
          <w:tcPr>
            <w:tcW w:w="1280" w:type="dxa"/>
          </w:tcPr>
          <w:p w14:paraId="5E8AF486">
            <w:pPr>
              <w:rPr>
                <w:lang w:eastAsia="zh-CN"/>
              </w:rPr>
            </w:pPr>
          </w:p>
        </w:tc>
        <w:tc>
          <w:tcPr>
            <w:tcW w:w="2412" w:type="dxa"/>
          </w:tcPr>
          <w:p w14:paraId="3E05E031">
            <w:pPr>
              <w:rPr>
                <w:lang w:eastAsia="zh-CN"/>
              </w:rPr>
            </w:pPr>
          </w:p>
        </w:tc>
        <w:tc>
          <w:tcPr>
            <w:tcW w:w="707" w:type="dxa"/>
          </w:tcPr>
          <w:p w14:paraId="7916E848">
            <w:pPr>
              <w:rPr>
                <w:lang w:eastAsia="zh-CN"/>
              </w:rPr>
            </w:pPr>
          </w:p>
        </w:tc>
      </w:tr>
      <w:tr w14:paraId="02283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tcPr>
          <w:p w14:paraId="2E4C7164">
            <w:pPr>
              <w:rPr>
                <w:lang w:eastAsia="zh-CN"/>
              </w:rPr>
            </w:pPr>
          </w:p>
        </w:tc>
        <w:tc>
          <w:tcPr>
            <w:tcW w:w="1258" w:type="dxa"/>
          </w:tcPr>
          <w:p w14:paraId="420113BD">
            <w:pPr>
              <w:rPr>
                <w:lang w:eastAsia="zh-CN"/>
              </w:rPr>
            </w:pPr>
          </w:p>
        </w:tc>
        <w:tc>
          <w:tcPr>
            <w:tcW w:w="1638" w:type="dxa"/>
          </w:tcPr>
          <w:p w14:paraId="718E0F64">
            <w:pPr>
              <w:rPr>
                <w:lang w:eastAsia="zh-CN"/>
              </w:rPr>
            </w:pPr>
          </w:p>
        </w:tc>
        <w:tc>
          <w:tcPr>
            <w:tcW w:w="1184" w:type="dxa"/>
          </w:tcPr>
          <w:p w14:paraId="0E28E921">
            <w:pPr>
              <w:rPr>
                <w:lang w:eastAsia="zh-CN"/>
              </w:rPr>
            </w:pPr>
          </w:p>
        </w:tc>
        <w:tc>
          <w:tcPr>
            <w:tcW w:w="1280" w:type="dxa"/>
          </w:tcPr>
          <w:p w14:paraId="74C87B3B">
            <w:pPr>
              <w:rPr>
                <w:lang w:eastAsia="zh-CN"/>
              </w:rPr>
            </w:pPr>
          </w:p>
        </w:tc>
        <w:tc>
          <w:tcPr>
            <w:tcW w:w="2412" w:type="dxa"/>
          </w:tcPr>
          <w:p w14:paraId="4368C0E3">
            <w:pPr>
              <w:rPr>
                <w:lang w:eastAsia="zh-CN"/>
              </w:rPr>
            </w:pPr>
          </w:p>
        </w:tc>
        <w:tc>
          <w:tcPr>
            <w:tcW w:w="707" w:type="dxa"/>
          </w:tcPr>
          <w:p w14:paraId="5E5C4B8D">
            <w:pPr>
              <w:rPr>
                <w:lang w:eastAsia="zh-CN"/>
              </w:rPr>
            </w:pPr>
          </w:p>
        </w:tc>
      </w:tr>
      <w:tr w14:paraId="0382C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5C1B0683">
            <w:pPr>
              <w:rPr>
                <w:lang w:eastAsia="zh-CN"/>
              </w:rPr>
            </w:pPr>
          </w:p>
        </w:tc>
        <w:tc>
          <w:tcPr>
            <w:tcW w:w="1258" w:type="dxa"/>
          </w:tcPr>
          <w:p w14:paraId="43238098">
            <w:pPr>
              <w:rPr>
                <w:lang w:eastAsia="zh-CN"/>
              </w:rPr>
            </w:pPr>
          </w:p>
        </w:tc>
        <w:tc>
          <w:tcPr>
            <w:tcW w:w="1638" w:type="dxa"/>
          </w:tcPr>
          <w:p w14:paraId="4BF7F2B0">
            <w:pPr>
              <w:rPr>
                <w:lang w:eastAsia="zh-CN"/>
              </w:rPr>
            </w:pPr>
          </w:p>
        </w:tc>
        <w:tc>
          <w:tcPr>
            <w:tcW w:w="1184" w:type="dxa"/>
          </w:tcPr>
          <w:p w14:paraId="19A12F93">
            <w:pPr>
              <w:rPr>
                <w:lang w:eastAsia="zh-CN"/>
              </w:rPr>
            </w:pPr>
          </w:p>
        </w:tc>
        <w:tc>
          <w:tcPr>
            <w:tcW w:w="1280" w:type="dxa"/>
          </w:tcPr>
          <w:p w14:paraId="50DB7346">
            <w:pPr>
              <w:rPr>
                <w:lang w:eastAsia="zh-CN"/>
              </w:rPr>
            </w:pPr>
          </w:p>
        </w:tc>
        <w:tc>
          <w:tcPr>
            <w:tcW w:w="2412" w:type="dxa"/>
          </w:tcPr>
          <w:p w14:paraId="5D0658DA">
            <w:pPr>
              <w:rPr>
                <w:lang w:eastAsia="zh-CN"/>
              </w:rPr>
            </w:pPr>
          </w:p>
        </w:tc>
        <w:tc>
          <w:tcPr>
            <w:tcW w:w="707" w:type="dxa"/>
          </w:tcPr>
          <w:p w14:paraId="586AE8CB">
            <w:pPr>
              <w:rPr>
                <w:lang w:eastAsia="zh-CN"/>
              </w:rPr>
            </w:pPr>
          </w:p>
        </w:tc>
      </w:tr>
      <w:tr w14:paraId="6C8C5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tcPr>
          <w:p w14:paraId="31D5EEAB">
            <w:pPr>
              <w:rPr>
                <w:lang w:eastAsia="zh-CN"/>
              </w:rPr>
            </w:pPr>
          </w:p>
        </w:tc>
        <w:tc>
          <w:tcPr>
            <w:tcW w:w="1258" w:type="dxa"/>
          </w:tcPr>
          <w:p w14:paraId="1F260EA0">
            <w:pPr>
              <w:rPr>
                <w:lang w:eastAsia="zh-CN"/>
              </w:rPr>
            </w:pPr>
          </w:p>
        </w:tc>
        <w:tc>
          <w:tcPr>
            <w:tcW w:w="1638" w:type="dxa"/>
          </w:tcPr>
          <w:p w14:paraId="0517FFD0">
            <w:pPr>
              <w:rPr>
                <w:lang w:eastAsia="zh-CN"/>
              </w:rPr>
            </w:pPr>
          </w:p>
        </w:tc>
        <w:tc>
          <w:tcPr>
            <w:tcW w:w="1184" w:type="dxa"/>
          </w:tcPr>
          <w:p w14:paraId="73349801">
            <w:pPr>
              <w:rPr>
                <w:lang w:eastAsia="zh-CN"/>
              </w:rPr>
            </w:pPr>
          </w:p>
        </w:tc>
        <w:tc>
          <w:tcPr>
            <w:tcW w:w="1280" w:type="dxa"/>
          </w:tcPr>
          <w:p w14:paraId="7B453996">
            <w:pPr>
              <w:rPr>
                <w:lang w:eastAsia="zh-CN"/>
              </w:rPr>
            </w:pPr>
          </w:p>
        </w:tc>
        <w:tc>
          <w:tcPr>
            <w:tcW w:w="2412" w:type="dxa"/>
          </w:tcPr>
          <w:p w14:paraId="22755236">
            <w:pPr>
              <w:rPr>
                <w:lang w:eastAsia="zh-CN"/>
              </w:rPr>
            </w:pPr>
          </w:p>
        </w:tc>
        <w:tc>
          <w:tcPr>
            <w:tcW w:w="707" w:type="dxa"/>
          </w:tcPr>
          <w:p w14:paraId="51F50378">
            <w:pPr>
              <w:rPr>
                <w:lang w:eastAsia="zh-CN"/>
              </w:rPr>
            </w:pPr>
          </w:p>
        </w:tc>
      </w:tr>
      <w:tr w14:paraId="0C2B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7CD019D8">
            <w:pPr>
              <w:rPr>
                <w:lang w:eastAsia="zh-CN"/>
              </w:rPr>
            </w:pPr>
          </w:p>
        </w:tc>
        <w:tc>
          <w:tcPr>
            <w:tcW w:w="1258" w:type="dxa"/>
          </w:tcPr>
          <w:p w14:paraId="6A607C91">
            <w:pPr>
              <w:rPr>
                <w:lang w:eastAsia="zh-CN"/>
              </w:rPr>
            </w:pPr>
          </w:p>
        </w:tc>
        <w:tc>
          <w:tcPr>
            <w:tcW w:w="1638" w:type="dxa"/>
          </w:tcPr>
          <w:p w14:paraId="5F3B973F">
            <w:pPr>
              <w:rPr>
                <w:lang w:eastAsia="zh-CN"/>
              </w:rPr>
            </w:pPr>
          </w:p>
        </w:tc>
        <w:tc>
          <w:tcPr>
            <w:tcW w:w="1184" w:type="dxa"/>
          </w:tcPr>
          <w:p w14:paraId="6BD28603">
            <w:pPr>
              <w:rPr>
                <w:lang w:eastAsia="zh-CN"/>
              </w:rPr>
            </w:pPr>
          </w:p>
        </w:tc>
        <w:tc>
          <w:tcPr>
            <w:tcW w:w="1280" w:type="dxa"/>
          </w:tcPr>
          <w:p w14:paraId="2F1D1978">
            <w:pPr>
              <w:rPr>
                <w:lang w:eastAsia="zh-CN"/>
              </w:rPr>
            </w:pPr>
          </w:p>
        </w:tc>
        <w:tc>
          <w:tcPr>
            <w:tcW w:w="2412" w:type="dxa"/>
          </w:tcPr>
          <w:p w14:paraId="7A65D169">
            <w:pPr>
              <w:rPr>
                <w:lang w:eastAsia="zh-CN"/>
              </w:rPr>
            </w:pPr>
          </w:p>
        </w:tc>
        <w:tc>
          <w:tcPr>
            <w:tcW w:w="707" w:type="dxa"/>
          </w:tcPr>
          <w:p w14:paraId="656A57B4">
            <w:pPr>
              <w:rPr>
                <w:lang w:eastAsia="zh-CN"/>
              </w:rPr>
            </w:pPr>
          </w:p>
        </w:tc>
      </w:tr>
      <w:tr w14:paraId="74F91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4" w:type="dxa"/>
          </w:tcPr>
          <w:p w14:paraId="3BC36B6D">
            <w:pPr>
              <w:rPr>
                <w:lang w:eastAsia="zh-CN"/>
              </w:rPr>
            </w:pPr>
          </w:p>
        </w:tc>
        <w:tc>
          <w:tcPr>
            <w:tcW w:w="1258" w:type="dxa"/>
          </w:tcPr>
          <w:p w14:paraId="206049F8">
            <w:pPr>
              <w:rPr>
                <w:lang w:eastAsia="zh-CN"/>
              </w:rPr>
            </w:pPr>
          </w:p>
        </w:tc>
        <w:tc>
          <w:tcPr>
            <w:tcW w:w="1638" w:type="dxa"/>
          </w:tcPr>
          <w:p w14:paraId="57A721DE">
            <w:pPr>
              <w:rPr>
                <w:lang w:eastAsia="zh-CN"/>
              </w:rPr>
            </w:pPr>
          </w:p>
        </w:tc>
        <w:tc>
          <w:tcPr>
            <w:tcW w:w="1184" w:type="dxa"/>
          </w:tcPr>
          <w:p w14:paraId="7042E481">
            <w:pPr>
              <w:rPr>
                <w:lang w:eastAsia="zh-CN"/>
              </w:rPr>
            </w:pPr>
          </w:p>
        </w:tc>
        <w:tc>
          <w:tcPr>
            <w:tcW w:w="1280" w:type="dxa"/>
          </w:tcPr>
          <w:p w14:paraId="2D2ECA54">
            <w:pPr>
              <w:rPr>
                <w:lang w:eastAsia="zh-CN"/>
              </w:rPr>
            </w:pPr>
          </w:p>
        </w:tc>
        <w:tc>
          <w:tcPr>
            <w:tcW w:w="2412" w:type="dxa"/>
          </w:tcPr>
          <w:p w14:paraId="3485CAA7">
            <w:pPr>
              <w:rPr>
                <w:lang w:eastAsia="zh-CN"/>
              </w:rPr>
            </w:pPr>
          </w:p>
        </w:tc>
        <w:tc>
          <w:tcPr>
            <w:tcW w:w="707" w:type="dxa"/>
          </w:tcPr>
          <w:p w14:paraId="5D02C7B7">
            <w:pPr>
              <w:rPr>
                <w:lang w:eastAsia="zh-CN"/>
              </w:rPr>
            </w:pPr>
          </w:p>
        </w:tc>
      </w:tr>
      <w:tr w14:paraId="50BD5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36365696">
            <w:pPr>
              <w:rPr>
                <w:lang w:eastAsia="zh-CN"/>
              </w:rPr>
            </w:pPr>
          </w:p>
        </w:tc>
        <w:tc>
          <w:tcPr>
            <w:tcW w:w="1258" w:type="dxa"/>
          </w:tcPr>
          <w:p w14:paraId="3736A95D">
            <w:pPr>
              <w:rPr>
                <w:lang w:eastAsia="zh-CN"/>
              </w:rPr>
            </w:pPr>
          </w:p>
        </w:tc>
        <w:tc>
          <w:tcPr>
            <w:tcW w:w="1638" w:type="dxa"/>
          </w:tcPr>
          <w:p w14:paraId="0721C00B">
            <w:pPr>
              <w:rPr>
                <w:lang w:eastAsia="zh-CN"/>
              </w:rPr>
            </w:pPr>
          </w:p>
        </w:tc>
        <w:tc>
          <w:tcPr>
            <w:tcW w:w="1184" w:type="dxa"/>
          </w:tcPr>
          <w:p w14:paraId="5F851EDC">
            <w:pPr>
              <w:rPr>
                <w:lang w:eastAsia="zh-CN"/>
              </w:rPr>
            </w:pPr>
          </w:p>
        </w:tc>
        <w:tc>
          <w:tcPr>
            <w:tcW w:w="1280" w:type="dxa"/>
          </w:tcPr>
          <w:p w14:paraId="60EB9E05">
            <w:pPr>
              <w:rPr>
                <w:lang w:eastAsia="zh-CN"/>
              </w:rPr>
            </w:pPr>
          </w:p>
        </w:tc>
        <w:tc>
          <w:tcPr>
            <w:tcW w:w="2412" w:type="dxa"/>
          </w:tcPr>
          <w:p w14:paraId="037715CF">
            <w:pPr>
              <w:rPr>
                <w:lang w:eastAsia="zh-CN"/>
              </w:rPr>
            </w:pPr>
          </w:p>
        </w:tc>
        <w:tc>
          <w:tcPr>
            <w:tcW w:w="707" w:type="dxa"/>
          </w:tcPr>
          <w:p w14:paraId="1D26C5DB">
            <w:pPr>
              <w:rPr>
                <w:lang w:eastAsia="zh-CN"/>
              </w:rPr>
            </w:pPr>
          </w:p>
        </w:tc>
      </w:tr>
      <w:tr w14:paraId="30E5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4" w:type="dxa"/>
          </w:tcPr>
          <w:p w14:paraId="25F055CE">
            <w:pPr>
              <w:rPr>
                <w:lang w:eastAsia="zh-CN"/>
              </w:rPr>
            </w:pPr>
          </w:p>
        </w:tc>
        <w:tc>
          <w:tcPr>
            <w:tcW w:w="1258" w:type="dxa"/>
          </w:tcPr>
          <w:p w14:paraId="43E05DCF">
            <w:pPr>
              <w:rPr>
                <w:lang w:eastAsia="zh-CN"/>
              </w:rPr>
            </w:pPr>
          </w:p>
        </w:tc>
        <w:tc>
          <w:tcPr>
            <w:tcW w:w="1638" w:type="dxa"/>
          </w:tcPr>
          <w:p w14:paraId="66A6F389">
            <w:pPr>
              <w:rPr>
                <w:lang w:eastAsia="zh-CN"/>
              </w:rPr>
            </w:pPr>
          </w:p>
        </w:tc>
        <w:tc>
          <w:tcPr>
            <w:tcW w:w="1184" w:type="dxa"/>
          </w:tcPr>
          <w:p w14:paraId="49B660AD">
            <w:pPr>
              <w:rPr>
                <w:lang w:eastAsia="zh-CN"/>
              </w:rPr>
            </w:pPr>
          </w:p>
        </w:tc>
        <w:tc>
          <w:tcPr>
            <w:tcW w:w="1280" w:type="dxa"/>
          </w:tcPr>
          <w:p w14:paraId="6BC46587">
            <w:pPr>
              <w:rPr>
                <w:lang w:eastAsia="zh-CN"/>
              </w:rPr>
            </w:pPr>
          </w:p>
        </w:tc>
        <w:tc>
          <w:tcPr>
            <w:tcW w:w="2412" w:type="dxa"/>
          </w:tcPr>
          <w:p w14:paraId="5AA7624D">
            <w:pPr>
              <w:rPr>
                <w:lang w:eastAsia="zh-CN"/>
              </w:rPr>
            </w:pPr>
          </w:p>
        </w:tc>
        <w:tc>
          <w:tcPr>
            <w:tcW w:w="707" w:type="dxa"/>
          </w:tcPr>
          <w:p w14:paraId="7F9332C2">
            <w:pPr>
              <w:rPr>
                <w:lang w:eastAsia="zh-CN"/>
              </w:rPr>
            </w:pPr>
          </w:p>
        </w:tc>
      </w:tr>
      <w:tr w14:paraId="2DB7E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21D5190E">
            <w:pPr>
              <w:rPr>
                <w:lang w:eastAsia="zh-CN"/>
              </w:rPr>
            </w:pPr>
          </w:p>
        </w:tc>
        <w:tc>
          <w:tcPr>
            <w:tcW w:w="1258" w:type="dxa"/>
          </w:tcPr>
          <w:p w14:paraId="0ED95AF8">
            <w:pPr>
              <w:rPr>
                <w:lang w:eastAsia="zh-CN"/>
              </w:rPr>
            </w:pPr>
          </w:p>
        </w:tc>
        <w:tc>
          <w:tcPr>
            <w:tcW w:w="1638" w:type="dxa"/>
          </w:tcPr>
          <w:p w14:paraId="78312BEC">
            <w:pPr>
              <w:rPr>
                <w:lang w:eastAsia="zh-CN"/>
              </w:rPr>
            </w:pPr>
          </w:p>
        </w:tc>
        <w:tc>
          <w:tcPr>
            <w:tcW w:w="1184" w:type="dxa"/>
          </w:tcPr>
          <w:p w14:paraId="6A874F53">
            <w:pPr>
              <w:rPr>
                <w:lang w:eastAsia="zh-CN"/>
              </w:rPr>
            </w:pPr>
          </w:p>
        </w:tc>
        <w:tc>
          <w:tcPr>
            <w:tcW w:w="1280" w:type="dxa"/>
          </w:tcPr>
          <w:p w14:paraId="2363A173">
            <w:pPr>
              <w:rPr>
                <w:lang w:eastAsia="zh-CN"/>
              </w:rPr>
            </w:pPr>
          </w:p>
        </w:tc>
        <w:tc>
          <w:tcPr>
            <w:tcW w:w="2412" w:type="dxa"/>
          </w:tcPr>
          <w:p w14:paraId="6C4066B5">
            <w:pPr>
              <w:rPr>
                <w:lang w:eastAsia="zh-CN"/>
              </w:rPr>
            </w:pPr>
          </w:p>
        </w:tc>
        <w:tc>
          <w:tcPr>
            <w:tcW w:w="707" w:type="dxa"/>
          </w:tcPr>
          <w:p w14:paraId="51F8736D">
            <w:pPr>
              <w:rPr>
                <w:lang w:eastAsia="zh-CN"/>
              </w:rPr>
            </w:pPr>
          </w:p>
        </w:tc>
      </w:tr>
      <w:tr w14:paraId="49E7B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tcPr>
          <w:p w14:paraId="04BDB7B7">
            <w:pPr>
              <w:rPr>
                <w:lang w:eastAsia="zh-CN"/>
              </w:rPr>
            </w:pPr>
          </w:p>
        </w:tc>
        <w:tc>
          <w:tcPr>
            <w:tcW w:w="1258" w:type="dxa"/>
          </w:tcPr>
          <w:p w14:paraId="6242F7A9">
            <w:pPr>
              <w:rPr>
                <w:lang w:eastAsia="zh-CN"/>
              </w:rPr>
            </w:pPr>
          </w:p>
        </w:tc>
        <w:tc>
          <w:tcPr>
            <w:tcW w:w="1638" w:type="dxa"/>
          </w:tcPr>
          <w:p w14:paraId="18554238">
            <w:pPr>
              <w:rPr>
                <w:lang w:eastAsia="zh-CN"/>
              </w:rPr>
            </w:pPr>
          </w:p>
        </w:tc>
        <w:tc>
          <w:tcPr>
            <w:tcW w:w="1184" w:type="dxa"/>
          </w:tcPr>
          <w:p w14:paraId="647224F1">
            <w:pPr>
              <w:rPr>
                <w:lang w:eastAsia="zh-CN"/>
              </w:rPr>
            </w:pPr>
          </w:p>
        </w:tc>
        <w:tc>
          <w:tcPr>
            <w:tcW w:w="1280" w:type="dxa"/>
          </w:tcPr>
          <w:p w14:paraId="568031A6">
            <w:pPr>
              <w:rPr>
                <w:lang w:eastAsia="zh-CN"/>
              </w:rPr>
            </w:pPr>
          </w:p>
        </w:tc>
        <w:tc>
          <w:tcPr>
            <w:tcW w:w="2412" w:type="dxa"/>
          </w:tcPr>
          <w:p w14:paraId="64273126">
            <w:pPr>
              <w:rPr>
                <w:lang w:eastAsia="zh-CN"/>
              </w:rPr>
            </w:pPr>
          </w:p>
        </w:tc>
        <w:tc>
          <w:tcPr>
            <w:tcW w:w="707" w:type="dxa"/>
          </w:tcPr>
          <w:p w14:paraId="7AE3366D">
            <w:pPr>
              <w:rPr>
                <w:lang w:eastAsia="zh-CN"/>
              </w:rPr>
            </w:pPr>
          </w:p>
        </w:tc>
      </w:tr>
      <w:tr w14:paraId="6253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0B1D627E">
            <w:pPr>
              <w:rPr>
                <w:lang w:eastAsia="zh-CN"/>
              </w:rPr>
            </w:pPr>
          </w:p>
        </w:tc>
        <w:tc>
          <w:tcPr>
            <w:tcW w:w="1258" w:type="dxa"/>
          </w:tcPr>
          <w:p w14:paraId="61A60482">
            <w:pPr>
              <w:rPr>
                <w:lang w:eastAsia="zh-CN"/>
              </w:rPr>
            </w:pPr>
          </w:p>
        </w:tc>
        <w:tc>
          <w:tcPr>
            <w:tcW w:w="1638" w:type="dxa"/>
          </w:tcPr>
          <w:p w14:paraId="559D5EEE">
            <w:pPr>
              <w:rPr>
                <w:lang w:eastAsia="zh-CN"/>
              </w:rPr>
            </w:pPr>
          </w:p>
        </w:tc>
        <w:tc>
          <w:tcPr>
            <w:tcW w:w="1184" w:type="dxa"/>
          </w:tcPr>
          <w:p w14:paraId="2B0903EA">
            <w:pPr>
              <w:rPr>
                <w:lang w:eastAsia="zh-CN"/>
              </w:rPr>
            </w:pPr>
          </w:p>
        </w:tc>
        <w:tc>
          <w:tcPr>
            <w:tcW w:w="1280" w:type="dxa"/>
          </w:tcPr>
          <w:p w14:paraId="7542D866">
            <w:pPr>
              <w:rPr>
                <w:lang w:eastAsia="zh-CN"/>
              </w:rPr>
            </w:pPr>
          </w:p>
        </w:tc>
        <w:tc>
          <w:tcPr>
            <w:tcW w:w="2412" w:type="dxa"/>
          </w:tcPr>
          <w:p w14:paraId="33651ED4">
            <w:pPr>
              <w:rPr>
                <w:lang w:eastAsia="zh-CN"/>
              </w:rPr>
            </w:pPr>
          </w:p>
        </w:tc>
        <w:tc>
          <w:tcPr>
            <w:tcW w:w="707" w:type="dxa"/>
          </w:tcPr>
          <w:p w14:paraId="21550F45">
            <w:pPr>
              <w:rPr>
                <w:lang w:eastAsia="zh-CN"/>
              </w:rPr>
            </w:pPr>
          </w:p>
        </w:tc>
      </w:tr>
      <w:tr w14:paraId="4826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1C8CA81D">
            <w:pPr>
              <w:rPr>
                <w:lang w:eastAsia="zh-CN"/>
              </w:rPr>
            </w:pPr>
          </w:p>
        </w:tc>
        <w:tc>
          <w:tcPr>
            <w:tcW w:w="1258" w:type="dxa"/>
          </w:tcPr>
          <w:p w14:paraId="06D36CBC">
            <w:pPr>
              <w:rPr>
                <w:lang w:eastAsia="zh-CN"/>
              </w:rPr>
            </w:pPr>
          </w:p>
        </w:tc>
        <w:tc>
          <w:tcPr>
            <w:tcW w:w="1638" w:type="dxa"/>
          </w:tcPr>
          <w:p w14:paraId="503999D8">
            <w:pPr>
              <w:rPr>
                <w:lang w:eastAsia="zh-CN"/>
              </w:rPr>
            </w:pPr>
          </w:p>
        </w:tc>
        <w:tc>
          <w:tcPr>
            <w:tcW w:w="1184" w:type="dxa"/>
          </w:tcPr>
          <w:p w14:paraId="39E0E412">
            <w:pPr>
              <w:rPr>
                <w:lang w:eastAsia="zh-CN"/>
              </w:rPr>
            </w:pPr>
          </w:p>
        </w:tc>
        <w:tc>
          <w:tcPr>
            <w:tcW w:w="1280" w:type="dxa"/>
          </w:tcPr>
          <w:p w14:paraId="7FE24412">
            <w:pPr>
              <w:rPr>
                <w:lang w:eastAsia="zh-CN"/>
              </w:rPr>
            </w:pPr>
          </w:p>
        </w:tc>
        <w:tc>
          <w:tcPr>
            <w:tcW w:w="2412" w:type="dxa"/>
          </w:tcPr>
          <w:p w14:paraId="1DE3B969">
            <w:pPr>
              <w:rPr>
                <w:lang w:eastAsia="zh-CN"/>
              </w:rPr>
            </w:pPr>
          </w:p>
        </w:tc>
        <w:tc>
          <w:tcPr>
            <w:tcW w:w="707" w:type="dxa"/>
          </w:tcPr>
          <w:p w14:paraId="6DF4D29D">
            <w:pPr>
              <w:rPr>
                <w:lang w:eastAsia="zh-CN"/>
              </w:rPr>
            </w:pPr>
          </w:p>
        </w:tc>
      </w:tr>
      <w:tr w14:paraId="2EB9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tcPr>
          <w:p w14:paraId="51C7D8FF">
            <w:pPr>
              <w:rPr>
                <w:lang w:eastAsia="zh-CN"/>
              </w:rPr>
            </w:pPr>
          </w:p>
        </w:tc>
        <w:tc>
          <w:tcPr>
            <w:tcW w:w="1258" w:type="dxa"/>
          </w:tcPr>
          <w:p w14:paraId="35D7CC91">
            <w:pPr>
              <w:rPr>
                <w:lang w:eastAsia="zh-CN"/>
              </w:rPr>
            </w:pPr>
          </w:p>
        </w:tc>
        <w:tc>
          <w:tcPr>
            <w:tcW w:w="1638" w:type="dxa"/>
          </w:tcPr>
          <w:p w14:paraId="1F412EEE">
            <w:pPr>
              <w:rPr>
                <w:lang w:eastAsia="zh-CN"/>
              </w:rPr>
            </w:pPr>
          </w:p>
        </w:tc>
        <w:tc>
          <w:tcPr>
            <w:tcW w:w="1184" w:type="dxa"/>
          </w:tcPr>
          <w:p w14:paraId="05B9FEC2">
            <w:pPr>
              <w:rPr>
                <w:lang w:eastAsia="zh-CN"/>
              </w:rPr>
            </w:pPr>
          </w:p>
        </w:tc>
        <w:tc>
          <w:tcPr>
            <w:tcW w:w="1280" w:type="dxa"/>
          </w:tcPr>
          <w:p w14:paraId="5768EBE9">
            <w:pPr>
              <w:rPr>
                <w:lang w:eastAsia="zh-CN"/>
              </w:rPr>
            </w:pPr>
          </w:p>
        </w:tc>
        <w:tc>
          <w:tcPr>
            <w:tcW w:w="2412" w:type="dxa"/>
          </w:tcPr>
          <w:p w14:paraId="39B76A16">
            <w:pPr>
              <w:rPr>
                <w:lang w:eastAsia="zh-CN"/>
              </w:rPr>
            </w:pPr>
          </w:p>
        </w:tc>
        <w:tc>
          <w:tcPr>
            <w:tcW w:w="707" w:type="dxa"/>
          </w:tcPr>
          <w:p w14:paraId="7A867149">
            <w:pPr>
              <w:rPr>
                <w:lang w:eastAsia="zh-CN"/>
              </w:rPr>
            </w:pPr>
          </w:p>
        </w:tc>
      </w:tr>
      <w:tr w14:paraId="0981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tcPr>
          <w:p w14:paraId="48438E47">
            <w:pPr>
              <w:rPr>
                <w:lang w:eastAsia="zh-CN"/>
              </w:rPr>
            </w:pPr>
          </w:p>
        </w:tc>
        <w:tc>
          <w:tcPr>
            <w:tcW w:w="1258" w:type="dxa"/>
          </w:tcPr>
          <w:p w14:paraId="280A838C">
            <w:pPr>
              <w:rPr>
                <w:lang w:eastAsia="zh-CN"/>
              </w:rPr>
            </w:pPr>
          </w:p>
        </w:tc>
        <w:tc>
          <w:tcPr>
            <w:tcW w:w="1638" w:type="dxa"/>
          </w:tcPr>
          <w:p w14:paraId="6D7E1B9A">
            <w:pPr>
              <w:rPr>
                <w:lang w:eastAsia="zh-CN"/>
              </w:rPr>
            </w:pPr>
          </w:p>
        </w:tc>
        <w:tc>
          <w:tcPr>
            <w:tcW w:w="1184" w:type="dxa"/>
          </w:tcPr>
          <w:p w14:paraId="33AE7C19">
            <w:pPr>
              <w:rPr>
                <w:lang w:eastAsia="zh-CN"/>
              </w:rPr>
            </w:pPr>
          </w:p>
        </w:tc>
        <w:tc>
          <w:tcPr>
            <w:tcW w:w="1280" w:type="dxa"/>
          </w:tcPr>
          <w:p w14:paraId="3D2B8F4E">
            <w:pPr>
              <w:rPr>
                <w:lang w:eastAsia="zh-CN"/>
              </w:rPr>
            </w:pPr>
          </w:p>
        </w:tc>
        <w:tc>
          <w:tcPr>
            <w:tcW w:w="2412" w:type="dxa"/>
          </w:tcPr>
          <w:p w14:paraId="35F319DC">
            <w:pPr>
              <w:rPr>
                <w:lang w:eastAsia="zh-CN"/>
              </w:rPr>
            </w:pPr>
          </w:p>
        </w:tc>
        <w:tc>
          <w:tcPr>
            <w:tcW w:w="707" w:type="dxa"/>
          </w:tcPr>
          <w:p w14:paraId="0BAAAE5F">
            <w:pPr>
              <w:rPr>
                <w:lang w:eastAsia="zh-CN"/>
              </w:rPr>
            </w:pPr>
          </w:p>
        </w:tc>
      </w:tr>
    </w:tbl>
    <w:p w14:paraId="543A5D0E">
      <w:pPr>
        <w:spacing w:line="269" w:lineRule="auto"/>
        <w:rPr>
          <w:lang w:eastAsia="zh-CN"/>
        </w:rPr>
      </w:pPr>
    </w:p>
    <w:p w14:paraId="55E02372">
      <w:pPr>
        <w:spacing w:line="269" w:lineRule="auto"/>
        <w:rPr>
          <w:lang w:eastAsia="zh-CN"/>
        </w:rPr>
      </w:pPr>
    </w:p>
    <w:p w14:paraId="66CF9D71">
      <w:pPr>
        <w:spacing w:line="270" w:lineRule="auto"/>
        <w:rPr>
          <w:lang w:eastAsia="zh-CN"/>
        </w:rPr>
      </w:pPr>
    </w:p>
    <w:p w14:paraId="1DC866B1">
      <w:pPr>
        <w:pStyle w:val="3"/>
        <w:spacing w:before="75" w:line="227" w:lineRule="auto"/>
        <w:ind w:left="541"/>
        <w:rPr>
          <w:sz w:val="23"/>
          <w:szCs w:val="23"/>
          <w:lang w:eastAsia="zh-CN"/>
        </w:rPr>
      </w:pPr>
      <w:r>
        <w:rPr>
          <w:spacing w:val="16"/>
          <w:sz w:val="23"/>
          <w:szCs w:val="23"/>
          <w:lang w:eastAsia="zh-CN"/>
        </w:rPr>
        <w:t>法定代表人或其委托代理人签字</w:t>
      </w:r>
      <w:r>
        <w:rPr>
          <w:spacing w:val="-54"/>
          <w:sz w:val="23"/>
          <w:szCs w:val="23"/>
          <w:lang w:eastAsia="zh-CN"/>
        </w:rPr>
        <w:t xml:space="preserve"> </w:t>
      </w:r>
      <w:r>
        <w:rPr>
          <w:spacing w:val="16"/>
          <w:sz w:val="23"/>
          <w:szCs w:val="23"/>
          <w:lang w:eastAsia="zh-CN"/>
        </w:rPr>
        <w:t>:</w:t>
      </w:r>
      <w:r>
        <w:rPr>
          <w:spacing w:val="-106"/>
          <w:sz w:val="23"/>
          <w:szCs w:val="23"/>
          <w:lang w:eastAsia="zh-CN"/>
        </w:rPr>
        <w:t xml:space="preserve"> </w:t>
      </w:r>
      <w:r>
        <w:rPr>
          <w:sz w:val="23"/>
          <w:szCs w:val="23"/>
          <w:u w:val="single"/>
          <w:lang w:eastAsia="zh-CN"/>
        </w:rPr>
        <w:t xml:space="preserve">                    </w:t>
      </w:r>
    </w:p>
    <w:p w14:paraId="7C51215B">
      <w:pPr>
        <w:pStyle w:val="3"/>
        <w:spacing w:before="21" w:line="227" w:lineRule="auto"/>
        <w:ind w:left="546"/>
        <w:outlineLvl w:val="1"/>
        <w:rPr>
          <w:sz w:val="23"/>
          <w:szCs w:val="23"/>
          <w:lang w:eastAsia="zh-CN"/>
        </w:rPr>
      </w:pPr>
      <w:bookmarkStart w:id="173" w:name="_Toc9304"/>
      <w:r>
        <w:rPr>
          <w:spacing w:val="15"/>
          <w:sz w:val="23"/>
          <w:szCs w:val="23"/>
          <w:lang w:eastAsia="zh-CN"/>
        </w:rPr>
        <w:t>投标人(盖单位章):</w:t>
      </w:r>
      <w:bookmarkEnd w:id="173"/>
      <w:r>
        <w:rPr>
          <w:spacing w:val="-101"/>
          <w:sz w:val="23"/>
          <w:szCs w:val="23"/>
          <w:lang w:eastAsia="zh-CN"/>
        </w:rPr>
        <w:t xml:space="preserve"> </w:t>
      </w:r>
      <w:r>
        <w:rPr>
          <w:sz w:val="23"/>
          <w:szCs w:val="23"/>
          <w:u w:val="single"/>
          <w:lang w:eastAsia="zh-CN"/>
        </w:rPr>
        <w:t xml:space="preserve">                        </w:t>
      </w:r>
    </w:p>
    <w:p w14:paraId="63B6DB6B">
      <w:pPr>
        <w:spacing w:line="227" w:lineRule="auto"/>
        <w:rPr>
          <w:sz w:val="23"/>
          <w:szCs w:val="23"/>
          <w:lang w:eastAsia="zh-CN"/>
        </w:rPr>
        <w:sectPr>
          <w:footerReference r:id="rId55" w:type="default"/>
          <w:pgSz w:w="11900" w:h="16838"/>
          <w:pgMar w:top="400" w:right="1289" w:bottom="1349" w:left="1105" w:header="0" w:footer="1198" w:gutter="0"/>
          <w:pgNumType w:fmt="decimal"/>
          <w:cols w:space="720" w:num="1"/>
        </w:sectPr>
      </w:pPr>
    </w:p>
    <w:p w14:paraId="55FD192E">
      <w:pPr>
        <w:pStyle w:val="3"/>
        <w:spacing w:before="91" w:line="220" w:lineRule="auto"/>
        <w:ind w:left="1805"/>
        <w:outlineLvl w:val="2"/>
        <w:rPr>
          <w:lang w:eastAsia="zh-CN"/>
        </w:rPr>
      </w:pPr>
      <w:bookmarkStart w:id="174" w:name="_Toc27264"/>
      <w:r>
        <w:rPr>
          <w:b/>
          <w:bCs/>
          <w:spacing w:val="5"/>
          <w:lang w:eastAsia="zh-CN"/>
        </w:rPr>
        <w:t>5、商务条款偏离表</w:t>
      </w:r>
      <w:r>
        <w:rPr>
          <w:b/>
          <w:bCs/>
          <w:spacing w:val="94"/>
          <w:lang w:eastAsia="zh-CN"/>
        </w:rPr>
        <w:t xml:space="preserve"> </w:t>
      </w:r>
      <w:r>
        <w:rPr>
          <w:b/>
          <w:bCs/>
          <w:spacing w:val="5"/>
          <w:lang w:eastAsia="zh-CN"/>
        </w:rPr>
        <w:t>(投标文件格式九)</w:t>
      </w:r>
      <w:bookmarkEnd w:id="174"/>
    </w:p>
    <w:p w14:paraId="2183E795">
      <w:pPr>
        <w:spacing w:line="330" w:lineRule="auto"/>
        <w:rPr>
          <w:lang w:eastAsia="zh-CN"/>
        </w:rPr>
      </w:pPr>
    </w:p>
    <w:p w14:paraId="79595A08">
      <w:pPr>
        <w:pStyle w:val="3"/>
        <w:spacing w:before="74" w:line="235" w:lineRule="auto"/>
        <w:ind w:left="169"/>
        <w:rPr>
          <w:sz w:val="23"/>
          <w:szCs w:val="23"/>
          <w:lang w:eastAsia="zh-CN"/>
        </w:rPr>
      </w:pPr>
      <w:r>
        <w:rPr>
          <w:spacing w:val="3"/>
          <w:position w:val="1"/>
          <w:sz w:val="23"/>
          <w:szCs w:val="23"/>
          <w:lang w:eastAsia="zh-CN"/>
        </w:rPr>
        <w:t>项目名称</w:t>
      </w:r>
      <w:r>
        <w:rPr>
          <w:spacing w:val="-52"/>
          <w:position w:val="1"/>
          <w:sz w:val="23"/>
          <w:szCs w:val="23"/>
          <w:lang w:eastAsia="zh-CN"/>
        </w:rPr>
        <w:t xml:space="preserve"> </w:t>
      </w:r>
      <w:r>
        <w:rPr>
          <w:spacing w:val="3"/>
          <w:position w:val="1"/>
          <w:sz w:val="23"/>
          <w:szCs w:val="23"/>
          <w:lang w:eastAsia="zh-CN"/>
        </w:rPr>
        <w:t>:</w:t>
      </w:r>
      <w:r>
        <w:rPr>
          <w:position w:val="1"/>
          <w:sz w:val="23"/>
          <w:szCs w:val="23"/>
          <w:lang w:eastAsia="zh-CN"/>
        </w:rPr>
        <w:t xml:space="preserve">                       </w:t>
      </w:r>
      <w:r>
        <w:rPr>
          <w:spacing w:val="3"/>
          <w:sz w:val="23"/>
          <w:szCs w:val="23"/>
          <w:lang w:eastAsia="zh-CN"/>
        </w:rPr>
        <w:t>招标编号</w:t>
      </w:r>
      <w:r>
        <w:rPr>
          <w:spacing w:val="-45"/>
          <w:sz w:val="23"/>
          <w:szCs w:val="23"/>
          <w:lang w:eastAsia="zh-CN"/>
        </w:rPr>
        <w:t xml:space="preserve"> </w:t>
      </w:r>
      <w:r>
        <w:rPr>
          <w:spacing w:val="3"/>
          <w:sz w:val="23"/>
          <w:szCs w:val="23"/>
          <w:lang w:eastAsia="zh-CN"/>
        </w:rPr>
        <w:t>:</w:t>
      </w:r>
      <w:r>
        <w:rPr>
          <w:spacing w:val="5"/>
          <w:sz w:val="23"/>
          <w:szCs w:val="23"/>
          <w:lang w:eastAsia="zh-CN"/>
        </w:rPr>
        <w:t xml:space="preserve">                 </w:t>
      </w:r>
      <w:r>
        <w:rPr>
          <w:spacing w:val="3"/>
          <w:sz w:val="23"/>
          <w:szCs w:val="23"/>
          <w:lang w:eastAsia="zh-CN"/>
        </w:rPr>
        <w:t>包号</w:t>
      </w:r>
      <w:r>
        <w:rPr>
          <w:spacing w:val="-51"/>
          <w:sz w:val="23"/>
          <w:szCs w:val="23"/>
          <w:lang w:eastAsia="zh-CN"/>
        </w:rPr>
        <w:t xml:space="preserve"> </w:t>
      </w:r>
      <w:r>
        <w:rPr>
          <w:spacing w:val="3"/>
          <w:sz w:val="23"/>
          <w:szCs w:val="23"/>
          <w:lang w:eastAsia="zh-CN"/>
        </w:rPr>
        <w:t>:</w:t>
      </w:r>
    </w:p>
    <w:p w14:paraId="08A818A0">
      <w:pPr>
        <w:spacing w:before="174"/>
        <w:rPr>
          <w:lang w:eastAsia="zh-CN"/>
        </w:rPr>
      </w:pPr>
    </w:p>
    <w:tbl>
      <w:tblPr>
        <w:tblStyle w:val="8"/>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906"/>
      </w:tblGrid>
      <w:tr w14:paraId="09EF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tcPr>
          <w:p w14:paraId="4B9895FF">
            <w:pPr>
              <w:pStyle w:val="9"/>
              <w:spacing w:before="70" w:line="229" w:lineRule="auto"/>
              <w:ind w:left="246"/>
            </w:pPr>
            <w:r>
              <w:rPr>
                <w:spacing w:val="9"/>
              </w:rPr>
              <w:t>序号</w:t>
            </w:r>
          </w:p>
        </w:tc>
        <w:tc>
          <w:tcPr>
            <w:tcW w:w="2038" w:type="dxa"/>
          </w:tcPr>
          <w:p w14:paraId="60E8E61F">
            <w:pPr>
              <w:pStyle w:val="9"/>
              <w:spacing w:before="69" w:line="227" w:lineRule="auto"/>
              <w:ind w:left="182"/>
            </w:pPr>
            <w:r>
              <w:rPr>
                <w:spacing w:val="18"/>
              </w:rPr>
              <w:t>招标文件条款号</w:t>
            </w:r>
          </w:p>
        </w:tc>
        <w:tc>
          <w:tcPr>
            <w:tcW w:w="2516" w:type="dxa"/>
          </w:tcPr>
          <w:p w14:paraId="27413A06">
            <w:pPr>
              <w:pStyle w:val="9"/>
              <w:spacing w:before="69" w:line="227" w:lineRule="auto"/>
              <w:ind w:left="179"/>
            </w:pPr>
            <w:r>
              <w:rPr>
                <w:spacing w:val="19"/>
              </w:rPr>
              <w:t>招标文件的商务条款</w:t>
            </w:r>
          </w:p>
        </w:tc>
        <w:tc>
          <w:tcPr>
            <w:tcW w:w="2517" w:type="dxa"/>
          </w:tcPr>
          <w:p w14:paraId="3194196D">
            <w:pPr>
              <w:pStyle w:val="9"/>
              <w:spacing w:before="69" w:line="227" w:lineRule="auto"/>
              <w:ind w:left="187"/>
            </w:pPr>
            <w:r>
              <w:rPr>
                <w:spacing w:val="18"/>
              </w:rPr>
              <w:t>投标文件的商务条款</w:t>
            </w:r>
          </w:p>
        </w:tc>
        <w:tc>
          <w:tcPr>
            <w:tcW w:w="906" w:type="dxa"/>
          </w:tcPr>
          <w:p w14:paraId="7E93CF7E">
            <w:pPr>
              <w:pStyle w:val="9"/>
              <w:spacing w:before="69" w:line="227" w:lineRule="auto"/>
              <w:ind w:left="231"/>
            </w:pPr>
            <w:r>
              <w:rPr>
                <w:spacing w:val="6"/>
              </w:rPr>
              <w:t>说明</w:t>
            </w:r>
          </w:p>
        </w:tc>
      </w:tr>
      <w:tr w14:paraId="09365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144EBB7B"/>
        </w:tc>
        <w:tc>
          <w:tcPr>
            <w:tcW w:w="2038" w:type="dxa"/>
          </w:tcPr>
          <w:p w14:paraId="5B3EB5A5"/>
        </w:tc>
        <w:tc>
          <w:tcPr>
            <w:tcW w:w="2516" w:type="dxa"/>
          </w:tcPr>
          <w:p w14:paraId="6A899663"/>
        </w:tc>
        <w:tc>
          <w:tcPr>
            <w:tcW w:w="2517" w:type="dxa"/>
          </w:tcPr>
          <w:p w14:paraId="2E5874C4"/>
        </w:tc>
        <w:tc>
          <w:tcPr>
            <w:tcW w:w="906" w:type="dxa"/>
          </w:tcPr>
          <w:p w14:paraId="78FE8A8C"/>
        </w:tc>
      </w:tr>
      <w:tr w14:paraId="04706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3F289EE5"/>
        </w:tc>
        <w:tc>
          <w:tcPr>
            <w:tcW w:w="2038" w:type="dxa"/>
          </w:tcPr>
          <w:p w14:paraId="0A0964EF"/>
        </w:tc>
        <w:tc>
          <w:tcPr>
            <w:tcW w:w="2516" w:type="dxa"/>
          </w:tcPr>
          <w:p w14:paraId="393BA35F"/>
        </w:tc>
        <w:tc>
          <w:tcPr>
            <w:tcW w:w="2517" w:type="dxa"/>
          </w:tcPr>
          <w:p w14:paraId="0D296540"/>
        </w:tc>
        <w:tc>
          <w:tcPr>
            <w:tcW w:w="906" w:type="dxa"/>
          </w:tcPr>
          <w:p w14:paraId="193D3B8F"/>
        </w:tc>
      </w:tr>
      <w:tr w14:paraId="5E9B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08D01BDB"/>
        </w:tc>
        <w:tc>
          <w:tcPr>
            <w:tcW w:w="2038" w:type="dxa"/>
          </w:tcPr>
          <w:p w14:paraId="24F18711"/>
        </w:tc>
        <w:tc>
          <w:tcPr>
            <w:tcW w:w="2516" w:type="dxa"/>
          </w:tcPr>
          <w:p w14:paraId="189B7301"/>
        </w:tc>
        <w:tc>
          <w:tcPr>
            <w:tcW w:w="2517" w:type="dxa"/>
          </w:tcPr>
          <w:p w14:paraId="10E66B0F"/>
        </w:tc>
        <w:tc>
          <w:tcPr>
            <w:tcW w:w="906" w:type="dxa"/>
          </w:tcPr>
          <w:p w14:paraId="74300BA1"/>
        </w:tc>
      </w:tr>
      <w:tr w14:paraId="09449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34DF652F"/>
        </w:tc>
        <w:tc>
          <w:tcPr>
            <w:tcW w:w="2038" w:type="dxa"/>
          </w:tcPr>
          <w:p w14:paraId="1163909D"/>
        </w:tc>
        <w:tc>
          <w:tcPr>
            <w:tcW w:w="2516" w:type="dxa"/>
          </w:tcPr>
          <w:p w14:paraId="6B1E8C20"/>
        </w:tc>
        <w:tc>
          <w:tcPr>
            <w:tcW w:w="2517" w:type="dxa"/>
          </w:tcPr>
          <w:p w14:paraId="15F7C458"/>
        </w:tc>
        <w:tc>
          <w:tcPr>
            <w:tcW w:w="906" w:type="dxa"/>
          </w:tcPr>
          <w:p w14:paraId="0478F56E"/>
        </w:tc>
      </w:tr>
      <w:tr w14:paraId="5AD6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6F0FE875"/>
        </w:tc>
        <w:tc>
          <w:tcPr>
            <w:tcW w:w="2038" w:type="dxa"/>
          </w:tcPr>
          <w:p w14:paraId="6E688D08"/>
        </w:tc>
        <w:tc>
          <w:tcPr>
            <w:tcW w:w="2516" w:type="dxa"/>
          </w:tcPr>
          <w:p w14:paraId="66205D5C"/>
        </w:tc>
        <w:tc>
          <w:tcPr>
            <w:tcW w:w="2517" w:type="dxa"/>
          </w:tcPr>
          <w:p w14:paraId="20D6256F"/>
        </w:tc>
        <w:tc>
          <w:tcPr>
            <w:tcW w:w="906" w:type="dxa"/>
          </w:tcPr>
          <w:p w14:paraId="3F835C87"/>
        </w:tc>
      </w:tr>
      <w:tr w14:paraId="75A5C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7A1416A3"/>
        </w:tc>
        <w:tc>
          <w:tcPr>
            <w:tcW w:w="2038" w:type="dxa"/>
          </w:tcPr>
          <w:p w14:paraId="0FD35E0B"/>
        </w:tc>
        <w:tc>
          <w:tcPr>
            <w:tcW w:w="2516" w:type="dxa"/>
          </w:tcPr>
          <w:p w14:paraId="0B91E61F"/>
        </w:tc>
        <w:tc>
          <w:tcPr>
            <w:tcW w:w="2517" w:type="dxa"/>
          </w:tcPr>
          <w:p w14:paraId="033FED19"/>
        </w:tc>
        <w:tc>
          <w:tcPr>
            <w:tcW w:w="906" w:type="dxa"/>
          </w:tcPr>
          <w:p w14:paraId="3EFA1138"/>
        </w:tc>
      </w:tr>
      <w:tr w14:paraId="0842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646AAFF8"/>
        </w:tc>
        <w:tc>
          <w:tcPr>
            <w:tcW w:w="2038" w:type="dxa"/>
          </w:tcPr>
          <w:p w14:paraId="62143EDC"/>
        </w:tc>
        <w:tc>
          <w:tcPr>
            <w:tcW w:w="2516" w:type="dxa"/>
          </w:tcPr>
          <w:p w14:paraId="565CDCF3"/>
        </w:tc>
        <w:tc>
          <w:tcPr>
            <w:tcW w:w="2517" w:type="dxa"/>
          </w:tcPr>
          <w:p w14:paraId="1D5DD634"/>
        </w:tc>
        <w:tc>
          <w:tcPr>
            <w:tcW w:w="906" w:type="dxa"/>
          </w:tcPr>
          <w:p w14:paraId="4BCC3025"/>
        </w:tc>
      </w:tr>
      <w:tr w14:paraId="13DA1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36F724E6"/>
        </w:tc>
        <w:tc>
          <w:tcPr>
            <w:tcW w:w="2038" w:type="dxa"/>
          </w:tcPr>
          <w:p w14:paraId="318C1555"/>
        </w:tc>
        <w:tc>
          <w:tcPr>
            <w:tcW w:w="2516" w:type="dxa"/>
          </w:tcPr>
          <w:p w14:paraId="78C823C0"/>
        </w:tc>
        <w:tc>
          <w:tcPr>
            <w:tcW w:w="2517" w:type="dxa"/>
          </w:tcPr>
          <w:p w14:paraId="37A9CAC7"/>
        </w:tc>
        <w:tc>
          <w:tcPr>
            <w:tcW w:w="906" w:type="dxa"/>
          </w:tcPr>
          <w:p w14:paraId="35B3510C"/>
        </w:tc>
      </w:tr>
      <w:tr w14:paraId="596B6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6F7869CA"/>
        </w:tc>
        <w:tc>
          <w:tcPr>
            <w:tcW w:w="2038" w:type="dxa"/>
          </w:tcPr>
          <w:p w14:paraId="347C4692"/>
        </w:tc>
        <w:tc>
          <w:tcPr>
            <w:tcW w:w="2516" w:type="dxa"/>
          </w:tcPr>
          <w:p w14:paraId="2AA47153"/>
        </w:tc>
        <w:tc>
          <w:tcPr>
            <w:tcW w:w="2517" w:type="dxa"/>
          </w:tcPr>
          <w:p w14:paraId="1A56A17B"/>
        </w:tc>
        <w:tc>
          <w:tcPr>
            <w:tcW w:w="906" w:type="dxa"/>
          </w:tcPr>
          <w:p w14:paraId="2A032691"/>
        </w:tc>
      </w:tr>
      <w:tr w14:paraId="158DC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09338B5F"/>
        </w:tc>
        <w:tc>
          <w:tcPr>
            <w:tcW w:w="2038" w:type="dxa"/>
          </w:tcPr>
          <w:p w14:paraId="5913DA8B"/>
        </w:tc>
        <w:tc>
          <w:tcPr>
            <w:tcW w:w="2516" w:type="dxa"/>
          </w:tcPr>
          <w:p w14:paraId="351E7B70"/>
        </w:tc>
        <w:tc>
          <w:tcPr>
            <w:tcW w:w="2517" w:type="dxa"/>
          </w:tcPr>
          <w:p w14:paraId="124D4510"/>
        </w:tc>
        <w:tc>
          <w:tcPr>
            <w:tcW w:w="906" w:type="dxa"/>
          </w:tcPr>
          <w:p w14:paraId="28AD4709"/>
        </w:tc>
      </w:tr>
      <w:tr w14:paraId="0F8D5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1142A233"/>
        </w:tc>
        <w:tc>
          <w:tcPr>
            <w:tcW w:w="2038" w:type="dxa"/>
          </w:tcPr>
          <w:p w14:paraId="0E9F0A03"/>
        </w:tc>
        <w:tc>
          <w:tcPr>
            <w:tcW w:w="2516" w:type="dxa"/>
          </w:tcPr>
          <w:p w14:paraId="475A80F3"/>
        </w:tc>
        <w:tc>
          <w:tcPr>
            <w:tcW w:w="2517" w:type="dxa"/>
          </w:tcPr>
          <w:p w14:paraId="7EB601F3"/>
        </w:tc>
        <w:tc>
          <w:tcPr>
            <w:tcW w:w="906" w:type="dxa"/>
          </w:tcPr>
          <w:p w14:paraId="105CFE09"/>
        </w:tc>
      </w:tr>
      <w:tr w14:paraId="1751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26464083"/>
        </w:tc>
        <w:tc>
          <w:tcPr>
            <w:tcW w:w="2038" w:type="dxa"/>
          </w:tcPr>
          <w:p w14:paraId="53FBE120"/>
        </w:tc>
        <w:tc>
          <w:tcPr>
            <w:tcW w:w="2516" w:type="dxa"/>
          </w:tcPr>
          <w:p w14:paraId="13D35575"/>
        </w:tc>
        <w:tc>
          <w:tcPr>
            <w:tcW w:w="2517" w:type="dxa"/>
          </w:tcPr>
          <w:p w14:paraId="26AD7BD6"/>
        </w:tc>
        <w:tc>
          <w:tcPr>
            <w:tcW w:w="906" w:type="dxa"/>
          </w:tcPr>
          <w:p w14:paraId="3727170F"/>
        </w:tc>
      </w:tr>
      <w:tr w14:paraId="1187F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6013F40B"/>
        </w:tc>
        <w:tc>
          <w:tcPr>
            <w:tcW w:w="2038" w:type="dxa"/>
          </w:tcPr>
          <w:p w14:paraId="13332A95"/>
        </w:tc>
        <w:tc>
          <w:tcPr>
            <w:tcW w:w="2516" w:type="dxa"/>
          </w:tcPr>
          <w:p w14:paraId="01BD7AA3"/>
        </w:tc>
        <w:tc>
          <w:tcPr>
            <w:tcW w:w="2517" w:type="dxa"/>
          </w:tcPr>
          <w:p w14:paraId="0A48227C"/>
        </w:tc>
        <w:tc>
          <w:tcPr>
            <w:tcW w:w="906" w:type="dxa"/>
          </w:tcPr>
          <w:p w14:paraId="0F4EA597"/>
        </w:tc>
      </w:tr>
      <w:tr w14:paraId="4009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1D75F5AF"/>
        </w:tc>
        <w:tc>
          <w:tcPr>
            <w:tcW w:w="2038" w:type="dxa"/>
          </w:tcPr>
          <w:p w14:paraId="3DB99031"/>
        </w:tc>
        <w:tc>
          <w:tcPr>
            <w:tcW w:w="2516" w:type="dxa"/>
          </w:tcPr>
          <w:p w14:paraId="09E27B05"/>
        </w:tc>
        <w:tc>
          <w:tcPr>
            <w:tcW w:w="2517" w:type="dxa"/>
          </w:tcPr>
          <w:p w14:paraId="50B59BC6"/>
        </w:tc>
        <w:tc>
          <w:tcPr>
            <w:tcW w:w="906" w:type="dxa"/>
          </w:tcPr>
          <w:p w14:paraId="6D46B7C0"/>
        </w:tc>
      </w:tr>
      <w:tr w14:paraId="0BC2F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tcPr>
          <w:p w14:paraId="11D1BEB0"/>
        </w:tc>
        <w:tc>
          <w:tcPr>
            <w:tcW w:w="2038" w:type="dxa"/>
          </w:tcPr>
          <w:p w14:paraId="4C85F7B2"/>
        </w:tc>
        <w:tc>
          <w:tcPr>
            <w:tcW w:w="2516" w:type="dxa"/>
          </w:tcPr>
          <w:p w14:paraId="453BDAF6"/>
        </w:tc>
        <w:tc>
          <w:tcPr>
            <w:tcW w:w="2517" w:type="dxa"/>
          </w:tcPr>
          <w:p w14:paraId="57664484"/>
        </w:tc>
        <w:tc>
          <w:tcPr>
            <w:tcW w:w="906" w:type="dxa"/>
          </w:tcPr>
          <w:p w14:paraId="63EDB342"/>
        </w:tc>
      </w:tr>
      <w:tr w14:paraId="2F0D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tcPr>
          <w:p w14:paraId="3A20139B"/>
        </w:tc>
        <w:tc>
          <w:tcPr>
            <w:tcW w:w="2038" w:type="dxa"/>
          </w:tcPr>
          <w:p w14:paraId="061ADE32"/>
        </w:tc>
        <w:tc>
          <w:tcPr>
            <w:tcW w:w="2516" w:type="dxa"/>
          </w:tcPr>
          <w:p w14:paraId="18FD776B"/>
        </w:tc>
        <w:tc>
          <w:tcPr>
            <w:tcW w:w="2517" w:type="dxa"/>
          </w:tcPr>
          <w:p w14:paraId="2D198752"/>
        </w:tc>
        <w:tc>
          <w:tcPr>
            <w:tcW w:w="906" w:type="dxa"/>
          </w:tcPr>
          <w:p w14:paraId="16E2231F"/>
        </w:tc>
      </w:tr>
      <w:tr w14:paraId="67BF6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tcPr>
          <w:p w14:paraId="170A7B77"/>
        </w:tc>
        <w:tc>
          <w:tcPr>
            <w:tcW w:w="2038" w:type="dxa"/>
          </w:tcPr>
          <w:p w14:paraId="529A175B"/>
        </w:tc>
        <w:tc>
          <w:tcPr>
            <w:tcW w:w="2516" w:type="dxa"/>
          </w:tcPr>
          <w:p w14:paraId="7789C8D1"/>
        </w:tc>
        <w:tc>
          <w:tcPr>
            <w:tcW w:w="2517" w:type="dxa"/>
          </w:tcPr>
          <w:p w14:paraId="0B11BB4E"/>
        </w:tc>
        <w:tc>
          <w:tcPr>
            <w:tcW w:w="906" w:type="dxa"/>
          </w:tcPr>
          <w:p w14:paraId="6EBBD8B9"/>
        </w:tc>
      </w:tr>
    </w:tbl>
    <w:p w14:paraId="76C0E354">
      <w:pPr>
        <w:spacing w:line="269" w:lineRule="auto"/>
      </w:pPr>
    </w:p>
    <w:p w14:paraId="2C27808D">
      <w:pPr>
        <w:spacing w:line="269" w:lineRule="auto"/>
      </w:pPr>
    </w:p>
    <w:p w14:paraId="208447C7">
      <w:pPr>
        <w:spacing w:line="269" w:lineRule="auto"/>
      </w:pPr>
    </w:p>
    <w:p w14:paraId="47581698">
      <w:pPr>
        <w:pStyle w:val="3"/>
        <w:spacing w:before="75" w:line="227" w:lineRule="auto"/>
        <w:ind w:left="164"/>
        <w:rPr>
          <w:sz w:val="23"/>
          <w:szCs w:val="23"/>
          <w:lang w:eastAsia="zh-CN"/>
        </w:rPr>
      </w:pPr>
      <w:r>
        <w:rPr>
          <w:spacing w:val="16"/>
          <w:sz w:val="23"/>
          <w:szCs w:val="23"/>
          <w:lang w:eastAsia="zh-CN"/>
        </w:rPr>
        <w:t>法定代表人或其委托代理人签字</w:t>
      </w:r>
      <w:r>
        <w:rPr>
          <w:spacing w:val="-54"/>
          <w:sz w:val="23"/>
          <w:szCs w:val="23"/>
          <w:lang w:eastAsia="zh-CN"/>
        </w:rPr>
        <w:t xml:space="preserve"> </w:t>
      </w:r>
      <w:r>
        <w:rPr>
          <w:spacing w:val="16"/>
          <w:sz w:val="23"/>
          <w:szCs w:val="23"/>
          <w:lang w:eastAsia="zh-CN"/>
        </w:rPr>
        <w:t>:</w:t>
      </w:r>
      <w:r>
        <w:rPr>
          <w:spacing w:val="-106"/>
          <w:sz w:val="23"/>
          <w:szCs w:val="23"/>
          <w:lang w:eastAsia="zh-CN"/>
        </w:rPr>
        <w:t xml:space="preserve"> </w:t>
      </w:r>
      <w:r>
        <w:rPr>
          <w:sz w:val="23"/>
          <w:szCs w:val="23"/>
          <w:u w:val="single"/>
          <w:lang w:eastAsia="zh-CN"/>
        </w:rPr>
        <w:t xml:space="preserve">                    </w:t>
      </w:r>
    </w:p>
    <w:p w14:paraId="75EE97BB">
      <w:pPr>
        <w:pStyle w:val="3"/>
        <w:spacing w:before="23" w:line="227" w:lineRule="auto"/>
        <w:ind w:left="168"/>
        <w:outlineLvl w:val="1"/>
        <w:rPr>
          <w:sz w:val="23"/>
          <w:szCs w:val="23"/>
          <w:lang w:eastAsia="zh-CN"/>
        </w:rPr>
      </w:pPr>
      <w:bookmarkStart w:id="175" w:name="_Toc14156"/>
      <w:r>
        <w:rPr>
          <w:spacing w:val="15"/>
          <w:sz w:val="23"/>
          <w:szCs w:val="23"/>
          <w:lang w:eastAsia="zh-CN"/>
        </w:rPr>
        <w:t>投标人(盖单位章):</w:t>
      </w:r>
      <w:bookmarkEnd w:id="175"/>
      <w:r>
        <w:rPr>
          <w:spacing w:val="-101"/>
          <w:sz w:val="23"/>
          <w:szCs w:val="23"/>
          <w:lang w:eastAsia="zh-CN"/>
        </w:rPr>
        <w:t xml:space="preserve"> </w:t>
      </w:r>
      <w:r>
        <w:rPr>
          <w:sz w:val="23"/>
          <w:szCs w:val="23"/>
          <w:u w:val="single"/>
          <w:lang w:eastAsia="zh-CN"/>
        </w:rPr>
        <w:t xml:space="preserve">                        </w:t>
      </w:r>
    </w:p>
    <w:p w14:paraId="1A2BEE29">
      <w:pPr>
        <w:spacing w:line="227" w:lineRule="auto"/>
        <w:rPr>
          <w:sz w:val="23"/>
          <w:szCs w:val="23"/>
          <w:lang w:eastAsia="zh-CN"/>
        </w:rPr>
        <w:sectPr>
          <w:footerReference r:id="rId56" w:type="default"/>
          <w:pgSz w:w="11900" w:h="16838"/>
          <w:pgMar w:top="400" w:right="1480" w:bottom="1349" w:left="1482" w:header="0" w:footer="1198" w:gutter="0"/>
          <w:pgNumType w:fmt="decimal"/>
          <w:cols w:space="720" w:num="1"/>
        </w:sectPr>
      </w:pPr>
    </w:p>
    <w:p w14:paraId="18F9B801">
      <w:pPr>
        <w:spacing w:line="258" w:lineRule="auto"/>
        <w:rPr>
          <w:lang w:eastAsia="zh-CN"/>
        </w:rPr>
      </w:pPr>
    </w:p>
    <w:p w14:paraId="138FD450">
      <w:pPr>
        <w:pStyle w:val="3"/>
        <w:spacing w:before="75" w:line="262" w:lineRule="auto"/>
        <w:rPr>
          <w:sz w:val="23"/>
          <w:szCs w:val="23"/>
          <w:lang w:eastAsia="zh-CN"/>
        </w:rPr>
      </w:pPr>
      <w:r>
        <w:rPr>
          <w:b/>
          <w:bCs/>
          <w:spacing w:val="19"/>
          <w:sz w:val="23"/>
          <w:szCs w:val="23"/>
          <w:lang w:eastAsia="zh-CN"/>
        </w:rPr>
        <w:t>6、符合《政府采购促进中小企业发展暂行办法》、《关于政府采购支持监狱企业发展有</w:t>
      </w:r>
      <w:r>
        <w:rPr>
          <w:b/>
          <w:bCs/>
          <w:spacing w:val="4"/>
          <w:sz w:val="23"/>
          <w:szCs w:val="23"/>
          <w:lang w:eastAsia="zh-CN"/>
        </w:rPr>
        <w:t xml:space="preserve"> </w:t>
      </w:r>
      <w:r>
        <w:rPr>
          <w:b/>
          <w:bCs/>
          <w:spacing w:val="21"/>
          <w:sz w:val="23"/>
          <w:szCs w:val="23"/>
          <w:lang w:eastAsia="zh-CN"/>
        </w:rPr>
        <w:t>关问 题</w:t>
      </w:r>
      <w:r>
        <w:rPr>
          <w:b/>
          <w:bCs/>
          <w:spacing w:val="-62"/>
          <w:sz w:val="23"/>
          <w:szCs w:val="23"/>
          <w:lang w:eastAsia="zh-CN"/>
        </w:rPr>
        <w:t xml:space="preserve"> </w:t>
      </w:r>
      <w:r>
        <w:rPr>
          <w:b/>
          <w:bCs/>
          <w:spacing w:val="21"/>
          <w:sz w:val="23"/>
          <w:szCs w:val="23"/>
          <w:lang w:eastAsia="zh-CN"/>
        </w:rPr>
        <w:t>的通知》和《三部门联合发布关于促进残疾人</w:t>
      </w:r>
      <w:r>
        <w:rPr>
          <w:b/>
          <w:bCs/>
          <w:spacing w:val="20"/>
          <w:sz w:val="23"/>
          <w:szCs w:val="23"/>
          <w:lang w:eastAsia="zh-CN"/>
        </w:rPr>
        <w:t>就业政府采购政策的通知》条件</w:t>
      </w:r>
      <w:r>
        <w:rPr>
          <w:b/>
          <w:bCs/>
          <w:sz w:val="23"/>
          <w:szCs w:val="23"/>
          <w:lang w:eastAsia="zh-CN"/>
        </w:rPr>
        <w:t xml:space="preserve">  </w:t>
      </w:r>
      <w:r>
        <w:rPr>
          <w:b/>
          <w:bCs/>
          <w:spacing w:val="14"/>
          <w:sz w:val="23"/>
          <w:szCs w:val="23"/>
          <w:lang w:eastAsia="zh-CN"/>
        </w:rPr>
        <w:t>的投标人提交)</w:t>
      </w:r>
      <w:r>
        <w:rPr>
          <w:b/>
          <w:bCs/>
          <w:spacing w:val="47"/>
          <w:sz w:val="23"/>
          <w:szCs w:val="23"/>
          <w:lang w:eastAsia="zh-CN"/>
        </w:rPr>
        <w:t xml:space="preserve">  </w:t>
      </w:r>
      <w:r>
        <w:rPr>
          <w:b/>
          <w:bCs/>
          <w:spacing w:val="14"/>
          <w:sz w:val="23"/>
          <w:szCs w:val="23"/>
          <w:lang w:eastAsia="zh-CN"/>
        </w:rPr>
        <w:t>(提供相关证明材料)</w:t>
      </w:r>
    </w:p>
    <w:p w14:paraId="5172C3EF">
      <w:pPr>
        <w:spacing w:line="262" w:lineRule="auto"/>
        <w:rPr>
          <w:sz w:val="23"/>
          <w:szCs w:val="23"/>
          <w:lang w:eastAsia="zh-CN"/>
        </w:rPr>
        <w:sectPr>
          <w:footerReference r:id="rId57" w:type="default"/>
          <w:pgSz w:w="11900" w:h="16838"/>
          <w:pgMar w:top="400" w:right="1197" w:bottom="1349" w:left="1100" w:header="0" w:footer="1198" w:gutter="0"/>
          <w:pgNumType w:fmt="decimal"/>
          <w:cols w:space="720" w:num="1"/>
        </w:sectPr>
      </w:pPr>
    </w:p>
    <w:p w14:paraId="1E950D20">
      <w:pPr>
        <w:spacing w:before="133" w:line="185" w:lineRule="auto"/>
        <w:ind w:left="3401"/>
        <w:rPr>
          <w:rFonts w:ascii="微软雅黑" w:hAnsi="微软雅黑" w:eastAsia="微软雅黑" w:cs="微软雅黑"/>
          <w:sz w:val="31"/>
          <w:szCs w:val="31"/>
          <w:lang w:eastAsia="zh-CN"/>
        </w:rPr>
      </w:pPr>
      <w:r>
        <w:rPr>
          <w:rFonts w:ascii="微软雅黑" w:hAnsi="微软雅黑" w:eastAsia="微软雅黑" w:cs="微软雅黑"/>
          <w:b/>
          <w:bCs/>
          <w:spacing w:val="8"/>
          <w:sz w:val="31"/>
          <w:szCs w:val="31"/>
          <w:lang w:eastAsia="zh-CN"/>
        </w:rPr>
        <w:t>中小企业声明函（货物）</w:t>
      </w:r>
    </w:p>
    <w:p w14:paraId="2F5257A2">
      <w:pPr>
        <w:pStyle w:val="3"/>
        <w:spacing w:before="293" w:line="314" w:lineRule="auto"/>
        <w:ind w:right="225" w:firstLine="480"/>
        <w:rPr>
          <w:sz w:val="23"/>
          <w:szCs w:val="23"/>
          <w:lang w:eastAsia="zh-CN"/>
        </w:rPr>
      </w:pPr>
      <w:r>
        <w:rPr>
          <w:spacing w:val="10"/>
          <w:sz w:val="23"/>
          <w:szCs w:val="23"/>
          <w:lang w:eastAsia="zh-CN"/>
        </w:rPr>
        <w:t>本公司（联合体）郑重声明，根据关于《政府采购促进中小</w:t>
      </w:r>
      <w:r>
        <w:rPr>
          <w:spacing w:val="9"/>
          <w:sz w:val="23"/>
          <w:szCs w:val="23"/>
          <w:lang w:eastAsia="zh-CN"/>
        </w:rPr>
        <w:t>企业发展管理办法》的通知</w:t>
      </w:r>
      <w:r>
        <w:rPr>
          <w:sz w:val="23"/>
          <w:szCs w:val="23"/>
          <w:lang w:eastAsia="zh-CN"/>
        </w:rPr>
        <w:t xml:space="preserve"> </w:t>
      </w:r>
      <w:r>
        <w:rPr>
          <w:spacing w:val="5"/>
          <w:sz w:val="23"/>
          <w:szCs w:val="23"/>
          <w:lang w:eastAsia="zh-CN"/>
        </w:rPr>
        <w:t>（财库〔2020〕46号）的规定，本公司（联合体）参加</w:t>
      </w:r>
      <w:r>
        <w:rPr>
          <w:spacing w:val="5"/>
          <w:sz w:val="23"/>
          <w:szCs w:val="23"/>
          <w:u w:val="single"/>
          <w:lang w:eastAsia="zh-CN"/>
        </w:rPr>
        <w:t>（单位名称）</w:t>
      </w:r>
      <w:r>
        <w:rPr>
          <w:spacing w:val="-9"/>
          <w:sz w:val="23"/>
          <w:szCs w:val="23"/>
          <w:u w:val="single"/>
          <w:lang w:eastAsia="zh-CN"/>
        </w:rPr>
        <w:t xml:space="preserve"> </w:t>
      </w:r>
      <w:r>
        <w:rPr>
          <w:spacing w:val="5"/>
          <w:sz w:val="23"/>
          <w:szCs w:val="23"/>
          <w:lang w:eastAsia="zh-CN"/>
        </w:rPr>
        <w:t>的</w:t>
      </w:r>
      <w:r>
        <w:rPr>
          <w:spacing w:val="5"/>
          <w:sz w:val="23"/>
          <w:szCs w:val="23"/>
          <w:u w:val="single"/>
          <w:lang w:eastAsia="zh-CN"/>
        </w:rPr>
        <w:t>（项目名称）</w:t>
      </w:r>
      <w:r>
        <w:rPr>
          <w:spacing w:val="-47"/>
          <w:sz w:val="23"/>
          <w:szCs w:val="23"/>
          <w:u w:val="single"/>
          <w:lang w:eastAsia="zh-CN"/>
        </w:rPr>
        <w:t xml:space="preserve"> </w:t>
      </w:r>
      <w:r>
        <w:rPr>
          <w:spacing w:val="5"/>
          <w:sz w:val="23"/>
          <w:szCs w:val="23"/>
          <w:lang w:eastAsia="zh-CN"/>
        </w:rPr>
        <w:t>采购活</w:t>
      </w:r>
      <w:r>
        <w:rPr>
          <w:sz w:val="23"/>
          <w:szCs w:val="23"/>
          <w:lang w:eastAsia="zh-CN"/>
        </w:rPr>
        <w:t xml:space="preserve"> </w:t>
      </w:r>
      <w:r>
        <w:rPr>
          <w:spacing w:val="9"/>
          <w:sz w:val="23"/>
          <w:szCs w:val="23"/>
          <w:lang w:eastAsia="zh-CN"/>
        </w:rPr>
        <w:t>动，提供的货物全部由符合政策要求的中小企业制造。相关企业（</w:t>
      </w:r>
      <w:r>
        <w:rPr>
          <w:spacing w:val="8"/>
          <w:sz w:val="23"/>
          <w:szCs w:val="23"/>
          <w:lang w:eastAsia="zh-CN"/>
        </w:rPr>
        <w:t>含联合体中的中小企业、</w:t>
      </w:r>
      <w:r>
        <w:rPr>
          <w:sz w:val="23"/>
          <w:szCs w:val="23"/>
          <w:lang w:eastAsia="zh-CN"/>
        </w:rPr>
        <w:t xml:space="preserve"> </w:t>
      </w:r>
      <w:r>
        <w:rPr>
          <w:spacing w:val="6"/>
          <w:sz w:val="23"/>
          <w:szCs w:val="23"/>
          <w:lang w:eastAsia="zh-CN"/>
        </w:rPr>
        <w:t>签订分包意向协议的中小企业）的具体情况如下：</w:t>
      </w:r>
    </w:p>
    <w:p w14:paraId="4B87B772">
      <w:pPr>
        <w:pStyle w:val="3"/>
        <w:spacing w:before="109" w:line="312" w:lineRule="auto"/>
        <w:ind w:left="1" w:right="233" w:firstLine="495"/>
        <w:jc w:val="both"/>
        <w:rPr>
          <w:sz w:val="23"/>
          <w:szCs w:val="23"/>
          <w:lang w:eastAsia="zh-CN"/>
        </w:rPr>
      </w:pPr>
      <w:r>
        <w:rPr>
          <w:sz w:val="23"/>
          <w:szCs w:val="23"/>
          <w:lang w:eastAsia="zh-CN"/>
        </w:rPr>
        <w:t>1.</w:t>
      </w:r>
      <w:r>
        <w:rPr>
          <w:sz w:val="23"/>
          <w:szCs w:val="23"/>
          <w:u w:val="single"/>
          <w:lang w:eastAsia="zh-CN"/>
        </w:rPr>
        <w:t>（标的名称</w:t>
      </w:r>
      <w:r>
        <w:rPr>
          <w:spacing w:val="-1"/>
          <w:sz w:val="23"/>
          <w:szCs w:val="23"/>
          <w:u w:val="single"/>
          <w:lang w:eastAsia="zh-CN"/>
        </w:rPr>
        <w:t>）</w:t>
      </w:r>
      <w:r>
        <w:rPr>
          <w:spacing w:val="-21"/>
          <w:sz w:val="23"/>
          <w:szCs w:val="23"/>
          <w:u w:val="single"/>
          <w:lang w:eastAsia="zh-CN"/>
        </w:rPr>
        <w:t xml:space="preserve"> </w:t>
      </w:r>
      <w:r>
        <w:rPr>
          <w:spacing w:val="-1"/>
          <w:sz w:val="23"/>
          <w:szCs w:val="23"/>
          <w:lang w:eastAsia="zh-CN"/>
        </w:rPr>
        <w:t>，</w:t>
      </w:r>
      <w:r>
        <w:rPr>
          <w:sz w:val="23"/>
          <w:szCs w:val="23"/>
          <w:lang w:eastAsia="zh-CN"/>
        </w:rPr>
        <w:t>属于</w:t>
      </w:r>
      <w:r>
        <w:rPr>
          <w:sz w:val="23"/>
          <w:szCs w:val="23"/>
          <w:u w:val="single"/>
          <w:lang w:eastAsia="zh-CN"/>
        </w:rPr>
        <w:t>（招标文件中明确的所属行</w:t>
      </w:r>
      <w:r>
        <w:rPr>
          <w:spacing w:val="-1"/>
          <w:sz w:val="23"/>
          <w:szCs w:val="23"/>
          <w:u w:val="single"/>
          <w:lang w:eastAsia="zh-CN"/>
        </w:rPr>
        <w:t>业）</w:t>
      </w:r>
      <w:r>
        <w:rPr>
          <w:spacing w:val="51"/>
          <w:sz w:val="23"/>
          <w:szCs w:val="23"/>
          <w:u w:val="single"/>
          <w:lang w:eastAsia="zh-CN"/>
        </w:rPr>
        <w:t xml:space="preserve"> </w:t>
      </w:r>
      <w:r>
        <w:rPr>
          <w:spacing w:val="-1"/>
          <w:sz w:val="23"/>
          <w:szCs w:val="23"/>
          <w:lang w:eastAsia="zh-CN"/>
        </w:rPr>
        <w:t>；制造商为</w:t>
      </w:r>
      <w:r>
        <w:rPr>
          <w:spacing w:val="-1"/>
          <w:sz w:val="23"/>
          <w:szCs w:val="23"/>
          <w:u w:val="single"/>
          <w:lang w:eastAsia="zh-CN"/>
        </w:rPr>
        <w:t>（企业名称）</w:t>
      </w:r>
      <w:r>
        <w:rPr>
          <w:spacing w:val="-14"/>
          <w:sz w:val="23"/>
          <w:szCs w:val="23"/>
          <w:u w:val="single"/>
          <w:lang w:eastAsia="zh-CN"/>
        </w:rPr>
        <w:t xml:space="preserve"> </w:t>
      </w:r>
      <w:r>
        <w:rPr>
          <w:spacing w:val="-1"/>
          <w:sz w:val="23"/>
          <w:szCs w:val="23"/>
          <w:lang w:eastAsia="zh-CN"/>
        </w:rPr>
        <w:t>，从业</w:t>
      </w:r>
      <w:r>
        <w:rPr>
          <w:sz w:val="23"/>
          <w:szCs w:val="23"/>
          <w:lang w:eastAsia="zh-CN"/>
        </w:rPr>
        <w:t xml:space="preserve"> </w:t>
      </w:r>
      <w:r>
        <w:rPr>
          <w:spacing w:val="5"/>
          <w:sz w:val="23"/>
          <w:szCs w:val="23"/>
          <w:lang w:eastAsia="zh-CN"/>
        </w:rPr>
        <w:t>人员</w:t>
      </w:r>
      <w:r>
        <w:rPr>
          <w:spacing w:val="5"/>
          <w:sz w:val="23"/>
          <w:szCs w:val="23"/>
          <w:u w:val="single"/>
          <w:lang w:eastAsia="zh-CN"/>
        </w:rPr>
        <w:t xml:space="preserve">   </w:t>
      </w:r>
      <w:r>
        <w:rPr>
          <w:spacing w:val="-103"/>
          <w:sz w:val="23"/>
          <w:szCs w:val="23"/>
          <w:lang w:eastAsia="zh-CN"/>
        </w:rPr>
        <w:t xml:space="preserve"> </w:t>
      </w:r>
      <w:r>
        <w:rPr>
          <w:spacing w:val="5"/>
          <w:sz w:val="23"/>
          <w:szCs w:val="23"/>
          <w:lang w:eastAsia="zh-CN"/>
        </w:rPr>
        <w:t>人，营业收入为</w:t>
      </w:r>
      <w:r>
        <w:rPr>
          <w:spacing w:val="5"/>
          <w:sz w:val="23"/>
          <w:szCs w:val="23"/>
          <w:u w:val="single"/>
          <w:lang w:eastAsia="zh-CN"/>
        </w:rPr>
        <w:t xml:space="preserve">   </w:t>
      </w:r>
      <w:r>
        <w:rPr>
          <w:spacing w:val="-100"/>
          <w:sz w:val="23"/>
          <w:szCs w:val="23"/>
          <w:lang w:eastAsia="zh-CN"/>
        </w:rPr>
        <w:t xml:space="preserve"> </w:t>
      </w:r>
      <w:r>
        <w:rPr>
          <w:spacing w:val="5"/>
          <w:sz w:val="23"/>
          <w:szCs w:val="23"/>
          <w:lang w:eastAsia="zh-CN"/>
        </w:rPr>
        <w:t>万元，资产总额为</w:t>
      </w:r>
      <w:r>
        <w:rPr>
          <w:spacing w:val="5"/>
          <w:sz w:val="23"/>
          <w:szCs w:val="23"/>
          <w:u w:val="single"/>
          <w:lang w:eastAsia="zh-CN"/>
        </w:rPr>
        <w:t xml:space="preserve">   </w:t>
      </w:r>
      <w:r>
        <w:rPr>
          <w:spacing w:val="-100"/>
          <w:sz w:val="23"/>
          <w:szCs w:val="23"/>
          <w:lang w:eastAsia="zh-CN"/>
        </w:rPr>
        <w:t xml:space="preserve"> </w:t>
      </w:r>
      <w:r>
        <w:rPr>
          <w:spacing w:val="5"/>
          <w:sz w:val="23"/>
          <w:szCs w:val="23"/>
          <w:lang w:eastAsia="zh-CN"/>
        </w:rPr>
        <w:t>万元，</w:t>
      </w:r>
      <w:r>
        <w:rPr>
          <w:spacing w:val="4"/>
          <w:sz w:val="23"/>
          <w:szCs w:val="23"/>
          <w:lang w:eastAsia="zh-CN"/>
        </w:rPr>
        <w:t>属于</w:t>
      </w:r>
      <w:r>
        <w:rPr>
          <w:spacing w:val="4"/>
          <w:sz w:val="23"/>
          <w:szCs w:val="23"/>
          <w:u w:val="single"/>
          <w:lang w:eastAsia="zh-CN"/>
        </w:rPr>
        <w:t xml:space="preserve"> （中型企业、小型企业、微型</w:t>
      </w:r>
      <w:r>
        <w:rPr>
          <w:sz w:val="23"/>
          <w:szCs w:val="23"/>
          <w:lang w:eastAsia="zh-CN"/>
        </w:rPr>
        <w:t xml:space="preserve">  </w:t>
      </w:r>
      <w:r>
        <w:rPr>
          <w:sz w:val="23"/>
          <w:szCs w:val="23"/>
          <w:u w:val="single"/>
          <w:lang w:eastAsia="zh-CN"/>
        </w:rPr>
        <w:t>企业）</w:t>
      </w:r>
      <w:r>
        <w:rPr>
          <w:sz w:val="23"/>
          <w:szCs w:val="23"/>
          <w:lang w:eastAsia="zh-CN"/>
        </w:rPr>
        <w:t>；</w:t>
      </w:r>
    </w:p>
    <w:p w14:paraId="257334CC">
      <w:pPr>
        <w:pStyle w:val="3"/>
        <w:spacing w:before="108" w:line="313" w:lineRule="auto"/>
        <w:ind w:left="1" w:right="233" w:firstLine="480"/>
        <w:jc w:val="both"/>
        <w:rPr>
          <w:sz w:val="23"/>
          <w:szCs w:val="23"/>
          <w:lang w:eastAsia="zh-CN"/>
        </w:rPr>
      </w:pPr>
      <w:r>
        <w:rPr>
          <w:sz w:val="23"/>
          <w:szCs w:val="23"/>
          <w:lang w:eastAsia="zh-CN"/>
        </w:rPr>
        <w:t>2.</w:t>
      </w:r>
      <w:r>
        <w:rPr>
          <w:sz w:val="23"/>
          <w:szCs w:val="23"/>
          <w:u w:val="single"/>
          <w:lang w:eastAsia="zh-CN"/>
        </w:rPr>
        <w:t>（标的名称</w:t>
      </w:r>
      <w:r>
        <w:rPr>
          <w:spacing w:val="-1"/>
          <w:sz w:val="23"/>
          <w:szCs w:val="23"/>
          <w:u w:val="single"/>
          <w:lang w:eastAsia="zh-CN"/>
        </w:rPr>
        <w:t>）</w:t>
      </w:r>
      <w:r>
        <w:rPr>
          <w:spacing w:val="-18"/>
          <w:sz w:val="23"/>
          <w:szCs w:val="23"/>
          <w:u w:val="single"/>
          <w:lang w:eastAsia="zh-CN"/>
        </w:rPr>
        <w:t xml:space="preserve"> </w:t>
      </w:r>
      <w:r>
        <w:rPr>
          <w:spacing w:val="-1"/>
          <w:sz w:val="23"/>
          <w:szCs w:val="23"/>
          <w:lang w:eastAsia="zh-CN"/>
        </w:rPr>
        <w:t>，</w:t>
      </w:r>
      <w:r>
        <w:rPr>
          <w:sz w:val="23"/>
          <w:szCs w:val="23"/>
          <w:lang w:eastAsia="zh-CN"/>
        </w:rPr>
        <w:t>属于</w:t>
      </w:r>
      <w:r>
        <w:rPr>
          <w:sz w:val="23"/>
          <w:szCs w:val="23"/>
          <w:u w:val="single"/>
          <w:lang w:eastAsia="zh-CN"/>
        </w:rPr>
        <w:t>（招标文件中明确的所属行业</w:t>
      </w:r>
      <w:r>
        <w:rPr>
          <w:spacing w:val="-1"/>
          <w:sz w:val="23"/>
          <w:szCs w:val="23"/>
          <w:u w:val="single"/>
          <w:lang w:eastAsia="zh-CN"/>
        </w:rPr>
        <w:t>）</w:t>
      </w:r>
      <w:r>
        <w:rPr>
          <w:spacing w:val="50"/>
          <w:sz w:val="23"/>
          <w:szCs w:val="23"/>
          <w:u w:val="single"/>
          <w:lang w:eastAsia="zh-CN"/>
        </w:rPr>
        <w:t xml:space="preserve"> </w:t>
      </w:r>
      <w:r>
        <w:rPr>
          <w:spacing w:val="-1"/>
          <w:sz w:val="23"/>
          <w:szCs w:val="23"/>
          <w:lang w:eastAsia="zh-CN"/>
        </w:rPr>
        <w:t>；</w:t>
      </w:r>
      <w:r>
        <w:rPr>
          <w:sz w:val="23"/>
          <w:szCs w:val="23"/>
          <w:lang w:eastAsia="zh-CN"/>
        </w:rPr>
        <w:t>制造商为</w:t>
      </w:r>
      <w:r>
        <w:rPr>
          <w:sz w:val="23"/>
          <w:szCs w:val="23"/>
          <w:u w:val="single"/>
          <w:lang w:eastAsia="zh-CN"/>
        </w:rPr>
        <w:t>（企业名称</w:t>
      </w:r>
      <w:r>
        <w:rPr>
          <w:spacing w:val="-1"/>
          <w:sz w:val="23"/>
          <w:szCs w:val="23"/>
          <w:u w:val="single"/>
          <w:lang w:eastAsia="zh-CN"/>
        </w:rPr>
        <w:t>）</w:t>
      </w:r>
      <w:r>
        <w:rPr>
          <w:spacing w:val="-13"/>
          <w:sz w:val="23"/>
          <w:szCs w:val="23"/>
          <w:u w:val="single"/>
          <w:lang w:eastAsia="zh-CN"/>
        </w:rPr>
        <w:t xml:space="preserve"> </w:t>
      </w:r>
      <w:r>
        <w:rPr>
          <w:spacing w:val="-1"/>
          <w:sz w:val="23"/>
          <w:szCs w:val="23"/>
          <w:lang w:eastAsia="zh-CN"/>
        </w:rPr>
        <w:t>，</w:t>
      </w:r>
      <w:r>
        <w:rPr>
          <w:sz w:val="23"/>
          <w:szCs w:val="23"/>
          <w:lang w:eastAsia="zh-CN"/>
        </w:rPr>
        <w:t xml:space="preserve">从业 </w:t>
      </w:r>
      <w:r>
        <w:rPr>
          <w:spacing w:val="5"/>
          <w:sz w:val="23"/>
          <w:szCs w:val="23"/>
          <w:lang w:eastAsia="zh-CN"/>
        </w:rPr>
        <w:t>人员</w:t>
      </w:r>
      <w:r>
        <w:rPr>
          <w:spacing w:val="5"/>
          <w:sz w:val="23"/>
          <w:szCs w:val="23"/>
          <w:u w:val="single"/>
          <w:lang w:eastAsia="zh-CN"/>
        </w:rPr>
        <w:t xml:space="preserve">   </w:t>
      </w:r>
      <w:r>
        <w:rPr>
          <w:spacing w:val="-103"/>
          <w:sz w:val="23"/>
          <w:szCs w:val="23"/>
          <w:lang w:eastAsia="zh-CN"/>
        </w:rPr>
        <w:t xml:space="preserve"> </w:t>
      </w:r>
      <w:r>
        <w:rPr>
          <w:spacing w:val="5"/>
          <w:sz w:val="23"/>
          <w:szCs w:val="23"/>
          <w:lang w:eastAsia="zh-CN"/>
        </w:rPr>
        <w:t>人，营业收入为</w:t>
      </w:r>
      <w:r>
        <w:rPr>
          <w:spacing w:val="5"/>
          <w:sz w:val="23"/>
          <w:szCs w:val="23"/>
          <w:u w:val="single"/>
          <w:lang w:eastAsia="zh-CN"/>
        </w:rPr>
        <w:t xml:space="preserve">   </w:t>
      </w:r>
      <w:r>
        <w:rPr>
          <w:spacing w:val="-100"/>
          <w:sz w:val="23"/>
          <w:szCs w:val="23"/>
          <w:lang w:eastAsia="zh-CN"/>
        </w:rPr>
        <w:t xml:space="preserve"> </w:t>
      </w:r>
      <w:r>
        <w:rPr>
          <w:spacing w:val="5"/>
          <w:sz w:val="23"/>
          <w:szCs w:val="23"/>
          <w:lang w:eastAsia="zh-CN"/>
        </w:rPr>
        <w:t>万元，资产总额为</w:t>
      </w:r>
      <w:r>
        <w:rPr>
          <w:spacing w:val="5"/>
          <w:sz w:val="23"/>
          <w:szCs w:val="23"/>
          <w:u w:val="single"/>
          <w:lang w:eastAsia="zh-CN"/>
        </w:rPr>
        <w:t xml:space="preserve">   </w:t>
      </w:r>
      <w:r>
        <w:rPr>
          <w:spacing w:val="-100"/>
          <w:sz w:val="23"/>
          <w:szCs w:val="23"/>
          <w:lang w:eastAsia="zh-CN"/>
        </w:rPr>
        <w:t xml:space="preserve"> </w:t>
      </w:r>
      <w:r>
        <w:rPr>
          <w:spacing w:val="5"/>
          <w:sz w:val="23"/>
          <w:szCs w:val="23"/>
          <w:lang w:eastAsia="zh-CN"/>
        </w:rPr>
        <w:t>万元，</w:t>
      </w:r>
      <w:r>
        <w:rPr>
          <w:spacing w:val="4"/>
          <w:sz w:val="23"/>
          <w:szCs w:val="23"/>
          <w:lang w:eastAsia="zh-CN"/>
        </w:rPr>
        <w:t>属于</w:t>
      </w:r>
      <w:r>
        <w:rPr>
          <w:spacing w:val="4"/>
          <w:sz w:val="23"/>
          <w:szCs w:val="23"/>
          <w:u w:val="single"/>
          <w:lang w:eastAsia="zh-CN"/>
        </w:rPr>
        <w:t xml:space="preserve"> （中型企业、小型企业、微型</w:t>
      </w:r>
      <w:r>
        <w:rPr>
          <w:sz w:val="23"/>
          <w:szCs w:val="23"/>
          <w:lang w:eastAsia="zh-CN"/>
        </w:rPr>
        <w:t xml:space="preserve">  </w:t>
      </w:r>
      <w:r>
        <w:rPr>
          <w:sz w:val="23"/>
          <w:szCs w:val="23"/>
          <w:u w:val="single"/>
          <w:lang w:eastAsia="zh-CN"/>
        </w:rPr>
        <w:t>企业）</w:t>
      </w:r>
      <w:r>
        <w:rPr>
          <w:sz w:val="23"/>
          <w:szCs w:val="23"/>
          <w:lang w:eastAsia="zh-CN"/>
        </w:rPr>
        <w:t>；</w:t>
      </w:r>
    </w:p>
    <w:p w14:paraId="6F911A7B">
      <w:pPr>
        <w:spacing w:before="288" w:line="73" w:lineRule="exact"/>
        <w:ind w:left="498"/>
        <w:rPr>
          <w:sz w:val="23"/>
          <w:szCs w:val="23"/>
          <w:lang w:eastAsia="zh-CN"/>
        </w:rPr>
      </w:pPr>
      <w:r>
        <w:rPr>
          <w:spacing w:val="-3"/>
          <w:position w:val="1"/>
          <w:sz w:val="23"/>
          <w:szCs w:val="23"/>
          <w:lang w:eastAsia="zh-CN"/>
        </w:rPr>
        <w:t>……</w:t>
      </w:r>
    </w:p>
    <w:p w14:paraId="18FF1BA1">
      <w:pPr>
        <w:pStyle w:val="3"/>
        <w:spacing w:before="223" w:line="305" w:lineRule="auto"/>
        <w:ind w:left="3" w:right="225" w:firstLine="503"/>
        <w:rPr>
          <w:sz w:val="23"/>
          <w:szCs w:val="23"/>
          <w:lang w:eastAsia="zh-CN"/>
        </w:rPr>
      </w:pPr>
      <w:r>
        <w:rPr>
          <w:spacing w:val="9"/>
          <w:sz w:val="23"/>
          <w:szCs w:val="23"/>
          <w:lang w:eastAsia="zh-CN"/>
        </w:rPr>
        <w:t>以上企业，不属于大企业的分支机构，不存在控股股东为大企业的情形，也不存在与大</w:t>
      </w:r>
      <w:r>
        <w:rPr>
          <w:sz w:val="23"/>
          <w:szCs w:val="23"/>
          <w:lang w:eastAsia="zh-CN"/>
        </w:rPr>
        <w:t xml:space="preserve"> </w:t>
      </w:r>
      <w:r>
        <w:rPr>
          <w:spacing w:val="6"/>
          <w:sz w:val="23"/>
          <w:szCs w:val="23"/>
          <w:lang w:eastAsia="zh-CN"/>
        </w:rPr>
        <w:t>企业的负责人为同一人的情形。</w:t>
      </w:r>
    </w:p>
    <w:p w14:paraId="662980AD">
      <w:pPr>
        <w:pStyle w:val="3"/>
        <w:spacing w:before="113" w:line="227" w:lineRule="auto"/>
        <w:ind w:left="480"/>
        <w:rPr>
          <w:sz w:val="23"/>
          <w:szCs w:val="23"/>
          <w:lang w:eastAsia="zh-CN"/>
        </w:rPr>
      </w:pPr>
      <w:r>
        <w:rPr>
          <w:spacing w:val="8"/>
          <w:sz w:val="23"/>
          <w:szCs w:val="23"/>
          <w:lang w:eastAsia="zh-CN"/>
        </w:rPr>
        <w:t>本企业对上述声明内容的真实性负责。如有虚假，将依法承担相应责任。</w:t>
      </w:r>
    </w:p>
    <w:p w14:paraId="577DBD2F">
      <w:pPr>
        <w:spacing w:line="265" w:lineRule="auto"/>
        <w:rPr>
          <w:lang w:eastAsia="zh-CN"/>
        </w:rPr>
      </w:pPr>
    </w:p>
    <w:p w14:paraId="41129A84">
      <w:pPr>
        <w:spacing w:line="265" w:lineRule="auto"/>
        <w:rPr>
          <w:lang w:eastAsia="zh-CN"/>
        </w:rPr>
      </w:pPr>
    </w:p>
    <w:p w14:paraId="177F1DFD">
      <w:pPr>
        <w:spacing w:line="265" w:lineRule="auto"/>
        <w:rPr>
          <w:lang w:eastAsia="zh-CN"/>
        </w:rPr>
      </w:pPr>
    </w:p>
    <w:p w14:paraId="4C95A045">
      <w:pPr>
        <w:spacing w:line="266" w:lineRule="auto"/>
        <w:rPr>
          <w:lang w:eastAsia="zh-CN"/>
        </w:rPr>
      </w:pPr>
    </w:p>
    <w:p w14:paraId="3B49176F">
      <w:pPr>
        <w:pStyle w:val="3"/>
        <w:spacing w:before="75" w:line="330" w:lineRule="auto"/>
        <w:ind w:left="4336" w:right="3048" w:firstLine="344"/>
        <w:rPr>
          <w:rFonts w:ascii="微软雅黑" w:hAnsi="微软雅黑" w:eastAsia="微软雅黑" w:cs="微软雅黑"/>
          <w:sz w:val="20"/>
          <w:szCs w:val="20"/>
          <w:lang w:eastAsia="zh-CN"/>
        </w:rPr>
      </w:pPr>
      <w:r>
        <w:rPr>
          <w:spacing w:val="1"/>
          <w:sz w:val="23"/>
          <w:szCs w:val="23"/>
          <w:lang w:eastAsia="zh-CN"/>
        </w:rPr>
        <w:t>企业名称（盖章</w:t>
      </w:r>
      <w:r>
        <w:rPr>
          <w:spacing w:val="4"/>
          <w:sz w:val="23"/>
          <w:szCs w:val="23"/>
          <w:lang w:eastAsia="zh-CN"/>
        </w:rPr>
        <w:t>）：</w:t>
      </w:r>
      <w:r>
        <w:rPr>
          <w:sz w:val="23"/>
          <w:szCs w:val="23"/>
          <w:lang w:eastAsia="zh-CN"/>
        </w:rPr>
        <w:t xml:space="preserve"> </w:t>
      </w:r>
      <w:r>
        <w:rPr>
          <w:rFonts w:ascii="微软雅黑" w:hAnsi="微软雅黑" w:eastAsia="微软雅黑" w:cs="微软雅黑"/>
          <w:spacing w:val="-8"/>
          <w:sz w:val="20"/>
          <w:szCs w:val="20"/>
          <w:lang w:eastAsia="zh-CN"/>
        </w:rPr>
        <w:t>日期：</w:t>
      </w:r>
    </w:p>
    <w:p w14:paraId="674A5F24">
      <w:pPr>
        <w:pStyle w:val="3"/>
        <w:spacing w:before="102" w:line="227" w:lineRule="auto"/>
        <w:ind w:left="479"/>
        <w:rPr>
          <w:sz w:val="23"/>
          <w:szCs w:val="23"/>
          <w:lang w:eastAsia="zh-CN"/>
        </w:rPr>
      </w:pPr>
      <w:r>
        <w:rPr>
          <w:spacing w:val="9"/>
          <w:sz w:val="23"/>
          <w:szCs w:val="23"/>
          <w:lang w:eastAsia="zh-CN"/>
        </w:rPr>
        <w:t>注：小型、微型企业资格证明文件</w:t>
      </w:r>
    </w:p>
    <w:p w14:paraId="11E49816">
      <w:pPr>
        <w:pStyle w:val="3"/>
        <w:spacing w:before="117" w:line="227" w:lineRule="auto"/>
        <w:ind w:left="502"/>
        <w:rPr>
          <w:sz w:val="23"/>
          <w:szCs w:val="23"/>
          <w:lang w:eastAsia="zh-CN"/>
        </w:rPr>
      </w:pPr>
      <w:r>
        <w:rPr>
          <w:spacing w:val="9"/>
          <w:sz w:val="23"/>
          <w:szCs w:val="23"/>
          <w:lang w:eastAsia="zh-CN"/>
        </w:rPr>
        <w:t>中小企业参加政府采购活动，应当出具本办法规定的《中小企业</w:t>
      </w:r>
      <w:r>
        <w:rPr>
          <w:spacing w:val="8"/>
          <w:sz w:val="23"/>
          <w:szCs w:val="23"/>
          <w:lang w:eastAsia="zh-CN"/>
        </w:rPr>
        <w:t>声明函》（附1</w:t>
      </w:r>
      <w:r>
        <w:rPr>
          <w:spacing w:val="4"/>
          <w:sz w:val="23"/>
          <w:szCs w:val="23"/>
          <w:lang w:eastAsia="zh-CN"/>
        </w:rPr>
        <w:t>），</w:t>
      </w:r>
      <w:r>
        <w:rPr>
          <w:spacing w:val="8"/>
          <w:sz w:val="23"/>
          <w:szCs w:val="23"/>
          <w:lang w:eastAsia="zh-CN"/>
        </w:rPr>
        <w:t>否</w:t>
      </w:r>
    </w:p>
    <w:p w14:paraId="46E29D0E">
      <w:pPr>
        <w:pStyle w:val="3"/>
        <w:spacing w:before="119" w:line="305" w:lineRule="auto"/>
        <w:ind w:left="1" w:firstLine="2"/>
        <w:rPr>
          <w:sz w:val="23"/>
          <w:szCs w:val="23"/>
          <w:lang w:eastAsia="zh-CN"/>
        </w:rPr>
      </w:pPr>
      <w:r>
        <w:rPr>
          <w:spacing w:val="9"/>
          <w:sz w:val="23"/>
          <w:szCs w:val="23"/>
          <w:lang w:eastAsia="zh-CN"/>
        </w:rPr>
        <w:t>则不得享受相关中小企业扶持政策。任何单位和个人不得要求供应商提供《中小企业声明函》</w:t>
      </w:r>
      <w:r>
        <w:rPr>
          <w:spacing w:val="11"/>
          <w:sz w:val="23"/>
          <w:szCs w:val="23"/>
          <w:lang w:eastAsia="zh-CN"/>
        </w:rPr>
        <w:t xml:space="preserve"> </w:t>
      </w:r>
      <w:r>
        <w:rPr>
          <w:spacing w:val="6"/>
          <w:sz w:val="23"/>
          <w:szCs w:val="23"/>
          <w:lang w:eastAsia="zh-CN"/>
        </w:rPr>
        <w:t>之外的中小企业身份证明文件。</w:t>
      </w:r>
    </w:p>
    <w:p w14:paraId="7399E746">
      <w:pPr>
        <w:spacing w:line="305" w:lineRule="auto"/>
        <w:rPr>
          <w:sz w:val="23"/>
          <w:szCs w:val="23"/>
          <w:lang w:eastAsia="zh-CN"/>
        </w:rPr>
        <w:sectPr>
          <w:footerReference r:id="rId58" w:type="default"/>
          <w:pgSz w:w="11900" w:h="16838"/>
          <w:pgMar w:top="400" w:right="987" w:bottom="1349" w:left="1096" w:header="0" w:footer="1198" w:gutter="0"/>
          <w:pgNumType w:fmt="decimal"/>
          <w:cols w:space="720" w:num="1"/>
        </w:sectPr>
      </w:pPr>
    </w:p>
    <w:p w14:paraId="185ADBBE">
      <w:pPr>
        <w:spacing w:line="267" w:lineRule="auto"/>
        <w:rPr>
          <w:lang w:eastAsia="zh-CN"/>
        </w:rPr>
      </w:pPr>
    </w:p>
    <w:p w14:paraId="52D0352A">
      <w:pPr>
        <w:pStyle w:val="3"/>
        <w:spacing w:before="74" w:line="227" w:lineRule="auto"/>
        <w:ind w:left="4223"/>
        <w:rPr>
          <w:sz w:val="23"/>
          <w:szCs w:val="23"/>
          <w:lang w:eastAsia="zh-CN"/>
        </w:rPr>
      </w:pPr>
      <w:r>
        <w:rPr>
          <w:b/>
          <w:bCs/>
          <w:spacing w:val="6"/>
          <w:sz w:val="23"/>
          <w:szCs w:val="23"/>
          <w:lang w:eastAsia="zh-CN"/>
        </w:rPr>
        <w:t>监狱企业声明函</w:t>
      </w:r>
    </w:p>
    <w:p w14:paraId="3E2D4265">
      <w:pPr>
        <w:pStyle w:val="3"/>
        <w:spacing w:before="115" w:line="228" w:lineRule="auto"/>
        <w:ind w:left="3874"/>
        <w:rPr>
          <w:sz w:val="23"/>
          <w:szCs w:val="23"/>
          <w:lang w:eastAsia="zh-CN"/>
        </w:rPr>
      </w:pPr>
      <w:r>
        <w:rPr>
          <w:spacing w:val="4"/>
          <w:sz w:val="23"/>
          <w:szCs w:val="23"/>
          <w:lang w:eastAsia="zh-CN"/>
        </w:rPr>
        <w:t>（监狱企业适用）</w:t>
      </w:r>
    </w:p>
    <w:p w14:paraId="46F805D2">
      <w:pPr>
        <w:pStyle w:val="3"/>
        <w:spacing w:before="115" w:line="307" w:lineRule="auto"/>
        <w:ind w:left="1" w:right="67" w:firstLine="540"/>
        <w:rPr>
          <w:sz w:val="23"/>
          <w:szCs w:val="23"/>
          <w:lang w:eastAsia="zh-CN"/>
        </w:rPr>
      </w:pPr>
      <w:r>
        <w:rPr>
          <w:spacing w:val="10"/>
          <w:sz w:val="23"/>
          <w:szCs w:val="23"/>
          <w:lang w:eastAsia="zh-CN"/>
        </w:rPr>
        <w:t>本公司郑重声明，根据《财政部、司法部关于政府采购支</w:t>
      </w:r>
      <w:r>
        <w:rPr>
          <w:spacing w:val="9"/>
          <w:sz w:val="23"/>
          <w:szCs w:val="23"/>
          <w:lang w:eastAsia="zh-CN"/>
        </w:rPr>
        <w:t>持监狱企业发展有关问题的</w:t>
      </w:r>
      <w:r>
        <w:rPr>
          <w:sz w:val="23"/>
          <w:szCs w:val="23"/>
          <w:lang w:eastAsia="zh-CN"/>
        </w:rPr>
        <w:t xml:space="preserve"> </w:t>
      </w:r>
      <w:r>
        <w:rPr>
          <w:spacing w:val="7"/>
          <w:sz w:val="23"/>
          <w:szCs w:val="23"/>
          <w:lang w:eastAsia="zh-CN"/>
        </w:rPr>
        <w:t>通知》（财库[2014]68号）的规定，本公司为监</w:t>
      </w:r>
      <w:r>
        <w:rPr>
          <w:spacing w:val="6"/>
          <w:sz w:val="23"/>
          <w:szCs w:val="23"/>
          <w:lang w:eastAsia="zh-CN"/>
        </w:rPr>
        <w:t>狱企业。</w:t>
      </w:r>
    </w:p>
    <w:p w14:paraId="503F25F7">
      <w:pPr>
        <w:pStyle w:val="3"/>
        <w:spacing w:before="34" w:line="307" w:lineRule="auto"/>
        <w:ind w:left="1" w:right="67" w:firstLine="540"/>
        <w:rPr>
          <w:sz w:val="23"/>
          <w:szCs w:val="23"/>
          <w:lang w:eastAsia="zh-CN"/>
        </w:rPr>
      </w:pPr>
      <w:r>
        <w:rPr>
          <w:spacing w:val="9"/>
          <w:sz w:val="23"/>
          <w:szCs w:val="23"/>
          <w:lang w:eastAsia="zh-CN"/>
        </w:rPr>
        <w:t>本公司参加</w:t>
      </w:r>
      <w:r>
        <w:rPr>
          <w:spacing w:val="-115"/>
          <w:sz w:val="23"/>
          <w:szCs w:val="23"/>
          <w:lang w:eastAsia="zh-CN"/>
        </w:rPr>
        <w:t xml:space="preserve"> </w:t>
      </w:r>
      <w:r>
        <w:rPr>
          <w:spacing w:val="4"/>
          <w:sz w:val="23"/>
          <w:szCs w:val="23"/>
          <w:u w:val="single"/>
          <w:lang w:eastAsia="zh-CN"/>
        </w:rPr>
        <w:t xml:space="preserve">      </w:t>
      </w:r>
      <w:r>
        <w:rPr>
          <w:spacing w:val="-98"/>
          <w:sz w:val="23"/>
          <w:szCs w:val="23"/>
          <w:lang w:eastAsia="zh-CN"/>
        </w:rPr>
        <w:t xml:space="preserve"> </w:t>
      </w:r>
      <w:r>
        <w:rPr>
          <w:spacing w:val="9"/>
          <w:sz w:val="23"/>
          <w:szCs w:val="23"/>
          <w:lang w:eastAsia="zh-CN"/>
        </w:rPr>
        <w:t>单位的</w:t>
      </w:r>
      <w:r>
        <w:rPr>
          <w:spacing w:val="-115"/>
          <w:sz w:val="23"/>
          <w:szCs w:val="23"/>
          <w:lang w:eastAsia="zh-CN"/>
        </w:rPr>
        <w:t xml:space="preserve"> </w:t>
      </w:r>
      <w:r>
        <w:rPr>
          <w:spacing w:val="4"/>
          <w:sz w:val="23"/>
          <w:szCs w:val="23"/>
          <w:u w:val="single"/>
          <w:lang w:eastAsia="zh-CN"/>
        </w:rPr>
        <w:t xml:space="preserve">      </w:t>
      </w:r>
      <w:r>
        <w:rPr>
          <w:spacing w:val="-96"/>
          <w:sz w:val="23"/>
          <w:szCs w:val="23"/>
          <w:lang w:eastAsia="zh-CN"/>
        </w:rPr>
        <w:t xml:space="preserve"> </w:t>
      </w:r>
      <w:r>
        <w:rPr>
          <w:spacing w:val="9"/>
          <w:sz w:val="23"/>
          <w:szCs w:val="23"/>
          <w:lang w:eastAsia="zh-CN"/>
        </w:rPr>
        <w:t>项目采购活动，采购活动提供本企业（填</w:t>
      </w:r>
      <w:r>
        <w:rPr>
          <w:spacing w:val="8"/>
          <w:sz w:val="23"/>
          <w:szCs w:val="23"/>
          <w:lang w:eastAsia="zh-CN"/>
        </w:rPr>
        <w:t>写制造的货</w:t>
      </w:r>
      <w:r>
        <w:rPr>
          <w:sz w:val="23"/>
          <w:szCs w:val="23"/>
          <w:lang w:eastAsia="zh-CN"/>
        </w:rPr>
        <w:t xml:space="preserve"> </w:t>
      </w:r>
      <w:r>
        <w:rPr>
          <w:spacing w:val="7"/>
          <w:sz w:val="23"/>
          <w:szCs w:val="23"/>
          <w:lang w:eastAsia="zh-CN"/>
        </w:rPr>
        <w:t>物，由本企业承担工程、提供服务）。</w:t>
      </w:r>
    </w:p>
    <w:p w14:paraId="689832C2">
      <w:pPr>
        <w:pStyle w:val="3"/>
        <w:spacing w:before="37" w:line="227" w:lineRule="auto"/>
        <w:ind w:left="542"/>
        <w:rPr>
          <w:sz w:val="23"/>
          <w:szCs w:val="23"/>
          <w:lang w:eastAsia="zh-CN"/>
        </w:rPr>
      </w:pPr>
      <w:r>
        <w:rPr>
          <w:spacing w:val="8"/>
          <w:sz w:val="23"/>
          <w:szCs w:val="23"/>
          <w:lang w:eastAsia="zh-CN"/>
        </w:rPr>
        <w:t>本条所称货物不包括使用大型企业注册商标的货物和服务。</w:t>
      </w:r>
    </w:p>
    <w:p w14:paraId="5ADF55C7">
      <w:pPr>
        <w:pStyle w:val="3"/>
        <w:spacing w:before="115" w:line="227" w:lineRule="auto"/>
        <w:ind w:left="542"/>
        <w:rPr>
          <w:sz w:val="23"/>
          <w:szCs w:val="23"/>
          <w:lang w:eastAsia="zh-CN"/>
        </w:rPr>
      </w:pPr>
      <w:r>
        <w:rPr>
          <w:spacing w:val="8"/>
          <w:sz w:val="23"/>
          <w:szCs w:val="23"/>
          <w:lang w:eastAsia="zh-CN"/>
        </w:rPr>
        <w:t>本公司对上述声明的真实性负责。如有虚假，将依法承担相应责任。</w:t>
      </w:r>
    </w:p>
    <w:p w14:paraId="195E6C97">
      <w:pPr>
        <w:spacing w:line="258" w:lineRule="auto"/>
        <w:rPr>
          <w:lang w:eastAsia="zh-CN"/>
        </w:rPr>
      </w:pPr>
    </w:p>
    <w:p w14:paraId="19E12655">
      <w:pPr>
        <w:spacing w:line="259" w:lineRule="auto"/>
        <w:rPr>
          <w:lang w:eastAsia="zh-CN"/>
        </w:rPr>
      </w:pPr>
    </w:p>
    <w:p w14:paraId="582905AE">
      <w:pPr>
        <w:pStyle w:val="3"/>
        <w:spacing w:before="76" w:line="227" w:lineRule="auto"/>
        <w:ind w:left="481"/>
        <w:rPr>
          <w:sz w:val="23"/>
          <w:szCs w:val="23"/>
          <w:lang w:eastAsia="zh-CN"/>
        </w:rPr>
      </w:pPr>
      <w:r>
        <w:rPr>
          <w:spacing w:val="8"/>
          <w:sz w:val="23"/>
          <w:szCs w:val="23"/>
          <w:lang w:eastAsia="zh-CN"/>
        </w:rPr>
        <w:t>供应商名称(公章)：</w:t>
      </w:r>
      <w:r>
        <w:rPr>
          <w:sz w:val="23"/>
          <w:szCs w:val="23"/>
          <w:u w:val="single"/>
          <w:lang w:eastAsia="zh-CN"/>
        </w:rPr>
        <w:t xml:space="preserve">             </w:t>
      </w:r>
    </w:p>
    <w:p w14:paraId="62BB3111">
      <w:pPr>
        <w:pStyle w:val="3"/>
        <w:spacing w:before="183" w:line="228" w:lineRule="auto"/>
        <w:ind w:left="522"/>
        <w:rPr>
          <w:sz w:val="23"/>
          <w:szCs w:val="23"/>
          <w:lang w:eastAsia="zh-CN"/>
        </w:rPr>
      </w:pPr>
      <w:r>
        <w:rPr>
          <w:spacing w:val="-5"/>
          <w:sz w:val="23"/>
          <w:szCs w:val="23"/>
          <w:lang w:eastAsia="zh-CN"/>
        </w:rPr>
        <w:t>日期：</w:t>
      </w:r>
      <w:r>
        <w:rPr>
          <w:spacing w:val="-5"/>
          <w:sz w:val="23"/>
          <w:szCs w:val="23"/>
          <w:u w:val="single"/>
          <w:lang w:eastAsia="zh-CN"/>
        </w:rPr>
        <w:t xml:space="preserve">                          </w:t>
      </w:r>
    </w:p>
    <w:p w14:paraId="3EAEF7A8">
      <w:pPr>
        <w:spacing w:line="314" w:lineRule="auto"/>
        <w:rPr>
          <w:lang w:eastAsia="zh-CN"/>
        </w:rPr>
      </w:pPr>
    </w:p>
    <w:p w14:paraId="6E2A7CEE">
      <w:pPr>
        <w:spacing w:line="314" w:lineRule="auto"/>
        <w:rPr>
          <w:lang w:eastAsia="zh-CN"/>
        </w:rPr>
      </w:pPr>
    </w:p>
    <w:p w14:paraId="4C526A3A">
      <w:pPr>
        <w:pStyle w:val="3"/>
        <w:spacing w:before="66" w:line="239" w:lineRule="auto"/>
        <w:ind w:firstLine="419"/>
        <w:rPr>
          <w:sz w:val="20"/>
          <w:szCs w:val="20"/>
          <w:lang w:eastAsia="zh-CN"/>
        </w:rPr>
      </w:pPr>
      <w:r>
        <w:rPr>
          <w:b/>
          <w:bCs/>
          <w:spacing w:val="9"/>
          <w:sz w:val="20"/>
          <w:szCs w:val="20"/>
          <w:lang w:eastAsia="zh-CN"/>
        </w:rPr>
        <w:t>注：应当提供由省级以上监狱管理局、戒毒管理局（</w:t>
      </w:r>
      <w:r>
        <w:rPr>
          <w:b/>
          <w:bCs/>
          <w:spacing w:val="8"/>
          <w:sz w:val="20"/>
          <w:szCs w:val="20"/>
          <w:lang w:eastAsia="zh-CN"/>
        </w:rPr>
        <w:t>含新疆生产建设兵团）出具的属于监狱企业的</w:t>
      </w:r>
      <w:r>
        <w:rPr>
          <w:sz w:val="20"/>
          <w:szCs w:val="20"/>
          <w:lang w:eastAsia="zh-CN"/>
        </w:rPr>
        <w:t xml:space="preserve"> </w:t>
      </w:r>
      <w:r>
        <w:rPr>
          <w:b/>
          <w:bCs/>
          <w:spacing w:val="1"/>
          <w:sz w:val="20"/>
          <w:szCs w:val="20"/>
          <w:lang w:eastAsia="zh-CN"/>
        </w:rPr>
        <w:t>证明文件。</w:t>
      </w:r>
    </w:p>
    <w:p w14:paraId="3B98E1F0">
      <w:pPr>
        <w:spacing w:line="239" w:lineRule="auto"/>
        <w:rPr>
          <w:sz w:val="20"/>
          <w:szCs w:val="20"/>
          <w:lang w:eastAsia="zh-CN"/>
        </w:rPr>
        <w:sectPr>
          <w:footerReference r:id="rId59" w:type="default"/>
          <w:pgSz w:w="11900" w:h="16838"/>
          <w:pgMar w:top="400" w:right="1325" w:bottom="1349" w:left="1095" w:header="0" w:footer="1198" w:gutter="0"/>
          <w:pgNumType w:fmt="decimal"/>
          <w:cols w:space="720" w:num="1"/>
        </w:sectPr>
      </w:pPr>
    </w:p>
    <w:p w14:paraId="43ADFA1B">
      <w:pPr>
        <w:pStyle w:val="3"/>
        <w:spacing w:before="74" w:line="227" w:lineRule="auto"/>
        <w:ind w:left="3750"/>
        <w:rPr>
          <w:sz w:val="23"/>
          <w:szCs w:val="23"/>
          <w:lang w:eastAsia="zh-CN"/>
        </w:rPr>
      </w:pPr>
      <w:r>
        <w:rPr>
          <w:b/>
          <w:bCs/>
          <w:spacing w:val="7"/>
          <w:sz w:val="23"/>
          <w:szCs w:val="23"/>
          <w:lang w:eastAsia="zh-CN"/>
        </w:rPr>
        <w:t>残疾人福利性单位声明函</w:t>
      </w:r>
    </w:p>
    <w:p w14:paraId="3BE36D39">
      <w:pPr>
        <w:pStyle w:val="3"/>
        <w:spacing w:before="115" w:line="228" w:lineRule="auto"/>
        <w:ind w:left="3649"/>
        <w:rPr>
          <w:sz w:val="23"/>
          <w:szCs w:val="23"/>
          <w:lang w:eastAsia="zh-CN"/>
        </w:rPr>
      </w:pPr>
      <w:r>
        <w:rPr>
          <w:spacing w:val="7"/>
          <w:sz w:val="23"/>
          <w:szCs w:val="23"/>
          <w:lang w:eastAsia="zh-CN"/>
        </w:rPr>
        <w:t>（残疾人福利性单位适用）</w:t>
      </w:r>
    </w:p>
    <w:p w14:paraId="6DFB7A12">
      <w:pPr>
        <w:pStyle w:val="3"/>
        <w:spacing w:before="115" w:line="307" w:lineRule="auto"/>
        <w:ind w:left="27" w:right="9" w:firstLine="487"/>
        <w:rPr>
          <w:sz w:val="23"/>
          <w:szCs w:val="23"/>
          <w:lang w:eastAsia="zh-CN"/>
        </w:rPr>
      </w:pPr>
      <w:r>
        <w:rPr>
          <w:spacing w:val="13"/>
          <w:sz w:val="23"/>
          <w:szCs w:val="23"/>
          <w:lang w:eastAsia="zh-CN"/>
        </w:rPr>
        <w:t>本单位郑重声明，根据《关于促进残疾人就业政府采购政策的通知》（财库〔2017〕</w:t>
      </w:r>
      <w:r>
        <w:rPr>
          <w:spacing w:val="6"/>
          <w:sz w:val="23"/>
          <w:szCs w:val="23"/>
          <w:lang w:eastAsia="zh-CN"/>
        </w:rPr>
        <w:t xml:space="preserve"> </w:t>
      </w:r>
      <w:r>
        <w:rPr>
          <w:spacing w:val="12"/>
          <w:sz w:val="23"/>
          <w:szCs w:val="23"/>
          <w:lang w:eastAsia="zh-CN"/>
        </w:rPr>
        <w:t>141号）</w:t>
      </w:r>
      <w:r>
        <w:rPr>
          <w:spacing w:val="-57"/>
          <w:sz w:val="23"/>
          <w:szCs w:val="23"/>
          <w:lang w:eastAsia="zh-CN"/>
        </w:rPr>
        <w:t xml:space="preserve"> </w:t>
      </w:r>
      <w:r>
        <w:rPr>
          <w:spacing w:val="12"/>
          <w:sz w:val="23"/>
          <w:szCs w:val="23"/>
          <w:lang w:eastAsia="zh-CN"/>
        </w:rPr>
        <w:t>的规定，本单位为符合条件的残疾人福利性单位，且本单位参加</w:t>
      </w:r>
      <w:r>
        <w:rPr>
          <w:spacing w:val="-108"/>
          <w:sz w:val="23"/>
          <w:szCs w:val="23"/>
          <w:lang w:eastAsia="zh-CN"/>
        </w:rPr>
        <w:t xml:space="preserve"> </w:t>
      </w:r>
      <w:r>
        <w:rPr>
          <w:spacing w:val="9"/>
          <w:sz w:val="23"/>
          <w:szCs w:val="23"/>
          <w:u w:val="single"/>
          <w:lang w:eastAsia="zh-CN"/>
        </w:rPr>
        <w:t xml:space="preserve">      </w:t>
      </w:r>
      <w:r>
        <w:rPr>
          <w:spacing w:val="-92"/>
          <w:sz w:val="23"/>
          <w:szCs w:val="23"/>
          <w:lang w:eastAsia="zh-CN"/>
        </w:rPr>
        <w:t xml:space="preserve"> </w:t>
      </w:r>
      <w:r>
        <w:rPr>
          <w:spacing w:val="12"/>
          <w:sz w:val="23"/>
          <w:szCs w:val="23"/>
          <w:lang w:eastAsia="zh-CN"/>
        </w:rPr>
        <w:t>单位的</w:t>
      </w:r>
    </w:p>
    <w:p w14:paraId="28353E15">
      <w:pPr>
        <w:pStyle w:val="3"/>
        <w:tabs>
          <w:tab w:val="left" w:pos="748"/>
        </w:tabs>
        <w:spacing w:before="34" w:line="307" w:lineRule="auto"/>
        <w:ind w:left="10" w:hanging="10"/>
        <w:rPr>
          <w:sz w:val="23"/>
          <w:szCs w:val="23"/>
          <w:lang w:eastAsia="zh-CN"/>
        </w:rPr>
      </w:pPr>
      <w:r>
        <w:rPr>
          <w:sz w:val="23"/>
          <w:szCs w:val="23"/>
          <w:u w:val="single"/>
          <w:lang w:eastAsia="zh-CN"/>
        </w:rPr>
        <w:tab/>
      </w:r>
      <w:r>
        <w:rPr>
          <w:sz w:val="23"/>
          <w:szCs w:val="23"/>
          <w:u w:val="single"/>
          <w:lang w:eastAsia="zh-CN"/>
        </w:rPr>
        <w:tab/>
      </w:r>
      <w:r>
        <w:rPr>
          <w:spacing w:val="-94"/>
          <w:sz w:val="23"/>
          <w:szCs w:val="23"/>
          <w:lang w:eastAsia="zh-CN"/>
        </w:rPr>
        <w:t xml:space="preserve"> </w:t>
      </w:r>
      <w:r>
        <w:rPr>
          <w:spacing w:val="15"/>
          <w:sz w:val="23"/>
          <w:szCs w:val="23"/>
          <w:lang w:eastAsia="zh-CN"/>
        </w:rPr>
        <w:t>项目采购活动提供本单位制造的货物（由本单位承</w:t>
      </w:r>
      <w:r>
        <w:rPr>
          <w:spacing w:val="14"/>
          <w:sz w:val="23"/>
          <w:szCs w:val="23"/>
          <w:lang w:eastAsia="zh-CN"/>
        </w:rPr>
        <w:t>担工程/提供服务</w:t>
      </w:r>
      <w:r>
        <w:rPr>
          <w:sz w:val="23"/>
          <w:szCs w:val="23"/>
          <w:lang w:eastAsia="zh-CN"/>
        </w:rPr>
        <w:t>）</w:t>
      </w:r>
      <w:r>
        <w:rPr>
          <w:spacing w:val="-64"/>
          <w:sz w:val="23"/>
          <w:szCs w:val="23"/>
          <w:lang w:eastAsia="zh-CN"/>
        </w:rPr>
        <w:t xml:space="preserve"> </w:t>
      </w:r>
      <w:r>
        <w:rPr>
          <w:sz w:val="23"/>
          <w:szCs w:val="23"/>
          <w:lang w:eastAsia="zh-CN"/>
        </w:rPr>
        <w:t>，</w:t>
      </w:r>
      <w:r>
        <w:rPr>
          <w:spacing w:val="14"/>
          <w:sz w:val="23"/>
          <w:szCs w:val="23"/>
          <w:lang w:eastAsia="zh-CN"/>
        </w:rPr>
        <w:t>或者提供</w:t>
      </w:r>
      <w:r>
        <w:rPr>
          <w:sz w:val="23"/>
          <w:szCs w:val="23"/>
          <w:lang w:eastAsia="zh-CN"/>
        </w:rPr>
        <w:t xml:space="preserve"> </w:t>
      </w:r>
      <w:r>
        <w:rPr>
          <w:spacing w:val="15"/>
          <w:sz w:val="23"/>
          <w:szCs w:val="23"/>
          <w:lang w:eastAsia="zh-CN"/>
        </w:rPr>
        <w:t>其他残疾人福利性单位制造的货物（不包括使</w:t>
      </w:r>
      <w:r>
        <w:rPr>
          <w:spacing w:val="14"/>
          <w:sz w:val="23"/>
          <w:szCs w:val="23"/>
          <w:lang w:eastAsia="zh-CN"/>
        </w:rPr>
        <w:t>用非残疾人福利性单位注册商标的货物）。</w:t>
      </w:r>
    </w:p>
    <w:p w14:paraId="7B1D8775">
      <w:pPr>
        <w:pStyle w:val="3"/>
        <w:spacing w:before="114" w:line="227" w:lineRule="auto"/>
        <w:ind w:left="1395"/>
        <w:rPr>
          <w:sz w:val="23"/>
          <w:szCs w:val="23"/>
          <w:lang w:eastAsia="zh-CN"/>
        </w:rPr>
      </w:pPr>
      <w:r>
        <w:rPr>
          <w:spacing w:val="15"/>
          <w:sz w:val="23"/>
          <w:szCs w:val="23"/>
          <w:lang w:eastAsia="zh-CN"/>
        </w:rPr>
        <w:t>本单位对上述声明的真实性负责。如有虚假，将依法承担相</w:t>
      </w:r>
      <w:r>
        <w:rPr>
          <w:spacing w:val="14"/>
          <w:sz w:val="23"/>
          <w:szCs w:val="23"/>
          <w:lang w:eastAsia="zh-CN"/>
        </w:rPr>
        <w:t>应责任。</w:t>
      </w:r>
    </w:p>
    <w:p w14:paraId="4B3B8A86">
      <w:pPr>
        <w:spacing w:line="267" w:lineRule="auto"/>
        <w:rPr>
          <w:lang w:eastAsia="zh-CN"/>
        </w:rPr>
      </w:pPr>
    </w:p>
    <w:p w14:paraId="38D64BA0">
      <w:pPr>
        <w:spacing w:line="267" w:lineRule="auto"/>
        <w:rPr>
          <w:lang w:eastAsia="zh-CN"/>
        </w:rPr>
      </w:pPr>
    </w:p>
    <w:p w14:paraId="21FBA5B9">
      <w:pPr>
        <w:pStyle w:val="3"/>
        <w:spacing w:before="75" w:line="227" w:lineRule="auto"/>
        <w:ind w:left="489"/>
        <w:rPr>
          <w:sz w:val="23"/>
          <w:szCs w:val="23"/>
          <w:lang w:eastAsia="zh-CN"/>
        </w:rPr>
      </w:pPr>
      <w:r>
        <w:rPr>
          <w:spacing w:val="8"/>
          <w:sz w:val="23"/>
          <w:szCs w:val="23"/>
          <w:lang w:eastAsia="zh-CN"/>
        </w:rPr>
        <w:t>供应商名称(公章)：</w:t>
      </w:r>
      <w:r>
        <w:rPr>
          <w:sz w:val="23"/>
          <w:szCs w:val="23"/>
          <w:u w:val="single"/>
          <w:lang w:eastAsia="zh-CN"/>
        </w:rPr>
        <w:t xml:space="preserve">             </w:t>
      </w:r>
    </w:p>
    <w:p w14:paraId="5CA1F533">
      <w:pPr>
        <w:pStyle w:val="3"/>
        <w:spacing w:before="183" w:line="228" w:lineRule="auto"/>
        <w:ind w:left="530"/>
        <w:rPr>
          <w:sz w:val="23"/>
          <w:szCs w:val="23"/>
          <w:lang w:eastAsia="zh-CN"/>
        </w:rPr>
      </w:pPr>
      <w:r>
        <w:rPr>
          <w:spacing w:val="-5"/>
          <w:sz w:val="23"/>
          <w:szCs w:val="23"/>
          <w:lang w:eastAsia="zh-CN"/>
        </w:rPr>
        <w:t>日期：</w:t>
      </w:r>
      <w:r>
        <w:rPr>
          <w:spacing w:val="-5"/>
          <w:sz w:val="23"/>
          <w:szCs w:val="23"/>
          <w:u w:val="single"/>
          <w:lang w:eastAsia="zh-CN"/>
        </w:rPr>
        <w:t xml:space="preserve">                          </w:t>
      </w:r>
    </w:p>
    <w:p w14:paraId="76E3C000">
      <w:pPr>
        <w:spacing w:line="228" w:lineRule="auto"/>
        <w:rPr>
          <w:sz w:val="23"/>
          <w:szCs w:val="23"/>
          <w:lang w:eastAsia="zh-CN"/>
        </w:rPr>
        <w:sectPr>
          <w:footerReference r:id="rId60" w:type="default"/>
          <w:pgSz w:w="11900" w:h="16838"/>
          <w:pgMar w:top="400" w:right="1264" w:bottom="1349" w:left="1087" w:header="0" w:footer="1198" w:gutter="0"/>
          <w:pgNumType w:fmt="decimal"/>
          <w:cols w:space="720" w:num="1"/>
        </w:sectPr>
      </w:pPr>
    </w:p>
    <w:p w14:paraId="3C148688">
      <w:pPr>
        <w:spacing w:line="245" w:lineRule="auto"/>
        <w:rPr>
          <w:lang w:eastAsia="zh-CN"/>
        </w:rPr>
      </w:pPr>
    </w:p>
    <w:p w14:paraId="7C41E8F2">
      <w:pPr>
        <w:pStyle w:val="3"/>
        <w:spacing w:before="91" w:line="220" w:lineRule="auto"/>
        <w:ind w:left="2839"/>
        <w:outlineLvl w:val="2"/>
        <w:rPr>
          <w:lang w:eastAsia="zh-CN"/>
        </w:rPr>
      </w:pPr>
      <w:bookmarkStart w:id="176" w:name="_Toc25548"/>
      <w:r>
        <w:rPr>
          <w:b/>
          <w:bCs/>
          <w:spacing w:val="8"/>
          <w:lang w:eastAsia="zh-CN"/>
        </w:rPr>
        <w:t>7、投标人关联单位的说明</w:t>
      </w:r>
      <w:bookmarkEnd w:id="176"/>
    </w:p>
    <w:p w14:paraId="2BE5AD1B">
      <w:pPr>
        <w:pStyle w:val="3"/>
        <w:spacing w:before="59" w:line="282" w:lineRule="auto"/>
        <w:ind w:left="45" w:right="1526" w:hanging="46"/>
        <w:rPr>
          <w:sz w:val="23"/>
          <w:szCs w:val="23"/>
          <w:lang w:eastAsia="zh-CN"/>
        </w:rPr>
      </w:pPr>
      <w:r>
        <w:rPr>
          <w:spacing w:val="18"/>
          <w:sz w:val="23"/>
          <w:szCs w:val="23"/>
          <w:lang w:eastAsia="zh-CN"/>
        </w:rPr>
        <w:t>说明：</w:t>
      </w:r>
      <w:r>
        <w:rPr>
          <w:spacing w:val="-68"/>
          <w:sz w:val="23"/>
          <w:szCs w:val="23"/>
          <w:lang w:eastAsia="zh-CN"/>
        </w:rPr>
        <w:t xml:space="preserve"> </w:t>
      </w:r>
      <w:r>
        <w:rPr>
          <w:spacing w:val="18"/>
          <w:sz w:val="23"/>
          <w:szCs w:val="23"/>
          <w:lang w:eastAsia="zh-CN"/>
        </w:rPr>
        <w:t>投标人应当如实披露与本单位存在下列关联关系的单</w:t>
      </w:r>
      <w:r>
        <w:rPr>
          <w:spacing w:val="17"/>
          <w:sz w:val="23"/>
          <w:szCs w:val="23"/>
          <w:lang w:eastAsia="zh-CN"/>
        </w:rPr>
        <w:t>位名称：</w:t>
      </w:r>
      <w:r>
        <w:rPr>
          <w:sz w:val="23"/>
          <w:szCs w:val="23"/>
          <w:lang w:eastAsia="zh-CN"/>
        </w:rPr>
        <w:t xml:space="preserve"> </w:t>
      </w:r>
      <w:r>
        <w:rPr>
          <w:spacing w:val="16"/>
          <w:sz w:val="23"/>
          <w:szCs w:val="23"/>
          <w:lang w:eastAsia="zh-CN"/>
        </w:rPr>
        <w:t>(</w:t>
      </w:r>
      <w:r>
        <w:rPr>
          <w:spacing w:val="-42"/>
          <w:sz w:val="23"/>
          <w:szCs w:val="23"/>
          <w:lang w:eastAsia="zh-CN"/>
        </w:rPr>
        <w:t xml:space="preserve"> </w:t>
      </w:r>
      <w:r>
        <w:rPr>
          <w:spacing w:val="16"/>
          <w:sz w:val="23"/>
          <w:szCs w:val="23"/>
          <w:lang w:eastAsia="zh-CN"/>
        </w:rPr>
        <w:t>1)</w:t>
      </w:r>
      <w:r>
        <w:rPr>
          <w:spacing w:val="51"/>
          <w:sz w:val="23"/>
          <w:szCs w:val="23"/>
          <w:lang w:eastAsia="zh-CN"/>
        </w:rPr>
        <w:t xml:space="preserve"> </w:t>
      </w:r>
      <w:r>
        <w:rPr>
          <w:spacing w:val="16"/>
          <w:sz w:val="23"/>
          <w:szCs w:val="23"/>
          <w:lang w:eastAsia="zh-CN"/>
        </w:rPr>
        <w:t>与投标人单位负责人为同一人的其他单位；</w:t>
      </w:r>
    </w:p>
    <w:p w14:paraId="59CA688E">
      <w:pPr>
        <w:pStyle w:val="3"/>
        <w:spacing w:before="39" w:line="227" w:lineRule="auto"/>
        <w:ind w:left="46"/>
        <w:rPr>
          <w:sz w:val="23"/>
          <w:szCs w:val="23"/>
          <w:lang w:eastAsia="zh-CN"/>
        </w:rPr>
      </w:pPr>
      <w:r>
        <w:rPr>
          <w:spacing w:val="19"/>
          <w:sz w:val="23"/>
          <w:szCs w:val="23"/>
          <w:lang w:eastAsia="zh-CN"/>
        </w:rPr>
        <w:t>(2)</w:t>
      </w:r>
      <w:r>
        <w:rPr>
          <w:spacing w:val="68"/>
          <w:sz w:val="23"/>
          <w:szCs w:val="23"/>
          <w:lang w:eastAsia="zh-CN"/>
        </w:rPr>
        <w:t xml:space="preserve"> </w:t>
      </w:r>
      <w:r>
        <w:rPr>
          <w:spacing w:val="19"/>
          <w:sz w:val="23"/>
          <w:szCs w:val="23"/>
          <w:lang w:eastAsia="zh-CN"/>
        </w:rPr>
        <w:t>与投标人存在直接控股、管理关系的其他单位。</w:t>
      </w:r>
    </w:p>
    <w:p w14:paraId="0E76EF89">
      <w:pPr>
        <w:spacing w:line="227" w:lineRule="auto"/>
        <w:rPr>
          <w:sz w:val="23"/>
          <w:szCs w:val="23"/>
          <w:lang w:eastAsia="zh-CN"/>
        </w:rPr>
        <w:sectPr>
          <w:footerReference r:id="rId61" w:type="default"/>
          <w:pgSz w:w="11900" w:h="16838"/>
          <w:pgMar w:top="400" w:right="1784" w:bottom="1349" w:left="1104" w:header="0" w:footer="1198" w:gutter="0"/>
          <w:pgNumType w:fmt="decimal"/>
          <w:cols w:space="720" w:num="1"/>
        </w:sectPr>
      </w:pPr>
    </w:p>
    <w:p w14:paraId="49F3BCBD">
      <w:pPr>
        <w:pStyle w:val="3"/>
        <w:spacing w:before="91" w:line="220" w:lineRule="auto"/>
        <w:ind w:left="2839"/>
        <w:outlineLvl w:val="2"/>
        <w:rPr>
          <w:rFonts w:hint="eastAsia" w:ascii="宋体" w:hAnsi="宋体" w:eastAsia="宋体" w:cs="宋体"/>
          <w:b/>
          <w:bCs/>
          <w:spacing w:val="8"/>
          <w:lang w:eastAsia="zh-CN"/>
        </w:rPr>
      </w:pPr>
      <w:bookmarkStart w:id="177" w:name="_Toc5011"/>
      <w:r>
        <w:rPr>
          <w:rFonts w:hint="eastAsia" w:ascii="宋体" w:hAnsi="宋体" w:eastAsia="宋体" w:cs="宋体"/>
          <w:b/>
          <w:bCs/>
          <w:spacing w:val="8"/>
          <w:lang w:val="en-US" w:eastAsia="zh-CN"/>
        </w:rPr>
        <w:t>8、</w:t>
      </w:r>
      <w:r>
        <w:rPr>
          <w:rFonts w:hint="eastAsia" w:ascii="宋体" w:hAnsi="宋体" w:eastAsia="宋体" w:cs="宋体"/>
          <w:b/>
          <w:bCs/>
          <w:spacing w:val="8"/>
          <w:lang w:eastAsia="zh-CN"/>
        </w:rPr>
        <w:t>进口产品合法来源证明</w:t>
      </w:r>
      <w:bookmarkEnd w:id="177"/>
    </w:p>
    <w:p w14:paraId="2F18E5C4">
      <w:pPr>
        <w:rPr>
          <w:b/>
          <w:bCs/>
          <w:spacing w:val="8"/>
          <w:lang w:eastAsia="zh-CN"/>
        </w:rPr>
      </w:pPr>
      <w:r>
        <w:rPr>
          <w:rFonts w:hint="eastAsia"/>
          <w:color w:val="000000"/>
        </w:rPr>
        <w:t>进口产品须提交供应商与国外制造厂家的代理协议或销售授权书等证明</w:t>
      </w:r>
      <w:r>
        <w:rPr>
          <w:b/>
          <w:bCs/>
          <w:spacing w:val="8"/>
          <w:lang w:eastAsia="zh-CN"/>
        </w:rPr>
        <w:br w:type="page"/>
      </w:r>
    </w:p>
    <w:p w14:paraId="7FA37E9D">
      <w:pPr>
        <w:pStyle w:val="3"/>
        <w:spacing w:before="91" w:line="219" w:lineRule="auto"/>
        <w:ind w:left="1420"/>
        <w:outlineLvl w:val="2"/>
        <w:rPr>
          <w:b/>
          <w:bCs/>
          <w:lang w:eastAsia="zh-CN"/>
        </w:rPr>
      </w:pPr>
      <w:bookmarkStart w:id="178" w:name="_Toc23190"/>
      <w:r>
        <w:rPr>
          <w:rFonts w:hint="eastAsia"/>
          <w:b/>
          <w:bCs/>
          <w:spacing w:val="8"/>
          <w:lang w:val="en-US" w:eastAsia="zh-CN"/>
        </w:rPr>
        <w:t>9</w:t>
      </w:r>
      <w:r>
        <w:rPr>
          <w:b/>
          <w:bCs/>
          <w:spacing w:val="8"/>
          <w:lang w:eastAsia="zh-CN"/>
        </w:rPr>
        <w:t>、评分标准和细则中技术部分证明材料</w:t>
      </w:r>
      <w:r>
        <w:rPr>
          <w:b/>
          <w:bCs/>
          <w:spacing w:val="83"/>
          <w:lang w:eastAsia="zh-CN"/>
        </w:rPr>
        <w:t xml:space="preserve"> </w:t>
      </w:r>
      <w:r>
        <w:rPr>
          <w:b/>
          <w:bCs/>
          <w:spacing w:val="8"/>
          <w:lang w:eastAsia="zh-CN"/>
        </w:rPr>
        <w:t>(格式自拟)</w:t>
      </w:r>
      <w:bookmarkEnd w:id="178"/>
    </w:p>
    <w:p w14:paraId="7A9CBBBE">
      <w:pPr>
        <w:pStyle w:val="3"/>
        <w:spacing w:before="65" w:line="257" w:lineRule="auto"/>
        <w:ind w:firstLine="3"/>
        <w:rPr>
          <w:sz w:val="23"/>
          <w:szCs w:val="23"/>
          <w:lang w:eastAsia="zh-CN"/>
        </w:rPr>
      </w:pPr>
      <w:r>
        <w:rPr>
          <w:spacing w:val="15"/>
          <w:sz w:val="23"/>
          <w:szCs w:val="23"/>
          <w:lang w:eastAsia="zh-CN"/>
        </w:rPr>
        <w:t>说明</w:t>
      </w:r>
      <w:r>
        <w:rPr>
          <w:spacing w:val="-51"/>
          <w:sz w:val="23"/>
          <w:szCs w:val="23"/>
          <w:lang w:eastAsia="zh-CN"/>
        </w:rPr>
        <w:t xml:space="preserve"> </w:t>
      </w:r>
      <w:r>
        <w:rPr>
          <w:spacing w:val="15"/>
          <w:sz w:val="23"/>
          <w:szCs w:val="23"/>
          <w:lang w:eastAsia="zh-CN"/>
        </w:rPr>
        <w:t>：</w:t>
      </w:r>
      <w:r>
        <w:rPr>
          <w:spacing w:val="68"/>
          <w:sz w:val="23"/>
          <w:szCs w:val="23"/>
          <w:lang w:eastAsia="zh-CN"/>
        </w:rPr>
        <w:t xml:space="preserve"> </w:t>
      </w:r>
      <w:r>
        <w:rPr>
          <w:spacing w:val="15"/>
          <w:sz w:val="23"/>
          <w:szCs w:val="23"/>
          <w:lang w:eastAsia="zh-CN"/>
        </w:rPr>
        <w:t>1.应提供</w:t>
      </w:r>
      <w:r>
        <w:rPr>
          <w:spacing w:val="-106"/>
          <w:sz w:val="23"/>
          <w:szCs w:val="23"/>
          <w:lang w:eastAsia="zh-CN"/>
        </w:rPr>
        <w:t xml:space="preserve"> </w:t>
      </w:r>
      <w:r>
        <w:rPr>
          <w:spacing w:val="-106"/>
          <w:sz w:val="23"/>
          <w:szCs w:val="23"/>
          <w:u w:val="single"/>
          <w:lang w:eastAsia="zh-CN"/>
        </w:rPr>
        <w:t xml:space="preserve"> </w:t>
      </w:r>
      <w:r>
        <w:rPr>
          <w:spacing w:val="15"/>
          <w:sz w:val="23"/>
          <w:szCs w:val="23"/>
          <w:u w:val="single"/>
          <w:lang w:eastAsia="zh-CN"/>
        </w:rPr>
        <w:t>评分标准和细则中技术部分</w:t>
      </w:r>
      <w:r>
        <w:rPr>
          <w:spacing w:val="-105"/>
          <w:sz w:val="23"/>
          <w:szCs w:val="23"/>
          <w:u w:val="single"/>
          <w:lang w:eastAsia="zh-CN"/>
        </w:rPr>
        <w:t xml:space="preserve"> </w:t>
      </w:r>
      <w:r>
        <w:rPr>
          <w:spacing w:val="-104"/>
          <w:sz w:val="23"/>
          <w:szCs w:val="23"/>
          <w:lang w:eastAsia="zh-CN"/>
        </w:rPr>
        <w:t xml:space="preserve"> </w:t>
      </w:r>
      <w:r>
        <w:rPr>
          <w:spacing w:val="15"/>
          <w:sz w:val="23"/>
          <w:szCs w:val="23"/>
          <w:lang w:eastAsia="zh-CN"/>
        </w:rPr>
        <w:t>要求的其他资格证明文件</w:t>
      </w:r>
      <w:r>
        <w:rPr>
          <w:spacing w:val="77"/>
          <w:sz w:val="23"/>
          <w:szCs w:val="23"/>
          <w:lang w:eastAsia="zh-CN"/>
        </w:rPr>
        <w:t xml:space="preserve"> </w:t>
      </w:r>
      <w:r>
        <w:rPr>
          <w:spacing w:val="15"/>
          <w:sz w:val="23"/>
          <w:szCs w:val="23"/>
          <w:lang w:eastAsia="zh-CN"/>
        </w:rPr>
        <w:t>(主要包括：技</w:t>
      </w:r>
      <w:r>
        <w:rPr>
          <w:sz w:val="23"/>
          <w:szCs w:val="23"/>
          <w:lang w:eastAsia="zh-CN"/>
        </w:rPr>
        <w:t xml:space="preserve"> </w:t>
      </w:r>
      <w:r>
        <w:rPr>
          <w:spacing w:val="13"/>
          <w:sz w:val="23"/>
          <w:szCs w:val="23"/>
          <w:lang w:eastAsia="zh-CN"/>
        </w:rPr>
        <w:t>术响 应；</w:t>
      </w:r>
      <w:r>
        <w:rPr>
          <w:spacing w:val="-57"/>
          <w:sz w:val="23"/>
          <w:szCs w:val="23"/>
          <w:lang w:eastAsia="zh-CN"/>
        </w:rPr>
        <w:t xml:space="preserve"> </w:t>
      </w:r>
      <w:r>
        <w:rPr>
          <w:spacing w:val="13"/>
          <w:sz w:val="23"/>
          <w:szCs w:val="23"/>
          <w:lang w:eastAsia="zh-CN"/>
        </w:rPr>
        <w:t>企业资质；类似业绩)</w:t>
      </w:r>
      <w:r>
        <w:rPr>
          <w:spacing w:val="26"/>
          <w:sz w:val="23"/>
          <w:szCs w:val="23"/>
          <w:lang w:eastAsia="zh-CN"/>
        </w:rPr>
        <w:t xml:space="preserve"> </w:t>
      </w:r>
      <w:r>
        <w:rPr>
          <w:spacing w:val="13"/>
          <w:sz w:val="23"/>
          <w:szCs w:val="23"/>
          <w:lang w:eastAsia="zh-CN"/>
        </w:rPr>
        <w:t>。</w:t>
      </w:r>
    </w:p>
    <w:p w14:paraId="21EFCBFC">
      <w:pPr>
        <w:pStyle w:val="3"/>
        <w:spacing w:before="35" w:line="227" w:lineRule="auto"/>
        <w:ind w:left="736"/>
        <w:outlineLvl w:val="2"/>
        <w:rPr>
          <w:sz w:val="23"/>
          <w:szCs w:val="23"/>
          <w:lang w:eastAsia="zh-CN"/>
        </w:rPr>
      </w:pPr>
      <w:bookmarkStart w:id="179" w:name="_Toc24563"/>
      <w:r>
        <w:rPr>
          <w:spacing w:val="15"/>
          <w:sz w:val="23"/>
          <w:szCs w:val="23"/>
          <w:lang w:eastAsia="zh-CN"/>
        </w:rPr>
        <w:t>2.复印件上应加盖本单位章。</w:t>
      </w:r>
      <w:bookmarkEnd w:id="179"/>
    </w:p>
    <w:p w14:paraId="36660B29">
      <w:pPr>
        <w:pStyle w:val="3"/>
        <w:spacing w:before="53" w:line="257" w:lineRule="auto"/>
        <w:ind w:left="735" w:right="47" w:firstLine="2"/>
        <w:rPr>
          <w:sz w:val="23"/>
          <w:szCs w:val="23"/>
          <w:lang w:eastAsia="zh-CN"/>
        </w:rPr>
      </w:pPr>
      <w:r>
        <w:rPr>
          <w:spacing w:val="19"/>
          <w:sz w:val="23"/>
          <w:szCs w:val="23"/>
          <w:lang w:eastAsia="zh-CN"/>
        </w:rPr>
        <w:t>3.</w:t>
      </w:r>
      <w:r>
        <w:rPr>
          <w:spacing w:val="85"/>
          <w:sz w:val="23"/>
          <w:szCs w:val="23"/>
          <w:lang w:eastAsia="zh-CN"/>
        </w:rPr>
        <w:t xml:space="preserve"> </w:t>
      </w:r>
      <w:r>
        <w:rPr>
          <w:spacing w:val="19"/>
          <w:sz w:val="23"/>
          <w:szCs w:val="23"/>
          <w:lang w:eastAsia="zh-CN"/>
        </w:rPr>
        <w:t>(本项目不接受联合体)</w:t>
      </w:r>
      <w:r>
        <w:rPr>
          <w:spacing w:val="44"/>
          <w:sz w:val="23"/>
          <w:szCs w:val="23"/>
          <w:lang w:eastAsia="zh-CN"/>
        </w:rPr>
        <w:t xml:space="preserve"> </w:t>
      </w:r>
      <w:r>
        <w:rPr>
          <w:spacing w:val="19"/>
          <w:sz w:val="23"/>
          <w:szCs w:val="23"/>
          <w:lang w:eastAsia="zh-CN"/>
        </w:rPr>
        <w:t>如果是联合体投标，</w:t>
      </w:r>
      <w:r>
        <w:rPr>
          <w:spacing w:val="-68"/>
          <w:sz w:val="23"/>
          <w:szCs w:val="23"/>
          <w:lang w:eastAsia="zh-CN"/>
        </w:rPr>
        <w:t xml:space="preserve"> </w:t>
      </w:r>
      <w:r>
        <w:rPr>
          <w:spacing w:val="19"/>
          <w:sz w:val="23"/>
          <w:szCs w:val="23"/>
          <w:lang w:eastAsia="zh-CN"/>
        </w:rPr>
        <w:t>联合体各方需提供的满足招标</w:t>
      </w:r>
      <w:r>
        <w:rPr>
          <w:sz w:val="23"/>
          <w:szCs w:val="23"/>
          <w:lang w:eastAsia="zh-CN"/>
        </w:rPr>
        <w:t xml:space="preserve"> </w:t>
      </w:r>
      <w:r>
        <w:rPr>
          <w:spacing w:val="11"/>
          <w:sz w:val="23"/>
          <w:szCs w:val="23"/>
          <w:lang w:eastAsia="zh-CN"/>
        </w:rPr>
        <w:t>文件</w:t>
      </w:r>
    </w:p>
    <w:p w14:paraId="5D6848AB">
      <w:pPr>
        <w:pStyle w:val="3"/>
        <w:spacing w:before="20" w:line="227" w:lineRule="auto"/>
        <w:outlineLvl w:val="1"/>
        <w:rPr>
          <w:sz w:val="23"/>
          <w:szCs w:val="23"/>
          <w:lang w:eastAsia="zh-CN"/>
        </w:rPr>
      </w:pPr>
      <w:bookmarkStart w:id="180" w:name="_Toc26715"/>
      <w:r>
        <w:rPr>
          <w:spacing w:val="17"/>
          <w:sz w:val="23"/>
          <w:szCs w:val="23"/>
          <w:lang w:eastAsia="zh-CN"/>
        </w:rPr>
        <w:t>要求的其他资格证明文件。</w:t>
      </w:r>
      <w:bookmarkEnd w:id="180"/>
    </w:p>
    <w:p w14:paraId="7782A33B">
      <w:pPr>
        <w:spacing w:line="227" w:lineRule="auto"/>
        <w:rPr>
          <w:sz w:val="23"/>
          <w:szCs w:val="23"/>
          <w:lang w:eastAsia="zh-CN"/>
        </w:rPr>
        <w:sectPr>
          <w:footerReference r:id="rId62" w:type="default"/>
          <w:pgSz w:w="11900" w:h="16838"/>
          <w:pgMar w:top="400" w:right="1351" w:bottom="1349" w:left="1099" w:header="0" w:footer="1198" w:gutter="0"/>
          <w:pgNumType w:fmt="decimal"/>
          <w:cols w:space="720" w:num="1"/>
        </w:sectPr>
      </w:pPr>
    </w:p>
    <w:p w14:paraId="2D1F97FA">
      <w:pPr>
        <w:pStyle w:val="3"/>
        <w:spacing w:before="91" w:line="219" w:lineRule="auto"/>
        <w:ind w:left="1417"/>
        <w:outlineLvl w:val="2"/>
        <w:rPr>
          <w:lang w:eastAsia="zh-CN"/>
        </w:rPr>
      </w:pPr>
      <w:bookmarkStart w:id="181" w:name="_Toc20124"/>
      <w:r>
        <w:rPr>
          <w:rFonts w:hint="eastAsia"/>
          <w:b/>
          <w:bCs/>
          <w:spacing w:val="5"/>
          <w:lang w:val="en-US" w:eastAsia="zh-CN"/>
        </w:rPr>
        <w:t>10</w:t>
      </w:r>
      <w:r>
        <w:rPr>
          <w:b/>
          <w:bCs/>
          <w:spacing w:val="5"/>
          <w:lang w:eastAsia="zh-CN"/>
        </w:rPr>
        <w:t>、评分标准和细则中商务部分证明材料</w:t>
      </w:r>
      <w:r>
        <w:rPr>
          <w:spacing w:val="91"/>
          <w:lang w:eastAsia="zh-CN"/>
        </w:rPr>
        <w:t xml:space="preserve"> </w:t>
      </w:r>
      <w:r>
        <w:rPr>
          <w:b/>
          <w:bCs/>
          <w:spacing w:val="5"/>
          <w:lang w:eastAsia="zh-CN"/>
        </w:rPr>
        <w:t>(格式自拟)</w:t>
      </w:r>
      <w:bookmarkEnd w:id="181"/>
    </w:p>
    <w:p w14:paraId="372B84B7">
      <w:pPr>
        <w:pStyle w:val="3"/>
        <w:spacing w:before="64" w:line="227" w:lineRule="auto"/>
        <w:ind w:left="1"/>
        <w:rPr>
          <w:sz w:val="23"/>
          <w:szCs w:val="23"/>
          <w:lang w:eastAsia="zh-CN"/>
        </w:rPr>
      </w:pPr>
      <w:r>
        <w:rPr>
          <w:spacing w:val="16"/>
          <w:sz w:val="23"/>
          <w:szCs w:val="23"/>
          <w:lang w:eastAsia="zh-CN"/>
        </w:rPr>
        <w:t>说明</w:t>
      </w:r>
      <w:r>
        <w:rPr>
          <w:spacing w:val="-64"/>
          <w:sz w:val="23"/>
          <w:szCs w:val="23"/>
          <w:lang w:eastAsia="zh-CN"/>
        </w:rPr>
        <w:t xml:space="preserve"> </w:t>
      </w:r>
      <w:r>
        <w:rPr>
          <w:spacing w:val="16"/>
          <w:sz w:val="23"/>
          <w:szCs w:val="23"/>
          <w:lang w:eastAsia="zh-CN"/>
        </w:rPr>
        <w:t>：</w:t>
      </w:r>
      <w:r>
        <w:rPr>
          <w:spacing w:val="68"/>
          <w:sz w:val="23"/>
          <w:szCs w:val="23"/>
          <w:lang w:eastAsia="zh-CN"/>
        </w:rPr>
        <w:t xml:space="preserve"> </w:t>
      </w:r>
      <w:r>
        <w:rPr>
          <w:spacing w:val="16"/>
          <w:sz w:val="23"/>
          <w:szCs w:val="23"/>
          <w:lang w:eastAsia="zh-CN"/>
        </w:rPr>
        <w:t>1.应提供</w:t>
      </w:r>
      <w:r>
        <w:rPr>
          <w:spacing w:val="-105"/>
          <w:sz w:val="23"/>
          <w:szCs w:val="23"/>
          <w:lang w:eastAsia="zh-CN"/>
        </w:rPr>
        <w:t xml:space="preserve"> </w:t>
      </w:r>
      <w:r>
        <w:rPr>
          <w:spacing w:val="-106"/>
          <w:sz w:val="23"/>
          <w:szCs w:val="23"/>
          <w:u w:val="single"/>
          <w:lang w:eastAsia="zh-CN"/>
        </w:rPr>
        <w:t xml:space="preserve"> </w:t>
      </w:r>
      <w:r>
        <w:rPr>
          <w:spacing w:val="16"/>
          <w:sz w:val="23"/>
          <w:szCs w:val="23"/>
          <w:u w:val="single"/>
          <w:lang w:eastAsia="zh-CN"/>
        </w:rPr>
        <w:t>评分标准和细则中商务部分</w:t>
      </w:r>
      <w:r>
        <w:rPr>
          <w:spacing w:val="-105"/>
          <w:sz w:val="23"/>
          <w:szCs w:val="23"/>
          <w:u w:val="single"/>
          <w:lang w:eastAsia="zh-CN"/>
        </w:rPr>
        <w:t xml:space="preserve"> </w:t>
      </w:r>
      <w:r>
        <w:rPr>
          <w:spacing w:val="-104"/>
          <w:sz w:val="23"/>
          <w:szCs w:val="23"/>
          <w:lang w:eastAsia="zh-CN"/>
        </w:rPr>
        <w:t xml:space="preserve"> </w:t>
      </w:r>
      <w:r>
        <w:rPr>
          <w:spacing w:val="16"/>
          <w:sz w:val="23"/>
          <w:szCs w:val="23"/>
          <w:lang w:eastAsia="zh-CN"/>
        </w:rPr>
        <w:t>要求的其他资格证明文件  。</w:t>
      </w:r>
    </w:p>
    <w:p w14:paraId="5A5647FB">
      <w:pPr>
        <w:pStyle w:val="3"/>
        <w:spacing w:before="55" w:line="227" w:lineRule="auto"/>
        <w:ind w:left="736"/>
        <w:outlineLvl w:val="2"/>
        <w:rPr>
          <w:sz w:val="23"/>
          <w:szCs w:val="23"/>
          <w:lang w:eastAsia="zh-CN"/>
        </w:rPr>
      </w:pPr>
      <w:bookmarkStart w:id="182" w:name="_Toc674"/>
      <w:r>
        <w:rPr>
          <w:spacing w:val="15"/>
          <w:sz w:val="23"/>
          <w:szCs w:val="23"/>
          <w:lang w:eastAsia="zh-CN"/>
        </w:rPr>
        <w:t>2.复印件上应加盖本单位章。</w:t>
      </w:r>
      <w:bookmarkEnd w:id="182"/>
    </w:p>
    <w:p w14:paraId="29AC0369">
      <w:pPr>
        <w:pStyle w:val="3"/>
        <w:spacing w:before="53" w:line="257" w:lineRule="auto"/>
        <w:ind w:left="735" w:firstLine="2"/>
        <w:rPr>
          <w:sz w:val="23"/>
          <w:szCs w:val="23"/>
          <w:lang w:eastAsia="zh-CN"/>
        </w:rPr>
      </w:pPr>
      <w:r>
        <w:rPr>
          <w:spacing w:val="19"/>
          <w:sz w:val="23"/>
          <w:szCs w:val="23"/>
          <w:lang w:eastAsia="zh-CN"/>
        </w:rPr>
        <w:t>3.</w:t>
      </w:r>
      <w:r>
        <w:rPr>
          <w:spacing w:val="85"/>
          <w:sz w:val="23"/>
          <w:szCs w:val="23"/>
          <w:lang w:eastAsia="zh-CN"/>
        </w:rPr>
        <w:t xml:space="preserve"> </w:t>
      </w:r>
      <w:r>
        <w:rPr>
          <w:spacing w:val="19"/>
          <w:sz w:val="23"/>
          <w:szCs w:val="23"/>
          <w:lang w:eastAsia="zh-CN"/>
        </w:rPr>
        <w:t>(本项目不接受联合体)</w:t>
      </w:r>
      <w:r>
        <w:rPr>
          <w:spacing w:val="44"/>
          <w:sz w:val="23"/>
          <w:szCs w:val="23"/>
          <w:lang w:eastAsia="zh-CN"/>
        </w:rPr>
        <w:t xml:space="preserve"> </w:t>
      </w:r>
      <w:r>
        <w:rPr>
          <w:spacing w:val="19"/>
          <w:sz w:val="23"/>
          <w:szCs w:val="23"/>
          <w:lang w:eastAsia="zh-CN"/>
        </w:rPr>
        <w:t>如果是联合体投标，</w:t>
      </w:r>
      <w:r>
        <w:rPr>
          <w:spacing w:val="-68"/>
          <w:sz w:val="23"/>
          <w:szCs w:val="23"/>
          <w:lang w:eastAsia="zh-CN"/>
        </w:rPr>
        <w:t xml:space="preserve"> </w:t>
      </w:r>
      <w:r>
        <w:rPr>
          <w:spacing w:val="19"/>
          <w:sz w:val="23"/>
          <w:szCs w:val="23"/>
          <w:lang w:eastAsia="zh-CN"/>
        </w:rPr>
        <w:t>联合体各方需提供的满足招标</w:t>
      </w:r>
      <w:r>
        <w:rPr>
          <w:sz w:val="23"/>
          <w:szCs w:val="23"/>
          <w:lang w:eastAsia="zh-CN"/>
        </w:rPr>
        <w:t xml:space="preserve"> </w:t>
      </w:r>
      <w:r>
        <w:rPr>
          <w:spacing w:val="11"/>
          <w:sz w:val="23"/>
          <w:szCs w:val="23"/>
          <w:lang w:eastAsia="zh-CN"/>
        </w:rPr>
        <w:t>文件</w:t>
      </w:r>
    </w:p>
    <w:p w14:paraId="731D3D49">
      <w:pPr>
        <w:pStyle w:val="3"/>
        <w:spacing w:before="20" w:line="227" w:lineRule="auto"/>
        <w:outlineLvl w:val="1"/>
        <w:rPr>
          <w:sz w:val="23"/>
          <w:szCs w:val="23"/>
          <w:lang w:eastAsia="zh-CN"/>
        </w:rPr>
      </w:pPr>
      <w:bookmarkStart w:id="183" w:name="_Toc17059"/>
      <w:r>
        <w:rPr>
          <w:spacing w:val="17"/>
          <w:sz w:val="23"/>
          <w:szCs w:val="23"/>
          <w:lang w:eastAsia="zh-CN"/>
        </w:rPr>
        <w:t>要求的其他资格证明文件。</w:t>
      </w:r>
      <w:bookmarkEnd w:id="183"/>
    </w:p>
    <w:p w14:paraId="7FA42199">
      <w:pPr>
        <w:spacing w:line="227" w:lineRule="auto"/>
        <w:rPr>
          <w:sz w:val="23"/>
          <w:szCs w:val="23"/>
          <w:lang w:eastAsia="zh-CN"/>
        </w:rPr>
        <w:sectPr>
          <w:footerReference r:id="rId63" w:type="default"/>
          <w:pgSz w:w="11900" w:h="16838"/>
          <w:pgMar w:top="400" w:right="1399" w:bottom="1344" w:left="1099" w:header="0" w:footer="1195" w:gutter="0"/>
          <w:pgNumType w:fmt="decimal"/>
          <w:cols w:space="720" w:num="1"/>
        </w:sectPr>
      </w:pPr>
    </w:p>
    <w:p w14:paraId="5D83BEB1">
      <w:pPr>
        <w:pStyle w:val="3"/>
        <w:spacing w:before="91" w:line="219" w:lineRule="auto"/>
        <w:ind w:left="1234"/>
        <w:outlineLvl w:val="2"/>
        <w:rPr>
          <w:lang w:eastAsia="zh-CN"/>
        </w:rPr>
      </w:pPr>
      <w:bookmarkStart w:id="184" w:name="_Toc32020"/>
      <w:r>
        <w:rPr>
          <w:b/>
          <w:bCs/>
          <w:spacing w:val="7"/>
          <w:lang w:eastAsia="zh-CN"/>
        </w:rPr>
        <w:t>1</w:t>
      </w:r>
      <w:r>
        <w:rPr>
          <w:rFonts w:hint="eastAsia"/>
          <w:b/>
          <w:bCs/>
          <w:spacing w:val="7"/>
          <w:lang w:val="en-US" w:eastAsia="zh-CN"/>
        </w:rPr>
        <w:t>1</w:t>
      </w:r>
      <w:r>
        <w:rPr>
          <w:b/>
          <w:bCs/>
          <w:spacing w:val="7"/>
          <w:lang w:eastAsia="zh-CN"/>
        </w:rPr>
        <w:t>、投标人认为有必要提供的其他证明材料</w:t>
      </w:r>
      <w:r>
        <w:rPr>
          <w:b/>
          <w:bCs/>
          <w:spacing w:val="80"/>
          <w:lang w:eastAsia="zh-CN"/>
        </w:rPr>
        <w:t xml:space="preserve"> </w:t>
      </w:r>
      <w:r>
        <w:rPr>
          <w:b/>
          <w:bCs/>
          <w:spacing w:val="7"/>
          <w:lang w:eastAsia="zh-CN"/>
        </w:rPr>
        <w:t>(格式自拟)</w:t>
      </w:r>
      <w:bookmarkEnd w:id="184"/>
    </w:p>
    <w:p w14:paraId="1B4E3C55">
      <w:pPr>
        <w:pStyle w:val="3"/>
        <w:spacing w:before="50" w:line="227" w:lineRule="auto"/>
        <w:ind w:left="3"/>
        <w:rPr>
          <w:sz w:val="23"/>
          <w:szCs w:val="23"/>
          <w:lang w:eastAsia="zh-CN"/>
        </w:rPr>
      </w:pPr>
      <w:r>
        <w:rPr>
          <w:spacing w:val="11"/>
          <w:sz w:val="23"/>
          <w:szCs w:val="23"/>
          <w:lang w:eastAsia="zh-CN"/>
        </w:rPr>
        <w:t>说明：</w:t>
      </w:r>
      <w:r>
        <w:rPr>
          <w:spacing w:val="-48"/>
          <w:sz w:val="23"/>
          <w:szCs w:val="23"/>
          <w:lang w:eastAsia="zh-CN"/>
        </w:rPr>
        <w:t xml:space="preserve"> </w:t>
      </w:r>
      <w:r>
        <w:rPr>
          <w:spacing w:val="11"/>
          <w:sz w:val="23"/>
          <w:szCs w:val="23"/>
          <w:lang w:eastAsia="zh-CN"/>
        </w:rPr>
        <w:t>1.复印件上应加盖本单位章。</w:t>
      </w:r>
    </w:p>
    <w:p w14:paraId="21229BB1">
      <w:pPr>
        <w:pStyle w:val="3"/>
        <w:spacing w:before="66" w:line="272" w:lineRule="auto"/>
        <w:ind w:firstLine="735"/>
        <w:rPr>
          <w:sz w:val="23"/>
          <w:szCs w:val="23"/>
          <w:lang w:eastAsia="zh-CN"/>
        </w:rPr>
      </w:pPr>
      <w:r>
        <w:rPr>
          <w:spacing w:val="19"/>
          <w:sz w:val="23"/>
          <w:szCs w:val="23"/>
          <w:lang w:eastAsia="zh-CN"/>
        </w:rPr>
        <w:t>2.</w:t>
      </w:r>
      <w:r>
        <w:rPr>
          <w:spacing w:val="87"/>
          <w:sz w:val="23"/>
          <w:szCs w:val="23"/>
          <w:lang w:eastAsia="zh-CN"/>
        </w:rPr>
        <w:t xml:space="preserve"> </w:t>
      </w:r>
      <w:r>
        <w:rPr>
          <w:spacing w:val="19"/>
          <w:sz w:val="23"/>
          <w:szCs w:val="23"/>
          <w:lang w:eastAsia="zh-CN"/>
        </w:rPr>
        <w:t>(本项目不接受联合体)</w:t>
      </w:r>
      <w:r>
        <w:rPr>
          <w:spacing w:val="46"/>
          <w:sz w:val="23"/>
          <w:szCs w:val="23"/>
          <w:lang w:eastAsia="zh-CN"/>
        </w:rPr>
        <w:t xml:space="preserve"> </w:t>
      </w:r>
      <w:r>
        <w:rPr>
          <w:spacing w:val="19"/>
          <w:sz w:val="23"/>
          <w:szCs w:val="23"/>
          <w:lang w:eastAsia="zh-CN"/>
        </w:rPr>
        <w:t>如果是联合体投标，</w:t>
      </w:r>
      <w:r>
        <w:rPr>
          <w:spacing w:val="-68"/>
          <w:sz w:val="23"/>
          <w:szCs w:val="23"/>
          <w:lang w:eastAsia="zh-CN"/>
        </w:rPr>
        <w:t xml:space="preserve"> </w:t>
      </w:r>
      <w:r>
        <w:rPr>
          <w:spacing w:val="19"/>
          <w:sz w:val="23"/>
          <w:szCs w:val="23"/>
          <w:lang w:eastAsia="zh-CN"/>
        </w:rPr>
        <w:t>联合体各方需提供的满足招标</w:t>
      </w:r>
      <w:r>
        <w:rPr>
          <w:sz w:val="23"/>
          <w:szCs w:val="23"/>
          <w:lang w:eastAsia="zh-CN"/>
        </w:rPr>
        <w:t xml:space="preserve"> </w:t>
      </w:r>
      <w:r>
        <w:rPr>
          <w:spacing w:val="17"/>
          <w:sz w:val="23"/>
          <w:szCs w:val="23"/>
          <w:lang w:eastAsia="zh-CN"/>
        </w:rPr>
        <w:t>文件 要求的其他资格证明文件。</w:t>
      </w:r>
    </w:p>
    <w:sectPr>
      <w:footerReference r:id="rId64" w:type="default"/>
      <w:pgSz w:w="11900" w:h="16838"/>
      <w:pgMar w:top="400" w:right="1396" w:bottom="1349" w:left="1100" w:header="0" w:footer="119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C2FC">
    <w:pPr>
      <w:kinsoku w:val="0"/>
      <w:autoSpaceDE w:val="0"/>
      <w:autoSpaceDN w:val="0"/>
      <w:adjustRightInd w:val="0"/>
      <w:snapToGrid w:val="0"/>
      <w:spacing w:line="184" w:lineRule="auto"/>
      <w:ind w:left="4834"/>
      <w:textAlignment w:val="baseline"/>
      <w:rPr>
        <w:rFonts w:ascii="Times New Roman" w:hAnsi="Times New Roman" w:eastAsia="Times New Roman" w:cs="Times New Roman"/>
        <w:snapToGrid w:val="0"/>
        <w:color w:val="000000"/>
        <w:sz w:val="16"/>
        <w:szCs w:val="16"/>
        <w:lang w:eastAsia="en-US"/>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336F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9336F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7AE3">
    <w:pPr>
      <w:spacing w:line="184" w:lineRule="auto"/>
      <w:ind w:left="480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3DE9E">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03DE9E">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2198">
    <w:pPr>
      <w:spacing w:line="184" w:lineRule="auto"/>
      <w:ind w:left="480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B057A">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1B057A">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F2C1">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EA08D">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E3EA08D">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5811">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4B903">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34B903">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1A76">
    <w:pPr>
      <w:spacing w:line="184" w:lineRule="auto"/>
      <w:ind w:left="477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C6CED">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5CC6CED">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7CF3">
    <w:pPr>
      <w:spacing w:line="184" w:lineRule="auto"/>
      <w:ind w:left="436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2E6E6">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332E6E6">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301B">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37C48">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2937C48">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4C76">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11D15">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4811D15">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91ED3">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F864">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56FF864">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6DA2">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CE53B">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E3CE53B">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F1C1">
    <w:pPr>
      <w:kinsoku w:val="0"/>
      <w:autoSpaceDE w:val="0"/>
      <w:autoSpaceDN w:val="0"/>
      <w:adjustRightInd w:val="0"/>
      <w:snapToGrid w:val="0"/>
      <w:spacing w:line="184" w:lineRule="auto"/>
      <w:ind w:left="4827"/>
      <w:textAlignment w:val="baseline"/>
      <w:rPr>
        <w:rFonts w:ascii="Times New Roman" w:hAnsi="Times New Roman" w:eastAsia="Times New Roman" w:cs="Times New Roman"/>
        <w:snapToGrid w:val="0"/>
        <w:color w:val="000000"/>
        <w:sz w:val="16"/>
        <w:szCs w:val="16"/>
        <w:lang w:eastAsia="en-US"/>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4086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04086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6E33">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EC566">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B7EC566">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BA90">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4BCF5">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0A4BCF5">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D8DD">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AEE4B">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B9AEE4B">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EA487">
    <w:pPr>
      <w:pStyle w:val="3"/>
      <w:spacing w:line="171" w:lineRule="auto"/>
      <w:rPr>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71C62">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DE71C62">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84CD">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E0FB0">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8AE0FB0">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0BDD">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5154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A25154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AF39">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87238">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DA87238">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B165">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195B1">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9B195B1">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DF71">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C0BD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3CC0BD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EF68">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B7E01">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C6B7E01">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A46">
    <w:pPr>
      <w:spacing w:line="184" w:lineRule="auto"/>
      <w:ind w:left="482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9B5A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E9B5A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2847">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34C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3AB34C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C795">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10E9E">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DF10E9E">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0EE9">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AC14A">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FDAC14A">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EA6D">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4113A">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1A4113A">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E0C">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D873A">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F5D873A">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83B69">
    <w:pPr>
      <w:spacing w:line="184" w:lineRule="auto"/>
      <w:ind w:left="477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75843">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9075843">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22CB">
    <w:pPr>
      <w:spacing w:line="181" w:lineRule="auto"/>
      <w:ind w:left="479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EC810">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5AEC810">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967C">
    <w:pPr>
      <w:spacing w:line="14" w:lineRule="auto"/>
      <w:rPr>
        <w:sz w:val="2"/>
      </w:rPr>
    </w:pPr>
    <w:r>
      <w:rPr>
        <w:sz w:val="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606C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7F606C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B25">
    <w:pPr>
      <w:spacing w:line="181" w:lineRule="auto"/>
      <w:ind w:left="464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3C54B">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D53C54B">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3397">
    <w:pPr>
      <w:spacing w:line="184" w:lineRule="auto"/>
      <w:ind w:left="478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FABDE">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F2FABDE">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3A76">
    <w:pPr>
      <w:spacing w:line="184" w:lineRule="auto"/>
      <w:ind w:left="474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A6F43">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5A6F4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23EE">
    <w:pPr>
      <w:spacing w:line="184" w:lineRule="auto"/>
      <w:ind w:left="479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FE4B8">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BDFE4B8">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58D4">
    <w:pPr>
      <w:spacing w:line="184" w:lineRule="auto"/>
      <w:ind w:left="477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EAED5">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06EAED5">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31E0">
    <w:pPr>
      <w:spacing w:line="184" w:lineRule="auto"/>
      <w:ind w:left="423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2F7A5">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7E2F7A5">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5624">
    <w:pPr>
      <w:spacing w:line="184" w:lineRule="auto"/>
      <w:ind w:left="422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F7B98">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F9F7B98">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A1BE">
    <w:pPr>
      <w:spacing w:line="184" w:lineRule="auto"/>
      <w:ind w:left="477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7CD85">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7CD85">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B1EC">
    <w:pPr>
      <w:spacing w:line="184" w:lineRule="auto"/>
      <w:ind w:left="423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3E73">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1C43E73">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B2A">
    <w:pPr>
      <w:spacing w:line="184" w:lineRule="auto"/>
      <w:ind w:left="477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33657">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3333657">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C7C9">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43AEF">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A843AEF">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18D0">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F49F1">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84F49F1">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358F">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36F93">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4A36F93">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AA06">
    <w:pPr>
      <w:spacing w:line="181" w:lineRule="auto"/>
      <w:ind w:left="472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51B61">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E51B61">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7859">
    <w:pPr>
      <w:spacing w:line="184" w:lineRule="auto"/>
      <w:ind w:left="439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7F94B">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907F94B">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C497">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E704">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E54E704">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C8B6">
    <w:pPr>
      <w:spacing w:line="184" w:lineRule="auto"/>
      <w:ind w:left="477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AE532">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32AE532">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C3D0">
    <w:pPr>
      <w:spacing w:line="184" w:lineRule="auto"/>
      <w:ind w:left="477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0F8D">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3C60F8D">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C471">
    <w:pPr>
      <w:spacing w:line="184" w:lineRule="auto"/>
      <w:ind w:left="478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D152B">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F2D152B">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3900">
    <w:pPr>
      <w:spacing w:line="184" w:lineRule="auto"/>
      <w:ind w:left="476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CDB7D">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AECDB7D">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3559">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A23A2">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01A23A2">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1701">
    <w:pPr>
      <w:spacing w:line="181"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857">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8AC5857">
                    <w:pPr>
                      <w:pStyle w:val="4"/>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542C">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17940">
                          <w:pPr>
                            <w:pStyle w:val="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017940">
                    <w:pPr>
                      <w:pStyle w:val="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46C0">
    <w:pPr>
      <w:spacing w:line="181" w:lineRule="auto"/>
      <w:ind w:left="472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B099A">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2B099A">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40892">
    <w:pPr>
      <w:spacing w:line="184" w:lineRule="auto"/>
      <w:ind w:left="474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F3B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CF3B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ACBD">
    <w:pPr>
      <w:spacing w:line="184" w:lineRule="auto"/>
      <w:ind w:left="438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628EC">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52628EC">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A70C">
    <w:pPr>
      <w:spacing w:line="184" w:lineRule="auto"/>
      <w:ind w:left="480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EBAA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DEBAA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6E424">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70E6">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F287">
    <w:pPr>
      <w:pStyle w:val="3"/>
      <w:tabs>
        <w:tab w:val="left" w:pos="1430"/>
      </w:tabs>
      <w:spacing w:before="22" w:line="184" w:lineRule="auto"/>
      <w:ind w:left="470"/>
      <w:rPr>
        <w:sz w:val="23"/>
        <w:szCs w:val="23"/>
        <w:lang w:eastAsia="zh-CN"/>
      </w:rPr>
    </w:pPr>
    <w:r>
      <w:rPr>
        <w:sz w:val="23"/>
        <w:szCs w:val="23"/>
        <w:u w:val="single"/>
      </w:rPr>
      <w:tab/>
    </w:r>
    <w:r>
      <w:rPr>
        <w:spacing w:val="-103"/>
        <w:sz w:val="23"/>
        <w:szCs w:val="23"/>
        <w:lang w:eastAsia="zh-CN"/>
      </w:rPr>
      <w:t xml:space="preserve"> </w:t>
    </w:r>
    <w:r>
      <w:rPr>
        <w:sz w:val="23"/>
        <w:szCs w:val="23"/>
        <w:lang w:eastAsia="zh-CN"/>
      </w:rPr>
      <w:t>年</w:t>
    </w:r>
    <w:r>
      <w:rPr>
        <w:sz w:val="23"/>
        <w:szCs w:val="23"/>
        <w:u w:val="single"/>
        <w:lang w:eastAsia="zh-CN"/>
      </w:rPr>
      <w:t xml:space="preserve">    </w:t>
    </w:r>
    <w:r>
      <w:rPr>
        <w:spacing w:val="-100"/>
        <w:sz w:val="23"/>
        <w:szCs w:val="23"/>
        <w:lang w:eastAsia="zh-CN"/>
      </w:rPr>
      <w:t xml:space="preserve"> </w:t>
    </w:r>
    <w:r>
      <w:rPr>
        <w:sz w:val="23"/>
        <w:szCs w:val="23"/>
        <w:lang w:eastAsia="zh-CN"/>
      </w:rPr>
      <w:t>月</w:t>
    </w:r>
    <w:r>
      <w:rPr>
        <w:sz w:val="23"/>
        <w:szCs w:val="23"/>
        <w:u w:val="single"/>
        <w:lang w:eastAsia="zh-CN"/>
      </w:rPr>
      <w:t xml:space="preserve">    </w:t>
    </w:r>
    <w:r>
      <w:rPr>
        <w:spacing w:val="-63"/>
        <w:sz w:val="23"/>
        <w:szCs w:val="23"/>
        <w:lang w:eastAsia="zh-CN"/>
      </w:rPr>
      <w:t xml:space="preserve"> </w:t>
    </w:r>
    <w:r>
      <w:rPr>
        <w:sz w:val="23"/>
        <w:szCs w:val="23"/>
        <w:lang w:eastAsia="zh-CN"/>
      </w:rPr>
      <w:t>日</w:t>
    </w:r>
    <w:r>
      <w:rPr>
        <w:spacing w:val="-10"/>
        <w:sz w:val="23"/>
        <w:szCs w:val="23"/>
        <w:lang w:eastAsia="zh-CN"/>
      </w:rPr>
      <w:t>，</w:t>
    </w:r>
    <w:r>
      <w:rPr>
        <w:spacing w:val="7"/>
        <w:sz w:val="23"/>
        <w:szCs w:val="23"/>
        <w:u w:val="single"/>
        <w:lang w:eastAsia="zh-CN"/>
      </w:rPr>
      <w:t xml:space="preserve">   </w:t>
    </w:r>
    <w:r>
      <w:rPr>
        <w:spacing w:val="-10"/>
        <w:sz w:val="23"/>
        <w:szCs w:val="23"/>
        <w:u w:val="single"/>
        <w:lang w:eastAsia="zh-CN"/>
      </w:rPr>
      <w:t>（</w:t>
    </w:r>
    <w:r>
      <w:rPr>
        <w:sz w:val="23"/>
        <w:szCs w:val="23"/>
        <w:u w:val="single"/>
        <w:lang w:eastAsia="zh-CN"/>
      </w:rPr>
      <w:t xml:space="preserve">采购人名称）    </w:t>
    </w:r>
    <w:r>
      <w:rPr>
        <w:spacing w:val="-78"/>
        <w:sz w:val="23"/>
        <w:szCs w:val="23"/>
        <w:lang w:eastAsia="zh-CN"/>
      </w:rPr>
      <w:t xml:space="preserve"> </w:t>
    </w:r>
    <w:r>
      <w:rPr>
        <w:sz w:val="23"/>
        <w:szCs w:val="23"/>
        <w:lang w:eastAsia="zh-CN"/>
      </w:rPr>
      <w:t>以</w:t>
    </w:r>
    <w:r>
      <w:rPr>
        <w:sz w:val="23"/>
        <w:szCs w:val="23"/>
        <w:u w:val="single"/>
        <w:lang w:eastAsia="zh-CN"/>
      </w:rPr>
      <w:t xml:space="preserve">   （</w:t>
    </w:r>
    <w:r>
      <w:rPr>
        <w:spacing w:val="-1"/>
        <w:sz w:val="23"/>
        <w:szCs w:val="23"/>
        <w:u w:val="single"/>
        <w:lang w:eastAsia="zh-CN"/>
      </w:rPr>
      <w:t xml:space="preserve">政府采购方式）   </w:t>
    </w:r>
    <w:r>
      <w:rPr>
        <w:spacing w:val="-106"/>
        <w:sz w:val="23"/>
        <w:szCs w:val="23"/>
        <w:lang w:eastAsia="zh-CN"/>
      </w:rPr>
      <w:t xml:space="preserve"> </w:t>
    </w:r>
    <w:r>
      <w:rPr>
        <w:spacing w:val="-1"/>
        <w:sz w:val="23"/>
        <w:szCs w:val="23"/>
        <w:lang w:eastAsia="zh-CN"/>
      </w:rPr>
      <w:t>对</w:t>
    </w:r>
    <w:r>
      <w:rPr>
        <w:spacing w:val="-1"/>
        <w:sz w:val="23"/>
        <w:szCs w:val="23"/>
        <w:u w:val="single"/>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0DAF">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CFF7D"/>
    <w:multiLevelType w:val="singleLevel"/>
    <w:tmpl w:val="9FCCFF7D"/>
    <w:lvl w:ilvl="0" w:tentative="0">
      <w:start w:val="7"/>
      <w:numFmt w:val="chineseCounting"/>
      <w:suff w:val="space"/>
      <w:lvlText w:val="第%1章"/>
      <w:lvlJc w:val="left"/>
      <w:rPr>
        <w:rFonts w:hint="eastAsia"/>
      </w:rPr>
    </w:lvl>
  </w:abstractNum>
  <w:abstractNum w:abstractNumId="1">
    <w:nsid w:val="AD328549"/>
    <w:multiLevelType w:val="singleLevel"/>
    <w:tmpl w:val="AD328549"/>
    <w:lvl w:ilvl="0" w:tentative="0">
      <w:start w:val="6"/>
      <w:numFmt w:val="decimal"/>
      <w:suff w:val="space"/>
      <w:lvlText w:val="(%1)"/>
      <w:lvlJc w:val="left"/>
    </w:lvl>
  </w:abstractNum>
  <w:abstractNum w:abstractNumId="2">
    <w:nsid w:val="FD40D04F"/>
    <w:multiLevelType w:val="singleLevel"/>
    <w:tmpl w:val="FD40D04F"/>
    <w:lvl w:ilvl="0" w:tentative="0">
      <w:start w:val="3"/>
      <w:numFmt w:val="decimal"/>
      <w:suff w:val="space"/>
      <w:lvlText w:val="(%1)"/>
      <w:lvlJc w:val="left"/>
    </w:lvl>
  </w:abstractNum>
  <w:abstractNum w:abstractNumId="3">
    <w:nsid w:val="68342799"/>
    <w:multiLevelType w:val="singleLevel"/>
    <w:tmpl w:val="68342799"/>
    <w:lvl w:ilvl="0" w:tentative="0">
      <w:start w:val="2"/>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OTVkMTI5MTQ4MDA2ZDY4ZjViMTY3MmM4ODQ5NTMifQ=="/>
  </w:docVars>
  <w:rsids>
    <w:rsidRoot w:val="00173F81"/>
    <w:rsid w:val="00173F81"/>
    <w:rsid w:val="005A2D38"/>
    <w:rsid w:val="005E05F6"/>
    <w:rsid w:val="00783178"/>
    <w:rsid w:val="00D07001"/>
    <w:rsid w:val="01E56735"/>
    <w:rsid w:val="02D951CC"/>
    <w:rsid w:val="04455BD3"/>
    <w:rsid w:val="048E5171"/>
    <w:rsid w:val="06695A96"/>
    <w:rsid w:val="071A7874"/>
    <w:rsid w:val="0CD0047C"/>
    <w:rsid w:val="0ED543B7"/>
    <w:rsid w:val="26FB5520"/>
    <w:rsid w:val="2B5F44EC"/>
    <w:rsid w:val="2C5A7AC4"/>
    <w:rsid w:val="2C9E3E55"/>
    <w:rsid w:val="2D1C0337"/>
    <w:rsid w:val="306B2F75"/>
    <w:rsid w:val="339D2DE5"/>
    <w:rsid w:val="342A2AE5"/>
    <w:rsid w:val="38A35EE3"/>
    <w:rsid w:val="45C95D0B"/>
    <w:rsid w:val="4CC43F37"/>
    <w:rsid w:val="58E07F54"/>
    <w:rsid w:val="59EF4E61"/>
    <w:rsid w:val="61E624B9"/>
    <w:rsid w:val="691D1397"/>
    <w:rsid w:val="6964360C"/>
    <w:rsid w:val="6AD64E4C"/>
    <w:rsid w:val="70DE6710"/>
    <w:rsid w:val="7A882338"/>
    <w:rsid w:val="7E48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rPr>
  </w:style>
  <w:style w:type="paragraph" w:styleId="4">
    <w:name w:val="footer"/>
    <w:basedOn w:val="1"/>
    <w:qFormat/>
    <w:uiPriority w:val="0"/>
    <w:pPr>
      <w:tabs>
        <w:tab w:val="center" w:pos="4153"/>
        <w:tab w:val="right" w:pos="8306"/>
      </w:tabs>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rPr>
  </w:style>
  <w:style w:type="paragraph" w:customStyle="1" w:styleId="10">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WPSOffice手动目录 1"/>
    <w:qFormat/>
    <w:uiPriority w:val="0"/>
    <w:pPr>
      <w:ind w:leftChars="0"/>
    </w:pPr>
    <w:rPr>
      <w:rFonts w:ascii="Arial" w:hAnsi="Arial" w:cs="Arial" w:eastAsiaTheme="minorEastAsia"/>
      <w:sz w:val="20"/>
      <w:szCs w:val="20"/>
    </w:rPr>
  </w:style>
  <w:style w:type="paragraph" w:customStyle="1" w:styleId="12">
    <w:name w:val="WPSOffice手动目录 2"/>
    <w:qFormat/>
    <w:uiPriority w:val="0"/>
    <w:pPr>
      <w:ind w:leftChars="200"/>
    </w:pPr>
    <w:rPr>
      <w:rFonts w:ascii="Arial" w:hAnsi="Arial" w:cs="Arial" w:eastAsiaTheme="minorEastAsia"/>
      <w:sz w:val="20"/>
      <w:szCs w:val="20"/>
    </w:rPr>
  </w:style>
  <w:style w:type="paragraph" w:customStyle="1" w:styleId="13">
    <w:name w:val="WPSOffice手动目录 3"/>
    <w:qFormat/>
    <w:uiPriority w:val="0"/>
    <w:pPr>
      <w:ind w:leftChars="40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15.png"/><Relationship Id="rId8" Type="http://schemas.openxmlformats.org/officeDocument/2006/relationships/footer" Target="footer4.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3.xml"/><Relationship Id="rId69" Type="http://schemas.openxmlformats.org/officeDocument/2006/relationships/image" Target="media/image4.png"/><Relationship Id="rId68" Type="http://schemas.openxmlformats.org/officeDocument/2006/relationships/image" Target="media/image3.png"/><Relationship Id="rId67" Type="http://schemas.openxmlformats.org/officeDocument/2006/relationships/image" Target="media/image2.png"/><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header" Target="head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header" Target="header3.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4689</Words>
  <Characters>5465</Characters>
  <Lines>406</Lines>
  <Paragraphs>114</Paragraphs>
  <TotalTime>68</TotalTime>
  <ScaleCrop>false</ScaleCrop>
  <LinksUpToDate>false</LinksUpToDate>
  <CharactersWithSpaces>5805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2025-01-16T12:09:00Z</dcterms:created>
  <dc:creator>陈倩倩</dc:creator>
  <cp:lastModifiedBy>a</cp:lastModifiedBy>
  <dcterms:modified xsi:type="dcterms:W3CDTF">2025-07-15T17:35:40Z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2024-12-24T10:54:58Z</vt:filetime>
  </property>
  <property fmtid="{D5CDD505-2E9C-101B-9397-08002B2CF9AE}" pid="4" name="KSOProductBuildVer">
    <vt:lpwstr>2052-12.1.0.21541</vt:lpwstr>
  </property>
  <property fmtid="{D5CDD505-2E9C-101B-9397-08002B2CF9AE}" pid="5" name="ICV">
    <vt:lpwstr>07799FD0F6754E5AAF1ADC9AB93DDD29_12</vt:lpwstr>
  </property>
  <property fmtid="{D5CDD505-2E9C-101B-9397-08002B2CF9AE}" pid="6" name="KSOTemplateDocerSaveRecord">
    <vt:lpwstr>eyJoZGlkIjoiMjhmYzM1ZmRjOGNmOTNiYjBhYjhlMjU0OTEzMDkwMmUiLCJ1c2VySWQiOiIzNzA0Njc3NzQifQ==</vt:lpwstr>
  </property>
</Properties>
</file>