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789"/>
      <w:bookmarkStart w:id="1" w:name="_Toc28359001"/>
      <w:r>
        <w:rPr>
          <w:rFonts w:hint="eastAsia" w:ascii="华文中宋" w:hAnsi="华文中宋" w:eastAsia="华文中宋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扶贫实训基地基础设施建设项目—萨尔布拉克镇萨尔布拉克村喀拉加勒养殖小区</w:t>
      </w:r>
      <w:r>
        <w:rPr>
          <w:rFonts w:hint="eastAsia" w:ascii="仿宋" w:hAnsi="仿宋" w:eastAsia="仿宋"/>
          <w:sz w:val="28"/>
          <w:szCs w:val="28"/>
        </w:rPr>
        <w:t xml:space="preserve"> 招标项目的潜在投标人应在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新疆信实工程招标咨询服务有限公司 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阿勒泰市南区迎宾路金枫雅苑三号商业楼三楼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获取招标文件，并于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28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10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点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分（</w:t>
      </w:r>
      <w:r>
        <w:rPr>
          <w:rFonts w:hint="eastAsia" w:ascii="仿宋" w:hAnsi="仿宋" w:eastAsia="仿宋"/>
          <w:bCs/>
          <w:sz w:val="28"/>
          <w:szCs w:val="28"/>
          <w:highlight w:val="none"/>
        </w:rPr>
        <w:t>北</w:t>
      </w:r>
      <w:r>
        <w:rPr>
          <w:rFonts w:hint="eastAsia" w:ascii="仿宋" w:hAnsi="仿宋" w:eastAsia="仿宋"/>
          <w:bCs/>
          <w:sz w:val="28"/>
          <w:szCs w:val="28"/>
        </w:rPr>
        <w:t>京时间）前递交投标</w:t>
      </w:r>
      <w:r>
        <w:rPr>
          <w:rFonts w:ascii="仿宋" w:hAnsi="仿宋" w:eastAsia="仿宋"/>
          <w:bCs/>
          <w:sz w:val="28"/>
          <w:szCs w:val="28"/>
        </w:rPr>
        <w:t>文件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sz w:val="28"/>
          <w:szCs w:val="28"/>
        </w:rPr>
      </w:pP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35393621"/>
      <w:bookmarkStart w:id="3" w:name="_Toc35393790"/>
      <w:bookmarkStart w:id="4" w:name="_Toc28359079"/>
      <w:bookmarkStart w:id="5" w:name="_Toc28359002"/>
      <w:bookmarkStart w:id="6" w:name="_Hlk24379207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ind w:firstLine="560" w:firstLineChars="200"/>
        <w:rPr>
          <w:rFonts w:hint="default" w:ascii="仿宋" w:hAnsi="仿宋" w:eastAsia="仿宋"/>
          <w:color w:val="FF0000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XJXS-A2021034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lang w:eastAsia="zh-CN"/>
        </w:rPr>
        <w:t>扶贫实训基地基础设施建设项目—萨尔布拉克镇萨尔布拉克村喀拉加勒养殖小区</w:t>
      </w:r>
    </w:p>
    <w:bookmarkEnd w:id="6"/>
    <w:p>
      <w:pPr>
        <w:ind w:firstLine="560" w:firstLineChars="200"/>
        <w:rPr>
          <w:rFonts w:hint="default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预算金额：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392.013474万元</w:t>
      </w:r>
    </w:p>
    <w:p>
      <w:pPr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最高限价（如有）：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392.013474万元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采购需求：沥青路面1800m2、砂石路面40968m2、砖砌围墙2202m、铁制大门6*1.8m一樘、沥青硬化200m2、消毒室一座、给水管网工程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合同履行期限：</w:t>
      </w:r>
      <w:r>
        <w:rPr>
          <w:rFonts w:hint="eastAsia" w:ascii="仿宋" w:hAnsi="仿宋" w:eastAsia="仿宋"/>
          <w:sz w:val="28"/>
          <w:szCs w:val="28"/>
          <w:lang w:eastAsia="zh-CN"/>
        </w:rPr>
        <w:t>甲乙双方协商确定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不</w:t>
      </w:r>
      <w:r>
        <w:rPr>
          <w:rFonts w:hint="eastAsia" w:ascii="仿宋" w:hAnsi="仿宋" w:eastAsia="仿宋"/>
          <w:sz w:val="28"/>
          <w:szCs w:val="28"/>
        </w:rPr>
        <w:t>接受联合体投标。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28359003"/>
      <w:bookmarkStart w:id="8" w:name="_Toc35393791"/>
      <w:bookmarkStart w:id="9" w:name="_Toc28359080"/>
      <w:bookmarkStart w:id="10" w:name="_Toc35393622"/>
      <w:r>
        <w:rPr>
          <w:rFonts w:hint="eastAsia" w:ascii="黑体" w:hAnsi="黑体" w:cs="宋体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bookmarkStart w:id="11" w:name="_Toc28359081"/>
      <w:bookmarkStart w:id="12" w:name="_Toc28359004"/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1.满足《中华人民共和国政府采购法》第二十二条规定；</w:t>
      </w:r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2.落实政府采购政策需满足的资格要求：</w:t>
      </w:r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（ 1 ）投标人不得被列入“信用中国”网站   </w:t>
      </w:r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（www.creditchina.gov.cn）、中国政府采购网（www.ccgp.gov.cn） 信用记录失信被执行人、重大税收违法案件当事人名单、政府采购严重违法失信行为记录名单。（2）本项目非专门面向中小企业采购。（3）节约能源、保护环境、扶持不发达地区和少数民族地区、促进中小微企业发展、支持监狱、戒毒企业发展、促进残疾人就业、支持脱贫等政府采购政策。 </w:t>
      </w:r>
    </w:p>
    <w:p>
      <w:pPr>
        <w:pStyle w:val="4"/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3.本项目的特定资格要求：</w:t>
      </w:r>
      <w:bookmarkStart w:id="13" w:name="_Toc35393623"/>
      <w:bookmarkStart w:id="14" w:name="_Toc35393792"/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本次招标要求投标人须具备建筑工程施工总承包叁级（含叁级）以上资质，并在人员、设备、资金等方面具有相应的施工能力，具备有效的安全生产许可证，外省企业已办理进疆备案，项目负责人须具备建筑工程专业二级注册建造师以上（含二级）执业资格，具备有效的安全生产考核合格证书。投标人未被“信用中国”（www.creditchina.gov.cn）、中国政府采购网（www.ccgp.gov.cn）列入失信被执行人、重大税收违法案件当事人名单、政府采购严重违法失信行为记录名单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时间：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 w:cs="宋体"/>
          <w:sz w:val="28"/>
          <w:szCs w:val="28"/>
          <w:highlight w:val="none"/>
        </w:rPr>
        <w:t>至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11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 w:cs="宋体"/>
          <w:sz w:val="28"/>
          <w:szCs w:val="28"/>
        </w:rPr>
        <w:t>每天上午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10：30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14:00</w:t>
      </w:r>
      <w:r>
        <w:rPr>
          <w:rFonts w:hint="eastAsia" w:ascii="仿宋" w:hAnsi="仿宋" w:eastAsia="仿宋" w:cs="宋体"/>
          <w:sz w:val="28"/>
          <w:szCs w:val="28"/>
        </w:rPr>
        <w:t>，下午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16:00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19:30</w:t>
      </w:r>
      <w:r>
        <w:rPr>
          <w:rFonts w:hint="eastAsia" w:ascii="仿宋" w:hAnsi="仿宋" w:eastAsia="仿宋" w:cs="宋体"/>
          <w:sz w:val="28"/>
          <w:szCs w:val="28"/>
        </w:rPr>
        <w:t>（北京时间，</w:t>
      </w:r>
      <w:r>
        <w:rPr>
          <w:rFonts w:ascii="仿宋" w:hAnsi="仿宋" w:eastAsia="仿宋" w:cs="宋体"/>
          <w:sz w:val="28"/>
          <w:szCs w:val="28"/>
        </w:rPr>
        <w:t>法定节假日</w:t>
      </w:r>
      <w:r>
        <w:rPr>
          <w:rFonts w:hint="eastAsia" w:ascii="仿宋" w:hAnsi="仿宋" w:eastAsia="仿宋" w:cs="宋体"/>
          <w:sz w:val="28"/>
          <w:szCs w:val="28"/>
        </w:rPr>
        <w:t>除外）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地点：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阿勒泰市南区迎宾路金枫雅苑三号商业楼三楼</w:t>
      </w:r>
    </w:p>
    <w:p>
      <w:pPr>
        <w:spacing w:line="360" w:lineRule="auto"/>
        <w:ind w:firstLine="540"/>
        <w:rPr>
          <w:rFonts w:hint="default" w:ascii="仿宋" w:hAnsi="仿宋" w:eastAsia="仿宋" w:cs="宋体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方式：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报名成功后现场购买</w:t>
      </w:r>
    </w:p>
    <w:p>
      <w:pPr>
        <w:spacing w:line="360" w:lineRule="auto"/>
        <w:ind w:firstLine="540"/>
        <w:rPr>
          <w:rFonts w:hint="default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售价：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500元人民币/包/单位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5" w:name="_Toc28359082"/>
      <w:bookmarkStart w:id="16" w:name="_Toc28359005"/>
      <w:bookmarkStart w:id="17" w:name="_Toc35393624"/>
      <w:bookmarkStart w:id="18" w:name="_Toc35393793"/>
      <w:r>
        <w:rPr>
          <w:rFonts w:hint="eastAsia" w:ascii="黑体" w:hAnsi="黑体" w:cs="宋体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hint="eastAsia" w:ascii="黑体" w:hAnsi="黑体" w:cs="宋体"/>
          <w:b w:val="0"/>
          <w:sz w:val="28"/>
          <w:szCs w:val="28"/>
        </w:rPr>
        <w:t>截止时间、开标时间和地点</w:t>
      </w:r>
      <w:bookmarkEnd w:id="17"/>
      <w:bookmarkEnd w:id="18"/>
    </w:p>
    <w:p>
      <w:pPr>
        <w:ind w:firstLine="560" w:firstLineChars="200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28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10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点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分</w:t>
      </w:r>
      <w:r>
        <w:rPr>
          <w:rFonts w:hint="eastAsia" w:ascii="仿宋" w:hAnsi="仿宋" w:eastAsia="仿宋"/>
          <w:bCs/>
          <w:sz w:val="28"/>
          <w:szCs w:val="28"/>
          <w:highlight w:val="none"/>
        </w:rPr>
        <w:t>（北</w:t>
      </w:r>
      <w:r>
        <w:rPr>
          <w:rFonts w:hint="eastAsia" w:ascii="仿宋" w:hAnsi="仿宋" w:eastAsia="仿宋"/>
          <w:bCs/>
          <w:sz w:val="28"/>
          <w:szCs w:val="28"/>
        </w:rPr>
        <w:t>京时间）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阿勒泰市南区迎宾路金枫雅苑三号商业楼三楼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" w:name="_Toc28359007"/>
      <w:bookmarkStart w:id="20" w:name="_Toc28359084"/>
      <w:bookmarkStart w:id="21" w:name="_Toc35393625"/>
      <w:bookmarkStart w:id="22" w:name="_Toc35393794"/>
      <w:r>
        <w:rPr>
          <w:rFonts w:hint="eastAsia" w:ascii="黑体" w:hAnsi="黑体" w:cs="宋体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自本公告发布之日起5个工作日。</w:t>
      </w:r>
    </w:p>
    <w:p>
      <w:pPr>
        <w:pStyle w:val="4"/>
        <w:numPr>
          <w:ilvl w:val="0"/>
          <w:numId w:val="1"/>
        </w:numPr>
        <w:spacing w:line="360" w:lineRule="auto"/>
        <w:rPr>
          <w:rFonts w:hint="eastAsia" w:ascii="黑体" w:hAnsi="黑体" w:cs="宋体"/>
          <w:b w:val="0"/>
          <w:sz w:val="28"/>
          <w:szCs w:val="28"/>
        </w:rPr>
      </w:pPr>
      <w:bookmarkStart w:id="23" w:name="_Toc35393626"/>
      <w:bookmarkStart w:id="24" w:name="_Toc35393795"/>
      <w:r>
        <w:rPr>
          <w:rFonts w:hint="eastAsia" w:ascii="黑体" w:hAnsi="黑体" w:cs="宋体"/>
          <w:b w:val="0"/>
          <w:sz w:val="28"/>
          <w:szCs w:val="28"/>
        </w:rPr>
        <w:t>其他补充事宜</w:t>
      </w:r>
      <w:bookmarkEnd w:id="23"/>
      <w:bookmarkEnd w:id="24"/>
    </w:p>
    <w:p>
      <w:pPr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default" w:ascii="仿宋" w:hAnsi="仿宋" w:eastAsia="仿宋" w:cs="Times New Roman"/>
          <w:sz w:val="28"/>
          <w:szCs w:val="28"/>
        </w:rPr>
        <w:t>购买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招标</w:t>
      </w:r>
      <w:r>
        <w:rPr>
          <w:rFonts w:hint="default" w:ascii="仿宋" w:hAnsi="仿宋" w:eastAsia="仿宋" w:cs="Times New Roman"/>
          <w:sz w:val="28"/>
          <w:szCs w:val="28"/>
        </w:rPr>
        <w:t>文件时须提交的文件资料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：</w:t>
      </w:r>
    </w:p>
    <w:p>
      <w:pPr>
        <w:rPr>
          <w:rFonts w:hint="default" w:ascii="仿宋" w:hAnsi="仿宋" w:eastAsia="仿宋" w:cs="Times New Roman"/>
          <w:sz w:val="28"/>
          <w:szCs w:val="28"/>
          <w:lang w:eastAsia="zh-CN"/>
        </w:rPr>
      </w:pPr>
      <w:r>
        <w:rPr>
          <w:rFonts w:hint="default" w:ascii="仿宋" w:hAnsi="仿宋" w:eastAsia="仿宋" w:cs="Times New Roman"/>
          <w:sz w:val="28"/>
          <w:szCs w:val="28"/>
        </w:rPr>
        <w:t>企业法人营业执照副本原件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</w:rPr>
        <w:t>资质证书副本原件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</w:rPr>
        <w:t>安全生产许可证副本原件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  <w:lang w:val="en-US" w:eastAsia="zh-CN"/>
        </w:rPr>
        <w:t>项目负责人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注册</w:t>
      </w:r>
      <w:r>
        <w:rPr>
          <w:rFonts w:hint="default" w:ascii="仿宋" w:hAnsi="仿宋" w:eastAsia="仿宋" w:cs="Times New Roman"/>
          <w:sz w:val="28"/>
          <w:szCs w:val="28"/>
        </w:rPr>
        <w:t>证件原件</w:t>
      </w:r>
      <w:r>
        <w:rPr>
          <w:rFonts w:hint="default" w:ascii="仿宋" w:hAnsi="仿宋" w:eastAsia="仿宋" w:cs="Times New Roman"/>
          <w:sz w:val="28"/>
          <w:szCs w:val="28"/>
          <w:lang w:eastAsia="zh-CN"/>
        </w:rPr>
        <w:t>、身份证原件</w:t>
      </w:r>
      <w:r>
        <w:rPr>
          <w:rFonts w:hint="default" w:ascii="仿宋" w:hAnsi="仿宋" w:eastAsia="仿宋" w:cs="Times New Roman"/>
          <w:sz w:val="28"/>
          <w:szCs w:val="28"/>
        </w:rPr>
        <w:t>及安全生产考核合格证原件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法定代表人证明材料及身份证或</w:t>
      </w:r>
      <w:r>
        <w:rPr>
          <w:rFonts w:hint="default" w:ascii="仿宋" w:hAnsi="仿宋" w:eastAsia="仿宋" w:cs="Times New Roman"/>
          <w:sz w:val="28"/>
          <w:szCs w:val="28"/>
        </w:rPr>
        <w:t>法人授权委托书</w:t>
      </w:r>
      <w:r>
        <w:rPr>
          <w:rFonts w:hint="eastAsia" w:ascii="仿宋" w:hAnsi="仿宋" w:eastAsia="仿宋" w:cs="Times New Roman"/>
          <w:sz w:val="28"/>
          <w:szCs w:val="28"/>
        </w:rPr>
        <w:t>（附法定代表人、被委托人身份证复印件）</w:t>
      </w:r>
      <w:r>
        <w:rPr>
          <w:rFonts w:hint="default" w:ascii="仿宋" w:hAnsi="仿宋" w:eastAsia="仿宋" w:cs="Times New Roman"/>
          <w:sz w:val="28"/>
          <w:szCs w:val="28"/>
        </w:rPr>
        <w:t>及委托代理人身份证原件</w:t>
      </w:r>
      <w:r>
        <w:rPr>
          <w:rFonts w:hint="default" w:ascii="仿宋" w:hAnsi="仿宋" w:eastAsia="仿宋" w:cs="Times New Roman"/>
          <w:sz w:val="28"/>
          <w:szCs w:val="28"/>
          <w:lang w:eastAsia="zh-CN"/>
        </w:rPr>
        <w:t>、</w:t>
      </w:r>
      <w:r>
        <w:rPr>
          <w:rFonts w:hint="default" w:ascii="仿宋" w:hAnsi="仿宋" w:eastAsia="仿宋" w:cs="Times New Roman"/>
          <w:sz w:val="28"/>
          <w:szCs w:val="28"/>
          <w:lang w:val="en-US" w:eastAsia="zh-CN"/>
        </w:rPr>
        <w:t>委托</w:t>
      </w:r>
      <w:r>
        <w:rPr>
          <w:rFonts w:hint="default" w:ascii="仿宋" w:hAnsi="仿宋" w:eastAsia="仿宋" w:cs="Times New Roman"/>
          <w:sz w:val="28"/>
          <w:szCs w:val="28"/>
        </w:rPr>
        <w:t>代理人</w:t>
      </w:r>
      <w:r>
        <w:rPr>
          <w:rFonts w:hint="default" w:ascii="仿宋" w:hAnsi="仿宋" w:eastAsia="仿宋" w:cs="Times New Roman"/>
          <w:sz w:val="28"/>
          <w:szCs w:val="28"/>
          <w:lang w:val="en-US" w:eastAsia="zh-CN"/>
        </w:rPr>
        <w:t>近期社保证明原件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</w:rPr>
        <w:t>网上信用记录证明打印件加盖公章：含“信用中国”网站（www.creditchina.gov.cn）中企业信用信息查询结果；“中国政府采购网”（ www.ccgp.gov.cn）中“政府采购严重违法失信行为信息记录”查询结果。（提供“信用中国”、“中国政府采购网”官网网站的查询页面打印件，页面无法打印的可以截图打印，打印件须体现投标人单位全称、查询时间和查询网址，查询时间不能早于本项目采购公告发布之日。查询结果如显示无投标人信息的，亦须按照上述要求打印）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</w:rPr>
        <w:t>自治区外企业应具有外省队伍进疆施工备案手续</w:t>
      </w:r>
      <w:r>
        <w:rPr>
          <w:rFonts w:hint="default" w:ascii="仿宋" w:hAnsi="仿宋" w:eastAsia="仿宋" w:cs="Times New Roman"/>
          <w:sz w:val="28"/>
          <w:szCs w:val="28"/>
          <w:lang w:eastAsia="zh-CN"/>
        </w:rPr>
        <w:t>。</w:t>
      </w:r>
      <w:r>
        <w:rPr>
          <w:rFonts w:hint="default" w:ascii="仿宋" w:hAnsi="仿宋" w:eastAsia="仿宋" w:cs="Times New Roman"/>
          <w:sz w:val="28"/>
          <w:szCs w:val="28"/>
        </w:rPr>
        <w:t>以上证件均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须</w:t>
      </w:r>
      <w:r>
        <w:rPr>
          <w:rFonts w:hint="default" w:ascii="仿宋" w:hAnsi="仿宋" w:eastAsia="仿宋" w:cs="Times New Roman"/>
          <w:sz w:val="28"/>
          <w:szCs w:val="28"/>
        </w:rPr>
        <w:t>提供原件及加盖投标单位公章的复印件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三</w:t>
      </w:r>
      <w:r>
        <w:rPr>
          <w:rFonts w:hint="default" w:ascii="仿宋" w:hAnsi="仿宋" w:eastAsia="仿宋" w:cs="Times New Roman"/>
          <w:sz w:val="28"/>
          <w:szCs w:val="28"/>
        </w:rPr>
        <w:t>份。</w:t>
      </w:r>
      <w:r>
        <w:rPr>
          <w:rFonts w:hint="default" w:ascii="仿宋" w:hAnsi="仿宋" w:eastAsia="仿宋" w:cs="Times New Roman"/>
          <w:sz w:val="28"/>
          <w:szCs w:val="28"/>
          <w:lang w:eastAsia="zh-CN"/>
        </w:rPr>
        <w:t>以上证件必须提供原件，否则不接受其报名。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5" w:name="_Toc28359008"/>
      <w:bookmarkStart w:id="26" w:name="_Toc35393796"/>
      <w:bookmarkStart w:id="27" w:name="_Toc35393627"/>
      <w:bookmarkStart w:id="28" w:name="_Toc28359085"/>
      <w:bookmarkStart w:id="33" w:name="_GoBack"/>
      <w:bookmarkEnd w:id="33"/>
      <w:r>
        <w:rPr>
          <w:rFonts w:hint="eastAsia" w:ascii="黑体" w:hAnsi="黑体" w:cs="宋体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hint="eastAsia" w:ascii="黑体" w:hAnsi="黑体" w:cs="宋体"/>
          <w:b w:val="0"/>
          <w:sz w:val="28"/>
          <w:szCs w:val="28"/>
        </w:rPr>
        <w:t>联系。</w:t>
      </w:r>
      <w:bookmarkEnd w:id="25"/>
      <w:bookmarkEnd w:id="26"/>
      <w:bookmarkEnd w:id="27"/>
      <w:bookmarkEnd w:id="28"/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　　　1.采购人信息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称：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哈巴河县农业农村局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哈巴河县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bookmarkStart w:id="29" w:name="_Toc28359009"/>
      <w:bookmarkStart w:id="30" w:name="_Toc28359086"/>
      <w:r>
        <w:rPr>
          <w:rFonts w:hint="eastAsia" w:ascii="仿宋" w:hAnsi="仿宋" w:eastAsia="仿宋"/>
          <w:sz w:val="28"/>
          <w:szCs w:val="28"/>
          <w:u w:val="single"/>
        </w:rPr>
        <w:t>0906—6629129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2.采购代理机构信息</w:t>
      </w:r>
      <w:bookmarkEnd w:id="29"/>
      <w:bookmarkEnd w:id="30"/>
    </w:p>
    <w:p>
      <w:pPr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名 称：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 xml:space="preserve">新疆信实工程招标咨询服务有限公司 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　址：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阿勒泰市南区迎宾路金枫雅苑三号商业楼三楼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bookmarkStart w:id="31" w:name="_Toc28359010"/>
      <w:bookmarkStart w:id="32" w:name="_Toc28359087"/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0906-2128777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3.项目</w:t>
      </w:r>
      <w:r>
        <w:rPr>
          <w:rFonts w:ascii="仿宋" w:hAnsi="仿宋" w:eastAsia="仿宋" w:cs="宋体"/>
          <w:sz w:val="28"/>
          <w:szCs w:val="28"/>
        </w:rPr>
        <w:t>联系方式</w:t>
      </w:r>
      <w:bookmarkEnd w:id="31"/>
      <w:bookmarkEnd w:id="32"/>
    </w:p>
    <w:p>
      <w:pPr>
        <w:pStyle w:val="5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马月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电　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19990657234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99A964"/>
    <w:multiLevelType w:val="singleLevel"/>
    <w:tmpl w:val="CF99A96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91364"/>
    <w:rsid w:val="01B93671"/>
    <w:rsid w:val="0326352A"/>
    <w:rsid w:val="038F4E10"/>
    <w:rsid w:val="0D8A48C2"/>
    <w:rsid w:val="0EA00151"/>
    <w:rsid w:val="0F8549BB"/>
    <w:rsid w:val="0FA10F9F"/>
    <w:rsid w:val="120440CA"/>
    <w:rsid w:val="1C1620CB"/>
    <w:rsid w:val="1F335BD7"/>
    <w:rsid w:val="247B55BC"/>
    <w:rsid w:val="24830908"/>
    <w:rsid w:val="285B43CF"/>
    <w:rsid w:val="4001566F"/>
    <w:rsid w:val="4C5E5D3F"/>
    <w:rsid w:val="56B25899"/>
    <w:rsid w:val="625554F4"/>
    <w:rsid w:val="6680464C"/>
    <w:rsid w:val="66E90E61"/>
    <w:rsid w:val="69AE49E1"/>
    <w:rsid w:val="71D91364"/>
    <w:rsid w:val="76744EDB"/>
    <w:rsid w:val="76C14C8E"/>
    <w:rsid w:val="78C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2020-06-06T15:32:00Z</dcterms:created>
  <dc:creator>Administrator</dc:creator>
  <cp:lastModifiedBy>45仰望天空1404226736</cp:lastModifiedBy>
  <dcterms:modified xsi:type="dcterms:W3CDTF">2021-04-30T15:45:20Z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D2C7EB37BD4A412E94EEC67BCFC30819</vt:lpwstr>
  </property>
</Properties>
</file>