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哈巴河县2021年农村人居环境整治建设项目---萨尔塔木乡阿克托别村村容村貌提升工程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新疆信实工程招标咨询服务有限公司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北</w:t>
      </w:r>
      <w:r>
        <w:rPr>
          <w:rFonts w:hint="eastAsia" w:ascii="仿宋" w:hAnsi="仿宋" w:eastAsia="仿宋"/>
          <w:bCs/>
          <w:sz w:val="28"/>
          <w:szCs w:val="28"/>
        </w:rPr>
        <w:t>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XJXS-A2021040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哈巴河县2021年农村人居环境整治建设项目---萨尔塔木乡阿克托别村村容村貌提升工程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预算金额：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229.866341万元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最高限价（如有）：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229.866341万元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需求：新建单板水渠4300m、双板水渠170m、入户涵管桥70座、9米长过路涵管桥8座、水闸门50座、镀锌钢管围栏1100米、安全便道(木栈道)1100米、刺丝围栏1000米、15米长过路管涵1座、回填土方250立方米，停车场硬化150平方米，道路硬化1250平方米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eastAsia="zh-CN"/>
        </w:rPr>
        <w:t>甲乙双方协商确定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791"/>
      <w:bookmarkStart w:id="8" w:name="_Toc35393622"/>
      <w:bookmarkStart w:id="9" w:name="_Toc28359080"/>
      <w:bookmarkStart w:id="10" w:name="_Toc28359003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81"/>
      <w:bookmarkStart w:id="12" w:name="_Toc28359004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1.满足《中华人民共和国政府采购法》第二十二条规定；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2.落实政府采购政策需满足的资格要求：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 1 ）投标人不得被列入“信用中国”网站  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（www.creditchina.gov.cn）、中国政府采购网（www.ccgp.gov.cn） 信用记录失信被执行人、重大税收违法案件当事人名单、政府采购严重违法失信行为记录名单。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（2）本项目非专门面向中小企业采购。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（3）节约能源、保护环境、扶持不发达地区和少数民族地区、促进中小微企业发展、支持监狱、戒毒企业发展、促进残疾人就业、支持脱贫等政府采购政策。 </w:t>
      </w:r>
    </w:p>
    <w:p>
      <w:pPr>
        <w:pStyle w:val="4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3.本项目的特定资格要求：</w:t>
      </w:r>
      <w:bookmarkStart w:id="13" w:name="_Toc35393623"/>
      <w:bookmarkStart w:id="14" w:name="_Toc35393792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次招标要求投标人须具备市政公用工程施工总承包叁级（含叁级）以上资质，并在人员、设备、资金等方面具有相应的施工能力，具备有效的安全生产许可证，外省企业已办理进疆备案，项目负责人须具备市政公用工程专业建造员以上（含建造员）执业资格，具备有效的安全生产考核合格证书。投标人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报名成功后现场购买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500元人民币/包/单位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</w:t>
      </w:r>
      <w:r>
        <w:rPr>
          <w:rFonts w:hint="eastAsia" w:ascii="仿宋" w:hAnsi="仿宋" w:eastAsia="仿宋"/>
          <w:bCs/>
          <w:sz w:val="28"/>
          <w:szCs w:val="28"/>
        </w:rPr>
        <w:t>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625"/>
      <w:bookmarkStart w:id="20" w:name="_Toc28359084"/>
      <w:bookmarkStart w:id="21" w:name="_Toc28359007"/>
      <w:bookmarkStart w:id="22" w:name="_Toc3539379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购买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招标</w:t>
      </w:r>
      <w:r>
        <w:rPr>
          <w:rFonts w:hint="default" w:ascii="仿宋" w:hAnsi="仿宋" w:eastAsia="仿宋" w:cs="Times New Roman"/>
          <w:sz w:val="28"/>
          <w:szCs w:val="28"/>
        </w:rPr>
        <w:t>文件时须提交的文件资料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rPr>
          <w:rFonts w:hint="default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企业法人营业执照副本原件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资质证书副本原件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安全生产许可证副本原件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注册</w:t>
      </w:r>
      <w:r>
        <w:rPr>
          <w:rFonts w:hint="default" w:ascii="仿宋" w:hAnsi="仿宋" w:eastAsia="仿宋" w:cs="Times New Roman"/>
          <w:sz w:val="28"/>
          <w:szCs w:val="28"/>
        </w:rPr>
        <w:t>证件原件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、身份证原件</w:t>
      </w:r>
      <w:r>
        <w:rPr>
          <w:rFonts w:hint="default" w:ascii="仿宋" w:hAnsi="仿宋" w:eastAsia="仿宋" w:cs="Times New Roman"/>
          <w:sz w:val="28"/>
          <w:szCs w:val="28"/>
        </w:rPr>
        <w:t>及安全生产考核合格证原件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法定代表人证明材料及身份证或</w:t>
      </w:r>
      <w:r>
        <w:rPr>
          <w:rFonts w:hint="default" w:ascii="仿宋" w:hAnsi="仿宋" w:eastAsia="仿宋" w:cs="Times New Roman"/>
          <w:sz w:val="28"/>
          <w:szCs w:val="28"/>
        </w:rPr>
        <w:t>法人授权委托书</w:t>
      </w:r>
      <w:r>
        <w:rPr>
          <w:rFonts w:hint="eastAsia" w:ascii="仿宋" w:hAnsi="仿宋" w:eastAsia="仿宋" w:cs="Times New Roman"/>
          <w:sz w:val="28"/>
          <w:szCs w:val="28"/>
        </w:rPr>
        <w:t>（附法定代表人、被委托人身份证复印件）</w:t>
      </w:r>
      <w:r>
        <w:rPr>
          <w:rFonts w:hint="default" w:ascii="仿宋" w:hAnsi="仿宋" w:eastAsia="仿宋" w:cs="Times New Roman"/>
          <w:sz w:val="28"/>
          <w:szCs w:val="28"/>
        </w:rPr>
        <w:t>及委托代理人身份证原件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委托</w:t>
      </w:r>
      <w:r>
        <w:rPr>
          <w:rFonts w:hint="default" w:ascii="仿宋" w:hAnsi="仿宋" w:eastAsia="仿宋" w:cs="Times New Roman"/>
          <w:sz w:val="28"/>
          <w:szCs w:val="28"/>
        </w:rPr>
        <w:t>代理人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近期社保证明原件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网上信用记录证明打印件加盖公章：含“信用中国”网站（www.creditchina.gov.cn）中企业信用信息查询结果；“中国政府采购网”（ www.ccgp.gov.cn）中“政府采购严重违法失信行为信息记录”查询结果。（提供“信用中国”、“中国政府采购网”官网网站的查询页面打印件，页面无法打印的可以截图打印，打印件须体现投标人单位全称、查询时间和查询网址，查询时间不能早于本项目采购公告发布之日。查询结果如显示无投标人信息的，亦须按照上述要求打印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自治区外企业应具有外省队伍进疆施工备案手续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Times New Roman"/>
          <w:sz w:val="28"/>
          <w:szCs w:val="28"/>
        </w:rPr>
        <w:t>以上证件均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须</w:t>
      </w:r>
      <w:r>
        <w:rPr>
          <w:rFonts w:hint="default" w:ascii="仿宋" w:hAnsi="仿宋" w:eastAsia="仿宋" w:cs="Times New Roman"/>
          <w:sz w:val="28"/>
          <w:szCs w:val="28"/>
        </w:rPr>
        <w:t>提供原件及加盖投标单位公章的复印件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Times New Roman"/>
          <w:sz w:val="28"/>
          <w:szCs w:val="28"/>
        </w:rPr>
        <w:t>份。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以上证件必须提供原件，否则不接受其报名。</w:t>
      </w:r>
    </w:p>
    <w:p>
      <w:pPr>
        <w:pStyle w:val="2"/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备注：本项目招标代理费由中标单位支付</w:t>
      </w:r>
      <w:bookmarkStart w:id="33" w:name="_GoBack"/>
      <w:bookmarkEnd w:id="33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35393627"/>
      <w:bookmarkStart w:id="27" w:name="_Toc28359008"/>
      <w:bookmarkStart w:id="28" w:name="_Toc28359085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  <w:u w:val="single"/>
        </w:rPr>
        <w:t>0906—6629129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新疆信实工程招标咨询服务有限公司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0906-2128777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马月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19990657234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9A964"/>
    <w:multiLevelType w:val="singleLevel"/>
    <w:tmpl w:val="CF99A96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1364"/>
    <w:rsid w:val="01B93671"/>
    <w:rsid w:val="038F4E10"/>
    <w:rsid w:val="0EA00151"/>
    <w:rsid w:val="0F8549BB"/>
    <w:rsid w:val="0FA10F9F"/>
    <w:rsid w:val="1F335BD7"/>
    <w:rsid w:val="247B55BC"/>
    <w:rsid w:val="24830908"/>
    <w:rsid w:val="4001566F"/>
    <w:rsid w:val="45E03B79"/>
    <w:rsid w:val="4C5E5D3F"/>
    <w:rsid w:val="625554F4"/>
    <w:rsid w:val="6680464C"/>
    <w:rsid w:val="66E90E61"/>
    <w:rsid w:val="68D1730D"/>
    <w:rsid w:val="71D91364"/>
    <w:rsid w:val="76744EDB"/>
    <w:rsid w:val="76C14C8E"/>
    <w:rsid w:val="76FE13FC"/>
    <w:rsid w:val="78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2020-06-06T15:32:00Z</dcterms:created>
  <dc:creator>Administrator</dc:creator>
  <cp:lastModifiedBy>45仰望天空1404226736</cp:lastModifiedBy>
  <dcterms:modified xsi:type="dcterms:W3CDTF">2021-04-30T15:29:57Z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D2C7EB37BD4A412E94EEC67BCFC30819</vt:lpwstr>
  </property>
</Properties>
</file>