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80" w:leftChars="257" w:hanging="540"/>
        <w:jc w:val="center"/>
        <w:rPr>
          <w:sz w:val="28"/>
          <w:szCs w:val="28"/>
        </w:rPr>
      </w:pPr>
      <w:r>
        <w:rPr>
          <w:rFonts w:hint="eastAsia" w:ascii="仿宋" w:hAnsi="仿宋" w:eastAsia="仿宋"/>
          <w:b/>
          <w:bCs/>
          <w:color w:val="auto"/>
          <w:sz w:val="36"/>
          <w:szCs w:val="36"/>
          <w:u w:val="single"/>
          <w:lang w:eastAsia="zh-CN"/>
        </w:rPr>
        <w:t>喀</w:t>
      </w:r>
      <w:r>
        <w:rPr>
          <w:rFonts w:hint="eastAsia" w:ascii="仿宋" w:hAnsi="仿宋" w:eastAsia="仿宋"/>
          <w:b/>
          <w:bCs/>
          <w:color w:val="auto"/>
          <w:sz w:val="36"/>
          <w:szCs w:val="36"/>
          <w:u w:val="single"/>
          <w:lang w:eastAsia="zh-CN"/>
        </w:rPr>
        <w:t>什地区</w:t>
      </w:r>
      <w:r>
        <w:rPr>
          <w:rFonts w:hint="eastAsia" w:ascii="仿宋" w:hAnsi="仿宋" w:eastAsia="仿宋"/>
          <w:b/>
          <w:bCs/>
          <w:color w:val="auto"/>
          <w:sz w:val="36"/>
          <w:szCs w:val="36"/>
          <w:u w:val="single"/>
          <w:lang w:eastAsia="zh-CN"/>
        </w:rPr>
        <w:t>疏附县木什乡“煤改电”工程（一期）2021年居民供暖设施改造工程</w:t>
      </w:r>
      <w:r>
        <w:rPr>
          <w:rFonts w:hint="eastAsia" w:ascii="仿宋" w:hAnsi="仿宋" w:eastAsia="仿宋"/>
          <w:b/>
          <w:bCs/>
          <w:color w:val="auto"/>
          <w:sz w:val="36"/>
          <w:szCs w:val="36"/>
        </w:rPr>
        <w:t>招</w:t>
      </w:r>
      <w:r>
        <w:rPr>
          <w:rFonts w:hint="eastAsia" w:ascii="仿宋" w:hAnsi="仿宋" w:eastAsia="仿宋"/>
          <w:b/>
          <w:bCs/>
          <w:color w:val="auto"/>
          <w:sz w:val="36"/>
          <w:szCs w:val="36"/>
          <w:lang w:val="en-US" w:eastAsia="zh-CN"/>
        </w:rPr>
        <w:t>招标公告</w:t>
      </w:r>
      <w:r>
        <w:rPr>
          <w:rFonts w:ascii="华文中宋" w:hAnsi="华文中宋" w:eastAsia="华文中宋"/>
          <w:b/>
          <w:bCs/>
          <w:sz w:val="28"/>
          <w:szCs w:val="28"/>
        </w:rPr>
        <w:tab/>
      </w:r>
    </w:p>
    <w:p>
      <w:pPr>
        <w:keepNext/>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left="0" w:leftChars="0"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项目概况</w:t>
      </w:r>
    </w:p>
    <w:p>
      <w:pPr>
        <w:keepNext/>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left="0" w:leftChars="0" w:firstLine="480" w:firstLineChars="200"/>
        <w:textAlignment w:val="auto"/>
        <w:rPr>
          <w:rFonts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喀什地区疏附县木什乡“煤改电”工程（一期）2021年居民供暖设施改造工程</w:t>
      </w:r>
      <w:r>
        <w:rPr>
          <w:rFonts w:hint="eastAsia" w:ascii="仿宋" w:hAnsi="仿宋" w:eastAsia="仿宋"/>
          <w:color w:val="auto"/>
          <w:sz w:val="24"/>
          <w:szCs w:val="24"/>
        </w:rPr>
        <w:t>招标项目的潜在投标人应在</w:t>
      </w:r>
      <w:r>
        <w:rPr>
          <w:rFonts w:hint="eastAsia" w:ascii="仿宋" w:hAnsi="仿宋" w:eastAsia="仿宋"/>
          <w:color w:val="auto"/>
          <w:sz w:val="24"/>
          <w:szCs w:val="24"/>
          <w:u w:val="single"/>
          <w:lang w:eastAsia="zh-CN"/>
        </w:rPr>
        <w:t>喀什中亚商贸城3号楼2层60室</w:t>
      </w:r>
      <w:r>
        <w:rPr>
          <w:rFonts w:hint="eastAsia" w:ascii="仿宋" w:hAnsi="仿宋" w:eastAsia="仿宋"/>
          <w:color w:val="auto"/>
          <w:sz w:val="24"/>
          <w:szCs w:val="24"/>
          <w:u w:val="single"/>
        </w:rPr>
        <w:t>（</w:t>
      </w:r>
      <w:r>
        <w:rPr>
          <w:rFonts w:hint="eastAsia" w:ascii="仿宋" w:hAnsi="仿宋" w:eastAsia="仿宋"/>
          <w:color w:val="auto"/>
          <w:sz w:val="24"/>
          <w:szCs w:val="24"/>
          <w:u w:val="single"/>
          <w:lang w:eastAsia="zh-CN"/>
        </w:rPr>
        <w:t>新疆天健建设工程项目管理有限公司</w:t>
      </w:r>
      <w:r>
        <w:rPr>
          <w:rFonts w:hint="eastAsia" w:ascii="仿宋" w:hAnsi="仿宋" w:eastAsia="仿宋"/>
          <w:color w:val="auto"/>
          <w:sz w:val="24"/>
          <w:szCs w:val="24"/>
          <w:u w:val="single"/>
        </w:rPr>
        <w:t>）</w:t>
      </w:r>
      <w:r>
        <w:rPr>
          <w:rFonts w:hint="eastAsia" w:ascii="仿宋" w:hAnsi="仿宋" w:eastAsia="仿宋"/>
          <w:color w:val="auto"/>
          <w:sz w:val="24"/>
          <w:szCs w:val="24"/>
        </w:rPr>
        <w:t>获取招标文件，并于</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2021</w:t>
      </w:r>
      <w:r>
        <w:rPr>
          <w:rFonts w:ascii="仿宋" w:hAnsi="仿宋" w:eastAsia="仿宋"/>
          <w:color w:val="auto"/>
          <w:sz w:val="24"/>
          <w:szCs w:val="24"/>
          <w:u w:val="single"/>
        </w:rPr>
        <w:t xml:space="preserve"> </w:t>
      </w:r>
      <w:r>
        <w:rPr>
          <w:rFonts w:hint="eastAsia" w:ascii="仿宋" w:hAnsi="仿宋" w:eastAsia="仿宋"/>
          <w:bCs/>
          <w:color w:val="auto"/>
          <w:sz w:val="24"/>
          <w:szCs w:val="24"/>
          <w:u w:val="single"/>
        </w:rPr>
        <w:t>年</w:t>
      </w:r>
      <w:r>
        <w:rPr>
          <w:rFonts w:hint="eastAsia" w:ascii="仿宋" w:hAnsi="仿宋" w:eastAsia="仿宋"/>
          <w:bCs/>
          <w:color w:val="auto"/>
          <w:sz w:val="24"/>
          <w:szCs w:val="24"/>
          <w:u w:val="single"/>
          <w:lang w:val="en-US" w:eastAsia="zh-CN"/>
        </w:rPr>
        <w:t>3</w:t>
      </w:r>
      <w:r>
        <w:rPr>
          <w:rFonts w:hint="eastAsia" w:ascii="仿宋" w:hAnsi="仿宋" w:eastAsia="仿宋"/>
          <w:bCs/>
          <w:color w:val="auto"/>
          <w:sz w:val="24"/>
          <w:szCs w:val="24"/>
          <w:u w:val="single"/>
        </w:rPr>
        <w:t>月</w:t>
      </w:r>
      <w:r>
        <w:rPr>
          <w:rFonts w:hint="eastAsia" w:ascii="仿宋" w:hAnsi="仿宋" w:eastAsia="仿宋"/>
          <w:bCs/>
          <w:color w:val="auto"/>
          <w:sz w:val="24"/>
          <w:szCs w:val="24"/>
          <w:u w:val="single"/>
          <w:lang w:val="en-US" w:eastAsia="zh-CN"/>
        </w:rPr>
        <w:t>28</w:t>
      </w:r>
      <w:r>
        <w:rPr>
          <w:rFonts w:hint="eastAsia" w:ascii="仿宋" w:hAnsi="仿宋" w:eastAsia="仿宋"/>
          <w:bCs/>
          <w:color w:val="auto"/>
          <w:sz w:val="24"/>
          <w:szCs w:val="24"/>
          <w:u w:val="single"/>
        </w:rPr>
        <w:t xml:space="preserve">日 </w:t>
      </w:r>
      <w:r>
        <w:rPr>
          <w:rFonts w:hint="eastAsia" w:ascii="仿宋" w:hAnsi="仿宋" w:eastAsia="仿宋"/>
          <w:bCs/>
          <w:color w:val="auto"/>
          <w:sz w:val="24"/>
          <w:szCs w:val="24"/>
          <w:u w:val="single"/>
          <w:lang w:val="en-US" w:eastAsia="zh-CN"/>
        </w:rPr>
        <w:t>11</w:t>
      </w:r>
      <w:r>
        <w:rPr>
          <w:rFonts w:hint="eastAsia" w:ascii="仿宋" w:hAnsi="仿宋" w:eastAsia="仿宋"/>
          <w:bCs/>
          <w:color w:val="auto"/>
          <w:sz w:val="24"/>
          <w:szCs w:val="24"/>
          <w:u w:val="single"/>
        </w:rPr>
        <w:t>点</w:t>
      </w:r>
      <w:r>
        <w:rPr>
          <w:rFonts w:hint="eastAsia" w:ascii="仿宋" w:hAnsi="仿宋" w:eastAsia="仿宋"/>
          <w:bCs/>
          <w:color w:val="auto"/>
          <w:sz w:val="24"/>
          <w:szCs w:val="24"/>
          <w:u w:val="single"/>
          <w:lang w:val="en-US" w:eastAsia="zh-CN"/>
        </w:rPr>
        <w:t>00</w:t>
      </w:r>
      <w:r>
        <w:rPr>
          <w:rFonts w:hint="eastAsia" w:ascii="仿宋" w:hAnsi="仿宋" w:eastAsia="仿宋"/>
          <w:bCs/>
          <w:color w:val="auto"/>
          <w:sz w:val="24"/>
          <w:szCs w:val="24"/>
          <w:u w:val="single"/>
        </w:rPr>
        <w:t xml:space="preserve"> 分（</w:t>
      </w:r>
      <w:r>
        <w:rPr>
          <w:rFonts w:hint="eastAsia" w:ascii="仿宋" w:hAnsi="仿宋" w:eastAsia="仿宋"/>
          <w:bCs/>
          <w:color w:val="auto"/>
          <w:sz w:val="24"/>
          <w:szCs w:val="24"/>
        </w:rPr>
        <w:t>北京时间）前递交投标</w:t>
      </w:r>
      <w:r>
        <w:rPr>
          <w:rFonts w:ascii="仿宋" w:hAnsi="仿宋" w:eastAsia="仿宋"/>
          <w:bCs/>
          <w:color w:val="auto"/>
          <w:sz w:val="24"/>
          <w:szCs w:val="24"/>
        </w:rPr>
        <w:t>文件</w:t>
      </w:r>
      <w:r>
        <w:rPr>
          <w:rFonts w:hint="eastAsia" w:ascii="仿宋" w:hAnsi="仿宋" w:eastAsia="仿宋"/>
          <w:color w:val="auto"/>
          <w:sz w:val="24"/>
          <w:szCs w:val="24"/>
        </w:rPr>
        <w:t>。</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ascii="黑体" w:hAnsi="黑体" w:cs="宋体"/>
          <w:b w:val="0"/>
          <w:color w:val="auto"/>
          <w:sz w:val="28"/>
          <w:szCs w:val="28"/>
        </w:rPr>
      </w:pPr>
      <w:bookmarkStart w:id="0" w:name="_Toc28359002"/>
      <w:bookmarkStart w:id="1" w:name="_Toc35393790"/>
      <w:bookmarkStart w:id="2" w:name="_Toc35393621"/>
      <w:bookmarkStart w:id="3" w:name="_Toc28359079"/>
      <w:bookmarkStart w:id="4" w:name="_Hlk24379207"/>
      <w:r>
        <w:rPr>
          <w:rFonts w:hint="eastAsia" w:ascii="黑体" w:hAnsi="黑体" w:cs="宋体"/>
          <w:b w:val="0"/>
          <w:color w:val="auto"/>
          <w:sz w:val="28"/>
          <w:szCs w:val="28"/>
        </w:rPr>
        <w:t>一、项目基本情况</w:t>
      </w:r>
      <w:bookmarkEnd w:id="0"/>
      <w:bookmarkEnd w:id="1"/>
      <w:bookmarkEnd w:id="2"/>
      <w:bookmarkEnd w:id="3"/>
    </w:p>
    <w:p>
      <w:pPr>
        <w:keepNext/>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KSSFX(GK)-TJ2021-03号</w:t>
      </w:r>
    </w:p>
    <w:p>
      <w:pPr>
        <w:keepNext/>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4"/>
          <w:szCs w:val="24"/>
          <w:u w:val="single"/>
          <w:lang w:eastAsia="zh-CN"/>
        </w:rPr>
      </w:pPr>
      <w:r>
        <w:rPr>
          <w:rFonts w:hint="eastAsia" w:ascii="仿宋" w:hAnsi="仿宋" w:eastAsia="仿宋"/>
          <w:color w:val="auto"/>
          <w:sz w:val="24"/>
          <w:szCs w:val="24"/>
        </w:rPr>
        <w:t>项目名称：</w:t>
      </w:r>
      <w:bookmarkEnd w:id="4"/>
      <w:r>
        <w:rPr>
          <w:rFonts w:hint="eastAsia" w:ascii="仿宋" w:hAnsi="仿宋" w:eastAsia="仿宋"/>
          <w:color w:val="auto"/>
          <w:sz w:val="24"/>
          <w:szCs w:val="24"/>
          <w:u w:val="none"/>
          <w:lang w:eastAsia="zh-CN"/>
        </w:rPr>
        <w:t>喀什地区疏附县木什乡“煤改电”工程（一期）2021年居民供暖设施改造工程</w:t>
      </w:r>
    </w:p>
    <w:p>
      <w:pPr>
        <w:keepNext/>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预算金额：</w:t>
      </w:r>
      <w:r>
        <w:rPr>
          <w:rFonts w:hint="eastAsia" w:ascii="仿宋" w:hAnsi="仿宋" w:eastAsia="仿宋"/>
          <w:color w:val="auto"/>
          <w:sz w:val="24"/>
          <w:szCs w:val="24"/>
          <w:lang w:val="en-US" w:eastAsia="zh-CN"/>
        </w:rPr>
        <w:t>11840400（元）</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仿宋" w:hAnsi="仿宋" w:eastAsia="仿宋"/>
          <w:color w:val="auto"/>
          <w:sz w:val="24"/>
          <w:szCs w:val="24"/>
          <w:lang w:val="en-US"/>
        </w:rPr>
      </w:pPr>
      <w:r>
        <w:rPr>
          <w:rFonts w:hint="eastAsia" w:ascii="仿宋" w:hAnsi="仿宋" w:eastAsia="仿宋"/>
          <w:color w:val="auto"/>
          <w:sz w:val="24"/>
          <w:szCs w:val="24"/>
        </w:rPr>
        <w:t>最高限价（如有）：</w:t>
      </w:r>
      <w:r>
        <w:rPr>
          <w:rFonts w:hint="eastAsia" w:ascii="仿宋" w:hAnsi="仿宋" w:eastAsia="仿宋"/>
          <w:color w:val="auto"/>
          <w:sz w:val="24"/>
          <w:szCs w:val="24"/>
          <w:lang w:val="en-US" w:eastAsia="zh-CN"/>
        </w:rPr>
        <w:t>11840400（元）</w:t>
      </w:r>
      <w:bookmarkStart w:id="31" w:name="_GoBack"/>
      <w:bookmarkEnd w:id="31"/>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采购需求：对流式取暖器一批（具体参数详见招标文件），</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项目实施地点：采购单位指定地点</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8"/>
          <w:szCs w:val="28"/>
          <w:u w:val="single"/>
          <w:lang w:eastAsia="zh-CN"/>
        </w:rPr>
      </w:pPr>
      <w:r>
        <w:rPr>
          <w:rFonts w:hint="eastAsia" w:ascii="仿宋" w:hAnsi="仿宋" w:eastAsia="仿宋"/>
          <w:color w:val="auto"/>
          <w:sz w:val="24"/>
          <w:szCs w:val="24"/>
        </w:rPr>
        <w:t>合同履行期限：详见招标文件</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ascii="黑体" w:hAnsi="黑体" w:cs="宋体"/>
          <w:b w:val="0"/>
          <w:color w:val="auto"/>
          <w:sz w:val="28"/>
          <w:szCs w:val="28"/>
        </w:rPr>
      </w:pPr>
      <w:bookmarkStart w:id="5" w:name="_Toc28359080"/>
      <w:bookmarkStart w:id="6" w:name="_Toc35393622"/>
      <w:bookmarkStart w:id="7" w:name="_Toc35393791"/>
      <w:bookmarkStart w:id="8" w:name="_Toc28359003"/>
      <w:r>
        <w:rPr>
          <w:rFonts w:hint="eastAsia" w:ascii="黑体" w:hAnsi="黑体" w:cs="宋体"/>
          <w:b w:val="0"/>
          <w:color w:val="auto"/>
          <w:sz w:val="28"/>
          <w:szCs w:val="28"/>
        </w:rPr>
        <w:t>二、申请人的资格要求：</w:t>
      </w:r>
      <w:bookmarkEnd w:id="5"/>
      <w:bookmarkEnd w:id="6"/>
      <w:bookmarkEnd w:id="7"/>
      <w:bookmarkEnd w:id="8"/>
    </w:p>
    <w:p>
      <w:pPr>
        <w:keepNext/>
        <w:pageBreakBefore w:val="0"/>
        <w:kinsoku/>
        <w:wordWrap/>
        <w:overflowPunct/>
        <w:topLinePunct w:val="0"/>
        <w:autoSpaceDE/>
        <w:autoSpaceDN/>
        <w:bidi w:val="0"/>
        <w:adjustRightInd/>
        <w:snapToGrid/>
        <w:spacing w:line="240" w:lineRule="auto"/>
        <w:ind w:left="0" w:leftChars="0" w:firstLine="720" w:firstLineChars="300"/>
        <w:jc w:val="left"/>
        <w:textAlignment w:val="auto"/>
        <w:rPr>
          <w:rFonts w:hint="eastAsia" w:ascii="仿宋" w:hAnsi="仿宋" w:eastAsia="仿宋"/>
          <w:color w:val="auto"/>
          <w:sz w:val="24"/>
          <w:szCs w:val="24"/>
        </w:rPr>
      </w:pPr>
      <w:r>
        <w:rPr>
          <w:rFonts w:hint="eastAsia" w:ascii="仿宋" w:hAnsi="仿宋" w:eastAsia="仿宋"/>
          <w:color w:val="auto"/>
          <w:sz w:val="24"/>
          <w:szCs w:val="24"/>
        </w:rPr>
        <w:t>1.满足《中华人民共和国政府采购法》第二十二条规定；</w:t>
      </w:r>
    </w:p>
    <w:p>
      <w:pPr>
        <w:keepNext/>
        <w:pageBreakBefore w:val="0"/>
        <w:kinsoku/>
        <w:wordWrap/>
        <w:overflowPunct/>
        <w:topLinePunct w:val="0"/>
        <w:autoSpaceDE/>
        <w:autoSpaceDN/>
        <w:bidi w:val="0"/>
        <w:adjustRightInd/>
        <w:snapToGrid/>
        <w:spacing w:line="240" w:lineRule="auto"/>
        <w:ind w:left="0" w:leftChars="0" w:firstLine="720" w:firstLineChars="300"/>
        <w:jc w:val="left"/>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.本项目的特定资格要求：</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）提供有效期内且年检合格的具有相应经营范围的营业执照正本或副本（或营业执照、税务登记证、组织机构代码证）、开户许可证；</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）法定代表人证明或法定代表人授权委托书原件；</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）投标方的法定代表人或被授权委托人身份证原件；</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）投标企业及其被授权委托人在项目进行期内提供本单位缴纳的近三个月社保缴纳证明（社保缴费凭证及个人明细表原件）、具有税务局开具依法缴纳近三个月税收证明的良好记录；</w:t>
      </w:r>
    </w:p>
    <w:p>
      <w:pPr>
        <w:pStyle w:val="4"/>
        <w:keepNext/>
        <w:pageBreakBefore w:val="0"/>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（5）投标产品应具有国家强制性产品认证证书CCC认证（http://cx.cnca.cn）。</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6）安装部分须具备[施工总承包建筑工程三级](含)以上或者[施工总承包电力工程三级](含)以上或者[施工总承包机电工程三级](含)以上或者[专业承包建筑机电安装工程三级](含)以上，须具有有效的安全生产许可证，项目负责人须具备[建筑工程二级](含)以上或者[机电工程二级](含)以上专业二级建造师执业资格、具备有效的安全生产考核合格证书，且未担任其它在施建设工程项目的负责人。(区外企业需提供进疆企业信息报送手续，登录新疆工程建设云（http://jsy.xjjs.gov.cn/dataservice/index/）可查询注册企业基本信息。)</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（7）提供财务审计报告（2019或2020年度）或银行出具的有效期内的资信证明原件（2020或2021年度）</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（8）本项目必须提供：反商业贿赂承诺书原件；</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（9）必须提供本单位在参加政府采购活动中前三年内无重大违法记录的承诺书原件；</w:t>
      </w:r>
    </w:p>
    <w:p>
      <w:pPr>
        <w:pStyle w:val="2"/>
        <w:jc w:val="left"/>
        <w:rPr>
          <w:color w:val="auto"/>
        </w:rPr>
      </w:pP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hint="eastAsia" w:ascii="仿宋" w:hAnsi="仿宋" w:eastAsia="仿宋"/>
          <w:color w:val="auto"/>
          <w:sz w:val="24"/>
          <w:szCs w:val="24"/>
        </w:rPr>
      </w:pPr>
      <w:bookmarkStart w:id="9" w:name="_Toc28359081"/>
      <w:bookmarkStart w:id="10" w:name="_Toc35393792"/>
      <w:bookmarkStart w:id="11" w:name="_Toc35393623"/>
      <w:bookmarkStart w:id="12" w:name="_Toc28359004"/>
      <w:r>
        <w:rPr>
          <w:rFonts w:hint="eastAsia" w:ascii="仿宋" w:hAnsi="仿宋" w:eastAsia="仿宋" w:cs="Times New Roman"/>
          <w:b w:val="0"/>
          <w:bCs w:val="0"/>
          <w:color w:val="auto"/>
          <w:kern w:val="2"/>
          <w:sz w:val="24"/>
          <w:szCs w:val="24"/>
          <w:lang w:val="en-US" w:eastAsia="zh-CN" w:bidi="ar-SA"/>
        </w:rPr>
        <w:t>（10）投标人在“信用中国”网站（ www.creditchina.gov.cn）未被列入失信被执行人名单，未被列入重大税收违法案件当事人名单。且在“中国政府采购网”（www.ccgp.gov.cn）没有政府采购严重违法失信行为记录（被禁止在一定期限内参加政府采购活动，但期限届满的除外）的查询记录（提供查询结果网页截图并加盖投标人公章）；</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（11）</w:t>
      </w:r>
      <w:r>
        <w:rPr>
          <w:rFonts w:hint="eastAsia" w:ascii="仿宋" w:hAnsi="仿宋" w:eastAsia="仿宋"/>
          <w:color w:val="auto"/>
          <w:sz w:val="24"/>
          <w:szCs w:val="24"/>
        </w:rPr>
        <w:t>本项目允许联合体投标（联合体投标须出具联合体协议，需明确以对流式取暖器的生产企业为牵头人、安装企业为联合体成员，联合体不能超过两家企业）</w:t>
      </w:r>
      <w:r>
        <w:rPr>
          <w:rFonts w:hint="eastAsia" w:ascii="仿宋" w:hAnsi="仿宋" w:eastAsia="仿宋" w:cs="Times New Roman"/>
          <w:b w:val="0"/>
          <w:bCs w:val="0"/>
          <w:color w:val="auto"/>
          <w:kern w:val="2"/>
          <w:sz w:val="24"/>
          <w:szCs w:val="24"/>
          <w:lang w:val="en-US" w:eastAsia="zh-CN" w:bidi="ar-SA"/>
        </w:rPr>
        <w:t>。</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ascii="黑体" w:hAnsi="黑体" w:cs="宋体"/>
          <w:b w:val="0"/>
          <w:color w:val="auto"/>
          <w:sz w:val="24"/>
          <w:szCs w:val="24"/>
          <w:highlight w:val="none"/>
        </w:rPr>
      </w:pPr>
      <w:r>
        <w:rPr>
          <w:rFonts w:hint="eastAsia" w:ascii="黑体" w:hAnsi="黑体" w:cs="宋体"/>
          <w:b w:val="0"/>
          <w:color w:val="auto"/>
          <w:sz w:val="24"/>
          <w:szCs w:val="24"/>
          <w:highlight w:val="none"/>
        </w:rPr>
        <w:t>三、获取招标文件</w:t>
      </w:r>
      <w:bookmarkEnd w:id="9"/>
      <w:bookmarkEnd w:id="10"/>
      <w:bookmarkEnd w:id="11"/>
      <w:bookmarkEnd w:id="12"/>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时间：</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lang w:val="en-US" w:eastAsia="zh-CN"/>
        </w:rPr>
        <w:t>2021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3</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8</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lang w:val="en-US" w:eastAsia="zh-CN"/>
        </w:rPr>
        <w:t>2021</w:t>
      </w:r>
      <w:r>
        <w:rPr>
          <w:rFonts w:hint="eastAsia" w:ascii="仿宋" w:hAnsi="仿宋" w:eastAsia="仿宋" w:cs="宋体"/>
          <w:color w:val="auto"/>
          <w:sz w:val="24"/>
          <w:szCs w:val="24"/>
          <w:highlight w:val="none"/>
          <w:u w:val="single"/>
        </w:rPr>
        <w:t xml:space="preserve"> 年</w:t>
      </w:r>
      <w:r>
        <w:rPr>
          <w:rFonts w:hint="eastAsia" w:ascii="仿宋" w:hAnsi="仿宋" w:eastAsia="仿宋" w:cs="宋体"/>
          <w:color w:val="auto"/>
          <w:sz w:val="24"/>
          <w:szCs w:val="24"/>
          <w:highlight w:val="none"/>
          <w:u w:val="single"/>
          <w:lang w:val="en-US" w:eastAsia="zh-CN"/>
        </w:rPr>
        <w:t>3</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12</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，每天上午</w:t>
      </w:r>
      <w:r>
        <w:rPr>
          <w:rFonts w:hint="eastAsia" w:ascii="仿宋" w:hAnsi="仿宋" w:eastAsia="仿宋" w:cs="宋体"/>
          <w:color w:val="auto"/>
          <w:sz w:val="24"/>
          <w:szCs w:val="24"/>
          <w:highlight w:val="none"/>
          <w:u w:val="single"/>
          <w:lang w:val="en-US" w:eastAsia="zh-CN"/>
        </w:rPr>
        <w:t>10:00</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14:00</w:t>
      </w:r>
      <w:r>
        <w:rPr>
          <w:rFonts w:hint="eastAsia" w:ascii="仿宋" w:hAnsi="仿宋" w:eastAsia="仿宋" w:cs="宋体"/>
          <w:color w:val="auto"/>
          <w:sz w:val="24"/>
          <w:szCs w:val="24"/>
          <w:highlight w:val="none"/>
          <w:u w:val="single"/>
        </w:rPr>
        <w:t>　</w:t>
      </w:r>
      <w:r>
        <w:rPr>
          <w:rFonts w:hint="eastAsia" w:ascii="仿宋" w:hAnsi="仿宋" w:eastAsia="仿宋" w:cs="宋体"/>
          <w:color w:val="auto"/>
          <w:sz w:val="24"/>
          <w:szCs w:val="24"/>
          <w:highlight w:val="none"/>
        </w:rPr>
        <w:t>，下午</w:t>
      </w:r>
      <w:r>
        <w:rPr>
          <w:rFonts w:hint="eastAsia" w:ascii="仿宋" w:hAnsi="仿宋" w:eastAsia="仿宋" w:cs="宋体"/>
          <w:color w:val="auto"/>
          <w:sz w:val="24"/>
          <w:szCs w:val="24"/>
          <w:highlight w:val="none"/>
          <w:u w:val="single"/>
          <w:lang w:val="en-US" w:eastAsia="zh-CN"/>
        </w:rPr>
        <w:t>15:30</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19:00</w:t>
      </w:r>
      <w:r>
        <w:rPr>
          <w:rFonts w:hint="eastAsia" w:ascii="仿宋" w:hAnsi="仿宋" w:eastAsia="仿宋" w:cs="宋体"/>
          <w:color w:val="auto"/>
          <w:sz w:val="24"/>
          <w:szCs w:val="24"/>
          <w:highlight w:val="none"/>
        </w:rPr>
        <w:t>（北京时间，</w:t>
      </w:r>
      <w:r>
        <w:rPr>
          <w:rFonts w:ascii="仿宋" w:hAnsi="仿宋" w:eastAsia="仿宋" w:cs="宋体"/>
          <w:color w:val="auto"/>
          <w:sz w:val="24"/>
          <w:szCs w:val="24"/>
          <w:highlight w:val="none"/>
        </w:rPr>
        <w:t>法定节假日</w:t>
      </w:r>
      <w:r>
        <w:rPr>
          <w:rFonts w:hint="eastAsia" w:ascii="仿宋" w:hAnsi="仿宋" w:eastAsia="仿宋" w:cs="宋体"/>
          <w:color w:val="auto"/>
          <w:sz w:val="24"/>
          <w:szCs w:val="24"/>
          <w:highlight w:val="none"/>
        </w:rPr>
        <w:t>除外）</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宋体"/>
          <w:color w:val="auto"/>
          <w:sz w:val="24"/>
          <w:szCs w:val="24"/>
          <w:highlight w:val="none"/>
          <w:u w:val="single"/>
          <w:lang w:eastAsia="zh-CN"/>
        </w:rPr>
      </w:pPr>
      <w:r>
        <w:rPr>
          <w:rFonts w:hint="eastAsia" w:ascii="仿宋" w:hAnsi="仿宋" w:eastAsia="仿宋" w:cs="宋体"/>
          <w:color w:val="auto"/>
          <w:sz w:val="24"/>
          <w:szCs w:val="24"/>
          <w:highlight w:val="none"/>
        </w:rPr>
        <w:t>地点：</w:t>
      </w:r>
      <w:r>
        <w:rPr>
          <w:rFonts w:hint="eastAsia" w:ascii="仿宋" w:hAnsi="仿宋" w:eastAsia="仿宋" w:cs="宋体"/>
          <w:color w:val="auto"/>
          <w:sz w:val="24"/>
          <w:szCs w:val="24"/>
          <w:highlight w:val="none"/>
          <w:lang w:eastAsia="zh-CN"/>
        </w:rPr>
        <w:t>喀什中亚商贸城3号楼2层60室</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新疆天健建设工程项目管理有限公司</w:t>
      </w:r>
      <w:r>
        <w:rPr>
          <w:rFonts w:hint="eastAsia" w:ascii="仿宋" w:hAnsi="仿宋" w:eastAsia="仿宋" w:cs="宋体"/>
          <w:color w:val="auto"/>
          <w:sz w:val="24"/>
          <w:szCs w:val="24"/>
          <w:highlight w:val="none"/>
        </w:rPr>
        <w:t>）获取</w:t>
      </w:r>
      <w:r>
        <w:rPr>
          <w:rFonts w:hint="eastAsia" w:ascii="仿宋" w:hAnsi="仿宋" w:eastAsia="仿宋" w:cs="宋体"/>
          <w:color w:val="auto"/>
          <w:sz w:val="24"/>
          <w:szCs w:val="24"/>
          <w:highlight w:val="none"/>
          <w:lang w:eastAsia="zh-CN"/>
        </w:rPr>
        <w:t>。</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宋体"/>
          <w:color w:val="auto"/>
          <w:sz w:val="24"/>
          <w:szCs w:val="24"/>
          <w:highlight w:val="none"/>
          <w:u w:val="single"/>
          <w:lang w:eastAsia="zh-CN"/>
        </w:rPr>
      </w:pPr>
      <w:r>
        <w:rPr>
          <w:rFonts w:hint="eastAsia" w:ascii="仿宋" w:hAnsi="仿宋" w:eastAsia="仿宋" w:cs="宋体"/>
          <w:color w:val="auto"/>
          <w:sz w:val="24"/>
          <w:szCs w:val="24"/>
          <w:highlight w:val="none"/>
        </w:rPr>
        <w:t>方式：邮箱获取或</w:t>
      </w:r>
      <w:r>
        <w:rPr>
          <w:rFonts w:hint="eastAsia" w:ascii="仿宋" w:hAnsi="仿宋" w:eastAsia="仿宋" w:cs="宋体"/>
          <w:color w:val="auto"/>
          <w:sz w:val="24"/>
          <w:szCs w:val="24"/>
          <w:highlight w:val="none"/>
          <w:lang w:eastAsia="zh-CN"/>
        </w:rPr>
        <w:t>现场领取</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售价：</w:t>
      </w:r>
      <w:r>
        <w:rPr>
          <w:rFonts w:hint="eastAsia" w:ascii="仿宋" w:hAnsi="仿宋" w:eastAsia="仿宋" w:cs="宋体"/>
          <w:color w:val="auto"/>
          <w:sz w:val="24"/>
          <w:szCs w:val="24"/>
          <w:highlight w:val="none"/>
          <w:lang w:val="en-US" w:eastAsia="zh-CN"/>
        </w:rPr>
        <w:t>0.00</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ascii="黑体" w:hAnsi="黑体" w:cs="宋体"/>
          <w:b w:val="0"/>
          <w:sz w:val="24"/>
          <w:szCs w:val="24"/>
          <w:highlight w:val="none"/>
        </w:rPr>
      </w:pPr>
      <w:bookmarkStart w:id="13" w:name="_Toc28359005"/>
      <w:bookmarkStart w:id="14" w:name="_Toc28359082"/>
      <w:bookmarkStart w:id="15" w:name="_Toc35393793"/>
      <w:bookmarkStart w:id="16" w:name="_Toc35393624"/>
      <w:r>
        <w:rPr>
          <w:rFonts w:hint="eastAsia" w:ascii="黑体" w:hAnsi="黑体" w:cs="宋体"/>
          <w:b w:val="0"/>
          <w:sz w:val="24"/>
          <w:szCs w:val="24"/>
          <w:highlight w:val="none"/>
        </w:rPr>
        <w:t>四、提交投标文件</w:t>
      </w:r>
      <w:bookmarkEnd w:id="13"/>
      <w:bookmarkEnd w:id="14"/>
      <w:r>
        <w:rPr>
          <w:rFonts w:hint="eastAsia" w:ascii="黑体" w:hAnsi="黑体" w:cs="宋体"/>
          <w:b w:val="0"/>
          <w:sz w:val="24"/>
          <w:szCs w:val="24"/>
          <w:highlight w:val="none"/>
        </w:rPr>
        <w:t>截止时间、开标时间和地点</w:t>
      </w:r>
      <w:bookmarkEnd w:id="15"/>
      <w:bookmarkEnd w:id="16"/>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bCs/>
          <w:sz w:val="24"/>
          <w:szCs w:val="24"/>
          <w:highlight w:val="none"/>
          <w:u w:val="single"/>
        </w:rPr>
      </w:pP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u w:val="single"/>
          <w:lang w:val="en-US" w:eastAsia="zh-CN"/>
        </w:rPr>
        <w:t>2021</w:t>
      </w:r>
      <w:r>
        <w:rPr>
          <w:rFonts w:hint="eastAsia" w:ascii="仿宋" w:hAnsi="仿宋" w:eastAsia="仿宋"/>
          <w:bCs/>
          <w:sz w:val="24"/>
          <w:szCs w:val="24"/>
          <w:highlight w:val="none"/>
          <w:u w:val="single"/>
        </w:rPr>
        <w:t xml:space="preserve">年 </w:t>
      </w:r>
      <w:r>
        <w:rPr>
          <w:rFonts w:hint="eastAsia" w:ascii="仿宋" w:hAnsi="仿宋" w:eastAsia="仿宋"/>
          <w:bCs/>
          <w:sz w:val="24"/>
          <w:szCs w:val="24"/>
          <w:highlight w:val="none"/>
          <w:u w:val="single"/>
          <w:lang w:val="en-US" w:eastAsia="zh-CN"/>
        </w:rPr>
        <w:t>3</w:t>
      </w:r>
      <w:r>
        <w:rPr>
          <w:rFonts w:hint="eastAsia" w:ascii="仿宋" w:hAnsi="仿宋" w:eastAsia="仿宋"/>
          <w:bCs/>
          <w:sz w:val="24"/>
          <w:szCs w:val="24"/>
          <w:highlight w:val="none"/>
          <w:u w:val="single"/>
        </w:rPr>
        <w:t>月</w:t>
      </w:r>
      <w:r>
        <w:rPr>
          <w:rFonts w:hint="eastAsia" w:ascii="仿宋" w:hAnsi="仿宋" w:eastAsia="仿宋"/>
          <w:bCs/>
          <w:sz w:val="24"/>
          <w:szCs w:val="24"/>
          <w:highlight w:val="none"/>
          <w:u w:val="single"/>
          <w:lang w:val="en-US" w:eastAsia="zh-CN"/>
        </w:rPr>
        <w:t>28</w:t>
      </w:r>
      <w:r>
        <w:rPr>
          <w:rFonts w:hint="eastAsia" w:ascii="仿宋" w:hAnsi="仿宋" w:eastAsia="仿宋"/>
          <w:bCs/>
          <w:sz w:val="24"/>
          <w:szCs w:val="24"/>
          <w:highlight w:val="none"/>
          <w:u w:val="single"/>
        </w:rPr>
        <w:t xml:space="preserve">日 </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 xml:space="preserve">点 </w:t>
      </w:r>
      <w:r>
        <w:rPr>
          <w:rFonts w:hint="eastAsia" w:ascii="仿宋" w:hAnsi="仿宋" w:eastAsia="仿宋"/>
          <w:bCs/>
          <w:sz w:val="24"/>
          <w:szCs w:val="24"/>
          <w:highlight w:val="none"/>
          <w:u w:val="single"/>
          <w:lang w:val="en-US" w:eastAsia="zh-CN"/>
        </w:rPr>
        <w:t>00</w:t>
      </w:r>
      <w:r>
        <w:rPr>
          <w:rFonts w:hint="eastAsia" w:ascii="仿宋" w:hAnsi="仿宋" w:eastAsia="仿宋"/>
          <w:bCs/>
          <w:sz w:val="24"/>
          <w:szCs w:val="24"/>
          <w:highlight w:val="none"/>
          <w:u w:val="single"/>
        </w:rPr>
        <w:t>分</w:t>
      </w:r>
      <w:r>
        <w:rPr>
          <w:rFonts w:hint="eastAsia" w:ascii="仿宋" w:hAnsi="仿宋" w:eastAsia="仿宋"/>
          <w:bCs/>
          <w:sz w:val="24"/>
          <w:szCs w:val="24"/>
          <w:highlight w:val="none"/>
        </w:rPr>
        <w:t>（北京时间）</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bCs/>
          <w:sz w:val="24"/>
          <w:szCs w:val="24"/>
          <w:highlight w:val="none"/>
          <w:u w:val="single"/>
        </w:rPr>
      </w:pPr>
      <w:r>
        <w:rPr>
          <w:rFonts w:hint="eastAsia" w:ascii="仿宋" w:hAnsi="仿宋" w:eastAsia="仿宋"/>
          <w:sz w:val="24"/>
          <w:szCs w:val="24"/>
          <w:highlight w:val="none"/>
        </w:rPr>
        <w:t>地点：疏附县政府采购中心开标室（疏附县财政局三楼）</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ascii="黑体" w:hAnsi="黑体" w:cs="宋体"/>
          <w:b w:val="0"/>
          <w:sz w:val="24"/>
          <w:szCs w:val="24"/>
        </w:rPr>
      </w:pPr>
      <w:bookmarkStart w:id="17" w:name="_Toc28359084"/>
      <w:bookmarkStart w:id="18" w:name="_Toc35393794"/>
      <w:bookmarkStart w:id="19" w:name="_Toc28359007"/>
      <w:bookmarkStart w:id="20" w:name="_Toc35393625"/>
      <w:r>
        <w:rPr>
          <w:rFonts w:hint="eastAsia" w:ascii="黑体" w:hAnsi="黑体" w:cs="宋体"/>
          <w:b w:val="0"/>
          <w:sz w:val="24"/>
          <w:szCs w:val="24"/>
        </w:rPr>
        <w:t>五、公告期限</w:t>
      </w:r>
      <w:bookmarkEnd w:id="17"/>
      <w:bookmarkEnd w:id="18"/>
      <w:bookmarkEnd w:id="19"/>
      <w:bookmarkEnd w:id="20"/>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宋体"/>
          <w:kern w:val="0"/>
          <w:sz w:val="24"/>
          <w:szCs w:val="24"/>
        </w:rPr>
      </w:pPr>
      <w:r>
        <w:rPr>
          <w:rFonts w:hint="eastAsia" w:ascii="仿宋" w:hAnsi="仿宋" w:eastAsia="仿宋" w:cs="宋体"/>
          <w:kern w:val="0"/>
          <w:sz w:val="24"/>
          <w:szCs w:val="24"/>
        </w:rPr>
        <w:t>自本公告发布之日起5个工作日。</w:t>
      </w:r>
    </w:p>
    <w:p>
      <w:pPr>
        <w:pStyle w:val="4"/>
        <w:keepNext/>
        <w:pageBreakBefore w:val="0"/>
        <w:kinsoku/>
        <w:wordWrap/>
        <w:overflowPunct/>
        <w:topLinePunct w:val="0"/>
        <w:autoSpaceDE/>
        <w:autoSpaceDN/>
        <w:bidi w:val="0"/>
        <w:adjustRightInd/>
        <w:snapToGrid/>
        <w:spacing w:before="0" w:after="0" w:line="240" w:lineRule="auto"/>
        <w:ind w:firstLine="480" w:firstLineChars="200"/>
        <w:jc w:val="left"/>
        <w:textAlignment w:val="auto"/>
        <w:rPr>
          <w:rFonts w:ascii="黑体" w:hAnsi="黑体" w:cs="宋体"/>
          <w:b w:val="0"/>
          <w:sz w:val="24"/>
          <w:szCs w:val="24"/>
        </w:rPr>
      </w:pPr>
      <w:bookmarkStart w:id="21" w:name="_Toc35393626"/>
      <w:bookmarkStart w:id="22" w:name="_Toc35393795"/>
      <w:r>
        <w:rPr>
          <w:rFonts w:hint="eastAsia" w:ascii="黑体" w:hAnsi="黑体" w:cs="宋体"/>
          <w:b w:val="0"/>
          <w:sz w:val="24"/>
          <w:szCs w:val="24"/>
        </w:rPr>
        <w:t>六、其他补充事宜</w:t>
      </w:r>
      <w:bookmarkEnd w:id="21"/>
      <w:bookmarkEnd w:id="22"/>
    </w:p>
    <w:p>
      <w:pPr>
        <w:pStyle w:val="11"/>
        <w:keepNext/>
        <w:pageBreakBefore w:val="0"/>
        <w:kinsoku/>
        <w:wordWrap/>
        <w:overflowPunct/>
        <w:topLinePunct w:val="0"/>
        <w:autoSpaceDE/>
        <w:autoSpaceDN/>
        <w:bidi w:val="0"/>
        <w:adjustRightInd/>
        <w:snapToGrid/>
        <w:spacing w:line="240" w:lineRule="auto"/>
        <w:ind w:left="0" w:leftChars="0" w:firstLine="1200" w:firstLineChars="500"/>
        <w:jc w:val="left"/>
        <w:textAlignment w:val="auto"/>
        <w:rPr>
          <w:rFonts w:hint="eastAsia" w:eastAsia="宋体"/>
          <w:sz w:val="24"/>
          <w:szCs w:val="24"/>
          <w:lang w:val="en-US" w:eastAsia="zh-CN"/>
        </w:rPr>
      </w:pPr>
    </w:p>
    <w:p>
      <w:pPr>
        <w:pStyle w:val="4"/>
        <w:keepNext/>
        <w:pageBreakBefore w:val="0"/>
        <w:kinsoku/>
        <w:wordWrap/>
        <w:overflowPunct/>
        <w:topLinePunct w:val="0"/>
        <w:autoSpaceDE/>
        <w:autoSpaceDN/>
        <w:bidi w:val="0"/>
        <w:adjustRightInd/>
        <w:snapToGrid/>
        <w:spacing w:before="0" w:after="0" w:line="240" w:lineRule="auto"/>
        <w:ind w:firstLine="480" w:firstLineChars="200"/>
        <w:jc w:val="left"/>
        <w:textAlignment w:val="auto"/>
        <w:rPr>
          <w:rFonts w:ascii="黑体" w:hAnsi="黑体" w:cs="宋体"/>
          <w:b w:val="0"/>
          <w:sz w:val="24"/>
          <w:szCs w:val="24"/>
        </w:rPr>
      </w:pPr>
      <w:bookmarkStart w:id="23" w:name="_Toc35393796"/>
      <w:bookmarkStart w:id="24" w:name="_Toc28359008"/>
      <w:bookmarkStart w:id="25" w:name="_Toc28359085"/>
      <w:bookmarkStart w:id="26" w:name="_Toc35393627"/>
      <w:r>
        <w:rPr>
          <w:rFonts w:hint="eastAsia" w:ascii="黑体" w:hAnsi="黑体" w:cs="宋体"/>
          <w:b w:val="0"/>
          <w:sz w:val="24"/>
          <w:szCs w:val="24"/>
        </w:rPr>
        <w:t>七、对本次招标提出询问，请按</w:t>
      </w:r>
      <w:r>
        <w:rPr>
          <w:rFonts w:ascii="黑体" w:hAnsi="黑体" w:cs="宋体"/>
          <w:b w:val="0"/>
          <w:sz w:val="24"/>
          <w:szCs w:val="24"/>
        </w:rPr>
        <w:t>以下方式</w:t>
      </w:r>
      <w:r>
        <w:rPr>
          <w:rFonts w:hint="eastAsia" w:ascii="黑体" w:hAnsi="黑体" w:cs="宋体"/>
          <w:b w:val="0"/>
          <w:sz w:val="24"/>
          <w:szCs w:val="24"/>
        </w:rPr>
        <w:t>联系。</w:t>
      </w:r>
      <w:bookmarkEnd w:id="23"/>
      <w:bookmarkEnd w:id="24"/>
      <w:bookmarkEnd w:id="25"/>
      <w:bookmarkEnd w:id="26"/>
    </w:p>
    <w:p>
      <w:pPr>
        <w:keepNext/>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仿宋_GB2312" w:eastAsia="仿宋_GB2312"/>
          <w:sz w:val="24"/>
          <w:szCs w:val="24"/>
        </w:rPr>
      </w:pPr>
      <w:r>
        <w:rPr>
          <w:rFonts w:hint="eastAsia" w:ascii="仿宋" w:hAnsi="仿宋" w:eastAsia="仿宋" w:cs="宋体"/>
          <w:sz w:val="24"/>
          <w:szCs w:val="24"/>
        </w:rPr>
        <w:t>　1.采购人信息</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u w:val="single"/>
          <w:lang w:eastAsia="zh-CN"/>
        </w:rPr>
      </w:pPr>
      <w:r>
        <w:rPr>
          <w:rFonts w:hint="eastAsia" w:ascii="仿宋" w:hAnsi="仿宋" w:eastAsia="仿宋"/>
          <w:sz w:val="24"/>
          <w:szCs w:val="24"/>
        </w:rPr>
        <w:t>名 称：</w:t>
      </w:r>
      <w:r>
        <w:rPr>
          <w:rFonts w:hint="eastAsia" w:ascii="仿宋" w:hAnsi="仿宋" w:eastAsia="仿宋"/>
          <w:sz w:val="24"/>
          <w:szCs w:val="24"/>
          <w:u w:val="single"/>
          <w:lang w:eastAsia="zh-CN"/>
        </w:rPr>
        <w:t>疏附县木什乡人民政府</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w:t>
      </w:r>
      <w:r>
        <w:rPr>
          <w:rFonts w:hint="eastAsia" w:ascii="仿宋" w:hAnsi="仿宋" w:eastAsia="仿宋"/>
          <w:sz w:val="24"/>
          <w:szCs w:val="24"/>
          <w:u w:val="single"/>
          <w:lang w:eastAsia="zh-CN"/>
        </w:rPr>
        <w:t>疏附县木什乡</w:t>
      </w:r>
      <w:r>
        <w:rPr>
          <w:rFonts w:hint="eastAsia" w:ascii="仿宋" w:hAnsi="仿宋" w:eastAsia="仿宋"/>
          <w:sz w:val="24"/>
          <w:szCs w:val="24"/>
          <w:u w:val="single"/>
        </w:rPr>
        <w:t>　　　　</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u w:val="single"/>
          <w:lang w:val="en-US" w:eastAsia="zh-CN"/>
        </w:rPr>
      </w:pPr>
      <w:r>
        <w:rPr>
          <w:rFonts w:hint="eastAsia" w:ascii="仿宋" w:hAnsi="仿宋" w:eastAsia="仿宋"/>
          <w:sz w:val="24"/>
          <w:szCs w:val="24"/>
        </w:rPr>
        <w:t>联系方式：</w:t>
      </w:r>
      <w:bookmarkStart w:id="27" w:name="_Toc28359086"/>
      <w:bookmarkStart w:id="28" w:name="_Toc28359009"/>
      <w:r>
        <w:rPr>
          <w:rFonts w:hint="eastAsia" w:ascii="仿宋" w:hAnsi="仿宋" w:eastAsia="仿宋"/>
          <w:sz w:val="24"/>
          <w:szCs w:val="24"/>
          <w:u w:val="single"/>
          <w:lang w:val="en-US" w:eastAsia="zh-CN"/>
        </w:rPr>
        <w:t>13565380850</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cs="宋体"/>
          <w:sz w:val="24"/>
          <w:szCs w:val="24"/>
          <w:lang w:val="en-US" w:eastAsia="zh-CN"/>
        </w:rPr>
        <w:t>2.</w:t>
      </w:r>
      <w:r>
        <w:rPr>
          <w:rFonts w:hint="eastAsia" w:ascii="仿宋" w:hAnsi="仿宋" w:eastAsia="仿宋" w:cs="宋体"/>
          <w:sz w:val="24"/>
          <w:szCs w:val="24"/>
        </w:rPr>
        <w:t>采购代理机构信息</w:t>
      </w:r>
      <w:bookmarkEnd w:id="27"/>
      <w:bookmarkEnd w:id="28"/>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w:t>
      </w:r>
      <w:r>
        <w:rPr>
          <w:rFonts w:hint="eastAsia" w:ascii="仿宋" w:hAnsi="仿宋" w:eastAsia="仿宋"/>
          <w:sz w:val="24"/>
          <w:szCs w:val="24"/>
          <w:u w:val="single"/>
          <w:lang w:eastAsia="zh-CN"/>
        </w:rPr>
        <w:t>新疆天健建设工程项目管理有限公司</w:t>
      </w:r>
      <w:r>
        <w:rPr>
          <w:rFonts w:hint="eastAsia" w:ascii="仿宋" w:hAnsi="仿宋" w:eastAsia="仿宋"/>
          <w:sz w:val="24"/>
          <w:szCs w:val="24"/>
          <w:u w:val="single"/>
        </w:rPr>
        <w:t>　　</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sz w:val="24"/>
          <w:szCs w:val="24"/>
        </w:rPr>
        <w:t>地　址：</w:t>
      </w:r>
      <w:r>
        <w:rPr>
          <w:rFonts w:hint="eastAsia" w:ascii="仿宋" w:hAnsi="仿宋" w:eastAsia="仿宋"/>
          <w:sz w:val="24"/>
          <w:szCs w:val="24"/>
          <w:u w:val="single"/>
        </w:rPr>
        <w:t>　</w:t>
      </w:r>
      <w:r>
        <w:rPr>
          <w:rFonts w:hint="eastAsia" w:ascii="仿宋" w:hAnsi="仿宋" w:eastAsia="仿宋"/>
          <w:sz w:val="24"/>
          <w:szCs w:val="24"/>
          <w:u w:val="single"/>
          <w:lang w:eastAsia="zh-CN"/>
        </w:rPr>
        <w:t>喀什中亚商贸城3号楼2层60室</w:t>
      </w:r>
      <w:r>
        <w:rPr>
          <w:rFonts w:hint="eastAsia" w:ascii="仿宋" w:hAnsi="仿宋" w:eastAsia="仿宋"/>
          <w:sz w:val="24"/>
          <w:szCs w:val="24"/>
          <w:u w:val="single"/>
        </w:rPr>
        <w:t>　</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rPr>
        <w:t>联系方式：</w:t>
      </w:r>
      <w:bookmarkStart w:id="29" w:name="_Toc28359010"/>
      <w:bookmarkStart w:id="30" w:name="_Toc28359087"/>
      <w:r>
        <w:rPr>
          <w:rFonts w:hint="eastAsia" w:ascii="仿宋" w:hAnsi="仿宋" w:eastAsia="仿宋"/>
          <w:sz w:val="24"/>
          <w:szCs w:val="24"/>
          <w:u w:val="single"/>
        </w:rPr>
        <w:t xml:space="preserve">  </w:t>
      </w:r>
      <w:r>
        <w:rPr>
          <w:rFonts w:hint="eastAsia" w:ascii="仿宋" w:hAnsi="仿宋" w:eastAsia="仿宋"/>
          <w:sz w:val="24"/>
          <w:szCs w:val="24"/>
          <w:u w:val="single"/>
          <w:lang w:eastAsia="zh-CN"/>
        </w:rPr>
        <w:t>15599989680</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u w:val="single"/>
        </w:rPr>
      </w:pPr>
      <w:r>
        <w:rPr>
          <w:rFonts w:hint="eastAsia" w:ascii="仿宋" w:hAnsi="仿宋" w:eastAsia="仿宋" w:cs="宋体"/>
          <w:sz w:val="24"/>
          <w:szCs w:val="24"/>
        </w:rPr>
        <w:t>3.项目</w:t>
      </w:r>
      <w:r>
        <w:rPr>
          <w:rFonts w:ascii="仿宋" w:hAnsi="仿宋" w:eastAsia="仿宋" w:cs="宋体"/>
          <w:sz w:val="24"/>
          <w:szCs w:val="24"/>
        </w:rPr>
        <w:t>联系方式</w:t>
      </w:r>
      <w:bookmarkEnd w:id="29"/>
      <w:bookmarkEnd w:id="30"/>
    </w:p>
    <w:p>
      <w:pPr>
        <w:pStyle w:val="5"/>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rPr>
        <w:t>项目联系人：</w:t>
      </w:r>
      <w:r>
        <w:rPr>
          <w:rFonts w:hint="eastAsia" w:ascii="仿宋" w:hAnsi="仿宋" w:eastAsia="仿宋"/>
          <w:sz w:val="24"/>
          <w:szCs w:val="24"/>
          <w:u w:val="single"/>
          <w:lang w:eastAsia="zh-CN"/>
        </w:rPr>
        <w:t>李强</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8"/>
          <w:szCs w:val="28"/>
          <w:u w:val="single"/>
        </w:rPr>
      </w:pPr>
      <w:r>
        <w:rPr>
          <w:rFonts w:hint="eastAsia" w:ascii="仿宋" w:hAnsi="仿宋" w:eastAsia="仿宋"/>
          <w:sz w:val="24"/>
          <w:szCs w:val="24"/>
        </w:rPr>
        <w:t>电　话：</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15599989680</w:t>
      </w:r>
      <w:r>
        <w:rPr>
          <w:rFonts w:hint="eastAsia" w:ascii="仿宋" w:hAnsi="仿宋" w:eastAsia="仿宋"/>
          <w:sz w:val="24"/>
          <w:szCs w:val="24"/>
          <w:u w:val="single"/>
        </w:rPr>
        <w:t>　</w:t>
      </w:r>
    </w:p>
    <w:p>
      <w:pPr>
        <w:keepNext/>
        <w:pageBreakBefore w:val="0"/>
        <w:kinsoku/>
        <w:wordWrap/>
        <w:overflowPunct/>
        <w:topLinePunct w:val="0"/>
        <w:bidi w:val="0"/>
        <w:snapToGrid/>
        <w:spacing w:line="240" w:lineRule="auto"/>
        <w:ind w:left="0" w:leftChars="0" w:firstLine="480" w:firstLineChars="200"/>
        <w:textAlignment w:val="auto"/>
      </w:pPr>
      <w:r>
        <w:rPr>
          <w:sz w:val="24"/>
        </w:rPr>
        <w:br w:type="page"/>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C7444"/>
    <w:rsid w:val="072465CB"/>
    <w:rsid w:val="11082BBC"/>
    <w:rsid w:val="1A6E6575"/>
    <w:rsid w:val="1B496CA7"/>
    <w:rsid w:val="1C9846F1"/>
    <w:rsid w:val="252C7444"/>
    <w:rsid w:val="318E27D8"/>
    <w:rsid w:val="36F90E65"/>
    <w:rsid w:val="3C7E4291"/>
    <w:rsid w:val="68AC727C"/>
    <w:rsid w:val="6C9D59E0"/>
    <w:rsid w:val="7B0A3F92"/>
    <w:rsid w:val="7BE4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2021-03-03T10:52:00Z</dcterms:created>
  <dc:creator>℡ 陌グ</dc:creator>
  <cp:lastModifiedBy>Administrator</cp:lastModifiedBy>
  <dcterms:modified xsi:type="dcterms:W3CDTF">2021-03-05T14:33:02Z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776DE982BC4C408E90CBBE539C672751</vt:lpwstr>
  </property>
</Properties>
</file>