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71C68" w14:textId="77777777" w:rsidR="0014583D" w:rsidRDefault="0014583D" w:rsidP="0014583D">
      <w:pPr>
        <w:rPr>
          <w:highlight w:val="yellow"/>
        </w:rPr>
      </w:pPr>
      <w:bookmarkStart w:id="0" w:name="EBe37f5b8a797549599559bd4d79ed5880"/>
      <w:bookmarkStart w:id="1" w:name="EB790a86e3c1eb41218f8ed98579cc8c86"/>
      <w:bookmarkEnd w:id="0"/>
      <w:bookmarkEnd w:id="1"/>
    </w:p>
    <w:p w14:paraId="53797BB3" w14:textId="77777777" w:rsidR="0014583D" w:rsidRDefault="0014583D" w:rsidP="0014583D">
      <w:pPr>
        <w:tabs>
          <w:tab w:val="left" w:pos="1134"/>
          <w:tab w:val="left" w:pos="5481"/>
          <w:tab w:val="left" w:pos="5859"/>
        </w:tabs>
        <w:jc w:val="center"/>
        <w:rPr>
          <w:rFonts w:ascii="宋体" w:hAnsi="宋体"/>
          <w:b/>
          <w:sz w:val="72"/>
          <w:szCs w:val="72"/>
        </w:rPr>
      </w:pPr>
      <w:r>
        <w:rPr>
          <w:rFonts w:ascii="宋体" w:hAnsi="宋体" w:hint="eastAsia"/>
          <w:b/>
          <w:sz w:val="72"/>
          <w:szCs w:val="72"/>
        </w:rPr>
        <w:t>新疆生产建设兵团</w:t>
      </w:r>
    </w:p>
    <w:p w14:paraId="768B6B86" w14:textId="77777777" w:rsidR="0014583D" w:rsidRDefault="0014583D" w:rsidP="0014583D">
      <w:pPr>
        <w:tabs>
          <w:tab w:val="left" w:pos="1134"/>
          <w:tab w:val="left" w:pos="5481"/>
          <w:tab w:val="left" w:pos="5859"/>
        </w:tabs>
        <w:jc w:val="center"/>
        <w:rPr>
          <w:rFonts w:ascii="宋体" w:hAnsi="宋体"/>
          <w:b/>
          <w:sz w:val="72"/>
          <w:szCs w:val="72"/>
        </w:rPr>
      </w:pPr>
      <w:r>
        <w:rPr>
          <w:rFonts w:ascii="宋体" w:hAnsi="宋体" w:hint="eastAsia"/>
          <w:b/>
          <w:sz w:val="72"/>
          <w:szCs w:val="72"/>
        </w:rPr>
        <w:t>政府采购招标文件</w:t>
      </w:r>
    </w:p>
    <w:p w14:paraId="5DA8EA4A" w14:textId="77777777" w:rsidR="0014583D" w:rsidRDefault="0014583D" w:rsidP="0014583D">
      <w:pPr>
        <w:tabs>
          <w:tab w:val="left" w:pos="1134"/>
          <w:tab w:val="left" w:pos="5481"/>
          <w:tab w:val="left" w:pos="5859"/>
        </w:tabs>
        <w:jc w:val="center"/>
        <w:rPr>
          <w:rFonts w:ascii="宋体" w:hAnsi="宋体"/>
          <w:b/>
          <w:sz w:val="36"/>
          <w:szCs w:val="36"/>
        </w:rPr>
      </w:pPr>
    </w:p>
    <w:p w14:paraId="34310767" w14:textId="77777777" w:rsidR="0014583D" w:rsidRDefault="0014583D" w:rsidP="0014583D">
      <w:pPr>
        <w:tabs>
          <w:tab w:val="left" w:pos="1134"/>
          <w:tab w:val="left" w:pos="5160"/>
        </w:tabs>
        <w:jc w:val="center"/>
        <w:rPr>
          <w:rFonts w:ascii="宋体" w:hAnsi="宋体"/>
          <w:b/>
          <w:sz w:val="56"/>
          <w:szCs w:val="72"/>
        </w:rPr>
      </w:pPr>
      <w:r>
        <w:rPr>
          <w:rFonts w:ascii="宋体" w:hAnsi="宋体" w:hint="eastAsia"/>
          <w:b/>
          <w:sz w:val="56"/>
          <w:szCs w:val="72"/>
        </w:rPr>
        <w:t>（服务类）</w:t>
      </w:r>
    </w:p>
    <w:p w14:paraId="57F5D12F" w14:textId="77777777" w:rsidR="0014583D" w:rsidRDefault="0014583D" w:rsidP="0014583D">
      <w:pPr>
        <w:tabs>
          <w:tab w:val="left" w:pos="1134"/>
          <w:tab w:val="left" w:pos="5160"/>
        </w:tabs>
        <w:jc w:val="center"/>
        <w:rPr>
          <w:rFonts w:ascii="宋体" w:hAnsi="宋体"/>
          <w:b/>
          <w:sz w:val="56"/>
          <w:szCs w:val="72"/>
        </w:rPr>
      </w:pPr>
      <w:r>
        <w:rPr>
          <w:rFonts w:ascii="宋体" w:hAnsi="宋体" w:hint="eastAsia"/>
          <w:b/>
          <w:sz w:val="56"/>
          <w:szCs w:val="72"/>
        </w:rPr>
        <w:t>招标文件</w:t>
      </w:r>
    </w:p>
    <w:p w14:paraId="0C66DEF4" w14:textId="77777777" w:rsidR="0014583D" w:rsidRDefault="0014583D" w:rsidP="0014583D">
      <w:pPr>
        <w:pStyle w:val="2CharChar"/>
        <w:ind w:left="440"/>
        <w:rPr>
          <w:rFonts w:ascii="宋体" w:hAnsi="宋体"/>
          <w:b/>
          <w:sz w:val="32"/>
        </w:rPr>
      </w:pPr>
    </w:p>
    <w:p w14:paraId="6183F92D" w14:textId="77777777" w:rsidR="0014583D" w:rsidRDefault="0014583D" w:rsidP="0014583D">
      <w:pPr>
        <w:pStyle w:val="2CharChar"/>
        <w:ind w:left="440"/>
        <w:rPr>
          <w:rFonts w:ascii="宋体" w:hAnsi="宋体"/>
          <w:b/>
          <w:sz w:val="32"/>
        </w:rPr>
      </w:pPr>
    </w:p>
    <w:p w14:paraId="1EFB1894" w14:textId="77777777" w:rsidR="0014583D" w:rsidRDefault="0014583D" w:rsidP="0014583D">
      <w:pPr>
        <w:pStyle w:val="2CharChar"/>
        <w:ind w:left="440"/>
        <w:rPr>
          <w:rFonts w:ascii="宋体" w:hAnsi="宋体"/>
          <w:b/>
          <w:sz w:val="32"/>
        </w:rPr>
      </w:pPr>
    </w:p>
    <w:p w14:paraId="21EAA874" w14:textId="77777777" w:rsidR="0014583D" w:rsidRDefault="0014583D" w:rsidP="0014583D">
      <w:pPr>
        <w:pStyle w:val="2CharChar"/>
        <w:ind w:leftChars="0" w:left="0" w:firstLine="0"/>
        <w:rPr>
          <w:rFonts w:ascii="宋体" w:hAnsi="宋体"/>
          <w:b/>
          <w:sz w:val="32"/>
        </w:rPr>
      </w:pPr>
    </w:p>
    <w:p w14:paraId="424D36F1" w14:textId="77777777" w:rsidR="0014583D" w:rsidRDefault="0014583D" w:rsidP="0014583D">
      <w:pPr>
        <w:rPr>
          <w:rFonts w:ascii="宋体" w:hAnsi="宋体"/>
          <w:b/>
          <w:sz w:val="32"/>
          <w:highlight w:val="white"/>
        </w:rPr>
      </w:pPr>
      <w:r>
        <w:rPr>
          <w:rFonts w:ascii="宋体" w:hAnsi="宋体" w:hint="eastAsia"/>
          <w:b/>
          <w:sz w:val="32"/>
        </w:rPr>
        <w:t>项目名称：</w:t>
      </w:r>
      <w:r>
        <w:rPr>
          <w:rFonts w:hint="eastAsia"/>
          <w:b/>
          <w:bCs/>
          <w:sz w:val="36"/>
          <w:szCs w:val="36"/>
        </w:rPr>
        <w:t>新疆生产建设兵团第十三师</w:t>
      </w:r>
      <w:proofErr w:type="gramStart"/>
      <w:r>
        <w:rPr>
          <w:rFonts w:hint="eastAsia"/>
          <w:b/>
          <w:bCs/>
          <w:sz w:val="36"/>
          <w:szCs w:val="36"/>
        </w:rPr>
        <w:t>新星市</w:t>
      </w:r>
      <w:proofErr w:type="gramEnd"/>
      <w:r>
        <w:rPr>
          <w:rFonts w:hint="eastAsia"/>
          <w:b/>
          <w:bCs/>
          <w:sz w:val="36"/>
          <w:szCs w:val="36"/>
        </w:rPr>
        <w:t>2023</w:t>
      </w:r>
      <w:r>
        <w:rPr>
          <w:rFonts w:hint="eastAsia"/>
          <w:b/>
          <w:bCs/>
          <w:sz w:val="36"/>
          <w:szCs w:val="36"/>
        </w:rPr>
        <w:t>年度机关办公场所购买物业服务项目</w:t>
      </w:r>
    </w:p>
    <w:p w14:paraId="27419C5C" w14:textId="77777777" w:rsidR="0014583D" w:rsidRDefault="0014583D" w:rsidP="0014583D">
      <w:pPr>
        <w:pStyle w:val="af"/>
        <w:spacing w:line="240" w:lineRule="auto"/>
        <w:ind w:leftChars="0" w:left="0" w:firstLineChars="0" w:firstLine="0"/>
        <w:jc w:val="left"/>
        <w:rPr>
          <w:rFonts w:ascii="宋体" w:hAnsi="宋体"/>
          <w:b/>
          <w:sz w:val="32"/>
        </w:rPr>
      </w:pPr>
      <w:r>
        <w:rPr>
          <w:rFonts w:ascii="宋体" w:hAnsi="宋体" w:hint="eastAsia"/>
          <w:b/>
          <w:sz w:val="32"/>
        </w:rPr>
        <w:t>采购编号：</w:t>
      </w:r>
    </w:p>
    <w:p w14:paraId="1B1842FA" w14:textId="77777777" w:rsidR="0014583D" w:rsidRDefault="0014583D" w:rsidP="0014583D">
      <w:pPr>
        <w:pStyle w:val="af"/>
        <w:spacing w:line="240" w:lineRule="auto"/>
        <w:ind w:leftChars="0" w:left="0" w:firstLineChars="0" w:firstLine="0"/>
        <w:jc w:val="left"/>
        <w:rPr>
          <w:rFonts w:ascii="宋体" w:hAnsi="宋体"/>
          <w:b/>
          <w:color w:val="0000FF"/>
          <w:sz w:val="32"/>
        </w:rPr>
      </w:pPr>
      <w:r>
        <w:rPr>
          <w:rFonts w:ascii="宋体" w:hAnsi="宋体" w:hint="eastAsia"/>
          <w:b/>
          <w:sz w:val="32"/>
        </w:rPr>
        <w:t>采购人：新疆生产建设兵团第十三师办公室</w:t>
      </w:r>
    </w:p>
    <w:p w14:paraId="0CCE2439" w14:textId="77777777" w:rsidR="0014583D" w:rsidRDefault="0014583D" w:rsidP="0014583D">
      <w:pPr>
        <w:pStyle w:val="af"/>
        <w:spacing w:line="240" w:lineRule="auto"/>
        <w:ind w:leftChars="0" w:left="0" w:firstLineChars="0" w:firstLine="0"/>
        <w:jc w:val="left"/>
        <w:rPr>
          <w:rFonts w:ascii="宋体" w:hAnsi="宋体"/>
          <w:b/>
          <w:sz w:val="32"/>
        </w:rPr>
      </w:pPr>
      <w:r>
        <w:rPr>
          <w:rFonts w:ascii="宋体" w:hAnsi="宋体" w:hint="eastAsia"/>
          <w:b/>
          <w:sz w:val="32"/>
        </w:rPr>
        <w:t>采购代理机构：新疆经纬招标有限责任公司</w:t>
      </w:r>
    </w:p>
    <w:p w14:paraId="5B506969" w14:textId="77777777" w:rsidR="0014583D" w:rsidRDefault="0014583D" w:rsidP="0014583D">
      <w:pPr>
        <w:pStyle w:val="af"/>
        <w:spacing w:line="240" w:lineRule="auto"/>
        <w:ind w:leftChars="0" w:left="0" w:firstLineChars="0" w:firstLine="0"/>
        <w:jc w:val="left"/>
      </w:pPr>
      <w:r>
        <w:rPr>
          <w:rFonts w:ascii="宋体" w:hAnsi="宋体" w:hint="eastAsia"/>
          <w:b/>
          <w:sz w:val="32"/>
        </w:rPr>
        <w:t>日 期：2023年3月</w:t>
      </w:r>
      <w:r>
        <w:rPr>
          <w:rFonts w:ascii="宋体" w:hAnsi="宋体"/>
          <w:b/>
          <w:sz w:val="32"/>
        </w:rPr>
        <w:t>2</w:t>
      </w:r>
      <w:r>
        <w:rPr>
          <w:rFonts w:ascii="宋体" w:hAnsi="宋体" w:hint="eastAsia"/>
          <w:b/>
          <w:sz w:val="32"/>
        </w:rPr>
        <w:t>3日</w:t>
      </w:r>
    </w:p>
    <w:p w14:paraId="36E8BEA8" w14:textId="77777777" w:rsidR="0014583D" w:rsidRDefault="0014583D" w:rsidP="0014583D">
      <w:pPr>
        <w:rPr>
          <w:highlight w:val="cyan"/>
        </w:rPr>
      </w:pPr>
    </w:p>
    <w:p w14:paraId="19E700E2" w14:textId="77777777" w:rsidR="0014583D" w:rsidRDefault="0014583D" w:rsidP="0014583D">
      <w:r>
        <w:lastRenderedPageBreak/>
        <w:br w:type="page"/>
      </w:r>
    </w:p>
    <w:p w14:paraId="4E19AD60" w14:textId="77777777" w:rsidR="0014583D" w:rsidRDefault="0014583D" w:rsidP="0014583D">
      <w:pPr>
        <w:spacing w:line="360" w:lineRule="auto"/>
        <w:jc w:val="center"/>
        <w:rPr>
          <w:rFonts w:ascii="宋体" w:hAnsi="宋体"/>
          <w:b/>
          <w:sz w:val="28"/>
        </w:rPr>
      </w:pPr>
      <w:r>
        <w:rPr>
          <w:rFonts w:ascii="宋体" w:hAnsi="宋体" w:hint="eastAsia"/>
          <w:b/>
          <w:sz w:val="28"/>
        </w:rPr>
        <w:lastRenderedPageBreak/>
        <w:t>目</w:t>
      </w:r>
      <w:r>
        <w:rPr>
          <w:rFonts w:ascii="宋体" w:hAnsi="宋体" w:hint="eastAsia"/>
          <w:b/>
          <w:sz w:val="28"/>
        </w:rPr>
        <w:t xml:space="preserve"> </w:t>
      </w:r>
      <w:r>
        <w:rPr>
          <w:rFonts w:ascii="宋体" w:hAnsi="宋体" w:hint="eastAsia"/>
          <w:b/>
          <w:sz w:val="28"/>
        </w:rPr>
        <w:t>录</w:t>
      </w:r>
    </w:p>
    <w:p w14:paraId="4A1D1C75" w14:textId="5B2EA673" w:rsidR="0014583D" w:rsidRDefault="001809BE" w:rsidP="0014583D">
      <w:pPr>
        <w:pStyle w:val="TOC1"/>
        <w:tabs>
          <w:tab w:val="right" w:leader="dot" w:pos="8302"/>
        </w:tabs>
        <w:rPr>
          <w:rFonts w:asciiTheme="minorHAnsi" w:eastAsiaTheme="minorEastAsia" w:hAnsiTheme="minorHAnsi" w:cstheme="minorBidi"/>
        </w:rPr>
      </w:pPr>
      <w:r>
        <w:rPr>
          <w:rFonts w:ascii="宋体" w:hAnsi="宋体"/>
        </w:rPr>
        <w:fldChar w:fldCharType="begin"/>
      </w:r>
      <w:r w:rsidR="0014583D">
        <w:rPr>
          <w:rFonts w:ascii="宋体" w:hAnsi="宋体" w:hint="eastAsia"/>
        </w:rPr>
        <w:instrText>TOC \o "1-3" \h \z \u</w:instrText>
      </w:r>
      <w:r>
        <w:rPr>
          <w:rFonts w:ascii="宋体" w:hAnsi="宋体"/>
        </w:rPr>
        <w:fldChar w:fldCharType="separate"/>
      </w:r>
      <w:hyperlink w:anchor="_Toc83651714" w:history="1">
        <w:r w:rsidR="0014583D">
          <w:rPr>
            <w:rStyle w:val="aff"/>
            <w:rFonts w:ascii="宋体" w:hAnsi="宋体" w:hint="eastAsia"/>
            <w:b/>
          </w:rPr>
          <w:t>第一部分招标公告</w:t>
        </w:r>
        <w:r w:rsidR="0014583D">
          <w:tab/>
        </w:r>
        <w:r>
          <w:fldChar w:fldCharType="begin"/>
        </w:r>
        <w:r w:rsidR="0014583D">
          <w:instrText xml:space="preserve"> PAGEREF _Toc83651714 \h </w:instrText>
        </w:r>
        <w:r>
          <w:fldChar w:fldCharType="separate"/>
        </w:r>
        <w:r w:rsidR="00BF2BD6">
          <w:rPr>
            <w:noProof/>
          </w:rPr>
          <w:t>3</w:t>
        </w:r>
        <w:r>
          <w:fldChar w:fldCharType="end"/>
        </w:r>
      </w:hyperlink>
    </w:p>
    <w:p w14:paraId="59D99383" w14:textId="32CA234B" w:rsidR="0014583D" w:rsidRDefault="00000000" w:rsidP="0014583D">
      <w:pPr>
        <w:pStyle w:val="TOC1"/>
        <w:tabs>
          <w:tab w:val="right" w:leader="dot" w:pos="8302"/>
        </w:tabs>
        <w:rPr>
          <w:rFonts w:asciiTheme="minorHAnsi" w:eastAsiaTheme="minorEastAsia" w:hAnsiTheme="minorHAnsi" w:cstheme="minorBidi"/>
        </w:rPr>
      </w:pPr>
      <w:hyperlink w:anchor="_Toc83651715" w:history="1">
        <w:r w:rsidR="0014583D">
          <w:rPr>
            <w:rStyle w:val="aff"/>
            <w:rFonts w:ascii="宋体" w:hAnsi="宋体" w:hint="eastAsia"/>
            <w:b/>
          </w:rPr>
          <w:t>第二部分供应商须知</w:t>
        </w:r>
        <w:r w:rsidR="0014583D">
          <w:tab/>
        </w:r>
        <w:r w:rsidR="001809BE">
          <w:fldChar w:fldCharType="begin"/>
        </w:r>
        <w:r w:rsidR="0014583D">
          <w:instrText xml:space="preserve"> PAGEREF _Toc83651715 \h </w:instrText>
        </w:r>
        <w:r w:rsidR="001809BE">
          <w:fldChar w:fldCharType="separate"/>
        </w:r>
        <w:r w:rsidR="00BF2BD6">
          <w:rPr>
            <w:noProof/>
          </w:rPr>
          <w:t>7</w:t>
        </w:r>
        <w:r w:rsidR="001809BE">
          <w:fldChar w:fldCharType="end"/>
        </w:r>
      </w:hyperlink>
    </w:p>
    <w:p w14:paraId="0AFCEEB8" w14:textId="3FEC51FC" w:rsidR="0014583D" w:rsidRDefault="00000000" w:rsidP="0014583D">
      <w:pPr>
        <w:pStyle w:val="TOC2"/>
        <w:tabs>
          <w:tab w:val="right" w:leader="dot" w:pos="8302"/>
        </w:tabs>
        <w:ind w:left="440"/>
        <w:rPr>
          <w:rFonts w:asciiTheme="minorHAnsi" w:eastAsiaTheme="minorEastAsia" w:hAnsiTheme="minorHAnsi" w:cstheme="minorBidi"/>
        </w:rPr>
      </w:pPr>
      <w:hyperlink w:anchor="_Toc83651716" w:history="1">
        <w:r w:rsidR="0014583D">
          <w:rPr>
            <w:rStyle w:val="aff"/>
            <w:rFonts w:hAnsi="宋体" w:hint="eastAsia"/>
            <w:b/>
          </w:rPr>
          <w:t>供应商须知前附表</w:t>
        </w:r>
        <w:r w:rsidR="0014583D">
          <w:tab/>
        </w:r>
        <w:r w:rsidR="001809BE">
          <w:fldChar w:fldCharType="begin"/>
        </w:r>
        <w:r w:rsidR="0014583D">
          <w:instrText xml:space="preserve"> PAGEREF _Toc83651716 \h </w:instrText>
        </w:r>
        <w:r w:rsidR="001809BE">
          <w:fldChar w:fldCharType="separate"/>
        </w:r>
        <w:r w:rsidR="00BF2BD6">
          <w:rPr>
            <w:noProof/>
          </w:rPr>
          <w:t>7</w:t>
        </w:r>
        <w:r w:rsidR="001809BE">
          <w:fldChar w:fldCharType="end"/>
        </w:r>
      </w:hyperlink>
    </w:p>
    <w:p w14:paraId="245ED26D" w14:textId="14CC84AB" w:rsidR="0014583D" w:rsidRDefault="00000000" w:rsidP="0014583D">
      <w:pPr>
        <w:pStyle w:val="TOC2"/>
        <w:tabs>
          <w:tab w:val="right" w:leader="dot" w:pos="8302"/>
        </w:tabs>
        <w:ind w:left="440"/>
        <w:rPr>
          <w:rFonts w:asciiTheme="minorHAnsi" w:eastAsiaTheme="minorEastAsia" w:hAnsiTheme="minorHAnsi" w:cstheme="minorBidi"/>
        </w:rPr>
      </w:pPr>
      <w:hyperlink w:anchor="_Toc83651717" w:history="1">
        <w:r w:rsidR="0014583D">
          <w:rPr>
            <w:rStyle w:val="aff"/>
            <w:rFonts w:ascii="宋体" w:hAnsi="宋体" w:hint="eastAsia"/>
            <w:b/>
          </w:rPr>
          <w:t>一、说明</w:t>
        </w:r>
        <w:r w:rsidR="0014583D">
          <w:tab/>
        </w:r>
        <w:r w:rsidR="001809BE">
          <w:fldChar w:fldCharType="begin"/>
        </w:r>
        <w:r w:rsidR="0014583D">
          <w:instrText xml:space="preserve"> PAGEREF _Toc83651717 \h </w:instrText>
        </w:r>
        <w:r w:rsidR="001809BE">
          <w:fldChar w:fldCharType="separate"/>
        </w:r>
        <w:r w:rsidR="00BF2BD6">
          <w:rPr>
            <w:noProof/>
          </w:rPr>
          <w:t>15</w:t>
        </w:r>
        <w:r w:rsidR="001809BE">
          <w:fldChar w:fldCharType="end"/>
        </w:r>
      </w:hyperlink>
    </w:p>
    <w:p w14:paraId="64BB614F" w14:textId="78F04D27" w:rsidR="0014583D" w:rsidRDefault="00000000" w:rsidP="0014583D">
      <w:pPr>
        <w:pStyle w:val="TOC2"/>
        <w:tabs>
          <w:tab w:val="right" w:leader="dot" w:pos="8302"/>
        </w:tabs>
        <w:ind w:left="440"/>
        <w:rPr>
          <w:rFonts w:asciiTheme="minorHAnsi" w:eastAsiaTheme="minorEastAsia" w:hAnsiTheme="minorHAnsi" w:cstheme="minorBidi"/>
        </w:rPr>
      </w:pPr>
      <w:hyperlink w:anchor="_Toc83651718" w:history="1">
        <w:r w:rsidR="0014583D">
          <w:rPr>
            <w:rStyle w:val="aff"/>
            <w:rFonts w:ascii="宋体" w:hAnsi="宋体" w:hint="eastAsia"/>
            <w:b/>
          </w:rPr>
          <w:t>二、招标文件</w:t>
        </w:r>
        <w:r w:rsidR="0014583D">
          <w:tab/>
        </w:r>
        <w:r w:rsidR="001809BE">
          <w:fldChar w:fldCharType="begin"/>
        </w:r>
        <w:r w:rsidR="0014583D">
          <w:instrText xml:space="preserve"> PAGEREF _Toc83651718 \h </w:instrText>
        </w:r>
        <w:r w:rsidR="001809BE">
          <w:fldChar w:fldCharType="separate"/>
        </w:r>
        <w:r w:rsidR="00BF2BD6">
          <w:rPr>
            <w:noProof/>
          </w:rPr>
          <w:t>16</w:t>
        </w:r>
        <w:r w:rsidR="001809BE">
          <w:fldChar w:fldCharType="end"/>
        </w:r>
      </w:hyperlink>
    </w:p>
    <w:p w14:paraId="0390F902" w14:textId="0C7DA75D" w:rsidR="0014583D" w:rsidRDefault="00000000" w:rsidP="0014583D">
      <w:pPr>
        <w:pStyle w:val="TOC2"/>
        <w:tabs>
          <w:tab w:val="right" w:leader="dot" w:pos="8302"/>
        </w:tabs>
        <w:ind w:left="440"/>
        <w:rPr>
          <w:rFonts w:asciiTheme="minorHAnsi" w:eastAsiaTheme="minorEastAsia" w:hAnsiTheme="minorHAnsi" w:cstheme="minorBidi"/>
        </w:rPr>
      </w:pPr>
      <w:hyperlink w:anchor="_Toc83651719" w:history="1">
        <w:r w:rsidR="0014583D">
          <w:rPr>
            <w:rStyle w:val="aff"/>
            <w:rFonts w:ascii="宋体" w:hAnsi="宋体" w:hint="eastAsia"/>
            <w:b/>
          </w:rPr>
          <w:t>三、响应文件的编制和数量</w:t>
        </w:r>
        <w:r w:rsidR="0014583D">
          <w:tab/>
        </w:r>
        <w:r w:rsidR="001809BE">
          <w:fldChar w:fldCharType="begin"/>
        </w:r>
        <w:r w:rsidR="0014583D">
          <w:instrText xml:space="preserve"> PAGEREF _Toc83651719 \h </w:instrText>
        </w:r>
        <w:r w:rsidR="001809BE">
          <w:fldChar w:fldCharType="separate"/>
        </w:r>
        <w:r w:rsidR="00BF2BD6">
          <w:rPr>
            <w:noProof/>
          </w:rPr>
          <w:t>18</w:t>
        </w:r>
        <w:r w:rsidR="001809BE">
          <w:fldChar w:fldCharType="end"/>
        </w:r>
      </w:hyperlink>
    </w:p>
    <w:p w14:paraId="6BAD6504" w14:textId="15E03B62" w:rsidR="0014583D" w:rsidRDefault="00000000" w:rsidP="0014583D">
      <w:pPr>
        <w:pStyle w:val="TOC2"/>
        <w:tabs>
          <w:tab w:val="right" w:leader="dot" w:pos="8302"/>
        </w:tabs>
        <w:ind w:left="440"/>
        <w:rPr>
          <w:rFonts w:asciiTheme="minorHAnsi" w:eastAsiaTheme="minorEastAsia" w:hAnsiTheme="minorHAnsi" w:cstheme="minorBidi"/>
        </w:rPr>
      </w:pPr>
      <w:hyperlink w:anchor="_Toc83651720" w:history="1">
        <w:r w:rsidR="0014583D">
          <w:rPr>
            <w:rStyle w:val="aff"/>
            <w:rFonts w:ascii="宋体" w:hAnsi="宋体" w:hint="eastAsia"/>
            <w:b/>
          </w:rPr>
          <w:t>四、响应文件的递交</w:t>
        </w:r>
        <w:r w:rsidR="0014583D">
          <w:tab/>
        </w:r>
        <w:r w:rsidR="001809BE">
          <w:fldChar w:fldCharType="begin"/>
        </w:r>
        <w:r w:rsidR="0014583D">
          <w:instrText xml:space="preserve"> PAGEREF _Toc83651720 \h </w:instrText>
        </w:r>
        <w:r w:rsidR="001809BE">
          <w:fldChar w:fldCharType="separate"/>
        </w:r>
        <w:r w:rsidR="00BF2BD6">
          <w:rPr>
            <w:noProof/>
          </w:rPr>
          <w:t>23</w:t>
        </w:r>
        <w:r w:rsidR="001809BE">
          <w:fldChar w:fldCharType="end"/>
        </w:r>
      </w:hyperlink>
    </w:p>
    <w:p w14:paraId="7609397E" w14:textId="4368EE65" w:rsidR="0014583D" w:rsidRDefault="00000000" w:rsidP="0014583D">
      <w:pPr>
        <w:pStyle w:val="TOC2"/>
        <w:tabs>
          <w:tab w:val="right" w:leader="dot" w:pos="8302"/>
        </w:tabs>
        <w:ind w:left="440"/>
        <w:rPr>
          <w:rFonts w:asciiTheme="minorHAnsi" w:eastAsiaTheme="minorEastAsia" w:hAnsiTheme="minorHAnsi" w:cstheme="minorBidi"/>
        </w:rPr>
      </w:pPr>
      <w:hyperlink w:anchor="_Toc83651721" w:history="1">
        <w:r w:rsidR="0014583D">
          <w:rPr>
            <w:rStyle w:val="aff"/>
            <w:rFonts w:ascii="宋体" w:hAnsi="宋体" w:hint="eastAsia"/>
            <w:b/>
          </w:rPr>
          <w:t>五、公开招标程序</w:t>
        </w:r>
        <w:r w:rsidR="0014583D">
          <w:tab/>
        </w:r>
        <w:r w:rsidR="001809BE">
          <w:fldChar w:fldCharType="begin"/>
        </w:r>
        <w:r w:rsidR="0014583D">
          <w:instrText xml:space="preserve"> PAGEREF _Toc83651721 \h </w:instrText>
        </w:r>
        <w:r w:rsidR="001809BE">
          <w:fldChar w:fldCharType="separate"/>
        </w:r>
        <w:r w:rsidR="00BF2BD6">
          <w:rPr>
            <w:noProof/>
          </w:rPr>
          <w:t>24</w:t>
        </w:r>
        <w:r w:rsidR="001809BE">
          <w:fldChar w:fldCharType="end"/>
        </w:r>
      </w:hyperlink>
    </w:p>
    <w:p w14:paraId="5AEF9E78" w14:textId="105159AA" w:rsidR="0014583D" w:rsidRDefault="00000000" w:rsidP="0014583D">
      <w:pPr>
        <w:pStyle w:val="TOC2"/>
        <w:tabs>
          <w:tab w:val="right" w:leader="dot" w:pos="8302"/>
        </w:tabs>
        <w:ind w:left="440"/>
        <w:rPr>
          <w:rFonts w:asciiTheme="minorHAnsi" w:eastAsiaTheme="minorEastAsia" w:hAnsiTheme="minorHAnsi" w:cstheme="minorBidi"/>
        </w:rPr>
      </w:pPr>
      <w:hyperlink w:anchor="_Toc83651722" w:history="1">
        <w:r w:rsidR="0014583D">
          <w:rPr>
            <w:rStyle w:val="aff"/>
            <w:rFonts w:ascii="宋体" w:hAnsi="宋体" w:hint="eastAsia"/>
            <w:b/>
          </w:rPr>
          <w:t>六、授予合同</w:t>
        </w:r>
        <w:r w:rsidR="0014583D">
          <w:tab/>
        </w:r>
        <w:r w:rsidR="001809BE">
          <w:fldChar w:fldCharType="begin"/>
        </w:r>
        <w:r w:rsidR="0014583D">
          <w:instrText xml:space="preserve"> PAGEREF _Toc83651722 \h </w:instrText>
        </w:r>
        <w:r w:rsidR="001809BE">
          <w:fldChar w:fldCharType="separate"/>
        </w:r>
        <w:r w:rsidR="00BF2BD6">
          <w:rPr>
            <w:noProof/>
          </w:rPr>
          <w:t>28</w:t>
        </w:r>
        <w:r w:rsidR="001809BE">
          <w:fldChar w:fldCharType="end"/>
        </w:r>
      </w:hyperlink>
    </w:p>
    <w:p w14:paraId="359F39A3" w14:textId="66A67B71" w:rsidR="0014583D" w:rsidRDefault="00000000" w:rsidP="0014583D">
      <w:pPr>
        <w:pStyle w:val="TOC2"/>
        <w:tabs>
          <w:tab w:val="right" w:leader="dot" w:pos="8302"/>
        </w:tabs>
        <w:ind w:left="440"/>
        <w:rPr>
          <w:rFonts w:asciiTheme="minorHAnsi" w:eastAsiaTheme="minorEastAsia" w:hAnsiTheme="minorHAnsi" w:cstheme="minorBidi"/>
        </w:rPr>
      </w:pPr>
      <w:hyperlink w:anchor="_Toc83651723" w:history="1">
        <w:r w:rsidR="0014583D">
          <w:rPr>
            <w:rStyle w:val="aff"/>
            <w:rFonts w:ascii="宋体" w:hAnsi="宋体" w:hint="eastAsia"/>
            <w:b/>
          </w:rPr>
          <w:t>七、质疑和投诉</w:t>
        </w:r>
        <w:r w:rsidR="0014583D">
          <w:tab/>
        </w:r>
        <w:r w:rsidR="001809BE">
          <w:fldChar w:fldCharType="begin"/>
        </w:r>
        <w:r w:rsidR="0014583D">
          <w:instrText xml:space="preserve"> PAGEREF _Toc83651723 \h </w:instrText>
        </w:r>
        <w:r w:rsidR="001809BE">
          <w:fldChar w:fldCharType="separate"/>
        </w:r>
        <w:r w:rsidR="00BF2BD6">
          <w:rPr>
            <w:noProof/>
          </w:rPr>
          <w:t>28</w:t>
        </w:r>
        <w:r w:rsidR="001809BE">
          <w:fldChar w:fldCharType="end"/>
        </w:r>
      </w:hyperlink>
    </w:p>
    <w:p w14:paraId="3872E61A" w14:textId="2C801A97" w:rsidR="0014583D" w:rsidRDefault="00000000" w:rsidP="0014583D">
      <w:pPr>
        <w:pStyle w:val="TOC2"/>
        <w:tabs>
          <w:tab w:val="right" w:leader="dot" w:pos="8302"/>
        </w:tabs>
        <w:ind w:left="440"/>
        <w:rPr>
          <w:rFonts w:asciiTheme="minorHAnsi" w:eastAsiaTheme="minorEastAsia" w:hAnsiTheme="minorHAnsi" w:cstheme="minorBidi"/>
        </w:rPr>
      </w:pPr>
      <w:hyperlink w:anchor="_Toc83651724" w:history="1">
        <w:r w:rsidR="0014583D">
          <w:rPr>
            <w:rStyle w:val="aff"/>
            <w:rFonts w:ascii="宋体" w:hAnsi="宋体" w:hint="eastAsia"/>
            <w:b/>
          </w:rPr>
          <w:t>八、项目验收</w:t>
        </w:r>
        <w:r w:rsidR="0014583D">
          <w:tab/>
        </w:r>
        <w:r w:rsidR="001809BE">
          <w:fldChar w:fldCharType="begin"/>
        </w:r>
        <w:r w:rsidR="0014583D">
          <w:instrText xml:space="preserve"> PAGEREF _Toc83651724 \h </w:instrText>
        </w:r>
        <w:r w:rsidR="001809BE">
          <w:fldChar w:fldCharType="separate"/>
        </w:r>
        <w:r w:rsidR="00BF2BD6">
          <w:rPr>
            <w:noProof/>
          </w:rPr>
          <w:t>30</w:t>
        </w:r>
        <w:r w:rsidR="001809BE">
          <w:fldChar w:fldCharType="end"/>
        </w:r>
      </w:hyperlink>
    </w:p>
    <w:p w14:paraId="2AF23CA7" w14:textId="216F428F" w:rsidR="0014583D" w:rsidRDefault="00000000" w:rsidP="0014583D">
      <w:pPr>
        <w:pStyle w:val="TOC2"/>
        <w:tabs>
          <w:tab w:val="right" w:leader="dot" w:pos="8302"/>
        </w:tabs>
        <w:ind w:left="440"/>
        <w:rPr>
          <w:rFonts w:asciiTheme="minorHAnsi" w:eastAsiaTheme="minorEastAsia" w:hAnsiTheme="minorHAnsi" w:cstheme="minorBidi"/>
        </w:rPr>
      </w:pPr>
      <w:hyperlink w:anchor="_Toc83651725" w:history="1">
        <w:r w:rsidR="0014583D">
          <w:rPr>
            <w:rStyle w:val="aff"/>
            <w:rFonts w:ascii="宋体" w:hAnsi="宋体" w:hint="eastAsia"/>
            <w:b/>
          </w:rPr>
          <w:t>九、适用法律</w:t>
        </w:r>
        <w:r w:rsidR="0014583D">
          <w:tab/>
        </w:r>
        <w:r w:rsidR="001809BE">
          <w:fldChar w:fldCharType="begin"/>
        </w:r>
        <w:r w:rsidR="0014583D">
          <w:instrText xml:space="preserve"> PAGEREF _Toc83651725 \h </w:instrText>
        </w:r>
        <w:r w:rsidR="001809BE">
          <w:fldChar w:fldCharType="separate"/>
        </w:r>
        <w:r w:rsidR="00BF2BD6">
          <w:rPr>
            <w:noProof/>
          </w:rPr>
          <w:t>30</w:t>
        </w:r>
        <w:r w:rsidR="001809BE">
          <w:fldChar w:fldCharType="end"/>
        </w:r>
      </w:hyperlink>
    </w:p>
    <w:p w14:paraId="2A0D97E7" w14:textId="2BC57C05" w:rsidR="0014583D" w:rsidRDefault="00000000" w:rsidP="0014583D">
      <w:pPr>
        <w:pStyle w:val="TOC2"/>
        <w:tabs>
          <w:tab w:val="right" w:leader="dot" w:pos="8302"/>
        </w:tabs>
        <w:ind w:left="440"/>
        <w:rPr>
          <w:rFonts w:asciiTheme="minorHAnsi" w:eastAsiaTheme="minorEastAsia" w:hAnsiTheme="minorHAnsi" w:cstheme="minorBidi"/>
        </w:rPr>
      </w:pPr>
      <w:hyperlink w:anchor="_Toc83651726" w:history="1">
        <w:r w:rsidR="0014583D">
          <w:rPr>
            <w:rStyle w:val="aff"/>
            <w:rFonts w:ascii="宋体" w:hAnsi="宋体" w:hint="eastAsia"/>
            <w:b/>
          </w:rPr>
          <w:t>十、招标文件的解释权</w:t>
        </w:r>
        <w:r w:rsidR="0014583D">
          <w:tab/>
        </w:r>
        <w:r w:rsidR="001809BE">
          <w:fldChar w:fldCharType="begin"/>
        </w:r>
        <w:r w:rsidR="0014583D">
          <w:instrText xml:space="preserve"> PAGEREF _Toc83651726 \h </w:instrText>
        </w:r>
        <w:r w:rsidR="001809BE">
          <w:fldChar w:fldCharType="separate"/>
        </w:r>
        <w:r w:rsidR="00BF2BD6">
          <w:rPr>
            <w:noProof/>
          </w:rPr>
          <w:t>30</w:t>
        </w:r>
        <w:r w:rsidR="001809BE">
          <w:fldChar w:fldCharType="end"/>
        </w:r>
      </w:hyperlink>
    </w:p>
    <w:p w14:paraId="66894C76" w14:textId="1DB285E5" w:rsidR="0014583D" w:rsidRDefault="00000000" w:rsidP="0014583D">
      <w:pPr>
        <w:pStyle w:val="TOC2"/>
        <w:tabs>
          <w:tab w:val="right" w:leader="dot" w:pos="8302"/>
        </w:tabs>
        <w:ind w:left="440"/>
        <w:rPr>
          <w:rFonts w:asciiTheme="minorHAnsi" w:eastAsiaTheme="minorEastAsia" w:hAnsiTheme="minorHAnsi" w:cstheme="minorBidi"/>
        </w:rPr>
      </w:pPr>
      <w:hyperlink w:anchor="_Toc83651727" w:history="1">
        <w:r w:rsidR="0014583D">
          <w:rPr>
            <w:rStyle w:val="aff"/>
            <w:rFonts w:ascii="宋体" w:hAnsi="宋体" w:hint="eastAsia"/>
            <w:b/>
          </w:rPr>
          <w:t>十一、其他注意事项</w:t>
        </w:r>
        <w:r w:rsidR="0014583D">
          <w:tab/>
        </w:r>
        <w:r w:rsidR="001809BE">
          <w:fldChar w:fldCharType="begin"/>
        </w:r>
        <w:r w:rsidR="0014583D">
          <w:instrText xml:space="preserve"> PAGEREF _Toc83651727 \h </w:instrText>
        </w:r>
        <w:r w:rsidR="001809BE">
          <w:fldChar w:fldCharType="separate"/>
        </w:r>
        <w:r w:rsidR="00BF2BD6">
          <w:rPr>
            <w:noProof/>
          </w:rPr>
          <w:t>30</w:t>
        </w:r>
        <w:r w:rsidR="001809BE">
          <w:fldChar w:fldCharType="end"/>
        </w:r>
      </w:hyperlink>
    </w:p>
    <w:p w14:paraId="3C473903" w14:textId="4E2B72EC" w:rsidR="0014583D" w:rsidRDefault="00000000" w:rsidP="0014583D">
      <w:pPr>
        <w:pStyle w:val="TOC1"/>
        <w:tabs>
          <w:tab w:val="right" w:leader="dot" w:pos="8302"/>
        </w:tabs>
        <w:rPr>
          <w:rFonts w:asciiTheme="minorHAnsi" w:eastAsiaTheme="minorEastAsia" w:hAnsiTheme="minorHAnsi" w:cstheme="minorBidi"/>
        </w:rPr>
      </w:pPr>
      <w:hyperlink w:anchor="_Toc83651728" w:history="1">
        <w:r w:rsidR="0014583D">
          <w:rPr>
            <w:rStyle w:val="aff"/>
            <w:rFonts w:hint="eastAsia"/>
            <w:b/>
            <w:bCs/>
          </w:rPr>
          <w:t>第三部分项目说明</w:t>
        </w:r>
        <w:r w:rsidR="0014583D">
          <w:tab/>
        </w:r>
        <w:r w:rsidR="001809BE">
          <w:fldChar w:fldCharType="begin"/>
        </w:r>
        <w:r w:rsidR="0014583D">
          <w:instrText xml:space="preserve"> PAGEREF _Toc83651728 \h </w:instrText>
        </w:r>
        <w:r w:rsidR="001809BE">
          <w:fldChar w:fldCharType="separate"/>
        </w:r>
        <w:r w:rsidR="00BF2BD6">
          <w:rPr>
            <w:noProof/>
          </w:rPr>
          <w:t>32</w:t>
        </w:r>
        <w:r w:rsidR="001809BE">
          <w:fldChar w:fldCharType="end"/>
        </w:r>
      </w:hyperlink>
    </w:p>
    <w:p w14:paraId="13630262" w14:textId="25A42FBD" w:rsidR="0014583D" w:rsidRDefault="00000000" w:rsidP="0014583D">
      <w:pPr>
        <w:pStyle w:val="TOC1"/>
        <w:tabs>
          <w:tab w:val="right" w:leader="dot" w:pos="8302"/>
        </w:tabs>
        <w:rPr>
          <w:rFonts w:asciiTheme="minorHAnsi" w:eastAsiaTheme="minorEastAsia" w:hAnsiTheme="minorHAnsi" w:cstheme="minorBidi"/>
        </w:rPr>
      </w:pPr>
      <w:hyperlink w:anchor="_Toc83651729" w:history="1">
        <w:r w:rsidR="0014583D">
          <w:rPr>
            <w:rStyle w:val="aff"/>
            <w:rFonts w:ascii="宋体" w:hAnsi="宋体" w:hint="eastAsia"/>
            <w:b/>
          </w:rPr>
          <w:t>第四部分评审方法（综合评分法）</w:t>
        </w:r>
        <w:r w:rsidR="0014583D">
          <w:tab/>
        </w:r>
        <w:r w:rsidR="001809BE">
          <w:fldChar w:fldCharType="begin"/>
        </w:r>
        <w:r w:rsidR="0014583D">
          <w:instrText xml:space="preserve"> PAGEREF _Toc83651729 \h </w:instrText>
        </w:r>
        <w:r w:rsidR="001809BE">
          <w:fldChar w:fldCharType="separate"/>
        </w:r>
        <w:r w:rsidR="00BF2BD6">
          <w:rPr>
            <w:noProof/>
          </w:rPr>
          <w:t>45</w:t>
        </w:r>
        <w:r w:rsidR="001809BE">
          <w:fldChar w:fldCharType="end"/>
        </w:r>
      </w:hyperlink>
    </w:p>
    <w:p w14:paraId="585F185B" w14:textId="69A67546" w:rsidR="0014583D" w:rsidRDefault="00000000" w:rsidP="0014583D">
      <w:pPr>
        <w:pStyle w:val="TOC1"/>
        <w:tabs>
          <w:tab w:val="right" w:leader="dot" w:pos="8302"/>
        </w:tabs>
        <w:rPr>
          <w:rFonts w:asciiTheme="minorHAnsi" w:eastAsiaTheme="minorEastAsia" w:hAnsiTheme="minorHAnsi" w:cstheme="minorBidi"/>
        </w:rPr>
      </w:pPr>
      <w:hyperlink w:anchor="_Toc83651730" w:history="1">
        <w:r w:rsidR="0014583D">
          <w:rPr>
            <w:rStyle w:val="aff"/>
            <w:rFonts w:ascii="宋体" w:hAnsi="宋体" w:hint="eastAsia"/>
            <w:b/>
          </w:rPr>
          <w:t>第六部分响应文件格式</w:t>
        </w:r>
        <w:r w:rsidR="0014583D">
          <w:tab/>
        </w:r>
        <w:r w:rsidR="001809BE">
          <w:fldChar w:fldCharType="begin"/>
        </w:r>
        <w:r w:rsidR="0014583D">
          <w:instrText xml:space="preserve"> PAGEREF _Toc83651730 \h </w:instrText>
        </w:r>
        <w:r w:rsidR="001809BE">
          <w:fldChar w:fldCharType="separate"/>
        </w:r>
        <w:r w:rsidR="00BF2BD6">
          <w:rPr>
            <w:noProof/>
          </w:rPr>
          <w:t>59</w:t>
        </w:r>
        <w:r w:rsidR="001809BE">
          <w:fldChar w:fldCharType="end"/>
        </w:r>
      </w:hyperlink>
    </w:p>
    <w:p w14:paraId="53364216" w14:textId="12769CB7" w:rsidR="0014583D" w:rsidRDefault="00000000" w:rsidP="0014583D">
      <w:pPr>
        <w:pStyle w:val="TOC2"/>
        <w:tabs>
          <w:tab w:val="right" w:leader="dot" w:pos="8302"/>
        </w:tabs>
        <w:ind w:left="440"/>
        <w:rPr>
          <w:rFonts w:asciiTheme="minorHAnsi" w:eastAsiaTheme="minorEastAsia" w:hAnsiTheme="minorHAnsi" w:cstheme="minorBidi"/>
        </w:rPr>
      </w:pPr>
      <w:hyperlink w:anchor="_Toc83651731" w:history="1">
        <w:r w:rsidR="0014583D">
          <w:rPr>
            <w:rStyle w:val="aff"/>
            <w:rFonts w:hint="eastAsia"/>
          </w:rPr>
          <w:t>一、响应文件封面</w:t>
        </w:r>
        <w:r w:rsidR="0014583D">
          <w:tab/>
        </w:r>
        <w:r w:rsidR="001809BE">
          <w:fldChar w:fldCharType="begin"/>
        </w:r>
        <w:r w:rsidR="0014583D">
          <w:instrText xml:space="preserve"> PAGEREF _Toc83651731 \h </w:instrText>
        </w:r>
        <w:r w:rsidR="001809BE">
          <w:fldChar w:fldCharType="separate"/>
        </w:r>
        <w:r w:rsidR="00BF2BD6">
          <w:rPr>
            <w:noProof/>
          </w:rPr>
          <w:t>60</w:t>
        </w:r>
        <w:r w:rsidR="001809BE">
          <w:fldChar w:fldCharType="end"/>
        </w:r>
      </w:hyperlink>
    </w:p>
    <w:p w14:paraId="63921677" w14:textId="6474279A" w:rsidR="0014583D" w:rsidRDefault="00000000" w:rsidP="0014583D">
      <w:pPr>
        <w:pStyle w:val="TOC2"/>
        <w:tabs>
          <w:tab w:val="right" w:leader="dot" w:pos="8302"/>
        </w:tabs>
        <w:ind w:left="440"/>
        <w:rPr>
          <w:rFonts w:asciiTheme="minorHAnsi" w:eastAsiaTheme="minorEastAsia" w:hAnsiTheme="minorHAnsi" w:cstheme="minorBidi"/>
        </w:rPr>
      </w:pPr>
      <w:hyperlink w:anchor="_Toc83651732" w:history="1">
        <w:r w:rsidR="0014583D">
          <w:rPr>
            <w:rStyle w:val="aff"/>
            <w:rFonts w:hint="eastAsia"/>
          </w:rPr>
          <w:t>二、资格审查材料</w:t>
        </w:r>
        <w:r w:rsidR="0014583D">
          <w:tab/>
        </w:r>
        <w:r w:rsidR="001809BE">
          <w:fldChar w:fldCharType="begin"/>
        </w:r>
        <w:r w:rsidR="0014583D">
          <w:instrText xml:space="preserve"> PAGEREF _Toc83651732 \h </w:instrText>
        </w:r>
        <w:r w:rsidR="001809BE">
          <w:fldChar w:fldCharType="separate"/>
        </w:r>
        <w:r w:rsidR="00BF2BD6">
          <w:rPr>
            <w:noProof/>
          </w:rPr>
          <w:t>61</w:t>
        </w:r>
        <w:r w:rsidR="001809BE">
          <w:fldChar w:fldCharType="end"/>
        </w:r>
      </w:hyperlink>
    </w:p>
    <w:p w14:paraId="7674B037" w14:textId="0769116B" w:rsidR="0014583D" w:rsidRDefault="00000000" w:rsidP="0014583D">
      <w:pPr>
        <w:pStyle w:val="TOC3"/>
        <w:tabs>
          <w:tab w:val="right" w:leader="dot" w:pos="8302"/>
        </w:tabs>
        <w:ind w:left="880"/>
        <w:rPr>
          <w:rFonts w:asciiTheme="minorHAnsi" w:eastAsiaTheme="minorEastAsia" w:hAnsiTheme="minorHAnsi" w:cstheme="minorBidi"/>
        </w:rPr>
      </w:pPr>
      <w:hyperlink w:anchor="_Toc83651733" w:history="1">
        <w:r w:rsidR="0014583D">
          <w:rPr>
            <w:rStyle w:val="aff"/>
            <w:rFonts w:hint="eastAsia"/>
          </w:rPr>
          <w:t>（一）☆营业执照或事业单位法人证书</w:t>
        </w:r>
        <w:r w:rsidR="0014583D">
          <w:tab/>
        </w:r>
        <w:r w:rsidR="001809BE">
          <w:fldChar w:fldCharType="begin"/>
        </w:r>
        <w:r w:rsidR="0014583D">
          <w:instrText xml:space="preserve"> PAGEREF _Toc83651733 \h </w:instrText>
        </w:r>
        <w:r w:rsidR="001809BE">
          <w:fldChar w:fldCharType="separate"/>
        </w:r>
        <w:r w:rsidR="00BF2BD6">
          <w:rPr>
            <w:noProof/>
          </w:rPr>
          <w:t>62</w:t>
        </w:r>
        <w:r w:rsidR="001809BE">
          <w:fldChar w:fldCharType="end"/>
        </w:r>
      </w:hyperlink>
    </w:p>
    <w:p w14:paraId="759917C7" w14:textId="487E2406" w:rsidR="0014583D" w:rsidRDefault="00000000" w:rsidP="0014583D">
      <w:pPr>
        <w:pStyle w:val="TOC3"/>
        <w:tabs>
          <w:tab w:val="right" w:leader="dot" w:pos="8302"/>
        </w:tabs>
        <w:ind w:left="880"/>
        <w:rPr>
          <w:rFonts w:asciiTheme="minorHAnsi" w:eastAsiaTheme="minorEastAsia" w:hAnsiTheme="minorHAnsi" w:cstheme="minorBidi"/>
        </w:rPr>
      </w:pPr>
      <w:hyperlink w:anchor="_Toc83651734" w:history="1">
        <w:r w:rsidR="0014583D">
          <w:rPr>
            <w:rStyle w:val="aff"/>
            <w:rFonts w:hint="eastAsia"/>
          </w:rPr>
          <w:t>（二）☆法定代表人身份证明及授权委托书</w:t>
        </w:r>
        <w:r w:rsidR="0014583D">
          <w:tab/>
        </w:r>
        <w:r w:rsidR="001809BE">
          <w:fldChar w:fldCharType="begin"/>
        </w:r>
        <w:r w:rsidR="0014583D">
          <w:instrText xml:space="preserve"> PAGEREF _Toc83651734 \h </w:instrText>
        </w:r>
        <w:r w:rsidR="001809BE">
          <w:fldChar w:fldCharType="separate"/>
        </w:r>
        <w:r w:rsidR="00BF2BD6">
          <w:rPr>
            <w:noProof/>
          </w:rPr>
          <w:t>63</w:t>
        </w:r>
        <w:r w:rsidR="001809BE">
          <w:fldChar w:fldCharType="end"/>
        </w:r>
      </w:hyperlink>
    </w:p>
    <w:p w14:paraId="0D32196B" w14:textId="61CB8E3F" w:rsidR="0014583D" w:rsidRDefault="00000000" w:rsidP="0014583D">
      <w:pPr>
        <w:pStyle w:val="TOC3"/>
        <w:tabs>
          <w:tab w:val="right" w:leader="dot" w:pos="8302"/>
        </w:tabs>
        <w:ind w:left="880"/>
        <w:rPr>
          <w:rFonts w:asciiTheme="minorHAnsi" w:eastAsiaTheme="minorEastAsia" w:hAnsiTheme="minorHAnsi" w:cstheme="minorBidi"/>
        </w:rPr>
      </w:pPr>
      <w:hyperlink w:anchor="_Toc83651735" w:history="1">
        <w:r w:rsidR="0014583D">
          <w:rPr>
            <w:rStyle w:val="aff"/>
            <w:rFonts w:hint="eastAsia"/>
          </w:rPr>
          <w:t>（三）☆投标保证金</w:t>
        </w:r>
        <w:r w:rsidR="0014583D">
          <w:tab/>
        </w:r>
        <w:r w:rsidR="001809BE">
          <w:fldChar w:fldCharType="begin"/>
        </w:r>
        <w:r w:rsidR="0014583D">
          <w:instrText xml:space="preserve"> PAGEREF _Toc83651735 \h </w:instrText>
        </w:r>
        <w:r w:rsidR="001809BE">
          <w:fldChar w:fldCharType="separate"/>
        </w:r>
        <w:r w:rsidR="00BF2BD6">
          <w:rPr>
            <w:noProof/>
          </w:rPr>
          <w:t>65</w:t>
        </w:r>
        <w:r w:rsidR="001809BE">
          <w:fldChar w:fldCharType="end"/>
        </w:r>
      </w:hyperlink>
    </w:p>
    <w:p w14:paraId="5605D58B" w14:textId="43BDD30E" w:rsidR="0014583D" w:rsidRDefault="00000000" w:rsidP="0014583D">
      <w:pPr>
        <w:pStyle w:val="TOC3"/>
        <w:tabs>
          <w:tab w:val="right" w:leader="dot" w:pos="8302"/>
        </w:tabs>
        <w:ind w:left="880"/>
        <w:rPr>
          <w:rFonts w:asciiTheme="minorHAnsi" w:eastAsiaTheme="minorEastAsia" w:hAnsiTheme="minorHAnsi" w:cstheme="minorBidi"/>
        </w:rPr>
      </w:pPr>
      <w:hyperlink w:anchor="_Toc83651736" w:history="1">
        <w:r w:rsidR="0014583D">
          <w:rPr>
            <w:rStyle w:val="aff"/>
            <w:rFonts w:hint="eastAsia"/>
          </w:rPr>
          <w:t>（四）中、小微企业声明函（中、小、微型企业产品价格需扣除的须提供）</w:t>
        </w:r>
        <w:r w:rsidR="0014583D">
          <w:tab/>
        </w:r>
        <w:r w:rsidR="001809BE">
          <w:fldChar w:fldCharType="begin"/>
        </w:r>
        <w:r w:rsidR="0014583D">
          <w:instrText xml:space="preserve"> PAGEREF _Toc83651736 \h </w:instrText>
        </w:r>
        <w:r w:rsidR="001809BE">
          <w:fldChar w:fldCharType="separate"/>
        </w:r>
        <w:r w:rsidR="00BF2BD6">
          <w:rPr>
            <w:noProof/>
          </w:rPr>
          <w:t>66</w:t>
        </w:r>
        <w:r w:rsidR="001809BE">
          <w:fldChar w:fldCharType="end"/>
        </w:r>
      </w:hyperlink>
    </w:p>
    <w:p w14:paraId="38DE0DC3" w14:textId="66708C64" w:rsidR="0014583D" w:rsidRDefault="00000000" w:rsidP="0014583D">
      <w:pPr>
        <w:pStyle w:val="TOC3"/>
        <w:tabs>
          <w:tab w:val="right" w:leader="dot" w:pos="8302"/>
        </w:tabs>
        <w:ind w:left="880"/>
        <w:rPr>
          <w:rFonts w:asciiTheme="minorHAnsi" w:eastAsiaTheme="minorEastAsia" w:hAnsiTheme="minorHAnsi" w:cstheme="minorBidi"/>
        </w:rPr>
      </w:pPr>
      <w:hyperlink w:anchor="_Toc83651737" w:history="1">
        <w:r w:rsidR="0014583D">
          <w:rPr>
            <w:rStyle w:val="aff"/>
            <w:rFonts w:hint="eastAsia"/>
          </w:rPr>
          <w:t>（五）供应商认为有必要提供的声明及文件资料</w:t>
        </w:r>
        <w:r w:rsidR="0014583D">
          <w:tab/>
        </w:r>
        <w:r w:rsidR="001809BE">
          <w:fldChar w:fldCharType="begin"/>
        </w:r>
        <w:r w:rsidR="0014583D">
          <w:instrText xml:space="preserve"> PAGEREF _Toc83651737 \h </w:instrText>
        </w:r>
        <w:r w:rsidR="001809BE">
          <w:fldChar w:fldCharType="separate"/>
        </w:r>
        <w:r w:rsidR="00BF2BD6">
          <w:rPr>
            <w:noProof/>
          </w:rPr>
          <w:t>67</w:t>
        </w:r>
        <w:r w:rsidR="001809BE">
          <w:fldChar w:fldCharType="end"/>
        </w:r>
      </w:hyperlink>
    </w:p>
    <w:p w14:paraId="39C2CAA1" w14:textId="14F4F083" w:rsidR="0014583D" w:rsidRDefault="00000000" w:rsidP="0014583D">
      <w:pPr>
        <w:pStyle w:val="TOC3"/>
        <w:tabs>
          <w:tab w:val="right" w:leader="dot" w:pos="8302"/>
        </w:tabs>
        <w:ind w:left="880"/>
        <w:rPr>
          <w:rFonts w:asciiTheme="minorHAnsi" w:eastAsiaTheme="minorEastAsia" w:hAnsiTheme="minorHAnsi" w:cstheme="minorBidi"/>
        </w:rPr>
      </w:pPr>
      <w:hyperlink w:anchor="_Toc83651738" w:history="1">
        <w:r w:rsidR="0014583D">
          <w:rPr>
            <w:rStyle w:val="aff"/>
            <w:rFonts w:hint="eastAsia"/>
          </w:rPr>
          <w:t>（六）不参与围标串标承诺书</w:t>
        </w:r>
        <w:r w:rsidR="0014583D">
          <w:tab/>
        </w:r>
        <w:r w:rsidR="001809BE">
          <w:fldChar w:fldCharType="begin"/>
        </w:r>
        <w:r w:rsidR="0014583D">
          <w:instrText xml:space="preserve"> PAGEREF _Toc83651738 \h </w:instrText>
        </w:r>
        <w:r w:rsidR="001809BE">
          <w:fldChar w:fldCharType="separate"/>
        </w:r>
        <w:r w:rsidR="00BF2BD6">
          <w:rPr>
            <w:noProof/>
          </w:rPr>
          <w:t>68</w:t>
        </w:r>
        <w:r w:rsidR="001809BE">
          <w:fldChar w:fldCharType="end"/>
        </w:r>
      </w:hyperlink>
    </w:p>
    <w:p w14:paraId="00E465B3" w14:textId="1ECC8DBE" w:rsidR="0014583D" w:rsidRDefault="00000000" w:rsidP="0014583D">
      <w:pPr>
        <w:pStyle w:val="TOC2"/>
        <w:tabs>
          <w:tab w:val="right" w:leader="dot" w:pos="8302"/>
        </w:tabs>
        <w:ind w:left="440"/>
        <w:rPr>
          <w:rFonts w:asciiTheme="minorHAnsi" w:eastAsiaTheme="minorEastAsia" w:hAnsiTheme="minorHAnsi" w:cstheme="minorBidi"/>
        </w:rPr>
      </w:pPr>
      <w:hyperlink w:anchor="_Toc83651739" w:history="1">
        <w:r w:rsidR="0014583D">
          <w:rPr>
            <w:rStyle w:val="aff"/>
            <w:rFonts w:hint="eastAsia"/>
          </w:rPr>
          <w:t>三、商务文件</w:t>
        </w:r>
        <w:r w:rsidR="0014583D">
          <w:tab/>
        </w:r>
        <w:r w:rsidR="001809BE">
          <w:fldChar w:fldCharType="begin"/>
        </w:r>
        <w:r w:rsidR="0014583D">
          <w:instrText xml:space="preserve"> PAGEREF _Toc83651739 \h </w:instrText>
        </w:r>
        <w:r w:rsidR="001809BE">
          <w:fldChar w:fldCharType="separate"/>
        </w:r>
        <w:r w:rsidR="00BF2BD6">
          <w:rPr>
            <w:noProof/>
          </w:rPr>
          <w:t>71</w:t>
        </w:r>
        <w:r w:rsidR="001809BE">
          <w:fldChar w:fldCharType="end"/>
        </w:r>
      </w:hyperlink>
    </w:p>
    <w:p w14:paraId="551E2405" w14:textId="7E1F50D6" w:rsidR="0014583D" w:rsidRDefault="00000000" w:rsidP="0014583D">
      <w:pPr>
        <w:pStyle w:val="TOC3"/>
        <w:tabs>
          <w:tab w:val="right" w:leader="dot" w:pos="8302"/>
        </w:tabs>
        <w:ind w:left="880"/>
        <w:rPr>
          <w:rFonts w:asciiTheme="minorHAnsi" w:eastAsiaTheme="minorEastAsia" w:hAnsiTheme="minorHAnsi" w:cstheme="minorBidi"/>
        </w:rPr>
      </w:pPr>
      <w:hyperlink w:anchor="_Toc83651740" w:history="1">
        <w:r w:rsidR="0014583D">
          <w:rPr>
            <w:rStyle w:val="aff"/>
            <w:rFonts w:hint="eastAsia"/>
          </w:rPr>
          <w:t>（一）☆投标函</w:t>
        </w:r>
        <w:r w:rsidR="0014583D">
          <w:tab/>
        </w:r>
        <w:r w:rsidR="001809BE">
          <w:fldChar w:fldCharType="begin"/>
        </w:r>
        <w:r w:rsidR="0014583D">
          <w:instrText xml:space="preserve"> PAGEREF _Toc83651740 \h </w:instrText>
        </w:r>
        <w:r w:rsidR="001809BE">
          <w:fldChar w:fldCharType="separate"/>
        </w:r>
        <w:r w:rsidR="00BF2BD6">
          <w:rPr>
            <w:noProof/>
          </w:rPr>
          <w:t>72</w:t>
        </w:r>
        <w:r w:rsidR="001809BE">
          <w:fldChar w:fldCharType="end"/>
        </w:r>
      </w:hyperlink>
    </w:p>
    <w:p w14:paraId="0058C32A" w14:textId="007F89DF" w:rsidR="0014583D" w:rsidRDefault="00000000" w:rsidP="0014583D">
      <w:pPr>
        <w:pStyle w:val="TOC3"/>
        <w:tabs>
          <w:tab w:val="right" w:leader="dot" w:pos="8302"/>
        </w:tabs>
        <w:ind w:left="880"/>
        <w:rPr>
          <w:rFonts w:asciiTheme="minorHAnsi" w:eastAsiaTheme="minorEastAsia" w:hAnsiTheme="minorHAnsi" w:cstheme="minorBidi"/>
        </w:rPr>
      </w:pPr>
      <w:hyperlink w:anchor="_Toc83651741" w:history="1">
        <w:r w:rsidR="0014583D">
          <w:rPr>
            <w:rStyle w:val="aff"/>
            <w:rFonts w:hint="eastAsia"/>
          </w:rPr>
          <w:t>（二）☆开标一览表</w:t>
        </w:r>
        <w:r w:rsidR="0014583D">
          <w:tab/>
        </w:r>
        <w:r w:rsidR="001809BE">
          <w:fldChar w:fldCharType="begin"/>
        </w:r>
        <w:r w:rsidR="0014583D">
          <w:instrText xml:space="preserve"> PAGEREF _Toc83651741 \h </w:instrText>
        </w:r>
        <w:r w:rsidR="001809BE">
          <w:fldChar w:fldCharType="separate"/>
        </w:r>
        <w:r w:rsidR="00BF2BD6">
          <w:rPr>
            <w:noProof/>
          </w:rPr>
          <w:t>75</w:t>
        </w:r>
        <w:r w:rsidR="001809BE">
          <w:fldChar w:fldCharType="end"/>
        </w:r>
      </w:hyperlink>
    </w:p>
    <w:p w14:paraId="6843DE0C" w14:textId="15D5AD02" w:rsidR="0014583D" w:rsidRDefault="00000000" w:rsidP="0014583D">
      <w:pPr>
        <w:pStyle w:val="TOC3"/>
        <w:tabs>
          <w:tab w:val="right" w:leader="dot" w:pos="8302"/>
        </w:tabs>
        <w:ind w:left="880"/>
        <w:rPr>
          <w:rFonts w:asciiTheme="minorHAnsi" w:eastAsiaTheme="minorEastAsia" w:hAnsiTheme="minorHAnsi" w:cstheme="minorBidi"/>
        </w:rPr>
      </w:pPr>
      <w:hyperlink w:anchor="_Toc83651742" w:history="1">
        <w:r w:rsidR="0014583D">
          <w:rPr>
            <w:rStyle w:val="aff"/>
            <w:rFonts w:hint="eastAsia"/>
          </w:rPr>
          <w:t>（三）☆投标报价明细表</w:t>
        </w:r>
        <w:r w:rsidR="0014583D">
          <w:tab/>
        </w:r>
        <w:r w:rsidR="001809BE">
          <w:fldChar w:fldCharType="begin"/>
        </w:r>
        <w:r w:rsidR="0014583D">
          <w:instrText xml:space="preserve"> PAGEREF _Toc83651742 \h </w:instrText>
        </w:r>
        <w:r w:rsidR="001809BE">
          <w:fldChar w:fldCharType="separate"/>
        </w:r>
        <w:r w:rsidR="00BF2BD6">
          <w:rPr>
            <w:noProof/>
          </w:rPr>
          <w:t>76</w:t>
        </w:r>
        <w:r w:rsidR="001809BE">
          <w:fldChar w:fldCharType="end"/>
        </w:r>
      </w:hyperlink>
    </w:p>
    <w:p w14:paraId="0EAA709E" w14:textId="59508343" w:rsidR="0014583D" w:rsidRDefault="00000000" w:rsidP="0014583D">
      <w:pPr>
        <w:pStyle w:val="TOC3"/>
        <w:tabs>
          <w:tab w:val="right" w:leader="dot" w:pos="8302"/>
        </w:tabs>
        <w:ind w:left="880"/>
        <w:rPr>
          <w:rFonts w:asciiTheme="minorHAnsi" w:eastAsiaTheme="minorEastAsia" w:hAnsiTheme="minorHAnsi" w:cstheme="minorBidi"/>
        </w:rPr>
      </w:pPr>
      <w:hyperlink w:anchor="_Toc83651743" w:history="1">
        <w:r w:rsidR="0014583D">
          <w:rPr>
            <w:rStyle w:val="aff"/>
            <w:rFonts w:hint="eastAsia"/>
          </w:rPr>
          <w:t>（四）☆服务承诺书</w:t>
        </w:r>
        <w:r w:rsidR="0014583D">
          <w:tab/>
        </w:r>
        <w:r w:rsidR="001809BE">
          <w:fldChar w:fldCharType="begin"/>
        </w:r>
        <w:r w:rsidR="0014583D">
          <w:instrText xml:space="preserve"> PAGEREF _Toc83651743 \h </w:instrText>
        </w:r>
        <w:r w:rsidR="001809BE">
          <w:fldChar w:fldCharType="separate"/>
        </w:r>
        <w:r w:rsidR="00BF2BD6">
          <w:rPr>
            <w:noProof/>
          </w:rPr>
          <w:t>77</w:t>
        </w:r>
        <w:r w:rsidR="001809BE">
          <w:fldChar w:fldCharType="end"/>
        </w:r>
      </w:hyperlink>
    </w:p>
    <w:p w14:paraId="3BAF21BC" w14:textId="29384235" w:rsidR="0014583D" w:rsidRDefault="00000000" w:rsidP="0014583D">
      <w:pPr>
        <w:pStyle w:val="TOC2"/>
        <w:tabs>
          <w:tab w:val="right" w:leader="dot" w:pos="8302"/>
        </w:tabs>
        <w:ind w:left="440"/>
        <w:rPr>
          <w:rFonts w:asciiTheme="minorHAnsi" w:eastAsiaTheme="minorEastAsia" w:hAnsiTheme="minorHAnsi" w:cstheme="minorBidi"/>
        </w:rPr>
      </w:pPr>
      <w:hyperlink w:anchor="_Toc83651744" w:history="1">
        <w:r w:rsidR="0014583D">
          <w:rPr>
            <w:rStyle w:val="aff"/>
            <w:rFonts w:hint="eastAsia"/>
          </w:rPr>
          <w:t>四、技术文件</w:t>
        </w:r>
        <w:r w:rsidR="0014583D">
          <w:tab/>
        </w:r>
        <w:r w:rsidR="001809BE">
          <w:fldChar w:fldCharType="begin"/>
        </w:r>
        <w:r w:rsidR="0014583D">
          <w:instrText xml:space="preserve"> PAGEREF _Toc83651744 \h </w:instrText>
        </w:r>
        <w:r w:rsidR="001809BE">
          <w:fldChar w:fldCharType="separate"/>
        </w:r>
        <w:r w:rsidR="00BF2BD6">
          <w:rPr>
            <w:noProof/>
          </w:rPr>
          <w:t>79</w:t>
        </w:r>
        <w:r w:rsidR="001809BE">
          <w:fldChar w:fldCharType="end"/>
        </w:r>
      </w:hyperlink>
    </w:p>
    <w:p w14:paraId="48ADF5F3" w14:textId="77777777" w:rsidR="0014583D" w:rsidRDefault="001809BE" w:rsidP="0014583D">
      <w:pPr>
        <w:pStyle w:val="TOC3"/>
        <w:tabs>
          <w:tab w:val="right" w:leader="dot" w:pos="8302"/>
        </w:tabs>
        <w:ind w:left="880"/>
        <w:rPr>
          <w:highlight w:val="yellow"/>
        </w:rPr>
      </w:pPr>
      <w:r>
        <w:fldChar w:fldCharType="end"/>
      </w:r>
      <w:r w:rsidR="0014583D">
        <w:br w:type="page"/>
      </w:r>
    </w:p>
    <w:p w14:paraId="54C13E26" w14:textId="77777777" w:rsidR="0014583D" w:rsidRDefault="0014583D" w:rsidP="0014583D">
      <w:pPr>
        <w:pStyle w:val="af"/>
        <w:tabs>
          <w:tab w:val="left" w:pos="0"/>
        </w:tabs>
        <w:spacing w:line="240" w:lineRule="auto"/>
        <w:ind w:leftChars="0" w:left="0" w:firstLineChars="0" w:firstLine="0"/>
        <w:jc w:val="center"/>
        <w:outlineLvl w:val="0"/>
        <w:rPr>
          <w:rFonts w:ascii="宋体" w:hAnsi="宋体"/>
          <w:b/>
          <w:sz w:val="36"/>
        </w:rPr>
      </w:pPr>
      <w:bookmarkStart w:id="2" w:name="_Toc83651714"/>
      <w:r>
        <w:rPr>
          <w:rFonts w:ascii="宋体" w:hAnsi="宋体" w:hint="eastAsia"/>
          <w:b/>
          <w:sz w:val="36"/>
        </w:rPr>
        <w:lastRenderedPageBreak/>
        <w:t>第一部分   招标公告</w:t>
      </w:r>
      <w:bookmarkEnd w:id="2"/>
    </w:p>
    <w:p w14:paraId="147A0D9A" w14:textId="77777777" w:rsidR="0014583D" w:rsidRDefault="0014583D" w:rsidP="0014583D">
      <w:pPr>
        <w:jc w:val="center"/>
        <w:rPr>
          <w:b/>
          <w:sz w:val="28"/>
          <w:highlight w:val="red"/>
        </w:rPr>
      </w:pPr>
      <w:bookmarkStart w:id="3" w:name="EB16419e769fee41b994357ba70e1d0689"/>
    </w:p>
    <w:bookmarkEnd w:id="3"/>
    <w:p w14:paraId="29687F99" w14:textId="77777777" w:rsidR="0014583D" w:rsidRDefault="0014583D" w:rsidP="0014583D">
      <w:pPr>
        <w:jc w:val="center"/>
        <w:rPr>
          <w:b/>
          <w:sz w:val="28"/>
        </w:rPr>
      </w:pPr>
      <w:r>
        <w:rPr>
          <w:rFonts w:hint="eastAsia"/>
          <w:b/>
          <w:sz w:val="28"/>
        </w:rPr>
        <w:t>新疆生产建设兵团第十三师</w:t>
      </w:r>
      <w:proofErr w:type="gramStart"/>
      <w:r>
        <w:rPr>
          <w:rFonts w:hint="eastAsia"/>
          <w:b/>
          <w:sz w:val="28"/>
        </w:rPr>
        <w:t>新星市</w:t>
      </w:r>
      <w:proofErr w:type="gramEnd"/>
      <w:r>
        <w:rPr>
          <w:rFonts w:hint="eastAsia"/>
          <w:b/>
          <w:sz w:val="28"/>
        </w:rPr>
        <w:t>2023</w:t>
      </w:r>
      <w:r>
        <w:rPr>
          <w:rFonts w:hint="eastAsia"/>
          <w:b/>
          <w:sz w:val="28"/>
        </w:rPr>
        <w:t>年度机关办公场所购买物业服务项目招标公告</w:t>
      </w:r>
    </w:p>
    <w:p w14:paraId="28F3E255" w14:textId="77777777" w:rsidR="0014583D" w:rsidRDefault="0014583D" w:rsidP="0014583D">
      <w:pPr>
        <w:pStyle w:val="af9"/>
        <w:widowControl/>
        <w:spacing w:line="400" w:lineRule="exact"/>
        <w:rPr>
          <w:rFonts w:ascii="宋体" w:hAnsi="宋体" w:cs="宋体"/>
          <w:sz w:val="31"/>
          <w:szCs w:val="31"/>
        </w:rPr>
      </w:pPr>
      <w:r>
        <w:rPr>
          <w:rStyle w:val="afd"/>
          <w:rFonts w:ascii="宋体" w:hAnsi="宋体" w:cs="宋体" w:hint="eastAsia"/>
          <w:sz w:val="27"/>
          <w:szCs w:val="27"/>
        </w:rPr>
        <w:t>一、项目基本情况</w:t>
      </w:r>
    </w:p>
    <w:p w14:paraId="2F3E90E0" w14:textId="77777777" w:rsidR="0014583D" w:rsidRDefault="0014583D" w:rsidP="0014583D">
      <w:pPr>
        <w:pStyle w:val="af9"/>
        <w:widowControl/>
        <w:spacing w:line="400" w:lineRule="exact"/>
        <w:ind w:firstLineChars="200" w:firstLine="540"/>
        <w:rPr>
          <w:rFonts w:ascii="宋体" w:hAnsi="宋体" w:cs="宋体"/>
          <w:sz w:val="27"/>
          <w:szCs w:val="27"/>
        </w:rPr>
      </w:pPr>
      <w:r>
        <w:rPr>
          <w:rFonts w:ascii="宋体" w:hAnsi="宋体" w:cs="宋体" w:hint="eastAsia"/>
          <w:sz w:val="27"/>
          <w:szCs w:val="27"/>
        </w:rPr>
        <w:t>项目编号：新疆生产建设兵团第十三师</w:t>
      </w:r>
      <w:proofErr w:type="gramStart"/>
      <w:r>
        <w:rPr>
          <w:rFonts w:ascii="宋体" w:hAnsi="宋体" w:cs="宋体" w:hint="eastAsia"/>
          <w:sz w:val="27"/>
          <w:szCs w:val="27"/>
        </w:rPr>
        <w:t>新星市</w:t>
      </w:r>
      <w:proofErr w:type="gramEnd"/>
      <w:r>
        <w:rPr>
          <w:rFonts w:ascii="宋体" w:hAnsi="宋体" w:cs="宋体" w:hint="eastAsia"/>
          <w:sz w:val="27"/>
          <w:szCs w:val="27"/>
        </w:rPr>
        <w:t>2023年度机关办公场所购买物业服务项目</w:t>
      </w:r>
    </w:p>
    <w:p w14:paraId="0E48AB7C" w14:textId="77777777" w:rsidR="0014583D" w:rsidRDefault="0014583D" w:rsidP="0014583D">
      <w:pPr>
        <w:pStyle w:val="af9"/>
        <w:widowControl/>
        <w:spacing w:line="400" w:lineRule="exact"/>
        <w:ind w:firstLineChars="200" w:firstLine="540"/>
        <w:rPr>
          <w:rFonts w:ascii="宋体" w:hAnsi="宋体" w:cs="宋体"/>
          <w:sz w:val="27"/>
          <w:szCs w:val="27"/>
        </w:rPr>
      </w:pPr>
      <w:r>
        <w:rPr>
          <w:rFonts w:ascii="宋体" w:hAnsi="宋体" w:cs="宋体" w:hint="eastAsia"/>
          <w:sz w:val="27"/>
          <w:szCs w:val="27"/>
        </w:rPr>
        <w:t>采购方式：公开招标</w:t>
      </w:r>
    </w:p>
    <w:p w14:paraId="14E759D0" w14:textId="77777777" w:rsidR="0014583D" w:rsidRDefault="0014583D" w:rsidP="0014583D">
      <w:pPr>
        <w:pStyle w:val="af9"/>
        <w:widowControl/>
        <w:spacing w:line="400" w:lineRule="exact"/>
        <w:ind w:firstLineChars="200" w:firstLine="540"/>
        <w:rPr>
          <w:rFonts w:ascii="宋体" w:hAnsi="宋体" w:cs="宋体"/>
          <w:sz w:val="27"/>
          <w:szCs w:val="27"/>
        </w:rPr>
      </w:pPr>
      <w:r>
        <w:rPr>
          <w:rFonts w:ascii="宋体" w:hAnsi="宋体" w:cs="宋体" w:hint="eastAsia"/>
          <w:sz w:val="27"/>
          <w:szCs w:val="27"/>
        </w:rPr>
        <w:t>预算金额（元）：</w:t>
      </w:r>
    </w:p>
    <w:p w14:paraId="0A6D4906" w14:textId="77777777" w:rsidR="0014583D" w:rsidRDefault="0014583D" w:rsidP="0014583D">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最高限价（元）：8500000元（捌佰伍拾万元）</w:t>
      </w:r>
    </w:p>
    <w:p w14:paraId="1D971119" w14:textId="77777777" w:rsidR="006E13C6" w:rsidRDefault="0014583D" w:rsidP="0014583D">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采购需求：</w:t>
      </w:r>
    </w:p>
    <w:p w14:paraId="47779C1C" w14:textId="77777777" w:rsidR="006E13C6" w:rsidRDefault="006E13C6" w:rsidP="0014583D">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选定一家服务供应商同以下服务：</w:t>
      </w:r>
    </w:p>
    <w:p w14:paraId="52ACC892" w14:textId="77777777" w:rsidR="0014583D" w:rsidRDefault="0014583D" w:rsidP="0014583D">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维修：负责办公区域(（办公一区、办公二区及规划馆、博物馆、图书馆）内的公共设施的维护服务，包括办公场所范围内供水管道、电路、暖气管道、下水管道、消防设施、电梯、监控设施、中央空调等故障维修（小修）维护。</w:t>
      </w:r>
    </w:p>
    <w:p w14:paraId="4997602E" w14:textId="77777777" w:rsidR="0014583D" w:rsidRDefault="0014583D" w:rsidP="0014583D">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2.绿化：办公区域(（办公一区、办公二区及规划馆、博物馆、图书馆）院内的绿化，公共绿化面积19333.5平方米。</w:t>
      </w:r>
    </w:p>
    <w:p w14:paraId="4F51A811" w14:textId="77777777" w:rsidR="0014583D" w:rsidRDefault="0014583D" w:rsidP="0014583D">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3.室外保洁：办公区域(（办公一区、办公二区及规划馆、博物馆、图书馆）院内的保洁，公共环卫面积46086.3平方米、公厕2座。</w:t>
      </w:r>
    </w:p>
    <w:p w14:paraId="0AA96879" w14:textId="77777777" w:rsidR="0014583D" w:rsidRDefault="0014583D" w:rsidP="0014583D">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4.室内保洁：室内楼道、卫生间、部分办公室内部等保洁，建筑面积约42000平方米。</w:t>
      </w:r>
    </w:p>
    <w:p w14:paraId="2019AAB3" w14:textId="77777777" w:rsidR="0014583D" w:rsidRDefault="0014583D" w:rsidP="0014583D">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5.消防：范围内消防控制室管理、监控设备使用。</w:t>
      </w:r>
    </w:p>
    <w:p w14:paraId="13B6461C" w14:textId="77777777" w:rsidR="0014583D" w:rsidRDefault="0014583D" w:rsidP="0014583D">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6.会务：会务场所的各项保障服务，会议操控、运行、管理、操作、服务等。</w:t>
      </w:r>
    </w:p>
    <w:p w14:paraId="52AC52AC" w14:textId="77777777" w:rsidR="0014583D" w:rsidRDefault="0014583D" w:rsidP="0014583D">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7.安保：办公区域(（办公一区、办公二区及规划馆、博物馆、图书馆）内的安保工作。</w:t>
      </w:r>
    </w:p>
    <w:p w14:paraId="37EC7AA9" w14:textId="77777777" w:rsidR="0014583D" w:rsidRDefault="0014583D" w:rsidP="0014583D">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8.其他服务人员：其他需要的工作人员。</w:t>
      </w:r>
    </w:p>
    <w:p w14:paraId="062A67A3" w14:textId="77777777" w:rsidR="0014583D" w:rsidRDefault="0014583D" w:rsidP="0014583D">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合同履约期限：1+X（X≤2）年（合同签订之日起）并伴随服务，合同期为1年，1年期满后履约良好，经双方同意后可续签一年，累积续签不超过两次。</w:t>
      </w:r>
    </w:p>
    <w:p w14:paraId="23D67B35" w14:textId="77777777" w:rsidR="0014583D" w:rsidRDefault="0014583D" w:rsidP="0014583D">
      <w:pPr>
        <w:pStyle w:val="af9"/>
        <w:widowControl/>
        <w:spacing w:line="400" w:lineRule="exact"/>
        <w:ind w:firstLineChars="200" w:firstLine="540"/>
        <w:rPr>
          <w:rFonts w:ascii="宋体" w:hAnsi="宋体" w:cs="宋体"/>
          <w:sz w:val="27"/>
          <w:szCs w:val="27"/>
        </w:rPr>
      </w:pPr>
      <w:r>
        <w:rPr>
          <w:rFonts w:ascii="宋体" w:hAnsi="宋体" w:cs="宋体" w:hint="eastAsia"/>
          <w:sz w:val="27"/>
          <w:szCs w:val="27"/>
        </w:rPr>
        <w:t>本项目不接受联合体投标。</w:t>
      </w:r>
    </w:p>
    <w:p w14:paraId="7641736C" w14:textId="77777777" w:rsidR="0014583D" w:rsidRDefault="0014583D" w:rsidP="0014583D">
      <w:pPr>
        <w:pStyle w:val="af9"/>
        <w:widowControl/>
        <w:spacing w:line="400" w:lineRule="exact"/>
        <w:rPr>
          <w:rFonts w:ascii="宋体" w:hAnsi="宋体" w:cs="宋体"/>
          <w:sz w:val="27"/>
          <w:szCs w:val="27"/>
        </w:rPr>
      </w:pPr>
      <w:r>
        <w:rPr>
          <w:rStyle w:val="afd"/>
          <w:rFonts w:ascii="宋体" w:hAnsi="宋体" w:cs="宋体" w:hint="eastAsia"/>
          <w:sz w:val="27"/>
          <w:szCs w:val="27"/>
        </w:rPr>
        <w:t>二、供应商的资格要求：</w:t>
      </w:r>
    </w:p>
    <w:p w14:paraId="47F5E7E7" w14:textId="77777777" w:rsidR="0014583D" w:rsidRDefault="0014583D" w:rsidP="0014583D">
      <w:pPr>
        <w:pStyle w:val="af9"/>
        <w:widowControl/>
        <w:spacing w:line="400" w:lineRule="exact"/>
        <w:ind w:firstLineChars="200" w:firstLine="540"/>
        <w:rPr>
          <w:rFonts w:ascii="宋体" w:hAnsi="宋体" w:cs="宋体"/>
        </w:rPr>
      </w:pPr>
      <w:r>
        <w:rPr>
          <w:rFonts w:ascii="宋体" w:hAnsi="宋体" w:cs="宋体" w:hint="eastAsia"/>
          <w:sz w:val="27"/>
          <w:szCs w:val="27"/>
        </w:rPr>
        <w:lastRenderedPageBreak/>
        <w:t>1.满足《中华人民共和国政府采购法》第二十二条规定；</w:t>
      </w:r>
    </w:p>
    <w:p w14:paraId="3FCE5186" w14:textId="77777777" w:rsidR="0014583D" w:rsidRDefault="0014583D" w:rsidP="0014583D">
      <w:pPr>
        <w:pStyle w:val="af9"/>
        <w:widowControl/>
        <w:spacing w:line="400" w:lineRule="exact"/>
        <w:ind w:firstLineChars="200" w:firstLine="540"/>
        <w:rPr>
          <w:rFonts w:ascii="宋体" w:hAnsi="宋体" w:cs="宋体"/>
          <w:sz w:val="27"/>
          <w:szCs w:val="27"/>
        </w:rPr>
      </w:pPr>
      <w:r>
        <w:rPr>
          <w:rFonts w:ascii="宋体" w:hAnsi="宋体" w:cs="宋体" w:hint="eastAsia"/>
          <w:sz w:val="27"/>
          <w:szCs w:val="27"/>
        </w:rPr>
        <w:t>2.落实政府采购政策需满足的资格要求：</w:t>
      </w:r>
    </w:p>
    <w:p w14:paraId="691A5BE4" w14:textId="77777777" w:rsidR="0014583D" w:rsidRDefault="0014583D" w:rsidP="0014583D">
      <w:pPr>
        <w:pStyle w:val="af9"/>
        <w:widowControl/>
        <w:spacing w:line="400" w:lineRule="exact"/>
        <w:ind w:firstLineChars="200" w:firstLine="540"/>
        <w:rPr>
          <w:rFonts w:ascii="宋体" w:hAnsi="宋体" w:cs="宋体"/>
          <w:sz w:val="27"/>
          <w:szCs w:val="27"/>
        </w:rPr>
      </w:pPr>
      <w:r>
        <w:rPr>
          <w:rFonts w:ascii="宋体" w:hAnsi="宋体" w:cs="宋体" w:hint="eastAsia"/>
          <w:sz w:val="27"/>
          <w:szCs w:val="27"/>
        </w:rPr>
        <w:t>（1）财政部、国家发展改革委</w:t>
      </w:r>
      <w:proofErr w:type="gramStart"/>
      <w:r>
        <w:rPr>
          <w:rFonts w:ascii="宋体" w:hAnsi="宋体" w:cs="宋体" w:hint="eastAsia"/>
          <w:sz w:val="27"/>
          <w:szCs w:val="27"/>
        </w:rPr>
        <w:t>《</w:t>
      </w:r>
      <w:proofErr w:type="gramEnd"/>
      <w:r>
        <w:rPr>
          <w:rFonts w:ascii="宋体" w:hAnsi="宋体" w:cs="宋体" w:hint="eastAsia"/>
          <w:sz w:val="27"/>
          <w:szCs w:val="27"/>
        </w:rPr>
        <w:t>关于印发</w:t>
      </w:r>
      <w:proofErr w:type="gramStart"/>
      <w:r>
        <w:rPr>
          <w:rFonts w:ascii="宋体" w:hAnsi="宋体" w:cs="宋体" w:hint="eastAsia"/>
          <w:sz w:val="27"/>
          <w:szCs w:val="27"/>
        </w:rPr>
        <w:t>《</w:t>
      </w:r>
      <w:proofErr w:type="gramEnd"/>
      <w:r>
        <w:rPr>
          <w:rFonts w:ascii="宋体" w:hAnsi="宋体" w:cs="宋体" w:hint="eastAsia"/>
          <w:sz w:val="27"/>
          <w:szCs w:val="27"/>
        </w:rPr>
        <w:t>节能产品政府采购实施意见</w:t>
      </w:r>
      <w:proofErr w:type="gramStart"/>
      <w:r>
        <w:rPr>
          <w:rFonts w:ascii="宋体" w:hAnsi="宋体" w:cs="宋体" w:hint="eastAsia"/>
          <w:sz w:val="27"/>
          <w:szCs w:val="27"/>
        </w:rPr>
        <w:t>》</w:t>
      </w:r>
      <w:proofErr w:type="gramEnd"/>
      <w:r>
        <w:rPr>
          <w:rFonts w:ascii="宋体" w:hAnsi="宋体" w:cs="宋体" w:hint="eastAsia"/>
          <w:sz w:val="27"/>
          <w:szCs w:val="27"/>
        </w:rPr>
        <w:t>的通知</w:t>
      </w:r>
      <w:proofErr w:type="gramStart"/>
      <w:r>
        <w:rPr>
          <w:rFonts w:ascii="宋体" w:hAnsi="宋体" w:cs="宋体" w:hint="eastAsia"/>
          <w:sz w:val="27"/>
          <w:szCs w:val="27"/>
        </w:rPr>
        <w:t>》</w:t>
      </w:r>
      <w:proofErr w:type="gramEnd"/>
      <w:r>
        <w:rPr>
          <w:rFonts w:ascii="宋体" w:hAnsi="宋体" w:cs="宋体" w:hint="eastAsia"/>
          <w:sz w:val="27"/>
          <w:szCs w:val="27"/>
        </w:rPr>
        <w:t>（财库[2004]185号文）；</w:t>
      </w:r>
    </w:p>
    <w:p w14:paraId="33442E58" w14:textId="77777777" w:rsidR="0014583D" w:rsidRDefault="0014583D" w:rsidP="0014583D">
      <w:pPr>
        <w:pStyle w:val="af9"/>
        <w:widowControl/>
        <w:spacing w:line="400" w:lineRule="exact"/>
        <w:ind w:firstLineChars="200" w:firstLine="540"/>
        <w:rPr>
          <w:rFonts w:ascii="宋体" w:hAnsi="宋体" w:cs="宋体"/>
          <w:sz w:val="27"/>
          <w:szCs w:val="27"/>
        </w:rPr>
      </w:pPr>
      <w:r>
        <w:rPr>
          <w:rFonts w:ascii="宋体" w:hAnsi="宋体" w:cs="宋体" w:hint="eastAsia"/>
          <w:sz w:val="27"/>
          <w:szCs w:val="27"/>
        </w:rPr>
        <w:t>（2）《关于政府采购支持监狱企业发展有关问题的通知》（财库[2014]68号文）；</w:t>
      </w:r>
    </w:p>
    <w:p w14:paraId="59B2AAC0" w14:textId="77777777" w:rsidR="0014583D" w:rsidRDefault="0014583D" w:rsidP="0014583D">
      <w:pPr>
        <w:pStyle w:val="af9"/>
        <w:widowControl/>
        <w:spacing w:line="400" w:lineRule="exact"/>
        <w:ind w:firstLineChars="200" w:firstLine="540"/>
        <w:rPr>
          <w:rFonts w:ascii="宋体" w:hAnsi="宋体" w:cs="宋体"/>
          <w:sz w:val="27"/>
          <w:szCs w:val="27"/>
        </w:rPr>
      </w:pPr>
      <w:r>
        <w:rPr>
          <w:rFonts w:ascii="宋体" w:hAnsi="宋体" w:cs="宋体" w:hint="eastAsia"/>
          <w:sz w:val="27"/>
          <w:szCs w:val="27"/>
        </w:rPr>
        <w:t>（3）《财政部、环保总局关于环境标志产品政府采购实施的意见》（财库[2006]90号）；</w:t>
      </w:r>
    </w:p>
    <w:p w14:paraId="364D7E36" w14:textId="77777777" w:rsidR="0014583D" w:rsidRDefault="0014583D" w:rsidP="0014583D">
      <w:pPr>
        <w:pStyle w:val="af9"/>
        <w:widowControl/>
        <w:spacing w:line="400" w:lineRule="exact"/>
        <w:ind w:firstLineChars="200" w:firstLine="540"/>
        <w:rPr>
          <w:rFonts w:ascii="宋体" w:hAnsi="宋体" w:cs="宋体"/>
          <w:sz w:val="27"/>
          <w:szCs w:val="27"/>
        </w:rPr>
      </w:pPr>
      <w:r>
        <w:rPr>
          <w:rFonts w:ascii="宋体" w:hAnsi="宋体" w:cs="宋体" w:hint="eastAsia"/>
          <w:sz w:val="27"/>
          <w:szCs w:val="27"/>
        </w:rPr>
        <w:t>（4）财政部、工业和信息化部</w:t>
      </w:r>
      <w:proofErr w:type="gramStart"/>
      <w:r>
        <w:rPr>
          <w:rFonts w:ascii="宋体" w:hAnsi="宋体" w:cs="宋体" w:hint="eastAsia"/>
          <w:sz w:val="27"/>
          <w:szCs w:val="27"/>
        </w:rPr>
        <w:t>《</w:t>
      </w:r>
      <w:proofErr w:type="gramEnd"/>
      <w:r>
        <w:rPr>
          <w:rFonts w:ascii="宋体" w:hAnsi="宋体" w:cs="宋体" w:hint="eastAsia"/>
          <w:sz w:val="27"/>
          <w:szCs w:val="27"/>
        </w:rPr>
        <w:t>关于印发</w:t>
      </w:r>
      <w:proofErr w:type="gramStart"/>
      <w:r>
        <w:rPr>
          <w:rFonts w:ascii="宋体" w:hAnsi="宋体" w:cs="宋体" w:hint="eastAsia"/>
          <w:sz w:val="27"/>
          <w:szCs w:val="27"/>
        </w:rPr>
        <w:t>《</w:t>
      </w:r>
      <w:proofErr w:type="gramEnd"/>
      <w:r>
        <w:rPr>
          <w:rFonts w:ascii="宋体" w:hAnsi="宋体" w:cs="宋体" w:hint="eastAsia"/>
          <w:sz w:val="27"/>
          <w:szCs w:val="27"/>
        </w:rPr>
        <w:t>政府采购促进中小企业展暂行办法</w:t>
      </w:r>
      <w:proofErr w:type="gramStart"/>
      <w:r>
        <w:rPr>
          <w:rFonts w:ascii="宋体" w:hAnsi="宋体" w:cs="宋体" w:hint="eastAsia"/>
          <w:sz w:val="27"/>
          <w:szCs w:val="27"/>
        </w:rPr>
        <w:t>》</w:t>
      </w:r>
      <w:proofErr w:type="gramEnd"/>
      <w:r>
        <w:rPr>
          <w:rFonts w:ascii="宋体" w:hAnsi="宋体" w:cs="宋体" w:hint="eastAsia"/>
          <w:sz w:val="27"/>
          <w:szCs w:val="27"/>
        </w:rPr>
        <w:t>的通知</w:t>
      </w:r>
      <w:proofErr w:type="gramStart"/>
      <w:r>
        <w:rPr>
          <w:rFonts w:ascii="宋体" w:hAnsi="宋体" w:cs="宋体" w:hint="eastAsia"/>
          <w:sz w:val="27"/>
          <w:szCs w:val="27"/>
        </w:rPr>
        <w:t>》</w:t>
      </w:r>
      <w:proofErr w:type="gramEnd"/>
      <w:r>
        <w:rPr>
          <w:rFonts w:ascii="宋体" w:hAnsi="宋体" w:cs="宋体" w:hint="eastAsia"/>
          <w:sz w:val="27"/>
          <w:szCs w:val="27"/>
        </w:rPr>
        <w:t>（财库[2011]181号文）；</w:t>
      </w:r>
    </w:p>
    <w:p w14:paraId="55EFBE20" w14:textId="77777777" w:rsidR="0014583D" w:rsidRDefault="0014583D" w:rsidP="0014583D">
      <w:pPr>
        <w:pStyle w:val="af9"/>
        <w:widowControl/>
        <w:spacing w:line="400" w:lineRule="exact"/>
        <w:ind w:firstLineChars="200" w:firstLine="540"/>
        <w:rPr>
          <w:rFonts w:ascii="宋体" w:hAnsi="宋体" w:cs="宋体"/>
        </w:rPr>
      </w:pPr>
      <w:r>
        <w:rPr>
          <w:rFonts w:ascii="宋体" w:hAnsi="宋体" w:cs="宋体" w:hint="eastAsia"/>
          <w:sz w:val="27"/>
          <w:szCs w:val="27"/>
        </w:rPr>
        <w:t>（5）财政部、民政部、中国残疾人联合会《关于促进残疾人就业政府采购政策的通知》（财库[2017]141号）等。</w:t>
      </w:r>
    </w:p>
    <w:p w14:paraId="695DA9AA" w14:textId="77777777" w:rsidR="0014583D" w:rsidRDefault="0014583D" w:rsidP="0014583D">
      <w:pPr>
        <w:pStyle w:val="af9"/>
        <w:widowControl/>
        <w:spacing w:line="400" w:lineRule="exact"/>
        <w:ind w:firstLineChars="200" w:firstLine="540"/>
        <w:rPr>
          <w:rFonts w:ascii="宋体" w:hAnsi="宋体" w:cs="宋体"/>
          <w:sz w:val="27"/>
          <w:szCs w:val="27"/>
        </w:rPr>
      </w:pPr>
      <w:r>
        <w:rPr>
          <w:rFonts w:ascii="宋体" w:hAnsi="宋体" w:cs="宋体" w:hint="eastAsia"/>
          <w:sz w:val="27"/>
          <w:szCs w:val="27"/>
        </w:rPr>
        <w:t>3.本项目的特定资格要求：</w:t>
      </w:r>
    </w:p>
    <w:p w14:paraId="4942C902" w14:textId="77777777" w:rsidR="0014583D" w:rsidRDefault="0014583D" w:rsidP="0014583D">
      <w:pPr>
        <w:pStyle w:val="af9"/>
        <w:widowControl/>
        <w:spacing w:line="400" w:lineRule="exact"/>
        <w:ind w:firstLineChars="200" w:firstLine="540"/>
        <w:rPr>
          <w:rFonts w:ascii="宋体" w:hAnsi="宋体" w:cs="宋体"/>
          <w:sz w:val="27"/>
          <w:szCs w:val="27"/>
        </w:rPr>
      </w:pPr>
      <w:r>
        <w:rPr>
          <w:rFonts w:ascii="宋体" w:hAnsi="宋体" w:cs="宋体" w:hint="eastAsia"/>
          <w:sz w:val="27"/>
          <w:szCs w:val="27"/>
        </w:rPr>
        <w:t>(1)具有独立法人资格及有效的营业执照或事业单位法人证书；在人员、设备、资金等方面具有相应的履约能力，能够在项目所在地提供长期稳定的售后服务；</w:t>
      </w:r>
    </w:p>
    <w:p w14:paraId="22261AEF" w14:textId="77777777" w:rsidR="0014583D" w:rsidRDefault="0014583D" w:rsidP="0014583D">
      <w:pPr>
        <w:pStyle w:val="af9"/>
        <w:widowControl/>
        <w:spacing w:line="400" w:lineRule="exact"/>
        <w:ind w:firstLineChars="200" w:firstLine="540"/>
        <w:rPr>
          <w:rFonts w:ascii="宋体" w:hAnsi="宋体" w:cs="宋体"/>
          <w:sz w:val="27"/>
          <w:szCs w:val="27"/>
        </w:rPr>
      </w:pPr>
      <w:r>
        <w:rPr>
          <w:rFonts w:ascii="宋体" w:hAnsi="宋体" w:cs="宋体" w:hint="eastAsia"/>
          <w:sz w:val="27"/>
          <w:szCs w:val="27"/>
        </w:rPr>
        <w:t>(2)</w:t>
      </w:r>
      <w:r>
        <w:rPr>
          <w:rFonts w:ascii="宋体" w:hAnsi="宋体" w:hint="eastAsia"/>
        </w:rPr>
        <w:t>供应商</w:t>
      </w:r>
      <w:r>
        <w:rPr>
          <w:rFonts w:ascii="宋体" w:hAnsi="宋体" w:cs="宋体" w:hint="eastAsia"/>
          <w:sz w:val="27"/>
          <w:szCs w:val="27"/>
        </w:rPr>
        <w:t>具有固定场所物业服务相关业绩至少贰项（提供合同）；</w:t>
      </w:r>
    </w:p>
    <w:p w14:paraId="2AE4080F" w14:textId="77777777" w:rsidR="0014583D" w:rsidRDefault="0014583D" w:rsidP="0014583D">
      <w:pPr>
        <w:pStyle w:val="af9"/>
        <w:widowControl/>
        <w:spacing w:line="400" w:lineRule="exact"/>
        <w:ind w:firstLineChars="200" w:firstLine="540"/>
        <w:rPr>
          <w:rFonts w:ascii="宋体" w:hAnsi="宋体" w:cs="宋体"/>
          <w:sz w:val="27"/>
          <w:szCs w:val="27"/>
        </w:rPr>
      </w:pPr>
      <w:r>
        <w:rPr>
          <w:rFonts w:ascii="宋体" w:hAnsi="宋体" w:cs="宋体" w:hint="eastAsia"/>
          <w:sz w:val="27"/>
          <w:szCs w:val="27"/>
        </w:rPr>
        <w:t>(4)单位负责人为同一人或者存在直接控股、管理关系的不同供应商，不得参加同一合同下的政府采购活动；</w:t>
      </w:r>
    </w:p>
    <w:p w14:paraId="0915FAFF" w14:textId="77777777" w:rsidR="0014583D" w:rsidRDefault="0014583D" w:rsidP="0014583D">
      <w:pPr>
        <w:pStyle w:val="af9"/>
        <w:widowControl/>
        <w:spacing w:line="400" w:lineRule="exact"/>
        <w:ind w:firstLineChars="200" w:firstLine="540"/>
        <w:rPr>
          <w:rFonts w:ascii="宋体" w:hAnsi="宋体" w:cs="宋体"/>
          <w:sz w:val="27"/>
          <w:szCs w:val="27"/>
        </w:rPr>
      </w:pPr>
      <w:r>
        <w:rPr>
          <w:rFonts w:ascii="宋体" w:hAnsi="宋体" w:cs="宋体" w:hint="eastAsia"/>
          <w:sz w:val="27"/>
          <w:szCs w:val="27"/>
        </w:rPr>
        <w:t>(5)供应商未被列入“信用中国”网站（www.creditchina.gov.cn）重大税收违法案件当事人名单（以网站实际名称为准），中国执行信息公开网信用记录失信被执行人，以及中国政府采购网（www.ccgp.gov.cn）政府采购严重违法失信行为记录名单；</w:t>
      </w:r>
    </w:p>
    <w:p w14:paraId="2B4AD06B" w14:textId="77777777" w:rsidR="0014583D" w:rsidRDefault="0014583D" w:rsidP="0014583D">
      <w:pPr>
        <w:pStyle w:val="af9"/>
        <w:widowControl/>
        <w:spacing w:line="400" w:lineRule="exact"/>
        <w:ind w:firstLineChars="150" w:firstLine="405"/>
        <w:rPr>
          <w:rFonts w:ascii="宋体" w:hAnsi="宋体" w:cs="宋体"/>
          <w:sz w:val="27"/>
          <w:szCs w:val="27"/>
        </w:rPr>
      </w:pPr>
      <w:r>
        <w:rPr>
          <w:rFonts w:ascii="宋体" w:hAnsi="宋体" w:cs="宋体" w:hint="eastAsia"/>
          <w:sz w:val="27"/>
          <w:szCs w:val="27"/>
        </w:rPr>
        <w:t>（6）法律、行政法规规定的其他条件。</w:t>
      </w:r>
    </w:p>
    <w:p w14:paraId="702A7328" w14:textId="77777777" w:rsidR="0014583D" w:rsidRDefault="0014583D" w:rsidP="0014583D">
      <w:pPr>
        <w:pStyle w:val="af9"/>
        <w:widowControl/>
        <w:spacing w:line="400" w:lineRule="exact"/>
        <w:rPr>
          <w:rFonts w:ascii="宋体" w:hAnsi="宋体" w:cs="宋体"/>
          <w:sz w:val="27"/>
          <w:szCs w:val="27"/>
        </w:rPr>
      </w:pPr>
      <w:r>
        <w:rPr>
          <w:rStyle w:val="afd"/>
          <w:rFonts w:ascii="宋体" w:hAnsi="宋体" w:cs="宋体" w:hint="eastAsia"/>
          <w:sz w:val="27"/>
          <w:szCs w:val="27"/>
        </w:rPr>
        <w:t>三、获取采购文件</w:t>
      </w:r>
    </w:p>
    <w:p w14:paraId="2790C104" w14:textId="7F0189D2" w:rsidR="0014583D" w:rsidRDefault="0014583D" w:rsidP="0014583D">
      <w:pPr>
        <w:pStyle w:val="af9"/>
        <w:widowControl/>
        <w:spacing w:line="400" w:lineRule="exact"/>
        <w:ind w:firstLineChars="200" w:firstLine="540"/>
        <w:rPr>
          <w:rFonts w:ascii="宋体" w:hAnsi="宋体" w:cs="宋体"/>
          <w:highlight w:val="yellow"/>
        </w:rPr>
      </w:pPr>
      <w:r>
        <w:rPr>
          <w:rFonts w:ascii="宋体" w:hAnsi="宋体" w:cs="宋体" w:hint="eastAsia"/>
          <w:sz w:val="27"/>
          <w:szCs w:val="27"/>
          <w:highlight w:val="yellow"/>
        </w:rPr>
        <w:t>时间：2023年</w:t>
      </w:r>
      <w:r w:rsidR="0071793D">
        <w:rPr>
          <w:rFonts w:ascii="宋体" w:hAnsi="宋体" w:cs="宋体"/>
          <w:sz w:val="27"/>
          <w:szCs w:val="27"/>
          <w:highlight w:val="yellow"/>
        </w:rPr>
        <w:t>4</w:t>
      </w:r>
      <w:r>
        <w:rPr>
          <w:rFonts w:ascii="宋体" w:hAnsi="宋体" w:cs="宋体" w:hint="eastAsia"/>
          <w:sz w:val="27"/>
          <w:szCs w:val="27"/>
          <w:highlight w:val="yellow"/>
        </w:rPr>
        <w:t>月</w:t>
      </w:r>
      <w:r w:rsidR="007537F5">
        <w:rPr>
          <w:rFonts w:ascii="宋体" w:hAnsi="宋体" w:cs="宋体"/>
          <w:sz w:val="27"/>
          <w:szCs w:val="27"/>
          <w:highlight w:val="yellow"/>
        </w:rPr>
        <w:t>7</w:t>
      </w:r>
      <w:r>
        <w:rPr>
          <w:rFonts w:ascii="宋体" w:hAnsi="宋体" w:cs="宋体" w:hint="eastAsia"/>
          <w:sz w:val="27"/>
          <w:szCs w:val="27"/>
          <w:highlight w:val="yellow"/>
        </w:rPr>
        <w:t>日至2023年</w:t>
      </w:r>
      <w:r w:rsidR="0071793D">
        <w:rPr>
          <w:rFonts w:ascii="宋体" w:hAnsi="宋体" w:cs="宋体"/>
          <w:sz w:val="27"/>
          <w:szCs w:val="27"/>
          <w:highlight w:val="yellow"/>
        </w:rPr>
        <w:t>4</w:t>
      </w:r>
      <w:r>
        <w:rPr>
          <w:rFonts w:ascii="宋体" w:hAnsi="宋体" w:cs="宋体" w:hint="eastAsia"/>
          <w:sz w:val="27"/>
          <w:szCs w:val="27"/>
          <w:highlight w:val="yellow"/>
        </w:rPr>
        <w:t>月</w:t>
      </w:r>
      <w:r w:rsidR="007537F5">
        <w:rPr>
          <w:rFonts w:ascii="宋体" w:hAnsi="宋体" w:cs="宋体"/>
          <w:sz w:val="27"/>
          <w:szCs w:val="27"/>
          <w:highlight w:val="yellow"/>
        </w:rPr>
        <w:t>13</w:t>
      </w:r>
      <w:r>
        <w:rPr>
          <w:rFonts w:ascii="宋体" w:hAnsi="宋体" w:cs="宋体" w:hint="eastAsia"/>
          <w:sz w:val="27"/>
          <w:szCs w:val="27"/>
          <w:highlight w:val="yellow"/>
        </w:rPr>
        <w:t>日，每天上午00:00至12:00，下午12:00至23:59（北京时间，法定节假日除外）</w:t>
      </w:r>
    </w:p>
    <w:p w14:paraId="7749771D" w14:textId="77777777" w:rsidR="0014583D" w:rsidRDefault="0014583D" w:rsidP="0014583D">
      <w:pPr>
        <w:pStyle w:val="af9"/>
        <w:widowControl/>
        <w:spacing w:line="400" w:lineRule="exact"/>
        <w:ind w:firstLineChars="200" w:firstLine="540"/>
        <w:rPr>
          <w:rFonts w:ascii="宋体" w:hAnsi="宋体" w:cs="宋体"/>
          <w:sz w:val="27"/>
          <w:szCs w:val="27"/>
          <w:highlight w:val="yellow"/>
        </w:rPr>
      </w:pPr>
      <w:r>
        <w:rPr>
          <w:rFonts w:ascii="宋体" w:hAnsi="宋体" w:cs="宋体" w:hint="eastAsia"/>
          <w:sz w:val="27"/>
          <w:szCs w:val="27"/>
          <w:highlight w:val="yellow"/>
        </w:rPr>
        <w:t>地点：兵团政</w:t>
      </w:r>
      <w:proofErr w:type="gramStart"/>
      <w:r>
        <w:rPr>
          <w:rFonts w:ascii="宋体" w:hAnsi="宋体" w:cs="宋体" w:hint="eastAsia"/>
          <w:sz w:val="27"/>
          <w:szCs w:val="27"/>
          <w:highlight w:val="yellow"/>
        </w:rPr>
        <w:t>采云</w:t>
      </w:r>
      <w:proofErr w:type="gramEnd"/>
      <w:r>
        <w:rPr>
          <w:rFonts w:ascii="宋体" w:hAnsi="宋体" w:cs="宋体" w:hint="eastAsia"/>
          <w:sz w:val="27"/>
          <w:szCs w:val="27"/>
          <w:highlight w:val="yellow"/>
        </w:rPr>
        <w:t>（http://ccgp-bingtuan.gov.cn/）</w:t>
      </w:r>
    </w:p>
    <w:p w14:paraId="586B8A5F" w14:textId="77777777" w:rsidR="0014583D" w:rsidRDefault="0014583D" w:rsidP="0014583D">
      <w:pPr>
        <w:pStyle w:val="af9"/>
        <w:widowControl/>
        <w:spacing w:line="400" w:lineRule="exact"/>
        <w:ind w:firstLineChars="200" w:firstLine="540"/>
        <w:rPr>
          <w:rFonts w:ascii="宋体" w:hAnsi="宋体" w:cs="宋体"/>
          <w:highlight w:val="yellow"/>
        </w:rPr>
      </w:pPr>
      <w:r>
        <w:rPr>
          <w:rFonts w:ascii="宋体" w:hAnsi="宋体" w:cs="宋体" w:hint="eastAsia"/>
          <w:sz w:val="27"/>
          <w:szCs w:val="27"/>
          <w:highlight w:val="yellow"/>
        </w:rPr>
        <w:t>方式：兵团政</w:t>
      </w:r>
      <w:proofErr w:type="gramStart"/>
      <w:r>
        <w:rPr>
          <w:rFonts w:ascii="宋体" w:hAnsi="宋体" w:cs="宋体" w:hint="eastAsia"/>
          <w:sz w:val="27"/>
          <w:szCs w:val="27"/>
          <w:highlight w:val="yellow"/>
        </w:rPr>
        <w:t>采云</w:t>
      </w:r>
      <w:proofErr w:type="gramEnd"/>
      <w:r>
        <w:rPr>
          <w:rFonts w:ascii="宋体" w:hAnsi="宋体" w:cs="宋体" w:hint="eastAsia"/>
          <w:sz w:val="27"/>
          <w:szCs w:val="27"/>
          <w:highlight w:val="yellow"/>
        </w:rPr>
        <w:t>（http://ccgp-bingtuan.gov.cn/）下载采购文件 </w:t>
      </w:r>
    </w:p>
    <w:p w14:paraId="30A83BA6" w14:textId="77777777" w:rsidR="0014583D" w:rsidRDefault="0014583D" w:rsidP="0014583D">
      <w:pPr>
        <w:pStyle w:val="af9"/>
        <w:widowControl/>
        <w:spacing w:line="400" w:lineRule="exact"/>
        <w:ind w:firstLineChars="200" w:firstLine="540"/>
        <w:rPr>
          <w:rFonts w:ascii="宋体" w:hAnsi="宋体" w:cs="宋体"/>
        </w:rPr>
      </w:pPr>
      <w:r>
        <w:rPr>
          <w:rFonts w:ascii="宋体" w:hAnsi="宋体" w:cs="宋体" w:hint="eastAsia"/>
          <w:sz w:val="27"/>
          <w:szCs w:val="27"/>
          <w:highlight w:val="yellow"/>
        </w:rPr>
        <w:t>售价（元）：0</w:t>
      </w:r>
      <w:r>
        <w:rPr>
          <w:rFonts w:ascii="宋体" w:hAnsi="宋体" w:cs="宋体" w:hint="eastAsia"/>
          <w:sz w:val="27"/>
          <w:szCs w:val="27"/>
        </w:rPr>
        <w:t> </w:t>
      </w:r>
    </w:p>
    <w:p w14:paraId="410520AD" w14:textId="77777777" w:rsidR="0014583D" w:rsidRDefault="0014583D" w:rsidP="0014583D">
      <w:pPr>
        <w:pStyle w:val="af9"/>
        <w:widowControl/>
        <w:spacing w:line="400" w:lineRule="exact"/>
        <w:rPr>
          <w:rFonts w:ascii="宋体" w:hAnsi="宋体" w:cs="宋体"/>
          <w:sz w:val="27"/>
          <w:szCs w:val="27"/>
        </w:rPr>
      </w:pPr>
      <w:r>
        <w:rPr>
          <w:rStyle w:val="afd"/>
          <w:rFonts w:ascii="宋体" w:hAnsi="宋体" w:cs="宋体" w:hint="eastAsia"/>
          <w:sz w:val="27"/>
          <w:szCs w:val="27"/>
        </w:rPr>
        <w:t>四、响应文件提交</w:t>
      </w:r>
      <w:r>
        <w:rPr>
          <w:rFonts w:ascii="宋体" w:hAnsi="宋体" w:cs="宋体" w:hint="eastAsia"/>
          <w:sz w:val="27"/>
          <w:szCs w:val="27"/>
        </w:rPr>
        <w:t> </w:t>
      </w:r>
    </w:p>
    <w:p w14:paraId="7CC370B9" w14:textId="237909EE" w:rsidR="0014583D" w:rsidRDefault="0014583D" w:rsidP="0014583D">
      <w:pPr>
        <w:pStyle w:val="af9"/>
        <w:widowControl/>
        <w:spacing w:line="400" w:lineRule="exact"/>
        <w:ind w:firstLineChars="200" w:firstLine="540"/>
        <w:rPr>
          <w:rFonts w:ascii="宋体" w:hAnsi="宋体" w:cs="宋体"/>
        </w:rPr>
      </w:pPr>
      <w:r>
        <w:rPr>
          <w:rFonts w:ascii="宋体" w:hAnsi="宋体" w:cs="宋体" w:hint="eastAsia"/>
          <w:sz w:val="27"/>
          <w:szCs w:val="27"/>
          <w:highlight w:val="yellow"/>
        </w:rPr>
        <w:t>截止时间：2023年4月</w:t>
      </w:r>
      <w:r w:rsidR="007537F5">
        <w:rPr>
          <w:rFonts w:ascii="宋体" w:hAnsi="宋体" w:cs="宋体"/>
          <w:sz w:val="27"/>
          <w:szCs w:val="27"/>
          <w:highlight w:val="yellow"/>
        </w:rPr>
        <w:t>27</w:t>
      </w:r>
      <w:r>
        <w:rPr>
          <w:rFonts w:ascii="宋体" w:hAnsi="宋体" w:cs="宋体" w:hint="eastAsia"/>
          <w:sz w:val="27"/>
          <w:szCs w:val="27"/>
          <w:highlight w:val="yellow"/>
        </w:rPr>
        <w:t>日10:30（北京时间）</w:t>
      </w:r>
    </w:p>
    <w:p w14:paraId="70C86E47" w14:textId="77777777" w:rsidR="0014583D" w:rsidRDefault="0014583D" w:rsidP="0014583D">
      <w:pPr>
        <w:pStyle w:val="af9"/>
        <w:widowControl/>
        <w:spacing w:line="400" w:lineRule="exact"/>
        <w:ind w:firstLineChars="200" w:firstLine="540"/>
        <w:rPr>
          <w:rFonts w:ascii="宋体" w:hAnsi="宋体" w:cs="宋体"/>
        </w:rPr>
      </w:pPr>
      <w:r>
        <w:rPr>
          <w:rFonts w:ascii="宋体" w:hAnsi="宋体" w:cs="宋体" w:hint="eastAsia"/>
          <w:sz w:val="27"/>
          <w:szCs w:val="27"/>
        </w:rPr>
        <w:t>地点：兵团政</w:t>
      </w:r>
      <w:proofErr w:type="gramStart"/>
      <w:r>
        <w:rPr>
          <w:rFonts w:ascii="宋体" w:hAnsi="宋体" w:cs="宋体" w:hint="eastAsia"/>
          <w:sz w:val="27"/>
          <w:szCs w:val="27"/>
        </w:rPr>
        <w:t>采云</w:t>
      </w:r>
      <w:proofErr w:type="gramEnd"/>
      <w:r>
        <w:rPr>
          <w:rFonts w:ascii="宋体" w:hAnsi="宋体" w:cs="宋体" w:hint="eastAsia"/>
          <w:sz w:val="27"/>
          <w:szCs w:val="27"/>
        </w:rPr>
        <w:t>（http://ccgp-bingtuan.gov.cn/）</w:t>
      </w:r>
    </w:p>
    <w:p w14:paraId="543B8A69" w14:textId="77777777" w:rsidR="0014583D" w:rsidRDefault="0014583D" w:rsidP="0014583D">
      <w:pPr>
        <w:pStyle w:val="af9"/>
        <w:widowControl/>
        <w:spacing w:line="400" w:lineRule="exact"/>
        <w:rPr>
          <w:rFonts w:ascii="宋体" w:hAnsi="宋体" w:cs="宋体"/>
          <w:sz w:val="27"/>
          <w:szCs w:val="27"/>
        </w:rPr>
      </w:pPr>
      <w:r>
        <w:rPr>
          <w:rStyle w:val="afd"/>
          <w:rFonts w:ascii="宋体" w:hAnsi="宋体" w:cs="宋体" w:hint="eastAsia"/>
          <w:sz w:val="27"/>
          <w:szCs w:val="27"/>
        </w:rPr>
        <w:lastRenderedPageBreak/>
        <w:t>五、响应文件开启</w:t>
      </w:r>
      <w:r>
        <w:rPr>
          <w:rFonts w:ascii="宋体" w:hAnsi="宋体" w:cs="宋体" w:hint="eastAsia"/>
          <w:sz w:val="27"/>
          <w:szCs w:val="27"/>
        </w:rPr>
        <w:t> </w:t>
      </w:r>
    </w:p>
    <w:p w14:paraId="0B39B849" w14:textId="7A5C2A22" w:rsidR="0014583D" w:rsidRDefault="0014583D" w:rsidP="0014583D">
      <w:pPr>
        <w:pStyle w:val="af9"/>
        <w:widowControl/>
        <w:spacing w:line="400" w:lineRule="exact"/>
        <w:ind w:firstLineChars="200" w:firstLine="540"/>
        <w:rPr>
          <w:rFonts w:ascii="宋体" w:hAnsi="宋体" w:cs="宋体"/>
        </w:rPr>
      </w:pPr>
      <w:r>
        <w:rPr>
          <w:rFonts w:ascii="宋体" w:hAnsi="宋体" w:cs="宋体" w:hint="eastAsia"/>
          <w:sz w:val="27"/>
          <w:szCs w:val="27"/>
          <w:highlight w:val="yellow"/>
        </w:rPr>
        <w:t>开启时间：2023年4月</w:t>
      </w:r>
      <w:r w:rsidR="007537F5">
        <w:rPr>
          <w:rFonts w:ascii="宋体" w:hAnsi="宋体" w:cs="宋体"/>
          <w:sz w:val="27"/>
          <w:szCs w:val="27"/>
          <w:highlight w:val="yellow"/>
        </w:rPr>
        <w:t>27</w:t>
      </w:r>
      <w:r>
        <w:rPr>
          <w:rFonts w:ascii="宋体" w:hAnsi="宋体" w:cs="宋体" w:hint="eastAsia"/>
          <w:sz w:val="27"/>
          <w:szCs w:val="27"/>
          <w:highlight w:val="yellow"/>
        </w:rPr>
        <w:t>日10:30（北京时间）</w:t>
      </w:r>
    </w:p>
    <w:p w14:paraId="405F8FB4" w14:textId="77777777" w:rsidR="0014583D" w:rsidRDefault="0014583D" w:rsidP="0014583D">
      <w:pPr>
        <w:pStyle w:val="af9"/>
        <w:widowControl/>
        <w:spacing w:line="400" w:lineRule="exact"/>
        <w:ind w:firstLineChars="200" w:firstLine="540"/>
        <w:rPr>
          <w:rFonts w:ascii="宋体" w:hAnsi="宋体" w:cs="宋体"/>
        </w:rPr>
      </w:pPr>
      <w:r>
        <w:rPr>
          <w:rFonts w:ascii="宋体" w:hAnsi="宋体" w:cs="宋体" w:hint="eastAsia"/>
          <w:sz w:val="27"/>
          <w:szCs w:val="27"/>
        </w:rPr>
        <w:t>地点：兵团政</w:t>
      </w:r>
      <w:proofErr w:type="gramStart"/>
      <w:r>
        <w:rPr>
          <w:rFonts w:ascii="宋体" w:hAnsi="宋体" w:cs="宋体" w:hint="eastAsia"/>
          <w:sz w:val="27"/>
          <w:szCs w:val="27"/>
        </w:rPr>
        <w:t>采云</w:t>
      </w:r>
      <w:proofErr w:type="gramEnd"/>
      <w:r>
        <w:rPr>
          <w:rFonts w:ascii="宋体" w:hAnsi="宋体" w:cs="宋体" w:hint="eastAsia"/>
          <w:sz w:val="27"/>
          <w:szCs w:val="27"/>
        </w:rPr>
        <w:t>（http://ccgp-bingtuan.gov.cn/） </w:t>
      </w:r>
    </w:p>
    <w:p w14:paraId="2D18B54C" w14:textId="77777777" w:rsidR="0014583D" w:rsidRDefault="0014583D" w:rsidP="0014583D">
      <w:pPr>
        <w:pStyle w:val="af9"/>
        <w:widowControl/>
        <w:spacing w:line="400" w:lineRule="exact"/>
        <w:rPr>
          <w:rFonts w:ascii="宋体" w:hAnsi="宋体" w:cs="宋体"/>
          <w:sz w:val="31"/>
          <w:szCs w:val="31"/>
        </w:rPr>
      </w:pPr>
      <w:r>
        <w:rPr>
          <w:rStyle w:val="afd"/>
          <w:rFonts w:ascii="宋体" w:hAnsi="宋体" w:cs="宋体" w:hint="eastAsia"/>
          <w:sz w:val="27"/>
          <w:szCs w:val="27"/>
        </w:rPr>
        <w:t>六、公告期限</w:t>
      </w:r>
    </w:p>
    <w:p w14:paraId="27EFF456" w14:textId="77777777" w:rsidR="0014583D" w:rsidRDefault="0014583D" w:rsidP="0014583D">
      <w:pPr>
        <w:pStyle w:val="af9"/>
        <w:widowControl/>
        <w:spacing w:line="400" w:lineRule="exact"/>
        <w:ind w:firstLineChars="200" w:firstLine="540"/>
        <w:rPr>
          <w:rFonts w:ascii="宋体" w:hAnsi="宋体" w:cs="宋体"/>
        </w:rPr>
      </w:pPr>
      <w:r>
        <w:rPr>
          <w:rFonts w:ascii="宋体" w:hAnsi="宋体" w:cs="宋体" w:hint="eastAsia"/>
          <w:sz w:val="27"/>
          <w:szCs w:val="27"/>
        </w:rPr>
        <w:t>自本公告发布之日起5个工作日。</w:t>
      </w:r>
    </w:p>
    <w:p w14:paraId="3B7D44E9" w14:textId="77777777" w:rsidR="0014583D" w:rsidRDefault="0014583D" w:rsidP="0014583D">
      <w:pPr>
        <w:pStyle w:val="af9"/>
        <w:widowControl/>
        <w:spacing w:line="400" w:lineRule="exact"/>
        <w:rPr>
          <w:rFonts w:ascii="宋体" w:hAnsi="宋体" w:cs="宋体"/>
          <w:sz w:val="27"/>
          <w:szCs w:val="27"/>
        </w:rPr>
      </w:pPr>
      <w:r>
        <w:rPr>
          <w:rStyle w:val="afd"/>
          <w:rFonts w:ascii="宋体" w:hAnsi="宋体" w:cs="宋体" w:hint="eastAsia"/>
          <w:sz w:val="27"/>
          <w:szCs w:val="27"/>
        </w:rPr>
        <w:t>七、其他补充事宜</w:t>
      </w:r>
      <w:r>
        <w:rPr>
          <w:rFonts w:ascii="宋体" w:hAnsi="宋体" w:cs="宋体" w:hint="eastAsia"/>
          <w:sz w:val="27"/>
          <w:szCs w:val="27"/>
        </w:rPr>
        <w:t> </w:t>
      </w:r>
    </w:p>
    <w:p w14:paraId="4FC964ED" w14:textId="77777777" w:rsidR="0014583D" w:rsidRDefault="0014583D" w:rsidP="0014583D">
      <w:pPr>
        <w:pStyle w:val="af9"/>
        <w:widowControl/>
        <w:spacing w:line="400" w:lineRule="exact"/>
        <w:ind w:firstLineChars="200" w:firstLine="540"/>
        <w:rPr>
          <w:rFonts w:ascii="宋体" w:hAnsi="宋体" w:cs="宋体"/>
        </w:rPr>
      </w:pPr>
      <w:r>
        <w:rPr>
          <w:rFonts w:ascii="宋体" w:hAnsi="宋体" w:cs="宋体" w:hint="eastAsia"/>
          <w:sz w:val="27"/>
          <w:szCs w:val="27"/>
        </w:rPr>
        <w:t>1、本项目实行网上投标，采用电子响应文件；</w:t>
      </w:r>
    </w:p>
    <w:p w14:paraId="7C31C078" w14:textId="77777777" w:rsidR="0014583D" w:rsidRDefault="0014583D" w:rsidP="0014583D">
      <w:pPr>
        <w:pStyle w:val="af9"/>
        <w:widowControl/>
        <w:spacing w:line="400" w:lineRule="exact"/>
        <w:ind w:firstLineChars="200" w:firstLine="540"/>
        <w:rPr>
          <w:rFonts w:ascii="宋体" w:hAnsi="宋体" w:cs="宋体"/>
        </w:rPr>
      </w:pPr>
      <w:r>
        <w:rPr>
          <w:rFonts w:ascii="宋体" w:hAnsi="宋体" w:cs="宋体" w:hint="eastAsia"/>
          <w:sz w:val="27"/>
          <w:szCs w:val="27"/>
        </w:rPr>
        <w:t>2、各供应商应在开标前应确保成为新疆生产建设兵团政府采购网正式注册入库供应商，并完成CA数字证书（</w:t>
      </w:r>
      <w:proofErr w:type="gramStart"/>
      <w:r>
        <w:rPr>
          <w:rFonts w:ascii="宋体" w:hAnsi="宋体" w:cs="宋体" w:hint="eastAsia"/>
          <w:sz w:val="27"/>
          <w:szCs w:val="27"/>
        </w:rPr>
        <w:t>符合国密标准</w:t>
      </w:r>
      <w:proofErr w:type="gramEnd"/>
      <w:r>
        <w:rPr>
          <w:rFonts w:ascii="宋体" w:hAnsi="宋体" w:cs="宋体" w:hint="eastAsia"/>
          <w:sz w:val="27"/>
          <w:szCs w:val="27"/>
        </w:rPr>
        <w:t>）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14:paraId="1BB1BCC6" w14:textId="77777777" w:rsidR="0014583D" w:rsidRDefault="0014583D" w:rsidP="0014583D">
      <w:pPr>
        <w:pStyle w:val="af9"/>
        <w:widowControl/>
        <w:spacing w:line="400" w:lineRule="exact"/>
        <w:ind w:firstLine="420"/>
        <w:rPr>
          <w:rFonts w:ascii="宋体" w:hAnsi="宋体" w:cs="宋体"/>
          <w:sz w:val="27"/>
          <w:szCs w:val="27"/>
        </w:rPr>
      </w:pPr>
      <w:r>
        <w:rPr>
          <w:rFonts w:ascii="宋体" w:hAnsi="宋体" w:cs="宋体" w:hint="eastAsia"/>
          <w:sz w:val="27"/>
          <w:szCs w:val="27"/>
        </w:rPr>
        <w:t>3、供应商将政</w:t>
      </w:r>
      <w:proofErr w:type="gramStart"/>
      <w:r>
        <w:rPr>
          <w:rFonts w:ascii="宋体" w:hAnsi="宋体" w:cs="宋体" w:hint="eastAsia"/>
          <w:sz w:val="27"/>
          <w:szCs w:val="27"/>
        </w:rPr>
        <w:t>采云</w:t>
      </w:r>
      <w:proofErr w:type="gramEnd"/>
      <w:r>
        <w:rPr>
          <w:rFonts w:ascii="宋体" w:hAnsi="宋体" w:cs="宋体" w:hint="eastAsia"/>
          <w:sz w:val="27"/>
          <w:szCs w:val="27"/>
        </w:rPr>
        <w:t>电子交易客户端下载、安装完成后，可通过账号密码或CA登录客户端进行响应文件的制作。在使用政</w:t>
      </w:r>
      <w:proofErr w:type="gramStart"/>
      <w:r>
        <w:rPr>
          <w:rFonts w:ascii="宋体" w:hAnsi="宋体" w:cs="宋体" w:hint="eastAsia"/>
          <w:sz w:val="27"/>
          <w:szCs w:val="27"/>
        </w:rPr>
        <w:t>采云</w:t>
      </w:r>
      <w:proofErr w:type="gramEnd"/>
      <w:r>
        <w:rPr>
          <w:rFonts w:ascii="宋体" w:hAnsi="宋体" w:cs="宋体" w:hint="eastAsia"/>
          <w:sz w:val="27"/>
          <w:szCs w:val="27"/>
        </w:rPr>
        <w:t>投标客户端时，建议使用WIN7及以上操作系统。客户端请至兵团政府采购网（http://ccgp-bingtuan.gov.cn/）下载专区查看，如有问题可拨打政</w:t>
      </w:r>
      <w:proofErr w:type="gramStart"/>
      <w:r>
        <w:rPr>
          <w:rFonts w:ascii="宋体" w:hAnsi="宋体" w:cs="宋体" w:hint="eastAsia"/>
          <w:sz w:val="27"/>
          <w:szCs w:val="27"/>
        </w:rPr>
        <w:t>采云</w:t>
      </w:r>
      <w:proofErr w:type="gramEnd"/>
      <w:r>
        <w:rPr>
          <w:rFonts w:ascii="宋体" w:hAnsi="宋体" w:cs="宋体" w:hint="eastAsia"/>
          <w:sz w:val="27"/>
          <w:szCs w:val="27"/>
        </w:rPr>
        <w:t>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0CA3B11A" w14:textId="77777777" w:rsidR="0014583D" w:rsidRDefault="0014583D" w:rsidP="0014583D">
      <w:pPr>
        <w:pStyle w:val="af9"/>
        <w:widowControl/>
        <w:spacing w:line="400" w:lineRule="exact"/>
        <w:ind w:firstLine="420"/>
        <w:rPr>
          <w:rFonts w:ascii="宋体" w:hAnsi="宋体" w:cs="宋体"/>
          <w:sz w:val="27"/>
          <w:szCs w:val="27"/>
        </w:rPr>
      </w:pPr>
      <w:r>
        <w:rPr>
          <w:rFonts w:ascii="宋体" w:hAnsi="宋体" w:cs="宋体" w:hint="eastAsia"/>
          <w:sz w:val="27"/>
          <w:szCs w:val="27"/>
        </w:rPr>
        <w:t>4、供应商操作指南详见兵团政府采购网（ccgp-bingtuan.gov.cn）</w:t>
      </w:r>
      <w:proofErr w:type="gramStart"/>
      <w:r>
        <w:rPr>
          <w:rFonts w:ascii="宋体" w:hAnsi="宋体" w:cs="宋体" w:hint="eastAsia"/>
          <w:sz w:val="27"/>
          <w:szCs w:val="27"/>
        </w:rPr>
        <w:t>—办事指南—操作</w:t>
      </w:r>
      <w:proofErr w:type="gramEnd"/>
      <w:r>
        <w:rPr>
          <w:rFonts w:ascii="宋体" w:hAnsi="宋体" w:cs="宋体" w:hint="eastAsia"/>
          <w:sz w:val="27"/>
          <w:szCs w:val="27"/>
        </w:rPr>
        <w:t>指南。</w:t>
      </w:r>
    </w:p>
    <w:p w14:paraId="7ECDFC9F" w14:textId="77777777" w:rsidR="0014583D" w:rsidRDefault="0014583D" w:rsidP="0014583D">
      <w:pPr>
        <w:pStyle w:val="af9"/>
        <w:widowControl/>
        <w:spacing w:line="400" w:lineRule="exact"/>
        <w:rPr>
          <w:rFonts w:ascii="宋体" w:hAnsi="宋体" w:cs="宋体"/>
          <w:sz w:val="31"/>
          <w:szCs w:val="31"/>
        </w:rPr>
      </w:pPr>
      <w:r>
        <w:rPr>
          <w:rStyle w:val="afd"/>
          <w:rFonts w:ascii="宋体" w:hAnsi="宋体" w:cs="宋体" w:hint="eastAsia"/>
          <w:sz w:val="27"/>
          <w:szCs w:val="27"/>
        </w:rPr>
        <w:t>八、凡对本次招标提出询问，请按以下方式联系</w:t>
      </w:r>
    </w:p>
    <w:p w14:paraId="3F615939" w14:textId="77777777" w:rsidR="0014583D" w:rsidRDefault="0014583D" w:rsidP="0014583D">
      <w:pPr>
        <w:pStyle w:val="af9"/>
        <w:widowControl/>
        <w:spacing w:line="400" w:lineRule="exact"/>
        <w:ind w:firstLineChars="200" w:firstLine="540"/>
        <w:rPr>
          <w:rFonts w:ascii="宋体" w:hAnsi="宋体" w:cs="宋体"/>
        </w:rPr>
      </w:pPr>
      <w:r>
        <w:rPr>
          <w:rFonts w:ascii="宋体" w:hAnsi="宋体" w:cs="宋体" w:hint="eastAsia"/>
          <w:sz w:val="27"/>
          <w:szCs w:val="27"/>
        </w:rPr>
        <w:t>1.采购人信息</w:t>
      </w:r>
    </w:p>
    <w:p w14:paraId="14A8A41F" w14:textId="77777777" w:rsidR="0014583D" w:rsidRDefault="0014583D" w:rsidP="0014583D">
      <w:pPr>
        <w:pStyle w:val="af9"/>
        <w:widowControl/>
        <w:spacing w:line="400" w:lineRule="exact"/>
        <w:ind w:firstLineChars="200" w:firstLine="540"/>
        <w:rPr>
          <w:rFonts w:ascii="宋体" w:hAnsi="宋体" w:cs="宋体"/>
        </w:rPr>
      </w:pPr>
      <w:r>
        <w:rPr>
          <w:rFonts w:ascii="宋体" w:hAnsi="宋体" w:cs="宋体" w:hint="eastAsia"/>
          <w:sz w:val="27"/>
          <w:szCs w:val="27"/>
        </w:rPr>
        <w:t>名称：新疆生产建设兵团第十三师办公室</w:t>
      </w:r>
    </w:p>
    <w:p w14:paraId="24ACE685" w14:textId="77777777" w:rsidR="0014583D" w:rsidRDefault="0014583D" w:rsidP="0014583D">
      <w:pPr>
        <w:pStyle w:val="af9"/>
        <w:widowControl/>
        <w:spacing w:line="400" w:lineRule="exact"/>
        <w:ind w:firstLineChars="200" w:firstLine="540"/>
        <w:rPr>
          <w:rFonts w:ascii="宋体" w:hAnsi="宋体" w:cs="宋体"/>
        </w:rPr>
      </w:pPr>
      <w:r>
        <w:rPr>
          <w:rFonts w:ascii="宋体" w:hAnsi="宋体" w:cs="宋体" w:hint="eastAsia"/>
          <w:sz w:val="27"/>
          <w:szCs w:val="27"/>
        </w:rPr>
        <w:t>地址：</w:t>
      </w:r>
      <w:r>
        <w:rPr>
          <w:rFonts w:ascii="宋体" w:hAnsi="宋体" w:hint="eastAsia"/>
          <w:color w:val="000000"/>
          <w:kern w:val="0"/>
          <w:sz w:val="28"/>
          <w:szCs w:val="28"/>
        </w:rPr>
        <w:t>十三师</w:t>
      </w:r>
      <w:proofErr w:type="gramStart"/>
      <w:r>
        <w:rPr>
          <w:rFonts w:ascii="宋体" w:hAnsi="宋体" w:hint="eastAsia"/>
          <w:color w:val="000000"/>
          <w:kern w:val="0"/>
          <w:sz w:val="28"/>
          <w:szCs w:val="28"/>
        </w:rPr>
        <w:t>新星市</w:t>
      </w:r>
      <w:proofErr w:type="gramEnd"/>
      <w:r>
        <w:rPr>
          <w:rFonts w:ascii="宋体" w:hAnsi="宋体" w:hint="eastAsia"/>
          <w:color w:val="000000"/>
          <w:kern w:val="0"/>
          <w:sz w:val="28"/>
          <w:szCs w:val="28"/>
        </w:rPr>
        <w:t>四馆办公楼2楼</w:t>
      </w:r>
    </w:p>
    <w:p w14:paraId="18144B12" w14:textId="77777777" w:rsidR="0014583D" w:rsidRDefault="0014583D" w:rsidP="0014583D">
      <w:pPr>
        <w:pStyle w:val="af9"/>
        <w:widowControl/>
        <w:spacing w:line="400" w:lineRule="exact"/>
        <w:ind w:firstLineChars="200" w:firstLine="540"/>
        <w:rPr>
          <w:rFonts w:ascii="宋体" w:hAnsi="宋体" w:cs="宋体"/>
        </w:rPr>
      </w:pPr>
      <w:r>
        <w:rPr>
          <w:rFonts w:ascii="宋体" w:hAnsi="宋体" w:cs="宋体" w:hint="eastAsia"/>
          <w:sz w:val="27"/>
          <w:szCs w:val="27"/>
        </w:rPr>
        <w:t>项目联系人：冯磊</w:t>
      </w:r>
    </w:p>
    <w:p w14:paraId="5D90A158" w14:textId="77777777" w:rsidR="0014583D" w:rsidRDefault="0014583D" w:rsidP="0014583D">
      <w:pPr>
        <w:pStyle w:val="af9"/>
        <w:widowControl/>
        <w:spacing w:line="400" w:lineRule="exact"/>
        <w:ind w:firstLineChars="200" w:firstLine="540"/>
        <w:rPr>
          <w:rFonts w:ascii="宋体" w:hAnsi="宋体" w:cs="宋体"/>
        </w:rPr>
      </w:pPr>
      <w:r>
        <w:rPr>
          <w:rFonts w:ascii="宋体" w:hAnsi="宋体" w:cs="宋体" w:hint="eastAsia"/>
          <w:sz w:val="27"/>
          <w:szCs w:val="27"/>
          <w:highlight w:val="yellow"/>
        </w:rPr>
        <w:t>项目联系方式：</w:t>
      </w:r>
      <w:r>
        <w:rPr>
          <w:rFonts w:ascii="宋体" w:hAnsi="宋体" w:cs="宋体" w:hint="eastAsia"/>
          <w:sz w:val="27"/>
          <w:szCs w:val="27"/>
        </w:rPr>
        <w:t>15688332298</w:t>
      </w:r>
    </w:p>
    <w:p w14:paraId="108A8277" w14:textId="77777777" w:rsidR="0014583D" w:rsidRDefault="0014583D" w:rsidP="0014583D">
      <w:pPr>
        <w:pStyle w:val="af9"/>
        <w:widowControl/>
        <w:spacing w:line="400" w:lineRule="exact"/>
        <w:ind w:left="540" w:hangingChars="200" w:hanging="540"/>
        <w:jc w:val="left"/>
        <w:rPr>
          <w:rFonts w:ascii="宋体" w:hAnsi="宋体" w:cs="宋体"/>
          <w:sz w:val="27"/>
          <w:szCs w:val="27"/>
        </w:rPr>
      </w:pPr>
    </w:p>
    <w:p w14:paraId="2CBBCC60" w14:textId="77777777" w:rsidR="0014583D" w:rsidRDefault="0014583D" w:rsidP="0014583D">
      <w:pPr>
        <w:pStyle w:val="af9"/>
        <w:widowControl/>
        <w:spacing w:line="400" w:lineRule="exact"/>
        <w:ind w:left="540" w:hangingChars="200" w:hanging="540"/>
        <w:jc w:val="left"/>
        <w:rPr>
          <w:rFonts w:ascii="宋体" w:hAnsi="宋体" w:cs="宋体"/>
          <w:sz w:val="27"/>
          <w:szCs w:val="27"/>
        </w:rPr>
      </w:pPr>
      <w:r>
        <w:rPr>
          <w:rFonts w:ascii="宋体" w:hAnsi="宋体" w:cs="宋体" w:hint="eastAsia"/>
          <w:sz w:val="27"/>
          <w:szCs w:val="27"/>
        </w:rPr>
        <w:t>2.采购代理机构信息</w:t>
      </w:r>
    </w:p>
    <w:p w14:paraId="3B9C3ABE" w14:textId="77777777" w:rsidR="0014583D" w:rsidRDefault="0014583D" w:rsidP="0014583D">
      <w:pPr>
        <w:pStyle w:val="af9"/>
        <w:widowControl/>
        <w:spacing w:line="400" w:lineRule="exact"/>
        <w:ind w:firstLineChars="200" w:firstLine="540"/>
        <w:jc w:val="left"/>
        <w:rPr>
          <w:rFonts w:ascii="宋体" w:hAnsi="宋体" w:cs="宋体"/>
          <w:sz w:val="27"/>
          <w:szCs w:val="27"/>
        </w:rPr>
      </w:pPr>
      <w:r>
        <w:rPr>
          <w:rFonts w:ascii="宋体" w:hAnsi="宋体" w:cs="宋体" w:hint="eastAsia"/>
          <w:sz w:val="27"/>
          <w:szCs w:val="27"/>
        </w:rPr>
        <w:t>名称：新疆经纬招标有限责任公司</w:t>
      </w:r>
    </w:p>
    <w:p w14:paraId="738669E1" w14:textId="77777777" w:rsidR="0014583D" w:rsidRDefault="0014583D" w:rsidP="0014583D">
      <w:pPr>
        <w:pStyle w:val="af9"/>
        <w:widowControl/>
        <w:spacing w:line="400" w:lineRule="exact"/>
        <w:ind w:firstLineChars="200" w:firstLine="540"/>
        <w:jc w:val="left"/>
        <w:rPr>
          <w:rFonts w:ascii="宋体" w:hAnsi="宋体" w:cs="宋体"/>
          <w:sz w:val="27"/>
          <w:szCs w:val="27"/>
        </w:rPr>
      </w:pPr>
      <w:r>
        <w:rPr>
          <w:rFonts w:ascii="宋体" w:hAnsi="宋体" w:cs="宋体" w:hint="eastAsia"/>
          <w:sz w:val="27"/>
          <w:szCs w:val="27"/>
        </w:rPr>
        <w:t>地址：新疆哈密市伊州区天山北路35号京龙大厦7楼</w:t>
      </w:r>
    </w:p>
    <w:p w14:paraId="0698DB4C" w14:textId="77777777" w:rsidR="0014583D" w:rsidRDefault="0014583D" w:rsidP="0014583D">
      <w:pPr>
        <w:pStyle w:val="af9"/>
        <w:widowControl/>
        <w:spacing w:line="400" w:lineRule="exact"/>
        <w:ind w:firstLineChars="200" w:firstLine="540"/>
        <w:jc w:val="left"/>
        <w:rPr>
          <w:rFonts w:ascii="宋体" w:hAnsi="宋体" w:cs="宋体"/>
          <w:sz w:val="27"/>
          <w:szCs w:val="27"/>
        </w:rPr>
      </w:pPr>
      <w:r>
        <w:rPr>
          <w:rFonts w:ascii="宋体" w:hAnsi="宋体" w:cs="宋体" w:hint="eastAsia"/>
          <w:sz w:val="27"/>
          <w:szCs w:val="27"/>
        </w:rPr>
        <w:lastRenderedPageBreak/>
        <w:t>项目联系人：李明</w:t>
      </w:r>
      <w:r>
        <w:rPr>
          <w:rFonts w:ascii="宋体" w:hAnsi="宋体" w:cs="宋体" w:hint="eastAsia"/>
          <w:sz w:val="27"/>
          <w:szCs w:val="27"/>
        </w:rPr>
        <w:tab/>
      </w:r>
    </w:p>
    <w:p w14:paraId="31219E25" w14:textId="77777777" w:rsidR="0014583D" w:rsidRDefault="0014583D" w:rsidP="0014583D">
      <w:pPr>
        <w:pStyle w:val="af9"/>
        <w:widowControl/>
        <w:spacing w:line="400" w:lineRule="exact"/>
        <w:ind w:firstLineChars="200" w:firstLine="540"/>
        <w:jc w:val="left"/>
        <w:rPr>
          <w:rFonts w:ascii="宋体" w:hAnsi="宋体" w:cs="宋体"/>
          <w:sz w:val="27"/>
          <w:szCs w:val="27"/>
        </w:rPr>
      </w:pPr>
      <w:r>
        <w:rPr>
          <w:rFonts w:ascii="宋体" w:hAnsi="宋体" w:cs="宋体" w:hint="eastAsia"/>
          <w:sz w:val="27"/>
          <w:szCs w:val="27"/>
        </w:rPr>
        <w:t>项目联系方式：18094857313</w:t>
      </w:r>
    </w:p>
    <w:p w14:paraId="71BCB95F" w14:textId="77777777" w:rsidR="0014583D" w:rsidRDefault="0014583D" w:rsidP="0014583D">
      <w:pPr>
        <w:rPr>
          <w:highlight w:val="yellow"/>
        </w:rPr>
      </w:pPr>
      <w:r>
        <w:br w:type="page"/>
      </w:r>
    </w:p>
    <w:p w14:paraId="702059BC" w14:textId="77777777" w:rsidR="0014583D" w:rsidRDefault="0014583D" w:rsidP="0014583D">
      <w:pPr>
        <w:pStyle w:val="af"/>
        <w:tabs>
          <w:tab w:val="left" w:pos="0"/>
        </w:tabs>
        <w:spacing w:line="240" w:lineRule="auto"/>
        <w:ind w:leftChars="0" w:left="0" w:firstLineChars="0" w:firstLine="0"/>
        <w:jc w:val="center"/>
        <w:outlineLvl w:val="0"/>
        <w:rPr>
          <w:rFonts w:ascii="宋体" w:hAnsi="宋体"/>
          <w:b/>
          <w:sz w:val="36"/>
        </w:rPr>
      </w:pPr>
      <w:bookmarkStart w:id="4" w:name="_Toc83651715"/>
      <w:r>
        <w:rPr>
          <w:rFonts w:ascii="宋体" w:hAnsi="宋体" w:hint="eastAsia"/>
          <w:b/>
          <w:sz w:val="36"/>
        </w:rPr>
        <w:lastRenderedPageBreak/>
        <w:t>第二部分   供应商须知</w:t>
      </w:r>
      <w:bookmarkEnd w:id="4"/>
    </w:p>
    <w:p w14:paraId="241F749D" w14:textId="77777777" w:rsidR="0014583D" w:rsidRDefault="0014583D" w:rsidP="0014583D">
      <w:pPr>
        <w:rPr>
          <w:highlight w:val="red"/>
        </w:rPr>
      </w:pPr>
      <w:bookmarkStart w:id="5" w:name="EB4a528d207f8648b79fa72ae1a59328aa"/>
    </w:p>
    <w:p w14:paraId="65C9737D" w14:textId="77777777" w:rsidR="0014583D" w:rsidRDefault="0014583D" w:rsidP="0014583D">
      <w:pPr>
        <w:pStyle w:val="010"/>
        <w:spacing w:line="500" w:lineRule="exact"/>
        <w:jc w:val="center"/>
        <w:outlineLvl w:val="1"/>
        <w:rPr>
          <w:rFonts w:hAnsi="宋体"/>
          <w:b/>
          <w:color w:val="000000"/>
          <w:szCs w:val="28"/>
        </w:rPr>
      </w:pPr>
      <w:bookmarkStart w:id="6" w:name="_Toc48751457"/>
      <w:bookmarkStart w:id="7" w:name="_Toc256000002"/>
      <w:bookmarkStart w:id="8" w:name="_Toc83651716"/>
      <w:r>
        <w:rPr>
          <w:rFonts w:hAnsi="宋体" w:hint="eastAsia"/>
          <w:b/>
          <w:color w:val="000000"/>
          <w:szCs w:val="28"/>
        </w:rPr>
        <w:t>供应商须知前附表</w:t>
      </w:r>
      <w:bookmarkEnd w:id="6"/>
      <w:bookmarkEnd w:id="7"/>
      <w:bookmarkEnd w:id="8"/>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609"/>
        <w:gridCol w:w="1055"/>
        <w:gridCol w:w="6318"/>
      </w:tblGrid>
      <w:tr w:rsidR="0014583D" w14:paraId="588F9BD6" w14:textId="77777777" w:rsidTr="006E13C6">
        <w:trPr>
          <w:jc w:val="center"/>
        </w:trPr>
        <w:tc>
          <w:tcPr>
            <w:tcW w:w="735" w:type="dxa"/>
            <w:vAlign w:val="center"/>
          </w:tcPr>
          <w:p w14:paraId="7C60750C"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序号</w:t>
            </w:r>
          </w:p>
        </w:tc>
        <w:tc>
          <w:tcPr>
            <w:tcW w:w="2664" w:type="dxa"/>
            <w:gridSpan w:val="2"/>
            <w:vAlign w:val="center"/>
          </w:tcPr>
          <w:p w14:paraId="1B774A1E"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内容</w:t>
            </w:r>
          </w:p>
        </w:tc>
        <w:tc>
          <w:tcPr>
            <w:tcW w:w="6318" w:type="dxa"/>
            <w:vAlign w:val="center"/>
          </w:tcPr>
          <w:p w14:paraId="4A632502" w14:textId="77777777" w:rsidR="0014583D" w:rsidRDefault="0014583D" w:rsidP="006E13C6">
            <w:pPr>
              <w:pStyle w:val="4550"/>
              <w:keepNext w:val="0"/>
              <w:keepLines w:val="0"/>
              <w:spacing w:before="0" w:after="0" w:line="360" w:lineRule="auto"/>
              <w:jc w:val="center"/>
              <w:outlineLvl w:val="9"/>
              <w:rPr>
                <w:rFonts w:ascii="宋体" w:hAnsi="宋体"/>
                <w:bCs w:val="0"/>
                <w:color w:val="000000"/>
                <w:sz w:val="24"/>
                <w:szCs w:val="24"/>
              </w:rPr>
            </w:pPr>
            <w:r>
              <w:rPr>
                <w:rFonts w:ascii="宋体" w:hAnsi="宋体" w:hint="eastAsia"/>
                <w:bCs w:val="0"/>
                <w:color w:val="000000"/>
                <w:sz w:val="24"/>
                <w:szCs w:val="24"/>
              </w:rPr>
              <w:t>说明与要求</w:t>
            </w:r>
          </w:p>
        </w:tc>
      </w:tr>
      <w:tr w:rsidR="0014583D" w14:paraId="7FFA571B" w14:textId="77777777" w:rsidTr="006E13C6">
        <w:trPr>
          <w:jc w:val="center"/>
        </w:trPr>
        <w:tc>
          <w:tcPr>
            <w:tcW w:w="735" w:type="dxa"/>
            <w:vAlign w:val="center"/>
          </w:tcPr>
          <w:p w14:paraId="185A3FFB"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w:t>
            </w:r>
          </w:p>
        </w:tc>
        <w:tc>
          <w:tcPr>
            <w:tcW w:w="2664" w:type="dxa"/>
            <w:gridSpan w:val="2"/>
            <w:vAlign w:val="center"/>
          </w:tcPr>
          <w:p w14:paraId="59552E7D" w14:textId="77777777" w:rsidR="0014583D" w:rsidRDefault="0014583D" w:rsidP="006E13C6">
            <w:pPr>
              <w:pStyle w:val="4550"/>
              <w:keepNext w:val="0"/>
              <w:keepLines w:val="0"/>
              <w:spacing w:before="0" w:after="0" w:line="360" w:lineRule="auto"/>
              <w:jc w:val="center"/>
              <w:outlineLvl w:val="9"/>
              <w:rPr>
                <w:rFonts w:ascii="宋体" w:hAnsi="宋体"/>
                <w:bCs w:val="0"/>
                <w:color w:val="000000"/>
                <w:sz w:val="24"/>
                <w:szCs w:val="24"/>
              </w:rPr>
            </w:pPr>
            <w:r>
              <w:rPr>
                <w:rFonts w:ascii="宋体" w:hAnsi="宋体" w:hint="eastAsia"/>
                <w:bCs w:val="0"/>
                <w:color w:val="000000"/>
                <w:sz w:val="24"/>
                <w:szCs w:val="24"/>
              </w:rPr>
              <w:t>项目名称</w:t>
            </w:r>
          </w:p>
        </w:tc>
        <w:tc>
          <w:tcPr>
            <w:tcW w:w="6318" w:type="dxa"/>
            <w:vAlign w:val="center"/>
          </w:tcPr>
          <w:p w14:paraId="33E554FE" w14:textId="77777777" w:rsidR="0014583D" w:rsidRDefault="0014583D" w:rsidP="006E13C6">
            <w:pPr>
              <w:pStyle w:val="010"/>
              <w:spacing w:line="360" w:lineRule="auto"/>
              <w:rPr>
                <w:rFonts w:ascii="宋体" w:eastAsia="宋体" w:hAnsi="宋体" w:cs="宋体"/>
                <w:color w:val="000000"/>
                <w:sz w:val="24"/>
              </w:rPr>
            </w:pPr>
          </w:p>
        </w:tc>
      </w:tr>
      <w:tr w:rsidR="0014583D" w14:paraId="19900C4D" w14:textId="77777777" w:rsidTr="006E13C6">
        <w:trPr>
          <w:jc w:val="center"/>
        </w:trPr>
        <w:tc>
          <w:tcPr>
            <w:tcW w:w="735" w:type="dxa"/>
            <w:vAlign w:val="center"/>
          </w:tcPr>
          <w:p w14:paraId="41ECA7E9"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2</w:t>
            </w:r>
          </w:p>
        </w:tc>
        <w:tc>
          <w:tcPr>
            <w:tcW w:w="2664" w:type="dxa"/>
            <w:gridSpan w:val="2"/>
            <w:vAlign w:val="center"/>
          </w:tcPr>
          <w:p w14:paraId="2EF26E49" w14:textId="77777777" w:rsidR="0014583D" w:rsidRDefault="0014583D" w:rsidP="006E13C6">
            <w:pPr>
              <w:pStyle w:val="4550"/>
              <w:keepNext w:val="0"/>
              <w:keepLines w:val="0"/>
              <w:spacing w:before="0" w:after="0" w:line="360" w:lineRule="auto"/>
              <w:jc w:val="center"/>
              <w:outlineLvl w:val="9"/>
              <w:rPr>
                <w:rFonts w:ascii="宋体" w:hAnsi="宋体"/>
                <w:bCs w:val="0"/>
                <w:color w:val="000000"/>
                <w:sz w:val="24"/>
                <w:szCs w:val="24"/>
              </w:rPr>
            </w:pPr>
            <w:r>
              <w:rPr>
                <w:rFonts w:ascii="宋体" w:hAnsi="宋体" w:hint="eastAsia"/>
                <w:bCs w:val="0"/>
                <w:color w:val="000000"/>
                <w:sz w:val="24"/>
                <w:szCs w:val="24"/>
              </w:rPr>
              <w:t>采购人</w:t>
            </w:r>
          </w:p>
        </w:tc>
        <w:tc>
          <w:tcPr>
            <w:tcW w:w="6318" w:type="dxa"/>
            <w:vAlign w:val="center"/>
          </w:tcPr>
          <w:p w14:paraId="257DBBCA" w14:textId="77777777" w:rsidR="0014583D" w:rsidRDefault="0014583D" w:rsidP="006E13C6">
            <w:pPr>
              <w:pStyle w:val="010"/>
              <w:spacing w:line="360" w:lineRule="auto"/>
              <w:rPr>
                <w:rFonts w:ascii="宋体" w:eastAsia="宋体" w:hAnsi="宋体" w:cs="宋体"/>
                <w:color w:val="000000"/>
                <w:sz w:val="24"/>
              </w:rPr>
            </w:pPr>
            <w:r>
              <w:rPr>
                <w:rFonts w:ascii="宋体" w:eastAsia="宋体" w:hAnsi="宋体" w:cs="宋体" w:hint="eastAsia"/>
                <w:color w:val="000000"/>
                <w:sz w:val="24"/>
              </w:rPr>
              <w:t>名称：新疆生产建设兵团第十三师办公室</w:t>
            </w:r>
          </w:p>
          <w:p w14:paraId="639A02FB" w14:textId="77777777" w:rsidR="0014583D" w:rsidRDefault="0014583D" w:rsidP="006E13C6">
            <w:pPr>
              <w:pStyle w:val="010"/>
              <w:spacing w:line="360" w:lineRule="auto"/>
              <w:rPr>
                <w:rFonts w:ascii="宋体" w:eastAsia="宋体" w:hAnsi="宋体" w:cs="宋体"/>
                <w:color w:val="000000"/>
                <w:sz w:val="24"/>
              </w:rPr>
            </w:pPr>
            <w:r>
              <w:rPr>
                <w:rFonts w:ascii="宋体" w:eastAsia="宋体" w:hAnsi="宋体" w:cs="宋体" w:hint="eastAsia"/>
                <w:color w:val="000000"/>
                <w:sz w:val="24"/>
              </w:rPr>
              <w:t>地址：十三师</w:t>
            </w:r>
            <w:proofErr w:type="gramStart"/>
            <w:r>
              <w:rPr>
                <w:rFonts w:ascii="宋体" w:eastAsia="宋体" w:hAnsi="宋体" w:cs="宋体" w:hint="eastAsia"/>
                <w:color w:val="000000"/>
                <w:sz w:val="24"/>
              </w:rPr>
              <w:t>新星市</w:t>
            </w:r>
            <w:proofErr w:type="gramEnd"/>
            <w:r>
              <w:rPr>
                <w:rFonts w:ascii="宋体" w:eastAsia="宋体" w:hAnsi="宋体" w:cs="宋体" w:hint="eastAsia"/>
                <w:color w:val="000000"/>
                <w:sz w:val="24"/>
              </w:rPr>
              <w:t>四馆办公楼2楼</w:t>
            </w:r>
          </w:p>
          <w:p w14:paraId="267145C8" w14:textId="77777777" w:rsidR="0014583D" w:rsidRDefault="0014583D" w:rsidP="006E13C6">
            <w:pPr>
              <w:pStyle w:val="010"/>
              <w:spacing w:line="360" w:lineRule="auto"/>
              <w:rPr>
                <w:rFonts w:ascii="宋体" w:eastAsia="宋体" w:hAnsi="宋体" w:cs="宋体"/>
                <w:color w:val="000000"/>
                <w:sz w:val="24"/>
              </w:rPr>
            </w:pPr>
            <w:r>
              <w:rPr>
                <w:rFonts w:ascii="宋体" w:eastAsia="宋体" w:hAnsi="宋体" w:cs="宋体" w:hint="eastAsia"/>
                <w:color w:val="000000"/>
                <w:sz w:val="24"/>
              </w:rPr>
              <w:t>项目联系人：冯磊</w:t>
            </w:r>
          </w:p>
          <w:p w14:paraId="628EC107" w14:textId="77777777" w:rsidR="0014583D" w:rsidRDefault="0014583D" w:rsidP="006E13C6">
            <w:pPr>
              <w:pStyle w:val="010"/>
              <w:spacing w:line="360" w:lineRule="auto"/>
              <w:rPr>
                <w:rFonts w:ascii="宋体" w:eastAsia="宋体" w:hAnsi="宋体" w:cs="宋体"/>
                <w:color w:val="000000"/>
                <w:kern w:val="0"/>
                <w:sz w:val="24"/>
              </w:rPr>
            </w:pPr>
            <w:r>
              <w:rPr>
                <w:rFonts w:ascii="宋体" w:eastAsia="宋体" w:hAnsi="宋体" w:cs="宋体" w:hint="eastAsia"/>
                <w:color w:val="000000"/>
                <w:sz w:val="24"/>
              </w:rPr>
              <w:t>项目联系方式：15688332298</w:t>
            </w:r>
          </w:p>
        </w:tc>
      </w:tr>
      <w:tr w:rsidR="0014583D" w14:paraId="2E616480" w14:textId="77777777" w:rsidTr="006E13C6">
        <w:trPr>
          <w:jc w:val="center"/>
        </w:trPr>
        <w:tc>
          <w:tcPr>
            <w:tcW w:w="735" w:type="dxa"/>
            <w:vAlign w:val="center"/>
          </w:tcPr>
          <w:p w14:paraId="4634A8E2"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3</w:t>
            </w:r>
          </w:p>
        </w:tc>
        <w:tc>
          <w:tcPr>
            <w:tcW w:w="2664" w:type="dxa"/>
            <w:gridSpan w:val="2"/>
            <w:vAlign w:val="center"/>
          </w:tcPr>
          <w:p w14:paraId="6D3FC7CE" w14:textId="77777777" w:rsidR="0014583D" w:rsidRDefault="0014583D" w:rsidP="006E13C6">
            <w:pPr>
              <w:pStyle w:val="010"/>
              <w:spacing w:line="360" w:lineRule="auto"/>
              <w:jc w:val="center"/>
              <w:rPr>
                <w:rFonts w:ascii="宋体" w:eastAsia="宋体" w:hAnsi="宋体" w:cs="宋体"/>
                <w:b/>
                <w:color w:val="000000"/>
                <w:kern w:val="0"/>
                <w:sz w:val="24"/>
                <w:highlight w:val="yellow"/>
              </w:rPr>
            </w:pPr>
            <w:r>
              <w:rPr>
                <w:rFonts w:ascii="宋体" w:eastAsia="宋体" w:hAnsi="宋体" w:cs="宋体" w:hint="eastAsia"/>
                <w:b/>
                <w:color w:val="000000"/>
                <w:kern w:val="0"/>
                <w:sz w:val="24"/>
              </w:rPr>
              <w:t>采购代理机构</w:t>
            </w:r>
          </w:p>
        </w:tc>
        <w:tc>
          <w:tcPr>
            <w:tcW w:w="6318" w:type="dxa"/>
            <w:vAlign w:val="center"/>
          </w:tcPr>
          <w:p w14:paraId="42E124A5" w14:textId="77777777" w:rsidR="0014583D" w:rsidRDefault="0014583D" w:rsidP="006E13C6">
            <w:pPr>
              <w:pStyle w:val="010"/>
              <w:spacing w:line="360" w:lineRule="auto"/>
              <w:rPr>
                <w:rFonts w:ascii="宋体" w:eastAsia="宋体" w:hAnsi="宋体" w:cs="宋体"/>
                <w:color w:val="000000"/>
                <w:sz w:val="24"/>
              </w:rPr>
            </w:pPr>
            <w:r>
              <w:rPr>
                <w:rFonts w:ascii="宋体" w:eastAsia="宋体" w:hAnsi="宋体" w:cs="宋体" w:hint="eastAsia"/>
                <w:color w:val="000000"/>
                <w:sz w:val="24"/>
              </w:rPr>
              <w:t>名称：新疆经纬招标有限责任公司</w:t>
            </w:r>
          </w:p>
          <w:p w14:paraId="52479CB1" w14:textId="77777777" w:rsidR="0014583D" w:rsidRDefault="0014583D" w:rsidP="006E13C6">
            <w:pPr>
              <w:pStyle w:val="010"/>
              <w:spacing w:line="360" w:lineRule="auto"/>
              <w:rPr>
                <w:rFonts w:ascii="宋体" w:eastAsia="宋体" w:hAnsi="宋体" w:cs="宋体"/>
                <w:color w:val="000000"/>
                <w:sz w:val="24"/>
              </w:rPr>
            </w:pPr>
            <w:r>
              <w:rPr>
                <w:rFonts w:ascii="宋体" w:eastAsia="宋体" w:hAnsi="宋体" w:cs="宋体" w:hint="eastAsia"/>
                <w:color w:val="000000"/>
                <w:sz w:val="24"/>
              </w:rPr>
              <w:t>地址：新疆哈密市伊州区天山北路35号京龙大厦7楼</w:t>
            </w:r>
          </w:p>
          <w:p w14:paraId="20530878" w14:textId="77777777" w:rsidR="0014583D" w:rsidRDefault="0014583D" w:rsidP="006E13C6">
            <w:pPr>
              <w:pStyle w:val="010"/>
              <w:spacing w:line="360" w:lineRule="auto"/>
              <w:rPr>
                <w:rFonts w:ascii="宋体" w:eastAsia="宋体" w:hAnsi="宋体" w:cs="宋体"/>
                <w:color w:val="000000"/>
                <w:sz w:val="24"/>
              </w:rPr>
            </w:pPr>
            <w:r>
              <w:rPr>
                <w:rFonts w:ascii="宋体" w:eastAsia="宋体" w:hAnsi="宋体" w:cs="宋体" w:hint="eastAsia"/>
                <w:color w:val="000000"/>
                <w:sz w:val="24"/>
              </w:rPr>
              <w:t>项目联系人：李明</w:t>
            </w:r>
            <w:r>
              <w:rPr>
                <w:rFonts w:ascii="宋体" w:eastAsia="宋体" w:hAnsi="宋体" w:cs="宋体" w:hint="eastAsia"/>
                <w:color w:val="000000"/>
                <w:sz w:val="24"/>
              </w:rPr>
              <w:tab/>
            </w:r>
          </w:p>
          <w:p w14:paraId="2C78B917" w14:textId="77777777" w:rsidR="0014583D" w:rsidRDefault="0014583D" w:rsidP="006E13C6">
            <w:pPr>
              <w:pStyle w:val="010"/>
              <w:spacing w:line="360" w:lineRule="auto"/>
              <w:rPr>
                <w:rFonts w:ascii="宋体" w:eastAsia="宋体" w:hAnsi="宋体" w:cs="宋体"/>
                <w:color w:val="000000"/>
                <w:sz w:val="24"/>
              </w:rPr>
            </w:pPr>
            <w:r>
              <w:rPr>
                <w:rFonts w:ascii="宋体" w:eastAsia="宋体" w:hAnsi="宋体" w:cs="宋体" w:hint="eastAsia"/>
                <w:color w:val="000000"/>
                <w:sz w:val="24"/>
              </w:rPr>
              <w:t>项目联系方式：18094857313</w:t>
            </w:r>
          </w:p>
        </w:tc>
      </w:tr>
      <w:tr w:rsidR="0014583D" w14:paraId="3D87B031" w14:textId="77777777" w:rsidTr="006E13C6">
        <w:trPr>
          <w:jc w:val="center"/>
        </w:trPr>
        <w:tc>
          <w:tcPr>
            <w:tcW w:w="735" w:type="dxa"/>
            <w:vAlign w:val="center"/>
          </w:tcPr>
          <w:p w14:paraId="69593E5E"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4</w:t>
            </w:r>
          </w:p>
        </w:tc>
        <w:tc>
          <w:tcPr>
            <w:tcW w:w="2664" w:type="dxa"/>
            <w:gridSpan w:val="2"/>
            <w:vAlign w:val="center"/>
          </w:tcPr>
          <w:p w14:paraId="1FBA7B03"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采购内容</w:t>
            </w:r>
          </w:p>
        </w:tc>
        <w:tc>
          <w:tcPr>
            <w:tcW w:w="6318" w:type="dxa"/>
            <w:vAlign w:val="center"/>
          </w:tcPr>
          <w:p w14:paraId="500DD3EB" w14:textId="77777777" w:rsidR="0014583D" w:rsidRDefault="0014583D" w:rsidP="006E13C6">
            <w:pPr>
              <w:pStyle w:val="010"/>
              <w:widowControl/>
              <w:spacing w:line="360" w:lineRule="auto"/>
              <w:rPr>
                <w:rFonts w:ascii="宋体" w:eastAsia="宋体" w:hAnsi="宋体" w:cs="宋体"/>
                <w:color w:val="000000"/>
                <w:sz w:val="24"/>
              </w:rPr>
            </w:pPr>
            <w:r>
              <w:rPr>
                <w:rFonts w:ascii="宋体" w:eastAsia="宋体" w:hAnsi="宋体" w:cs="宋体" w:hint="eastAsia"/>
                <w:color w:val="000000"/>
                <w:sz w:val="24"/>
              </w:rPr>
              <w:t>详见招标文件第三部分项目说明；</w:t>
            </w:r>
          </w:p>
        </w:tc>
      </w:tr>
      <w:tr w:rsidR="0014583D" w14:paraId="04C2E755" w14:textId="77777777" w:rsidTr="006E13C6">
        <w:trPr>
          <w:jc w:val="center"/>
        </w:trPr>
        <w:tc>
          <w:tcPr>
            <w:tcW w:w="735" w:type="dxa"/>
            <w:vAlign w:val="center"/>
          </w:tcPr>
          <w:p w14:paraId="197F2F21"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5</w:t>
            </w:r>
          </w:p>
        </w:tc>
        <w:tc>
          <w:tcPr>
            <w:tcW w:w="2664" w:type="dxa"/>
            <w:gridSpan w:val="2"/>
            <w:vAlign w:val="center"/>
          </w:tcPr>
          <w:p w14:paraId="3F3FCAF9"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供应商资格要求</w:t>
            </w:r>
          </w:p>
        </w:tc>
        <w:tc>
          <w:tcPr>
            <w:tcW w:w="6318" w:type="dxa"/>
            <w:vAlign w:val="center"/>
          </w:tcPr>
          <w:p w14:paraId="0D5A7EF6" w14:textId="77777777" w:rsidR="0014583D" w:rsidRDefault="0014583D" w:rsidP="006E13C6">
            <w:pPr>
              <w:pStyle w:val="010"/>
              <w:widowControl/>
              <w:spacing w:line="360" w:lineRule="auto"/>
              <w:rPr>
                <w:rFonts w:ascii="宋体" w:eastAsia="宋体" w:hAnsi="宋体" w:cs="宋体"/>
                <w:color w:val="000000"/>
                <w:sz w:val="24"/>
              </w:rPr>
            </w:pPr>
            <w:r>
              <w:rPr>
                <w:rFonts w:ascii="宋体" w:eastAsia="宋体" w:hAnsi="宋体" w:cs="宋体" w:hint="eastAsia"/>
                <w:color w:val="000000"/>
                <w:sz w:val="24"/>
              </w:rPr>
              <w:t>符合《政府采购法》第二十二条的规定。</w:t>
            </w:r>
          </w:p>
          <w:p w14:paraId="63C5684D" w14:textId="77777777" w:rsidR="0014583D" w:rsidRDefault="0014583D" w:rsidP="006E13C6">
            <w:pPr>
              <w:pStyle w:val="010"/>
              <w:widowControl/>
              <w:spacing w:line="360" w:lineRule="auto"/>
              <w:rPr>
                <w:rFonts w:ascii="宋体" w:eastAsia="宋体" w:hAnsi="宋体" w:cs="宋体"/>
                <w:color w:val="000000"/>
                <w:sz w:val="24"/>
              </w:rPr>
            </w:pPr>
            <w:r>
              <w:rPr>
                <w:rFonts w:ascii="宋体" w:eastAsia="宋体" w:hAnsi="宋体" w:cs="宋体" w:hint="eastAsia"/>
                <w:color w:val="000000"/>
                <w:sz w:val="24"/>
              </w:rPr>
              <w:t>(1)具有独立法人资格及有效的营业执照或事业单位法人证书；在人员、设备、资金等方面具有相应的履约能力，能够在项目所在地提供长期稳定的售后服务；</w:t>
            </w:r>
          </w:p>
          <w:p w14:paraId="273F3002" w14:textId="77777777" w:rsidR="0014583D" w:rsidRDefault="0014583D" w:rsidP="006E13C6">
            <w:pPr>
              <w:pStyle w:val="010"/>
              <w:widowControl/>
              <w:spacing w:line="360" w:lineRule="auto"/>
              <w:rPr>
                <w:rFonts w:ascii="宋体" w:eastAsia="宋体" w:hAnsi="宋体" w:cs="宋体"/>
                <w:color w:val="000000"/>
                <w:sz w:val="24"/>
              </w:rPr>
            </w:pPr>
            <w:r>
              <w:rPr>
                <w:rFonts w:ascii="宋体" w:eastAsia="宋体" w:hAnsi="宋体" w:cs="宋体" w:hint="eastAsia"/>
                <w:color w:val="000000"/>
                <w:sz w:val="24"/>
              </w:rPr>
              <w:t>(2) 供应商具有固定场所物业服务相关业绩至少贰项（提供合同）；</w:t>
            </w:r>
          </w:p>
          <w:p w14:paraId="3E2194FE" w14:textId="77777777" w:rsidR="0014583D" w:rsidRDefault="0014583D" w:rsidP="006E13C6">
            <w:pPr>
              <w:pStyle w:val="010"/>
              <w:widowControl/>
              <w:spacing w:line="360" w:lineRule="auto"/>
              <w:rPr>
                <w:rFonts w:ascii="宋体" w:eastAsia="宋体" w:hAnsi="宋体" w:cs="宋体"/>
                <w:color w:val="000000"/>
                <w:sz w:val="24"/>
              </w:rPr>
            </w:pPr>
            <w:r>
              <w:rPr>
                <w:rFonts w:ascii="宋体" w:eastAsia="宋体" w:hAnsi="宋体" w:cs="宋体" w:hint="eastAsia"/>
                <w:color w:val="000000"/>
                <w:sz w:val="24"/>
              </w:rPr>
              <w:t>(4)单位负责人为同一人或者存在直接控股、管理关系的不同供应商，不得参加同一合同下的政府采购活动；</w:t>
            </w:r>
          </w:p>
          <w:p w14:paraId="295DAD11" w14:textId="77777777" w:rsidR="0014583D" w:rsidRDefault="0014583D" w:rsidP="006E13C6">
            <w:pPr>
              <w:pStyle w:val="010"/>
              <w:widowControl/>
              <w:spacing w:line="360" w:lineRule="auto"/>
              <w:rPr>
                <w:rFonts w:ascii="宋体" w:eastAsia="宋体" w:hAnsi="宋体" w:cs="宋体"/>
                <w:color w:val="000000"/>
                <w:sz w:val="24"/>
              </w:rPr>
            </w:pPr>
            <w:r>
              <w:rPr>
                <w:rFonts w:ascii="宋体" w:eastAsia="宋体" w:hAnsi="宋体" w:cs="宋体" w:hint="eastAsia"/>
                <w:color w:val="000000"/>
                <w:sz w:val="24"/>
              </w:rPr>
              <w:t>(5)供应商未被列入“信用中国”网站（www.creditchina.gov.cn）重大税收违法案件当事人名单，中国执行信息公开网信用记录失信被执行人，以及中国政府采购网（www.ccgp.gov.cn）政府采购严重违法失信行为记录名单；</w:t>
            </w:r>
          </w:p>
          <w:p w14:paraId="09C52205" w14:textId="77777777" w:rsidR="0014583D" w:rsidRDefault="0014583D" w:rsidP="006E13C6">
            <w:pPr>
              <w:pStyle w:val="010"/>
              <w:widowControl/>
              <w:spacing w:line="360" w:lineRule="auto"/>
              <w:rPr>
                <w:rFonts w:ascii="宋体" w:eastAsia="宋体" w:hAnsi="宋体" w:cs="宋体"/>
                <w:color w:val="000000"/>
                <w:sz w:val="24"/>
              </w:rPr>
            </w:pPr>
            <w:r>
              <w:rPr>
                <w:rFonts w:ascii="宋体" w:eastAsia="宋体" w:hAnsi="宋体" w:cs="宋体" w:hint="eastAsia"/>
                <w:color w:val="000000"/>
                <w:sz w:val="24"/>
              </w:rPr>
              <w:t>（6）法律、行政法规规定的其他条件。</w:t>
            </w:r>
          </w:p>
          <w:p w14:paraId="6AB6E02C" w14:textId="77777777" w:rsidR="0014583D" w:rsidRDefault="0014583D" w:rsidP="006E13C6">
            <w:pPr>
              <w:pStyle w:val="010"/>
              <w:widowControl/>
              <w:spacing w:line="360" w:lineRule="auto"/>
              <w:rPr>
                <w:rFonts w:ascii="宋体" w:eastAsia="宋体" w:hAnsi="宋体" w:cs="宋体"/>
                <w:color w:val="000000"/>
                <w:sz w:val="24"/>
              </w:rPr>
            </w:pPr>
            <w:r>
              <w:rPr>
                <w:rFonts w:ascii="宋体" w:eastAsia="宋体" w:hAnsi="宋体" w:cs="宋体" w:hint="eastAsia"/>
                <w:color w:val="000000"/>
                <w:sz w:val="24"/>
              </w:rPr>
              <w:t>(7)本项目不接受联合体投标。</w:t>
            </w:r>
          </w:p>
        </w:tc>
      </w:tr>
      <w:tr w:rsidR="0014583D" w14:paraId="32DE2B7E" w14:textId="77777777" w:rsidTr="006E13C6">
        <w:trPr>
          <w:jc w:val="center"/>
        </w:trPr>
        <w:tc>
          <w:tcPr>
            <w:tcW w:w="735" w:type="dxa"/>
            <w:vMerge w:val="restart"/>
            <w:vAlign w:val="center"/>
          </w:tcPr>
          <w:p w14:paraId="44315835"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lastRenderedPageBreak/>
              <w:t>6</w:t>
            </w:r>
          </w:p>
        </w:tc>
        <w:tc>
          <w:tcPr>
            <w:tcW w:w="1609" w:type="dxa"/>
            <w:vMerge w:val="restart"/>
            <w:vAlign w:val="center"/>
          </w:tcPr>
          <w:p w14:paraId="3411C92A" w14:textId="77777777" w:rsidR="0014583D" w:rsidRDefault="0014583D" w:rsidP="006E13C6">
            <w:pPr>
              <w:pStyle w:val="010"/>
              <w:spacing w:line="360" w:lineRule="auto"/>
              <w:jc w:val="center"/>
              <w:rPr>
                <w:rFonts w:ascii="宋体" w:eastAsia="宋体" w:hAnsi="宋体" w:cs="宋体"/>
                <w:color w:val="000000"/>
                <w:sz w:val="24"/>
              </w:rPr>
            </w:pPr>
            <w:r>
              <w:rPr>
                <w:rFonts w:ascii="宋体" w:eastAsia="宋体" w:hAnsi="宋体" w:cs="宋体" w:hint="eastAsia"/>
                <w:b/>
                <w:color w:val="000000"/>
                <w:kern w:val="0"/>
                <w:sz w:val="24"/>
              </w:rPr>
              <w:t>响应文件的组成部分</w:t>
            </w:r>
          </w:p>
        </w:tc>
        <w:tc>
          <w:tcPr>
            <w:tcW w:w="1055" w:type="dxa"/>
            <w:vAlign w:val="center"/>
          </w:tcPr>
          <w:p w14:paraId="295F16EB"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封面</w:t>
            </w:r>
          </w:p>
        </w:tc>
        <w:tc>
          <w:tcPr>
            <w:tcW w:w="6318" w:type="dxa"/>
            <w:vAlign w:val="center"/>
          </w:tcPr>
          <w:p w14:paraId="3FFEF3DD" w14:textId="77777777" w:rsidR="0014583D" w:rsidRDefault="0014583D" w:rsidP="006E13C6">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响应文件封面；</w:t>
            </w:r>
          </w:p>
        </w:tc>
      </w:tr>
      <w:tr w:rsidR="0014583D" w14:paraId="758AE2D1" w14:textId="77777777" w:rsidTr="006E13C6">
        <w:trPr>
          <w:trHeight w:val="90"/>
          <w:jc w:val="center"/>
        </w:trPr>
        <w:tc>
          <w:tcPr>
            <w:tcW w:w="735" w:type="dxa"/>
            <w:vMerge/>
            <w:vAlign w:val="center"/>
          </w:tcPr>
          <w:p w14:paraId="1037622F" w14:textId="77777777" w:rsidR="0014583D" w:rsidRDefault="0014583D" w:rsidP="006E13C6">
            <w:pPr>
              <w:pStyle w:val="010"/>
              <w:spacing w:line="360" w:lineRule="auto"/>
              <w:jc w:val="center"/>
              <w:rPr>
                <w:rFonts w:ascii="宋体" w:eastAsia="宋体" w:hAnsi="宋体" w:cs="宋体"/>
                <w:b/>
                <w:color w:val="000000"/>
                <w:kern w:val="0"/>
                <w:sz w:val="24"/>
              </w:rPr>
            </w:pPr>
          </w:p>
        </w:tc>
        <w:tc>
          <w:tcPr>
            <w:tcW w:w="1609" w:type="dxa"/>
            <w:vMerge/>
            <w:vAlign w:val="center"/>
          </w:tcPr>
          <w:p w14:paraId="37BE5DA5" w14:textId="77777777" w:rsidR="0014583D" w:rsidRDefault="0014583D" w:rsidP="006E13C6">
            <w:pPr>
              <w:pStyle w:val="010"/>
              <w:spacing w:line="360" w:lineRule="auto"/>
              <w:jc w:val="center"/>
              <w:rPr>
                <w:rFonts w:ascii="宋体" w:eastAsia="宋体" w:hAnsi="宋体" w:cs="宋体"/>
                <w:b/>
                <w:color w:val="000000"/>
                <w:kern w:val="0"/>
                <w:sz w:val="24"/>
              </w:rPr>
            </w:pPr>
          </w:p>
        </w:tc>
        <w:tc>
          <w:tcPr>
            <w:tcW w:w="1055" w:type="dxa"/>
            <w:vAlign w:val="center"/>
          </w:tcPr>
          <w:p w14:paraId="1D1B621A"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资格审查材料</w:t>
            </w:r>
          </w:p>
        </w:tc>
        <w:tc>
          <w:tcPr>
            <w:tcW w:w="6318" w:type="dxa"/>
            <w:vAlign w:val="center"/>
          </w:tcPr>
          <w:p w14:paraId="3E8F4D25" w14:textId="77777777" w:rsidR="0014583D" w:rsidRDefault="0014583D" w:rsidP="006E13C6">
            <w:pPr>
              <w:pStyle w:val="010"/>
              <w:widowControl/>
              <w:spacing w:line="360" w:lineRule="auto"/>
              <w:rPr>
                <w:rFonts w:ascii="宋体" w:eastAsia="宋体" w:hAnsi="宋体" w:cs="宋体"/>
                <w:color w:val="000000"/>
                <w:sz w:val="24"/>
              </w:rPr>
            </w:pPr>
            <w:bookmarkStart w:id="9" w:name="EBc05db149ce834ff3a8532bd8eac5c4b5"/>
            <w:r>
              <w:rPr>
                <w:rFonts w:ascii="宋体" w:eastAsia="宋体" w:hAnsi="宋体" w:cs="宋体" w:hint="eastAsia"/>
                <w:color w:val="000000"/>
                <w:sz w:val="24"/>
              </w:rPr>
              <w:t>(1)具有独立法人资格及有效的营业执照或事业单位法人证书；</w:t>
            </w:r>
          </w:p>
          <w:p w14:paraId="1A8F6C25" w14:textId="77777777" w:rsidR="0014583D" w:rsidRDefault="0014583D" w:rsidP="006E13C6">
            <w:pPr>
              <w:pStyle w:val="010"/>
              <w:widowControl/>
              <w:spacing w:line="360" w:lineRule="auto"/>
              <w:rPr>
                <w:rFonts w:ascii="宋体" w:eastAsia="宋体" w:hAnsi="宋体" w:cs="宋体"/>
                <w:color w:val="000000"/>
                <w:sz w:val="24"/>
              </w:rPr>
            </w:pPr>
            <w:r>
              <w:rPr>
                <w:rFonts w:ascii="宋体" w:eastAsia="宋体" w:hAnsi="宋体" w:cs="宋体" w:hint="eastAsia"/>
                <w:color w:val="000000"/>
                <w:sz w:val="24"/>
              </w:rPr>
              <w:t>(2)企业具有依法纳税和依法缴纳社保保证金的证明材料（3）提供企业2020年度财务报表</w:t>
            </w:r>
          </w:p>
          <w:p w14:paraId="0B3489E8" w14:textId="77777777" w:rsidR="0014583D" w:rsidRDefault="0014583D" w:rsidP="006E13C6">
            <w:pPr>
              <w:pStyle w:val="010"/>
              <w:widowControl/>
              <w:spacing w:line="360" w:lineRule="auto"/>
              <w:rPr>
                <w:rFonts w:ascii="宋体" w:eastAsia="宋体" w:hAnsi="宋体" w:cs="宋体"/>
                <w:color w:val="000000"/>
                <w:sz w:val="24"/>
              </w:rPr>
            </w:pPr>
            <w:r>
              <w:rPr>
                <w:rFonts w:ascii="宋体" w:eastAsia="宋体" w:hAnsi="宋体" w:cs="宋体" w:hint="eastAsia"/>
                <w:color w:val="000000"/>
                <w:sz w:val="24"/>
              </w:rPr>
              <w:t>(4)供应商具有固定场所物业服务相关业绩至少贰项（提供合同）；</w:t>
            </w:r>
          </w:p>
          <w:p w14:paraId="799B412D" w14:textId="77777777" w:rsidR="0014583D" w:rsidRDefault="0014583D" w:rsidP="006E13C6">
            <w:pPr>
              <w:pStyle w:val="010"/>
              <w:widowControl/>
              <w:spacing w:line="360" w:lineRule="auto"/>
              <w:rPr>
                <w:rFonts w:ascii="宋体" w:eastAsia="宋体" w:hAnsi="宋体" w:cs="宋体"/>
                <w:color w:val="000000"/>
                <w:sz w:val="24"/>
              </w:rPr>
            </w:pPr>
            <w:r>
              <w:rPr>
                <w:rFonts w:ascii="宋体" w:eastAsia="宋体" w:hAnsi="宋体" w:cs="宋体" w:hint="eastAsia"/>
                <w:color w:val="000000"/>
                <w:sz w:val="24"/>
              </w:rPr>
              <w:t>(5) 供应商未被列入“信用中国”网站（www.creditchina.gov.cn）重大税收违法案件当事人名单（以网站实际名称为准），中国执行信息公开网信用记录失信被执行人，以及中国政府采购网（www.ccgp.gov.cn）政府采购严重违法失信行为记录名单；提供查询截图</w:t>
            </w:r>
          </w:p>
          <w:p w14:paraId="54204884" w14:textId="77777777" w:rsidR="0014583D" w:rsidRDefault="0014583D" w:rsidP="006E13C6">
            <w:pPr>
              <w:pStyle w:val="102"/>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(6)基本账户交纳的投标保证金交纳凭证（投标书中提供缴纳成功的银行入账凭证）</w:t>
            </w:r>
            <w:bookmarkEnd w:id="9"/>
          </w:p>
        </w:tc>
      </w:tr>
      <w:tr w:rsidR="0014583D" w14:paraId="3FCCB5F5" w14:textId="77777777" w:rsidTr="006E13C6">
        <w:trPr>
          <w:trHeight w:val="1347"/>
          <w:jc w:val="center"/>
        </w:trPr>
        <w:tc>
          <w:tcPr>
            <w:tcW w:w="735" w:type="dxa"/>
            <w:vMerge/>
            <w:vAlign w:val="center"/>
          </w:tcPr>
          <w:p w14:paraId="6C2C5739" w14:textId="77777777" w:rsidR="0014583D" w:rsidRDefault="0014583D" w:rsidP="006E13C6">
            <w:pPr>
              <w:pStyle w:val="010"/>
              <w:spacing w:line="360" w:lineRule="auto"/>
              <w:jc w:val="center"/>
              <w:rPr>
                <w:rFonts w:ascii="宋体" w:eastAsia="宋体" w:hAnsi="宋体" w:cs="宋体"/>
                <w:b/>
                <w:color w:val="000000"/>
                <w:kern w:val="0"/>
                <w:sz w:val="24"/>
              </w:rPr>
            </w:pPr>
          </w:p>
        </w:tc>
        <w:tc>
          <w:tcPr>
            <w:tcW w:w="1609" w:type="dxa"/>
            <w:vMerge/>
            <w:vAlign w:val="center"/>
          </w:tcPr>
          <w:p w14:paraId="7C1B03BD" w14:textId="77777777" w:rsidR="0014583D" w:rsidRDefault="0014583D" w:rsidP="006E13C6">
            <w:pPr>
              <w:pStyle w:val="010"/>
              <w:spacing w:line="360" w:lineRule="auto"/>
              <w:jc w:val="center"/>
              <w:rPr>
                <w:rFonts w:ascii="宋体" w:eastAsia="宋体" w:hAnsi="宋体" w:cs="宋体"/>
                <w:b/>
                <w:color w:val="000000"/>
                <w:kern w:val="0"/>
                <w:sz w:val="24"/>
              </w:rPr>
            </w:pPr>
          </w:p>
        </w:tc>
        <w:tc>
          <w:tcPr>
            <w:tcW w:w="1055" w:type="dxa"/>
            <w:vAlign w:val="center"/>
          </w:tcPr>
          <w:p w14:paraId="336B685D"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商</w:t>
            </w:r>
          </w:p>
          <w:p w14:paraId="3A8F979E" w14:textId="77777777" w:rsidR="0014583D" w:rsidRDefault="0014583D" w:rsidP="006E13C6">
            <w:pPr>
              <w:pStyle w:val="010"/>
              <w:spacing w:line="360" w:lineRule="auto"/>
              <w:jc w:val="center"/>
              <w:rPr>
                <w:rFonts w:ascii="宋体" w:eastAsia="宋体" w:hAnsi="宋体" w:cs="宋体"/>
                <w:b/>
                <w:color w:val="000000"/>
                <w:kern w:val="0"/>
                <w:sz w:val="24"/>
              </w:rPr>
            </w:pPr>
            <w:proofErr w:type="gramStart"/>
            <w:r>
              <w:rPr>
                <w:rFonts w:ascii="宋体" w:eastAsia="宋体" w:hAnsi="宋体" w:cs="宋体" w:hint="eastAsia"/>
                <w:b/>
                <w:color w:val="000000"/>
                <w:kern w:val="0"/>
                <w:sz w:val="24"/>
              </w:rPr>
              <w:t>务</w:t>
            </w:r>
            <w:proofErr w:type="gramEnd"/>
          </w:p>
          <w:p w14:paraId="31B86E74"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文</w:t>
            </w:r>
          </w:p>
          <w:p w14:paraId="0B721AC1"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件</w:t>
            </w:r>
          </w:p>
        </w:tc>
        <w:tc>
          <w:tcPr>
            <w:tcW w:w="6318" w:type="dxa"/>
            <w:vAlign w:val="center"/>
          </w:tcPr>
          <w:p w14:paraId="337923F3" w14:textId="77777777" w:rsidR="0014583D" w:rsidRDefault="0014583D" w:rsidP="006E13C6">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☆投标函；</w:t>
            </w:r>
          </w:p>
          <w:p w14:paraId="4964DFD8" w14:textId="77777777" w:rsidR="0014583D" w:rsidRDefault="0014583D" w:rsidP="006E13C6">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☆开标一览表；</w:t>
            </w:r>
          </w:p>
          <w:p w14:paraId="3DEC2EA5" w14:textId="77777777" w:rsidR="0014583D" w:rsidRDefault="0014583D" w:rsidP="006E13C6">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☆投标报价明细表；</w:t>
            </w:r>
          </w:p>
          <w:p w14:paraId="28C64D3B" w14:textId="77777777" w:rsidR="0014583D" w:rsidRDefault="0014583D" w:rsidP="006E13C6">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☆服务承诺书；</w:t>
            </w:r>
          </w:p>
          <w:p w14:paraId="5A8D8961" w14:textId="77777777" w:rsidR="0014583D" w:rsidRDefault="0014583D" w:rsidP="006E13C6">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商务条款偏离说明表；</w:t>
            </w:r>
          </w:p>
          <w:p w14:paraId="02DC29E1" w14:textId="77777777" w:rsidR="0014583D" w:rsidRDefault="0014583D" w:rsidP="006E13C6">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供应商认为有必要提供的声明及文件资料；</w:t>
            </w:r>
          </w:p>
          <w:p w14:paraId="533F55D5" w14:textId="77777777" w:rsidR="0014583D" w:rsidRDefault="0014583D" w:rsidP="006E13C6">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其他：</w:t>
            </w:r>
            <w:bookmarkStart w:id="10" w:name="EB3281cfd0fa32460eb39f8aeded095485"/>
            <w:r>
              <w:rPr>
                <w:rFonts w:ascii="宋体" w:eastAsia="宋体" w:hAnsi="宋体" w:cs="宋体" w:hint="eastAsia"/>
                <w:color w:val="000000"/>
                <w:kern w:val="0"/>
                <w:sz w:val="24"/>
              </w:rPr>
              <w:t>如中、小</w:t>
            </w:r>
            <w:proofErr w:type="gramStart"/>
            <w:r>
              <w:rPr>
                <w:rFonts w:ascii="宋体" w:eastAsia="宋体" w:hAnsi="宋体" w:cs="宋体" w:hint="eastAsia"/>
                <w:color w:val="000000"/>
                <w:kern w:val="0"/>
                <w:sz w:val="24"/>
              </w:rPr>
              <w:t>微企业</w:t>
            </w:r>
            <w:proofErr w:type="gramEnd"/>
            <w:r>
              <w:rPr>
                <w:rFonts w:ascii="宋体" w:eastAsia="宋体" w:hAnsi="宋体" w:cs="宋体" w:hint="eastAsia"/>
                <w:color w:val="000000"/>
                <w:kern w:val="0"/>
                <w:sz w:val="24"/>
              </w:rPr>
              <w:t>声明函（中、小、微型企业产品价格需扣除的须提供）</w:t>
            </w:r>
            <w:bookmarkEnd w:id="10"/>
            <w:r>
              <w:rPr>
                <w:rFonts w:ascii="宋体" w:eastAsia="宋体" w:hAnsi="宋体" w:cs="宋体" w:hint="eastAsia"/>
                <w:color w:val="000000"/>
                <w:kern w:val="0"/>
                <w:sz w:val="24"/>
              </w:rPr>
              <w:t>。</w:t>
            </w:r>
          </w:p>
        </w:tc>
      </w:tr>
      <w:tr w:rsidR="0014583D" w14:paraId="6B585649" w14:textId="77777777" w:rsidTr="006E13C6">
        <w:trPr>
          <w:trHeight w:val="538"/>
          <w:jc w:val="center"/>
        </w:trPr>
        <w:tc>
          <w:tcPr>
            <w:tcW w:w="735" w:type="dxa"/>
            <w:vMerge/>
            <w:vAlign w:val="center"/>
          </w:tcPr>
          <w:p w14:paraId="2B6D3FDD" w14:textId="77777777" w:rsidR="0014583D" w:rsidRDefault="0014583D" w:rsidP="006E13C6">
            <w:pPr>
              <w:pStyle w:val="010"/>
              <w:spacing w:line="360" w:lineRule="auto"/>
              <w:jc w:val="center"/>
              <w:rPr>
                <w:rFonts w:ascii="宋体" w:eastAsia="宋体" w:hAnsi="宋体" w:cs="宋体"/>
                <w:b/>
                <w:color w:val="000000"/>
                <w:kern w:val="0"/>
                <w:sz w:val="24"/>
              </w:rPr>
            </w:pPr>
          </w:p>
        </w:tc>
        <w:tc>
          <w:tcPr>
            <w:tcW w:w="1609" w:type="dxa"/>
            <w:vMerge/>
            <w:vAlign w:val="center"/>
          </w:tcPr>
          <w:p w14:paraId="1937BC2E" w14:textId="77777777" w:rsidR="0014583D" w:rsidRDefault="0014583D" w:rsidP="006E13C6">
            <w:pPr>
              <w:pStyle w:val="010"/>
              <w:spacing w:line="360" w:lineRule="auto"/>
              <w:jc w:val="center"/>
              <w:rPr>
                <w:rFonts w:ascii="宋体" w:eastAsia="宋体" w:hAnsi="宋体" w:cs="宋体"/>
                <w:color w:val="000000"/>
                <w:sz w:val="24"/>
              </w:rPr>
            </w:pPr>
          </w:p>
        </w:tc>
        <w:tc>
          <w:tcPr>
            <w:tcW w:w="1055" w:type="dxa"/>
            <w:vAlign w:val="center"/>
          </w:tcPr>
          <w:p w14:paraId="0A3B01B6"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技</w:t>
            </w:r>
          </w:p>
          <w:p w14:paraId="14BD6428"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术</w:t>
            </w:r>
          </w:p>
          <w:p w14:paraId="40B81F7C"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文</w:t>
            </w:r>
          </w:p>
          <w:p w14:paraId="729CA06D"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件</w:t>
            </w:r>
          </w:p>
        </w:tc>
        <w:tc>
          <w:tcPr>
            <w:tcW w:w="6318" w:type="dxa"/>
            <w:vAlign w:val="center"/>
          </w:tcPr>
          <w:p w14:paraId="7DC36144" w14:textId="77777777" w:rsidR="0014583D" w:rsidRDefault="0014583D" w:rsidP="006E13C6">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技术文件：</w:t>
            </w:r>
          </w:p>
          <w:p w14:paraId="4B776EA8" w14:textId="77777777" w:rsidR="0014583D" w:rsidRDefault="0014583D" w:rsidP="006E13C6">
            <w:pPr>
              <w:pStyle w:val="101"/>
              <w:numPr>
                <w:ilvl w:val="0"/>
                <w:numId w:val="2"/>
              </w:numPr>
              <w:spacing w:line="360" w:lineRule="auto"/>
              <w:rPr>
                <w:rFonts w:ascii="宋体" w:hAnsi="宋体" w:cs="宋体"/>
                <w:color w:val="000000"/>
                <w:kern w:val="0"/>
                <w:sz w:val="24"/>
                <w:szCs w:val="24"/>
              </w:rPr>
            </w:pPr>
            <w:r>
              <w:rPr>
                <w:rFonts w:ascii="宋体" w:hAnsi="宋体" w:cs="宋体" w:hint="eastAsia"/>
                <w:color w:val="000000"/>
                <w:kern w:val="0"/>
                <w:sz w:val="24"/>
                <w:szCs w:val="24"/>
              </w:rPr>
              <w:t>项目概况</w:t>
            </w:r>
            <w:r>
              <w:rPr>
                <w:rFonts w:ascii="宋体" w:hAnsi="宋体" w:cs="宋体"/>
                <w:color w:val="000000"/>
                <w:kern w:val="0"/>
                <w:sz w:val="24"/>
                <w:szCs w:val="24"/>
              </w:rPr>
              <w:t>（</w:t>
            </w:r>
            <w:r>
              <w:rPr>
                <w:rFonts w:ascii="宋体" w:hAnsi="宋体" w:cs="宋体" w:hint="eastAsia"/>
                <w:color w:val="000000"/>
                <w:kern w:val="0"/>
                <w:sz w:val="24"/>
                <w:szCs w:val="24"/>
              </w:rPr>
              <w:t>前言</w:t>
            </w:r>
            <w:r>
              <w:rPr>
                <w:rFonts w:ascii="宋体" w:hAnsi="宋体" w:cs="宋体"/>
                <w:color w:val="000000"/>
                <w:kern w:val="0"/>
                <w:sz w:val="24"/>
                <w:szCs w:val="24"/>
              </w:rPr>
              <w:t>）</w:t>
            </w:r>
          </w:p>
          <w:p w14:paraId="3FDCEDBC" w14:textId="77777777" w:rsidR="0014583D" w:rsidRDefault="0014583D" w:rsidP="006E13C6">
            <w:pPr>
              <w:pStyle w:val="101"/>
              <w:numPr>
                <w:ilvl w:val="0"/>
                <w:numId w:val="2"/>
              </w:numPr>
              <w:spacing w:line="360" w:lineRule="auto"/>
              <w:rPr>
                <w:rFonts w:ascii="宋体" w:hAnsi="宋体" w:cs="宋体"/>
                <w:color w:val="000000"/>
                <w:kern w:val="0"/>
                <w:sz w:val="24"/>
                <w:szCs w:val="24"/>
              </w:rPr>
            </w:pPr>
            <w:r>
              <w:rPr>
                <w:rFonts w:ascii="宋体" w:hAnsi="宋体" w:cs="宋体" w:hint="eastAsia"/>
                <w:color w:val="000000"/>
                <w:kern w:val="0"/>
                <w:sz w:val="24"/>
                <w:szCs w:val="24"/>
              </w:rPr>
              <w:t>工作部署</w:t>
            </w:r>
          </w:p>
          <w:p w14:paraId="199922CF" w14:textId="77777777" w:rsidR="0014583D" w:rsidRDefault="0014583D" w:rsidP="006E13C6">
            <w:pPr>
              <w:pStyle w:val="101"/>
              <w:numPr>
                <w:ilvl w:val="0"/>
                <w:numId w:val="2"/>
              </w:numPr>
              <w:spacing w:line="360" w:lineRule="auto"/>
              <w:rPr>
                <w:rFonts w:ascii="宋体" w:hAnsi="宋体" w:cs="宋体"/>
                <w:color w:val="000000"/>
                <w:kern w:val="0"/>
                <w:sz w:val="24"/>
                <w:szCs w:val="24"/>
              </w:rPr>
            </w:pPr>
            <w:r>
              <w:rPr>
                <w:rFonts w:ascii="宋体" w:hAnsi="宋体" w:cs="宋体" w:hint="eastAsia"/>
                <w:color w:val="000000"/>
                <w:kern w:val="0"/>
                <w:sz w:val="24"/>
                <w:szCs w:val="24"/>
              </w:rPr>
              <w:t>工作方法</w:t>
            </w:r>
            <w:r>
              <w:rPr>
                <w:rFonts w:ascii="宋体" w:hAnsi="宋体" w:cs="宋体"/>
                <w:color w:val="000000"/>
                <w:kern w:val="0"/>
                <w:sz w:val="24"/>
                <w:szCs w:val="24"/>
              </w:rPr>
              <w:t>和技术要求</w:t>
            </w:r>
          </w:p>
          <w:p w14:paraId="22D92D0D" w14:textId="77777777" w:rsidR="0014583D" w:rsidRDefault="0014583D" w:rsidP="006E13C6">
            <w:pPr>
              <w:pStyle w:val="101"/>
              <w:numPr>
                <w:ilvl w:val="0"/>
                <w:numId w:val="2"/>
              </w:numPr>
              <w:spacing w:line="360" w:lineRule="auto"/>
              <w:rPr>
                <w:rFonts w:ascii="宋体" w:hAnsi="宋体" w:cs="宋体"/>
                <w:color w:val="000000"/>
                <w:kern w:val="0"/>
                <w:sz w:val="24"/>
                <w:szCs w:val="24"/>
              </w:rPr>
            </w:pPr>
            <w:r>
              <w:rPr>
                <w:rFonts w:ascii="宋体" w:hAnsi="宋体" w:cs="宋体" w:hint="eastAsia"/>
                <w:color w:val="000000"/>
                <w:kern w:val="0"/>
                <w:sz w:val="24"/>
                <w:szCs w:val="24"/>
              </w:rPr>
              <w:t>经费预算</w:t>
            </w:r>
          </w:p>
          <w:p w14:paraId="00A21B00" w14:textId="77777777" w:rsidR="0014583D" w:rsidRDefault="0014583D" w:rsidP="006E13C6">
            <w:pPr>
              <w:pStyle w:val="101"/>
              <w:numPr>
                <w:ilvl w:val="0"/>
                <w:numId w:val="2"/>
              </w:numPr>
              <w:spacing w:line="360" w:lineRule="auto"/>
              <w:rPr>
                <w:rFonts w:ascii="宋体" w:hAnsi="宋体" w:cs="宋体"/>
                <w:color w:val="000000"/>
                <w:kern w:val="0"/>
                <w:sz w:val="24"/>
                <w:szCs w:val="24"/>
              </w:rPr>
            </w:pPr>
            <w:r>
              <w:rPr>
                <w:rFonts w:ascii="宋体" w:hAnsi="宋体" w:cs="宋体" w:hint="eastAsia"/>
                <w:color w:val="000000"/>
                <w:kern w:val="0"/>
                <w:sz w:val="24"/>
                <w:szCs w:val="24"/>
              </w:rPr>
              <w:t>组织</w:t>
            </w:r>
            <w:r>
              <w:rPr>
                <w:rFonts w:ascii="宋体" w:hAnsi="宋体" w:cs="宋体"/>
                <w:color w:val="000000"/>
                <w:kern w:val="0"/>
                <w:sz w:val="24"/>
                <w:szCs w:val="24"/>
              </w:rPr>
              <w:t>管理</w:t>
            </w:r>
            <w:r>
              <w:rPr>
                <w:rFonts w:ascii="宋体" w:hAnsi="宋体" w:cs="宋体" w:hint="eastAsia"/>
                <w:color w:val="000000"/>
                <w:kern w:val="0"/>
                <w:sz w:val="24"/>
                <w:szCs w:val="24"/>
              </w:rPr>
              <w:t>及</w:t>
            </w:r>
            <w:r>
              <w:rPr>
                <w:rFonts w:ascii="宋体" w:hAnsi="宋体" w:cs="宋体"/>
                <w:color w:val="000000"/>
                <w:kern w:val="0"/>
                <w:sz w:val="24"/>
                <w:szCs w:val="24"/>
              </w:rPr>
              <w:t>人员安排</w:t>
            </w:r>
          </w:p>
          <w:p w14:paraId="65F28938" w14:textId="77777777" w:rsidR="0014583D" w:rsidRDefault="0014583D" w:rsidP="006E13C6">
            <w:pPr>
              <w:pStyle w:val="101"/>
              <w:numPr>
                <w:ilvl w:val="0"/>
                <w:numId w:val="2"/>
              </w:numPr>
              <w:spacing w:line="360" w:lineRule="auto"/>
              <w:rPr>
                <w:rFonts w:ascii="宋体" w:hAnsi="宋体" w:cs="宋体"/>
                <w:color w:val="000000"/>
                <w:kern w:val="0"/>
                <w:sz w:val="24"/>
                <w:szCs w:val="24"/>
              </w:rPr>
            </w:pPr>
            <w:r>
              <w:rPr>
                <w:rFonts w:ascii="宋体" w:hAnsi="宋体" w:cs="宋体" w:hint="eastAsia"/>
                <w:color w:val="000000"/>
                <w:kern w:val="0"/>
                <w:sz w:val="24"/>
                <w:szCs w:val="24"/>
              </w:rPr>
              <w:lastRenderedPageBreak/>
              <w:t>质量保障</w:t>
            </w:r>
            <w:r>
              <w:rPr>
                <w:rFonts w:ascii="宋体" w:hAnsi="宋体" w:cs="宋体"/>
                <w:color w:val="000000"/>
                <w:kern w:val="0"/>
                <w:sz w:val="24"/>
                <w:szCs w:val="24"/>
              </w:rPr>
              <w:t>及安全措施</w:t>
            </w:r>
          </w:p>
          <w:p w14:paraId="2487085B" w14:textId="77777777" w:rsidR="0014583D" w:rsidRDefault="0014583D" w:rsidP="006E13C6">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其他：</w:t>
            </w:r>
            <w:bookmarkStart w:id="11" w:name="EBbf47204d3bda42d29ec7c8eba1e96b46"/>
            <w:r>
              <w:rPr>
                <w:rFonts w:ascii="宋体" w:eastAsia="宋体" w:hAnsi="宋体" w:cs="宋体" w:hint="eastAsia"/>
                <w:color w:val="000000"/>
                <w:kern w:val="0"/>
                <w:sz w:val="24"/>
              </w:rPr>
              <w:t>/</w:t>
            </w:r>
            <w:bookmarkEnd w:id="11"/>
          </w:p>
        </w:tc>
      </w:tr>
      <w:tr w:rsidR="0014583D" w14:paraId="00059F76" w14:textId="77777777" w:rsidTr="006E13C6">
        <w:trPr>
          <w:jc w:val="center"/>
        </w:trPr>
        <w:tc>
          <w:tcPr>
            <w:tcW w:w="735" w:type="dxa"/>
            <w:vAlign w:val="center"/>
          </w:tcPr>
          <w:p w14:paraId="36F31672"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lastRenderedPageBreak/>
              <w:t>7</w:t>
            </w:r>
          </w:p>
        </w:tc>
        <w:tc>
          <w:tcPr>
            <w:tcW w:w="2664" w:type="dxa"/>
            <w:gridSpan w:val="2"/>
            <w:vAlign w:val="center"/>
          </w:tcPr>
          <w:p w14:paraId="26B0EADB" w14:textId="77777777" w:rsidR="0014583D" w:rsidRDefault="0014583D" w:rsidP="006E13C6">
            <w:pPr>
              <w:pStyle w:val="010"/>
              <w:spacing w:line="360" w:lineRule="auto"/>
              <w:jc w:val="center"/>
              <w:rPr>
                <w:rFonts w:ascii="宋体" w:eastAsia="宋体" w:hAnsi="宋体" w:cs="宋体"/>
                <w:b/>
                <w:color w:val="000000"/>
                <w:sz w:val="24"/>
              </w:rPr>
            </w:pPr>
            <w:r>
              <w:rPr>
                <w:rFonts w:ascii="宋体" w:eastAsia="宋体" w:hAnsi="宋体" w:cs="宋体" w:hint="eastAsia"/>
                <w:b/>
                <w:color w:val="000000"/>
                <w:sz w:val="24"/>
              </w:rPr>
              <w:t>是否允许联合体投标</w:t>
            </w:r>
          </w:p>
        </w:tc>
        <w:tc>
          <w:tcPr>
            <w:tcW w:w="6318" w:type="dxa"/>
            <w:vAlign w:val="center"/>
          </w:tcPr>
          <w:p w14:paraId="6C2EAC6C" w14:textId="77777777" w:rsidR="0014583D" w:rsidRDefault="0014583D" w:rsidP="006E13C6">
            <w:pPr>
              <w:pStyle w:val="010"/>
              <w:numPr>
                <w:ilvl w:val="0"/>
                <w:numId w:val="3"/>
              </w:numPr>
              <w:autoSpaceDE w:val="0"/>
              <w:autoSpaceDN w:val="0"/>
              <w:spacing w:line="360" w:lineRule="auto"/>
              <w:rPr>
                <w:rFonts w:ascii="宋体" w:eastAsia="宋体" w:hAnsi="宋体" w:cs="宋体"/>
                <w:kern w:val="0"/>
                <w:sz w:val="24"/>
              </w:rPr>
            </w:pPr>
            <w:r>
              <w:rPr>
                <w:rFonts w:ascii="宋体" w:eastAsia="宋体" w:hAnsi="宋体" w:cs="宋体" w:hint="eastAsia"/>
                <w:kern w:val="0"/>
                <w:sz w:val="24"/>
              </w:rPr>
              <w:t>是。</w:t>
            </w:r>
            <w:bookmarkStart w:id="12" w:name="EBbabddb5118a847b6bdf4b49ae8647b6b"/>
          </w:p>
          <w:p w14:paraId="55999568" w14:textId="77777777" w:rsidR="0014583D" w:rsidRDefault="0014583D" w:rsidP="006E13C6">
            <w:pPr>
              <w:pStyle w:val="010"/>
              <w:autoSpaceDE w:val="0"/>
              <w:autoSpaceDN w:val="0"/>
              <w:spacing w:line="360" w:lineRule="auto"/>
              <w:rPr>
                <w:rFonts w:ascii="宋体" w:eastAsia="宋体" w:hAnsi="宋体" w:cs="宋体"/>
                <w:color w:val="000000"/>
                <w:kern w:val="0"/>
                <w:sz w:val="24"/>
              </w:rPr>
            </w:pPr>
            <w:r>
              <w:rPr>
                <w:rFonts w:ascii="MS Mincho" w:eastAsia="MS Mincho" w:hAnsi="MS Mincho" w:cs="MS Mincho" w:hint="eastAsia"/>
                <w:kern w:val="0"/>
                <w:sz w:val="24"/>
              </w:rPr>
              <w:t>☑</w:t>
            </w:r>
            <w:bookmarkEnd w:id="12"/>
            <w:r>
              <w:rPr>
                <w:rFonts w:ascii="宋体" w:eastAsia="宋体" w:hAnsi="宋体" w:cs="宋体" w:hint="eastAsia"/>
                <w:kern w:val="0"/>
                <w:sz w:val="24"/>
              </w:rPr>
              <w:t xml:space="preserve"> 否，不允许联合体投标。</w:t>
            </w:r>
          </w:p>
        </w:tc>
      </w:tr>
      <w:tr w:rsidR="0014583D" w14:paraId="4FE9B4A4" w14:textId="77777777" w:rsidTr="006E13C6">
        <w:trPr>
          <w:jc w:val="center"/>
        </w:trPr>
        <w:tc>
          <w:tcPr>
            <w:tcW w:w="735" w:type="dxa"/>
            <w:vAlign w:val="center"/>
          </w:tcPr>
          <w:p w14:paraId="72C31BD3"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8</w:t>
            </w:r>
          </w:p>
        </w:tc>
        <w:tc>
          <w:tcPr>
            <w:tcW w:w="2664" w:type="dxa"/>
            <w:gridSpan w:val="2"/>
            <w:vAlign w:val="center"/>
          </w:tcPr>
          <w:p w14:paraId="420F6311" w14:textId="77777777" w:rsidR="0014583D" w:rsidRDefault="0014583D" w:rsidP="006E13C6">
            <w:pPr>
              <w:pStyle w:val="010"/>
              <w:spacing w:line="360" w:lineRule="auto"/>
              <w:jc w:val="center"/>
              <w:rPr>
                <w:rFonts w:ascii="宋体" w:eastAsia="宋体" w:hAnsi="宋体" w:cs="宋体"/>
                <w:b/>
                <w:color w:val="000000"/>
                <w:sz w:val="24"/>
              </w:rPr>
            </w:pPr>
            <w:r>
              <w:rPr>
                <w:rFonts w:ascii="宋体" w:eastAsia="宋体" w:hAnsi="宋体" w:cs="宋体" w:hint="eastAsia"/>
                <w:b/>
                <w:color w:val="000000"/>
                <w:sz w:val="24"/>
              </w:rPr>
              <w:t>是否允许供应商将项目非主体、非关键性工作交由他人完成</w:t>
            </w:r>
          </w:p>
        </w:tc>
        <w:tc>
          <w:tcPr>
            <w:tcW w:w="6318" w:type="dxa"/>
            <w:vAlign w:val="center"/>
          </w:tcPr>
          <w:p w14:paraId="63585CB7" w14:textId="77777777" w:rsidR="0014583D" w:rsidRDefault="0014583D" w:rsidP="006E13C6">
            <w:pPr>
              <w:pStyle w:val="010"/>
              <w:autoSpaceDE w:val="0"/>
              <w:autoSpaceDN w:val="0"/>
              <w:spacing w:line="360" w:lineRule="auto"/>
              <w:rPr>
                <w:rFonts w:ascii="宋体" w:eastAsia="宋体" w:hAnsi="宋体" w:cs="宋体"/>
                <w:sz w:val="24"/>
              </w:rPr>
            </w:pPr>
            <w:r>
              <w:rPr>
                <w:rFonts w:ascii="宋体" w:eastAsia="宋体" w:hAnsi="宋体" w:cs="宋体" w:hint="eastAsia"/>
                <w:kern w:val="0"/>
                <w:sz w:val="24"/>
              </w:rPr>
              <w:t>不允许分包。</w:t>
            </w:r>
          </w:p>
        </w:tc>
      </w:tr>
      <w:tr w:rsidR="0014583D" w14:paraId="75BED973" w14:textId="77777777" w:rsidTr="006E13C6">
        <w:trPr>
          <w:jc w:val="center"/>
        </w:trPr>
        <w:tc>
          <w:tcPr>
            <w:tcW w:w="735" w:type="dxa"/>
            <w:vAlign w:val="center"/>
          </w:tcPr>
          <w:p w14:paraId="53C3E173"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9</w:t>
            </w:r>
          </w:p>
        </w:tc>
        <w:tc>
          <w:tcPr>
            <w:tcW w:w="2664" w:type="dxa"/>
            <w:gridSpan w:val="2"/>
            <w:vAlign w:val="center"/>
          </w:tcPr>
          <w:p w14:paraId="1CACEBDF" w14:textId="77777777" w:rsidR="0014583D" w:rsidRDefault="0014583D" w:rsidP="006E13C6">
            <w:pPr>
              <w:pStyle w:val="010"/>
              <w:spacing w:line="360" w:lineRule="auto"/>
              <w:jc w:val="center"/>
              <w:rPr>
                <w:rFonts w:ascii="宋体" w:eastAsia="宋体" w:hAnsi="宋体" w:cs="宋体"/>
                <w:b/>
                <w:color w:val="000000"/>
                <w:sz w:val="24"/>
              </w:rPr>
            </w:pPr>
            <w:r>
              <w:rPr>
                <w:rFonts w:ascii="宋体" w:eastAsia="宋体" w:hAnsi="宋体" w:cs="宋体" w:hint="eastAsia"/>
                <w:b/>
                <w:color w:val="000000"/>
                <w:sz w:val="24"/>
              </w:rPr>
              <w:t>踏勘现场</w:t>
            </w:r>
          </w:p>
        </w:tc>
        <w:tc>
          <w:tcPr>
            <w:tcW w:w="6318" w:type="dxa"/>
            <w:vAlign w:val="center"/>
          </w:tcPr>
          <w:p w14:paraId="30E17D7D" w14:textId="77777777" w:rsidR="0014583D" w:rsidRDefault="0014583D" w:rsidP="006E13C6">
            <w:pPr>
              <w:pStyle w:val="010"/>
              <w:autoSpaceDE w:val="0"/>
              <w:autoSpaceDN w:val="0"/>
              <w:spacing w:line="360" w:lineRule="auto"/>
              <w:rPr>
                <w:rFonts w:ascii="宋体" w:eastAsia="宋体" w:hAnsi="宋体" w:cs="宋体"/>
                <w:color w:val="000000"/>
                <w:kern w:val="0"/>
                <w:sz w:val="24"/>
              </w:rPr>
            </w:pPr>
            <w:bookmarkStart w:id="13" w:name="EB3654e13cae20475eac84fa83364d7833"/>
            <w:r>
              <w:rPr>
                <w:rFonts w:ascii="MS Mincho" w:eastAsia="MS Mincho" w:hAnsi="MS Mincho" w:cs="MS Mincho" w:hint="eastAsia"/>
                <w:color w:val="000000"/>
                <w:kern w:val="0"/>
                <w:sz w:val="24"/>
              </w:rPr>
              <w:t>☑</w:t>
            </w:r>
            <w:r>
              <w:rPr>
                <w:rFonts w:ascii="宋体" w:eastAsia="宋体" w:hAnsi="宋体" w:cs="宋体" w:hint="eastAsia"/>
                <w:color w:val="000000"/>
                <w:kern w:val="0"/>
                <w:sz w:val="24"/>
              </w:rPr>
              <w:t xml:space="preserve">自行踏勘 </w:t>
            </w:r>
          </w:p>
          <w:p w14:paraId="5597F615" w14:textId="77777777" w:rsidR="0014583D" w:rsidRDefault="0014583D" w:rsidP="006E13C6">
            <w:pPr>
              <w:pStyle w:val="010"/>
              <w:autoSpaceDE w:val="0"/>
              <w:autoSpaceDN w:val="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□统一组织</w:t>
            </w:r>
            <w:bookmarkEnd w:id="13"/>
          </w:p>
          <w:p w14:paraId="41C85D05" w14:textId="77777777" w:rsidR="0014583D" w:rsidRDefault="0014583D" w:rsidP="006E13C6">
            <w:pPr>
              <w:pStyle w:val="010"/>
              <w:autoSpaceDE w:val="0"/>
              <w:autoSpaceDN w:val="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联系人：</w:t>
            </w:r>
            <w:bookmarkStart w:id="14" w:name="EB3d7345a577da4ac491525e314b60b5e8"/>
            <w:r>
              <w:rPr>
                <w:rFonts w:ascii="宋体" w:eastAsia="宋体" w:hAnsi="宋体" w:cs="宋体" w:hint="eastAsia"/>
                <w:color w:val="000000"/>
                <w:kern w:val="0"/>
                <w:sz w:val="24"/>
              </w:rPr>
              <w:t>/</w:t>
            </w:r>
            <w:bookmarkEnd w:id="14"/>
          </w:p>
          <w:p w14:paraId="3EA5570B" w14:textId="77777777" w:rsidR="0014583D" w:rsidRDefault="0014583D" w:rsidP="006E13C6">
            <w:pPr>
              <w:pStyle w:val="010"/>
              <w:autoSpaceDE w:val="0"/>
              <w:autoSpaceDN w:val="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联系电话：</w:t>
            </w:r>
            <w:bookmarkStart w:id="15" w:name="EBb49a8cdbac9d413c8a35f73ae703b18f"/>
            <w:r>
              <w:rPr>
                <w:rFonts w:ascii="宋体" w:eastAsia="宋体" w:hAnsi="宋体" w:cs="宋体" w:hint="eastAsia"/>
                <w:color w:val="000000"/>
                <w:sz w:val="24"/>
              </w:rPr>
              <w:t>/</w:t>
            </w:r>
            <w:bookmarkEnd w:id="15"/>
          </w:p>
          <w:p w14:paraId="68090CBF" w14:textId="77777777" w:rsidR="0014583D" w:rsidRDefault="0014583D" w:rsidP="006E13C6">
            <w:pPr>
              <w:pStyle w:val="010"/>
              <w:spacing w:line="360" w:lineRule="auto"/>
              <w:rPr>
                <w:rFonts w:ascii="宋体" w:eastAsia="宋体" w:hAnsi="宋体" w:cs="宋体"/>
                <w:color w:val="000000"/>
                <w:sz w:val="24"/>
              </w:rPr>
            </w:pPr>
            <w:r>
              <w:rPr>
                <w:rFonts w:ascii="宋体" w:eastAsia="宋体" w:hAnsi="宋体" w:cs="宋体" w:hint="eastAsia"/>
                <w:color w:val="000000"/>
                <w:kern w:val="0"/>
                <w:sz w:val="24"/>
              </w:rPr>
              <w:t>踏勘时间：</w:t>
            </w:r>
            <w:bookmarkStart w:id="16" w:name="EBbbb56eccde2746b583514c7e0b747330"/>
            <w:r>
              <w:rPr>
                <w:rFonts w:ascii="宋体" w:eastAsia="宋体" w:hAnsi="宋体" w:cs="宋体" w:hint="eastAsia"/>
                <w:color w:val="000000"/>
                <w:sz w:val="24"/>
              </w:rPr>
              <w:t>/</w:t>
            </w:r>
            <w:bookmarkEnd w:id="16"/>
          </w:p>
          <w:p w14:paraId="3E3AEDBA" w14:textId="77777777" w:rsidR="0014583D" w:rsidRDefault="0014583D" w:rsidP="006E13C6">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踏勘地点：</w:t>
            </w:r>
            <w:bookmarkStart w:id="17" w:name="EB642e2c6bf7f7421793376e830f8ca504"/>
            <w:r>
              <w:rPr>
                <w:rFonts w:ascii="宋体" w:eastAsia="宋体" w:hAnsi="宋体" w:cs="宋体" w:hint="eastAsia"/>
                <w:color w:val="000000"/>
                <w:sz w:val="24"/>
              </w:rPr>
              <w:t>/</w:t>
            </w:r>
            <w:bookmarkEnd w:id="17"/>
          </w:p>
        </w:tc>
      </w:tr>
      <w:tr w:rsidR="0014583D" w14:paraId="43746D6B" w14:textId="77777777" w:rsidTr="006E13C6">
        <w:trPr>
          <w:jc w:val="center"/>
        </w:trPr>
        <w:tc>
          <w:tcPr>
            <w:tcW w:w="735" w:type="dxa"/>
            <w:vAlign w:val="center"/>
          </w:tcPr>
          <w:p w14:paraId="35A90BA9"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10</w:t>
            </w:r>
          </w:p>
        </w:tc>
        <w:tc>
          <w:tcPr>
            <w:tcW w:w="2664" w:type="dxa"/>
            <w:gridSpan w:val="2"/>
            <w:vAlign w:val="center"/>
          </w:tcPr>
          <w:p w14:paraId="3131280A" w14:textId="77777777" w:rsidR="0014583D" w:rsidRDefault="0014583D" w:rsidP="006E13C6">
            <w:pPr>
              <w:pStyle w:val="010"/>
              <w:spacing w:line="360" w:lineRule="auto"/>
              <w:jc w:val="center"/>
              <w:rPr>
                <w:rFonts w:ascii="宋体" w:eastAsia="宋体" w:hAnsi="宋体" w:cs="宋体"/>
                <w:b/>
                <w:color w:val="000000"/>
                <w:sz w:val="24"/>
              </w:rPr>
            </w:pPr>
            <w:r>
              <w:rPr>
                <w:rFonts w:ascii="宋体" w:eastAsia="宋体" w:hAnsi="宋体" w:cs="宋体" w:hint="eastAsia"/>
                <w:b/>
                <w:color w:val="000000"/>
                <w:sz w:val="24"/>
              </w:rPr>
              <w:t>答疑接受时间</w:t>
            </w:r>
          </w:p>
        </w:tc>
        <w:tc>
          <w:tcPr>
            <w:tcW w:w="6318" w:type="dxa"/>
            <w:vAlign w:val="center"/>
          </w:tcPr>
          <w:p w14:paraId="45D9D2B6" w14:textId="221CA647" w:rsidR="0014583D" w:rsidRDefault="0014583D" w:rsidP="006E13C6">
            <w:pPr>
              <w:pStyle w:val="010"/>
              <w:autoSpaceDE w:val="0"/>
              <w:autoSpaceDN w:val="0"/>
              <w:spacing w:line="360" w:lineRule="auto"/>
              <w:rPr>
                <w:rFonts w:ascii="宋体" w:eastAsia="宋体" w:hAnsi="宋体" w:cs="宋体"/>
                <w:color w:val="000000"/>
                <w:sz w:val="24"/>
              </w:rPr>
            </w:pPr>
            <w:bookmarkStart w:id="18" w:name="EB17a0b1178f4e475ebd3db773a983cd6b"/>
            <w:r>
              <w:rPr>
                <w:rFonts w:ascii="宋体" w:eastAsia="宋体" w:hAnsi="宋体" w:cs="宋体" w:hint="eastAsia"/>
                <w:color w:val="000000"/>
                <w:sz w:val="24"/>
              </w:rPr>
              <w:t>2023年4月</w:t>
            </w:r>
            <w:r w:rsidR="007537F5">
              <w:rPr>
                <w:rFonts w:ascii="宋体" w:eastAsia="宋体" w:hAnsi="宋体" w:cs="宋体"/>
                <w:color w:val="000000"/>
                <w:sz w:val="24"/>
              </w:rPr>
              <w:t>17</w:t>
            </w:r>
            <w:r>
              <w:rPr>
                <w:rFonts w:ascii="宋体" w:eastAsia="宋体" w:hAnsi="宋体" w:cs="宋体" w:hint="eastAsia"/>
                <w:color w:val="000000"/>
                <w:sz w:val="24"/>
              </w:rPr>
              <w:t>日</w:t>
            </w:r>
            <w:bookmarkEnd w:id="18"/>
            <w:r>
              <w:rPr>
                <w:rFonts w:ascii="宋体" w:eastAsia="宋体" w:hAnsi="宋体" w:cs="宋体" w:hint="eastAsia"/>
                <w:color w:val="000000"/>
                <w:sz w:val="24"/>
              </w:rPr>
              <w:t>19:00（北京时间）前接受供应商疑问或澄清要求（逾期不予受理）。</w:t>
            </w:r>
          </w:p>
          <w:p w14:paraId="50756A1B" w14:textId="77777777" w:rsidR="0014583D" w:rsidRDefault="0014583D" w:rsidP="006E13C6">
            <w:pPr>
              <w:pStyle w:val="010"/>
              <w:autoSpaceDE w:val="0"/>
              <w:autoSpaceDN w:val="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提交方式：</w:t>
            </w:r>
            <w:bookmarkStart w:id="19" w:name="EB6348f50b28d34fc2ae74793c8bd0070b"/>
            <w:r>
              <w:rPr>
                <w:rFonts w:ascii="宋体" w:eastAsia="宋体" w:hAnsi="宋体" w:cs="宋体" w:hint="eastAsia"/>
                <w:color w:val="000000"/>
                <w:sz w:val="24"/>
              </w:rPr>
              <w:t>书面递交并电话告知招标代理机构</w:t>
            </w:r>
            <w:bookmarkEnd w:id="19"/>
          </w:p>
        </w:tc>
      </w:tr>
      <w:tr w:rsidR="0014583D" w14:paraId="5E317EB5" w14:textId="77777777" w:rsidTr="006E13C6">
        <w:trPr>
          <w:jc w:val="center"/>
        </w:trPr>
        <w:tc>
          <w:tcPr>
            <w:tcW w:w="735" w:type="dxa"/>
            <w:vAlign w:val="center"/>
          </w:tcPr>
          <w:p w14:paraId="64967304"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11</w:t>
            </w:r>
          </w:p>
        </w:tc>
        <w:tc>
          <w:tcPr>
            <w:tcW w:w="2664" w:type="dxa"/>
            <w:gridSpan w:val="2"/>
            <w:vAlign w:val="center"/>
          </w:tcPr>
          <w:p w14:paraId="7AC755CA" w14:textId="77777777" w:rsidR="0014583D" w:rsidRDefault="0014583D" w:rsidP="006E13C6">
            <w:pPr>
              <w:pStyle w:val="010"/>
              <w:spacing w:line="360" w:lineRule="auto"/>
              <w:jc w:val="center"/>
              <w:rPr>
                <w:rFonts w:ascii="宋体" w:eastAsia="宋体" w:hAnsi="宋体" w:cs="宋体"/>
                <w:b/>
                <w:color w:val="000000"/>
                <w:sz w:val="24"/>
              </w:rPr>
            </w:pPr>
            <w:r>
              <w:rPr>
                <w:rFonts w:ascii="宋体" w:eastAsia="宋体" w:hAnsi="宋体" w:cs="宋体" w:hint="eastAsia"/>
                <w:b/>
                <w:color w:val="000000"/>
                <w:sz w:val="24"/>
              </w:rPr>
              <w:t>投标有效期</w:t>
            </w:r>
          </w:p>
        </w:tc>
        <w:tc>
          <w:tcPr>
            <w:tcW w:w="6318" w:type="dxa"/>
            <w:vAlign w:val="center"/>
          </w:tcPr>
          <w:p w14:paraId="4C331174" w14:textId="77777777" w:rsidR="0014583D" w:rsidRDefault="0014583D" w:rsidP="006E13C6">
            <w:pPr>
              <w:pStyle w:val="010"/>
              <w:spacing w:line="360" w:lineRule="auto"/>
              <w:rPr>
                <w:rFonts w:ascii="宋体" w:eastAsia="宋体" w:hAnsi="宋体" w:cs="宋体"/>
                <w:color w:val="000000"/>
                <w:sz w:val="24"/>
              </w:rPr>
            </w:pPr>
            <w:r>
              <w:rPr>
                <w:rFonts w:ascii="宋体" w:eastAsia="宋体" w:hAnsi="宋体" w:cs="宋体" w:hint="eastAsia"/>
                <w:color w:val="000000"/>
                <w:sz w:val="24"/>
                <w:lang w:val="zh-CN"/>
              </w:rPr>
              <w:t>自投标截止之日起</w:t>
            </w:r>
            <w:r>
              <w:rPr>
                <w:rFonts w:ascii="宋体" w:eastAsia="宋体" w:hAnsi="宋体" w:cs="宋体" w:hint="eastAsia"/>
                <w:color w:val="000000"/>
                <w:sz w:val="24"/>
              </w:rPr>
              <w:t>90</w:t>
            </w:r>
            <w:r>
              <w:rPr>
                <w:rFonts w:ascii="宋体" w:eastAsia="宋体" w:hAnsi="宋体" w:cs="宋体" w:hint="eastAsia"/>
                <w:color w:val="000000"/>
                <w:sz w:val="24"/>
                <w:lang w:val="zh-CN"/>
              </w:rPr>
              <w:t>日历天。</w:t>
            </w:r>
          </w:p>
        </w:tc>
      </w:tr>
      <w:tr w:rsidR="0014583D" w14:paraId="0EFBF9C7" w14:textId="77777777" w:rsidTr="006E13C6">
        <w:trPr>
          <w:jc w:val="center"/>
        </w:trPr>
        <w:tc>
          <w:tcPr>
            <w:tcW w:w="735" w:type="dxa"/>
            <w:vAlign w:val="center"/>
          </w:tcPr>
          <w:p w14:paraId="2BD6D15A"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12</w:t>
            </w:r>
          </w:p>
        </w:tc>
        <w:tc>
          <w:tcPr>
            <w:tcW w:w="2664" w:type="dxa"/>
            <w:gridSpan w:val="2"/>
            <w:vAlign w:val="center"/>
          </w:tcPr>
          <w:p w14:paraId="6B2A3D3D" w14:textId="77777777" w:rsidR="0014583D" w:rsidRDefault="0014583D" w:rsidP="006E13C6">
            <w:pPr>
              <w:pStyle w:val="010"/>
              <w:spacing w:line="360" w:lineRule="auto"/>
              <w:jc w:val="center"/>
              <w:rPr>
                <w:rFonts w:ascii="宋体" w:eastAsia="宋体" w:hAnsi="宋体" w:cs="宋体"/>
                <w:b/>
                <w:color w:val="000000"/>
                <w:sz w:val="24"/>
              </w:rPr>
            </w:pPr>
            <w:r>
              <w:rPr>
                <w:rFonts w:ascii="宋体" w:eastAsia="宋体" w:hAnsi="宋体" w:cs="宋体" w:hint="eastAsia"/>
                <w:b/>
                <w:color w:val="000000"/>
                <w:kern w:val="0"/>
                <w:sz w:val="24"/>
              </w:rPr>
              <w:t>投标截止时间（开标时间）</w:t>
            </w:r>
          </w:p>
        </w:tc>
        <w:tc>
          <w:tcPr>
            <w:tcW w:w="6318" w:type="dxa"/>
            <w:vAlign w:val="center"/>
          </w:tcPr>
          <w:p w14:paraId="4E7C3B4E" w14:textId="06F4BEF1" w:rsidR="0014583D" w:rsidRDefault="0014583D" w:rsidP="006E13C6">
            <w:pPr>
              <w:pStyle w:val="010"/>
              <w:spacing w:line="360" w:lineRule="auto"/>
              <w:rPr>
                <w:rFonts w:ascii="宋体" w:eastAsia="宋体" w:hAnsi="宋体" w:cs="宋体"/>
                <w:color w:val="000000"/>
                <w:sz w:val="24"/>
              </w:rPr>
            </w:pPr>
            <w:r>
              <w:rPr>
                <w:rFonts w:ascii="宋体" w:eastAsia="宋体" w:hAnsi="宋体" w:cs="宋体" w:hint="eastAsia"/>
                <w:color w:val="000000"/>
                <w:sz w:val="24"/>
              </w:rPr>
              <w:t>截止时间：2023年4月</w:t>
            </w:r>
            <w:r w:rsidR="007537F5">
              <w:rPr>
                <w:rFonts w:ascii="宋体" w:eastAsia="宋体" w:hAnsi="宋体" w:cs="宋体"/>
                <w:color w:val="000000"/>
                <w:sz w:val="24"/>
              </w:rPr>
              <w:t>27</w:t>
            </w:r>
            <w:r>
              <w:rPr>
                <w:rFonts w:ascii="宋体" w:eastAsia="宋体" w:hAnsi="宋体" w:cs="宋体" w:hint="eastAsia"/>
                <w:color w:val="000000"/>
                <w:sz w:val="24"/>
              </w:rPr>
              <w:t>日10:30（北京时间）</w:t>
            </w:r>
          </w:p>
        </w:tc>
      </w:tr>
      <w:tr w:rsidR="0014583D" w14:paraId="42AD30CF" w14:textId="77777777" w:rsidTr="006E13C6">
        <w:trPr>
          <w:trHeight w:val="629"/>
          <w:jc w:val="center"/>
        </w:trPr>
        <w:tc>
          <w:tcPr>
            <w:tcW w:w="735" w:type="dxa"/>
            <w:vAlign w:val="center"/>
          </w:tcPr>
          <w:p w14:paraId="73AA03FB"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13</w:t>
            </w:r>
          </w:p>
        </w:tc>
        <w:tc>
          <w:tcPr>
            <w:tcW w:w="2664" w:type="dxa"/>
            <w:gridSpan w:val="2"/>
            <w:vAlign w:val="center"/>
          </w:tcPr>
          <w:p w14:paraId="5C67B954"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供应商在投标截止</w:t>
            </w:r>
          </w:p>
          <w:p w14:paraId="123DC32E"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时间前提交的文件</w:t>
            </w:r>
          </w:p>
        </w:tc>
        <w:tc>
          <w:tcPr>
            <w:tcW w:w="6318" w:type="dxa"/>
            <w:vAlign w:val="center"/>
          </w:tcPr>
          <w:p w14:paraId="66757242" w14:textId="77777777" w:rsidR="0014583D" w:rsidRDefault="0014583D" w:rsidP="006E13C6">
            <w:pPr>
              <w:pStyle w:val="010"/>
              <w:spacing w:line="360" w:lineRule="auto"/>
              <w:rPr>
                <w:rFonts w:ascii="宋体" w:eastAsia="宋体" w:hAnsi="宋体" w:cs="宋体"/>
                <w:color w:val="000000"/>
                <w:sz w:val="24"/>
              </w:rPr>
            </w:pPr>
            <w:r>
              <w:rPr>
                <w:rFonts w:ascii="宋体" w:eastAsia="宋体" w:hAnsi="宋体" w:cs="宋体" w:hint="eastAsia"/>
                <w:color w:val="000000"/>
                <w:sz w:val="24"/>
              </w:rPr>
              <w:t>响应文件（具体要求见本表第14项）</w:t>
            </w:r>
          </w:p>
        </w:tc>
      </w:tr>
      <w:tr w:rsidR="0014583D" w14:paraId="2EDCB1F7" w14:textId="77777777" w:rsidTr="006E13C6">
        <w:trPr>
          <w:trHeight w:val="1424"/>
          <w:jc w:val="center"/>
        </w:trPr>
        <w:tc>
          <w:tcPr>
            <w:tcW w:w="735" w:type="dxa"/>
            <w:vAlign w:val="center"/>
          </w:tcPr>
          <w:p w14:paraId="09363F15"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14</w:t>
            </w:r>
          </w:p>
        </w:tc>
        <w:tc>
          <w:tcPr>
            <w:tcW w:w="2664" w:type="dxa"/>
            <w:gridSpan w:val="2"/>
            <w:vAlign w:val="center"/>
          </w:tcPr>
          <w:p w14:paraId="011EBFDB"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响应文件份数</w:t>
            </w:r>
          </w:p>
        </w:tc>
        <w:tc>
          <w:tcPr>
            <w:tcW w:w="6318" w:type="dxa"/>
            <w:vAlign w:val="center"/>
          </w:tcPr>
          <w:p w14:paraId="13B2E304" w14:textId="77777777" w:rsidR="0014583D" w:rsidRDefault="0014583D" w:rsidP="006E13C6">
            <w:pPr>
              <w:pStyle w:val="102"/>
              <w:spacing w:line="360" w:lineRule="auto"/>
              <w:ind w:leftChars="-1" w:hangingChars="1" w:hanging="2"/>
              <w:rPr>
                <w:rFonts w:ascii="宋体" w:hAnsi="宋体" w:cs="宋体"/>
                <w:bCs/>
                <w:color w:val="000000"/>
                <w:sz w:val="24"/>
              </w:rPr>
            </w:pPr>
            <w:r>
              <w:rPr>
                <w:rFonts w:ascii="宋体" w:hAnsi="宋体" w:cs="宋体" w:hint="eastAsia"/>
                <w:bCs/>
                <w:color w:val="000000"/>
                <w:sz w:val="24"/>
              </w:rPr>
              <w:t>□采用见面开标：</w:t>
            </w:r>
          </w:p>
          <w:p w14:paraId="50BBDB9B" w14:textId="77777777" w:rsidR="0014583D" w:rsidRDefault="0014583D" w:rsidP="006E13C6">
            <w:pPr>
              <w:pStyle w:val="102"/>
              <w:spacing w:line="360" w:lineRule="auto"/>
              <w:rPr>
                <w:rFonts w:ascii="宋体" w:hAnsi="宋体" w:cs="宋体"/>
                <w:bCs/>
                <w:color w:val="000000"/>
                <w:sz w:val="24"/>
              </w:rPr>
            </w:pPr>
            <w:r>
              <w:rPr>
                <w:rFonts w:ascii="宋体" w:hAnsi="宋体" w:cs="宋体" w:hint="eastAsia"/>
                <w:bCs/>
                <w:color w:val="000000"/>
                <w:sz w:val="24"/>
              </w:rPr>
              <w:t>响应文件包括：/</w:t>
            </w:r>
          </w:p>
          <w:p w14:paraId="51E4B5C4" w14:textId="77777777" w:rsidR="0014583D" w:rsidRDefault="0014583D" w:rsidP="006E13C6">
            <w:pPr>
              <w:pStyle w:val="102"/>
              <w:widowControl/>
              <w:autoSpaceDE w:val="0"/>
              <w:autoSpaceDN w:val="0"/>
              <w:spacing w:line="360" w:lineRule="auto"/>
              <w:rPr>
                <w:rFonts w:ascii="宋体" w:hAnsi="宋体" w:cs="宋体"/>
                <w:bCs/>
                <w:color w:val="000000"/>
                <w:sz w:val="24"/>
              </w:rPr>
            </w:pPr>
            <w:r>
              <w:rPr>
                <w:rFonts w:ascii="宋体" w:hAnsi="宋体" w:cs="宋体" w:hint="eastAsia"/>
                <w:bCs/>
                <w:color w:val="000000"/>
                <w:sz w:val="24"/>
              </w:rPr>
              <w:sym w:font="Wingdings 2" w:char="0052"/>
            </w:r>
            <w:r>
              <w:rPr>
                <w:rFonts w:ascii="宋体" w:hAnsi="宋体" w:cs="宋体" w:hint="eastAsia"/>
                <w:bCs/>
                <w:color w:val="000000"/>
                <w:sz w:val="24"/>
              </w:rPr>
              <w:t>采用不见面开标：</w:t>
            </w:r>
          </w:p>
          <w:p w14:paraId="4E1E0A4D" w14:textId="77777777" w:rsidR="0014583D" w:rsidRDefault="0014583D" w:rsidP="006E13C6">
            <w:pPr>
              <w:pStyle w:val="111"/>
              <w:spacing w:line="360" w:lineRule="auto"/>
              <w:rPr>
                <w:rFonts w:ascii="宋体" w:hAnsi="宋体" w:cs="宋体"/>
                <w:bCs/>
                <w:color w:val="000000"/>
                <w:sz w:val="24"/>
                <w:szCs w:val="24"/>
              </w:rPr>
            </w:pPr>
            <w:r>
              <w:rPr>
                <w:rFonts w:ascii="宋体" w:hAnsi="宋体" w:cs="宋体" w:hint="eastAsia"/>
                <w:bCs/>
                <w:color w:val="000000"/>
                <w:sz w:val="24"/>
                <w:szCs w:val="24"/>
              </w:rPr>
              <w:t>1、本项目采用不见面开标、</w:t>
            </w:r>
            <w:r>
              <w:rPr>
                <w:rFonts w:ascii="宋体" w:hAnsi="宋体" w:hint="eastAsia"/>
                <w:sz w:val="24"/>
              </w:rPr>
              <w:t>供应商</w:t>
            </w:r>
            <w:r>
              <w:rPr>
                <w:rFonts w:ascii="宋体" w:hAnsi="宋体" w:cs="宋体" w:hint="eastAsia"/>
                <w:bCs/>
                <w:color w:val="000000"/>
                <w:sz w:val="24"/>
                <w:szCs w:val="24"/>
              </w:rPr>
              <w:t>需要递交电子响应文件，在投标截止时间前通过兵团政</w:t>
            </w:r>
            <w:proofErr w:type="gramStart"/>
            <w:r>
              <w:rPr>
                <w:rFonts w:ascii="宋体" w:hAnsi="宋体" w:cs="宋体" w:hint="eastAsia"/>
                <w:bCs/>
                <w:color w:val="000000"/>
                <w:sz w:val="24"/>
                <w:szCs w:val="24"/>
              </w:rPr>
              <w:t>采云</w:t>
            </w:r>
            <w:proofErr w:type="gramEnd"/>
            <w:r>
              <w:rPr>
                <w:rFonts w:ascii="宋体" w:hAnsi="宋体" w:cs="宋体" w:hint="eastAsia"/>
                <w:bCs/>
                <w:color w:val="000000"/>
                <w:sz w:val="24"/>
                <w:szCs w:val="24"/>
              </w:rPr>
              <w:t>平台上传到指定位置。</w:t>
            </w:r>
          </w:p>
          <w:p w14:paraId="717E0D9A" w14:textId="77777777" w:rsidR="0014583D" w:rsidRDefault="0014583D" w:rsidP="006E13C6">
            <w:pPr>
              <w:pStyle w:val="111"/>
              <w:spacing w:line="360" w:lineRule="auto"/>
              <w:rPr>
                <w:rFonts w:ascii="宋体" w:hAnsi="宋体" w:cs="宋体"/>
                <w:bCs/>
                <w:color w:val="000000"/>
                <w:sz w:val="24"/>
                <w:szCs w:val="24"/>
              </w:rPr>
            </w:pPr>
            <w:r>
              <w:rPr>
                <w:rFonts w:ascii="宋体" w:hAnsi="宋体" w:cs="宋体" w:hint="eastAsia"/>
                <w:bCs/>
                <w:color w:val="000000"/>
                <w:sz w:val="24"/>
                <w:szCs w:val="24"/>
              </w:rPr>
              <w:t>2、各投标单位在开标后2日内将纸质版响应文件（2份）及不加密电子版投标书1份（1个U盘）交于招标代理公</w:t>
            </w:r>
            <w:r>
              <w:rPr>
                <w:rFonts w:ascii="宋体" w:hAnsi="宋体" w:cs="宋体" w:hint="eastAsia"/>
                <w:bCs/>
                <w:color w:val="000000"/>
                <w:sz w:val="24"/>
                <w:szCs w:val="24"/>
              </w:rPr>
              <w:lastRenderedPageBreak/>
              <w:t>司，纸质版响应文件内容须与电子版响应文件一致。</w:t>
            </w:r>
          </w:p>
          <w:p w14:paraId="0BDCC0CA" w14:textId="77777777" w:rsidR="0014583D" w:rsidRDefault="0014583D" w:rsidP="006E13C6">
            <w:pPr>
              <w:pStyle w:val="111"/>
              <w:spacing w:line="360" w:lineRule="auto"/>
              <w:rPr>
                <w:rFonts w:ascii="宋体" w:hAnsi="宋体" w:cs="宋体"/>
                <w:bCs/>
                <w:color w:val="000000"/>
                <w:sz w:val="24"/>
                <w:szCs w:val="24"/>
              </w:rPr>
            </w:pPr>
            <w:r>
              <w:rPr>
                <w:rFonts w:ascii="宋体" w:hAnsi="宋体" w:cs="宋体" w:hint="eastAsia"/>
                <w:bCs/>
                <w:color w:val="000000"/>
                <w:sz w:val="24"/>
                <w:szCs w:val="24"/>
              </w:rPr>
              <w:t>3、本项目采用</w:t>
            </w:r>
            <w:proofErr w:type="gramStart"/>
            <w:r>
              <w:rPr>
                <w:rFonts w:ascii="宋体" w:hAnsi="宋体" w:cs="宋体" w:hint="eastAsia"/>
                <w:bCs/>
                <w:color w:val="000000"/>
                <w:sz w:val="24"/>
                <w:szCs w:val="24"/>
              </w:rPr>
              <w:t>远程不</w:t>
            </w:r>
            <w:proofErr w:type="gramEnd"/>
            <w:r>
              <w:rPr>
                <w:rFonts w:ascii="宋体" w:hAnsi="宋体" w:cs="宋体" w:hint="eastAsia"/>
                <w:bCs/>
                <w:color w:val="000000"/>
                <w:sz w:val="24"/>
                <w:szCs w:val="24"/>
              </w:rPr>
              <w:t>见面交易的模式。开标当日，</w:t>
            </w:r>
            <w:r>
              <w:rPr>
                <w:rFonts w:ascii="宋体" w:hAnsi="宋体" w:hint="eastAsia"/>
                <w:sz w:val="24"/>
              </w:rPr>
              <w:t>供应商</w:t>
            </w:r>
            <w:r>
              <w:rPr>
                <w:rFonts w:ascii="宋体" w:hAnsi="宋体" w:cs="宋体" w:hint="eastAsia"/>
                <w:bCs/>
                <w:color w:val="000000"/>
                <w:sz w:val="24"/>
                <w:szCs w:val="24"/>
              </w:rPr>
              <w:t>无需到达开标现场，仅需在任意地点通过兵团政</w:t>
            </w:r>
            <w:proofErr w:type="gramStart"/>
            <w:r>
              <w:rPr>
                <w:rFonts w:ascii="宋体" w:hAnsi="宋体" w:cs="宋体" w:hint="eastAsia"/>
                <w:bCs/>
                <w:color w:val="000000"/>
                <w:sz w:val="24"/>
                <w:szCs w:val="24"/>
              </w:rPr>
              <w:t>采云</w:t>
            </w:r>
            <w:proofErr w:type="gramEnd"/>
            <w:r>
              <w:rPr>
                <w:rFonts w:ascii="宋体" w:hAnsi="宋体" w:cs="宋体" w:hint="eastAsia"/>
                <w:bCs/>
                <w:color w:val="000000"/>
                <w:sz w:val="24"/>
                <w:szCs w:val="24"/>
              </w:rPr>
              <w:t>http://ccgp-bingtuan.gov.cn/完成远程解密、提</w:t>
            </w:r>
            <w:proofErr w:type="gramStart"/>
            <w:r>
              <w:rPr>
                <w:rFonts w:ascii="宋体" w:hAnsi="宋体" w:cs="宋体" w:hint="eastAsia"/>
                <w:bCs/>
                <w:color w:val="000000"/>
                <w:sz w:val="24"/>
                <w:szCs w:val="24"/>
              </w:rPr>
              <w:t>疑</w:t>
            </w:r>
            <w:proofErr w:type="gramEnd"/>
            <w:r>
              <w:rPr>
                <w:rFonts w:ascii="宋体" w:hAnsi="宋体" w:cs="宋体" w:hint="eastAsia"/>
                <w:bCs/>
                <w:color w:val="000000"/>
                <w:sz w:val="24"/>
                <w:szCs w:val="24"/>
              </w:rPr>
              <w:t>澄清、开标唱标、结果公布等交互环节。</w:t>
            </w:r>
            <w:r>
              <w:rPr>
                <w:rFonts w:ascii="宋体" w:hAnsi="宋体" w:hint="eastAsia"/>
                <w:sz w:val="24"/>
              </w:rPr>
              <w:t>供应商</w:t>
            </w:r>
            <w:r>
              <w:rPr>
                <w:rFonts w:ascii="宋体" w:hAnsi="宋体" w:cs="宋体" w:hint="eastAsia"/>
                <w:bCs/>
                <w:color w:val="000000"/>
                <w:sz w:val="24"/>
                <w:szCs w:val="24"/>
              </w:rPr>
              <w:t>必须使用能正确解密响应文件的“CA锁”在规定的时间内完成远程解密，因</w:t>
            </w:r>
            <w:r>
              <w:rPr>
                <w:rFonts w:ascii="宋体" w:hAnsi="宋体" w:hint="eastAsia"/>
                <w:sz w:val="24"/>
              </w:rPr>
              <w:t>供应商</w:t>
            </w:r>
            <w:r>
              <w:rPr>
                <w:rFonts w:ascii="宋体" w:hAnsi="宋体" w:cs="宋体" w:hint="eastAsia"/>
                <w:bCs/>
                <w:color w:val="000000"/>
                <w:sz w:val="24"/>
                <w:szCs w:val="24"/>
              </w:rPr>
              <w:t>原因未能解密、解密失败或解密超时，视为</w:t>
            </w:r>
            <w:r>
              <w:rPr>
                <w:rFonts w:ascii="宋体" w:hAnsi="宋体" w:hint="eastAsia"/>
                <w:sz w:val="24"/>
              </w:rPr>
              <w:t>供应商</w:t>
            </w:r>
            <w:r>
              <w:rPr>
                <w:rFonts w:ascii="宋体" w:hAnsi="宋体" w:cs="宋体" w:hint="eastAsia"/>
                <w:bCs/>
                <w:color w:val="000000"/>
                <w:sz w:val="24"/>
                <w:szCs w:val="24"/>
              </w:rPr>
              <w:t>撤销其响应文件，系统内响应文件将被退回；因采购</w:t>
            </w:r>
            <w:proofErr w:type="gramStart"/>
            <w:r>
              <w:rPr>
                <w:rFonts w:ascii="宋体" w:hAnsi="宋体" w:cs="宋体" w:hint="eastAsia"/>
                <w:bCs/>
                <w:color w:val="000000"/>
                <w:sz w:val="24"/>
                <w:szCs w:val="24"/>
              </w:rPr>
              <w:t>人原因</w:t>
            </w:r>
            <w:proofErr w:type="gramEnd"/>
            <w:r>
              <w:rPr>
                <w:rFonts w:ascii="宋体" w:hAnsi="宋体" w:cs="宋体" w:hint="eastAsia"/>
                <w:bCs/>
                <w:color w:val="000000"/>
                <w:sz w:val="24"/>
                <w:szCs w:val="24"/>
              </w:rPr>
              <w:t>或网上招投标平台发生故障，导致无法按时完成响应文件解密或开、评标工作无法进行的，可根据实际情况相应延迟解密时间或调整开、评标时间（友情提示：若</w:t>
            </w:r>
            <w:r>
              <w:rPr>
                <w:rFonts w:ascii="宋体" w:hAnsi="宋体" w:hint="eastAsia"/>
                <w:sz w:val="24"/>
              </w:rPr>
              <w:t>供应商</w:t>
            </w:r>
            <w:r>
              <w:rPr>
                <w:rFonts w:ascii="宋体" w:hAnsi="宋体" w:cs="宋体" w:hint="eastAsia"/>
                <w:bCs/>
                <w:color w:val="000000"/>
                <w:sz w:val="24"/>
                <w:szCs w:val="24"/>
              </w:rPr>
              <w:t>已领取副锁（含多把副锁）请注意正副锁的使用差别，务必使用生成响应文件的那把锁解密）。</w:t>
            </w:r>
          </w:p>
        </w:tc>
      </w:tr>
      <w:tr w:rsidR="0014583D" w14:paraId="2BF6D5AA" w14:textId="77777777" w:rsidTr="006E13C6">
        <w:trPr>
          <w:jc w:val="center"/>
        </w:trPr>
        <w:tc>
          <w:tcPr>
            <w:tcW w:w="735" w:type="dxa"/>
            <w:vAlign w:val="center"/>
          </w:tcPr>
          <w:p w14:paraId="63A42D7D"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lastRenderedPageBreak/>
              <w:t>15</w:t>
            </w:r>
          </w:p>
        </w:tc>
        <w:tc>
          <w:tcPr>
            <w:tcW w:w="2664" w:type="dxa"/>
            <w:gridSpan w:val="2"/>
            <w:vAlign w:val="center"/>
          </w:tcPr>
          <w:p w14:paraId="2C720FAB"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开标时间及地点</w:t>
            </w:r>
          </w:p>
        </w:tc>
        <w:tc>
          <w:tcPr>
            <w:tcW w:w="6318" w:type="dxa"/>
            <w:vAlign w:val="center"/>
          </w:tcPr>
          <w:p w14:paraId="2ECFE53E" w14:textId="77777777" w:rsidR="0014583D" w:rsidRDefault="0014583D" w:rsidP="006E13C6">
            <w:pPr>
              <w:pStyle w:val="111"/>
              <w:spacing w:line="360" w:lineRule="auto"/>
              <w:ind w:leftChars="-1" w:hangingChars="1" w:hanging="2"/>
              <w:rPr>
                <w:rFonts w:ascii="宋体" w:hAnsi="宋体" w:cs="宋体"/>
                <w:bCs/>
                <w:color w:val="000000"/>
                <w:sz w:val="24"/>
                <w:szCs w:val="24"/>
              </w:rPr>
            </w:pPr>
            <w:r>
              <w:rPr>
                <w:rFonts w:ascii="宋体" w:hAnsi="宋体" w:cs="宋体" w:hint="eastAsia"/>
                <w:bCs/>
                <w:color w:val="000000"/>
                <w:sz w:val="24"/>
                <w:szCs w:val="24"/>
              </w:rPr>
              <w:t>□采用见面开标：</w:t>
            </w:r>
          </w:p>
          <w:p w14:paraId="789A585B" w14:textId="77777777" w:rsidR="0014583D" w:rsidRDefault="0014583D" w:rsidP="006E13C6">
            <w:pPr>
              <w:pStyle w:val="111"/>
              <w:spacing w:line="360" w:lineRule="auto"/>
              <w:rPr>
                <w:rFonts w:ascii="宋体" w:hAnsi="宋体" w:cs="宋体"/>
                <w:bCs/>
                <w:color w:val="000000"/>
                <w:sz w:val="24"/>
                <w:szCs w:val="24"/>
              </w:rPr>
            </w:pPr>
            <w:r>
              <w:rPr>
                <w:rFonts w:ascii="宋体" w:hAnsi="宋体" w:cs="宋体" w:hint="eastAsia"/>
                <w:bCs/>
                <w:color w:val="000000"/>
                <w:sz w:val="24"/>
                <w:szCs w:val="24"/>
              </w:rPr>
              <w:t>开标时间：</w:t>
            </w:r>
            <w:r>
              <w:rPr>
                <w:rFonts w:ascii="宋体" w:hAnsi="宋体" w:cs="宋体" w:hint="eastAsia"/>
                <w:bCs/>
                <w:color w:val="000000"/>
                <w:sz w:val="24"/>
                <w:szCs w:val="24"/>
                <w:u w:val="single"/>
              </w:rPr>
              <w:t>/</w:t>
            </w:r>
          </w:p>
          <w:p w14:paraId="543C9D48" w14:textId="77777777" w:rsidR="0014583D" w:rsidRDefault="0014583D" w:rsidP="006E13C6">
            <w:pPr>
              <w:pStyle w:val="111"/>
              <w:spacing w:line="360" w:lineRule="auto"/>
              <w:rPr>
                <w:rFonts w:ascii="宋体" w:hAnsi="宋体" w:cs="宋体"/>
                <w:bCs/>
                <w:color w:val="000000"/>
                <w:sz w:val="24"/>
                <w:szCs w:val="24"/>
              </w:rPr>
            </w:pPr>
            <w:r>
              <w:rPr>
                <w:rFonts w:ascii="宋体" w:hAnsi="宋体" w:cs="宋体" w:hint="eastAsia"/>
                <w:bCs/>
                <w:color w:val="000000"/>
                <w:sz w:val="24"/>
                <w:szCs w:val="24"/>
              </w:rPr>
              <w:t>开标地点：</w:t>
            </w:r>
            <w:r>
              <w:rPr>
                <w:rFonts w:ascii="宋体" w:hAnsi="宋体" w:cs="宋体" w:hint="eastAsia"/>
                <w:bCs/>
                <w:color w:val="000000"/>
                <w:sz w:val="24"/>
                <w:szCs w:val="24"/>
                <w:u w:val="single"/>
              </w:rPr>
              <w:t>/</w:t>
            </w:r>
          </w:p>
          <w:p w14:paraId="346AC7AC" w14:textId="77777777" w:rsidR="0014583D" w:rsidRDefault="0014583D" w:rsidP="006E13C6">
            <w:pPr>
              <w:pStyle w:val="111"/>
              <w:widowControl/>
              <w:spacing w:line="360" w:lineRule="auto"/>
              <w:rPr>
                <w:rFonts w:ascii="宋体" w:hAnsi="宋体" w:cs="宋体"/>
                <w:bCs/>
                <w:color w:val="000000"/>
                <w:sz w:val="24"/>
                <w:szCs w:val="24"/>
              </w:rPr>
            </w:pPr>
            <w:r>
              <w:rPr>
                <w:rFonts w:ascii="宋体" w:hAnsi="宋体" w:cs="宋体" w:hint="eastAsia"/>
                <w:bCs/>
                <w:color w:val="000000"/>
                <w:sz w:val="24"/>
                <w:szCs w:val="24"/>
              </w:rPr>
              <w:sym w:font="Wingdings 2" w:char="0052"/>
            </w:r>
            <w:r>
              <w:rPr>
                <w:rFonts w:ascii="宋体" w:hAnsi="宋体" w:cs="宋体" w:hint="eastAsia"/>
                <w:bCs/>
                <w:color w:val="000000"/>
                <w:sz w:val="24"/>
                <w:szCs w:val="24"/>
              </w:rPr>
              <w:t>采用不见面开标：</w:t>
            </w:r>
          </w:p>
          <w:p w14:paraId="7F7AD644" w14:textId="64961E08" w:rsidR="0014583D" w:rsidRDefault="0014583D" w:rsidP="006E13C6">
            <w:pPr>
              <w:pStyle w:val="102"/>
              <w:spacing w:line="360" w:lineRule="auto"/>
              <w:jc w:val="left"/>
              <w:rPr>
                <w:rFonts w:ascii="宋体" w:hAnsi="宋体" w:cs="宋体"/>
                <w:bCs/>
                <w:color w:val="000000"/>
                <w:sz w:val="24"/>
              </w:rPr>
            </w:pPr>
            <w:r>
              <w:rPr>
                <w:rFonts w:ascii="宋体" w:hAnsi="宋体" w:cs="宋体" w:hint="eastAsia"/>
                <w:bCs/>
                <w:color w:val="000000"/>
                <w:sz w:val="24"/>
              </w:rPr>
              <w:t>开标时间：2023年4月</w:t>
            </w:r>
            <w:r w:rsidR="007537F5">
              <w:rPr>
                <w:rFonts w:ascii="宋体" w:hAnsi="宋体" w:cs="宋体"/>
                <w:bCs/>
                <w:color w:val="000000"/>
                <w:sz w:val="24"/>
              </w:rPr>
              <w:t>27</w:t>
            </w:r>
            <w:r>
              <w:rPr>
                <w:rFonts w:ascii="宋体" w:hAnsi="宋体" w:cs="宋体" w:hint="eastAsia"/>
                <w:bCs/>
                <w:color w:val="000000"/>
                <w:sz w:val="24"/>
              </w:rPr>
              <w:t>日10:30（北京时间）</w:t>
            </w:r>
          </w:p>
          <w:p w14:paraId="267AE52B" w14:textId="77777777" w:rsidR="0014583D" w:rsidRDefault="0014583D" w:rsidP="006E13C6">
            <w:pPr>
              <w:pStyle w:val="102"/>
              <w:spacing w:line="360" w:lineRule="auto"/>
              <w:jc w:val="left"/>
              <w:rPr>
                <w:rFonts w:ascii="宋体" w:hAnsi="宋体" w:cs="宋体"/>
                <w:bCs/>
                <w:color w:val="000000"/>
                <w:sz w:val="24"/>
              </w:rPr>
            </w:pPr>
            <w:r>
              <w:rPr>
                <w:rFonts w:ascii="宋体" w:hAnsi="宋体" w:cs="宋体" w:hint="eastAsia"/>
                <w:bCs/>
                <w:color w:val="000000"/>
                <w:sz w:val="24"/>
              </w:rPr>
              <w:t>开标地点：</w:t>
            </w:r>
            <w:proofErr w:type="gramStart"/>
            <w:r>
              <w:rPr>
                <w:rFonts w:ascii="宋体" w:hAnsi="宋体" w:cs="宋体" w:hint="eastAsia"/>
                <w:bCs/>
                <w:color w:val="000000"/>
                <w:sz w:val="24"/>
              </w:rPr>
              <w:t>远程不</w:t>
            </w:r>
            <w:proofErr w:type="gramEnd"/>
            <w:r>
              <w:rPr>
                <w:rFonts w:ascii="宋体" w:hAnsi="宋体" w:cs="宋体" w:hint="eastAsia"/>
                <w:bCs/>
                <w:color w:val="000000"/>
                <w:sz w:val="24"/>
              </w:rPr>
              <w:t>见面开标大厅（兵团政</w:t>
            </w:r>
            <w:proofErr w:type="gramStart"/>
            <w:r>
              <w:rPr>
                <w:rFonts w:ascii="宋体" w:hAnsi="宋体" w:cs="宋体" w:hint="eastAsia"/>
                <w:bCs/>
                <w:color w:val="000000"/>
                <w:sz w:val="24"/>
              </w:rPr>
              <w:t>采云</w:t>
            </w:r>
            <w:proofErr w:type="gramEnd"/>
            <w:r>
              <w:rPr>
                <w:rFonts w:ascii="宋体" w:hAnsi="宋体" w:cs="宋体" w:hint="eastAsia"/>
                <w:bCs/>
                <w:color w:val="000000"/>
                <w:sz w:val="24"/>
              </w:rPr>
              <w:t>http://ccgp-bingtuan.gov.cn/）</w:t>
            </w:r>
          </w:p>
          <w:p w14:paraId="53B65CD7" w14:textId="77777777" w:rsidR="0014583D" w:rsidRDefault="0014583D" w:rsidP="006E13C6">
            <w:pPr>
              <w:pStyle w:val="102"/>
              <w:spacing w:line="360" w:lineRule="auto"/>
              <w:jc w:val="left"/>
              <w:rPr>
                <w:rFonts w:ascii="宋体" w:hAnsi="宋体" w:cs="宋体"/>
                <w:bCs/>
                <w:color w:val="000000"/>
                <w:sz w:val="24"/>
              </w:rPr>
            </w:pPr>
            <w:r>
              <w:rPr>
                <w:rFonts w:ascii="宋体" w:hAnsi="宋体" w:cs="宋体" w:hint="eastAsia"/>
                <w:bCs/>
                <w:color w:val="000000"/>
                <w:sz w:val="24"/>
              </w:rPr>
              <w:t xml:space="preserve">不见面开标默认解密时长：20分钟  </w:t>
            </w:r>
          </w:p>
          <w:p w14:paraId="1614831E" w14:textId="77777777" w:rsidR="0014583D" w:rsidRDefault="0014583D" w:rsidP="006E13C6">
            <w:pPr>
              <w:pStyle w:val="102"/>
              <w:spacing w:line="360" w:lineRule="auto"/>
              <w:jc w:val="left"/>
              <w:rPr>
                <w:rFonts w:ascii="宋体" w:hAnsi="宋体" w:cs="宋体"/>
                <w:bCs/>
                <w:color w:val="000000"/>
                <w:sz w:val="24"/>
              </w:rPr>
            </w:pPr>
            <w:r>
              <w:rPr>
                <w:rFonts w:ascii="宋体" w:hAnsi="宋体" w:cs="宋体" w:hint="eastAsia"/>
                <w:bCs/>
                <w:color w:val="000000"/>
                <w:sz w:val="24"/>
              </w:rPr>
              <w:t>关于能否延长解密时间的约定：开标现场若发现默认解密时长不足，由采购人决定是否延长解密时长。</w:t>
            </w:r>
          </w:p>
        </w:tc>
      </w:tr>
      <w:tr w:rsidR="0014583D" w14:paraId="689B545E" w14:textId="77777777" w:rsidTr="006E13C6">
        <w:trPr>
          <w:jc w:val="center"/>
        </w:trPr>
        <w:tc>
          <w:tcPr>
            <w:tcW w:w="735" w:type="dxa"/>
            <w:vAlign w:val="center"/>
          </w:tcPr>
          <w:p w14:paraId="376FA457"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16</w:t>
            </w:r>
          </w:p>
        </w:tc>
        <w:tc>
          <w:tcPr>
            <w:tcW w:w="2664" w:type="dxa"/>
            <w:gridSpan w:val="2"/>
            <w:vAlign w:val="center"/>
          </w:tcPr>
          <w:p w14:paraId="51005F51"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评标委员会的组成</w:t>
            </w:r>
          </w:p>
        </w:tc>
        <w:tc>
          <w:tcPr>
            <w:tcW w:w="6318" w:type="dxa"/>
            <w:vAlign w:val="center"/>
          </w:tcPr>
          <w:p w14:paraId="16558BBB" w14:textId="77777777" w:rsidR="0014583D" w:rsidRDefault="0014583D" w:rsidP="006E13C6">
            <w:pPr>
              <w:pStyle w:val="010"/>
              <w:spacing w:line="360" w:lineRule="auto"/>
              <w:rPr>
                <w:rFonts w:ascii="宋体" w:eastAsia="宋体" w:hAnsi="宋体" w:cs="宋体"/>
                <w:bCs/>
                <w:color w:val="000000"/>
                <w:sz w:val="24"/>
              </w:rPr>
            </w:pPr>
            <w:r>
              <w:rPr>
                <w:rFonts w:ascii="宋体" w:eastAsia="宋体" w:hAnsi="宋体" w:cs="宋体" w:hint="eastAsia"/>
                <w:bCs/>
                <w:color w:val="000000"/>
                <w:sz w:val="24"/>
              </w:rPr>
              <w:t>评标委员会构成：5人组成，其中采购人代表1人和专家评委4人。</w:t>
            </w:r>
          </w:p>
          <w:p w14:paraId="6ADE4E96" w14:textId="77777777" w:rsidR="0014583D" w:rsidRDefault="0014583D" w:rsidP="006E13C6">
            <w:pPr>
              <w:pStyle w:val="010"/>
              <w:spacing w:line="360" w:lineRule="auto"/>
              <w:rPr>
                <w:rFonts w:ascii="宋体" w:eastAsia="宋体" w:hAnsi="宋体" w:cs="宋体"/>
                <w:bCs/>
                <w:color w:val="000000"/>
                <w:sz w:val="24"/>
              </w:rPr>
            </w:pPr>
            <w:r>
              <w:rPr>
                <w:rFonts w:ascii="宋体" w:eastAsia="宋体" w:hAnsi="宋体" w:cs="宋体" w:hint="eastAsia"/>
                <w:bCs/>
                <w:color w:val="000000"/>
                <w:sz w:val="24"/>
              </w:rPr>
              <w:t>评委确定方式：</w:t>
            </w:r>
          </w:p>
          <w:p w14:paraId="6D79BF89" w14:textId="77777777" w:rsidR="0014583D" w:rsidRDefault="0014583D" w:rsidP="006E13C6">
            <w:pPr>
              <w:pStyle w:val="010"/>
              <w:spacing w:line="360" w:lineRule="auto"/>
              <w:rPr>
                <w:rFonts w:ascii="宋体" w:eastAsia="宋体" w:hAnsi="宋体" w:cs="宋体"/>
                <w:bCs/>
                <w:color w:val="000000"/>
                <w:sz w:val="24"/>
              </w:rPr>
            </w:pPr>
            <w:bookmarkStart w:id="20" w:name="EBad0e24caeb3f43aa9019c51f7f174bca"/>
            <w:r>
              <w:rPr>
                <w:rFonts w:ascii="宋体" w:eastAsia="宋体" w:hAnsi="宋体" w:cs="宋体" w:hint="eastAsia"/>
                <w:bCs/>
                <w:color w:val="000000"/>
                <w:sz w:val="24"/>
              </w:rPr>
              <w:t>在兵团政府采购网相关专业专家库中随机抽取</w:t>
            </w:r>
            <w:bookmarkEnd w:id="20"/>
          </w:p>
          <w:p w14:paraId="72B5CC19" w14:textId="77777777" w:rsidR="0014583D" w:rsidRDefault="0014583D" w:rsidP="006E13C6">
            <w:pPr>
              <w:pStyle w:val="010"/>
              <w:spacing w:line="360" w:lineRule="auto"/>
              <w:rPr>
                <w:rFonts w:ascii="宋体" w:eastAsia="宋体" w:hAnsi="宋体" w:cs="宋体"/>
                <w:bCs/>
                <w:color w:val="000000"/>
                <w:sz w:val="24"/>
              </w:rPr>
            </w:pPr>
            <w:r>
              <w:rPr>
                <w:rFonts w:ascii="宋体" w:eastAsia="宋体" w:hAnsi="宋体" w:cs="宋体" w:hint="eastAsia"/>
                <w:bCs/>
                <w:color w:val="000000"/>
                <w:sz w:val="24"/>
              </w:rPr>
              <w:sym w:font="Wingdings 2" w:char="0052"/>
            </w:r>
            <w:r>
              <w:rPr>
                <w:rFonts w:ascii="宋体" w:eastAsia="宋体" w:hAnsi="宋体" w:cs="宋体" w:hint="eastAsia"/>
                <w:bCs/>
                <w:color w:val="000000"/>
                <w:sz w:val="24"/>
              </w:rPr>
              <w:t xml:space="preserve">计算机随机抽取语音通知方式 </w:t>
            </w:r>
          </w:p>
          <w:p w14:paraId="4363D97C" w14:textId="77777777" w:rsidR="0014583D" w:rsidRDefault="0014583D" w:rsidP="006E13C6">
            <w:pPr>
              <w:pStyle w:val="010"/>
              <w:spacing w:line="360" w:lineRule="auto"/>
              <w:rPr>
                <w:rFonts w:ascii="宋体" w:eastAsia="宋体" w:hAnsi="宋体" w:cs="宋体"/>
                <w:color w:val="000000"/>
                <w:sz w:val="24"/>
              </w:rPr>
            </w:pPr>
            <w:r>
              <w:rPr>
                <w:rFonts w:ascii="宋体" w:eastAsia="宋体" w:hAnsi="宋体" w:cs="宋体" w:hint="eastAsia"/>
                <w:bCs/>
                <w:color w:val="000000"/>
                <w:sz w:val="24"/>
              </w:rPr>
              <w:t>□其他方式：/</w:t>
            </w:r>
          </w:p>
        </w:tc>
      </w:tr>
      <w:tr w:rsidR="0014583D" w14:paraId="4D031D40" w14:textId="77777777" w:rsidTr="006E13C6">
        <w:trPr>
          <w:trHeight w:val="732"/>
          <w:jc w:val="center"/>
        </w:trPr>
        <w:tc>
          <w:tcPr>
            <w:tcW w:w="735" w:type="dxa"/>
            <w:vAlign w:val="center"/>
          </w:tcPr>
          <w:p w14:paraId="2A0090B0"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lastRenderedPageBreak/>
              <w:t>17</w:t>
            </w:r>
          </w:p>
        </w:tc>
        <w:tc>
          <w:tcPr>
            <w:tcW w:w="2664" w:type="dxa"/>
            <w:gridSpan w:val="2"/>
            <w:vAlign w:val="center"/>
          </w:tcPr>
          <w:p w14:paraId="72BB710C"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投标保证金</w:t>
            </w:r>
          </w:p>
        </w:tc>
        <w:tc>
          <w:tcPr>
            <w:tcW w:w="6318" w:type="dxa"/>
            <w:vAlign w:val="center"/>
          </w:tcPr>
          <w:p w14:paraId="1BECD3A5" w14:textId="77777777" w:rsidR="0014583D" w:rsidRDefault="0014583D" w:rsidP="006E13C6">
            <w:pPr>
              <w:pStyle w:val="010"/>
              <w:spacing w:line="360" w:lineRule="auto"/>
              <w:rPr>
                <w:rFonts w:ascii="宋体" w:eastAsia="宋体" w:hAnsi="宋体" w:cs="宋体"/>
                <w:sz w:val="24"/>
              </w:rPr>
            </w:pPr>
            <w:r>
              <w:rPr>
                <w:rFonts w:ascii="宋体" w:eastAsia="宋体" w:hAnsi="宋体" w:cs="宋体" w:hint="eastAsia"/>
                <w:sz w:val="24"/>
              </w:rPr>
              <w:t>缴纳方式：电汇</w:t>
            </w:r>
            <w:proofErr w:type="gramStart"/>
            <w:r>
              <w:rPr>
                <w:rFonts w:ascii="宋体" w:eastAsia="宋体" w:hAnsi="宋体" w:cs="宋体" w:hint="eastAsia"/>
                <w:sz w:val="24"/>
              </w:rPr>
              <w:t>或网银转账</w:t>
            </w:r>
            <w:proofErr w:type="gramEnd"/>
            <w:r>
              <w:rPr>
                <w:rFonts w:ascii="宋体" w:eastAsia="宋体" w:hAnsi="宋体" w:cs="宋体" w:hint="eastAsia"/>
                <w:sz w:val="24"/>
              </w:rPr>
              <w:t>或保函</w:t>
            </w:r>
          </w:p>
          <w:p w14:paraId="67802533" w14:textId="6D28745A" w:rsidR="0014583D" w:rsidRDefault="0014583D" w:rsidP="006E13C6">
            <w:pPr>
              <w:pStyle w:val="010"/>
              <w:spacing w:line="360" w:lineRule="auto"/>
              <w:rPr>
                <w:rFonts w:ascii="宋体" w:eastAsia="宋体" w:hAnsi="宋体" w:cs="宋体"/>
                <w:sz w:val="24"/>
              </w:rPr>
            </w:pPr>
            <w:r>
              <w:rPr>
                <w:rFonts w:ascii="宋体" w:eastAsia="宋体" w:hAnsi="宋体" w:cs="宋体" w:hint="eastAsia"/>
                <w:sz w:val="24"/>
              </w:rPr>
              <w:t>金额（小写）：</w:t>
            </w:r>
            <w:r w:rsidR="0071793D">
              <w:rPr>
                <w:rFonts w:ascii="宋体" w:eastAsia="宋体" w:hAnsi="宋体" w:cs="宋体"/>
                <w:sz w:val="24"/>
              </w:rPr>
              <w:t>17</w:t>
            </w:r>
            <w:r>
              <w:rPr>
                <w:rFonts w:ascii="宋体" w:eastAsia="宋体" w:hAnsi="宋体" w:cs="宋体" w:hint="eastAsia"/>
                <w:sz w:val="24"/>
              </w:rPr>
              <w:t>0000元</w:t>
            </w:r>
          </w:p>
          <w:p w14:paraId="3A200193" w14:textId="77777777" w:rsidR="0014583D" w:rsidRDefault="0014583D" w:rsidP="006E13C6">
            <w:pPr>
              <w:pStyle w:val="010"/>
              <w:spacing w:line="360" w:lineRule="auto"/>
              <w:rPr>
                <w:rFonts w:ascii="宋体" w:eastAsia="宋体" w:hAnsi="宋体" w:cs="宋体"/>
                <w:sz w:val="24"/>
              </w:rPr>
            </w:pPr>
            <w:r>
              <w:rPr>
                <w:rFonts w:ascii="宋体" w:eastAsia="宋体" w:hAnsi="宋体" w:cs="宋体" w:hint="eastAsia"/>
                <w:sz w:val="24"/>
              </w:rPr>
              <w:t>金额（大写）：壹拾伍万元整</w:t>
            </w:r>
          </w:p>
          <w:p w14:paraId="78E93B64" w14:textId="77777777" w:rsidR="0014583D" w:rsidRDefault="0014583D" w:rsidP="006E13C6">
            <w:pPr>
              <w:pStyle w:val="010"/>
              <w:spacing w:line="360" w:lineRule="auto"/>
              <w:rPr>
                <w:rFonts w:ascii="宋体" w:eastAsia="宋体" w:hAnsi="宋体" w:cs="宋体"/>
                <w:sz w:val="24"/>
              </w:rPr>
            </w:pPr>
            <w:r>
              <w:rPr>
                <w:rFonts w:ascii="宋体" w:eastAsia="宋体" w:hAnsi="宋体" w:cs="宋体" w:hint="eastAsia"/>
                <w:sz w:val="24"/>
              </w:rPr>
              <w:t>单位名称：新疆经纬招标有限责任公司哈密分公司</w:t>
            </w:r>
          </w:p>
          <w:p w14:paraId="2698671D" w14:textId="77777777" w:rsidR="0014583D" w:rsidRDefault="0014583D" w:rsidP="006E13C6">
            <w:pPr>
              <w:pStyle w:val="010"/>
              <w:spacing w:line="360" w:lineRule="auto"/>
              <w:rPr>
                <w:rFonts w:ascii="宋体" w:eastAsia="宋体" w:hAnsi="宋体" w:cs="宋体"/>
                <w:sz w:val="24"/>
              </w:rPr>
            </w:pPr>
            <w:r>
              <w:rPr>
                <w:rFonts w:ascii="宋体" w:eastAsia="宋体" w:hAnsi="宋体" w:cs="宋体" w:hint="eastAsia"/>
                <w:sz w:val="24"/>
              </w:rPr>
              <w:t>账号：3011000109200121419</w:t>
            </w:r>
          </w:p>
          <w:p w14:paraId="3FB879B5" w14:textId="77777777" w:rsidR="0014583D" w:rsidRDefault="0014583D" w:rsidP="006E13C6">
            <w:pPr>
              <w:pStyle w:val="010"/>
              <w:spacing w:line="360" w:lineRule="auto"/>
              <w:rPr>
                <w:rFonts w:ascii="宋体" w:eastAsia="宋体" w:hAnsi="宋体" w:cs="宋体"/>
                <w:sz w:val="24"/>
              </w:rPr>
            </w:pPr>
            <w:r>
              <w:rPr>
                <w:rFonts w:ascii="宋体" w:eastAsia="宋体" w:hAnsi="宋体" w:cs="宋体" w:hint="eastAsia"/>
                <w:sz w:val="24"/>
              </w:rPr>
              <w:t>开户行：中国工商银行股份有限公司哈密分行营业部</w:t>
            </w:r>
          </w:p>
          <w:p w14:paraId="2321FB1C" w14:textId="77777777" w:rsidR="0014583D" w:rsidRDefault="0014583D" w:rsidP="006E13C6">
            <w:pPr>
              <w:pStyle w:val="010"/>
              <w:spacing w:line="360" w:lineRule="auto"/>
              <w:rPr>
                <w:rFonts w:ascii="宋体" w:eastAsia="宋体" w:hAnsi="宋体" w:cs="宋体"/>
                <w:sz w:val="24"/>
              </w:rPr>
            </w:pPr>
            <w:r>
              <w:rPr>
                <w:rFonts w:ascii="宋体" w:eastAsia="宋体" w:hAnsi="宋体" w:cs="宋体" w:hint="eastAsia"/>
                <w:sz w:val="24"/>
              </w:rPr>
              <w:t>行号：102884000049</w:t>
            </w:r>
          </w:p>
          <w:p w14:paraId="69AB194A" w14:textId="77777777" w:rsidR="0014583D" w:rsidRDefault="0014583D" w:rsidP="006E13C6">
            <w:pPr>
              <w:pStyle w:val="010"/>
              <w:spacing w:line="360" w:lineRule="auto"/>
              <w:rPr>
                <w:rFonts w:ascii="宋体" w:eastAsia="宋体" w:hAnsi="宋体" w:cs="宋体"/>
                <w:sz w:val="24"/>
              </w:rPr>
            </w:pPr>
            <w:r>
              <w:rPr>
                <w:rFonts w:ascii="宋体" w:eastAsia="宋体" w:hAnsi="宋体" w:cs="宋体" w:hint="eastAsia"/>
                <w:sz w:val="24"/>
              </w:rPr>
              <w:t>1、以电汇</w:t>
            </w:r>
            <w:proofErr w:type="gramStart"/>
            <w:r>
              <w:rPr>
                <w:rFonts w:ascii="宋体" w:eastAsia="宋体" w:hAnsi="宋体" w:cs="宋体" w:hint="eastAsia"/>
                <w:sz w:val="24"/>
              </w:rPr>
              <w:t>或网银转账</w:t>
            </w:r>
            <w:proofErr w:type="gramEnd"/>
            <w:r>
              <w:rPr>
                <w:rFonts w:ascii="宋体" w:eastAsia="宋体" w:hAnsi="宋体" w:cs="宋体" w:hint="eastAsia"/>
                <w:sz w:val="24"/>
              </w:rPr>
              <w:t>式缴纳保证金的</w:t>
            </w:r>
          </w:p>
          <w:p w14:paraId="63F62DF5" w14:textId="77777777" w:rsidR="0014583D" w:rsidRDefault="0014583D" w:rsidP="006E13C6">
            <w:pPr>
              <w:pStyle w:val="010"/>
              <w:spacing w:line="360" w:lineRule="auto"/>
              <w:rPr>
                <w:rFonts w:ascii="宋体" w:eastAsia="宋体" w:hAnsi="宋体" w:cs="宋体"/>
                <w:sz w:val="24"/>
              </w:rPr>
            </w:pPr>
            <w:r>
              <w:rPr>
                <w:rFonts w:ascii="宋体" w:eastAsia="宋体" w:hAnsi="宋体" w:cs="宋体" w:hint="eastAsia"/>
                <w:sz w:val="24"/>
              </w:rPr>
              <w:t>供应商在投标截止时间前（因考虑异地、跨行、公休日等因素造成的保证金到账延迟风险）必须交纳投标保证金，以确保保证金在投标截止时间前到账。未按此时限要求办理保证金交纳事宜，致使投标保证金未能在投标截止时间前到账，不能正常获取保证金收据的责任由供应商自负。</w:t>
            </w:r>
          </w:p>
          <w:p w14:paraId="764DF66E" w14:textId="77777777" w:rsidR="0014583D" w:rsidRDefault="0014583D" w:rsidP="006E13C6">
            <w:pPr>
              <w:pStyle w:val="010"/>
              <w:spacing w:line="360" w:lineRule="auto"/>
              <w:rPr>
                <w:rFonts w:ascii="宋体" w:eastAsia="宋体" w:hAnsi="宋体" w:cs="宋体"/>
                <w:sz w:val="24"/>
              </w:rPr>
            </w:pPr>
            <w:r>
              <w:rPr>
                <w:rFonts w:ascii="宋体" w:eastAsia="宋体" w:hAnsi="宋体" w:cs="宋体" w:hint="eastAsia"/>
                <w:sz w:val="24"/>
              </w:rPr>
              <w:t>供应商未交纳投标保证金的，其投标将被拒绝。</w:t>
            </w:r>
          </w:p>
          <w:p w14:paraId="27F3BF6A" w14:textId="77777777" w:rsidR="0014583D" w:rsidRDefault="0014583D" w:rsidP="006E13C6">
            <w:pPr>
              <w:pStyle w:val="04"/>
              <w:spacing w:after="0" w:line="360" w:lineRule="auto"/>
              <w:rPr>
                <w:rFonts w:ascii="宋体" w:eastAsia="宋体" w:hAnsi="宋体" w:cs="宋体"/>
                <w:b/>
                <w:color w:val="000000"/>
                <w:sz w:val="24"/>
              </w:rPr>
            </w:pPr>
            <w:r>
              <w:rPr>
                <w:rFonts w:ascii="宋体" w:eastAsia="宋体" w:hAnsi="宋体" w:cs="宋体" w:hint="eastAsia"/>
                <w:sz w:val="24"/>
              </w:rPr>
              <w:t>投标保证金交纳及确认方式：投标保证金提交方式为银行电汇或银行转账方式交纳，并从供应商的基本账户转出，个人交款无效，并在汇款单或现金交款单上注明投标项目名称。</w:t>
            </w:r>
          </w:p>
        </w:tc>
      </w:tr>
      <w:tr w:rsidR="0014583D" w14:paraId="7994438E" w14:textId="77777777" w:rsidTr="006E13C6">
        <w:trPr>
          <w:jc w:val="center"/>
        </w:trPr>
        <w:tc>
          <w:tcPr>
            <w:tcW w:w="735" w:type="dxa"/>
            <w:vAlign w:val="center"/>
          </w:tcPr>
          <w:p w14:paraId="0B85EEA1"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18</w:t>
            </w:r>
          </w:p>
        </w:tc>
        <w:tc>
          <w:tcPr>
            <w:tcW w:w="2664" w:type="dxa"/>
            <w:gridSpan w:val="2"/>
            <w:vAlign w:val="center"/>
          </w:tcPr>
          <w:p w14:paraId="2C2049D1"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中小微型企业</w:t>
            </w:r>
          </w:p>
          <w:p w14:paraId="6DBC9AA9"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有关政策</w:t>
            </w:r>
          </w:p>
        </w:tc>
        <w:tc>
          <w:tcPr>
            <w:tcW w:w="6318" w:type="dxa"/>
            <w:tcBorders>
              <w:top w:val="single" w:sz="4" w:space="0" w:color="auto"/>
            </w:tcBorders>
            <w:vAlign w:val="center"/>
          </w:tcPr>
          <w:p w14:paraId="77862706" w14:textId="77777777" w:rsidR="0014583D" w:rsidRDefault="0014583D" w:rsidP="006E13C6">
            <w:pPr>
              <w:pStyle w:val="010"/>
              <w:spacing w:line="360" w:lineRule="auto"/>
              <w:rPr>
                <w:rFonts w:ascii="宋体" w:eastAsia="宋体" w:hAnsi="宋体" w:cs="宋体"/>
                <w:sz w:val="24"/>
              </w:rPr>
            </w:pPr>
            <w:r>
              <w:rPr>
                <w:rFonts w:ascii="宋体" w:eastAsia="宋体" w:hAnsi="宋体" w:cs="宋体" w:hint="eastAsia"/>
                <w:sz w:val="24"/>
              </w:rPr>
              <w:t>(1)根据工信部等部委发布的《关于印发中小企业划型标准规定的通知》（工信部联企业[2011]300号）规定执行；</w:t>
            </w:r>
          </w:p>
          <w:p w14:paraId="70940517" w14:textId="77777777" w:rsidR="0014583D" w:rsidRDefault="0014583D" w:rsidP="006E13C6">
            <w:pPr>
              <w:pStyle w:val="010"/>
              <w:spacing w:line="360" w:lineRule="auto"/>
              <w:rPr>
                <w:rFonts w:ascii="宋体" w:eastAsia="宋体" w:hAnsi="宋体" w:cs="宋体"/>
                <w:color w:val="000000"/>
                <w:kern w:val="0"/>
                <w:sz w:val="24"/>
              </w:rPr>
            </w:pPr>
            <w:r>
              <w:rPr>
                <w:rFonts w:ascii="宋体" w:eastAsia="宋体" w:hAnsi="宋体" w:cs="宋体" w:hint="eastAsia"/>
                <w:sz w:val="24"/>
              </w:rPr>
              <w:t>(2)价格扣除幅度：对小微企业（含监狱企业、残疾人福利性单位）给予6%的价格扣除。</w:t>
            </w:r>
          </w:p>
        </w:tc>
      </w:tr>
      <w:tr w:rsidR="0014583D" w14:paraId="3B10BF45" w14:textId="77777777" w:rsidTr="006E13C6">
        <w:trPr>
          <w:jc w:val="center"/>
        </w:trPr>
        <w:tc>
          <w:tcPr>
            <w:tcW w:w="735" w:type="dxa"/>
            <w:vAlign w:val="center"/>
          </w:tcPr>
          <w:p w14:paraId="47F096B2"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19</w:t>
            </w:r>
          </w:p>
        </w:tc>
        <w:tc>
          <w:tcPr>
            <w:tcW w:w="2664" w:type="dxa"/>
            <w:gridSpan w:val="2"/>
            <w:vAlign w:val="center"/>
          </w:tcPr>
          <w:p w14:paraId="73D20B18"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技术部分是否采用</w:t>
            </w:r>
          </w:p>
          <w:p w14:paraId="5C008F27"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“暗标”评审方式</w:t>
            </w:r>
          </w:p>
        </w:tc>
        <w:tc>
          <w:tcPr>
            <w:tcW w:w="6318" w:type="dxa"/>
            <w:vAlign w:val="center"/>
          </w:tcPr>
          <w:p w14:paraId="1C80B9B1" w14:textId="77777777" w:rsidR="0014583D" w:rsidRDefault="0014583D" w:rsidP="006E13C6">
            <w:pPr>
              <w:pStyle w:val="010"/>
              <w:spacing w:line="360" w:lineRule="auto"/>
              <w:rPr>
                <w:rFonts w:ascii="宋体" w:eastAsia="宋体" w:hAnsi="宋体" w:cs="宋体"/>
                <w:color w:val="000000"/>
                <w:kern w:val="0"/>
                <w:sz w:val="24"/>
              </w:rPr>
            </w:pPr>
            <w:bookmarkStart w:id="21" w:name="EB6b9b19d6907e432b9afa43d195c134f7"/>
            <w:r>
              <w:rPr>
                <w:rFonts w:ascii="宋体" w:eastAsia="宋体" w:hAnsi="宋体" w:cs="宋体" w:hint="eastAsia"/>
                <w:color w:val="000000"/>
                <w:kern w:val="0"/>
                <w:sz w:val="24"/>
              </w:rPr>
              <w:sym w:font="Wingdings 2" w:char="0052"/>
            </w:r>
            <w:proofErr w:type="gramStart"/>
            <w:r>
              <w:rPr>
                <w:rFonts w:ascii="宋体" w:eastAsia="宋体" w:hAnsi="宋体" w:cs="宋体" w:hint="eastAsia"/>
                <w:color w:val="000000"/>
                <w:kern w:val="0"/>
                <w:sz w:val="24"/>
              </w:rPr>
              <w:t>否</w:t>
            </w:r>
            <w:proofErr w:type="gramEnd"/>
          </w:p>
          <w:p w14:paraId="11606BB5" w14:textId="77777777" w:rsidR="0014583D" w:rsidRDefault="0014583D" w:rsidP="006E13C6">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□是</w:t>
            </w:r>
            <w:bookmarkEnd w:id="21"/>
          </w:p>
        </w:tc>
      </w:tr>
      <w:tr w:rsidR="0014583D" w14:paraId="46268E72" w14:textId="77777777" w:rsidTr="006E13C6">
        <w:trPr>
          <w:jc w:val="center"/>
        </w:trPr>
        <w:tc>
          <w:tcPr>
            <w:tcW w:w="735" w:type="dxa"/>
            <w:vAlign w:val="center"/>
          </w:tcPr>
          <w:p w14:paraId="0C867C9B"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20</w:t>
            </w:r>
          </w:p>
        </w:tc>
        <w:tc>
          <w:tcPr>
            <w:tcW w:w="2664" w:type="dxa"/>
            <w:gridSpan w:val="2"/>
            <w:vAlign w:val="center"/>
          </w:tcPr>
          <w:p w14:paraId="1E67052D"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评审方法</w:t>
            </w:r>
          </w:p>
        </w:tc>
        <w:tc>
          <w:tcPr>
            <w:tcW w:w="6318" w:type="dxa"/>
            <w:vAlign w:val="center"/>
          </w:tcPr>
          <w:p w14:paraId="713E5208" w14:textId="77777777" w:rsidR="0014583D" w:rsidRDefault="0014583D" w:rsidP="006E13C6">
            <w:pPr>
              <w:pStyle w:val="010"/>
              <w:spacing w:line="360" w:lineRule="auto"/>
              <w:rPr>
                <w:rFonts w:ascii="宋体" w:eastAsia="宋体" w:hAnsi="宋体" w:cs="宋体"/>
                <w:color w:val="000000"/>
                <w:kern w:val="0"/>
                <w:sz w:val="24"/>
              </w:rPr>
            </w:pPr>
            <w:bookmarkStart w:id="22" w:name="EB2e2814636ed449638e31aec0b86a9c79"/>
            <w:r>
              <w:rPr>
                <w:rFonts w:ascii="宋体" w:eastAsia="宋体" w:hAnsi="宋体" w:cs="宋体" w:hint="eastAsia"/>
                <w:color w:val="000000"/>
                <w:kern w:val="0"/>
                <w:sz w:val="24"/>
              </w:rPr>
              <w:sym w:font="Wingdings 2" w:char="0052"/>
            </w:r>
            <w:bookmarkEnd w:id="22"/>
            <w:r>
              <w:rPr>
                <w:rFonts w:ascii="宋体" w:eastAsia="宋体" w:hAnsi="宋体" w:cs="宋体" w:hint="eastAsia"/>
                <w:color w:val="000000"/>
                <w:kern w:val="0"/>
                <w:sz w:val="24"/>
              </w:rPr>
              <w:t xml:space="preserve">资格后审         </w:t>
            </w:r>
            <w:bookmarkStart w:id="23" w:name="EB5195853e4e84408dabe7b38250913457"/>
            <w:r>
              <w:rPr>
                <w:rFonts w:ascii="宋体" w:eastAsia="宋体" w:hAnsi="宋体" w:cs="宋体" w:hint="eastAsia"/>
                <w:color w:val="000000"/>
                <w:kern w:val="0"/>
                <w:sz w:val="24"/>
              </w:rPr>
              <w:t>□</w:t>
            </w:r>
            <w:bookmarkEnd w:id="23"/>
            <w:r>
              <w:rPr>
                <w:rFonts w:ascii="宋体" w:eastAsia="宋体" w:hAnsi="宋体" w:cs="宋体" w:hint="eastAsia"/>
                <w:color w:val="000000"/>
                <w:kern w:val="0"/>
                <w:sz w:val="24"/>
              </w:rPr>
              <w:t>资格预审</w:t>
            </w:r>
          </w:p>
          <w:p w14:paraId="7EDDF011" w14:textId="77777777" w:rsidR="0014583D" w:rsidRDefault="0014583D" w:rsidP="006E13C6">
            <w:pPr>
              <w:pStyle w:val="010"/>
              <w:spacing w:line="360" w:lineRule="auto"/>
              <w:rPr>
                <w:rFonts w:ascii="宋体" w:eastAsia="宋体" w:hAnsi="宋体" w:cs="宋体"/>
                <w:color w:val="000000"/>
                <w:kern w:val="0"/>
                <w:sz w:val="24"/>
              </w:rPr>
            </w:pPr>
            <w:bookmarkStart w:id="24" w:name="EB5c39ed08c4e342aeacec8cbe6387f2ef"/>
            <w:r>
              <w:rPr>
                <w:rFonts w:ascii="宋体" w:eastAsia="宋体" w:hAnsi="宋体" w:cs="宋体" w:hint="eastAsia"/>
                <w:color w:val="000000"/>
                <w:kern w:val="0"/>
                <w:sz w:val="24"/>
              </w:rPr>
              <w:sym w:font="Wingdings 2" w:char="0052"/>
            </w:r>
            <w:bookmarkEnd w:id="24"/>
            <w:r>
              <w:rPr>
                <w:rFonts w:ascii="宋体" w:eastAsia="宋体" w:hAnsi="宋体" w:cs="宋体" w:hint="eastAsia"/>
                <w:color w:val="000000"/>
                <w:kern w:val="0"/>
                <w:sz w:val="24"/>
              </w:rPr>
              <w:t xml:space="preserve">综合评分法       </w:t>
            </w:r>
            <w:bookmarkStart w:id="25" w:name="EB133c7794490f47f2984bbb8eeafc51a9"/>
            <w:r>
              <w:rPr>
                <w:rFonts w:ascii="宋体" w:eastAsia="宋体" w:hAnsi="宋体" w:cs="宋体" w:hint="eastAsia"/>
                <w:color w:val="000000"/>
                <w:kern w:val="0"/>
                <w:sz w:val="24"/>
              </w:rPr>
              <w:t>□</w:t>
            </w:r>
            <w:bookmarkEnd w:id="25"/>
            <w:r>
              <w:rPr>
                <w:rFonts w:ascii="宋体" w:eastAsia="宋体" w:hAnsi="宋体" w:cs="宋体" w:hint="eastAsia"/>
                <w:color w:val="000000"/>
                <w:kern w:val="0"/>
                <w:sz w:val="24"/>
              </w:rPr>
              <w:t>最低评标价法</w:t>
            </w:r>
          </w:p>
          <w:p w14:paraId="234FC36C" w14:textId="77777777" w:rsidR="0014583D" w:rsidRDefault="0014583D" w:rsidP="006E13C6">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注：</w:t>
            </w:r>
          </w:p>
          <w:p w14:paraId="4608DAD4" w14:textId="77777777" w:rsidR="0014583D" w:rsidRDefault="0014583D" w:rsidP="006E13C6">
            <w:pPr>
              <w:pStyle w:val="010"/>
              <w:spacing w:line="360" w:lineRule="auto"/>
              <w:rPr>
                <w:rFonts w:ascii="宋体" w:eastAsia="宋体" w:hAnsi="宋体" w:cs="宋体"/>
                <w:color w:val="000000"/>
                <w:sz w:val="24"/>
              </w:rPr>
            </w:pPr>
            <w:r>
              <w:rPr>
                <w:rFonts w:ascii="宋体" w:eastAsia="宋体" w:hAnsi="宋体" w:cs="宋体" w:hint="eastAsia"/>
                <w:color w:val="000000"/>
                <w:sz w:val="24"/>
              </w:rPr>
              <w:t>1、最低评标价法，是指以价格为主要因素确定中标供应商的评标方法，即在全部满足招标文件实质性要求前提</w:t>
            </w:r>
            <w:r>
              <w:rPr>
                <w:rFonts w:ascii="宋体" w:eastAsia="宋体" w:hAnsi="宋体" w:cs="宋体" w:hint="eastAsia"/>
                <w:color w:val="000000"/>
                <w:sz w:val="24"/>
              </w:rPr>
              <w:lastRenderedPageBreak/>
              <w:t>下，依据统一的价格要素评定最低报价，以提出最低报价的供应商作为成交候选供应商或者中标供应商的评标方法。投标报价相同的，按技术指标优劣顺序排列，技术指标较优的一方为成交供应商。</w:t>
            </w:r>
          </w:p>
          <w:p w14:paraId="5CBFD3A0" w14:textId="77777777" w:rsidR="0014583D" w:rsidRDefault="0014583D" w:rsidP="006E13C6">
            <w:pPr>
              <w:pStyle w:val="010"/>
              <w:spacing w:line="360" w:lineRule="auto"/>
              <w:rPr>
                <w:rFonts w:ascii="宋体" w:eastAsia="宋体" w:hAnsi="宋体" w:cs="宋体"/>
                <w:color w:val="000000"/>
                <w:kern w:val="0"/>
                <w:sz w:val="24"/>
              </w:rPr>
            </w:pPr>
            <w:r>
              <w:rPr>
                <w:rFonts w:ascii="宋体" w:eastAsia="宋体" w:hAnsi="宋体" w:cs="宋体" w:hint="eastAsia"/>
                <w:color w:val="000000"/>
                <w:kern w:val="0"/>
                <w:sz w:val="24"/>
              </w:rPr>
              <w:t>2、综合评分法是指在最大限度地满足</w:t>
            </w:r>
            <w:r>
              <w:rPr>
                <w:rFonts w:ascii="宋体" w:eastAsia="宋体" w:hAnsi="宋体" w:cs="宋体" w:hint="eastAsia"/>
                <w:color w:val="000000"/>
                <w:sz w:val="24"/>
              </w:rPr>
              <w:t>招标</w:t>
            </w:r>
            <w:r>
              <w:rPr>
                <w:rFonts w:ascii="宋体" w:eastAsia="宋体" w:hAnsi="宋体" w:cs="宋体" w:hint="eastAsia"/>
                <w:color w:val="000000"/>
                <w:kern w:val="0"/>
                <w:sz w:val="24"/>
              </w:rPr>
              <w:t>文件实质性要求前提下，按照</w:t>
            </w:r>
            <w:r>
              <w:rPr>
                <w:rFonts w:ascii="宋体" w:eastAsia="宋体" w:hAnsi="宋体" w:cs="宋体" w:hint="eastAsia"/>
                <w:color w:val="000000"/>
                <w:sz w:val="24"/>
              </w:rPr>
              <w:t>招标</w:t>
            </w:r>
            <w:r>
              <w:rPr>
                <w:rFonts w:ascii="宋体" w:eastAsia="宋体" w:hAnsi="宋体" w:cs="宋体" w:hint="eastAsia"/>
                <w:color w:val="000000"/>
                <w:kern w:val="0"/>
                <w:sz w:val="24"/>
              </w:rPr>
              <w:t>文件中规定的评分细则评审后，以评标最终最高得分的供应商作为成交供应商的评标方法。每一供应商的最终得分为所有评委评分的算术平均值</w:t>
            </w:r>
            <w:r>
              <w:rPr>
                <w:rFonts w:ascii="宋体" w:eastAsia="宋体" w:hAnsi="宋体" w:cs="宋体" w:hint="eastAsia"/>
                <w:b/>
                <w:color w:val="000000"/>
                <w:kern w:val="0"/>
                <w:sz w:val="24"/>
              </w:rPr>
              <w:t>。</w:t>
            </w:r>
            <w:r>
              <w:rPr>
                <w:rFonts w:ascii="宋体" w:eastAsia="宋体" w:hAnsi="宋体" w:cs="宋体" w:hint="eastAsia"/>
                <w:color w:val="000000"/>
                <w:kern w:val="0"/>
                <w:sz w:val="24"/>
              </w:rPr>
              <w:t>得分相同的，报价较低的一方为成交供应商。得分且投标报价相同的，技术指标较优的一方为成交供应商。</w:t>
            </w:r>
          </w:p>
        </w:tc>
      </w:tr>
      <w:tr w:rsidR="0014583D" w14:paraId="41761CAD" w14:textId="77777777" w:rsidTr="006E13C6">
        <w:trPr>
          <w:trHeight w:val="916"/>
          <w:jc w:val="center"/>
        </w:trPr>
        <w:tc>
          <w:tcPr>
            <w:tcW w:w="735" w:type="dxa"/>
            <w:vAlign w:val="center"/>
          </w:tcPr>
          <w:p w14:paraId="503385C7"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lastRenderedPageBreak/>
              <w:t>21</w:t>
            </w:r>
          </w:p>
        </w:tc>
        <w:tc>
          <w:tcPr>
            <w:tcW w:w="2664" w:type="dxa"/>
            <w:gridSpan w:val="2"/>
            <w:vAlign w:val="center"/>
          </w:tcPr>
          <w:p w14:paraId="639FFF61"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代理服务费</w:t>
            </w:r>
          </w:p>
        </w:tc>
        <w:tc>
          <w:tcPr>
            <w:tcW w:w="6318" w:type="dxa"/>
            <w:vAlign w:val="center"/>
          </w:tcPr>
          <w:p w14:paraId="0C150F26" w14:textId="77777777" w:rsidR="0014583D" w:rsidRDefault="0014583D" w:rsidP="006E13C6">
            <w:pPr>
              <w:pStyle w:val="010"/>
              <w:spacing w:line="360" w:lineRule="auto"/>
              <w:rPr>
                <w:rFonts w:ascii="宋体" w:eastAsia="宋体" w:hAnsi="宋体" w:cs="宋体"/>
                <w:color w:val="000000"/>
                <w:sz w:val="24"/>
              </w:rPr>
            </w:pPr>
            <w:bookmarkStart w:id="26" w:name="EBab54cac318db41e28e6dac8386188fc3"/>
            <w:r>
              <w:rPr>
                <w:rFonts w:ascii="宋体" w:eastAsia="宋体" w:hAnsi="宋体" w:cs="宋体" w:hint="eastAsia"/>
                <w:color w:val="000000"/>
                <w:sz w:val="24"/>
              </w:rPr>
              <w:t>□</w:t>
            </w:r>
            <w:proofErr w:type="gramStart"/>
            <w:r>
              <w:rPr>
                <w:rFonts w:ascii="宋体" w:eastAsia="宋体" w:hAnsi="宋体" w:cs="宋体" w:hint="eastAsia"/>
                <w:color w:val="000000"/>
                <w:sz w:val="24"/>
              </w:rPr>
              <w:t>不</w:t>
            </w:r>
            <w:proofErr w:type="gramEnd"/>
            <w:r>
              <w:rPr>
                <w:rFonts w:ascii="宋体" w:eastAsia="宋体" w:hAnsi="宋体" w:cs="宋体" w:hint="eastAsia"/>
                <w:color w:val="000000"/>
                <w:sz w:val="24"/>
              </w:rPr>
              <w:t xml:space="preserve">交纳 </w:t>
            </w:r>
          </w:p>
          <w:p w14:paraId="1EF2CF4B" w14:textId="77777777" w:rsidR="0014583D" w:rsidRDefault="0014583D" w:rsidP="006E13C6">
            <w:pPr>
              <w:pStyle w:val="010"/>
              <w:spacing w:line="360" w:lineRule="auto"/>
              <w:rPr>
                <w:rFonts w:ascii="宋体" w:eastAsia="宋体" w:hAnsi="宋体" w:cs="宋体"/>
                <w:color w:val="000000"/>
                <w:sz w:val="24"/>
              </w:rPr>
            </w:pPr>
            <w:r>
              <w:rPr>
                <w:rFonts w:ascii="宋体" w:eastAsia="宋体" w:hAnsi="宋体" w:cs="宋体" w:hint="eastAsia"/>
                <w:color w:val="000000"/>
                <w:sz w:val="24"/>
              </w:rPr>
              <w:sym w:font="Wingdings 2" w:char="0052"/>
            </w:r>
            <w:r>
              <w:rPr>
                <w:rFonts w:ascii="宋体" w:eastAsia="宋体" w:hAnsi="宋体" w:cs="宋体" w:hint="eastAsia"/>
                <w:color w:val="000000"/>
                <w:sz w:val="24"/>
              </w:rPr>
              <w:t>交纳</w:t>
            </w:r>
            <w:bookmarkEnd w:id="26"/>
          </w:p>
          <w:p w14:paraId="64072358" w14:textId="77777777" w:rsidR="0014583D" w:rsidRDefault="0014583D" w:rsidP="006E13C6">
            <w:pPr>
              <w:pStyle w:val="010"/>
              <w:spacing w:line="360" w:lineRule="auto"/>
              <w:rPr>
                <w:rFonts w:ascii="宋体" w:eastAsia="宋体" w:hAnsi="宋体" w:cs="宋体"/>
                <w:kern w:val="0"/>
                <w:sz w:val="24"/>
              </w:rPr>
            </w:pPr>
            <w:r>
              <w:rPr>
                <w:rFonts w:ascii="宋体" w:eastAsia="宋体" w:hAnsi="宋体" w:cs="宋体" w:hint="eastAsia"/>
                <w:sz w:val="24"/>
              </w:rPr>
              <w:t>交纳时间：中标结果公告结束后2日内，领取成交通知书前</w:t>
            </w:r>
          </w:p>
          <w:p w14:paraId="00E3E288" w14:textId="77777777" w:rsidR="0014583D" w:rsidRDefault="0014583D" w:rsidP="006E13C6">
            <w:pPr>
              <w:pStyle w:val="010"/>
              <w:spacing w:line="360" w:lineRule="auto"/>
              <w:rPr>
                <w:rFonts w:ascii="宋体" w:eastAsia="宋体" w:hAnsi="宋体" w:cs="宋体"/>
                <w:kern w:val="0"/>
                <w:sz w:val="24"/>
              </w:rPr>
            </w:pPr>
            <w:r>
              <w:rPr>
                <w:rFonts w:ascii="宋体" w:eastAsia="宋体" w:hAnsi="宋体" w:cs="宋体" w:hint="eastAsia"/>
                <w:kern w:val="0"/>
                <w:sz w:val="24"/>
              </w:rPr>
              <w:t>交纳金额：</w:t>
            </w:r>
            <w:bookmarkStart w:id="27" w:name="EB2141701fe45e43ecb43361d4713eb39b"/>
            <w:r>
              <w:rPr>
                <w:rFonts w:ascii="宋体" w:eastAsia="宋体" w:hAnsi="宋体" w:cs="宋体" w:hint="eastAsia"/>
                <w:sz w:val="24"/>
              </w:rPr>
              <w:t>按中标价计取，执行计价格[2002]1980号文</w:t>
            </w:r>
            <w:bookmarkEnd w:id="27"/>
          </w:p>
        </w:tc>
      </w:tr>
      <w:tr w:rsidR="0014583D" w14:paraId="2FA02AE2" w14:textId="77777777" w:rsidTr="006E13C6">
        <w:trPr>
          <w:trHeight w:val="1074"/>
          <w:jc w:val="center"/>
        </w:trPr>
        <w:tc>
          <w:tcPr>
            <w:tcW w:w="735" w:type="dxa"/>
            <w:vAlign w:val="center"/>
          </w:tcPr>
          <w:p w14:paraId="6B36E533"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22</w:t>
            </w:r>
          </w:p>
        </w:tc>
        <w:tc>
          <w:tcPr>
            <w:tcW w:w="2664" w:type="dxa"/>
            <w:gridSpan w:val="2"/>
            <w:vAlign w:val="center"/>
          </w:tcPr>
          <w:p w14:paraId="3403BE5A"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场地服务费</w:t>
            </w:r>
          </w:p>
        </w:tc>
        <w:tc>
          <w:tcPr>
            <w:tcW w:w="6318" w:type="dxa"/>
            <w:vAlign w:val="center"/>
          </w:tcPr>
          <w:p w14:paraId="0EAA6109" w14:textId="77777777" w:rsidR="0014583D" w:rsidRDefault="0014583D" w:rsidP="006E13C6">
            <w:pPr>
              <w:pStyle w:val="010"/>
              <w:spacing w:line="360" w:lineRule="auto"/>
              <w:rPr>
                <w:rFonts w:ascii="宋体" w:eastAsia="宋体" w:hAnsi="宋体" w:cs="宋体"/>
                <w:sz w:val="24"/>
              </w:rPr>
            </w:pPr>
            <w:bookmarkStart w:id="28" w:name="EB7dfe3b1190d64d418e01d0e21f4920d5"/>
            <w:r>
              <w:rPr>
                <w:rFonts w:ascii="宋体" w:eastAsia="宋体" w:hAnsi="宋体" w:cs="宋体" w:hint="eastAsia"/>
                <w:sz w:val="24"/>
              </w:rPr>
              <w:sym w:font="Wingdings 2" w:char="0052"/>
            </w:r>
            <w:proofErr w:type="gramStart"/>
            <w:r>
              <w:rPr>
                <w:rFonts w:ascii="宋体" w:eastAsia="宋体" w:hAnsi="宋体" w:cs="宋体" w:hint="eastAsia"/>
                <w:sz w:val="24"/>
              </w:rPr>
              <w:t>不</w:t>
            </w:r>
            <w:proofErr w:type="gramEnd"/>
            <w:r>
              <w:rPr>
                <w:rFonts w:ascii="宋体" w:eastAsia="宋体" w:hAnsi="宋体" w:cs="宋体" w:hint="eastAsia"/>
                <w:sz w:val="24"/>
              </w:rPr>
              <w:t xml:space="preserve">交纳 </w:t>
            </w:r>
          </w:p>
          <w:p w14:paraId="39593DAF" w14:textId="77777777" w:rsidR="0014583D" w:rsidRDefault="0014583D" w:rsidP="006E13C6">
            <w:pPr>
              <w:pStyle w:val="010"/>
              <w:spacing w:line="360" w:lineRule="auto"/>
              <w:rPr>
                <w:rFonts w:ascii="宋体" w:eastAsia="宋体" w:hAnsi="宋体" w:cs="宋体"/>
                <w:sz w:val="24"/>
              </w:rPr>
            </w:pPr>
            <w:r>
              <w:rPr>
                <w:rFonts w:ascii="宋体" w:eastAsia="宋体" w:hAnsi="宋体" w:cs="宋体" w:hint="eastAsia"/>
                <w:color w:val="000000"/>
                <w:sz w:val="24"/>
              </w:rPr>
              <w:t>□</w:t>
            </w:r>
            <w:r>
              <w:rPr>
                <w:rFonts w:ascii="宋体" w:eastAsia="宋体" w:hAnsi="宋体" w:cs="宋体" w:hint="eastAsia"/>
                <w:sz w:val="24"/>
              </w:rPr>
              <w:t>交纳</w:t>
            </w:r>
            <w:bookmarkEnd w:id="28"/>
          </w:p>
        </w:tc>
      </w:tr>
      <w:tr w:rsidR="0014583D" w14:paraId="4765C82B" w14:textId="77777777" w:rsidTr="006E13C6">
        <w:trPr>
          <w:jc w:val="center"/>
        </w:trPr>
        <w:tc>
          <w:tcPr>
            <w:tcW w:w="735" w:type="dxa"/>
            <w:vAlign w:val="center"/>
          </w:tcPr>
          <w:p w14:paraId="2E99DE71"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23</w:t>
            </w:r>
          </w:p>
        </w:tc>
        <w:tc>
          <w:tcPr>
            <w:tcW w:w="2664" w:type="dxa"/>
            <w:gridSpan w:val="2"/>
            <w:vAlign w:val="center"/>
          </w:tcPr>
          <w:p w14:paraId="5FF773AF"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合同公证费</w:t>
            </w:r>
          </w:p>
        </w:tc>
        <w:tc>
          <w:tcPr>
            <w:tcW w:w="6318" w:type="dxa"/>
            <w:vAlign w:val="center"/>
          </w:tcPr>
          <w:p w14:paraId="331DEA39" w14:textId="77777777" w:rsidR="0014583D" w:rsidRDefault="0014583D" w:rsidP="006E13C6">
            <w:pPr>
              <w:pStyle w:val="010"/>
              <w:spacing w:line="360" w:lineRule="auto"/>
              <w:rPr>
                <w:rFonts w:ascii="宋体" w:eastAsia="宋体" w:hAnsi="宋体" w:cs="宋体"/>
                <w:sz w:val="24"/>
              </w:rPr>
            </w:pPr>
            <w:r>
              <w:rPr>
                <w:rFonts w:ascii="宋体" w:eastAsia="宋体" w:hAnsi="宋体" w:cs="宋体" w:hint="eastAsia"/>
                <w:sz w:val="24"/>
              </w:rPr>
              <w:sym w:font="Wingdings 2" w:char="0052"/>
            </w:r>
            <w:proofErr w:type="gramStart"/>
            <w:r>
              <w:rPr>
                <w:rFonts w:ascii="宋体" w:eastAsia="宋体" w:hAnsi="宋体" w:cs="宋体" w:hint="eastAsia"/>
                <w:sz w:val="24"/>
              </w:rPr>
              <w:t>不</w:t>
            </w:r>
            <w:proofErr w:type="gramEnd"/>
            <w:r>
              <w:rPr>
                <w:rFonts w:ascii="宋体" w:eastAsia="宋体" w:hAnsi="宋体" w:cs="宋体" w:hint="eastAsia"/>
                <w:sz w:val="24"/>
              </w:rPr>
              <w:t xml:space="preserve">交纳 </w:t>
            </w:r>
          </w:p>
          <w:p w14:paraId="1DAF6AE5" w14:textId="77777777" w:rsidR="0014583D" w:rsidRDefault="0014583D" w:rsidP="006E13C6">
            <w:pPr>
              <w:pStyle w:val="010"/>
              <w:spacing w:line="360" w:lineRule="auto"/>
              <w:rPr>
                <w:rFonts w:ascii="宋体" w:eastAsia="宋体" w:hAnsi="宋体" w:cs="宋体"/>
                <w:sz w:val="24"/>
              </w:rPr>
            </w:pPr>
            <w:r>
              <w:rPr>
                <w:rFonts w:ascii="宋体" w:eastAsia="宋体" w:hAnsi="宋体" w:cs="宋体" w:hint="eastAsia"/>
                <w:color w:val="000000"/>
                <w:sz w:val="24"/>
              </w:rPr>
              <w:t>□</w:t>
            </w:r>
            <w:r>
              <w:rPr>
                <w:rFonts w:ascii="宋体" w:eastAsia="宋体" w:hAnsi="宋体" w:cs="宋体" w:hint="eastAsia"/>
                <w:sz w:val="24"/>
              </w:rPr>
              <w:t>交纳</w:t>
            </w:r>
          </w:p>
          <w:p w14:paraId="6DA49307" w14:textId="77777777" w:rsidR="0014583D" w:rsidRDefault="0014583D" w:rsidP="006E13C6">
            <w:pPr>
              <w:pStyle w:val="010"/>
              <w:spacing w:line="360" w:lineRule="auto"/>
              <w:rPr>
                <w:rFonts w:ascii="宋体" w:eastAsia="宋体" w:hAnsi="宋体" w:cs="宋体"/>
                <w:sz w:val="24"/>
              </w:rPr>
            </w:pPr>
            <w:r>
              <w:rPr>
                <w:rFonts w:ascii="宋体" w:eastAsia="宋体" w:hAnsi="宋体" w:cs="宋体" w:hint="eastAsia"/>
                <w:sz w:val="24"/>
              </w:rPr>
              <w:t>金额：根据开评标时间确定</w:t>
            </w:r>
          </w:p>
          <w:p w14:paraId="5DA96A74" w14:textId="77777777" w:rsidR="0014583D" w:rsidRDefault="0014583D" w:rsidP="006E13C6">
            <w:pPr>
              <w:pStyle w:val="010"/>
              <w:spacing w:line="360" w:lineRule="auto"/>
              <w:rPr>
                <w:rFonts w:ascii="宋体" w:eastAsia="宋体" w:hAnsi="宋体" w:cs="宋体"/>
                <w:sz w:val="24"/>
              </w:rPr>
            </w:pPr>
            <w:r>
              <w:rPr>
                <w:rFonts w:ascii="宋体" w:eastAsia="宋体" w:hAnsi="宋体" w:cs="宋体" w:hint="eastAsia"/>
                <w:sz w:val="24"/>
              </w:rPr>
              <w:t>成交供应商于获取中标通知书前向公证处交纳。</w:t>
            </w:r>
          </w:p>
        </w:tc>
      </w:tr>
      <w:tr w:rsidR="0014583D" w14:paraId="2426CFCD" w14:textId="77777777" w:rsidTr="006E13C6">
        <w:trPr>
          <w:jc w:val="center"/>
        </w:trPr>
        <w:tc>
          <w:tcPr>
            <w:tcW w:w="735" w:type="dxa"/>
            <w:vAlign w:val="center"/>
          </w:tcPr>
          <w:p w14:paraId="26BD0645"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24</w:t>
            </w:r>
          </w:p>
        </w:tc>
        <w:tc>
          <w:tcPr>
            <w:tcW w:w="2664" w:type="dxa"/>
            <w:gridSpan w:val="2"/>
            <w:vAlign w:val="center"/>
          </w:tcPr>
          <w:p w14:paraId="3CA64714"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争议的解决</w:t>
            </w:r>
          </w:p>
        </w:tc>
        <w:tc>
          <w:tcPr>
            <w:tcW w:w="6318" w:type="dxa"/>
            <w:vAlign w:val="center"/>
          </w:tcPr>
          <w:p w14:paraId="5201A514" w14:textId="77777777" w:rsidR="0014583D" w:rsidRDefault="0014583D" w:rsidP="006E13C6">
            <w:pPr>
              <w:pStyle w:val="010"/>
              <w:spacing w:line="360" w:lineRule="auto"/>
              <w:rPr>
                <w:rFonts w:ascii="宋体" w:eastAsia="宋体" w:hAnsi="宋体" w:cs="宋体"/>
                <w:sz w:val="24"/>
              </w:rPr>
            </w:pPr>
            <w:bookmarkStart w:id="29" w:name="EB99761000dd4b46ac86a3f3daaf46418a"/>
            <w:r>
              <w:rPr>
                <w:rFonts w:ascii="宋体" w:eastAsia="宋体" w:hAnsi="宋体" w:cs="宋体" w:hint="eastAsia"/>
                <w:sz w:val="24"/>
              </w:rPr>
              <w:t>若甲、乙双方发生纠纷，应首先友好协商解决，如不能达成一致意见，可向甲方所在地人民法院提起诉讼</w:t>
            </w:r>
            <w:bookmarkEnd w:id="29"/>
            <w:r>
              <w:rPr>
                <w:rFonts w:ascii="宋体" w:eastAsia="宋体" w:hAnsi="宋体" w:cs="宋体" w:hint="eastAsia"/>
                <w:sz w:val="24"/>
              </w:rPr>
              <w:t>。</w:t>
            </w:r>
          </w:p>
        </w:tc>
      </w:tr>
      <w:tr w:rsidR="0014583D" w14:paraId="77AD2AC7" w14:textId="77777777" w:rsidTr="006E13C6">
        <w:trPr>
          <w:trHeight w:val="842"/>
          <w:jc w:val="center"/>
        </w:trPr>
        <w:tc>
          <w:tcPr>
            <w:tcW w:w="735" w:type="dxa"/>
            <w:vAlign w:val="center"/>
          </w:tcPr>
          <w:p w14:paraId="7FFEB5A6"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25</w:t>
            </w:r>
          </w:p>
        </w:tc>
        <w:tc>
          <w:tcPr>
            <w:tcW w:w="2664" w:type="dxa"/>
            <w:gridSpan w:val="2"/>
            <w:vAlign w:val="center"/>
          </w:tcPr>
          <w:p w14:paraId="698B9AC3"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现场陈述</w:t>
            </w:r>
          </w:p>
        </w:tc>
        <w:tc>
          <w:tcPr>
            <w:tcW w:w="6318" w:type="dxa"/>
            <w:vAlign w:val="center"/>
          </w:tcPr>
          <w:p w14:paraId="2BBD159D" w14:textId="77777777" w:rsidR="0014583D" w:rsidRDefault="0014583D" w:rsidP="006E13C6">
            <w:pPr>
              <w:pStyle w:val="010"/>
              <w:spacing w:line="360" w:lineRule="auto"/>
              <w:rPr>
                <w:rFonts w:ascii="宋体" w:eastAsia="宋体" w:hAnsi="宋体" w:cs="宋体"/>
                <w:sz w:val="24"/>
                <w:lang w:val="zh-CN"/>
              </w:rPr>
            </w:pPr>
            <w:bookmarkStart w:id="30" w:name="EBb04aba7a60c0423082f0862a0509ef85"/>
            <w:r>
              <w:rPr>
                <w:rFonts w:ascii="宋体" w:eastAsia="宋体" w:hAnsi="宋体" w:cs="宋体" w:hint="eastAsia"/>
                <w:sz w:val="24"/>
                <w:lang w:val="zh-CN"/>
              </w:rPr>
              <w:sym w:font="Wingdings 2" w:char="0052"/>
            </w:r>
            <w:r>
              <w:rPr>
                <w:rFonts w:ascii="宋体" w:eastAsia="宋体" w:hAnsi="宋体" w:cs="宋体" w:hint="eastAsia"/>
                <w:sz w:val="24"/>
                <w:lang w:val="zh-CN"/>
              </w:rPr>
              <w:t>不需要</w:t>
            </w:r>
          </w:p>
          <w:p w14:paraId="0FF2FBA9" w14:textId="77777777" w:rsidR="0014583D" w:rsidRDefault="0014583D" w:rsidP="006E13C6">
            <w:pPr>
              <w:pStyle w:val="010"/>
              <w:spacing w:line="360" w:lineRule="auto"/>
              <w:rPr>
                <w:rFonts w:ascii="宋体" w:eastAsia="宋体" w:hAnsi="宋体" w:cs="宋体"/>
                <w:color w:val="000000"/>
                <w:sz w:val="24"/>
              </w:rPr>
            </w:pPr>
            <w:r>
              <w:rPr>
                <w:rFonts w:ascii="宋体" w:eastAsia="宋体" w:hAnsi="宋体" w:cs="宋体" w:hint="eastAsia"/>
                <w:sz w:val="24"/>
                <w:lang w:val="zh-CN"/>
              </w:rPr>
              <w:t>□需要，陈述要求如下：</w:t>
            </w:r>
            <w:bookmarkEnd w:id="30"/>
            <w:r>
              <w:rPr>
                <w:rFonts w:ascii="宋体" w:eastAsia="宋体" w:hAnsi="宋体" w:cs="宋体" w:hint="eastAsia"/>
                <w:sz w:val="24"/>
              </w:rPr>
              <w:t>/</w:t>
            </w:r>
          </w:p>
        </w:tc>
      </w:tr>
      <w:tr w:rsidR="0014583D" w14:paraId="205A5414" w14:textId="77777777" w:rsidTr="006E13C6">
        <w:trPr>
          <w:jc w:val="center"/>
        </w:trPr>
        <w:tc>
          <w:tcPr>
            <w:tcW w:w="735" w:type="dxa"/>
            <w:vAlign w:val="center"/>
          </w:tcPr>
          <w:p w14:paraId="494F10D3"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26</w:t>
            </w:r>
          </w:p>
        </w:tc>
        <w:tc>
          <w:tcPr>
            <w:tcW w:w="2664" w:type="dxa"/>
            <w:gridSpan w:val="2"/>
            <w:vAlign w:val="center"/>
          </w:tcPr>
          <w:p w14:paraId="7945444B" w14:textId="77777777" w:rsidR="0014583D" w:rsidRDefault="0014583D" w:rsidP="006E13C6">
            <w:pPr>
              <w:pStyle w:val="010"/>
              <w:autoSpaceDE w:val="0"/>
              <w:autoSpaceDN w:val="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项目预算</w:t>
            </w:r>
          </w:p>
        </w:tc>
        <w:tc>
          <w:tcPr>
            <w:tcW w:w="6318" w:type="dxa"/>
            <w:vAlign w:val="center"/>
          </w:tcPr>
          <w:p w14:paraId="7159E2AF" w14:textId="77777777" w:rsidR="0014583D" w:rsidRDefault="0014583D" w:rsidP="006E13C6">
            <w:pPr>
              <w:pStyle w:val="010"/>
              <w:autoSpaceDE w:val="0"/>
              <w:autoSpaceDN w:val="0"/>
              <w:spacing w:line="360" w:lineRule="auto"/>
              <w:rPr>
                <w:rFonts w:ascii="宋体" w:eastAsia="宋体" w:hAnsi="宋体" w:cs="宋体"/>
                <w:color w:val="000000"/>
                <w:sz w:val="24"/>
              </w:rPr>
            </w:pPr>
            <w:r>
              <w:rPr>
                <w:rFonts w:ascii="宋体" w:eastAsia="宋体" w:hAnsi="宋体" w:cs="宋体" w:hint="eastAsia"/>
                <w:color w:val="000000"/>
                <w:sz w:val="24"/>
              </w:rPr>
              <w:t>本项目预算为XXXXX元，供应商投标报价超过项目预算的按无效投标处理。</w:t>
            </w:r>
          </w:p>
        </w:tc>
      </w:tr>
      <w:tr w:rsidR="0014583D" w14:paraId="46FD8B3B" w14:textId="77777777" w:rsidTr="006E13C6">
        <w:trPr>
          <w:jc w:val="center"/>
        </w:trPr>
        <w:tc>
          <w:tcPr>
            <w:tcW w:w="735" w:type="dxa"/>
            <w:vAlign w:val="center"/>
          </w:tcPr>
          <w:p w14:paraId="44584A86"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b/>
                <w:color w:val="000000"/>
                <w:kern w:val="0"/>
                <w:sz w:val="24"/>
              </w:rPr>
              <w:t>27</w:t>
            </w:r>
          </w:p>
        </w:tc>
        <w:tc>
          <w:tcPr>
            <w:tcW w:w="2664" w:type="dxa"/>
            <w:gridSpan w:val="2"/>
            <w:vAlign w:val="center"/>
          </w:tcPr>
          <w:p w14:paraId="0A2FC68F" w14:textId="77777777" w:rsidR="0014583D" w:rsidRDefault="0014583D" w:rsidP="006E13C6">
            <w:pPr>
              <w:pStyle w:val="010"/>
              <w:autoSpaceDE w:val="0"/>
              <w:autoSpaceDN w:val="0"/>
              <w:spacing w:line="360" w:lineRule="auto"/>
              <w:jc w:val="center"/>
              <w:rPr>
                <w:rFonts w:ascii="宋体" w:eastAsia="宋体" w:hAnsi="宋体" w:cs="宋体"/>
                <w:color w:val="000000"/>
                <w:sz w:val="24"/>
              </w:rPr>
            </w:pPr>
            <w:r>
              <w:rPr>
                <w:rFonts w:ascii="宋体" w:eastAsia="宋体" w:hAnsi="宋体" w:cs="宋体" w:hint="eastAsia"/>
                <w:color w:val="000000"/>
                <w:sz w:val="24"/>
              </w:rPr>
              <w:t>其他</w:t>
            </w:r>
          </w:p>
        </w:tc>
        <w:tc>
          <w:tcPr>
            <w:tcW w:w="6318" w:type="dxa"/>
            <w:vAlign w:val="center"/>
          </w:tcPr>
          <w:p w14:paraId="65E10130" w14:textId="77777777" w:rsidR="0014583D" w:rsidRDefault="0014583D" w:rsidP="006E13C6">
            <w:pPr>
              <w:pStyle w:val="010"/>
              <w:autoSpaceDE w:val="0"/>
              <w:autoSpaceDN w:val="0"/>
              <w:spacing w:line="360" w:lineRule="auto"/>
              <w:rPr>
                <w:rFonts w:ascii="宋体" w:eastAsia="宋体" w:hAnsi="宋体" w:cs="宋体"/>
                <w:color w:val="000000"/>
                <w:sz w:val="24"/>
              </w:rPr>
            </w:pPr>
            <w:r>
              <w:rPr>
                <w:rFonts w:ascii="宋体" w:eastAsia="宋体" w:hAnsi="宋体" w:cs="宋体" w:hint="eastAsia"/>
                <w:color w:val="000000"/>
                <w:sz w:val="24"/>
              </w:rPr>
              <w:t>1、各供应商必须针对项目制作响应文件并报价，响应文件必须满足招标文件份数与制作等要求，否则将导致投标</w:t>
            </w:r>
            <w:r>
              <w:rPr>
                <w:rFonts w:ascii="宋体" w:eastAsia="宋体" w:hAnsi="宋体" w:cs="宋体" w:hint="eastAsia"/>
                <w:color w:val="000000"/>
                <w:sz w:val="24"/>
              </w:rPr>
              <w:lastRenderedPageBreak/>
              <w:t xml:space="preserve">被拒绝。 </w:t>
            </w:r>
          </w:p>
          <w:p w14:paraId="03F772D8" w14:textId="77777777" w:rsidR="0014583D" w:rsidRDefault="0014583D" w:rsidP="006E13C6">
            <w:pPr>
              <w:pStyle w:val="010"/>
              <w:autoSpaceDE w:val="0"/>
              <w:autoSpaceDN w:val="0"/>
              <w:spacing w:line="360" w:lineRule="auto"/>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lang w:val="zh-CN"/>
              </w:rPr>
              <w:t>本项目的招标投标活动以及相关当事人须接受财政监督部门依法实施的监督。</w:t>
            </w:r>
          </w:p>
        </w:tc>
      </w:tr>
      <w:tr w:rsidR="0014583D" w14:paraId="7178DE12" w14:textId="77777777" w:rsidTr="006E13C6">
        <w:trPr>
          <w:jc w:val="center"/>
        </w:trPr>
        <w:tc>
          <w:tcPr>
            <w:tcW w:w="735" w:type="dxa"/>
            <w:vAlign w:val="center"/>
          </w:tcPr>
          <w:p w14:paraId="07D32A35" w14:textId="77777777" w:rsidR="0014583D" w:rsidRDefault="0014583D" w:rsidP="006E13C6">
            <w:pPr>
              <w:pStyle w:val="010"/>
              <w:spacing w:line="360" w:lineRule="auto"/>
              <w:jc w:val="center"/>
              <w:rPr>
                <w:rFonts w:ascii="宋体" w:eastAsia="宋体" w:hAnsi="宋体" w:cs="宋体"/>
                <w:b/>
                <w:color w:val="000000"/>
                <w:kern w:val="0"/>
                <w:sz w:val="24"/>
              </w:rPr>
            </w:pPr>
            <w:r>
              <w:rPr>
                <w:rFonts w:ascii="宋体" w:eastAsia="宋体" w:hAnsi="宋体" w:cs="宋体" w:hint="eastAsia"/>
                <w:color w:val="000000"/>
                <w:kern w:val="0"/>
                <w:sz w:val="24"/>
              </w:rPr>
              <w:lastRenderedPageBreak/>
              <w:t>注意事项</w:t>
            </w:r>
          </w:p>
        </w:tc>
        <w:tc>
          <w:tcPr>
            <w:tcW w:w="2664" w:type="dxa"/>
            <w:gridSpan w:val="2"/>
            <w:vAlign w:val="center"/>
          </w:tcPr>
          <w:p w14:paraId="4B06E994" w14:textId="77777777" w:rsidR="0014583D" w:rsidRDefault="0014583D" w:rsidP="006E13C6">
            <w:pPr>
              <w:pStyle w:val="010"/>
              <w:autoSpaceDE w:val="0"/>
              <w:autoSpaceDN w:val="0"/>
              <w:spacing w:line="360" w:lineRule="auto"/>
              <w:jc w:val="center"/>
              <w:rPr>
                <w:rFonts w:ascii="宋体" w:eastAsia="宋体" w:hAnsi="宋体" w:cs="宋体"/>
                <w:color w:val="000000"/>
                <w:kern w:val="0"/>
                <w:sz w:val="24"/>
              </w:rPr>
            </w:pPr>
            <w:r>
              <w:rPr>
                <w:rFonts w:ascii="宋体" w:eastAsia="宋体" w:hAnsi="宋体" w:cs="宋体" w:hint="eastAsia"/>
                <w:bCs/>
                <w:color w:val="000000"/>
                <w:sz w:val="24"/>
              </w:rPr>
              <w:t>注：无论何种原因，即使供应商开标时携带了证书材料的原件，但在响应文件中未提供与之内容完全一致的扫描件的，评标委员会可以视同其未提供。</w:t>
            </w:r>
          </w:p>
        </w:tc>
        <w:tc>
          <w:tcPr>
            <w:tcW w:w="6318" w:type="dxa"/>
          </w:tcPr>
          <w:p w14:paraId="633BA0B0" w14:textId="77777777" w:rsidR="0014583D" w:rsidRDefault="0014583D" w:rsidP="006E13C6">
            <w:pPr>
              <w:pStyle w:val="111"/>
              <w:spacing w:line="360" w:lineRule="auto"/>
              <w:rPr>
                <w:rFonts w:ascii="宋体" w:hAnsi="宋体" w:cs="宋体"/>
                <w:color w:val="000000"/>
                <w:sz w:val="24"/>
                <w:szCs w:val="24"/>
              </w:rPr>
            </w:pPr>
            <w:r>
              <w:rPr>
                <w:rFonts w:ascii="宋体" w:hAnsi="宋体" w:cs="宋体" w:hint="eastAsia"/>
                <w:color w:val="000000"/>
                <w:sz w:val="24"/>
                <w:szCs w:val="24"/>
              </w:rPr>
              <w:t>1、本项目实行网上投标，采用电子响应文件；</w:t>
            </w:r>
          </w:p>
          <w:p w14:paraId="01907C8C" w14:textId="77777777" w:rsidR="0014583D" w:rsidRDefault="0014583D" w:rsidP="006E13C6">
            <w:pPr>
              <w:pStyle w:val="111"/>
              <w:spacing w:line="360" w:lineRule="auto"/>
              <w:rPr>
                <w:rFonts w:ascii="宋体" w:hAnsi="宋体" w:cs="宋体"/>
                <w:color w:val="000000"/>
                <w:sz w:val="24"/>
                <w:szCs w:val="24"/>
              </w:rPr>
            </w:pPr>
            <w:r>
              <w:rPr>
                <w:rFonts w:ascii="宋体" w:hAnsi="宋体" w:cs="宋体" w:hint="eastAsia"/>
                <w:color w:val="000000"/>
                <w:sz w:val="24"/>
                <w:szCs w:val="24"/>
              </w:rPr>
              <w:t>2、各供应商应在开标前应确保成为新疆生产建设兵团政府采购网正式注册入库供应商，并完成CA数字证书（</w:t>
            </w:r>
            <w:proofErr w:type="gramStart"/>
            <w:r>
              <w:rPr>
                <w:rFonts w:ascii="宋体" w:hAnsi="宋体" w:cs="宋体" w:hint="eastAsia"/>
                <w:color w:val="000000"/>
                <w:sz w:val="24"/>
                <w:szCs w:val="24"/>
              </w:rPr>
              <w:t>符合国密标准</w:t>
            </w:r>
            <w:proofErr w:type="gramEnd"/>
            <w:r>
              <w:rPr>
                <w:rFonts w:ascii="宋体" w:hAnsi="宋体" w:cs="宋体" w:hint="eastAsia"/>
                <w:color w:val="000000"/>
                <w:sz w:val="24"/>
                <w:szCs w:val="24"/>
              </w:rPr>
              <w:t>）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14:paraId="1F06BCF6" w14:textId="77777777" w:rsidR="0014583D" w:rsidRDefault="0014583D" w:rsidP="006E13C6">
            <w:pPr>
              <w:pStyle w:val="111"/>
              <w:spacing w:line="360" w:lineRule="auto"/>
              <w:rPr>
                <w:rFonts w:ascii="宋体" w:hAnsi="宋体" w:cs="宋体"/>
                <w:color w:val="000000"/>
                <w:sz w:val="24"/>
                <w:szCs w:val="24"/>
              </w:rPr>
            </w:pPr>
            <w:r>
              <w:rPr>
                <w:rFonts w:ascii="宋体" w:hAnsi="宋体" w:cs="宋体" w:hint="eastAsia"/>
                <w:color w:val="000000"/>
                <w:sz w:val="24"/>
                <w:szCs w:val="24"/>
              </w:rPr>
              <w:t>3、供应商将政</w:t>
            </w:r>
            <w:proofErr w:type="gramStart"/>
            <w:r>
              <w:rPr>
                <w:rFonts w:ascii="宋体" w:hAnsi="宋体" w:cs="宋体" w:hint="eastAsia"/>
                <w:color w:val="000000"/>
                <w:sz w:val="24"/>
                <w:szCs w:val="24"/>
              </w:rPr>
              <w:t>采云</w:t>
            </w:r>
            <w:proofErr w:type="gramEnd"/>
            <w:r>
              <w:rPr>
                <w:rFonts w:ascii="宋体" w:hAnsi="宋体" w:cs="宋体" w:hint="eastAsia"/>
                <w:color w:val="000000"/>
                <w:sz w:val="24"/>
                <w:szCs w:val="24"/>
              </w:rPr>
              <w:t>电子交易客户端下载、安装完成后，可通过账号密码或CA登录客户端进行响应文件的制作。在使用政</w:t>
            </w:r>
            <w:proofErr w:type="gramStart"/>
            <w:r>
              <w:rPr>
                <w:rFonts w:ascii="宋体" w:hAnsi="宋体" w:cs="宋体" w:hint="eastAsia"/>
                <w:color w:val="000000"/>
                <w:sz w:val="24"/>
                <w:szCs w:val="24"/>
              </w:rPr>
              <w:t>采云</w:t>
            </w:r>
            <w:proofErr w:type="gramEnd"/>
            <w:r>
              <w:rPr>
                <w:rFonts w:ascii="宋体" w:hAnsi="宋体" w:cs="宋体" w:hint="eastAsia"/>
                <w:color w:val="000000"/>
                <w:sz w:val="24"/>
                <w:szCs w:val="24"/>
              </w:rPr>
              <w:t>投标客户端时，建议使用WIN7及以上操作系统。客户端请至兵团政府采购网（http://ccgp-bingtuan.gov.cn/）下载专区查看，如有问题可拨打政</w:t>
            </w:r>
            <w:proofErr w:type="gramStart"/>
            <w:r>
              <w:rPr>
                <w:rFonts w:ascii="宋体" w:hAnsi="宋体" w:cs="宋体" w:hint="eastAsia"/>
                <w:color w:val="000000"/>
                <w:sz w:val="24"/>
                <w:szCs w:val="24"/>
              </w:rPr>
              <w:t>采云</w:t>
            </w:r>
            <w:proofErr w:type="gramEnd"/>
            <w:r>
              <w:rPr>
                <w:rFonts w:ascii="宋体" w:hAnsi="宋体" w:cs="宋体" w:hint="eastAsia"/>
                <w:color w:val="000000"/>
                <w:sz w:val="24"/>
                <w:szCs w:val="24"/>
              </w:rPr>
              <w:t>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608BE263" w14:textId="77777777" w:rsidR="0014583D" w:rsidRDefault="0014583D" w:rsidP="006E13C6">
            <w:pPr>
              <w:pStyle w:val="111"/>
              <w:spacing w:line="360" w:lineRule="auto"/>
              <w:rPr>
                <w:rFonts w:ascii="宋体" w:hAnsi="宋体" w:cs="宋体"/>
                <w:color w:val="000000"/>
                <w:sz w:val="24"/>
                <w:szCs w:val="24"/>
                <w:u w:val="single"/>
              </w:rPr>
            </w:pPr>
            <w:r>
              <w:rPr>
                <w:rFonts w:ascii="宋体" w:hAnsi="宋体" w:cs="宋体" w:hint="eastAsia"/>
                <w:color w:val="000000"/>
                <w:sz w:val="24"/>
                <w:szCs w:val="24"/>
              </w:rPr>
              <w:t>4、供应商操作指南详见兵团政府采购网（ccgp-bingtuan.gov.cn）</w:t>
            </w:r>
            <w:proofErr w:type="gramStart"/>
            <w:r>
              <w:rPr>
                <w:rFonts w:ascii="宋体" w:hAnsi="宋体" w:cs="宋体" w:hint="eastAsia"/>
                <w:color w:val="000000"/>
                <w:sz w:val="24"/>
                <w:szCs w:val="24"/>
              </w:rPr>
              <w:t>—办事指南—操作</w:t>
            </w:r>
            <w:proofErr w:type="gramEnd"/>
            <w:r>
              <w:rPr>
                <w:rFonts w:ascii="宋体" w:hAnsi="宋体" w:cs="宋体" w:hint="eastAsia"/>
                <w:color w:val="000000"/>
                <w:sz w:val="24"/>
                <w:szCs w:val="24"/>
              </w:rPr>
              <w:t>指南。</w:t>
            </w:r>
          </w:p>
        </w:tc>
      </w:tr>
      <w:tr w:rsidR="0014583D" w14:paraId="6D016644" w14:textId="77777777" w:rsidTr="006E13C6">
        <w:trPr>
          <w:jc w:val="center"/>
        </w:trPr>
        <w:tc>
          <w:tcPr>
            <w:tcW w:w="735" w:type="dxa"/>
            <w:vAlign w:val="center"/>
          </w:tcPr>
          <w:p w14:paraId="44EC427D" w14:textId="77777777" w:rsidR="0014583D" w:rsidRDefault="0014583D" w:rsidP="006E13C6">
            <w:pPr>
              <w:pStyle w:val="010"/>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备注</w:t>
            </w:r>
          </w:p>
        </w:tc>
        <w:tc>
          <w:tcPr>
            <w:tcW w:w="8982" w:type="dxa"/>
            <w:gridSpan w:val="3"/>
            <w:vAlign w:val="center"/>
          </w:tcPr>
          <w:p w14:paraId="36BF8941" w14:textId="77777777" w:rsidR="0014583D" w:rsidRDefault="0014583D" w:rsidP="006E13C6">
            <w:pPr>
              <w:pStyle w:val="010"/>
              <w:widowControl/>
              <w:wordWrap w:val="0"/>
              <w:spacing w:line="360" w:lineRule="auto"/>
              <w:rPr>
                <w:rFonts w:ascii="宋体" w:eastAsia="宋体" w:hAnsi="宋体" w:cs="宋体"/>
                <w:color w:val="000000"/>
                <w:sz w:val="24"/>
              </w:rPr>
            </w:pPr>
            <w:r>
              <w:rPr>
                <w:rFonts w:ascii="宋体" w:eastAsia="宋体" w:hAnsi="宋体" w:cs="宋体" w:hint="eastAsia"/>
                <w:color w:val="000000"/>
                <w:sz w:val="24"/>
              </w:rPr>
              <w:t>如果有疑问请与采购代理机构联系。</w:t>
            </w:r>
          </w:p>
        </w:tc>
      </w:tr>
    </w:tbl>
    <w:p w14:paraId="69BD2EDE" w14:textId="77777777" w:rsidR="0014583D" w:rsidRDefault="0014583D" w:rsidP="0014583D">
      <w:pPr>
        <w:pStyle w:val="010"/>
        <w:spacing w:line="360" w:lineRule="auto"/>
        <w:rPr>
          <w:rFonts w:eastAsia="宋体" w:hAnsi="宋体"/>
          <w:color w:val="000000"/>
          <w:kern w:val="0"/>
          <w:sz w:val="24"/>
        </w:rPr>
      </w:pPr>
      <w:r>
        <w:rPr>
          <w:rFonts w:eastAsia="宋体" w:hAnsi="宋体" w:hint="eastAsia"/>
          <w:color w:val="000000"/>
          <w:kern w:val="0"/>
          <w:sz w:val="24"/>
        </w:rPr>
        <w:t>注：</w:t>
      </w:r>
      <w:r>
        <w:rPr>
          <w:rFonts w:eastAsia="宋体" w:hAnsi="宋体" w:hint="eastAsia"/>
          <w:color w:val="000000"/>
          <w:kern w:val="0"/>
          <w:sz w:val="24"/>
        </w:rPr>
        <w:t>1</w:t>
      </w:r>
      <w:r>
        <w:rPr>
          <w:rFonts w:eastAsia="宋体" w:hAnsi="宋体" w:hint="eastAsia"/>
          <w:color w:val="000000"/>
          <w:kern w:val="0"/>
          <w:sz w:val="24"/>
        </w:rPr>
        <w:t>、本表中加☆项目若有缺失或无效，将导致投标无效且不允许在开标后补正；</w:t>
      </w:r>
    </w:p>
    <w:p w14:paraId="19BBF7B5" w14:textId="77777777" w:rsidR="0014583D" w:rsidRDefault="0014583D" w:rsidP="0014583D">
      <w:pPr>
        <w:pStyle w:val="010"/>
        <w:spacing w:line="360" w:lineRule="auto"/>
        <w:ind w:firstLineChars="200" w:firstLine="480"/>
        <w:rPr>
          <w:rFonts w:eastAsia="宋体" w:hAnsi="宋体"/>
          <w:color w:val="000000"/>
          <w:kern w:val="0"/>
          <w:sz w:val="24"/>
        </w:rPr>
      </w:pPr>
      <w:r>
        <w:rPr>
          <w:rFonts w:eastAsia="宋体" w:hAnsi="宋体" w:hint="eastAsia"/>
          <w:color w:val="000000"/>
          <w:kern w:val="0"/>
          <w:sz w:val="24"/>
        </w:rPr>
        <w:t>2</w:t>
      </w:r>
      <w:r>
        <w:rPr>
          <w:rFonts w:eastAsia="宋体" w:hAnsi="宋体" w:hint="eastAsia"/>
          <w:color w:val="000000"/>
          <w:kern w:val="0"/>
          <w:sz w:val="24"/>
        </w:rPr>
        <w:t>、本表内容与</w:t>
      </w:r>
      <w:r>
        <w:rPr>
          <w:rFonts w:ascii="宋体" w:eastAsia="宋体" w:hAnsi="宋体" w:cs="宋体" w:hint="eastAsia"/>
          <w:color w:val="000000"/>
          <w:sz w:val="24"/>
        </w:rPr>
        <w:t>招标</w:t>
      </w:r>
      <w:r>
        <w:rPr>
          <w:rFonts w:eastAsia="宋体" w:hAnsi="宋体" w:hint="eastAsia"/>
          <w:color w:val="000000"/>
          <w:kern w:val="0"/>
          <w:sz w:val="24"/>
        </w:rPr>
        <w:t>文件其它内容不一致的，应当以本表内容为准。</w:t>
      </w:r>
    </w:p>
    <w:p w14:paraId="5B1A944C" w14:textId="77777777" w:rsidR="0014583D" w:rsidRDefault="0014583D" w:rsidP="0014583D">
      <w:pPr>
        <w:pStyle w:val="010"/>
        <w:spacing w:line="360" w:lineRule="auto"/>
        <w:ind w:firstLineChars="200" w:firstLine="480"/>
        <w:rPr>
          <w:rFonts w:eastAsia="宋体" w:hAnsi="宋体"/>
          <w:color w:val="000000"/>
          <w:kern w:val="0"/>
          <w:sz w:val="24"/>
        </w:rPr>
      </w:pPr>
      <w:r>
        <w:rPr>
          <w:rFonts w:eastAsia="宋体" w:hAnsi="宋体" w:hint="eastAsia"/>
          <w:color w:val="000000"/>
          <w:kern w:val="0"/>
          <w:sz w:val="24"/>
        </w:rPr>
        <w:lastRenderedPageBreak/>
        <w:t>3</w:t>
      </w:r>
      <w:r>
        <w:rPr>
          <w:rFonts w:eastAsia="宋体" w:hAnsi="宋体" w:hint="eastAsia"/>
          <w:color w:val="000000"/>
          <w:kern w:val="0"/>
          <w:sz w:val="24"/>
        </w:rPr>
        <w:t>、本表中“</w:t>
      </w:r>
      <w:r>
        <w:rPr>
          <w:rFonts w:eastAsia="宋体" w:hAnsi="宋体" w:hint="eastAsia"/>
          <w:color w:val="000000"/>
          <w:kern w:val="0"/>
          <w:sz w:val="24"/>
        </w:rPr>
        <w:sym w:font="Wingdings 2" w:char="0052"/>
      </w:r>
      <w:r>
        <w:rPr>
          <w:rFonts w:eastAsia="宋体" w:hAnsi="宋体" w:hint="eastAsia"/>
          <w:color w:val="000000"/>
          <w:kern w:val="0"/>
          <w:sz w:val="24"/>
        </w:rPr>
        <w:t>”标示选择使用该项，“□”标示不选择使用该项。</w:t>
      </w:r>
    </w:p>
    <w:p w14:paraId="25B814A2" w14:textId="77777777" w:rsidR="0014583D" w:rsidRDefault="0014583D" w:rsidP="0014583D">
      <w:pPr>
        <w:pStyle w:val="2a"/>
        <w:keepNext/>
        <w:keepLines/>
        <w:pageBreakBefore/>
        <w:adjustRightInd w:val="0"/>
        <w:snapToGrid w:val="0"/>
        <w:spacing w:before="260" w:after="260" w:line="500" w:lineRule="exact"/>
        <w:ind w:leftChars="-42" w:left="-92"/>
        <w:contextualSpacing/>
        <w:outlineLvl w:val="1"/>
        <w:rPr>
          <w:rFonts w:ascii="宋体" w:hAnsi="宋体"/>
          <w:b/>
          <w:color w:val="000000"/>
          <w:sz w:val="32"/>
          <w:szCs w:val="28"/>
        </w:rPr>
      </w:pPr>
      <w:bookmarkStart w:id="31" w:name="EB36ed25c3dca7460dae7bd7f7b470ae8f"/>
      <w:bookmarkStart w:id="32" w:name="_Toc83651717"/>
      <w:bookmarkStart w:id="33" w:name="_Toc256000005"/>
      <w:bookmarkStart w:id="34" w:name="_Toc5882"/>
      <w:bookmarkEnd w:id="31"/>
      <w:r>
        <w:rPr>
          <w:rFonts w:ascii="宋体" w:hAnsi="宋体" w:hint="eastAsia"/>
          <w:b/>
          <w:color w:val="000000"/>
          <w:sz w:val="32"/>
          <w:szCs w:val="28"/>
        </w:rPr>
        <w:lastRenderedPageBreak/>
        <w:t>一、 说明</w:t>
      </w:r>
      <w:bookmarkEnd w:id="32"/>
      <w:bookmarkEnd w:id="33"/>
      <w:bookmarkEnd w:id="34"/>
    </w:p>
    <w:p w14:paraId="21FC4958" w14:textId="77777777" w:rsidR="0014583D" w:rsidRDefault="0014583D" w:rsidP="0014583D">
      <w:pPr>
        <w:pStyle w:val="2a"/>
        <w:spacing w:line="600" w:lineRule="exact"/>
        <w:ind w:firstLineChars="201" w:firstLine="565"/>
        <w:contextualSpacing/>
        <w:rPr>
          <w:rFonts w:ascii="宋体" w:hAnsi="宋体"/>
          <w:b/>
          <w:color w:val="000000"/>
          <w:sz w:val="28"/>
          <w:szCs w:val="28"/>
        </w:rPr>
      </w:pPr>
      <w:r>
        <w:rPr>
          <w:rFonts w:ascii="宋体" w:hAnsi="宋体" w:hint="eastAsia"/>
          <w:b/>
          <w:color w:val="000000"/>
          <w:sz w:val="28"/>
          <w:szCs w:val="28"/>
        </w:rPr>
        <w:t>1.1适用范围</w:t>
      </w:r>
    </w:p>
    <w:p w14:paraId="66967B2D" w14:textId="77777777" w:rsidR="0014583D" w:rsidRDefault="0014583D" w:rsidP="0014583D">
      <w:pPr>
        <w:pStyle w:val="2a"/>
        <w:spacing w:line="500" w:lineRule="exact"/>
        <w:ind w:firstLineChars="202" w:firstLine="566"/>
        <w:rPr>
          <w:rFonts w:ascii="宋体" w:hAnsi="宋体"/>
          <w:color w:val="000000"/>
          <w:sz w:val="28"/>
          <w:szCs w:val="28"/>
        </w:rPr>
      </w:pPr>
      <w:r>
        <w:rPr>
          <w:rFonts w:ascii="宋体" w:hAnsi="宋体" w:hint="eastAsia"/>
          <w:color w:val="000000"/>
          <w:sz w:val="28"/>
          <w:szCs w:val="28"/>
        </w:rPr>
        <w:t>1.1 .1本招标文件仅适用于本投标邀请函中所述项目的货物及相关服务的采购。</w:t>
      </w:r>
    </w:p>
    <w:p w14:paraId="36004EC1" w14:textId="77777777" w:rsidR="0014583D" w:rsidRDefault="0014583D" w:rsidP="0014583D">
      <w:pPr>
        <w:pStyle w:val="2a"/>
        <w:spacing w:line="600" w:lineRule="exact"/>
        <w:ind w:firstLineChars="201" w:firstLine="565"/>
        <w:contextualSpacing/>
        <w:rPr>
          <w:rFonts w:ascii="宋体" w:hAnsi="宋体"/>
          <w:b/>
          <w:color w:val="000000"/>
          <w:sz w:val="28"/>
          <w:szCs w:val="28"/>
        </w:rPr>
      </w:pPr>
      <w:r>
        <w:rPr>
          <w:rFonts w:ascii="宋体" w:hAnsi="宋体" w:hint="eastAsia"/>
          <w:b/>
          <w:color w:val="000000"/>
          <w:sz w:val="28"/>
          <w:szCs w:val="28"/>
        </w:rPr>
        <w:t>1.2定义</w:t>
      </w:r>
    </w:p>
    <w:p w14:paraId="44DA210C" w14:textId="77777777" w:rsidR="0014583D" w:rsidRDefault="0014583D" w:rsidP="0014583D">
      <w:pPr>
        <w:pStyle w:val="2a"/>
        <w:spacing w:line="500" w:lineRule="exact"/>
        <w:ind w:firstLineChars="202" w:firstLine="566"/>
        <w:rPr>
          <w:rFonts w:ascii="宋体" w:hAnsi="宋体"/>
          <w:color w:val="000000"/>
          <w:sz w:val="28"/>
          <w:szCs w:val="28"/>
        </w:rPr>
      </w:pPr>
      <w:r>
        <w:rPr>
          <w:rFonts w:ascii="宋体" w:hAnsi="宋体" w:hint="eastAsia"/>
          <w:color w:val="000000"/>
          <w:sz w:val="28"/>
          <w:szCs w:val="28"/>
        </w:rPr>
        <w:t>1.2.1“采购人”是指：详见供应商须知前附表.</w:t>
      </w:r>
    </w:p>
    <w:p w14:paraId="7F32A884" w14:textId="77777777" w:rsidR="0014583D" w:rsidRDefault="0014583D" w:rsidP="0014583D">
      <w:pPr>
        <w:pStyle w:val="2a"/>
        <w:spacing w:line="500" w:lineRule="exact"/>
        <w:ind w:firstLineChars="202" w:firstLine="566"/>
        <w:rPr>
          <w:rFonts w:ascii="宋体" w:hAnsi="宋体"/>
          <w:color w:val="000000"/>
          <w:sz w:val="28"/>
          <w:szCs w:val="28"/>
        </w:rPr>
      </w:pPr>
      <w:r>
        <w:rPr>
          <w:rFonts w:ascii="宋体" w:hAnsi="宋体" w:hint="eastAsia"/>
          <w:color w:val="000000"/>
          <w:sz w:val="28"/>
          <w:szCs w:val="28"/>
        </w:rPr>
        <w:t>1.2.2“采购代理机构”是指：详见供应商须知前附表.</w:t>
      </w:r>
    </w:p>
    <w:p w14:paraId="5577C404" w14:textId="77777777" w:rsidR="0014583D" w:rsidRDefault="0014583D" w:rsidP="0014583D">
      <w:pPr>
        <w:pStyle w:val="2a"/>
        <w:spacing w:line="500" w:lineRule="exact"/>
        <w:ind w:firstLineChars="202" w:firstLine="566"/>
        <w:rPr>
          <w:rFonts w:ascii="宋体" w:hAnsi="宋体"/>
          <w:color w:val="000000"/>
          <w:sz w:val="28"/>
          <w:szCs w:val="28"/>
        </w:rPr>
      </w:pPr>
      <w:r>
        <w:rPr>
          <w:rFonts w:ascii="宋体" w:hAnsi="宋体" w:hint="eastAsia"/>
          <w:color w:val="000000"/>
          <w:sz w:val="28"/>
          <w:szCs w:val="28"/>
        </w:rPr>
        <w:t>1.2.3“监管部门”是指：详见供应商须知前附表.</w:t>
      </w:r>
    </w:p>
    <w:p w14:paraId="6EA7B53A" w14:textId="77777777" w:rsidR="0014583D" w:rsidRDefault="0014583D" w:rsidP="0014583D">
      <w:pPr>
        <w:pStyle w:val="2a"/>
        <w:spacing w:line="500" w:lineRule="exact"/>
        <w:ind w:firstLineChars="202" w:firstLine="566"/>
        <w:rPr>
          <w:rFonts w:ascii="宋体" w:hAnsi="宋体"/>
          <w:color w:val="000000"/>
          <w:sz w:val="28"/>
          <w:szCs w:val="28"/>
        </w:rPr>
      </w:pPr>
      <w:r>
        <w:rPr>
          <w:rFonts w:ascii="宋体" w:hAnsi="宋体" w:hint="eastAsia"/>
          <w:color w:val="000000"/>
          <w:sz w:val="28"/>
          <w:szCs w:val="28"/>
        </w:rPr>
        <w:t>1.2.4 “供应商”是指：响应招标文件要求并且符合招标文件规定资格条件和参加公开招标的法人、其他组织或者自然人。</w:t>
      </w:r>
    </w:p>
    <w:p w14:paraId="32E061DD" w14:textId="77777777" w:rsidR="0014583D" w:rsidRDefault="0014583D" w:rsidP="0014583D">
      <w:pPr>
        <w:pStyle w:val="2a"/>
        <w:spacing w:line="500" w:lineRule="exact"/>
        <w:ind w:firstLineChars="202" w:firstLine="566"/>
        <w:rPr>
          <w:rFonts w:ascii="宋体" w:hAnsi="宋体"/>
          <w:color w:val="000000"/>
          <w:sz w:val="28"/>
          <w:szCs w:val="28"/>
        </w:rPr>
      </w:pPr>
      <w:r>
        <w:rPr>
          <w:rFonts w:ascii="宋体" w:hAnsi="宋体" w:hint="eastAsia"/>
          <w:color w:val="000000"/>
          <w:sz w:val="28"/>
          <w:szCs w:val="28"/>
        </w:rPr>
        <w:t>1.2.5“电子响应文件</w:t>
      </w:r>
      <w:r>
        <w:rPr>
          <w:rFonts w:ascii="宋体" w:hAnsi="宋体"/>
          <w:color w:val="000000"/>
          <w:sz w:val="28"/>
          <w:szCs w:val="28"/>
        </w:rPr>
        <w:t>”</w:t>
      </w:r>
      <w:r>
        <w:rPr>
          <w:rFonts w:ascii="宋体" w:hAnsi="宋体" w:hint="eastAsia"/>
          <w:color w:val="000000"/>
          <w:sz w:val="28"/>
          <w:szCs w:val="28"/>
        </w:rPr>
        <w:t>是指：利用兵团政府采购网政</w:t>
      </w:r>
      <w:proofErr w:type="gramStart"/>
      <w:r>
        <w:rPr>
          <w:rFonts w:ascii="宋体" w:hAnsi="宋体" w:hint="eastAsia"/>
          <w:color w:val="000000"/>
          <w:sz w:val="28"/>
          <w:szCs w:val="28"/>
        </w:rPr>
        <w:t>采云</w:t>
      </w:r>
      <w:proofErr w:type="gramEnd"/>
      <w:r>
        <w:rPr>
          <w:rFonts w:ascii="宋体" w:hAnsi="宋体" w:hint="eastAsia"/>
          <w:color w:val="000000"/>
          <w:sz w:val="28"/>
          <w:szCs w:val="28"/>
        </w:rPr>
        <w:t>提供的“响应文件制作工具</w:t>
      </w:r>
      <w:r>
        <w:rPr>
          <w:rFonts w:ascii="宋体" w:hAnsi="宋体"/>
          <w:color w:val="000000"/>
          <w:sz w:val="28"/>
          <w:szCs w:val="28"/>
        </w:rPr>
        <w:t>”</w:t>
      </w:r>
      <w:r>
        <w:rPr>
          <w:rFonts w:ascii="宋体" w:hAnsi="宋体" w:hint="eastAsia"/>
          <w:color w:val="000000"/>
          <w:sz w:val="28"/>
          <w:szCs w:val="28"/>
        </w:rPr>
        <w:t>编制加密的响应文件。</w:t>
      </w:r>
    </w:p>
    <w:p w14:paraId="6517356C" w14:textId="77777777" w:rsidR="0014583D" w:rsidRDefault="0014583D" w:rsidP="0014583D">
      <w:pPr>
        <w:pStyle w:val="2a"/>
        <w:ind w:firstLineChars="200" w:firstLine="560"/>
        <w:rPr>
          <w:rFonts w:ascii="宋体" w:hAnsi="宋体"/>
          <w:color w:val="000000"/>
          <w:sz w:val="28"/>
          <w:szCs w:val="28"/>
        </w:rPr>
      </w:pPr>
      <w:r>
        <w:rPr>
          <w:rFonts w:ascii="宋体" w:hAnsi="宋体" w:hint="eastAsia"/>
          <w:color w:val="000000"/>
          <w:sz w:val="28"/>
          <w:szCs w:val="28"/>
        </w:rPr>
        <w:t>1.2.6“成交供应商”是指: 是指经评标小组评审，授予合同的供应商。</w:t>
      </w:r>
    </w:p>
    <w:p w14:paraId="46695DC8" w14:textId="77777777" w:rsidR="0014583D" w:rsidRDefault="0014583D" w:rsidP="001809BE">
      <w:pPr>
        <w:pStyle w:val="2a"/>
        <w:adjustRightInd w:val="0"/>
        <w:snapToGrid w:val="0"/>
        <w:spacing w:beforeLines="50" w:before="156" w:afterLines="50" w:after="156" w:line="360" w:lineRule="auto"/>
        <w:ind w:leftChars="267" w:left="587"/>
        <w:rPr>
          <w:rFonts w:ascii="宋体" w:hAnsi="宋体"/>
          <w:color w:val="000000"/>
          <w:sz w:val="28"/>
          <w:szCs w:val="28"/>
        </w:rPr>
      </w:pPr>
      <w:r>
        <w:rPr>
          <w:rFonts w:ascii="宋体" w:hAnsi="宋体" w:hint="eastAsia"/>
          <w:color w:val="000000"/>
          <w:sz w:val="28"/>
          <w:szCs w:val="28"/>
        </w:rPr>
        <w:t>1.2.7采购人和采购代理机构统称为采购单位。</w:t>
      </w:r>
    </w:p>
    <w:p w14:paraId="533F8A90" w14:textId="77777777" w:rsidR="0014583D" w:rsidRDefault="0014583D" w:rsidP="0014583D">
      <w:pPr>
        <w:pStyle w:val="2a"/>
        <w:spacing w:line="600" w:lineRule="exact"/>
        <w:ind w:firstLineChars="201" w:firstLine="565"/>
        <w:contextualSpacing/>
        <w:rPr>
          <w:rFonts w:ascii="宋体" w:hAnsi="宋体"/>
          <w:b/>
          <w:color w:val="000000"/>
          <w:sz w:val="28"/>
          <w:szCs w:val="28"/>
        </w:rPr>
      </w:pPr>
      <w:r>
        <w:rPr>
          <w:rFonts w:ascii="宋体" w:hAnsi="宋体" w:hint="eastAsia"/>
          <w:b/>
          <w:color w:val="000000"/>
          <w:sz w:val="28"/>
          <w:szCs w:val="28"/>
        </w:rPr>
        <w:t>1.3、货物和服务</w:t>
      </w:r>
    </w:p>
    <w:p w14:paraId="47B38609" w14:textId="77777777" w:rsidR="0014583D" w:rsidRDefault="0014583D" w:rsidP="0014583D">
      <w:pPr>
        <w:pStyle w:val="2a"/>
        <w:spacing w:line="500" w:lineRule="exact"/>
        <w:ind w:firstLineChars="202" w:firstLine="566"/>
        <w:rPr>
          <w:rFonts w:ascii="宋体" w:hAnsi="宋体"/>
          <w:color w:val="000000"/>
          <w:sz w:val="28"/>
          <w:szCs w:val="28"/>
        </w:rPr>
      </w:pPr>
      <w:r>
        <w:rPr>
          <w:rFonts w:ascii="宋体" w:hAnsi="宋体" w:hint="eastAsia"/>
          <w:color w:val="000000"/>
          <w:sz w:val="28"/>
          <w:szCs w:val="28"/>
        </w:rPr>
        <w:t>1.3.1“货物”是指：供应商制造或组织符合招标文件要求的货物，包括原材料、燃料、设备、产品等。招标文件中没有提及招标货物来源地的，根据《政府采购法》的相关规定均应是本国货物，另有规定的除外。</w:t>
      </w:r>
      <w:r>
        <w:rPr>
          <w:rFonts w:ascii="宋体" w:hAnsi="宋体" w:hint="eastAsia"/>
          <w:snapToGrid w:val="0"/>
          <w:color w:val="000000"/>
          <w:kern w:val="0"/>
          <w:sz w:val="28"/>
          <w:szCs w:val="28"/>
        </w:rPr>
        <w:t>提供的货物必须是其合法生产的符合国家有关标准要求的货物，并能够按照合同规定的品牌、产地、质量、价格和有效期等履约。</w:t>
      </w:r>
    </w:p>
    <w:p w14:paraId="4D29EB4C" w14:textId="77777777" w:rsidR="0014583D" w:rsidRDefault="0014583D" w:rsidP="0014583D">
      <w:pPr>
        <w:pStyle w:val="2a"/>
        <w:spacing w:line="600" w:lineRule="exact"/>
        <w:ind w:firstLineChars="201" w:firstLine="565"/>
        <w:contextualSpacing/>
        <w:rPr>
          <w:rFonts w:ascii="宋体" w:hAnsi="宋体"/>
          <w:b/>
          <w:color w:val="000000"/>
          <w:sz w:val="28"/>
          <w:szCs w:val="28"/>
        </w:rPr>
      </w:pPr>
      <w:r>
        <w:rPr>
          <w:rFonts w:ascii="宋体" w:hAnsi="宋体" w:hint="eastAsia"/>
          <w:b/>
          <w:color w:val="000000"/>
          <w:sz w:val="28"/>
          <w:szCs w:val="28"/>
        </w:rPr>
        <w:t>1.4、投标费用</w:t>
      </w:r>
    </w:p>
    <w:p w14:paraId="5C34AF41" w14:textId="77777777" w:rsidR="0014583D" w:rsidRDefault="0014583D" w:rsidP="0014583D">
      <w:pPr>
        <w:pStyle w:val="2a"/>
        <w:spacing w:line="500" w:lineRule="exact"/>
        <w:ind w:firstLineChars="202" w:firstLine="566"/>
        <w:rPr>
          <w:rFonts w:ascii="宋体" w:hAnsi="宋体"/>
          <w:color w:val="000000"/>
          <w:sz w:val="28"/>
          <w:szCs w:val="28"/>
        </w:rPr>
      </w:pPr>
      <w:r>
        <w:rPr>
          <w:rFonts w:ascii="宋体" w:hAnsi="宋体" w:hint="eastAsia"/>
          <w:color w:val="000000"/>
          <w:sz w:val="28"/>
          <w:szCs w:val="28"/>
        </w:rPr>
        <w:t>1.4.1供应商应承担所有与准备和参加投标有关的费用。不论采购的结果如何，采购单位均无义务和责任承担这些费用。</w:t>
      </w:r>
    </w:p>
    <w:p w14:paraId="6C3438FC" w14:textId="77777777" w:rsidR="0014583D" w:rsidRDefault="0014583D" w:rsidP="0014583D">
      <w:pPr>
        <w:pStyle w:val="2a"/>
        <w:keepNext/>
        <w:keepLines/>
        <w:pageBreakBefore/>
        <w:adjustRightInd w:val="0"/>
        <w:snapToGrid w:val="0"/>
        <w:spacing w:before="260" w:after="260" w:line="500" w:lineRule="exact"/>
        <w:ind w:leftChars="-42" w:left="-92"/>
        <w:contextualSpacing/>
        <w:outlineLvl w:val="1"/>
        <w:rPr>
          <w:rFonts w:ascii="宋体" w:hAnsi="宋体"/>
          <w:b/>
          <w:color w:val="000000"/>
          <w:sz w:val="32"/>
          <w:szCs w:val="28"/>
        </w:rPr>
      </w:pPr>
      <w:bookmarkStart w:id="35" w:name="_Toc293736054"/>
      <w:bookmarkStart w:id="36" w:name="_Toc83651718"/>
      <w:bookmarkStart w:id="37" w:name="_Toc293736011"/>
      <w:bookmarkStart w:id="38" w:name="_Toc293738992"/>
      <w:bookmarkStart w:id="39" w:name="_Toc21571"/>
      <w:bookmarkStart w:id="40" w:name="_Toc256000006"/>
      <w:bookmarkStart w:id="41" w:name="_Toc446599311"/>
      <w:r>
        <w:rPr>
          <w:rFonts w:ascii="宋体" w:hAnsi="宋体" w:hint="eastAsia"/>
          <w:b/>
          <w:color w:val="000000"/>
          <w:sz w:val="32"/>
          <w:szCs w:val="28"/>
        </w:rPr>
        <w:lastRenderedPageBreak/>
        <w:t>二、招标文件</w:t>
      </w:r>
      <w:bookmarkEnd w:id="35"/>
      <w:bookmarkEnd w:id="36"/>
      <w:bookmarkEnd w:id="37"/>
      <w:bookmarkEnd w:id="38"/>
      <w:bookmarkEnd w:id="39"/>
      <w:bookmarkEnd w:id="40"/>
      <w:bookmarkEnd w:id="41"/>
    </w:p>
    <w:p w14:paraId="2A7B1CBA" w14:textId="77777777" w:rsidR="0014583D" w:rsidRDefault="0014583D" w:rsidP="0014583D">
      <w:pPr>
        <w:pStyle w:val="2a"/>
        <w:spacing w:line="600" w:lineRule="exact"/>
        <w:ind w:firstLineChars="201" w:firstLine="565"/>
        <w:contextualSpacing/>
        <w:rPr>
          <w:rFonts w:ascii="宋体" w:hAnsi="宋体"/>
          <w:b/>
          <w:color w:val="000000"/>
          <w:sz w:val="28"/>
          <w:szCs w:val="28"/>
        </w:rPr>
      </w:pPr>
      <w:r>
        <w:rPr>
          <w:rFonts w:ascii="宋体" w:hAnsi="宋体" w:hint="eastAsia"/>
          <w:b/>
          <w:color w:val="000000"/>
          <w:sz w:val="28"/>
          <w:szCs w:val="28"/>
        </w:rPr>
        <w:t>2.1.招标文件的构成</w:t>
      </w:r>
    </w:p>
    <w:p w14:paraId="5009C4BD" w14:textId="77777777" w:rsidR="0014583D" w:rsidRDefault="0014583D" w:rsidP="0014583D">
      <w:pPr>
        <w:pStyle w:val="2a"/>
        <w:spacing w:line="500" w:lineRule="exact"/>
        <w:ind w:firstLineChars="202" w:firstLine="566"/>
        <w:rPr>
          <w:rFonts w:ascii="宋体" w:hAnsi="宋体"/>
          <w:color w:val="000000"/>
          <w:sz w:val="28"/>
          <w:szCs w:val="28"/>
        </w:rPr>
      </w:pPr>
      <w:r>
        <w:rPr>
          <w:rFonts w:ascii="宋体" w:hAnsi="宋体" w:hint="eastAsia"/>
          <w:color w:val="000000"/>
          <w:sz w:val="28"/>
          <w:szCs w:val="28"/>
        </w:rPr>
        <w:t>2.1.1招标文件由下列文件以及在采购过程中发出的修正和补充文件组成：</w:t>
      </w:r>
    </w:p>
    <w:p w14:paraId="21CD7734" w14:textId="77777777" w:rsidR="0014583D" w:rsidRDefault="0014583D" w:rsidP="0014583D">
      <w:pPr>
        <w:pStyle w:val="2a"/>
        <w:spacing w:line="500" w:lineRule="exact"/>
        <w:ind w:firstLineChars="202" w:firstLine="566"/>
        <w:rPr>
          <w:rFonts w:ascii="宋体" w:hAnsi="宋体"/>
          <w:color w:val="000000"/>
          <w:sz w:val="28"/>
          <w:szCs w:val="28"/>
        </w:rPr>
      </w:pPr>
      <w:r>
        <w:rPr>
          <w:rFonts w:ascii="宋体" w:hAnsi="宋体" w:hint="eastAsia"/>
          <w:color w:val="000000"/>
          <w:sz w:val="28"/>
          <w:szCs w:val="28"/>
        </w:rPr>
        <w:t>(1)投标邀请函；</w:t>
      </w:r>
    </w:p>
    <w:p w14:paraId="6262D8FC" w14:textId="77777777" w:rsidR="0014583D" w:rsidRDefault="0014583D" w:rsidP="0014583D">
      <w:pPr>
        <w:pStyle w:val="2a"/>
        <w:spacing w:line="500" w:lineRule="exact"/>
        <w:ind w:firstLineChars="202" w:firstLine="566"/>
        <w:rPr>
          <w:rFonts w:ascii="宋体" w:hAnsi="宋体"/>
          <w:color w:val="000000"/>
          <w:sz w:val="28"/>
          <w:szCs w:val="28"/>
        </w:rPr>
      </w:pPr>
      <w:r>
        <w:rPr>
          <w:rFonts w:ascii="宋体" w:hAnsi="宋体" w:hint="eastAsia"/>
          <w:color w:val="000000"/>
          <w:sz w:val="28"/>
          <w:szCs w:val="28"/>
        </w:rPr>
        <w:t>(2)供应商须知；</w:t>
      </w:r>
    </w:p>
    <w:p w14:paraId="052B2640" w14:textId="77777777" w:rsidR="0014583D" w:rsidRDefault="0014583D" w:rsidP="0014583D">
      <w:pPr>
        <w:pStyle w:val="2a"/>
        <w:spacing w:line="500" w:lineRule="exact"/>
        <w:ind w:firstLineChars="202" w:firstLine="566"/>
        <w:rPr>
          <w:rFonts w:ascii="宋体" w:hAnsi="宋体"/>
          <w:color w:val="000000"/>
          <w:sz w:val="28"/>
          <w:szCs w:val="28"/>
        </w:rPr>
      </w:pPr>
      <w:r>
        <w:rPr>
          <w:rFonts w:ascii="宋体" w:hAnsi="宋体" w:hint="eastAsia"/>
          <w:color w:val="000000"/>
          <w:sz w:val="28"/>
          <w:szCs w:val="28"/>
        </w:rPr>
        <w:t>(3)采购项目技术规格、参数及相关服务要求；</w:t>
      </w:r>
    </w:p>
    <w:p w14:paraId="63670B89" w14:textId="77777777" w:rsidR="0014583D" w:rsidRDefault="0014583D" w:rsidP="0014583D">
      <w:pPr>
        <w:pStyle w:val="2a"/>
        <w:spacing w:line="500" w:lineRule="exact"/>
        <w:ind w:firstLineChars="202" w:firstLine="566"/>
        <w:rPr>
          <w:rFonts w:ascii="宋体" w:hAnsi="宋体"/>
          <w:color w:val="000000"/>
          <w:sz w:val="28"/>
          <w:szCs w:val="28"/>
        </w:rPr>
      </w:pPr>
      <w:r>
        <w:rPr>
          <w:rFonts w:ascii="宋体" w:hAnsi="宋体" w:hint="eastAsia"/>
          <w:color w:val="000000"/>
          <w:sz w:val="28"/>
          <w:szCs w:val="28"/>
        </w:rPr>
        <w:t>(4)评审方法、步骤、标准；</w:t>
      </w:r>
    </w:p>
    <w:p w14:paraId="03328002" w14:textId="77777777" w:rsidR="0014583D" w:rsidRDefault="0014583D" w:rsidP="0014583D">
      <w:pPr>
        <w:pStyle w:val="2a"/>
        <w:spacing w:line="500" w:lineRule="exact"/>
        <w:ind w:firstLineChars="202" w:firstLine="566"/>
        <w:rPr>
          <w:rFonts w:ascii="宋体" w:hAnsi="宋体"/>
          <w:color w:val="000000"/>
          <w:sz w:val="28"/>
          <w:szCs w:val="28"/>
        </w:rPr>
      </w:pPr>
      <w:r>
        <w:rPr>
          <w:rFonts w:ascii="宋体" w:hAnsi="宋体" w:hint="eastAsia"/>
          <w:color w:val="000000"/>
          <w:sz w:val="28"/>
          <w:szCs w:val="28"/>
        </w:rPr>
        <w:t>(5)合同格式及合同条款；</w:t>
      </w:r>
    </w:p>
    <w:p w14:paraId="43657C28" w14:textId="77777777" w:rsidR="0014583D" w:rsidRDefault="0014583D" w:rsidP="0014583D">
      <w:pPr>
        <w:pStyle w:val="2a"/>
        <w:spacing w:line="500" w:lineRule="exact"/>
        <w:ind w:firstLineChars="202" w:firstLine="566"/>
        <w:rPr>
          <w:rFonts w:ascii="宋体" w:hAnsi="宋体"/>
          <w:color w:val="000000"/>
          <w:sz w:val="28"/>
          <w:szCs w:val="28"/>
        </w:rPr>
      </w:pPr>
      <w:r>
        <w:rPr>
          <w:rFonts w:ascii="宋体" w:hAnsi="宋体" w:hint="eastAsia"/>
          <w:color w:val="000000"/>
          <w:sz w:val="28"/>
          <w:szCs w:val="28"/>
        </w:rPr>
        <w:t>(6)响应文件格式；</w:t>
      </w:r>
    </w:p>
    <w:p w14:paraId="2758E38D" w14:textId="77777777" w:rsidR="0014583D" w:rsidRDefault="0014583D" w:rsidP="0014583D">
      <w:pPr>
        <w:pStyle w:val="2a"/>
        <w:spacing w:line="500" w:lineRule="exact"/>
        <w:ind w:firstLineChars="202" w:firstLine="566"/>
        <w:rPr>
          <w:rFonts w:ascii="宋体" w:hAnsi="宋体"/>
          <w:color w:val="000000"/>
          <w:sz w:val="28"/>
          <w:szCs w:val="28"/>
        </w:rPr>
      </w:pPr>
      <w:r>
        <w:rPr>
          <w:rFonts w:ascii="宋体" w:hAnsi="宋体" w:hint="eastAsia"/>
          <w:color w:val="000000"/>
          <w:sz w:val="28"/>
          <w:szCs w:val="28"/>
        </w:rPr>
        <w:t>(7)在采购过程中由采购单位发出的澄清和补充文件等。</w:t>
      </w:r>
    </w:p>
    <w:p w14:paraId="181E5A9D" w14:textId="77777777" w:rsidR="0014583D" w:rsidRDefault="0014583D" w:rsidP="0014583D">
      <w:pPr>
        <w:pStyle w:val="2a"/>
        <w:spacing w:line="500" w:lineRule="exact"/>
        <w:ind w:firstLineChars="202" w:firstLine="566"/>
        <w:rPr>
          <w:rFonts w:ascii="宋体" w:hAnsi="宋体"/>
          <w:color w:val="000000"/>
          <w:sz w:val="28"/>
          <w:szCs w:val="28"/>
        </w:rPr>
      </w:pPr>
      <w:r>
        <w:rPr>
          <w:rFonts w:ascii="宋体" w:hAnsi="宋体" w:hint="eastAsia"/>
          <w:color w:val="000000"/>
          <w:sz w:val="28"/>
          <w:szCs w:val="28"/>
        </w:rPr>
        <w:t>2.1.2供应商应认真阅读招标文件中所有的事项、格式、条款和技术规范、参数及相关要求等。供应商没有按照招标文件要求提交全部资料，或者没有对招标文件在各方面都做出实质性响应是供应商的风险，有可能导致被拒绝，或被按照无效文件处理或被确定为无效文件。</w:t>
      </w:r>
    </w:p>
    <w:p w14:paraId="5F86E9F6" w14:textId="77777777" w:rsidR="0014583D" w:rsidRDefault="0014583D" w:rsidP="0014583D">
      <w:pPr>
        <w:pStyle w:val="2a"/>
        <w:spacing w:line="600" w:lineRule="exact"/>
        <w:ind w:firstLineChars="201" w:firstLine="565"/>
        <w:contextualSpacing/>
        <w:rPr>
          <w:rFonts w:ascii="宋体" w:hAnsi="宋体"/>
          <w:b/>
          <w:color w:val="000000"/>
          <w:sz w:val="28"/>
          <w:szCs w:val="28"/>
        </w:rPr>
      </w:pPr>
      <w:r>
        <w:rPr>
          <w:rFonts w:ascii="宋体" w:hAnsi="宋体" w:hint="eastAsia"/>
          <w:b/>
          <w:color w:val="000000"/>
          <w:sz w:val="28"/>
          <w:szCs w:val="28"/>
        </w:rPr>
        <w:t>2.2. 招标文件的澄清</w:t>
      </w:r>
    </w:p>
    <w:p w14:paraId="55CA73A8" w14:textId="77777777" w:rsidR="0014583D" w:rsidRDefault="0014583D" w:rsidP="0014583D">
      <w:pPr>
        <w:pStyle w:val="2a"/>
        <w:spacing w:line="500" w:lineRule="exact"/>
        <w:ind w:firstLineChars="202" w:firstLine="566"/>
        <w:rPr>
          <w:rFonts w:ascii="宋体" w:hAnsi="宋体"/>
          <w:color w:val="000000"/>
          <w:sz w:val="28"/>
          <w:szCs w:val="28"/>
        </w:rPr>
      </w:pPr>
      <w:r>
        <w:rPr>
          <w:rFonts w:ascii="宋体" w:hAnsi="宋体" w:hint="eastAsia"/>
          <w:color w:val="000000"/>
          <w:sz w:val="28"/>
          <w:szCs w:val="28"/>
        </w:rPr>
        <w:t>2.2.1供应商应仔细阅读和检查招标文件的全部内容。必要时，采购单位将组织相关专家召开答疑会，并向所有供应商公布。澄清文件作为招标文件的组成部分，对供应商具有同等约束作用。</w:t>
      </w:r>
    </w:p>
    <w:p w14:paraId="52C3E672" w14:textId="77777777" w:rsidR="0014583D" w:rsidRDefault="0014583D" w:rsidP="0014583D">
      <w:pPr>
        <w:pStyle w:val="2a"/>
        <w:spacing w:line="500" w:lineRule="exact"/>
        <w:ind w:firstLineChars="202" w:firstLine="553"/>
        <w:rPr>
          <w:rFonts w:ascii="宋体" w:hAnsi="宋体"/>
          <w:color w:val="000000"/>
          <w:sz w:val="28"/>
          <w:szCs w:val="28"/>
        </w:rPr>
      </w:pPr>
      <w:r>
        <w:rPr>
          <w:rFonts w:ascii="宋体" w:hAnsi="宋体" w:hint="eastAsia"/>
          <w:color w:val="000000"/>
          <w:spacing w:val="-6"/>
          <w:sz w:val="28"/>
          <w:szCs w:val="28"/>
        </w:rPr>
        <w:t>2.2.2</w:t>
      </w:r>
      <w:r>
        <w:rPr>
          <w:rFonts w:ascii="宋体" w:hAnsi="宋体" w:hint="eastAsia"/>
          <w:color w:val="000000"/>
          <w:sz w:val="28"/>
          <w:szCs w:val="28"/>
        </w:rPr>
        <w:t>供应商在本项目采购公告期限届满之日起5个工作日内未对招标文件提出异议的，采购单位将视其为同意。在规定的时间后就招标文件内容提出的质疑将不予受理。</w:t>
      </w:r>
    </w:p>
    <w:p w14:paraId="406C8B44" w14:textId="77777777" w:rsidR="0014583D" w:rsidRDefault="0014583D" w:rsidP="0014583D">
      <w:pPr>
        <w:pStyle w:val="2a"/>
        <w:spacing w:line="600" w:lineRule="exact"/>
        <w:ind w:firstLineChars="201" w:firstLine="565"/>
        <w:contextualSpacing/>
        <w:rPr>
          <w:rFonts w:ascii="宋体" w:hAnsi="宋体"/>
          <w:b/>
          <w:color w:val="000000"/>
          <w:sz w:val="28"/>
          <w:szCs w:val="28"/>
        </w:rPr>
      </w:pPr>
      <w:r>
        <w:rPr>
          <w:rFonts w:ascii="宋体" w:hAnsi="宋体" w:hint="eastAsia"/>
          <w:b/>
          <w:color w:val="000000"/>
          <w:sz w:val="28"/>
          <w:szCs w:val="28"/>
        </w:rPr>
        <w:t>2.3. 招标文件的修改</w:t>
      </w:r>
    </w:p>
    <w:p w14:paraId="1F27801A" w14:textId="77777777" w:rsidR="0014583D" w:rsidRDefault="0014583D" w:rsidP="0014583D">
      <w:pPr>
        <w:pStyle w:val="2a"/>
        <w:spacing w:line="500" w:lineRule="exact"/>
        <w:ind w:firstLineChars="202" w:firstLine="553"/>
        <w:rPr>
          <w:rFonts w:ascii="宋体" w:hAnsi="宋体"/>
          <w:color w:val="000000"/>
          <w:spacing w:val="-6"/>
          <w:sz w:val="28"/>
          <w:szCs w:val="28"/>
        </w:rPr>
      </w:pPr>
      <w:r>
        <w:rPr>
          <w:rFonts w:ascii="宋体" w:hAnsi="宋体" w:hint="eastAsia"/>
          <w:color w:val="000000"/>
          <w:spacing w:val="-6"/>
          <w:sz w:val="28"/>
          <w:szCs w:val="28"/>
        </w:rPr>
        <w:t>2.3.1采购单位可以对已发出的招标文件进行必要的澄清或者修改。</w:t>
      </w:r>
      <w:r>
        <w:rPr>
          <w:rFonts w:ascii="宋体" w:hAnsi="宋体" w:hint="eastAsia"/>
          <w:color w:val="000000"/>
          <w:sz w:val="28"/>
          <w:szCs w:val="28"/>
        </w:rPr>
        <w:t>澄清或者修改的内容可能影响响应文件编制的，采购单位将在响应文件递交截止时间五日前在兵团政府采购网政</w:t>
      </w:r>
      <w:proofErr w:type="gramStart"/>
      <w:r>
        <w:rPr>
          <w:rFonts w:ascii="宋体" w:hAnsi="宋体" w:hint="eastAsia"/>
          <w:color w:val="000000"/>
          <w:sz w:val="28"/>
          <w:szCs w:val="28"/>
        </w:rPr>
        <w:t>采云</w:t>
      </w:r>
      <w:proofErr w:type="gramEnd"/>
      <w:r>
        <w:rPr>
          <w:rFonts w:ascii="宋体" w:hAnsi="宋体" w:hint="eastAsia"/>
          <w:color w:val="000000"/>
          <w:sz w:val="28"/>
          <w:szCs w:val="28"/>
        </w:rPr>
        <w:t>发布更正公</w:t>
      </w:r>
      <w:r>
        <w:rPr>
          <w:rFonts w:ascii="宋体" w:hAnsi="宋体" w:hint="eastAsia"/>
          <w:color w:val="000000"/>
          <w:sz w:val="28"/>
          <w:szCs w:val="28"/>
        </w:rPr>
        <w:lastRenderedPageBreak/>
        <w:t xml:space="preserve">告。 </w:t>
      </w:r>
    </w:p>
    <w:p w14:paraId="496A3B76" w14:textId="77777777" w:rsidR="0014583D" w:rsidRDefault="0014583D" w:rsidP="0014583D">
      <w:pPr>
        <w:pStyle w:val="2a"/>
        <w:spacing w:line="500" w:lineRule="exact"/>
        <w:ind w:firstLineChars="202" w:firstLine="553"/>
        <w:rPr>
          <w:rFonts w:ascii="宋体" w:hAnsi="宋体"/>
          <w:color w:val="000000"/>
          <w:sz w:val="28"/>
          <w:szCs w:val="28"/>
        </w:rPr>
      </w:pPr>
      <w:r>
        <w:rPr>
          <w:rFonts w:ascii="宋体" w:hAnsi="宋体" w:hint="eastAsia"/>
          <w:color w:val="000000"/>
          <w:spacing w:val="-6"/>
          <w:sz w:val="28"/>
          <w:szCs w:val="28"/>
        </w:rPr>
        <w:t>2.3.2澄清或者修改的内容是招标文件的组成部分，将在兵团政府采购网政</w:t>
      </w:r>
      <w:proofErr w:type="gramStart"/>
      <w:r>
        <w:rPr>
          <w:rFonts w:ascii="宋体" w:hAnsi="宋体" w:hint="eastAsia"/>
          <w:color w:val="000000"/>
          <w:spacing w:val="-6"/>
          <w:sz w:val="28"/>
          <w:szCs w:val="28"/>
        </w:rPr>
        <w:t>采云</w:t>
      </w:r>
      <w:proofErr w:type="gramEnd"/>
      <w:r>
        <w:rPr>
          <w:rFonts w:ascii="宋体" w:hAnsi="宋体" w:hint="eastAsia"/>
          <w:color w:val="000000"/>
          <w:spacing w:val="-6"/>
          <w:sz w:val="28"/>
          <w:szCs w:val="28"/>
        </w:rPr>
        <w:t>上向所有供应商公布，并对供应商具</w:t>
      </w:r>
      <w:r>
        <w:rPr>
          <w:rFonts w:ascii="宋体" w:hAnsi="宋体" w:hint="eastAsia"/>
          <w:color w:val="000000"/>
          <w:sz w:val="28"/>
          <w:szCs w:val="28"/>
        </w:rPr>
        <w:t>有约束力。</w:t>
      </w:r>
    </w:p>
    <w:p w14:paraId="0B780BCA" w14:textId="77777777" w:rsidR="0014583D" w:rsidRDefault="0014583D" w:rsidP="0014583D">
      <w:pPr>
        <w:pStyle w:val="2a"/>
        <w:spacing w:line="500" w:lineRule="exact"/>
        <w:ind w:firstLineChars="202" w:firstLine="566"/>
        <w:rPr>
          <w:rFonts w:ascii="宋体" w:hAnsi="宋体"/>
          <w:color w:val="000000"/>
          <w:sz w:val="28"/>
          <w:szCs w:val="28"/>
        </w:rPr>
      </w:pPr>
      <w:r>
        <w:rPr>
          <w:rFonts w:ascii="宋体" w:hAnsi="宋体" w:hint="eastAsia"/>
          <w:color w:val="000000"/>
          <w:sz w:val="28"/>
          <w:szCs w:val="28"/>
        </w:rPr>
        <w:t>2.3.3为使供应商有充足的时间对招标文件的修改部分进行研究，采购单位可适当推迟响应文件截止期，并</w:t>
      </w:r>
      <w:r>
        <w:rPr>
          <w:rFonts w:ascii="宋体" w:hAnsi="宋体" w:hint="eastAsia"/>
          <w:color w:val="000000"/>
          <w:spacing w:val="-6"/>
          <w:sz w:val="28"/>
          <w:szCs w:val="28"/>
        </w:rPr>
        <w:t>通过在兵团政府采购网政</w:t>
      </w:r>
      <w:proofErr w:type="gramStart"/>
      <w:r>
        <w:rPr>
          <w:rFonts w:ascii="宋体" w:hAnsi="宋体" w:hint="eastAsia"/>
          <w:color w:val="000000"/>
          <w:spacing w:val="-6"/>
          <w:sz w:val="28"/>
          <w:szCs w:val="28"/>
        </w:rPr>
        <w:t>采云</w:t>
      </w:r>
      <w:proofErr w:type="gramEnd"/>
      <w:r>
        <w:rPr>
          <w:rFonts w:ascii="宋体" w:hAnsi="宋体" w:hint="eastAsia"/>
          <w:color w:val="000000"/>
          <w:spacing w:val="-6"/>
          <w:sz w:val="28"/>
          <w:szCs w:val="28"/>
        </w:rPr>
        <w:t>上发布公告方式通知所有下载招标文件</w:t>
      </w:r>
      <w:r>
        <w:rPr>
          <w:rFonts w:ascii="宋体" w:hAnsi="宋体" w:hint="eastAsia"/>
          <w:color w:val="000000"/>
          <w:sz w:val="28"/>
          <w:szCs w:val="28"/>
        </w:rPr>
        <w:t>的供应商。</w:t>
      </w:r>
    </w:p>
    <w:p w14:paraId="176909C5" w14:textId="77777777" w:rsidR="0014583D" w:rsidRDefault="0014583D" w:rsidP="0014583D">
      <w:pPr>
        <w:pStyle w:val="2a"/>
        <w:spacing w:line="500" w:lineRule="exact"/>
        <w:ind w:firstLineChars="202" w:firstLine="553"/>
        <w:rPr>
          <w:rFonts w:ascii="宋体" w:hAnsi="宋体"/>
          <w:color w:val="000000"/>
          <w:spacing w:val="-6"/>
          <w:sz w:val="28"/>
          <w:szCs w:val="28"/>
        </w:rPr>
      </w:pPr>
      <w:r>
        <w:rPr>
          <w:rFonts w:ascii="宋体" w:hAnsi="宋体" w:hint="eastAsia"/>
          <w:color w:val="000000"/>
          <w:spacing w:val="-6"/>
          <w:sz w:val="28"/>
          <w:szCs w:val="28"/>
        </w:rPr>
        <w:t>2.3.4供应商应注意及时浏览网上发布的澄清或修改通知并下载，因供应商原因未及时获知澄清、修改或补充内容而导致的任何后果将由供应商自行承担。</w:t>
      </w:r>
    </w:p>
    <w:p w14:paraId="33A885B0" w14:textId="77777777" w:rsidR="0014583D" w:rsidRDefault="0014583D" w:rsidP="0014583D">
      <w:pPr>
        <w:pStyle w:val="2a"/>
        <w:keepNext/>
        <w:keepLines/>
        <w:pageBreakBefore/>
        <w:adjustRightInd w:val="0"/>
        <w:snapToGrid w:val="0"/>
        <w:spacing w:before="260" w:after="260" w:line="500" w:lineRule="exact"/>
        <w:ind w:leftChars="-42" w:left="-92"/>
        <w:contextualSpacing/>
        <w:outlineLvl w:val="1"/>
        <w:rPr>
          <w:rFonts w:ascii="宋体" w:hAnsi="宋体"/>
          <w:b/>
          <w:sz w:val="32"/>
          <w:szCs w:val="28"/>
        </w:rPr>
      </w:pPr>
      <w:bookmarkStart w:id="42" w:name="_Toc256000007"/>
      <w:bookmarkStart w:id="43" w:name="_Toc256000004"/>
      <w:bookmarkStart w:id="44" w:name="_Toc83651719"/>
      <w:r>
        <w:rPr>
          <w:rFonts w:ascii="宋体" w:hAnsi="宋体" w:hint="eastAsia"/>
          <w:b/>
          <w:sz w:val="32"/>
          <w:szCs w:val="28"/>
        </w:rPr>
        <w:lastRenderedPageBreak/>
        <w:t>三、响应文件的编制和数量</w:t>
      </w:r>
      <w:bookmarkEnd w:id="42"/>
      <w:bookmarkEnd w:id="43"/>
      <w:bookmarkEnd w:id="44"/>
    </w:p>
    <w:p w14:paraId="631D707A" w14:textId="77777777" w:rsidR="0014583D" w:rsidRDefault="0014583D" w:rsidP="0014583D">
      <w:pPr>
        <w:pStyle w:val="2a"/>
        <w:spacing w:line="600" w:lineRule="exact"/>
        <w:ind w:firstLineChars="201" w:firstLine="565"/>
        <w:contextualSpacing/>
        <w:rPr>
          <w:rFonts w:ascii="宋体" w:hAnsi="宋体"/>
          <w:b/>
          <w:sz w:val="28"/>
          <w:szCs w:val="28"/>
        </w:rPr>
      </w:pPr>
      <w:r>
        <w:rPr>
          <w:rFonts w:ascii="宋体" w:hAnsi="宋体" w:hint="eastAsia"/>
          <w:b/>
          <w:sz w:val="28"/>
          <w:szCs w:val="28"/>
        </w:rPr>
        <w:t>3.1．响应文件的语言</w:t>
      </w:r>
    </w:p>
    <w:p w14:paraId="7B70D35B" w14:textId="77777777" w:rsidR="0014583D" w:rsidRDefault="0014583D" w:rsidP="0014583D">
      <w:pPr>
        <w:pStyle w:val="2a"/>
        <w:spacing w:line="500" w:lineRule="exact"/>
        <w:ind w:firstLineChars="202" w:firstLine="553"/>
        <w:rPr>
          <w:rFonts w:ascii="宋体" w:hAnsi="宋体"/>
          <w:spacing w:val="-6"/>
          <w:sz w:val="28"/>
          <w:szCs w:val="28"/>
        </w:rPr>
      </w:pPr>
      <w:r>
        <w:rPr>
          <w:rFonts w:ascii="宋体" w:hAnsi="宋体" w:hint="eastAsia"/>
          <w:spacing w:val="-6"/>
          <w:sz w:val="28"/>
          <w:szCs w:val="28"/>
        </w:rPr>
        <w:t>3.1.1供应商提交的响应文件以及供应商与采购单位就有关采购的所有来往函电均应使用中文。供应商提交的支持文件或印刷的文献可以用另一种语言，但相应内容应附有中文翻译本，在解释响应文件的修改内容时以中文翻译本为准。</w:t>
      </w:r>
    </w:p>
    <w:p w14:paraId="32693E80" w14:textId="77777777" w:rsidR="0014583D" w:rsidRDefault="0014583D" w:rsidP="0014583D">
      <w:pPr>
        <w:pStyle w:val="2a"/>
        <w:spacing w:line="600" w:lineRule="exact"/>
        <w:ind w:firstLineChars="201" w:firstLine="565"/>
        <w:contextualSpacing/>
        <w:rPr>
          <w:rFonts w:ascii="宋体" w:hAnsi="宋体"/>
          <w:b/>
          <w:sz w:val="28"/>
          <w:szCs w:val="28"/>
        </w:rPr>
      </w:pPr>
      <w:r>
        <w:rPr>
          <w:rFonts w:ascii="宋体" w:hAnsi="宋体" w:hint="eastAsia"/>
          <w:b/>
          <w:sz w:val="28"/>
          <w:szCs w:val="28"/>
        </w:rPr>
        <w:t>3.2响应文件的构成</w:t>
      </w:r>
    </w:p>
    <w:p w14:paraId="0A8F7278" w14:textId="77777777" w:rsidR="0014583D" w:rsidRDefault="0014583D" w:rsidP="0014583D">
      <w:pPr>
        <w:pStyle w:val="2a"/>
        <w:spacing w:line="500" w:lineRule="exact"/>
        <w:ind w:firstLineChars="202" w:firstLine="566"/>
        <w:rPr>
          <w:rFonts w:ascii="宋体" w:hAnsi="宋体"/>
          <w:sz w:val="28"/>
          <w:szCs w:val="28"/>
        </w:rPr>
      </w:pPr>
      <w:r>
        <w:rPr>
          <w:rFonts w:ascii="宋体" w:hAnsi="宋体" w:hint="eastAsia"/>
          <w:sz w:val="28"/>
          <w:szCs w:val="28"/>
        </w:rPr>
        <w:t>3.2.1供应商编制的响应文件应包括但不少于下列内容：</w:t>
      </w:r>
    </w:p>
    <w:p w14:paraId="3C272163" w14:textId="77777777" w:rsidR="0014583D" w:rsidRDefault="0014583D" w:rsidP="0014583D">
      <w:pPr>
        <w:pStyle w:val="2a"/>
        <w:spacing w:line="500" w:lineRule="exact"/>
        <w:ind w:firstLineChars="202" w:firstLine="566"/>
        <w:rPr>
          <w:rFonts w:ascii="宋体" w:hAnsi="宋体"/>
          <w:sz w:val="28"/>
          <w:szCs w:val="28"/>
        </w:rPr>
      </w:pPr>
      <w:r>
        <w:rPr>
          <w:rFonts w:ascii="宋体" w:hAnsi="宋体" w:hint="eastAsia"/>
          <w:sz w:val="28"/>
          <w:szCs w:val="28"/>
        </w:rPr>
        <w:t>（1)</w:t>
      </w:r>
      <w:r>
        <w:rPr>
          <w:rFonts w:ascii="宋体" w:hAnsi="宋体" w:hint="eastAsia"/>
          <w:spacing w:val="-6"/>
          <w:sz w:val="28"/>
          <w:szCs w:val="28"/>
        </w:rPr>
        <w:t>商务</w:t>
      </w:r>
      <w:r>
        <w:rPr>
          <w:rFonts w:ascii="宋体" w:hAnsi="宋体" w:hint="eastAsia"/>
          <w:sz w:val="28"/>
          <w:szCs w:val="28"/>
        </w:rPr>
        <w:t>文件内容（详见第六章商务文件组成）</w:t>
      </w:r>
    </w:p>
    <w:p w14:paraId="4438AADB" w14:textId="77777777" w:rsidR="0014583D" w:rsidRDefault="0014583D" w:rsidP="0014583D">
      <w:pPr>
        <w:pStyle w:val="2a"/>
        <w:spacing w:line="500" w:lineRule="exact"/>
        <w:ind w:firstLineChars="202" w:firstLine="566"/>
        <w:rPr>
          <w:rFonts w:ascii="宋体" w:hAnsi="宋体"/>
          <w:sz w:val="28"/>
          <w:szCs w:val="28"/>
        </w:rPr>
      </w:pPr>
      <w:r>
        <w:rPr>
          <w:rFonts w:ascii="宋体" w:hAnsi="宋体" w:hint="eastAsia"/>
          <w:sz w:val="28"/>
          <w:szCs w:val="28"/>
        </w:rPr>
        <w:t>（2)技术文件内容（详见第六章技术文件组成）</w:t>
      </w:r>
    </w:p>
    <w:p w14:paraId="4CFF6FDF" w14:textId="77777777" w:rsidR="0014583D" w:rsidRDefault="0014583D" w:rsidP="0014583D">
      <w:pPr>
        <w:pStyle w:val="2a"/>
        <w:spacing w:line="600" w:lineRule="exact"/>
        <w:ind w:firstLineChars="201" w:firstLine="565"/>
        <w:contextualSpacing/>
        <w:rPr>
          <w:rFonts w:ascii="宋体" w:hAnsi="宋体"/>
          <w:b/>
          <w:sz w:val="28"/>
          <w:szCs w:val="28"/>
        </w:rPr>
      </w:pPr>
      <w:r>
        <w:rPr>
          <w:rFonts w:ascii="宋体" w:hAnsi="宋体" w:hint="eastAsia"/>
          <w:b/>
          <w:sz w:val="28"/>
          <w:szCs w:val="28"/>
        </w:rPr>
        <w:t>3.3响应文件编制</w:t>
      </w:r>
    </w:p>
    <w:p w14:paraId="7E738F75"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3.3.1</w:t>
      </w:r>
      <w:r>
        <w:rPr>
          <w:rFonts w:ascii="宋体" w:hAnsi="宋体" w:hint="eastAsia"/>
          <w:spacing w:val="-6"/>
          <w:sz w:val="28"/>
          <w:szCs w:val="28"/>
        </w:rPr>
        <w:t>电子</w:t>
      </w:r>
      <w:r>
        <w:rPr>
          <w:rFonts w:ascii="宋体" w:hAnsi="宋体" w:hint="eastAsia"/>
          <w:kern w:val="0"/>
          <w:sz w:val="28"/>
          <w:szCs w:val="28"/>
        </w:rPr>
        <w:t>响应文件制作时，应按照统一的“响应文件制作工具”和招标文件中明确的响应文件目录和响应</w:t>
      </w:r>
      <w:r>
        <w:rPr>
          <w:rFonts w:ascii="宋体" w:hAnsi="宋体" w:hint="eastAsia"/>
          <w:sz w:val="28"/>
          <w:szCs w:val="28"/>
        </w:rPr>
        <w:t>技术规格、参数及相关要求</w:t>
      </w:r>
      <w:r>
        <w:rPr>
          <w:rFonts w:ascii="宋体" w:hAnsi="宋体" w:hint="eastAsia"/>
          <w:kern w:val="0"/>
          <w:sz w:val="28"/>
          <w:szCs w:val="28"/>
        </w:rPr>
        <w:t>格式进行编制，保证目录清晰、内容完整。</w:t>
      </w:r>
    </w:p>
    <w:p w14:paraId="3253665A"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3.3.2供应商应按照供应商须知前附表要求的份数编制响应文件。</w:t>
      </w:r>
    </w:p>
    <w:p w14:paraId="448A656F"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3.3.3网上</w:t>
      </w:r>
      <w:r>
        <w:rPr>
          <w:rFonts w:ascii="宋体" w:hAnsi="宋体" w:hint="eastAsia"/>
          <w:spacing w:val="-6"/>
          <w:sz w:val="28"/>
          <w:szCs w:val="28"/>
        </w:rPr>
        <w:t>提交</w:t>
      </w:r>
      <w:r>
        <w:rPr>
          <w:rFonts w:ascii="宋体" w:hAnsi="宋体" w:hint="eastAsia"/>
          <w:kern w:val="0"/>
          <w:sz w:val="28"/>
          <w:szCs w:val="28"/>
        </w:rPr>
        <w:t xml:space="preserve">的电子响应文件（加密）为正本，开标现场提交的电子光盘(未加密的电子响应文件)为副本。当副本和正本不一致时，以正本为准。 </w:t>
      </w:r>
    </w:p>
    <w:p w14:paraId="0C622BE5"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 xml:space="preserve">3.3.4供应商因自身原因导致电子响应文件无法导入电子评标系统的，该响应文件视为无效文件。 </w:t>
      </w:r>
    </w:p>
    <w:p w14:paraId="2D3A9821"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 xml:space="preserve">3.3.5电子响应文件具有法律效力,与其他形式的响应文件在内容和格式上等同，若响应文件与招标文件要求不一致，其内容影响成交结果时，责任由供应商自行承担。 </w:t>
      </w:r>
    </w:p>
    <w:p w14:paraId="3BEAFCB6"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3.3.6为了保证</w:t>
      </w:r>
      <w:r>
        <w:rPr>
          <w:rFonts w:ascii="宋体" w:hAnsi="宋体" w:hint="eastAsia"/>
          <w:spacing w:val="-6"/>
          <w:sz w:val="28"/>
          <w:szCs w:val="28"/>
        </w:rPr>
        <w:t>电子</w:t>
      </w:r>
      <w:r>
        <w:rPr>
          <w:rFonts w:ascii="宋体" w:hAnsi="宋体" w:hint="eastAsia"/>
          <w:kern w:val="0"/>
          <w:sz w:val="28"/>
          <w:szCs w:val="28"/>
        </w:rPr>
        <w:t>标书的合法性、安全性和完整性，电子响应文件转换完成后，应在规定区域加盖单位和法定代表人印章。电子响应文件若</w:t>
      </w:r>
      <w:proofErr w:type="gramStart"/>
      <w:r>
        <w:rPr>
          <w:rFonts w:ascii="宋体" w:hAnsi="宋体" w:hint="eastAsia"/>
          <w:kern w:val="0"/>
          <w:sz w:val="28"/>
          <w:szCs w:val="28"/>
        </w:rPr>
        <w:t>无电子</w:t>
      </w:r>
      <w:proofErr w:type="gramEnd"/>
      <w:r>
        <w:rPr>
          <w:rFonts w:ascii="宋体" w:hAnsi="宋体" w:hint="eastAsia"/>
          <w:kern w:val="0"/>
          <w:sz w:val="28"/>
          <w:szCs w:val="28"/>
        </w:rPr>
        <w:t>签章，则视为无效文件。</w:t>
      </w:r>
    </w:p>
    <w:p w14:paraId="40ED99F9"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lastRenderedPageBreak/>
        <w:t>3.3.7供应商应完整地</w:t>
      </w:r>
      <w:r>
        <w:rPr>
          <w:rFonts w:ascii="宋体" w:hAnsi="宋体" w:hint="eastAsia"/>
          <w:spacing w:val="-6"/>
          <w:sz w:val="28"/>
          <w:szCs w:val="28"/>
        </w:rPr>
        <w:t>填写</w:t>
      </w:r>
      <w:r>
        <w:rPr>
          <w:rFonts w:ascii="宋体" w:hAnsi="宋体" w:hint="eastAsia"/>
          <w:kern w:val="0"/>
          <w:sz w:val="28"/>
          <w:szCs w:val="28"/>
        </w:rPr>
        <w:t xml:space="preserve">招标文件中提供的《公开招标函》、《公开招标报价一览表》、《公开招标报价明细表》等招标文件中规定的所有内容。 </w:t>
      </w:r>
    </w:p>
    <w:p w14:paraId="7638C6B6"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 xml:space="preserve">3.3.8供应商必须保证响应文件所提供的全部资料真实可靠，并接受采购单位对其中任何资料进一步核实的要求。 </w:t>
      </w:r>
    </w:p>
    <w:p w14:paraId="7B2C2B7A" w14:textId="77777777" w:rsidR="0014583D" w:rsidRDefault="0014583D" w:rsidP="0014583D">
      <w:pPr>
        <w:pStyle w:val="2a"/>
        <w:spacing w:line="600" w:lineRule="exact"/>
        <w:ind w:firstLineChars="201" w:firstLine="565"/>
        <w:contextualSpacing/>
        <w:rPr>
          <w:rFonts w:ascii="宋体" w:hAnsi="宋体"/>
          <w:b/>
          <w:sz w:val="28"/>
          <w:szCs w:val="28"/>
        </w:rPr>
      </w:pPr>
      <w:r>
        <w:rPr>
          <w:rFonts w:ascii="宋体" w:hAnsi="宋体" w:hint="eastAsia"/>
          <w:b/>
          <w:sz w:val="28"/>
          <w:szCs w:val="28"/>
        </w:rPr>
        <w:t>3.4. 投标报价要求</w:t>
      </w:r>
    </w:p>
    <w:p w14:paraId="688CCECB"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3.4.1供应商所提供的货物和服务均以人民币报价。</w:t>
      </w:r>
    </w:p>
    <w:p w14:paraId="7CE63C1A"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3.4.2商应按照“第三章 采购需求”规定的货物、服务内容、责任范围以及合同条款进行报价。并按《公开招标报价一览表》和《公开招标报价明细表》确定的格式报出分项价格和总价。投标报价应为优惠后的报价，任何报价上的优惠应体现在各分项报价中，国家规定的各项税费不得优惠。投标报价中不得包含招标文件要求以外的内容，否则，在评审时不予核减。投标报价中也不得缺漏招标文件所要求的内容，否则，在评审时将被视为已包含在投标报价中。</w:t>
      </w:r>
    </w:p>
    <w:p w14:paraId="279CA30A"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3.4.3《公开招标报价明细表》填写时应响应下列要求：</w:t>
      </w:r>
    </w:p>
    <w:p w14:paraId="3F277832"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（1）对于报价免费的项目应标明“免费”；</w:t>
      </w:r>
    </w:p>
    <w:p w14:paraId="683AED87"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（2）所有根据合同或其它原因应由供应商支付的税款和其它应交纳的费用都要包括在供应商提交的投标总价中；</w:t>
      </w:r>
    </w:p>
    <w:p w14:paraId="37B74C4E"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（3）应包含货物运至最终目的地的运输、保险和伴随货物服务的有关费用。</w:t>
      </w:r>
    </w:p>
    <w:p w14:paraId="0DF71445"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3.4.5每一种规格的货物、服务只允许有一个报价，否则将被视为无效响应。</w:t>
      </w:r>
    </w:p>
    <w:p w14:paraId="5AD15CED"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3.4.6供应商所报的总价在合同执行过程中是固定不变的，不得以任何理由予以变更。</w:t>
      </w:r>
    </w:p>
    <w:p w14:paraId="2CE6E357"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3.4.7供应商的最后投标报价超过项目采购预算的为无效报价。</w:t>
      </w:r>
    </w:p>
    <w:p w14:paraId="30AC4205"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3.5备选方案</w:t>
      </w:r>
    </w:p>
    <w:p w14:paraId="5B6D833F"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lastRenderedPageBreak/>
        <w:t>3.5.1供应商应按照供应商须知前附表要求编制备选方案，否则将被视为无效响应文件。</w:t>
      </w:r>
    </w:p>
    <w:p w14:paraId="1350E207"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3.6联合体响应</w:t>
      </w:r>
    </w:p>
    <w:p w14:paraId="20FBEDBA"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3.6.1</w:t>
      </w:r>
      <w:proofErr w:type="gramStart"/>
      <w:r>
        <w:rPr>
          <w:rFonts w:ascii="宋体" w:hAnsi="宋体" w:hint="eastAsia"/>
          <w:kern w:val="0"/>
          <w:sz w:val="28"/>
          <w:szCs w:val="28"/>
        </w:rPr>
        <w:t>两个</w:t>
      </w:r>
      <w:proofErr w:type="gramEnd"/>
      <w:r>
        <w:rPr>
          <w:rFonts w:ascii="宋体" w:hAnsi="宋体" w:hint="eastAsia"/>
          <w:kern w:val="0"/>
          <w:sz w:val="28"/>
          <w:szCs w:val="28"/>
        </w:rPr>
        <w:t>以上供应商可以组成一个联合体，以一个供应商的身份共同参与投标。</w:t>
      </w:r>
    </w:p>
    <w:p w14:paraId="7BDBC179"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3.6.2采取联合体形式投标的，联合体各方均应当符合政府采购法第二十二条规定的条件。采购人根据采购项目的特殊要求规定供应商特定条件的，联合体各方中至少有一方符合招标文件规定的特定条件。</w:t>
      </w:r>
    </w:p>
    <w:p w14:paraId="389A350B"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3.6.3联合体各方之间必须签订联合投标协议，明确约定联合体主体及各方承担的工作和相应的责任，其响应文件中必须提供联合投标协议。</w:t>
      </w:r>
    </w:p>
    <w:p w14:paraId="0EF1CB07"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3.6.4以联合体形</w:t>
      </w:r>
      <w:proofErr w:type="gramStart"/>
      <w:r>
        <w:rPr>
          <w:rFonts w:ascii="宋体" w:hAnsi="宋体" w:hint="eastAsia"/>
          <w:kern w:val="0"/>
          <w:sz w:val="28"/>
          <w:szCs w:val="28"/>
        </w:rPr>
        <w:t>式参加</w:t>
      </w:r>
      <w:proofErr w:type="gramEnd"/>
      <w:r>
        <w:rPr>
          <w:rFonts w:ascii="宋体" w:hAnsi="宋体" w:hint="eastAsia"/>
          <w:kern w:val="0"/>
          <w:sz w:val="28"/>
          <w:szCs w:val="28"/>
        </w:rPr>
        <w:t>政府采购活动的，联合体各方不得再单独参加或者与其</w:t>
      </w:r>
      <w:proofErr w:type="gramStart"/>
      <w:r>
        <w:rPr>
          <w:rFonts w:ascii="宋体" w:hAnsi="宋体" w:hint="eastAsia"/>
          <w:kern w:val="0"/>
          <w:sz w:val="28"/>
          <w:szCs w:val="28"/>
        </w:rPr>
        <w:t>他供应</w:t>
      </w:r>
      <w:proofErr w:type="gramEnd"/>
      <w:r>
        <w:rPr>
          <w:rFonts w:ascii="宋体" w:hAnsi="宋体" w:hint="eastAsia"/>
          <w:kern w:val="0"/>
          <w:sz w:val="28"/>
          <w:szCs w:val="28"/>
        </w:rPr>
        <w:t>商另外组成联合体参加同一合同项下的政府采购活动。</w:t>
      </w:r>
    </w:p>
    <w:p w14:paraId="6D0691D3"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3.6.5采取联合体形式响应的，其响应文件必须由联合体所有成员或其各自正式书面授权的代表签署（盖章），以便对所有成员作为整体及作为个体均具有法律约束力。</w:t>
      </w:r>
    </w:p>
    <w:p w14:paraId="30153407"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3.6.6联合体成交的，联合体各方应当共同与采购人签订采购合同。</w:t>
      </w:r>
    </w:p>
    <w:p w14:paraId="3879CB6F"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3.6.7联合体中有同类资质的供应</w:t>
      </w:r>
      <w:proofErr w:type="gramStart"/>
      <w:r>
        <w:rPr>
          <w:rFonts w:ascii="宋体" w:hAnsi="宋体" w:hint="eastAsia"/>
          <w:kern w:val="0"/>
          <w:sz w:val="28"/>
          <w:szCs w:val="28"/>
        </w:rPr>
        <w:t>商按照</w:t>
      </w:r>
      <w:proofErr w:type="gramEnd"/>
      <w:r>
        <w:rPr>
          <w:rFonts w:ascii="宋体" w:hAnsi="宋体" w:hint="eastAsia"/>
          <w:kern w:val="0"/>
          <w:sz w:val="28"/>
          <w:szCs w:val="28"/>
        </w:rPr>
        <w:t>联合体分工承担相同工作的，应当按照资质等级较低的供应商确定资质等级。</w:t>
      </w:r>
    </w:p>
    <w:p w14:paraId="337E2177"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3.7. 供应商资格证明文件</w:t>
      </w:r>
    </w:p>
    <w:p w14:paraId="08D6984B"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3.7.1供应商应提交证明其有资格参加采购和成交后有能力履行合同的文件，并作为其响应文件的一部分。</w:t>
      </w:r>
    </w:p>
    <w:p w14:paraId="2B9D225B"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3.7.2资格证明文件必须真实可靠、不得伪造。</w:t>
      </w:r>
    </w:p>
    <w:p w14:paraId="463BBDDF"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3.7.3供应</w:t>
      </w:r>
      <w:proofErr w:type="gramStart"/>
      <w:r>
        <w:rPr>
          <w:rFonts w:ascii="宋体" w:hAnsi="宋体" w:hint="eastAsia"/>
          <w:kern w:val="0"/>
          <w:sz w:val="28"/>
          <w:szCs w:val="28"/>
        </w:rPr>
        <w:t>商相关</w:t>
      </w:r>
      <w:proofErr w:type="gramEnd"/>
      <w:r>
        <w:rPr>
          <w:rFonts w:ascii="宋体" w:hAnsi="宋体" w:hint="eastAsia"/>
          <w:kern w:val="0"/>
          <w:sz w:val="28"/>
          <w:szCs w:val="28"/>
        </w:rPr>
        <w:t>资格证明文件：</w:t>
      </w:r>
    </w:p>
    <w:p w14:paraId="7CEFF26B"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lastRenderedPageBreak/>
        <w:t>（1）法人或者其他组织的营业执照等证明文件，自然人的身份证明；</w:t>
      </w:r>
    </w:p>
    <w:p w14:paraId="1C33EDFB"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（2）财务状况报告，依法缴纳税收和社会保障资金的相关材料；</w:t>
      </w:r>
    </w:p>
    <w:p w14:paraId="0F3D7A72"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（3）具备履行合同所必需的设备和专业技术能力的证明材料；</w:t>
      </w:r>
    </w:p>
    <w:p w14:paraId="448F2D19"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（4）参加政府采购活动前3年内在经营活动中没有重大违法记录的书面声明；</w:t>
      </w:r>
    </w:p>
    <w:p w14:paraId="43C1EF13"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（5）具备法律、行政法规规定的其他条件的证明材料；</w:t>
      </w:r>
    </w:p>
    <w:p w14:paraId="01FD8153"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（6）采购项目有特殊要求的，供应商还应当提供其符合特殊要求的证明材料或者情况说明；</w:t>
      </w:r>
    </w:p>
    <w:p w14:paraId="75570353"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（7）信用信息查询记录；</w:t>
      </w:r>
    </w:p>
    <w:p w14:paraId="26276D82"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（8）招标文件要求或供应商认为需提供的其它相关资格证明材料。</w:t>
      </w:r>
    </w:p>
    <w:p w14:paraId="51A0E36D"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3.7.4 证明响应货物、服务的合格性和符合招标文件规定的文件。</w:t>
      </w:r>
    </w:p>
    <w:p w14:paraId="2441A637" w14:textId="77777777" w:rsidR="0014583D" w:rsidRDefault="0014583D" w:rsidP="0014583D">
      <w:pPr>
        <w:pStyle w:val="2a"/>
        <w:spacing w:line="500" w:lineRule="exact"/>
        <w:ind w:firstLineChars="202" w:firstLine="566"/>
        <w:rPr>
          <w:rFonts w:ascii="宋体" w:hAnsi="宋体"/>
          <w:kern w:val="0"/>
          <w:sz w:val="28"/>
          <w:szCs w:val="28"/>
        </w:rPr>
      </w:pPr>
    </w:p>
    <w:p w14:paraId="059248C0"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采取资格预审方式项目的供应商在递交响应文件时，其资格条件与资格预审时发生变化的，提交变化后的资料。</w:t>
      </w:r>
    </w:p>
    <w:p w14:paraId="57FDAD23" w14:textId="77777777" w:rsidR="0014583D" w:rsidRDefault="0014583D" w:rsidP="0014583D">
      <w:pPr>
        <w:pStyle w:val="2a"/>
        <w:spacing w:line="600" w:lineRule="exact"/>
        <w:ind w:firstLineChars="201" w:firstLine="565"/>
        <w:contextualSpacing/>
        <w:rPr>
          <w:rFonts w:ascii="宋体" w:hAnsi="宋体"/>
          <w:b/>
          <w:sz w:val="28"/>
          <w:szCs w:val="28"/>
        </w:rPr>
      </w:pPr>
      <w:r>
        <w:rPr>
          <w:rFonts w:ascii="宋体" w:hAnsi="宋体" w:hint="eastAsia"/>
          <w:b/>
          <w:sz w:val="28"/>
          <w:szCs w:val="28"/>
        </w:rPr>
        <w:t>3.8. 投标保证金</w:t>
      </w:r>
    </w:p>
    <w:p w14:paraId="39E80B2E" w14:textId="77777777" w:rsidR="0014583D" w:rsidRDefault="0014583D" w:rsidP="0014583D">
      <w:pPr>
        <w:pStyle w:val="2a"/>
        <w:spacing w:line="500" w:lineRule="exact"/>
        <w:ind w:firstLineChars="202" w:firstLine="566"/>
        <w:rPr>
          <w:rFonts w:ascii="宋体" w:hAnsi="宋体"/>
          <w:sz w:val="28"/>
          <w:szCs w:val="28"/>
        </w:rPr>
      </w:pPr>
      <w:r>
        <w:rPr>
          <w:rFonts w:ascii="宋体" w:hAnsi="宋体" w:hint="eastAsia"/>
          <w:sz w:val="28"/>
          <w:szCs w:val="28"/>
        </w:rPr>
        <w:t>3.8.1</w:t>
      </w:r>
      <w:r>
        <w:rPr>
          <w:rFonts w:ascii="宋体" w:hAnsi="宋体" w:hint="eastAsia"/>
          <w:kern w:val="0"/>
          <w:sz w:val="28"/>
          <w:szCs w:val="28"/>
        </w:rPr>
        <w:t>供应商</w:t>
      </w:r>
      <w:r>
        <w:rPr>
          <w:rFonts w:ascii="宋体" w:hAnsi="宋体" w:hint="eastAsia"/>
          <w:sz w:val="28"/>
          <w:szCs w:val="28"/>
        </w:rPr>
        <w:t>应在响应文件截止时间之前，通过信息主体库中备案的企业银行账户，将所规定数额的保证金以转账或电汇方式缴纳至该项目所</w:t>
      </w:r>
      <w:r>
        <w:rPr>
          <w:rFonts w:ascii="宋体" w:hAnsi="宋体" w:hint="eastAsia"/>
          <w:kern w:val="0"/>
          <w:sz w:val="28"/>
          <w:szCs w:val="28"/>
        </w:rPr>
        <w:t>对应的保证金收取账号内（不接受现金缴纳）。保证金缴纳时间以该项目所对应的保证金收取账号中显示的到账时间为准。</w:t>
      </w:r>
    </w:p>
    <w:p w14:paraId="1601BA08"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3.8.2供应商未按照招标文件要求提交投标保证金的，响应无效。</w:t>
      </w:r>
    </w:p>
    <w:p w14:paraId="5B4A81F9"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3.8.3未成交供应其保证金自中标通知书发出之日起5个工作日内，按照保证金的来款渠道原路退还</w:t>
      </w:r>
      <w:proofErr w:type="gramStart"/>
      <w:r>
        <w:rPr>
          <w:rFonts w:ascii="宋体" w:hAnsi="宋体" w:hint="eastAsia"/>
          <w:kern w:val="0"/>
          <w:sz w:val="28"/>
          <w:szCs w:val="28"/>
        </w:rPr>
        <w:t>至供应</w:t>
      </w:r>
      <w:proofErr w:type="gramEnd"/>
      <w:r>
        <w:rPr>
          <w:rFonts w:ascii="宋体" w:hAnsi="宋体" w:hint="eastAsia"/>
          <w:kern w:val="0"/>
          <w:sz w:val="28"/>
          <w:szCs w:val="28"/>
        </w:rPr>
        <w:t>商缴纳保证金的企业</w:t>
      </w:r>
      <w:r>
        <w:rPr>
          <w:rFonts w:ascii="宋体" w:hAnsi="宋体" w:hint="eastAsia"/>
          <w:kern w:val="0"/>
          <w:sz w:val="28"/>
          <w:szCs w:val="28"/>
        </w:rPr>
        <w:lastRenderedPageBreak/>
        <w:t>银行账户内。如有质疑或投诉，政府采购代理机构将在质疑和投诉处理完毕后5个工作日内，按照保证金的来款渠道原路退还</w:t>
      </w:r>
      <w:proofErr w:type="gramStart"/>
      <w:r>
        <w:rPr>
          <w:rFonts w:ascii="宋体" w:hAnsi="宋体" w:hint="eastAsia"/>
          <w:kern w:val="0"/>
          <w:sz w:val="28"/>
          <w:szCs w:val="28"/>
        </w:rPr>
        <w:t>至供应</w:t>
      </w:r>
      <w:proofErr w:type="gramEnd"/>
      <w:r>
        <w:rPr>
          <w:rFonts w:ascii="宋体" w:hAnsi="宋体" w:hint="eastAsia"/>
          <w:kern w:val="0"/>
          <w:sz w:val="28"/>
          <w:szCs w:val="28"/>
        </w:rPr>
        <w:t>商缴纳保证金的企业银行账户内。</w:t>
      </w:r>
    </w:p>
    <w:p w14:paraId="546908B8"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3.8.4成交供应其保证金自采购合同签订之日起，并将合同报采购代理机构后5个工作日内，按照保证金的来款渠道原路退还</w:t>
      </w:r>
      <w:proofErr w:type="gramStart"/>
      <w:r>
        <w:rPr>
          <w:rFonts w:ascii="宋体" w:hAnsi="宋体" w:hint="eastAsia"/>
          <w:kern w:val="0"/>
          <w:sz w:val="28"/>
          <w:szCs w:val="28"/>
        </w:rPr>
        <w:t>至供应</w:t>
      </w:r>
      <w:proofErr w:type="gramEnd"/>
      <w:r>
        <w:rPr>
          <w:rFonts w:ascii="宋体" w:hAnsi="宋体" w:hint="eastAsia"/>
          <w:kern w:val="0"/>
          <w:sz w:val="28"/>
          <w:szCs w:val="28"/>
        </w:rPr>
        <w:t>商缴纳保证金的企业银行账户内。</w:t>
      </w:r>
    </w:p>
    <w:p w14:paraId="5C805DD3"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3.8.5有下列情形之一的，保证金将被没收：</w:t>
      </w:r>
    </w:p>
    <w:p w14:paraId="439C3F78"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（1）供应商在响应文件中提供虚假资料的；</w:t>
      </w:r>
    </w:p>
    <w:p w14:paraId="5C3BB3F0"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（2）除因不可抗力或招标文件认可的情形以外，成交供应商不与采购人签订合同的；</w:t>
      </w:r>
    </w:p>
    <w:p w14:paraId="7972D3C1"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（3）供应商与采购人、其他供应商或者采购代理机构恶意串通的；</w:t>
      </w:r>
    </w:p>
    <w:p w14:paraId="45327D96"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（4）招标文件规定的其他情形。</w:t>
      </w:r>
    </w:p>
    <w:p w14:paraId="3D08C1AD"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3.8.6如开标</w:t>
      </w:r>
      <w:proofErr w:type="gramStart"/>
      <w:r>
        <w:rPr>
          <w:rFonts w:ascii="宋体" w:hAnsi="宋体" w:hint="eastAsia"/>
          <w:kern w:val="0"/>
          <w:sz w:val="28"/>
          <w:szCs w:val="28"/>
        </w:rPr>
        <w:t>时供应</w:t>
      </w:r>
      <w:proofErr w:type="gramEnd"/>
      <w:r>
        <w:rPr>
          <w:rFonts w:ascii="宋体" w:hAnsi="宋体" w:hint="eastAsia"/>
          <w:kern w:val="0"/>
          <w:sz w:val="28"/>
          <w:szCs w:val="28"/>
        </w:rPr>
        <w:t>商对本单位响应保证金缴纳情况有疑义，供应商应在开标结束前向采购人提交书面申请核实保证金缴纳情况。由银行或保险公司核实后出具书面材料予以答复。</w:t>
      </w:r>
    </w:p>
    <w:p w14:paraId="13FAF00E"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3.8.7开标结束后，转账、电汇、</w:t>
      </w:r>
      <w:proofErr w:type="gramStart"/>
      <w:r>
        <w:rPr>
          <w:rFonts w:ascii="宋体" w:hAnsi="宋体" w:hint="eastAsia"/>
          <w:kern w:val="0"/>
          <w:sz w:val="28"/>
          <w:szCs w:val="28"/>
        </w:rPr>
        <w:t>网银形式</w:t>
      </w:r>
      <w:proofErr w:type="gramEnd"/>
      <w:r>
        <w:rPr>
          <w:rFonts w:ascii="宋体" w:hAnsi="宋体" w:hint="eastAsia"/>
          <w:kern w:val="0"/>
          <w:sz w:val="28"/>
          <w:szCs w:val="28"/>
        </w:rPr>
        <w:t>缴纳的保证金由招标代理或采购人统一办理成交供应商和未成交供应商的保证金退还事宜。如本项目采购中遇质疑，投诉，复议等特殊情况，保证金退还时间按相关规定执行。</w:t>
      </w:r>
    </w:p>
    <w:p w14:paraId="1CD7F346" w14:textId="77777777" w:rsidR="0014583D" w:rsidRDefault="0014583D" w:rsidP="0014583D">
      <w:pPr>
        <w:pStyle w:val="2a"/>
        <w:spacing w:line="500" w:lineRule="exact"/>
        <w:ind w:firstLineChars="202" w:firstLine="566"/>
        <w:rPr>
          <w:rFonts w:ascii="宋体" w:hAnsi="宋体"/>
          <w:kern w:val="0"/>
          <w:sz w:val="28"/>
          <w:szCs w:val="28"/>
        </w:rPr>
      </w:pPr>
    </w:p>
    <w:p w14:paraId="239C8206"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3.9. 投标的有效期</w:t>
      </w:r>
    </w:p>
    <w:p w14:paraId="4634DF7E"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3.9.1投标有效期详见供应商须知前附表。供应商响应文件中有效期不足的将被视为无效文件。</w:t>
      </w:r>
    </w:p>
    <w:p w14:paraId="756ED144" w14:textId="77777777" w:rsidR="0014583D" w:rsidRDefault="0014583D" w:rsidP="0014583D">
      <w:pPr>
        <w:pStyle w:val="2a"/>
        <w:spacing w:line="500" w:lineRule="exact"/>
        <w:ind w:firstLineChars="202" w:firstLine="566"/>
        <w:rPr>
          <w:rFonts w:ascii="宋体" w:hAnsi="宋体"/>
          <w:kern w:val="0"/>
          <w:sz w:val="28"/>
          <w:szCs w:val="28"/>
        </w:rPr>
      </w:pPr>
    </w:p>
    <w:p w14:paraId="375F1E81" w14:textId="77777777" w:rsidR="0014583D" w:rsidRDefault="0014583D" w:rsidP="0014583D">
      <w:pPr>
        <w:pStyle w:val="2a"/>
        <w:keepNext/>
        <w:keepLines/>
        <w:pageBreakBefore/>
        <w:adjustRightInd w:val="0"/>
        <w:snapToGrid w:val="0"/>
        <w:spacing w:before="260" w:after="260" w:line="500" w:lineRule="exact"/>
        <w:ind w:leftChars="-42" w:left="-92"/>
        <w:contextualSpacing/>
        <w:outlineLvl w:val="1"/>
        <w:rPr>
          <w:rFonts w:ascii="宋体" w:hAnsi="宋体"/>
          <w:b/>
          <w:sz w:val="32"/>
          <w:szCs w:val="28"/>
        </w:rPr>
      </w:pPr>
      <w:bookmarkStart w:id="45" w:name="_Toc293736013"/>
      <w:bookmarkStart w:id="46" w:name="_Toc293736056"/>
      <w:bookmarkStart w:id="47" w:name="_Toc446599313"/>
      <w:bookmarkStart w:id="48" w:name="_Toc256000008"/>
      <w:bookmarkStart w:id="49" w:name="_Toc293738994"/>
      <w:bookmarkStart w:id="50" w:name="_Toc83651720"/>
      <w:r>
        <w:rPr>
          <w:rFonts w:ascii="宋体" w:hAnsi="宋体" w:hint="eastAsia"/>
          <w:b/>
          <w:sz w:val="32"/>
          <w:szCs w:val="28"/>
        </w:rPr>
        <w:lastRenderedPageBreak/>
        <w:t>四、响应文件的递交</w:t>
      </w:r>
      <w:bookmarkEnd w:id="45"/>
      <w:bookmarkEnd w:id="46"/>
      <w:bookmarkEnd w:id="47"/>
      <w:bookmarkEnd w:id="48"/>
      <w:bookmarkEnd w:id="49"/>
      <w:bookmarkEnd w:id="50"/>
    </w:p>
    <w:p w14:paraId="57221DFE"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4.1 响应文件的密封和标记</w:t>
      </w:r>
    </w:p>
    <w:p w14:paraId="52E57F06"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4.1 .1响应文件的密封和标记。电子响应文件的内容通过数字证书进行加密并签章。未按要求加密和数字证书认证的响应文件，电子评标系统将无法接受,采购单位不予受理。</w:t>
      </w:r>
    </w:p>
    <w:p w14:paraId="4946FCA5"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4.1.2响应文件光盘的密封和标记。电子响应文件光盘须用信封单独密封，并在信封上注明采购标段名称、标段编号、包号、供应商名称和有“在（招标文件中规定的开标日期和时间）之前不得启封”的字样，封口处加盖供应商印章。如果未按要求密封和标记，采购单位不予受理。</w:t>
      </w:r>
    </w:p>
    <w:p w14:paraId="43571C42" w14:textId="77777777" w:rsidR="0014583D" w:rsidRDefault="0014583D" w:rsidP="0014583D">
      <w:pPr>
        <w:pStyle w:val="2a"/>
        <w:spacing w:line="500" w:lineRule="exact"/>
        <w:ind w:firstLineChars="200" w:firstLine="560"/>
        <w:rPr>
          <w:rFonts w:ascii="宋体" w:hAnsi="宋体"/>
          <w:kern w:val="0"/>
          <w:sz w:val="28"/>
          <w:szCs w:val="28"/>
        </w:rPr>
      </w:pPr>
      <w:r>
        <w:rPr>
          <w:rFonts w:ascii="宋体" w:hAnsi="宋体" w:hint="eastAsia"/>
          <w:kern w:val="0"/>
          <w:sz w:val="28"/>
          <w:szCs w:val="28"/>
        </w:rPr>
        <w:t>4.1.3是否采用不见面开标方式详见供应商须知前附表，若本项目采用不见面开标，无需提供电子响应文件U盘、纸质响应文件。</w:t>
      </w:r>
    </w:p>
    <w:p w14:paraId="7FE3F367" w14:textId="77777777" w:rsidR="0014583D" w:rsidRDefault="0014583D" w:rsidP="0014583D">
      <w:pPr>
        <w:pStyle w:val="2a"/>
        <w:spacing w:line="600" w:lineRule="exact"/>
        <w:ind w:firstLineChars="201" w:firstLine="565"/>
        <w:contextualSpacing/>
        <w:rPr>
          <w:rFonts w:ascii="宋体" w:hAnsi="宋体"/>
          <w:b/>
          <w:sz w:val="28"/>
          <w:szCs w:val="28"/>
        </w:rPr>
      </w:pPr>
      <w:r>
        <w:rPr>
          <w:rFonts w:ascii="宋体" w:hAnsi="宋体" w:hint="eastAsia"/>
          <w:b/>
          <w:sz w:val="28"/>
          <w:szCs w:val="28"/>
        </w:rPr>
        <w:t>4.2</w:t>
      </w:r>
      <w:r>
        <w:rPr>
          <w:rFonts w:ascii="宋体" w:hAnsi="宋体" w:hint="eastAsia"/>
          <w:b/>
          <w:color w:val="000000"/>
          <w:sz w:val="28"/>
          <w:szCs w:val="28"/>
        </w:rPr>
        <w:t>响</w:t>
      </w:r>
      <w:r>
        <w:rPr>
          <w:rFonts w:ascii="宋体" w:hAnsi="宋体" w:hint="eastAsia"/>
          <w:b/>
          <w:sz w:val="28"/>
          <w:szCs w:val="28"/>
        </w:rPr>
        <w:t>应文件</w:t>
      </w:r>
      <w:r>
        <w:rPr>
          <w:rFonts w:ascii="宋体" w:hAnsi="宋体" w:hint="eastAsia"/>
          <w:b/>
          <w:color w:val="000000"/>
          <w:sz w:val="28"/>
          <w:szCs w:val="28"/>
        </w:rPr>
        <w:t>的</w:t>
      </w:r>
      <w:r>
        <w:rPr>
          <w:rFonts w:ascii="宋体" w:hAnsi="宋体" w:hint="eastAsia"/>
          <w:b/>
          <w:sz w:val="28"/>
          <w:szCs w:val="28"/>
        </w:rPr>
        <w:t>递交</w:t>
      </w:r>
    </w:p>
    <w:p w14:paraId="66FDB80B"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4.2.1供应商应在招标文件规定的响应文件递交截止时间前将电子响应文件上传到指定网站的指定栏目。未在响应文件递交截止时间前完成上传的电子响应文件视为逾期送达。逾期上传或未按规定方式上传的电子响应文件，采购单位不予受理。</w:t>
      </w:r>
    </w:p>
    <w:p w14:paraId="2E8A6121"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4.2.2供应商应在招标文件规定的响应文件递交截止时间前递交电子响应文件光盘。逾期送达的，或者未送达指定地点，以及未按指定方式送达的响应文件光盘，采购单位不予受理。</w:t>
      </w:r>
    </w:p>
    <w:p w14:paraId="0DBCEE62"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4.2.3是否采用不见面开标详见供应商须知前附表，</w:t>
      </w:r>
      <w:proofErr w:type="gramStart"/>
      <w:r>
        <w:rPr>
          <w:rFonts w:ascii="宋体" w:hAnsi="宋体" w:hint="eastAsia"/>
          <w:kern w:val="0"/>
          <w:sz w:val="28"/>
          <w:szCs w:val="28"/>
        </w:rPr>
        <w:t>若项目</w:t>
      </w:r>
      <w:proofErr w:type="gramEnd"/>
      <w:r>
        <w:rPr>
          <w:rFonts w:ascii="宋体" w:hAnsi="宋体" w:hint="eastAsia"/>
          <w:kern w:val="0"/>
          <w:sz w:val="28"/>
          <w:szCs w:val="28"/>
        </w:rPr>
        <w:t>采用不见面开标。只需将加密电子响应文件（.BTTF格式）在响应截止时间前通过兵团公共资源交易平台上传完成。上传时必须得到电脑“上传成功”的确认回复后方为上传成功。逾期上传的或者未上传到平台的响应文件，采购人不予受理。</w:t>
      </w:r>
    </w:p>
    <w:p w14:paraId="2411CC57" w14:textId="77777777" w:rsidR="0014583D" w:rsidRDefault="0014583D" w:rsidP="0014583D">
      <w:pPr>
        <w:pStyle w:val="2a"/>
        <w:spacing w:line="600" w:lineRule="exact"/>
        <w:ind w:firstLineChars="201" w:firstLine="565"/>
        <w:contextualSpacing/>
        <w:rPr>
          <w:rFonts w:ascii="宋体" w:hAnsi="宋体"/>
          <w:b/>
          <w:sz w:val="28"/>
          <w:szCs w:val="28"/>
        </w:rPr>
      </w:pPr>
      <w:r>
        <w:rPr>
          <w:rFonts w:ascii="宋体" w:hAnsi="宋体" w:hint="eastAsia"/>
          <w:b/>
          <w:sz w:val="28"/>
          <w:szCs w:val="28"/>
        </w:rPr>
        <w:t>4.3迟交的响应文件</w:t>
      </w:r>
    </w:p>
    <w:p w14:paraId="59D8FBEC"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4.3</w:t>
      </w:r>
      <w:r>
        <w:rPr>
          <w:rFonts w:ascii="宋体" w:hAnsi="宋体" w:hint="eastAsia"/>
          <w:sz w:val="28"/>
          <w:szCs w:val="28"/>
        </w:rPr>
        <w:t>.1采购</w:t>
      </w:r>
      <w:r>
        <w:rPr>
          <w:rFonts w:ascii="宋体" w:hAnsi="宋体" w:hint="eastAsia"/>
          <w:kern w:val="0"/>
          <w:sz w:val="28"/>
          <w:szCs w:val="28"/>
        </w:rPr>
        <w:t>单位将拒绝并原封退回在规定的响应文件递交截止</w:t>
      </w:r>
      <w:r>
        <w:rPr>
          <w:rFonts w:ascii="宋体" w:hAnsi="宋体" w:hint="eastAsia"/>
          <w:kern w:val="0"/>
          <w:sz w:val="28"/>
          <w:szCs w:val="28"/>
        </w:rPr>
        <w:lastRenderedPageBreak/>
        <w:t>期后送达的任何响应文件。由于对网上操作不熟悉或自身电脑、网络的原因导致不能在响应文件递交截止时间之前上传响应文件，新疆生产建设兵团政府采购网政</w:t>
      </w:r>
      <w:proofErr w:type="gramStart"/>
      <w:r>
        <w:rPr>
          <w:rFonts w:ascii="宋体" w:hAnsi="宋体" w:hint="eastAsia"/>
          <w:kern w:val="0"/>
          <w:sz w:val="28"/>
          <w:szCs w:val="28"/>
        </w:rPr>
        <w:t>采云</w:t>
      </w:r>
      <w:proofErr w:type="gramEnd"/>
      <w:r>
        <w:rPr>
          <w:rFonts w:ascii="宋体" w:hAnsi="宋体" w:hint="eastAsia"/>
          <w:kern w:val="0"/>
          <w:sz w:val="28"/>
          <w:szCs w:val="28"/>
        </w:rPr>
        <w:t>不负任何责任。建议于开标前1个工作日完成响应文件的制作与上传。</w:t>
      </w:r>
    </w:p>
    <w:p w14:paraId="74457029" w14:textId="77777777" w:rsidR="0014583D" w:rsidRDefault="0014583D" w:rsidP="0014583D">
      <w:pPr>
        <w:pStyle w:val="2a"/>
        <w:spacing w:line="600" w:lineRule="exact"/>
        <w:ind w:firstLineChars="201" w:firstLine="565"/>
        <w:contextualSpacing/>
        <w:rPr>
          <w:rFonts w:ascii="宋体" w:hAnsi="宋体" w:cs="仿宋_GB2312"/>
          <w:color w:val="000000"/>
          <w:kern w:val="0"/>
          <w:szCs w:val="21"/>
        </w:rPr>
      </w:pPr>
      <w:r>
        <w:rPr>
          <w:rFonts w:ascii="宋体" w:hAnsi="宋体" w:hint="eastAsia"/>
          <w:b/>
          <w:sz w:val="28"/>
          <w:szCs w:val="28"/>
        </w:rPr>
        <w:t>4.4响应文件的修改和撤回</w:t>
      </w:r>
    </w:p>
    <w:p w14:paraId="26ECD686"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4.4.1供应商在招标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66EE8F72"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4.4.2供应商所提交的响应文件在评审结束后，无论中标与否都不退还。</w:t>
      </w:r>
    </w:p>
    <w:p w14:paraId="6901EE2A" w14:textId="77777777" w:rsidR="0014583D" w:rsidRDefault="0014583D" w:rsidP="0014583D">
      <w:pPr>
        <w:pStyle w:val="2a"/>
        <w:keepNext/>
        <w:keepLines/>
        <w:adjustRightInd w:val="0"/>
        <w:snapToGrid w:val="0"/>
        <w:spacing w:before="260" w:after="260" w:line="500" w:lineRule="exact"/>
        <w:ind w:leftChars="-42" w:left="-92"/>
        <w:contextualSpacing/>
        <w:outlineLvl w:val="1"/>
        <w:rPr>
          <w:rFonts w:ascii="宋体" w:hAnsi="宋体"/>
          <w:b/>
          <w:sz w:val="32"/>
          <w:szCs w:val="28"/>
        </w:rPr>
      </w:pPr>
      <w:bookmarkStart w:id="51" w:name="_Toc293738995"/>
      <w:bookmarkStart w:id="52" w:name="_Toc293736057"/>
      <w:bookmarkStart w:id="53" w:name="_Toc446599314"/>
      <w:bookmarkStart w:id="54" w:name="_Toc293736014"/>
      <w:bookmarkStart w:id="55" w:name="_Toc83651721"/>
      <w:bookmarkStart w:id="56" w:name="_Toc5596"/>
      <w:bookmarkStart w:id="57" w:name="_Toc256000009"/>
      <w:r>
        <w:rPr>
          <w:rFonts w:ascii="宋体" w:hAnsi="宋体" w:hint="eastAsia"/>
          <w:b/>
          <w:sz w:val="32"/>
          <w:szCs w:val="28"/>
        </w:rPr>
        <w:t>五、</w:t>
      </w:r>
      <w:bookmarkEnd w:id="51"/>
      <w:bookmarkEnd w:id="52"/>
      <w:bookmarkEnd w:id="53"/>
      <w:bookmarkEnd w:id="54"/>
      <w:r>
        <w:rPr>
          <w:rFonts w:ascii="宋体" w:hAnsi="宋体" w:hint="eastAsia"/>
          <w:b/>
          <w:sz w:val="32"/>
          <w:szCs w:val="28"/>
        </w:rPr>
        <w:t>公开招标程序</w:t>
      </w:r>
      <w:bookmarkEnd w:id="55"/>
      <w:bookmarkEnd w:id="56"/>
      <w:bookmarkEnd w:id="57"/>
    </w:p>
    <w:p w14:paraId="0A1AB4BA" w14:textId="77777777" w:rsidR="0014583D" w:rsidRDefault="0014583D" w:rsidP="0014583D">
      <w:pPr>
        <w:pStyle w:val="2a"/>
        <w:widowControl/>
        <w:spacing w:line="520" w:lineRule="atLeast"/>
        <w:ind w:firstLine="420"/>
        <w:textAlignment w:val="baseline"/>
        <w:rPr>
          <w:rFonts w:ascii="宋体" w:hAnsi="宋体"/>
          <w:b/>
          <w:sz w:val="28"/>
          <w:szCs w:val="28"/>
        </w:rPr>
      </w:pPr>
      <w:r>
        <w:rPr>
          <w:rFonts w:ascii="宋体" w:hAnsi="宋体" w:hint="eastAsia"/>
          <w:b/>
          <w:sz w:val="28"/>
          <w:szCs w:val="28"/>
        </w:rPr>
        <w:t>5</w:t>
      </w:r>
      <w:r>
        <w:rPr>
          <w:rFonts w:ascii="宋体" w:hAnsi="宋体" w:cs="宋体" w:hint="eastAsia"/>
          <w:b/>
          <w:color w:val="000000"/>
          <w:kern w:val="0"/>
          <w:sz w:val="28"/>
          <w:szCs w:val="28"/>
        </w:rPr>
        <w:t>.</w:t>
      </w:r>
      <w:r>
        <w:rPr>
          <w:rFonts w:ascii="宋体" w:hAnsi="宋体" w:hint="eastAsia"/>
          <w:b/>
          <w:sz w:val="28"/>
          <w:szCs w:val="28"/>
        </w:rPr>
        <w:t>1评审小组的组成</w:t>
      </w:r>
    </w:p>
    <w:p w14:paraId="3D93F386"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5.1.1评审由采购单位依法组建的评审小组负责。评审小组由采购人代表和有关技术、经济等方面的专家组成。全面负责对响应文件的审查、评审、打分等全部评审工作。评审小组人数以及技术、经济方面的专家</w:t>
      </w:r>
      <w:proofErr w:type="gramStart"/>
      <w:r>
        <w:rPr>
          <w:rFonts w:ascii="宋体" w:hAnsi="宋体" w:hint="eastAsia"/>
          <w:kern w:val="0"/>
          <w:sz w:val="28"/>
          <w:szCs w:val="28"/>
        </w:rPr>
        <w:t>组成见</w:t>
      </w:r>
      <w:proofErr w:type="gramEnd"/>
      <w:r w:rsidR="00000000">
        <w:fldChar w:fldCharType="begin"/>
      </w:r>
      <w:r w:rsidR="00000000">
        <w:instrText>HYPERLINK "file:///C:\\WordForm\\e944b4b1-01b6-4e42-b170-f783fcf7903a.doc" \l "_</w:instrText>
      </w:r>
      <w:r w:rsidR="00000000">
        <w:instrText>评标委员会</w:instrText>
      </w:r>
      <w:r w:rsidR="00000000">
        <w:instrText>"</w:instrText>
      </w:r>
      <w:r w:rsidR="00000000">
        <w:fldChar w:fldCharType="separate"/>
      </w:r>
      <w:r>
        <w:rPr>
          <w:rFonts w:ascii="宋体" w:hAnsi="宋体" w:hint="eastAsia"/>
          <w:kern w:val="0"/>
          <w:sz w:val="28"/>
          <w:szCs w:val="28"/>
        </w:rPr>
        <w:t>供应商须知前附表</w:t>
      </w:r>
      <w:r w:rsidR="00000000">
        <w:rPr>
          <w:rFonts w:ascii="宋体" w:hAnsi="宋体"/>
          <w:kern w:val="0"/>
          <w:sz w:val="28"/>
          <w:szCs w:val="28"/>
        </w:rPr>
        <w:fldChar w:fldCharType="end"/>
      </w:r>
      <w:r>
        <w:rPr>
          <w:rFonts w:ascii="宋体" w:hAnsi="宋体" w:hint="eastAsia"/>
          <w:kern w:val="0"/>
          <w:sz w:val="28"/>
          <w:szCs w:val="28"/>
        </w:rPr>
        <w:t>。</w:t>
      </w:r>
    </w:p>
    <w:p w14:paraId="6FF23F1B"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5.2评审方法</w:t>
      </w:r>
    </w:p>
    <w:p w14:paraId="3B6BF06F"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5.2.1评审小组将按照招标文件确定的评审方法进行评审。评审小组对响应文件的评审分为响应文件初审、澄清有关问题、比较与评价响应文件、推荐中标候选人名单。</w:t>
      </w:r>
    </w:p>
    <w:p w14:paraId="36F3B575"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5.2.1项目评审方法详见招标文件“第四章 评审方法、步骤及标准”。</w:t>
      </w:r>
    </w:p>
    <w:p w14:paraId="3E8508E5"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5.3响应文件的初审</w:t>
      </w:r>
    </w:p>
    <w:p w14:paraId="10B3064C"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初审分为资格性检查和符合性检查。</w:t>
      </w:r>
    </w:p>
    <w:p w14:paraId="3F054190"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5.3.1资格性检查</w:t>
      </w:r>
    </w:p>
    <w:p w14:paraId="47B114BE"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lastRenderedPageBreak/>
        <w:t>（1）评审小组根据评审办法前附表规定的评审因素和评审标准，对供应商的响应文件进行资格评审。资格性检查不合格的供应商的响应文件作无效文件处理。</w:t>
      </w:r>
    </w:p>
    <w:p w14:paraId="6F759849"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（2）评审小组在进行资格检查时，不得改变招标文件中已载明的资格条件、标准和办法。资格性检查不合格的供应商的响应文件作无效文件处理。</w:t>
      </w:r>
    </w:p>
    <w:p w14:paraId="0D600B81"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（3）供应商在递交响应文件的同时，应逐项对照上述资格性检查要求提交相应的原件和资格证明文件供评审小组核查，否则评委将不予采信。</w:t>
      </w:r>
    </w:p>
    <w:p w14:paraId="38A60564"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（4）评审小组在评审中必要时可</w:t>
      </w:r>
      <w:proofErr w:type="gramStart"/>
      <w:r>
        <w:rPr>
          <w:rFonts w:ascii="宋体" w:hAnsi="宋体" w:hint="eastAsia"/>
          <w:kern w:val="0"/>
          <w:sz w:val="28"/>
          <w:szCs w:val="28"/>
        </w:rPr>
        <w:t>按供应</w:t>
      </w:r>
      <w:proofErr w:type="gramEnd"/>
      <w:r>
        <w:rPr>
          <w:rFonts w:ascii="宋体" w:hAnsi="宋体" w:hint="eastAsia"/>
          <w:kern w:val="0"/>
          <w:sz w:val="28"/>
          <w:szCs w:val="28"/>
        </w:rPr>
        <w:t>商提供的联系方式就有关问题进行查询核实，或要求供应商做出书面澄清，查询及澄清结果将作为审查的依据。</w:t>
      </w:r>
    </w:p>
    <w:p w14:paraId="5429A9A4"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（5）通过全部资格性检查条件合格的供应</w:t>
      </w:r>
      <w:proofErr w:type="gramStart"/>
      <w:r>
        <w:rPr>
          <w:rFonts w:ascii="宋体" w:hAnsi="宋体" w:hint="eastAsia"/>
          <w:kern w:val="0"/>
          <w:sz w:val="28"/>
          <w:szCs w:val="28"/>
        </w:rPr>
        <w:t>商才能</w:t>
      </w:r>
      <w:proofErr w:type="gramEnd"/>
      <w:r>
        <w:rPr>
          <w:rFonts w:ascii="宋体" w:hAnsi="宋体" w:hint="eastAsia"/>
          <w:kern w:val="0"/>
          <w:sz w:val="28"/>
          <w:szCs w:val="28"/>
        </w:rPr>
        <w:t>通过资格检查，其响应文件方可进入下一个检查阶段。</w:t>
      </w:r>
    </w:p>
    <w:p w14:paraId="5D5DCA06"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5.3.2符合性检查</w:t>
      </w:r>
    </w:p>
    <w:p w14:paraId="721C3306"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评审小组根据评审办法前附表规定的评审因素和评审标准，对供应商的响应文件进行符合性检查。符合性检查不合格的供应商的响应文件作无效文件处理。</w:t>
      </w:r>
    </w:p>
    <w:p w14:paraId="3EDE6E22"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 xml:space="preserve">5.4违法违规行为 </w:t>
      </w:r>
    </w:p>
    <w:p w14:paraId="7633D90D"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5.4.1在评审过程中，评审小组发现供应商有下列情形之一的，作无效文件处理：</w:t>
      </w:r>
    </w:p>
    <w:p w14:paraId="3E1ACB99"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（1）属于同一集团、协会、商会等组织成员的供应</w:t>
      </w:r>
      <w:proofErr w:type="gramStart"/>
      <w:r>
        <w:rPr>
          <w:rFonts w:ascii="宋体" w:hAnsi="宋体" w:hint="eastAsia"/>
          <w:kern w:val="0"/>
          <w:sz w:val="28"/>
          <w:szCs w:val="28"/>
        </w:rPr>
        <w:t>商按照</w:t>
      </w:r>
      <w:proofErr w:type="gramEnd"/>
      <w:r>
        <w:rPr>
          <w:rFonts w:ascii="宋体" w:hAnsi="宋体" w:hint="eastAsia"/>
          <w:kern w:val="0"/>
          <w:sz w:val="28"/>
          <w:szCs w:val="28"/>
        </w:rPr>
        <w:t>该组织要求协同响应；</w:t>
      </w:r>
    </w:p>
    <w:p w14:paraId="25017A6F"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（2）不同供应商的响应文件由同一单位或者个人编制；</w:t>
      </w:r>
    </w:p>
    <w:p w14:paraId="44C2C399"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（3）不同供应商委托同一单位或者个人办理响应事宜；</w:t>
      </w:r>
    </w:p>
    <w:p w14:paraId="7ED6A529"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（4）不同供应商的响应文件载明的项目管理成员为同一人；</w:t>
      </w:r>
    </w:p>
    <w:p w14:paraId="0B8B1B45"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（5）不同供应商的响应文件异常一致或者响应报价呈规律性差</w:t>
      </w:r>
      <w:r>
        <w:rPr>
          <w:rFonts w:ascii="宋体" w:hAnsi="宋体" w:hint="eastAsia"/>
          <w:kern w:val="0"/>
          <w:sz w:val="28"/>
          <w:szCs w:val="28"/>
        </w:rPr>
        <w:lastRenderedPageBreak/>
        <w:t>异；</w:t>
      </w:r>
    </w:p>
    <w:p w14:paraId="72A1E5D4"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（6）不同供应商的响应文件相互混装；</w:t>
      </w:r>
    </w:p>
    <w:p w14:paraId="47FAE5F5"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（7）不同供应商的响应保证金从同一单位或者个人的账户转出；</w:t>
      </w:r>
    </w:p>
    <w:p w14:paraId="7F54D03A"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（8）使用伪造、变造的行政许可证件；</w:t>
      </w:r>
    </w:p>
    <w:p w14:paraId="73C5344F"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（9）提供虚假的财务状况或者业绩；</w:t>
      </w:r>
    </w:p>
    <w:p w14:paraId="6F74A29F"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（10）提供虚假的项目负责人或者主要技术人员简历、劳动关系证明；</w:t>
      </w:r>
    </w:p>
    <w:p w14:paraId="688FAB90"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（11）提供虚假的信用状况；</w:t>
      </w:r>
    </w:p>
    <w:p w14:paraId="6AB5B29D"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（12）其他弄虚作假的行为。</w:t>
      </w:r>
    </w:p>
    <w:p w14:paraId="5792222D"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5.5 评审小组审查响应文件是否完整、有无计算上的错误等。</w:t>
      </w:r>
    </w:p>
    <w:p w14:paraId="1C35FCD4"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5.5.1 响应文件的修正及澄清</w:t>
      </w:r>
    </w:p>
    <w:p w14:paraId="5E311ABE"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（1）评审小组对确定为实质上响应招标文件要求的响应文件进行校核，看其是否有计算或表达上的错误，算术错误将按以下方法更正：</w:t>
      </w:r>
    </w:p>
    <w:p w14:paraId="1CDBE10A"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2）响应文件的大写金额和小写金额不一致的，以大写金额为准；总价金额与单价汇总金额不一致的，以单价汇总金额计算结果为准；单价金额小数点有明显错位的，应以总价为准，并修改单价。如果供应商不接受对其错误的更正，其响应文件将被视为无效文件。</w:t>
      </w:r>
    </w:p>
    <w:p w14:paraId="3A54F355"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5.5.2评审之前，评审小组要审查每份响应文件是否实质上响应了招标文件的要求。实质上响应的响应文件应该是与招标文件要求的关键条款、条件和规格相符没有重大偏离的响应文件。对关键条款的偏离或反对将被认定为是实质上的不响应。评审小组决定响应文件的</w:t>
      </w:r>
      <w:proofErr w:type="gramStart"/>
      <w:r>
        <w:rPr>
          <w:rFonts w:ascii="宋体" w:hAnsi="宋体" w:hint="eastAsia"/>
          <w:kern w:val="0"/>
          <w:sz w:val="28"/>
          <w:szCs w:val="28"/>
        </w:rPr>
        <w:t>响应性只根据</w:t>
      </w:r>
      <w:proofErr w:type="gramEnd"/>
      <w:r>
        <w:rPr>
          <w:rFonts w:ascii="宋体" w:hAnsi="宋体" w:hint="eastAsia"/>
          <w:kern w:val="0"/>
          <w:sz w:val="28"/>
          <w:szCs w:val="28"/>
        </w:rPr>
        <w:t>响应文件本身的真实无误的内容，而不依据外部的证据。但响应文件有不真实不正确的内容的除外。</w:t>
      </w:r>
    </w:p>
    <w:p w14:paraId="6807CE48" w14:textId="77777777" w:rsidR="0014583D" w:rsidRDefault="0014583D" w:rsidP="0014583D">
      <w:pPr>
        <w:pStyle w:val="2a"/>
        <w:spacing w:line="500" w:lineRule="exact"/>
        <w:ind w:firstLineChars="202" w:firstLine="566"/>
        <w:rPr>
          <w:rFonts w:ascii="宋体" w:hAnsi="宋体"/>
          <w:kern w:val="0"/>
          <w:sz w:val="28"/>
          <w:szCs w:val="28"/>
        </w:rPr>
      </w:pPr>
      <w:r>
        <w:rPr>
          <w:rFonts w:ascii="宋体" w:hAnsi="宋体" w:hint="eastAsia"/>
          <w:kern w:val="0"/>
          <w:sz w:val="28"/>
          <w:szCs w:val="28"/>
        </w:rPr>
        <w:t>5.5.3实质上没有响应招标文件要求的响应文件将被视为无效文件。供应商不得通过修正或撤销不合要求的偏离从而使其成为实质上响应的文件。</w:t>
      </w:r>
    </w:p>
    <w:p w14:paraId="0E818829" w14:textId="77777777" w:rsidR="0014583D" w:rsidRDefault="0014583D" w:rsidP="0014583D">
      <w:pPr>
        <w:pStyle w:val="2a"/>
        <w:spacing w:line="600" w:lineRule="exact"/>
        <w:ind w:firstLineChars="201" w:firstLine="563"/>
        <w:contextualSpacing/>
        <w:rPr>
          <w:rFonts w:ascii="宋体" w:hAnsi="宋体"/>
          <w:kern w:val="0"/>
          <w:sz w:val="28"/>
          <w:szCs w:val="28"/>
        </w:rPr>
      </w:pPr>
      <w:r>
        <w:rPr>
          <w:rFonts w:ascii="宋体" w:hAnsi="宋体" w:hint="eastAsia"/>
          <w:kern w:val="0"/>
          <w:sz w:val="28"/>
          <w:szCs w:val="28"/>
        </w:rPr>
        <w:lastRenderedPageBreak/>
        <w:t>5.5.4评审期间，评审小组有权要求供应商对其响应文件中含义不明确、同类问题表述不一致或者有明显文字和计算错误的内容等作必要的澄清、说明或者补正。供应商必须按照评审小组要求的澄清内容和时间做出澄清。除按本招标文件规定改正算术错误外，供应商对响应文件的澄清不得超出响应文件的范围或者改变响应文件的实质性内容。在评审期间,评审小组可要求供应商对其响应文件进行澄清，但不得寻求、提供或允许供应商对响应报价等实质性内容做任何更改。有关澄清的答复均应由供应商的法定代表人或授权代表以书面形式</w:t>
      </w:r>
      <w:proofErr w:type="gramStart"/>
      <w:r>
        <w:rPr>
          <w:rFonts w:ascii="宋体" w:hAnsi="宋体" w:hint="eastAsia"/>
          <w:kern w:val="0"/>
          <w:sz w:val="28"/>
          <w:szCs w:val="28"/>
        </w:rPr>
        <w:t>作出</w:t>
      </w:r>
      <w:proofErr w:type="gramEnd"/>
      <w:r>
        <w:rPr>
          <w:rFonts w:ascii="宋体" w:hAnsi="宋体" w:hint="eastAsia"/>
          <w:kern w:val="0"/>
          <w:sz w:val="28"/>
          <w:szCs w:val="28"/>
        </w:rPr>
        <w:t>并签字。</w:t>
      </w:r>
    </w:p>
    <w:p w14:paraId="1A5144DE" w14:textId="77777777" w:rsidR="0014583D" w:rsidRDefault="0014583D" w:rsidP="0014583D">
      <w:pPr>
        <w:pStyle w:val="2a"/>
        <w:spacing w:line="500" w:lineRule="exact"/>
        <w:ind w:firstLineChars="202" w:firstLine="566"/>
        <w:rPr>
          <w:rFonts w:ascii="宋体" w:hAnsi="宋体"/>
          <w:sz w:val="28"/>
          <w:szCs w:val="28"/>
        </w:rPr>
      </w:pPr>
      <w:r>
        <w:rPr>
          <w:rFonts w:ascii="宋体" w:hAnsi="宋体" w:hint="eastAsia"/>
          <w:kern w:val="0"/>
          <w:sz w:val="28"/>
          <w:szCs w:val="28"/>
        </w:rPr>
        <w:t>5.5.5供应商的澄清文件是其响应文件</w:t>
      </w:r>
      <w:r>
        <w:rPr>
          <w:rFonts w:ascii="宋体" w:hAnsi="宋体" w:hint="eastAsia"/>
          <w:sz w:val="28"/>
          <w:szCs w:val="28"/>
        </w:rPr>
        <w:t>的组成部分。</w:t>
      </w:r>
    </w:p>
    <w:p w14:paraId="3ACBC66D" w14:textId="77777777" w:rsidR="0014583D" w:rsidRDefault="0014583D" w:rsidP="0014583D">
      <w:pPr>
        <w:pStyle w:val="2a"/>
        <w:spacing w:line="500" w:lineRule="exact"/>
        <w:ind w:firstLineChars="200" w:firstLine="560"/>
        <w:rPr>
          <w:rFonts w:ascii="宋体" w:hAnsi="宋体"/>
          <w:sz w:val="28"/>
          <w:szCs w:val="28"/>
          <w:highlight w:val="white"/>
        </w:rPr>
      </w:pPr>
      <w:r>
        <w:rPr>
          <w:rFonts w:ascii="宋体" w:hAnsi="宋体" w:hint="eastAsia"/>
          <w:sz w:val="28"/>
          <w:szCs w:val="28"/>
          <w:highlight w:val="white"/>
        </w:rPr>
        <w:t>5.6.采购结果确认</w:t>
      </w:r>
    </w:p>
    <w:p w14:paraId="36880BE8" w14:textId="77777777" w:rsidR="0014583D" w:rsidRDefault="0014583D" w:rsidP="0014583D">
      <w:pPr>
        <w:pStyle w:val="2a"/>
        <w:spacing w:line="500" w:lineRule="exact"/>
        <w:ind w:firstLineChars="200" w:firstLine="560"/>
        <w:rPr>
          <w:rFonts w:ascii="宋体" w:hAnsi="宋体"/>
          <w:sz w:val="28"/>
          <w:szCs w:val="28"/>
          <w:highlight w:val="white"/>
        </w:rPr>
      </w:pPr>
      <w:r>
        <w:rPr>
          <w:rFonts w:ascii="宋体" w:hAnsi="宋体" w:hint="eastAsia"/>
          <w:sz w:val="28"/>
          <w:szCs w:val="28"/>
          <w:highlight w:val="white"/>
        </w:rPr>
        <w:t>评审小组按照采购文件确定的评标方法、步骤、标准，对响应文件进行评审。按评审后得分由高到底顺序排列。得分相同的，</w:t>
      </w:r>
      <w:proofErr w:type="gramStart"/>
      <w:r>
        <w:rPr>
          <w:rFonts w:ascii="宋体" w:hAnsi="宋体" w:hint="eastAsia"/>
          <w:sz w:val="28"/>
          <w:szCs w:val="28"/>
          <w:highlight w:val="white"/>
        </w:rPr>
        <w:t>按供应</w:t>
      </w:r>
      <w:proofErr w:type="gramEnd"/>
      <w:r>
        <w:rPr>
          <w:rFonts w:ascii="宋体" w:hAnsi="宋体" w:hint="eastAsia"/>
          <w:sz w:val="28"/>
          <w:szCs w:val="28"/>
          <w:highlight w:val="white"/>
        </w:rPr>
        <w:t>商报价由低到高的顺序排列。得分且报价相同的，按技术指标优劣顺序排列。评审小组依据对各响应文件的评审结果，按各供应商的得分由高到低的顺序向采购人推荐成交候选供应商。</w:t>
      </w:r>
    </w:p>
    <w:p w14:paraId="1C3D81A0" w14:textId="77777777" w:rsidR="0014583D" w:rsidRDefault="0014583D" w:rsidP="001809BE">
      <w:pPr>
        <w:pStyle w:val="2a"/>
        <w:adjustRightInd w:val="0"/>
        <w:snapToGrid w:val="0"/>
        <w:spacing w:beforeLines="50" w:before="156" w:afterLines="50" w:after="156" w:line="360" w:lineRule="auto"/>
        <w:ind w:firstLineChars="200" w:firstLine="560"/>
        <w:rPr>
          <w:rFonts w:ascii="宋体" w:hAnsi="宋体"/>
          <w:sz w:val="28"/>
          <w:szCs w:val="28"/>
          <w:highlight w:val="white"/>
        </w:rPr>
      </w:pPr>
      <w:r>
        <w:rPr>
          <w:rFonts w:ascii="宋体" w:hAnsi="宋体" w:hint="eastAsia"/>
          <w:sz w:val="28"/>
          <w:szCs w:val="28"/>
          <w:highlight w:val="white"/>
        </w:rPr>
        <w:t>5.7.公示或公告</w:t>
      </w:r>
    </w:p>
    <w:p w14:paraId="7EA28F65" w14:textId="77777777" w:rsidR="0014583D" w:rsidRDefault="0014583D" w:rsidP="0014583D">
      <w:pPr>
        <w:pStyle w:val="2a"/>
        <w:tabs>
          <w:tab w:val="left" w:pos="1875"/>
        </w:tabs>
        <w:adjustRightInd w:val="0"/>
        <w:snapToGrid w:val="0"/>
        <w:spacing w:line="500" w:lineRule="exact"/>
        <w:ind w:firstLineChars="200" w:firstLine="560"/>
        <w:rPr>
          <w:rFonts w:ascii="宋体" w:hAnsi="宋体"/>
          <w:sz w:val="28"/>
          <w:szCs w:val="28"/>
          <w:highlight w:val="white"/>
        </w:rPr>
      </w:pPr>
      <w:r>
        <w:rPr>
          <w:rFonts w:ascii="宋体" w:hAnsi="宋体" w:hint="eastAsia"/>
          <w:sz w:val="28"/>
          <w:szCs w:val="28"/>
          <w:highlight w:val="white"/>
        </w:rPr>
        <w:t>5.7.1成交供应商确定后，采购代理机构将在政府采购监管部门指定的媒体上发布成交公告，同时向成交供应商发出《成交通知书》。《成交通知书》是合同的组成部分,对成交供应商和采购人具有同等法律效力。</w:t>
      </w:r>
    </w:p>
    <w:p w14:paraId="3D63FF57" w14:textId="77777777" w:rsidR="0014583D" w:rsidRDefault="0014583D" w:rsidP="0014583D">
      <w:pPr>
        <w:pStyle w:val="2a"/>
        <w:tabs>
          <w:tab w:val="left" w:pos="1875"/>
        </w:tabs>
        <w:adjustRightInd w:val="0"/>
        <w:snapToGrid w:val="0"/>
        <w:spacing w:line="500" w:lineRule="exact"/>
        <w:ind w:firstLineChars="200" w:firstLine="560"/>
        <w:rPr>
          <w:rFonts w:ascii="宋体" w:hAnsi="宋体"/>
          <w:sz w:val="28"/>
          <w:szCs w:val="28"/>
          <w:highlight w:val="white"/>
        </w:rPr>
      </w:pPr>
      <w:r>
        <w:rPr>
          <w:rFonts w:ascii="宋体" w:hAnsi="宋体" w:hint="eastAsia"/>
          <w:sz w:val="28"/>
          <w:szCs w:val="28"/>
          <w:highlight w:val="white"/>
        </w:rPr>
        <w:t>5.7.2项目实施机构应当在公示期满无异议后2个工作日内，将成交结果在省级以上人民政府财政部门指定的政府采购信息发布媒体上进行公告，同时发出成交通知书。</w:t>
      </w:r>
    </w:p>
    <w:p w14:paraId="40478AF1" w14:textId="77777777" w:rsidR="0014583D" w:rsidRDefault="0014583D" w:rsidP="0014583D">
      <w:pPr>
        <w:pStyle w:val="2a"/>
        <w:widowControl/>
        <w:spacing w:line="500" w:lineRule="atLeast"/>
        <w:ind w:firstLineChars="217" w:firstLine="608"/>
        <w:textAlignment w:val="baseline"/>
        <w:rPr>
          <w:rFonts w:ascii="宋体" w:hAnsi="宋体"/>
          <w:color w:val="FF0000"/>
          <w:kern w:val="0"/>
          <w:sz w:val="28"/>
          <w:szCs w:val="28"/>
        </w:rPr>
      </w:pPr>
      <w:bookmarkStart w:id="58" w:name="_Toc293738996"/>
      <w:bookmarkStart w:id="59" w:name="_Toc293736058"/>
      <w:bookmarkStart w:id="60" w:name="_Toc446599315"/>
      <w:bookmarkStart w:id="61" w:name="_Toc293736015"/>
    </w:p>
    <w:p w14:paraId="13AA0D54" w14:textId="77777777" w:rsidR="0014583D" w:rsidRDefault="0014583D" w:rsidP="0014583D">
      <w:pPr>
        <w:pStyle w:val="2a"/>
        <w:keepNext/>
        <w:keepLines/>
        <w:adjustRightInd w:val="0"/>
        <w:snapToGrid w:val="0"/>
        <w:spacing w:before="260" w:after="260" w:line="500" w:lineRule="exact"/>
        <w:ind w:leftChars="-42" w:left="-92"/>
        <w:contextualSpacing/>
        <w:outlineLvl w:val="1"/>
        <w:rPr>
          <w:rFonts w:ascii="宋体" w:hAnsi="宋体"/>
          <w:b/>
          <w:sz w:val="28"/>
          <w:szCs w:val="28"/>
          <w:highlight w:val="green"/>
        </w:rPr>
      </w:pPr>
      <w:bookmarkStart w:id="62" w:name="_Toc83651722"/>
      <w:bookmarkStart w:id="63" w:name="_Toc256000010"/>
      <w:bookmarkStart w:id="64" w:name="_Toc31594"/>
      <w:r>
        <w:rPr>
          <w:rFonts w:ascii="宋体" w:hAnsi="宋体" w:hint="eastAsia"/>
          <w:b/>
          <w:sz w:val="32"/>
          <w:szCs w:val="28"/>
        </w:rPr>
        <w:lastRenderedPageBreak/>
        <w:t>六、 授予合同</w:t>
      </w:r>
      <w:bookmarkEnd w:id="58"/>
      <w:bookmarkEnd w:id="59"/>
      <w:bookmarkEnd w:id="60"/>
      <w:bookmarkEnd w:id="61"/>
      <w:bookmarkEnd w:id="62"/>
      <w:bookmarkEnd w:id="63"/>
      <w:bookmarkEnd w:id="64"/>
    </w:p>
    <w:p w14:paraId="7DCE17D1" w14:textId="77777777" w:rsidR="0014583D" w:rsidRDefault="0014583D" w:rsidP="0014583D">
      <w:pPr>
        <w:pStyle w:val="2a"/>
        <w:adjustRightInd w:val="0"/>
        <w:snapToGrid w:val="0"/>
        <w:rPr>
          <w:rFonts w:ascii="宋体" w:hAnsi="宋体"/>
          <w:sz w:val="28"/>
          <w:szCs w:val="28"/>
          <w:highlight w:val="white"/>
        </w:rPr>
      </w:pPr>
      <w:r>
        <w:rPr>
          <w:rFonts w:ascii="宋体" w:hAnsi="宋体" w:hint="eastAsia"/>
          <w:sz w:val="28"/>
          <w:szCs w:val="28"/>
          <w:highlight w:val="white"/>
        </w:rPr>
        <w:t>6.1 签订合同</w:t>
      </w:r>
    </w:p>
    <w:p w14:paraId="6674B7FE" w14:textId="77777777" w:rsidR="0014583D" w:rsidRDefault="0014583D" w:rsidP="0014583D">
      <w:pPr>
        <w:pStyle w:val="2a"/>
        <w:tabs>
          <w:tab w:val="left" w:pos="1875"/>
        </w:tabs>
        <w:adjustRightInd w:val="0"/>
        <w:snapToGrid w:val="0"/>
        <w:spacing w:line="500" w:lineRule="exact"/>
        <w:ind w:firstLineChars="200" w:firstLine="560"/>
        <w:rPr>
          <w:rFonts w:ascii="宋体" w:hAnsi="宋体"/>
          <w:sz w:val="28"/>
          <w:szCs w:val="28"/>
          <w:highlight w:val="white"/>
        </w:rPr>
      </w:pPr>
      <w:r>
        <w:rPr>
          <w:rFonts w:ascii="宋体" w:hAnsi="宋体" w:hint="eastAsia"/>
          <w:sz w:val="28"/>
          <w:szCs w:val="28"/>
          <w:highlight w:val="white"/>
        </w:rPr>
        <w:t>6.1.1采购人应在成交通知书发出后30日内，根据成交结果和招标文件、响应文件及有关补遗文件和确认拟定的合同文本。</w:t>
      </w:r>
    </w:p>
    <w:p w14:paraId="26C369E9" w14:textId="77777777" w:rsidR="0014583D" w:rsidRDefault="0014583D" w:rsidP="0014583D">
      <w:pPr>
        <w:pStyle w:val="2a"/>
        <w:tabs>
          <w:tab w:val="left" w:pos="1875"/>
        </w:tabs>
        <w:adjustRightInd w:val="0"/>
        <w:snapToGrid w:val="0"/>
        <w:spacing w:line="500" w:lineRule="exact"/>
        <w:ind w:firstLineChars="200" w:firstLine="560"/>
        <w:rPr>
          <w:rFonts w:ascii="宋体" w:hAnsi="宋体"/>
          <w:sz w:val="28"/>
          <w:szCs w:val="28"/>
          <w:highlight w:val="white"/>
        </w:rPr>
      </w:pPr>
      <w:r>
        <w:rPr>
          <w:rFonts w:ascii="宋体" w:hAnsi="宋体" w:hint="eastAsia"/>
          <w:sz w:val="28"/>
          <w:szCs w:val="28"/>
          <w:highlight w:val="white"/>
        </w:rPr>
        <w:t>6.1.2采购人应按招标文件要求和成交供应商的响应文件承诺订立书面合同，不得超出招标文件和成交供应商响应文件的范围，也不得再另行订立背离合同实质性内容的其他协议。</w:t>
      </w:r>
    </w:p>
    <w:p w14:paraId="31C2D2EE" w14:textId="77777777" w:rsidR="0014583D" w:rsidRDefault="0014583D" w:rsidP="0014583D">
      <w:pPr>
        <w:pStyle w:val="2a"/>
        <w:tabs>
          <w:tab w:val="left" w:pos="1875"/>
        </w:tabs>
        <w:adjustRightInd w:val="0"/>
        <w:snapToGrid w:val="0"/>
        <w:spacing w:line="500" w:lineRule="exact"/>
        <w:ind w:firstLineChars="200" w:firstLine="560"/>
        <w:rPr>
          <w:rFonts w:ascii="宋体" w:hAnsi="宋体"/>
          <w:sz w:val="28"/>
          <w:szCs w:val="28"/>
          <w:highlight w:val="white"/>
        </w:rPr>
      </w:pPr>
      <w:r>
        <w:rPr>
          <w:rFonts w:ascii="宋体" w:hAnsi="宋体" w:hint="eastAsia"/>
          <w:sz w:val="28"/>
          <w:szCs w:val="28"/>
          <w:highlight w:val="white"/>
        </w:rPr>
        <w:t>6.1.3采购人应在《中标通知书》发出之日起30天内与成交供应商签订政府采购合同。签订政府采购合同后7个工作日内，采购人应将政府采购合同</w:t>
      </w:r>
      <w:proofErr w:type="gramStart"/>
      <w:r>
        <w:rPr>
          <w:rFonts w:ascii="宋体" w:hAnsi="宋体" w:hint="eastAsia"/>
          <w:sz w:val="28"/>
          <w:szCs w:val="28"/>
          <w:highlight w:val="white"/>
        </w:rPr>
        <w:t>副本报政府</w:t>
      </w:r>
      <w:proofErr w:type="gramEnd"/>
      <w:r>
        <w:rPr>
          <w:rFonts w:ascii="宋体" w:hAnsi="宋体" w:hint="eastAsia"/>
          <w:sz w:val="28"/>
          <w:szCs w:val="28"/>
          <w:highlight w:val="white"/>
        </w:rPr>
        <w:t>采购监管部门和政府采购代理机构备案。</w:t>
      </w:r>
    </w:p>
    <w:p w14:paraId="1A22D2A6" w14:textId="77777777" w:rsidR="0014583D" w:rsidRDefault="0014583D" w:rsidP="0014583D">
      <w:pPr>
        <w:pStyle w:val="2a"/>
        <w:tabs>
          <w:tab w:val="left" w:pos="1875"/>
        </w:tabs>
        <w:adjustRightInd w:val="0"/>
        <w:snapToGrid w:val="0"/>
        <w:spacing w:line="500" w:lineRule="exact"/>
        <w:ind w:firstLineChars="200" w:firstLine="560"/>
        <w:rPr>
          <w:rFonts w:ascii="宋体" w:hAnsi="宋体"/>
          <w:sz w:val="28"/>
          <w:szCs w:val="28"/>
          <w:highlight w:val="white"/>
        </w:rPr>
      </w:pPr>
    </w:p>
    <w:p w14:paraId="44F7EA25" w14:textId="77777777" w:rsidR="0014583D" w:rsidRDefault="0014583D" w:rsidP="0014583D">
      <w:pPr>
        <w:pStyle w:val="2a"/>
        <w:keepNext/>
        <w:keepLines/>
        <w:adjustRightInd w:val="0"/>
        <w:snapToGrid w:val="0"/>
        <w:spacing w:before="260" w:after="260" w:line="500" w:lineRule="exact"/>
        <w:ind w:leftChars="-42" w:left="-92"/>
        <w:contextualSpacing/>
        <w:outlineLvl w:val="1"/>
        <w:rPr>
          <w:rFonts w:ascii="宋体" w:hAnsi="宋体"/>
          <w:b/>
          <w:sz w:val="32"/>
          <w:szCs w:val="28"/>
        </w:rPr>
      </w:pPr>
      <w:bookmarkStart w:id="65" w:name="_Toc446599316"/>
      <w:bookmarkStart w:id="66" w:name="_Toc293738997"/>
      <w:bookmarkStart w:id="67" w:name="_Toc293736059"/>
      <w:bookmarkStart w:id="68" w:name="_Toc293736016"/>
      <w:bookmarkStart w:id="69" w:name="_Toc256000011"/>
      <w:bookmarkStart w:id="70" w:name="_Toc15955"/>
      <w:bookmarkStart w:id="71" w:name="_Toc83651723"/>
      <w:r>
        <w:rPr>
          <w:rFonts w:ascii="宋体" w:hAnsi="宋体" w:hint="eastAsia"/>
          <w:b/>
          <w:sz w:val="32"/>
          <w:szCs w:val="28"/>
        </w:rPr>
        <w:t>七、质疑</w:t>
      </w:r>
      <w:bookmarkEnd w:id="65"/>
      <w:bookmarkEnd w:id="66"/>
      <w:bookmarkEnd w:id="67"/>
      <w:bookmarkEnd w:id="68"/>
      <w:r>
        <w:rPr>
          <w:rFonts w:ascii="宋体" w:hAnsi="宋体" w:hint="eastAsia"/>
          <w:b/>
          <w:sz w:val="32"/>
          <w:szCs w:val="28"/>
        </w:rPr>
        <w:t>和投诉</w:t>
      </w:r>
      <w:bookmarkEnd w:id="69"/>
      <w:bookmarkEnd w:id="70"/>
      <w:bookmarkEnd w:id="71"/>
    </w:p>
    <w:p w14:paraId="75DE5DFD" w14:textId="77777777" w:rsidR="0014583D" w:rsidRDefault="0014583D" w:rsidP="0014583D">
      <w:pPr>
        <w:pStyle w:val="2a"/>
        <w:wordWrap w:val="0"/>
        <w:spacing w:line="420" w:lineRule="exact"/>
        <w:ind w:firstLineChars="200" w:firstLine="560"/>
        <w:rPr>
          <w:rFonts w:ascii="宋体"/>
          <w:sz w:val="28"/>
          <w:szCs w:val="28"/>
        </w:rPr>
      </w:pPr>
      <w:bookmarkStart w:id="72" w:name="_Toc293736017"/>
      <w:bookmarkStart w:id="73" w:name="_Toc293736060"/>
      <w:bookmarkStart w:id="74" w:name="_Toc446599317"/>
      <w:bookmarkStart w:id="75" w:name="_Toc294515577"/>
      <w:bookmarkStart w:id="76" w:name="_Toc293738998"/>
      <w:r>
        <w:rPr>
          <w:rFonts w:ascii="宋体" w:hAnsi="宋体" w:hint="eastAsia"/>
          <w:sz w:val="28"/>
          <w:szCs w:val="28"/>
        </w:rPr>
        <w:t>7</w:t>
      </w:r>
      <w:r>
        <w:rPr>
          <w:rFonts w:ascii="宋体" w:hAnsi="宋体"/>
          <w:sz w:val="28"/>
          <w:szCs w:val="28"/>
        </w:rPr>
        <w:t>.</w:t>
      </w:r>
      <w:r>
        <w:rPr>
          <w:rFonts w:ascii="宋体" w:hAnsi="宋体" w:hint="eastAsia"/>
          <w:sz w:val="28"/>
          <w:szCs w:val="28"/>
        </w:rPr>
        <w:t>1质疑</w:t>
      </w:r>
    </w:p>
    <w:p w14:paraId="6EC896DD" w14:textId="77777777" w:rsidR="0014583D" w:rsidRDefault="0014583D" w:rsidP="0014583D">
      <w:pPr>
        <w:pStyle w:val="2a"/>
        <w:wordWrap w:val="0"/>
        <w:topLinePunct/>
        <w:spacing w:line="420" w:lineRule="exact"/>
        <w:ind w:firstLineChars="200" w:firstLine="560"/>
        <w:rPr>
          <w:rFonts w:ascii="宋体"/>
          <w:sz w:val="28"/>
          <w:szCs w:val="28"/>
        </w:rPr>
      </w:pPr>
      <w:r>
        <w:rPr>
          <w:rFonts w:ascii="宋体" w:hAnsi="宋体" w:cs="宋体" w:hint="eastAsia"/>
          <w:sz w:val="28"/>
          <w:szCs w:val="28"/>
        </w:rPr>
        <w:t>7</w:t>
      </w:r>
      <w:r>
        <w:rPr>
          <w:rFonts w:ascii="宋体" w:hAnsi="宋体" w:cs="宋体"/>
          <w:sz w:val="28"/>
          <w:szCs w:val="28"/>
        </w:rPr>
        <w:t>.</w:t>
      </w:r>
      <w:r>
        <w:rPr>
          <w:rFonts w:ascii="宋体" w:hAnsi="宋体" w:cs="宋体" w:hint="eastAsia"/>
          <w:sz w:val="28"/>
          <w:szCs w:val="28"/>
        </w:rPr>
        <w:t>1</w:t>
      </w:r>
      <w:r>
        <w:rPr>
          <w:rFonts w:ascii="宋体" w:hAnsi="宋体" w:cs="宋体"/>
          <w:sz w:val="28"/>
          <w:szCs w:val="28"/>
        </w:rPr>
        <w:t>.</w:t>
      </w:r>
      <w:r>
        <w:rPr>
          <w:rFonts w:ascii="宋体" w:hAnsi="宋体" w:cs="宋体" w:hint="eastAsia"/>
          <w:sz w:val="28"/>
          <w:szCs w:val="28"/>
        </w:rPr>
        <w:t>1供应商提出质疑应当符合以下条件：</w:t>
      </w:r>
    </w:p>
    <w:p w14:paraId="2050821D" w14:textId="77777777" w:rsidR="0014583D" w:rsidRDefault="0014583D" w:rsidP="0014583D">
      <w:pPr>
        <w:pStyle w:val="2a"/>
        <w:wordWrap w:val="0"/>
        <w:spacing w:line="500" w:lineRule="exact"/>
        <w:ind w:firstLineChars="202" w:firstLine="566"/>
        <w:rPr>
          <w:rFonts w:ascii="宋体" w:hAnsi="宋体" w:cs="宋体"/>
          <w:sz w:val="28"/>
          <w:szCs w:val="28"/>
        </w:rPr>
      </w:pPr>
      <w:r>
        <w:rPr>
          <w:rFonts w:ascii="宋体" w:hAnsi="宋体" w:cs="宋体" w:hint="eastAsia"/>
          <w:sz w:val="28"/>
          <w:szCs w:val="28"/>
        </w:rPr>
        <w:t>如果供应商对此次采购活动有疑问，可依据《政府采购法》等相关规定，在规定的时间内以书面形式向采购人或代理机构提出质疑。</w:t>
      </w:r>
      <w:proofErr w:type="gramStart"/>
      <w:r>
        <w:rPr>
          <w:rFonts w:ascii="宋体" w:hAnsi="宋体" w:cs="宋体" w:hint="eastAsia"/>
          <w:sz w:val="28"/>
          <w:szCs w:val="28"/>
        </w:rPr>
        <w:t>质疑书</w:t>
      </w:r>
      <w:proofErr w:type="gramEnd"/>
      <w:r>
        <w:rPr>
          <w:rFonts w:ascii="宋体" w:hAnsi="宋体" w:cs="宋体" w:hint="eastAsia"/>
          <w:sz w:val="28"/>
          <w:szCs w:val="28"/>
        </w:rPr>
        <w:t>应当包括下列主要内容：</w:t>
      </w:r>
    </w:p>
    <w:p w14:paraId="4B9C66AE"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（1）质疑人的名称、地址、电话等；</w:t>
      </w:r>
    </w:p>
    <w:p w14:paraId="4A1BFA60"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（2）质疑人法人签章和单位公章；</w:t>
      </w:r>
    </w:p>
    <w:p w14:paraId="2E61148F"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（3）具体的质疑事项及事实依据；</w:t>
      </w:r>
    </w:p>
    <w:p w14:paraId="5D5E8A10"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（4）明确的请求和必要（合法来源）的证明材料；</w:t>
      </w:r>
    </w:p>
    <w:p w14:paraId="0EE37908"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（5）以联合体形</w:t>
      </w:r>
      <w:proofErr w:type="gramStart"/>
      <w:r>
        <w:rPr>
          <w:rFonts w:ascii="宋体" w:hAnsi="宋体" w:cs="宋体" w:hint="eastAsia"/>
          <w:sz w:val="28"/>
          <w:szCs w:val="28"/>
        </w:rPr>
        <w:t>式参与</w:t>
      </w:r>
      <w:proofErr w:type="gramEnd"/>
      <w:r>
        <w:rPr>
          <w:rFonts w:ascii="宋体" w:hAnsi="宋体" w:cs="宋体" w:hint="eastAsia"/>
          <w:sz w:val="28"/>
          <w:szCs w:val="28"/>
        </w:rPr>
        <w:t>资格预审的，则必须联合体各方共同签署、盖章；</w:t>
      </w:r>
    </w:p>
    <w:p w14:paraId="47A6ECFD"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（6）提起质疑的日期。</w:t>
      </w:r>
    </w:p>
    <w:p w14:paraId="69DE91E1" w14:textId="77777777" w:rsidR="0014583D" w:rsidRDefault="0014583D" w:rsidP="0014583D">
      <w:pPr>
        <w:pStyle w:val="2a"/>
        <w:wordWrap w:val="0"/>
        <w:spacing w:line="500" w:lineRule="exact"/>
        <w:ind w:firstLineChars="202" w:firstLine="566"/>
        <w:rPr>
          <w:rFonts w:ascii="宋体" w:hAnsi="宋体" w:cs="宋体"/>
          <w:sz w:val="28"/>
          <w:szCs w:val="28"/>
        </w:rPr>
      </w:pPr>
      <w:r>
        <w:rPr>
          <w:rFonts w:ascii="宋体" w:hAnsi="宋体" w:cs="宋体" w:hint="eastAsia"/>
          <w:sz w:val="28"/>
          <w:szCs w:val="28"/>
        </w:rPr>
        <w:t>特注：未按上述程序规定的必备内容进行质疑的，采购人或代理机构将不予以受理。</w:t>
      </w:r>
    </w:p>
    <w:p w14:paraId="1A8F5B21" w14:textId="77777777" w:rsidR="0014583D" w:rsidRDefault="0014583D" w:rsidP="0014583D">
      <w:pPr>
        <w:pStyle w:val="2a"/>
        <w:wordWrap w:val="0"/>
        <w:topLinePunct/>
        <w:spacing w:line="420" w:lineRule="exact"/>
        <w:ind w:firstLineChars="200" w:firstLine="560"/>
        <w:rPr>
          <w:rFonts w:ascii="宋体"/>
          <w:sz w:val="28"/>
          <w:szCs w:val="28"/>
        </w:rPr>
      </w:pPr>
      <w:r>
        <w:rPr>
          <w:rFonts w:ascii="宋体" w:hAnsi="宋体" w:cs="宋体" w:hint="eastAsia"/>
          <w:sz w:val="28"/>
          <w:szCs w:val="28"/>
        </w:rPr>
        <w:t>7.1.2质疑人为自然人的，应当由本人签字并</w:t>
      </w:r>
      <w:proofErr w:type="gramStart"/>
      <w:r>
        <w:rPr>
          <w:rFonts w:ascii="宋体" w:hAnsi="宋体" w:cs="宋体" w:hint="eastAsia"/>
          <w:sz w:val="28"/>
          <w:szCs w:val="28"/>
        </w:rPr>
        <w:t>附有效</w:t>
      </w:r>
      <w:proofErr w:type="gramEnd"/>
      <w:r>
        <w:rPr>
          <w:rFonts w:ascii="宋体" w:hAnsi="宋体" w:cs="宋体" w:hint="eastAsia"/>
          <w:sz w:val="28"/>
          <w:szCs w:val="28"/>
        </w:rPr>
        <w:t>身份证明；质疑人为法人或者其他组织的，应当由法定代表人或者主要负责人签字并加盖单位公章，同时一并提交营业执照和法定代表人或者主</w:t>
      </w:r>
      <w:r>
        <w:rPr>
          <w:rFonts w:ascii="宋体" w:hAnsi="宋体" w:cs="宋体" w:hint="eastAsia"/>
          <w:sz w:val="28"/>
          <w:szCs w:val="28"/>
        </w:rPr>
        <w:lastRenderedPageBreak/>
        <w:t>要负责人有效身份证明。无法提供证件原件的，应当提供真实有效的复印件，并签字或者盖章。</w:t>
      </w:r>
    </w:p>
    <w:p w14:paraId="08A7B42B" w14:textId="77777777" w:rsidR="0014583D" w:rsidRDefault="0014583D" w:rsidP="0014583D">
      <w:pPr>
        <w:pStyle w:val="2a"/>
        <w:wordWrap w:val="0"/>
        <w:topLinePunct/>
        <w:spacing w:line="420" w:lineRule="exact"/>
        <w:ind w:firstLineChars="200" w:firstLine="560"/>
        <w:rPr>
          <w:rFonts w:ascii="宋体"/>
          <w:sz w:val="28"/>
          <w:szCs w:val="28"/>
        </w:rPr>
      </w:pPr>
      <w:r>
        <w:rPr>
          <w:rFonts w:ascii="宋体" w:hAnsi="宋体" w:cs="宋体" w:hint="eastAsia"/>
          <w:sz w:val="28"/>
          <w:szCs w:val="28"/>
        </w:rPr>
        <w:t>7</w:t>
      </w:r>
      <w:r>
        <w:rPr>
          <w:rFonts w:ascii="宋体" w:hAnsi="宋体" w:cs="宋体"/>
          <w:sz w:val="28"/>
          <w:szCs w:val="28"/>
        </w:rPr>
        <w:t>.</w:t>
      </w:r>
      <w:r>
        <w:rPr>
          <w:rFonts w:ascii="宋体" w:hAnsi="宋体" w:cs="宋体" w:hint="eastAsia"/>
          <w:sz w:val="28"/>
          <w:szCs w:val="28"/>
        </w:rPr>
        <w:t>1</w:t>
      </w:r>
      <w:r>
        <w:rPr>
          <w:rFonts w:ascii="宋体" w:hAnsi="宋体" w:cs="宋体"/>
          <w:sz w:val="28"/>
          <w:szCs w:val="28"/>
        </w:rPr>
        <w:t>.</w:t>
      </w:r>
      <w:r>
        <w:rPr>
          <w:rFonts w:ascii="宋体" w:hAnsi="宋体" w:cs="宋体" w:hint="eastAsia"/>
          <w:sz w:val="28"/>
          <w:szCs w:val="28"/>
        </w:rPr>
        <w:t>3质疑人可以委托代理人办理质疑事项，代理人办理质疑事项时，除提交</w:t>
      </w:r>
      <w:proofErr w:type="gramStart"/>
      <w:r>
        <w:rPr>
          <w:rFonts w:ascii="宋体" w:hAnsi="宋体" w:cs="宋体" w:hint="eastAsia"/>
          <w:sz w:val="28"/>
          <w:szCs w:val="28"/>
        </w:rPr>
        <w:t>质疑书</w:t>
      </w:r>
      <w:proofErr w:type="gramEnd"/>
      <w:r>
        <w:rPr>
          <w:rFonts w:ascii="宋体" w:hAnsi="宋体" w:cs="宋体" w:hint="eastAsia"/>
          <w:sz w:val="28"/>
          <w:szCs w:val="28"/>
        </w:rPr>
        <w:t>外，还应当提交质疑人的授权委托书及代理人的有效身份证明，授权委托书应当载明委托代理的具体权限和事项。</w:t>
      </w:r>
    </w:p>
    <w:p w14:paraId="24B78B6C" w14:textId="77777777" w:rsidR="0014583D" w:rsidRDefault="0014583D" w:rsidP="0014583D">
      <w:pPr>
        <w:pStyle w:val="2a"/>
        <w:wordWrap w:val="0"/>
        <w:topLinePunct/>
        <w:spacing w:line="420" w:lineRule="exact"/>
        <w:ind w:firstLineChars="200" w:firstLine="560"/>
        <w:rPr>
          <w:rFonts w:ascii="宋体"/>
          <w:sz w:val="28"/>
          <w:szCs w:val="28"/>
        </w:rPr>
      </w:pPr>
      <w:r>
        <w:rPr>
          <w:rFonts w:ascii="宋体" w:hAnsi="宋体" w:cs="宋体" w:hint="eastAsia"/>
          <w:sz w:val="28"/>
          <w:szCs w:val="28"/>
        </w:rPr>
        <w:t>7</w:t>
      </w:r>
      <w:r>
        <w:rPr>
          <w:rFonts w:ascii="宋体" w:hAnsi="宋体" w:cs="宋体"/>
          <w:sz w:val="28"/>
          <w:szCs w:val="28"/>
        </w:rPr>
        <w:t>.</w:t>
      </w:r>
      <w:r>
        <w:rPr>
          <w:rFonts w:ascii="宋体" w:hAnsi="宋体" w:cs="宋体" w:hint="eastAsia"/>
          <w:sz w:val="28"/>
          <w:szCs w:val="28"/>
        </w:rPr>
        <w:t>1</w:t>
      </w:r>
      <w:r>
        <w:rPr>
          <w:rFonts w:ascii="宋体" w:hAnsi="宋体" w:cs="宋体"/>
          <w:sz w:val="28"/>
          <w:szCs w:val="28"/>
        </w:rPr>
        <w:t>.</w:t>
      </w:r>
      <w:r>
        <w:rPr>
          <w:rFonts w:ascii="宋体" w:hAnsi="宋体" w:cs="宋体" w:hint="eastAsia"/>
          <w:sz w:val="28"/>
          <w:szCs w:val="28"/>
        </w:rPr>
        <w:t>4被质疑人应当在受理质疑后</w:t>
      </w:r>
      <w:r>
        <w:rPr>
          <w:rFonts w:ascii="宋体" w:hAnsi="宋体" w:cs="宋体"/>
          <w:sz w:val="28"/>
          <w:szCs w:val="28"/>
        </w:rPr>
        <w:t>7</w:t>
      </w:r>
      <w:r>
        <w:rPr>
          <w:rFonts w:ascii="宋体" w:hAnsi="宋体" w:cs="宋体" w:hint="eastAsia"/>
          <w:sz w:val="28"/>
          <w:szCs w:val="28"/>
        </w:rPr>
        <w:t>个工作日内</w:t>
      </w:r>
      <w:proofErr w:type="gramStart"/>
      <w:r>
        <w:rPr>
          <w:rFonts w:ascii="宋体" w:hAnsi="宋体" w:cs="宋体" w:hint="eastAsia"/>
          <w:sz w:val="28"/>
          <w:szCs w:val="28"/>
        </w:rPr>
        <w:t>作出</w:t>
      </w:r>
      <w:proofErr w:type="gramEnd"/>
      <w:r>
        <w:rPr>
          <w:rFonts w:ascii="宋体" w:hAnsi="宋体" w:cs="宋体" w:hint="eastAsia"/>
          <w:sz w:val="28"/>
          <w:szCs w:val="28"/>
        </w:rPr>
        <w:t>答复，并以书面形式通知质疑人和其他有关供应商，答复内容仅限于供应商所质疑的内容，不得涉及国家秘密和商业秘密。</w:t>
      </w:r>
    </w:p>
    <w:p w14:paraId="306C71BF" w14:textId="77777777" w:rsidR="0014583D" w:rsidRDefault="0014583D" w:rsidP="0014583D">
      <w:pPr>
        <w:pStyle w:val="2a"/>
        <w:ind w:firstLineChars="200" w:firstLine="560"/>
        <w:rPr>
          <w:rFonts w:ascii="宋体" w:hAnsi="宋体" w:cs="宋体"/>
          <w:sz w:val="28"/>
          <w:szCs w:val="28"/>
        </w:rPr>
      </w:pPr>
      <w:bookmarkStart w:id="77" w:name="_Toc483174929"/>
      <w:bookmarkStart w:id="78" w:name="_Toc450546725"/>
      <w:bookmarkStart w:id="79" w:name="_Toc9365"/>
      <w:bookmarkStart w:id="80" w:name="_Toc456336161"/>
      <w:r>
        <w:rPr>
          <w:rFonts w:ascii="宋体" w:hAnsi="宋体" w:cs="宋体" w:hint="eastAsia"/>
          <w:sz w:val="28"/>
          <w:szCs w:val="28"/>
        </w:rPr>
        <w:t>7</w:t>
      </w:r>
      <w:r>
        <w:rPr>
          <w:rFonts w:ascii="宋体" w:hAnsi="宋体" w:cs="宋体"/>
          <w:sz w:val="28"/>
          <w:szCs w:val="28"/>
        </w:rPr>
        <w:t>.</w:t>
      </w:r>
      <w:r>
        <w:rPr>
          <w:rFonts w:ascii="宋体" w:hAnsi="宋体" w:cs="宋体" w:hint="eastAsia"/>
          <w:sz w:val="28"/>
          <w:szCs w:val="28"/>
        </w:rPr>
        <w:t>2投诉</w:t>
      </w:r>
      <w:bookmarkEnd w:id="77"/>
      <w:bookmarkEnd w:id="78"/>
      <w:bookmarkEnd w:id="79"/>
      <w:bookmarkEnd w:id="80"/>
    </w:p>
    <w:p w14:paraId="4B54791D" w14:textId="77777777" w:rsidR="0014583D" w:rsidRDefault="0014583D" w:rsidP="0014583D">
      <w:pPr>
        <w:pStyle w:val="2a"/>
        <w:wordWrap w:val="0"/>
        <w:topLinePunct/>
        <w:spacing w:line="420" w:lineRule="exact"/>
        <w:ind w:firstLineChars="200" w:firstLine="560"/>
        <w:rPr>
          <w:rFonts w:ascii="宋体"/>
          <w:sz w:val="28"/>
          <w:szCs w:val="28"/>
        </w:rPr>
      </w:pPr>
      <w:r>
        <w:rPr>
          <w:rFonts w:ascii="宋体" w:hAnsi="宋体" w:cs="宋体" w:hint="eastAsia"/>
          <w:sz w:val="28"/>
          <w:szCs w:val="28"/>
        </w:rPr>
        <w:t>7</w:t>
      </w:r>
      <w:r>
        <w:rPr>
          <w:rFonts w:ascii="宋体" w:hAnsi="宋体" w:cs="宋体"/>
          <w:sz w:val="28"/>
          <w:szCs w:val="28"/>
        </w:rPr>
        <w:t>.</w:t>
      </w:r>
      <w:r>
        <w:rPr>
          <w:rFonts w:ascii="宋体" w:hAnsi="宋体" w:cs="宋体" w:hint="eastAsia"/>
          <w:sz w:val="28"/>
          <w:szCs w:val="28"/>
        </w:rPr>
        <w:t>2</w:t>
      </w:r>
      <w:r>
        <w:rPr>
          <w:rFonts w:ascii="宋体" w:hAnsi="宋体" w:cs="宋体"/>
          <w:sz w:val="28"/>
          <w:szCs w:val="28"/>
        </w:rPr>
        <w:t>.1</w:t>
      </w:r>
      <w:r>
        <w:rPr>
          <w:rFonts w:ascii="宋体" w:hAnsi="宋体" w:cs="宋体" w:hint="eastAsia"/>
          <w:sz w:val="28"/>
          <w:szCs w:val="28"/>
        </w:rPr>
        <w:t>质疑人如对被质疑人的质疑回复不满意或在规定时间内未做出回复的，可在答复期满后</w:t>
      </w:r>
      <w:r>
        <w:rPr>
          <w:rFonts w:ascii="宋体" w:hAnsi="宋体" w:cs="宋体"/>
          <w:sz w:val="28"/>
          <w:szCs w:val="28"/>
        </w:rPr>
        <w:t>15</w:t>
      </w:r>
      <w:r>
        <w:rPr>
          <w:rFonts w:ascii="宋体" w:hAnsi="宋体" w:cs="宋体" w:hint="eastAsia"/>
          <w:sz w:val="28"/>
          <w:szCs w:val="28"/>
        </w:rPr>
        <w:t>个工作日内向本项目管辖内的政府采购监督部门提起投诉。供应</w:t>
      </w:r>
      <w:proofErr w:type="gramStart"/>
      <w:r>
        <w:rPr>
          <w:rFonts w:ascii="宋体" w:hAnsi="宋体" w:cs="宋体" w:hint="eastAsia"/>
          <w:sz w:val="28"/>
          <w:szCs w:val="28"/>
        </w:rPr>
        <w:t>商投诉</w:t>
      </w:r>
      <w:proofErr w:type="gramEnd"/>
      <w:r>
        <w:rPr>
          <w:rFonts w:ascii="宋体" w:hAnsi="宋体" w:cs="宋体" w:hint="eastAsia"/>
          <w:sz w:val="28"/>
          <w:szCs w:val="28"/>
        </w:rPr>
        <w:t>应当有明确的请求和必要的证明材料。</w:t>
      </w:r>
    </w:p>
    <w:p w14:paraId="02B72761" w14:textId="77777777" w:rsidR="0014583D" w:rsidRDefault="0014583D" w:rsidP="0014583D">
      <w:pPr>
        <w:pStyle w:val="2a"/>
        <w:wordWrap w:val="0"/>
        <w:topLinePunct/>
        <w:spacing w:line="420" w:lineRule="exact"/>
        <w:ind w:firstLineChars="200" w:firstLine="560"/>
        <w:rPr>
          <w:rFonts w:ascii="宋体"/>
          <w:sz w:val="28"/>
          <w:szCs w:val="28"/>
          <w:highlight w:val="green"/>
        </w:rPr>
      </w:pPr>
      <w:r>
        <w:rPr>
          <w:rFonts w:ascii="宋体" w:hAnsi="宋体" w:cs="宋体" w:hint="eastAsia"/>
          <w:sz w:val="28"/>
          <w:szCs w:val="28"/>
        </w:rPr>
        <w:t>7</w:t>
      </w:r>
      <w:r>
        <w:rPr>
          <w:rFonts w:ascii="宋体" w:hAnsi="宋体" w:cs="宋体"/>
          <w:sz w:val="28"/>
          <w:szCs w:val="28"/>
        </w:rPr>
        <w:t>.</w:t>
      </w:r>
      <w:r>
        <w:rPr>
          <w:rFonts w:ascii="宋体" w:hAnsi="宋体" w:cs="宋体" w:hint="eastAsia"/>
          <w:sz w:val="28"/>
          <w:szCs w:val="28"/>
        </w:rPr>
        <w:t>2</w:t>
      </w:r>
      <w:r>
        <w:rPr>
          <w:rFonts w:ascii="宋体" w:hAnsi="宋体" w:cs="宋体"/>
          <w:sz w:val="28"/>
          <w:szCs w:val="28"/>
        </w:rPr>
        <w:t>.2</w:t>
      </w:r>
      <w:r>
        <w:rPr>
          <w:rFonts w:ascii="宋体" w:hAnsi="宋体" w:cs="宋体" w:hint="eastAsia"/>
          <w:sz w:val="28"/>
          <w:szCs w:val="28"/>
        </w:rPr>
        <w:t>投诉人提起投诉应符合以下条件：</w:t>
      </w:r>
    </w:p>
    <w:p w14:paraId="476E5F8C"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(1)投诉人应是参与项目的供应商；</w:t>
      </w:r>
    </w:p>
    <w:p w14:paraId="70545740"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(2)投诉前已依法进行质疑；</w:t>
      </w:r>
    </w:p>
    <w:p w14:paraId="6EA4177A"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(3)投诉书内容符合中华人民共和国财政部</w:t>
      </w:r>
      <w:r>
        <w:rPr>
          <w:rFonts w:ascii="宋体" w:hAnsi="宋体" w:cs="宋体"/>
          <w:sz w:val="28"/>
          <w:szCs w:val="28"/>
        </w:rPr>
        <w:t>94</w:t>
      </w:r>
      <w:r>
        <w:rPr>
          <w:rFonts w:ascii="宋体" w:hAnsi="宋体" w:cs="宋体" w:hint="eastAsia"/>
          <w:sz w:val="28"/>
          <w:szCs w:val="28"/>
        </w:rPr>
        <w:t>号令《政府采购质疑和投诉办法》的规定；</w:t>
      </w:r>
    </w:p>
    <w:p w14:paraId="28258C72"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(4)在投诉有效期内；</w:t>
      </w:r>
    </w:p>
    <w:p w14:paraId="4389C542"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(5)同一投诉事项未经处理的；</w:t>
      </w:r>
    </w:p>
    <w:p w14:paraId="176158A2"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lang w:val="en-GB"/>
        </w:rPr>
        <w:t>(6)</w:t>
      </w:r>
      <w:r>
        <w:rPr>
          <w:rFonts w:ascii="宋体" w:hAnsi="宋体" w:cs="宋体" w:hint="eastAsia"/>
          <w:sz w:val="28"/>
          <w:szCs w:val="28"/>
        </w:rPr>
        <w:t>相关法律、法规和省级以上人民政府财政部门规定的其他条件。</w:t>
      </w:r>
    </w:p>
    <w:p w14:paraId="0C9208A9" w14:textId="77777777" w:rsidR="0014583D" w:rsidRDefault="0014583D" w:rsidP="0014583D">
      <w:pPr>
        <w:pStyle w:val="2a"/>
        <w:wordWrap w:val="0"/>
        <w:topLinePunct/>
        <w:spacing w:line="420" w:lineRule="exact"/>
        <w:ind w:firstLineChars="200" w:firstLine="560"/>
        <w:rPr>
          <w:rFonts w:ascii="宋体"/>
          <w:sz w:val="28"/>
          <w:szCs w:val="28"/>
          <w:highlight w:val="green"/>
        </w:rPr>
      </w:pPr>
      <w:r>
        <w:rPr>
          <w:rFonts w:ascii="宋体" w:hAnsi="宋体" w:cs="宋体" w:hint="eastAsia"/>
          <w:sz w:val="28"/>
          <w:szCs w:val="28"/>
        </w:rPr>
        <w:t>7</w:t>
      </w:r>
      <w:r>
        <w:rPr>
          <w:rFonts w:ascii="宋体" w:hAnsi="宋体" w:cs="宋体"/>
          <w:sz w:val="28"/>
          <w:szCs w:val="28"/>
        </w:rPr>
        <w:t>.</w:t>
      </w:r>
      <w:r>
        <w:rPr>
          <w:rFonts w:ascii="宋体" w:hAnsi="宋体" w:cs="宋体" w:hint="eastAsia"/>
          <w:sz w:val="28"/>
          <w:szCs w:val="28"/>
        </w:rPr>
        <w:t>2</w:t>
      </w:r>
      <w:r>
        <w:rPr>
          <w:rFonts w:ascii="宋体" w:hAnsi="宋体" w:cs="宋体"/>
          <w:sz w:val="28"/>
          <w:szCs w:val="28"/>
        </w:rPr>
        <w:t>.3</w:t>
      </w:r>
      <w:r>
        <w:rPr>
          <w:rFonts w:ascii="宋体" w:hAnsi="宋体" w:cs="宋体" w:hint="eastAsia"/>
          <w:sz w:val="28"/>
          <w:szCs w:val="28"/>
        </w:rPr>
        <w:t>供应</w:t>
      </w:r>
      <w:proofErr w:type="gramStart"/>
      <w:r>
        <w:rPr>
          <w:rFonts w:ascii="宋体" w:hAnsi="宋体" w:cs="宋体" w:hint="eastAsia"/>
          <w:sz w:val="28"/>
          <w:szCs w:val="28"/>
        </w:rPr>
        <w:t>商投诉</w:t>
      </w:r>
      <w:proofErr w:type="gramEnd"/>
      <w:r>
        <w:rPr>
          <w:rFonts w:ascii="宋体" w:hAnsi="宋体" w:cs="宋体" w:hint="eastAsia"/>
          <w:sz w:val="28"/>
          <w:szCs w:val="28"/>
        </w:rPr>
        <w:t>时，应当当面提交投诉书，投诉书应当包括下列主要内容：</w:t>
      </w:r>
    </w:p>
    <w:p w14:paraId="5962EBA6"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(1)投诉人的姓名或者名称、住所、联系方式及相关证明；</w:t>
      </w:r>
    </w:p>
    <w:p w14:paraId="42F7183F"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(2)被投诉人的名称、住所、联系方式；</w:t>
      </w:r>
    </w:p>
    <w:p w14:paraId="1C69F3AB"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(3)具体的投诉事项、事实根据和法律依据；</w:t>
      </w:r>
    </w:p>
    <w:p w14:paraId="27B5A53D"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(4)质疑和质疑答复情况及相关证明材料；</w:t>
      </w:r>
    </w:p>
    <w:p w14:paraId="7E90DEE3"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(5)提起投诉的日期。</w:t>
      </w:r>
    </w:p>
    <w:p w14:paraId="16C3A07B"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投诉人为自然人的，应当由本人签字。投诉人为法人的，应当由其法定代表人签字并加盖单位公章。投诉人为其他组织的，应当</w:t>
      </w:r>
      <w:r>
        <w:rPr>
          <w:rFonts w:ascii="宋体" w:hAnsi="宋体" w:cs="宋体" w:hint="eastAsia"/>
          <w:sz w:val="28"/>
          <w:szCs w:val="28"/>
        </w:rPr>
        <w:lastRenderedPageBreak/>
        <w:t>由其主要负责人签字盖章并加盖单位公章。</w:t>
      </w:r>
    </w:p>
    <w:p w14:paraId="69F04574" w14:textId="77777777" w:rsidR="0014583D" w:rsidRDefault="0014583D" w:rsidP="0014583D">
      <w:pPr>
        <w:pStyle w:val="2a"/>
        <w:wordWrap w:val="0"/>
        <w:topLinePunct/>
        <w:spacing w:line="420" w:lineRule="exact"/>
        <w:ind w:firstLineChars="200" w:firstLine="560"/>
        <w:rPr>
          <w:rFonts w:ascii="宋体"/>
          <w:sz w:val="28"/>
          <w:szCs w:val="28"/>
        </w:rPr>
      </w:pPr>
      <w:r>
        <w:rPr>
          <w:rFonts w:ascii="宋体" w:hAnsi="宋体" w:cs="宋体" w:hint="eastAsia"/>
          <w:sz w:val="28"/>
          <w:szCs w:val="28"/>
        </w:rPr>
        <w:t>7</w:t>
      </w:r>
      <w:r>
        <w:rPr>
          <w:rFonts w:ascii="宋体" w:hAnsi="宋体" w:cs="宋体"/>
          <w:sz w:val="28"/>
          <w:szCs w:val="28"/>
        </w:rPr>
        <w:t>.</w:t>
      </w:r>
      <w:r>
        <w:rPr>
          <w:rFonts w:ascii="宋体" w:hAnsi="宋体" w:cs="宋体" w:hint="eastAsia"/>
          <w:sz w:val="28"/>
          <w:szCs w:val="28"/>
        </w:rPr>
        <w:t>2</w:t>
      </w:r>
      <w:r>
        <w:rPr>
          <w:rFonts w:ascii="宋体" w:hAnsi="宋体" w:cs="宋体"/>
          <w:sz w:val="28"/>
          <w:szCs w:val="28"/>
        </w:rPr>
        <w:t>.4</w:t>
      </w:r>
      <w:r>
        <w:rPr>
          <w:rFonts w:ascii="宋体" w:hAnsi="宋体" w:cs="宋体" w:hint="eastAsia"/>
          <w:sz w:val="28"/>
          <w:szCs w:val="28"/>
        </w:rPr>
        <w:t>投诉人可以授权代理人办理投诉事务。代理人办理投诉事务时，除提交投诉书外，还应当向监督部门提交投诉人的授权委托书，授权委托书应当载明委托代理的具体权限和事项。</w:t>
      </w:r>
    </w:p>
    <w:p w14:paraId="41A56AE0" w14:textId="77777777" w:rsidR="0014583D" w:rsidRDefault="0014583D" w:rsidP="0014583D">
      <w:pPr>
        <w:pStyle w:val="2a"/>
        <w:wordWrap w:val="0"/>
        <w:topLinePunct/>
        <w:spacing w:line="420" w:lineRule="exact"/>
        <w:ind w:firstLineChars="200" w:firstLine="560"/>
        <w:rPr>
          <w:rFonts w:ascii="宋体"/>
          <w:sz w:val="28"/>
          <w:szCs w:val="28"/>
        </w:rPr>
      </w:pPr>
      <w:r>
        <w:rPr>
          <w:rFonts w:ascii="宋体" w:hAnsi="宋体" w:cs="宋体" w:hint="eastAsia"/>
          <w:sz w:val="28"/>
          <w:szCs w:val="28"/>
        </w:rPr>
        <w:t>7</w:t>
      </w:r>
      <w:r>
        <w:rPr>
          <w:rFonts w:ascii="宋体" w:hAnsi="宋体" w:cs="宋体"/>
          <w:sz w:val="28"/>
          <w:szCs w:val="28"/>
        </w:rPr>
        <w:t>.</w:t>
      </w:r>
      <w:r>
        <w:rPr>
          <w:rFonts w:ascii="宋体" w:hAnsi="宋体" w:cs="宋体" w:hint="eastAsia"/>
          <w:sz w:val="28"/>
          <w:szCs w:val="28"/>
        </w:rPr>
        <w:t>2</w:t>
      </w:r>
      <w:r>
        <w:rPr>
          <w:rFonts w:ascii="宋体" w:hAnsi="宋体" w:cs="宋体"/>
          <w:sz w:val="28"/>
          <w:szCs w:val="28"/>
        </w:rPr>
        <w:t>.5</w:t>
      </w:r>
      <w:r>
        <w:rPr>
          <w:rFonts w:ascii="宋体" w:hAnsi="宋体" w:cs="宋体" w:hint="eastAsia"/>
          <w:sz w:val="28"/>
          <w:szCs w:val="28"/>
        </w:rPr>
        <w:t>投诉人不符合上述规定提起的投诉，政府采购监督部门不予受理。</w:t>
      </w:r>
    </w:p>
    <w:p w14:paraId="0201F742" w14:textId="77777777" w:rsidR="0014583D" w:rsidRDefault="0014583D" w:rsidP="0014583D">
      <w:pPr>
        <w:pStyle w:val="2a"/>
        <w:keepNext/>
        <w:keepLines/>
        <w:adjustRightInd w:val="0"/>
        <w:snapToGrid w:val="0"/>
        <w:spacing w:before="260" w:after="260" w:line="500" w:lineRule="exact"/>
        <w:ind w:leftChars="-42" w:left="-92"/>
        <w:contextualSpacing/>
        <w:outlineLvl w:val="1"/>
        <w:rPr>
          <w:rFonts w:ascii="宋体" w:hAnsi="宋体"/>
          <w:b/>
          <w:kern w:val="0"/>
          <w:sz w:val="32"/>
          <w:szCs w:val="28"/>
        </w:rPr>
      </w:pPr>
      <w:bookmarkStart w:id="81" w:name="_Toc256000012"/>
      <w:bookmarkStart w:id="82" w:name="_Toc25355"/>
      <w:bookmarkStart w:id="83" w:name="_Toc83651724"/>
      <w:r>
        <w:rPr>
          <w:rFonts w:ascii="宋体" w:hAnsi="宋体" w:hint="eastAsia"/>
          <w:b/>
          <w:sz w:val="32"/>
          <w:szCs w:val="28"/>
        </w:rPr>
        <w:t>八、项目验收</w:t>
      </w:r>
      <w:bookmarkEnd w:id="72"/>
      <w:bookmarkEnd w:id="73"/>
      <w:bookmarkEnd w:id="74"/>
      <w:bookmarkEnd w:id="75"/>
      <w:bookmarkEnd w:id="76"/>
      <w:bookmarkEnd w:id="81"/>
      <w:bookmarkEnd w:id="82"/>
      <w:bookmarkEnd w:id="83"/>
    </w:p>
    <w:p w14:paraId="20775753"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8.1采购单位按照政府采购合同规定的技术、服务、安全标准对供应商履约情况进行验收，并出具验收书。</w:t>
      </w:r>
      <w:proofErr w:type="gramStart"/>
      <w:r>
        <w:rPr>
          <w:rFonts w:ascii="宋体" w:hAnsi="宋体" w:cs="宋体" w:hint="eastAsia"/>
          <w:sz w:val="28"/>
          <w:szCs w:val="28"/>
        </w:rPr>
        <w:t>验收书</w:t>
      </w:r>
      <w:proofErr w:type="gramEnd"/>
      <w:r>
        <w:rPr>
          <w:rFonts w:ascii="宋体" w:hAnsi="宋体" w:cs="宋体" w:hint="eastAsia"/>
          <w:sz w:val="28"/>
          <w:szCs w:val="28"/>
        </w:rPr>
        <w:t>包括每一项技术、服务、安全标准的履约情况。</w:t>
      </w:r>
    </w:p>
    <w:p w14:paraId="1D5DD569"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8.2验收标准:招标文件、响应文件、政府采购合同规定的标准。</w:t>
      </w:r>
    </w:p>
    <w:p w14:paraId="33D0E7D9"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8.3政府采购项目验收联系电话详见供应商须知前附表第19项规定。</w:t>
      </w:r>
    </w:p>
    <w:p w14:paraId="705B4D57" w14:textId="77777777" w:rsidR="0014583D" w:rsidRDefault="0014583D" w:rsidP="0014583D">
      <w:pPr>
        <w:pStyle w:val="2a"/>
        <w:keepNext/>
        <w:keepLines/>
        <w:adjustRightInd w:val="0"/>
        <w:snapToGrid w:val="0"/>
        <w:spacing w:before="260" w:after="260" w:line="500" w:lineRule="exact"/>
        <w:ind w:leftChars="-42" w:left="-92"/>
        <w:contextualSpacing/>
        <w:outlineLvl w:val="1"/>
        <w:rPr>
          <w:rFonts w:ascii="宋体" w:hAnsi="宋体"/>
          <w:b/>
          <w:sz w:val="32"/>
          <w:szCs w:val="28"/>
        </w:rPr>
      </w:pPr>
      <w:bookmarkStart w:id="84" w:name="_Toc5115"/>
      <w:bookmarkStart w:id="85" w:name="_Toc293736018"/>
      <w:bookmarkStart w:id="86" w:name="_Toc293738999"/>
      <w:bookmarkStart w:id="87" w:name="_Toc293736061"/>
      <w:bookmarkStart w:id="88" w:name="_Toc446599318"/>
      <w:bookmarkStart w:id="89" w:name="_Toc256000013"/>
      <w:bookmarkStart w:id="90" w:name="_Toc83651725"/>
      <w:r>
        <w:rPr>
          <w:rFonts w:ascii="宋体" w:hAnsi="宋体" w:hint="eastAsia"/>
          <w:b/>
          <w:sz w:val="32"/>
          <w:szCs w:val="28"/>
        </w:rPr>
        <w:t>九、适用法律</w:t>
      </w:r>
      <w:bookmarkEnd w:id="84"/>
      <w:bookmarkEnd w:id="85"/>
      <w:bookmarkEnd w:id="86"/>
      <w:bookmarkEnd w:id="87"/>
      <w:bookmarkEnd w:id="88"/>
      <w:bookmarkEnd w:id="89"/>
      <w:bookmarkEnd w:id="90"/>
    </w:p>
    <w:p w14:paraId="79B2F6D1" w14:textId="77777777" w:rsidR="0014583D" w:rsidRDefault="0014583D" w:rsidP="0014583D">
      <w:pPr>
        <w:pStyle w:val="2a"/>
        <w:wordWrap w:val="0"/>
        <w:topLinePunct/>
        <w:spacing w:line="420" w:lineRule="exact"/>
        <w:ind w:firstLineChars="200" w:firstLine="560"/>
        <w:rPr>
          <w:rFonts w:ascii="宋体" w:hAnsi="宋体" w:cs="宋体"/>
          <w:sz w:val="28"/>
          <w:szCs w:val="28"/>
        </w:rPr>
      </w:pPr>
      <w:r>
        <w:rPr>
          <w:rFonts w:ascii="宋体" w:hAnsi="宋体" w:cs="宋体" w:hint="eastAsia"/>
          <w:sz w:val="28"/>
          <w:szCs w:val="28"/>
        </w:rPr>
        <w:t>9.1采购单位和供应商的一切采购响应活动均适用于《政府采购法》、《政府采购实施条例》、《政府采购公开招标采购方式管理办法》等相关规定。</w:t>
      </w:r>
    </w:p>
    <w:p w14:paraId="61B3A5A3" w14:textId="77777777" w:rsidR="0014583D" w:rsidRDefault="0014583D" w:rsidP="0014583D">
      <w:pPr>
        <w:pStyle w:val="2a"/>
        <w:autoSpaceDE w:val="0"/>
        <w:autoSpaceDN w:val="0"/>
        <w:spacing w:line="500" w:lineRule="exact"/>
        <w:ind w:left="560" w:right="32" w:hangingChars="200" w:hanging="560"/>
        <w:contextualSpacing/>
        <w:rPr>
          <w:rFonts w:ascii="宋体" w:hAnsi="宋体"/>
          <w:color w:val="FF0000"/>
          <w:sz w:val="28"/>
          <w:szCs w:val="28"/>
        </w:rPr>
      </w:pPr>
    </w:p>
    <w:p w14:paraId="43E645D7" w14:textId="77777777" w:rsidR="0014583D" w:rsidRDefault="0014583D" w:rsidP="0014583D">
      <w:pPr>
        <w:pStyle w:val="2a"/>
        <w:keepNext/>
        <w:keepLines/>
        <w:adjustRightInd w:val="0"/>
        <w:snapToGrid w:val="0"/>
        <w:spacing w:before="260" w:after="260" w:line="500" w:lineRule="exact"/>
        <w:ind w:leftChars="-42" w:left="-92"/>
        <w:contextualSpacing/>
        <w:outlineLvl w:val="1"/>
        <w:rPr>
          <w:rFonts w:ascii="宋体" w:hAnsi="宋体"/>
          <w:b/>
          <w:sz w:val="32"/>
          <w:szCs w:val="28"/>
        </w:rPr>
      </w:pPr>
      <w:bookmarkStart w:id="91" w:name="_Toc278891599"/>
      <w:bookmarkStart w:id="92" w:name="_Toc11671"/>
      <w:bookmarkStart w:id="93" w:name="_Toc446599319"/>
      <w:bookmarkStart w:id="94" w:name="_Toc256000014"/>
      <w:bookmarkStart w:id="95" w:name="_Toc272247702"/>
      <w:bookmarkStart w:id="96" w:name="_Toc83651726"/>
      <w:bookmarkStart w:id="97" w:name="_Toc437611460"/>
      <w:r>
        <w:rPr>
          <w:rFonts w:ascii="宋体" w:hAnsi="宋体" w:hint="eastAsia"/>
          <w:b/>
          <w:sz w:val="32"/>
          <w:szCs w:val="28"/>
        </w:rPr>
        <w:t>十、招标文件的解释权</w:t>
      </w:r>
      <w:bookmarkEnd w:id="91"/>
      <w:bookmarkEnd w:id="92"/>
      <w:bookmarkEnd w:id="93"/>
      <w:bookmarkEnd w:id="94"/>
      <w:bookmarkEnd w:id="95"/>
      <w:bookmarkEnd w:id="96"/>
      <w:bookmarkEnd w:id="97"/>
    </w:p>
    <w:p w14:paraId="74122AF5" w14:textId="77777777" w:rsidR="0014583D" w:rsidRDefault="0014583D" w:rsidP="0014583D">
      <w:pPr>
        <w:pStyle w:val="2a"/>
        <w:spacing w:line="500" w:lineRule="exact"/>
        <w:ind w:firstLineChars="202" w:firstLine="566"/>
        <w:rPr>
          <w:rFonts w:ascii="宋体" w:hAnsi="宋体"/>
          <w:sz w:val="28"/>
          <w:szCs w:val="28"/>
        </w:rPr>
      </w:pPr>
      <w:r>
        <w:rPr>
          <w:rFonts w:ascii="宋体" w:hAnsi="宋体" w:hint="eastAsia"/>
          <w:sz w:val="28"/>
          <w:szCs w:val="28"/>
        </w:rPr>
        <w:t>10.1本项目招标文件的最终解释权为采购单位所有。</w:t>
      </w:r>
    </w:p>
    <w:p w14:paraId="780701BF" w14:textId="77777777" w:rsidR="0014583D" w:rsidRDefault="0014583D" w:rsidP="0014583D">
      <w:pPr>
        <w:pStyle w:val="2a"/>
        <w:keepNext/>
        <w:keepLines/>
        <w:adjustRightInd w:val="0"/>
        <w:snapToGrid w:val="0"/>
        <w:spacing w:before="260" w:after="260" w:line="500" w:lineRule="exact"/>
        <w:ind w:leftChars="-42" w:left="-92"/>
        <w:contextualSpacing/>
        <w:outlineLvl w:val="1"/>
        <w:rPr>
          <w:rFonts w:ascii="宋体" w:hAnsi="宋体"/>
          <w:b/>
          <w:sz w:val="32"/>
          <w:szCs w:val="28"/>
        </w:rPr>
      </w:pPr>
      <w:bookmarkStart w:id="98" w:name="_Toc32366"/>
      <w:bookmarkStart w:id="99" w:name="_Toc446599320"/>
      <w:bookmarkStart w:id="100" w:name="_Toc83651727"/>
      <w:bookmarkStart w:id="101" w:name="_Toc256000015"/>
      <w:bookmarkStart w:id="102" w:name="_Toc437611461"/>
      <w:r>
        <w:rPr>
          <w:rFonts w:ascii="宋体" w:hAnsi="宋体" w:hint="eastAsia"/>
          <w:b/>
          <w:sz w:val="32"/>
          <w:szCs w:val="28"/>
        </w:rPr>
        <w:t>十一、其他注意事项</w:t>
      </w:r>
      <w:bookmarkEnd w:id="98"/>
      <w:bookmarkEnd w:id="99"/>
      <w:bookmarkEnd w:id="100"/>
      <w:bookmarkEnd w:id="101"/>
      <w:bookmarkEnd w:id="102"/>
    </w:p>
    <w:p w14:paraId="3FDAE942" w14:textId="77777777" w:rsidR="0014583D" w:rsidRDefault="0014583D" w:rsidP="0014583D">
      <w:pPr>
        <w:pStyle w:val="2a"/>
        <w:spacing w:line="500" w:lineRule="exact"/>
        <w:ind w:firstLineChars="202" w:firstLine="566"/>
        <w:rPr>
          <w:rFonts w:ascii="宋体" w:hAnsi="宋体"/>
          <w:sz w:val="28"/>
          <w:szCs w:val="28"/>
        </w:rPr>
      </w:pPr>
      <w:r>
        <w:rPr>
          <w:rFonts w:ascii="宋体" w:hAnsi="宋体" w:hint="eastAsia"/>
          <w:sz w:val="28"/>
          <w:szCs w:val="28"/>
        </w:rPr>
        <w:t>11.1单位负责人为同一人或者存在直接控股、管理关系的不同供应商，不得参加同一合同项下的政府采购活动。</w:t>
      </w:r>
    </w:p>
    <w:p w14:paraId="4C335FF8" w14:textId="77777777" w:rsidR="0014583D" w:rsidRDefault="0014583D" w:rsidP="0014583D">
      <w:pPr>
        <w:pStyle w:val="2a"/>
        <w:spacing w:line="500" w:lineRule="exact"/>
        <w:ind w:firstLineChars="202" w:firstLine="566"/>
        <w:rPr>
          <w:rFonts w:ascii="宋体" w:hAnsi="宋体"/>
          <w:sz w:val="28"/>
          <w:szCs w:val="28"/>
        </w:rPr>
      </w:pPr>
      <w:r>
        <w:rPr>
          <w:rFonts w:ascii="宋体" w:hAnsi="宋体" w:hint="eastAsia"/>
          <w:sz w:val="28"/>
          <w:szCs w:val="28"/>
        </w:rPr>
        <w:t>11.2供应商为采购项目提供整体设计、规范编制或者项目管理、监理、检测等服务的供应商，不得再参加该采购项目的其他采购活动。</w:t>
      </w:r>
    </w:p>
    <w:p w14:paraId="69F58283" w14:textId="77777777" w:rsidR="0014583D" w:rsidRDefault="0014583D" w:rsidP="0014583D">
      <w:pPr>
        <w:pStyle w:val="2a"/>
        <w:spacing w:line="500" w:lineRule="exact"/>
        <w:ind w:firstLineChars="202" w:firstLine="566"/>
        <w:rPr>
          <w:rFonts w:ascii="宋体" w:hAnsi="宋体"/>
          <w:sz w:val="28"/>
          <w:szCs w:val="28"/>
        </w:rPr>
      </w:pPr>
      <w:r>
        <w:rPr>
          <w:rFonts w:ascii="宋体" w:hAnsi="宋体" w:hint="eastAsia"/>
          <w:sz w:val="28"/>
          <w:szCs w:val="28"/>
        </w:rPr>
        <w:t>11.3政府采购法第二十二条第一款第五项所</w:t>
      </w:r>
      <w:proofErr w:type="gramStart"/>
      <w:r>
        <w:rPr>
          <w:rFonts w:ascii="宋体" w:hAnsi="宋体" w:hint="eastAsia"/>
          <w:sz w:val="28"/>
          <w:szCs w:val="28"/>
        </w:rPr>
        <w:t>称重大</w:t>
      </w:r>
      <w:proofErr w:type="gramEnd"/>
      <w:r>
        <w:rPr>
          <w:rFonts w:ascii="宋体" w:hAnsi="宋体" w:hint="eastAsia"/>
          <w:sz w:val="28"/>
          <w:szCs w:val="28"/>
        </w:rPr>
        <w:t>违法记录，是指供应商因违法经营受到刑事处罚或者责令停产停业、吊销许可证或者执照、较大数额罚款等行政处罚。</w:t>
      </w:r>
    </w:p>
    <w:p w14:paraId="0A9CB821" w14:textId="77777777" w:rsidR="0014583D" w:rsidRDefault="0014583D" w:rsidP="0014583D">
      <w:pPr>
        <w:pStyle w:val="2a"/>
        <w:spacing w:line="500" w:lineRule="exact"/>
        <w:ind w:firstLineChars="202" w:firstLine="566"/>
        <w:rPr>
          <w:rFonts w:ascii="宋体" w:hAnsi="宋体"/>
          <w:sz w:val="28"/>
          <w:szCs w:val="28"/>
        </w:rPr>
      </w:pPr>
      <w:r>
        <w:rPr>
          <w:rFonts w:ascii="宋体" w:hAnsi="宋体" w:hint="eastAsia"/>
          <w:sz w:val="28"/>
          <w:szCs w:val="28"/>
        </w:rPr>
        <w:t>11.4按照财政部《关于规范政府采购行政处罚有关问题的通知》</w:t>
      </w:r>
      <w:r>
        <w:rPr>
          <w:rFonts w:ascii="宋体" w:hAnsi="宋体" w:hint="eastAsia"/>
          <w:sz w:val="28"/>
          <w:szCs w:val="28"/>
        </w:rPr>
        <w:lastRenderedPageBreak/>
        <w:t>的规定，各级人民政府财政部门依法对参加政府采购活动的供应商</w:t>
      </w:r>
      <w:proofErr w:type="gramStart"/>
      <w:r>
        <w:rPr>
          <w:rFonts w:ascii="宋体" w:hAnsi="宋体" w:hint="eastAsia"/>
          <w:sz w:val="28"/>
          <w:szCs w:val="28"/>
        </w:rPr>
        <w:t>作出</w:t>
      </w:r>
      <w:proofErr w:type="gramEnd"/>
      <w:r>
        <w:rPr>
          <w:rFonts w:ascii="宋体" w:hAnsi="宋体" w:hint="eastAsia"/>
          <w:sz w:val="28"/>
          <w:szCs w:val="28"/>
        </w:rPr>
        <w:t>的禁止参加政府采购活动等行政处罚决定在全国范围内生效。</w:t>
      </w:r>
    </w:p>
    <w:p w14:paraId="395089FA" w14:textId="77777777" w:rsidR="0014583D" w:rsidRDefault="0014583D" w:rsidP="0014583D">
      <w:pPr>
        <w:pStyle w:val="2a"/>
        <w:spacing w:line="500" w:lineRule="exact"/>
        <w:ind w:firstLineChars="202" w:firstLine="566"/>
        <w:rPr>
          <w:rFonts w:ascii="宋体" w:hAnsi="宋体"/>
          <w:sz w:val="28"/>
          <w:szCs w:val="28"/>
        </w:rPr>
      </w:pPr>
      <w:r>
        <w:rPr>
          <w:rFonts w:ascii="宋体" w:hAnsi="宋体" w:hint="eastAsia"/>
          <w:sz w:val="28"/>
          <w:szCs w:val="28"/>
        </w:rPr>
        <w:t>11.5供应商在参加政府采购活动前3年内因违法经营被禁止在一定期限内参加政府采购活动，期限届满的，可以参加政府采购活动。</w:t>
      </w:r>
    </w:p>
    <w:p w14:paraId="61CA1A4E" w14:textId="77777777" w:rsidR="0014583D" w:rsidRDefault="0014583D" w:rsidP="0014583D">
      <w:pPr>
        <w:pStyle w:val="2a"/>
        <w:spacing w:line="500" w:lineRule="exact"/>
        <w:ind w:firstLineChars="202" w:firstLine="566"/>
        <w:rPr>
          <w:rFonts w:ascii="宋体" w:hAnsi="宋体"/>
          <w:sz w:val="28"/>
          <w:szCs w:val="28"/>
        </w:rPr>
      </w:pPr>
      <w:r>
        <w:rPr>
          <w:rFonts w:ascii="宋体" w:hAnsi="宋体" w:hint="eastAsia"/>
          <w:sz w:val="28"/>
          <w:szCs w:val="28"/>
        </w:rPr>
        <w:t>11.6出现下列情形之一的，采购人或者采购代理机构应当终止公开招标采购活动，发布项目终止公告并说明原因，重新开展采购活动：</w:t>
      </w:r>
    </w:p>
    <w:p w14:paraId="215FFE0D" w14:textId="77777777" w:rsidR="0014583D" w:rsidRDefault="0014583D" w:rsidP="0014583D">
      <w:pPr>
        <w:pStyle w:val="2a"/>
        <w:spacing w:line="500" w:lineRule="exact"/>
        <w:ind w:firstLineChars="202" w:firstLine="566"/>
        <w:rPr>
          <w:rFonts w:ascii="宋体" w:hAnsi="宋体"/>
          <w:sz w:val="28"/>
          <w:szCs w:val="28"/>
        </w:rPr>
      </w:pPr>
      <w:r>
        <w:rPr>
          <w:rFonts w:ascii="宋体" w:hAnsi="宋体" w:hint="eastAsia"/>
          <w:sz w:val="28"/>
          <w:szCs w:val="28"/>
        </w:rPr>
        <w:t>（一）因情况变化，不再符合规定的公开招标采购方式适用情形的；</w:t>
      </w:r>
    </w:p>
    <w:p w14:paraId="7AA1F8C8" w14:textId="77777777" w:rsidR="0014583D" w:rsidRDefault="0014583D" w:rsidP="0014583D">
      <w:pPr>
        <w:pStyle w:val="2a"/>
        <w:spacing w:line="500" w:lineRule="exact"/>
        <w:ind w:firstLineChars="202" w:firstLine="566"/>
        <w:rPr>
          <w:rFonts w:ascii="宋体" w:hAnsi="宋体"/>
          <w:sz w:val="28"/>
          <w:szCs w:val="28"/>
        </w:rPr>
      </w:pPr>
      <w:r>
        <w:rPr>
          <w:rFonts w:ascii="宋体" w:hAnsi="宋体" w:hint="eastAsia"/>
          <w:sz w:val="28"/>
          <w:szCs w:val="28"/>
        </w:rPr>
        <w:t>（二）出现影响采购公正的违法、违规行为的；</w:t>
      </w:r>
    </w:p>
    <w:p w14:paraId="32D21C79" w14:textId="77777777" w:rsidR="0014583D" w:rsidRDefault="0014583D" w:rsidP="0014583D">
      <w:pPr>
        <w:pStyle w:val="2a"/>
        <w:spacing w:line="500" w:lineRule="exact"/>
        <w:ind w:firstLineChars="202" w:firstLine="566"/>
        <w:rPr>
          <w:rFonts w:ascii="宋体" w:hAnsi="宋体"/>
          <w:sz w:val="28"/>
          <w:szCs w:val="28"/>
        </w:rPr>
      </w:pPr>
      <w:r>
        <w:rPr>
          <w:rFonts w:ascii="宋体" w:hAnsi="宋体" w:hint="eastAsia"/>
          <w:sz w:val="28"/>
          <w:szCs w:val="28"/>
        </w:rPr>
        <w:t>（三）除政府采购公开招标采购方式管理暂行办法第二十一条第三款规定的情形外，在采购过程中符合要求的供应商或者报价未超过采购预算的供应商不足</w:t>
      </w:r>
      <w:r>
        <w:rPr>
          <w:rFonts w:ascii="宋体" w:hAnsi="宋体"/>
          <w:sz w:val="28"/>
          <w:szCs w:val="28"/>
        </w:rPr>
        <w:t>3</w:t>
      </w:r>
      <w:r>
        <w:rPr>
          <w:rFonts w:ascii="宋体" w:hAnsi="宋体" w:hint="eastAsia"/>
          <w:sz w:val="28"/>
          <w:szCs w:val="28"/>
        </w:rPr>
        <w:t>家的。</w:t>
      </w:r>
    </w:p>
    <w:p w14:paraId="419B25B3" w14:textId="77777777" w:rsidR="0014583D" w:rsidRDefault="0014583D" w:rsidP="0014583D">
      <w:pPr>
        <w:pStyle w:val="2a"/>
        <w:spacing w:line="500" w:lineRule="exact"/>
        <w:ind w:firstLineChars="202" w:firstLine="566"/>
        <w:rPr>
          <w:rFonts w:ascii="宋体" w:hAnsi="宋体"/>
          <w:sz w:val="28"/>
          <w:szCs w:val="28"/>
        </w:rPr>
      </w:pPr>
      <w:r>
        <w:rPr>
          <w:rFonts w:ascii="宋体" w:hAnsi="宋体" w:hint="eastAsia"/>
          <w:sz w:val="28"/>
          <w:szCs w:val="28"/>
        </w:rPr>
        <w:t>在采购活动中因重大变故，采购任务取消的，采购人或者采购代理机构应当终止采购活动，通知所有参加采购活动的供应商，并将项目实施情况和采购任务取消原因报送本级财政部门。</w:t>
      </w:r>
    </w:p>
    <w:p w14:paraId="78021266" w14:textId="77777777" w:rsidR="0014583D" w:rsidRDefault="0014583D" w:rsidP="0014583D">
      <w:pPr>
        <w:pStyle w:val="38"/>
        <w:rPr>
          <w:rFonts w:eastAsia="宋体"/>
          <w:sz w:val="21"/>
          <w:szCs w:val="22"/>
          <w:highlight w:val="yellow"/>
        </w:rPr>
      </w:pPr>
      <w:r>
        <w:rPr>
          <w:rFonts w:eastAsia="宋体"/>
          <w:sz w:val="21"/>
          <w:szCs w:val="22"/>
        </w:rPr>
        <w:br w:type="page"/>
      </w:r>
      <w:bookmarkStart w:id="103" w:name="EBffcaa4aac9ad46498a42772c9bbcf03d"/>
      <w:bookmarkStart w:id="104" w:name="EB11a03e6dfb6b43ec90cf33ea8d426078"/>
      <w:bookmarkEnd w:id="103"/>
      <w:bookmarkEnd w:id="104"/>
    </w:p>
    <w:p w14:paraId="0288D31C" w14:textId="77777777" w:rsidR="0014583D" w:rsidRDefault="0014583D" w:rsidP="0014583D">
      <w:pPr>
        <w:pStyle w:val="af"/>
        <w:tabs>
          <w:tab w:val="left" w:pos="0"/>
        </w:tabs>
        <w:spacing w:line="240" w:lineRule="auto"/>
        <w:ind w:leftChars="0" w:left="0" w:firstLineChars="0" w:firstLine="0"/>
        <w:jc w:val="center"/>
        <w:outlineLvl w:val="0"/>
        <w:rPr>
          <w:color w:val="000000" w:themeColor="text1"/>
          <w:sz w:val="28"/>
          <w:szCs w:val="28"/>
        </w:rPr>
      </w:pPr>
      <w:bookmarkStart w:id="105" w:name="_Toc83651728"/>
      <w:bookmarkEnd w:id="5"/>
      <w:r>
        <w:rPr>
          <w:rFonts w:hint="eastAsia"/>
          <w:b/>
          <w:bCs/>
          <w:color w:val="000000" w:themeColor="text1"/>
          <w:sz w:val="36"/>
          <w:szCs w:val="36"/>
        </w:rPr>
        <w:lastRenderedPageBreak/>
        <w:t>第三部分项目说明</w:t>
      </w:r>
      <w:bookmarkStart w:id="106" w:name="EB24095aed30e8447c97a82272874e1305"/>
      <w:bookmarkEnd w:id="105"/>
    </w:p>
    <w:bookmarkEnd w:id="106"/>
    <w:p w14:paraId="56179CFB" w14:textId="77777777" w:rsidR="0014583D" w:rsidRDefault="0014583D" w:rsidP="0014583D">
      <w:pPr>
        <w:pStyle w:val="af9"/>
        <w:widowControl/>
        <w:spacing w:line="400" w:lineRule="exact"/>
        <w:ind w:firstLineChars="200" w:firstLine="540"/>
        <w:rPr>
          <w:rFonts w:ascii="宋体" w:hAnsi="宋体" w:cs="宋体"/>
          <w:color w:val="000000" w:themeColor="text1"/>
          <w:sz w:val="27"/>
          <w:szCs w:val="27"/>
        </w:rPr>
      </w:pPr>
      <w:r>
        <w:rPr>
          <w:rFonts w:ascii="宋体" w:hAnsi="宋体" w:cs="宋体" w:hint="eastAsia"/>
          <w:color w:val="000000" w:themeColor="text1"/>
          <w:sz w:val="27"/>
          <w:szCs w:val="27"/>
        </w:rPr>
        <w:t>一、采购项目</w:t>
      </w:r>
    </w:p>
    <w:p w14:paraId="62EE31C9" w14:textId="77777777" w:rsidR="0014583D" w:rsidRDefault="0014583D" w:rsidP="0014583D">
      <w:pPr>
        <w:pStyle w:val="af9"/>
        <w:widowControl/>
        <w:spacing w:line="400" w:lineRule="exact"/>
        <w:ind w:firstLineChars="200" w:firstLine="540"/>
        <w:rPr>
          <w:rFonts w:ascii="宋体" w:hAnsi="宋体" w:cs="宋体"/>
          <w:color w:val="000000" w:themeColor="text1"/>
          <w:sz w:val="27"/>
          <w:szCs w:val="27"/>
        </w:rPr>
      </w:pPr>
      <w:r>
        <w:rPr>
          <w:rFonts w:ascii="宋体" w:hAnsi="宋体" w:cs="宋体" w:hint="eastAsia"/>
          <w:color w:val="000000" w:themeColor="text1"/>
          <w:sz w:val="27"/>
          <w:szCs w:val="27"/>
        </w:rPr>
        <w:t>项目名称：</w:t>
      </w:r>
      <w:r w:rsidRPr="004F11B9">
        <w:rPr>
          <w:rFonts w:ascii="宋体" w:hAnsi="宋体" w:cs="宋体" w:hint="eastAsia"/>
          <w:color w:val="000000" w:themeColor="text1"/>
          <w:sz w:val="27"/>
          <w:szCs w:val="27"/>
        </w:rPr>
        <w:t>新疆生产建设兵团第十三师</w:t>
      </w:r>
      <w:proofErr w:type="gramStart"/>
      <w:r w:rsidRPr="004F11B9">
        <w:rPr>
          <w:rFonts w:ascii="宋体" w:hAnsi="宋体" w:cs="宋体" w:hint="eastAsia"/>
          <w:color w:val="000000" w:themeColor="text1"/>
          <w:sz w:val="27"/>
          <w:szCs w:val="27"/>
        </w:rPr>
        <w:t>新星市</w:t>
      </w:r>
      <w:proofErr w:type="gramEnd"/>
      <w:r w:rsidRPr="004F11B9">
        <w:rPr>
          <w:rFonts w:ascii="宋体" w:hAnsi="宋体" w:cs="宋体" w:hint="eastAsia"/>
          <w:color w:val="000000" w:themeColor="text1"/>
          <w:sz w:val="27"/>
          <w:szCs w:val="27"/>
        </w:rPr>
        <w:t>2023年度机关办公场所购买物业服务项目</w:t>
      </w:r>
    </w:p>
    <w:p w14:paraId="66F8CC60"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二、采购内容</w:t>
      </w:r>
    </w:p>
    <w:p w14:paraId="71C56F57"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第一章 维修</w:t>
      </w:r>
    </w:p>
    <w:p w14:paraId="3E4D4F19"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负责办公区域(（办公一区、办公二区及规划馆、博物馆、图书馆）内的公共设施的维护服务，包括办公场所范围内供水管道、电路、暖气管道、下水管道、消防设施、电梯、监控设施、中央空调等故障维修（小修）维护。</w:t>
      </w:r>
    </w:p>
    <w:p w14:paraId="36E03A8A"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（一）、</w:t>
      </w:r>
      <w:proofErr w:type="gramStart"/>
      <w:r>
        <w:rPr>
          <w:rFonts w:ascii="宋体" w:hAnsi="宋体" w:cs="宋体" w:hint="eastAsia"/>
          <w:color w:val="0000FF"/>
          <w:sz w:val="27"/>
          <w:szCs w:val="27"/>
        </w:rPr>
        <w:t>电梯维保</w:t>
      </w:r>
      <w:proofErr w:type="gramEnd"/>
      <w:r>
        <w:rPr>
          <w:rFonts w:ascii="宋体" w:hAnsi="宋体" w:cs="宋体" w:hint="eastAsia"/>
          <w:color w:val="0000FF"/>
          <w:sz w:val="27"/>
          <w:szCs w:val="27"/>
        </w:rPr>
        <w:tab/>
      </w:r>
    </w:p>
    <w:p w14:paraId="53328C69"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1、每天巡查一次电梯，保障载人电梯24小时正常运行，若出现故障时及时排除。无法排除的故障，立即</w:t>
      </w:r>
      <w:proofErr w:type="gramStart"/>
      <w:r>
        <w:rPr>
          <w:rFonts w:ascii="宋体" w:hAnsi="宋体" w:cs="宋体" w:hint="eastAsia"/>
          <w:color w:val="0000FF"/>
          <w:sz w:val="27"/>
          <w:szCs w:val="27"/>
        </w:rPr>
        <w:t>联系维保公司</w:t>
      </w:r>
      <w:proofErr w:type="gramEnd"/>
      <w:r>
        <w:rPr>
          <w:rFonts w:ascii="宋体" w:hAnsi="宋体" w:cs="宋体" w:hint="eastAsia"/>
          <w:color w:val="0000FF"/>
          <w:sz w:val="27"/>
          <w:szCs w:val="27"/>
        </w:rPr>
        <w:t>，并上报公司及师后勤中心领导。2、电梯困人施救及时，接到未求救电话15分钟内到达现场。</w:t>
      </w:r>
    </w:p>
    <w:p w14:paraId="55416E89"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（二）、维修维护</w:t>
      </w:r>
      <w:r>
        <w:rPr>
          <w:rFonts w:ascii="宋体" w:hAnsi="宋体" w:cs="宋体" w:hint="eastAsia"/>
          <w:color w:val="0000FF"/>
          <w:sz w:val="27"/>
          <w:szCs w:val="27"/>
        </w:rPr>
        <w:tab/>
      </w:r>
    </w:p>
    <w:p w14:paraId="4A3A682B"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在进行维修作业时，做好自身防护，确保人身安全，做到警钟长鸣。2、在维修期间，尽量避免产生噪音与灰尘。严禁大声喧哗。3、维修结束后，必须清点所带工具，以防丢失或在设备内造成二次事故。4、报修响应：15分钟内到达故障现场，上下水、暖气问题，一般故障60分钟内排除，较大故障6小时内排除。电路问题，一般故障30分钟内排除，较大故障4小时内排除。重大故障立即上报师机关后勤服务中心，提出解决方案，及时排除故障。</w:t>
      </w:r>
    </w:p>
    <w:p w14:paraId="3DBB10C3"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（三）、巡检工作</w:t>
      </w:r>
      <w:r>
        <w:rPr>
          <w:rFonts w:ascii="宋体" w:hAnsi="宋体" w:cs="宋体" w:hint="eastAsia"/>
          <w:color w:val="0000FF"/>
          <w:sz w:val="27"/>
          <w:szCs w:val="27"/>
        </w:rPr>
        <w:tab/>
      </w:r>
    </w:p>
    <w:p w14:paraId="4C7EEC32"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每周一、三、五对办公室服务范围内上下水、暖气、电路、电器设备、板换站、配电室、发电机等进行巡检三次，巡检时工作要认真细致不得马虎、遗漏，尤其是重点部位进行重点巡检，发现问题要及时报告和处理。巡检完后，认真填写巡检工作记录。2、每半个月对发电机进行一次启动，确保发电设备运行正常。</w:t>
      </w:r>
    </w:p>
    <w:p w14:paraId="3C380E75"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（四）、下水道维修</w:t>
      </w:r>
    </w:p>
    <w:p w14:paraId="4D8F859B"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1、定期检查养护下水管道，保障业主排水畅通。及时做好给水与排水系统的管理和维修工作。2、确认故障范围，并且放置安全警示牌，或维修指示牌。3、做好安全措施，并配备必要的防护器具，防止二次污染。</w:t>
      </w:r>
    </w:p>
    <w:p w14:paraId="160562C1"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lastRenderedPageBreak/>
        <w:t>（五）、值班值守</w:t>
      </w:r>
      <w:r>
        <w:rPr>
          <w:rFonts w:ascii="宋体" w:hAnsi="宋体" w:cs="宋体" w:hint="eastAsia"/>
          <w:color w:val="0000FF"/>
          <w:sz w:val="27"/>
          <w:szCs w:val="27"/>
        </w:rPr>
        <w:tab/>
      </w:r>
    </w:p>
    <w:p w14:paraId="67AA389D"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1、实行24小时维修值班制度，设置值班电话，每班2人24小时在岗在位。2、值班人员认真填写值班登记表、交接班登记表等台账记录。</w:t>
      </w:r>
    </w:p>
    <w:p w14:paraId="084AC936"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（六）、设备台账</w:t>
      </w:r>
      <w:r>
        <w:rPr>
          <w:rFonts w:ascii="宋体" w:hAnsi="宋体" w:cs="宋体" w:hint="eastAsia"/>
          <w:color w:val="0000FF"/>
          <w:sz w:val="27"/>
          <w:szCs w:val="27"/>
        </w:rPr>
        <w:tab/>
      </w:r>
    </w:p>
    <w:p w14:paraId="3815DEDB"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定期对所用的设备进行维修和养护，加强日常点检，若发现故障及时处理，消除隐患。2、在清查设备中，每年要对所有的设备进行清查盘点、若发现盘亏，应及时查明原因，追查责任。3、建立共用设施设备档案，做好设施设备的运行和记录。</w:t>
      </w:r>
    </w:p>
    <w:p w14:paraId="3A1340EA"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（七）、安全生产</w:t>
      </w:r>
      <w:r>
        <w:rPr>
          <w:rFonts w:ascii="宋体" w:hAnsi="宋体" w:cs="宋体" w:hint="eastAsia"/>
          <w:color w:val="0000FF"/>
          <w:sz w:val="27"/>
          <w:szCs w:val="27"/>
        </w:rPr>
        <w:tab/>
      </w:r>
    </w:p>
    <w:p w14:paraId="0FAE242E"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坚持“安全第一，预防为主”的方针，明确责任，确保安全。有限空间作业、</w:t>
      </w:r>
      <w:proofErr w:type="gramStart"/>
      <w:r>
        <w:rPr>
          <w:rFonts w:ascii="宋体" w:hAnsi="宋体" w:cs="宋体" w:hint="eastAsia"/>
          <w:color w:val="0000FF"/>
          <w:sz w:val="27"/>
          <w:szCs w:val="27"/>
        </w:rPr>
        <w:t>涉电作业</w:t>
      </w:r>
      <w:proofErr w:type="gramEnd"/>
      <w:r>
        <w:rPr>
          <w:rFonts w:ascii="宋体" w:hAnsi="宋体" w:cs="宋体" w:hint="eastAsia"/>
          <w:color w:val="0000FF"/>
          <w:sz w:val="27"/>
          <w:szCs w:val="27"/>
        </w:rPr>
        <w:t>、高空作业等，严格执行安全规定。</w:t>
      </w:r>
    </w:p>
    <w:p w14:paraId="26AEC404"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第二章绿化养护</w:t>
      </w:r>
    </w:p>
    <w:p w14:paraId="19A295FD"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负责办公区域(（办公一区、办公二区及规划馆、博物馆、图书馆）院内的绿化，公共绿化面积17605.6平方米。</w:t>
      </w:r>
    </w:p>
    <w:p w14:paraId="0D60B7CC"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（一）、绿地管护标准</w:t>
      </w:r>
    </w:p>
    <w:p w14:paraId="5277B904"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乔木管养的标准是生长良好，枝叶健壮，树形美观，行道树上缘线和下缘线整齐，修剪适度，无死树缺株，无枯枝残叶，无病虫枝，景观效果良好。绿篱、模纹造型、灌木管养的标准是生长良好，无枯枝残叶，植株整齐，花繁叶茂，模纹造型轮廓完美，无残缺。绿篱无断层，造型美观，具有一定的艺术感和立体感。草本花卉管养的标准是生长良好，密度、高度适宜，无断垄、缺株现象，无杂草。草坪管养的标准是目的草种生长良好，草坪整齐雅观，无结穗，覆盖率、杂草率不低于接收时的程度，无坑洼积水，无裸露地，无枯黄叶。</w:t>
      </w:r>
    </w:p>
    <w:p w14:paraId="5601B93A"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1.绿地养护</w:t>
      </w:r>
    </w:p>
    <w:p w14:paraId="1B2BB9B1"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绿地浇灌：须根据植物需水情况、天气情况和植物种类适当浇水，防止植物因缺水而造成成长不良或枯死。在无法采用渠水或喷灌浇水时，必须采用水车及时浇水，以保证植物正常生长。在管辖区域内栽种植物时，栽植完毕后，项目公司须安排人员安装管线及时浇水，接管各项养护工作。乔木：乔木须根据植物需水情况、天气情况和植物种类适当浇水，防止植物因缺水而造成成长不良或枯死。每月根据植物需水情况进行浇水，对所管辖的乔木及时浇水，浇透水，浇水不遗漏。每年要对树木进行冬灌。保持植株生长旺盛。绿篱、灌木、花：绿篱、花灌木应根据立地条件、生长势及开花特性进行合理浇灌。</w:t>
      </w:r>
      <w:r>
        <w:rPr>
          <w:rFonts w:ascii="宋体" w:hAnsi="宋体" w:cs="宋体" w:hint="eastAsia"/>
          <w:color w:val="0000FF"/>
          <w:sz w:val="27"/>
          <w:szCs w:val="27"/>
        </w:rPr>
        <w:lastRenderedPageBreak/>
        <w:t>浇水及时，不遗漏，保持苗木旺盛的生长状态。草坪：根据草坪和地被植物的生长需要进行合理浇水。夏季高温时适当增加浇水频次。浇水及时，保持草坪的正常生长，没有导致草坪萎蔫枯黄或死亡为合格标准。</w:t>
      </w:r>
    </w:p>
    <w:p w14:paraId="777F8A0C"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2）锄（除）草：锄草时要全面无遗漏，不伤苗，保护根系，不能伤根及造成根系裸露，更不能造成黄土裸露。及时清除影响植物生长的各类野生藤蔓和菟丝子等各类恶性杂草。要求无杂草，无残花败叶，无垃圾附着。冬季注意积雪压塌，保证春季树型完整。</w:t>
      </w:r>
    </w:p>
    <w:p w14:paraId="72DFEAE3"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（3）修剪：乔木：保持树形完整（尤其是行道树），修剪内容包括枯枝、病虫枝、下垂枝、交叉枝、侧倾枝、萌芽</w:t>
      </w:r>
      <w:proofErr w:type="gramStart"/>
      <w:r>
        <w:rPr>
          <w:rFonts w:ascii="宋体" w:hAnsi="宋体" w:cs="宋体" w:hint="eastAsia"/>
          <w:color w:val="0000FF"/>
          <w:sz w:val="27"/>
          <w:szCs w:val="27"/>
        </w:rPr>
        <w:t>条等等</w:t>
      </w:r>
      <w:proofErr w:type="gramEnd"/>
      <w:r>
        <w:rPr>
          <w:rFonts w:ascii="宋体" w:hAnsi="宋体" w:cs="宋体" w:hint="eastAsia"/>
          <w:color w:val="0000FF"/>
          <w:sz w:val="27"/>
          <w:szCs w:val="27"/>
        </w:rPr>
        <w:t>的修剪，修剪后进行树枝的拖拽、装车、安全防护及卫生清理拉运工作。乔木的修剪须考虑其生长特点、生长环境、景观要求，按照操作规程适时进行修剪。注意不能影响高压线，不能遮挡路灯和交通指示牌等；每年应至少整形修剪一次。按植物正常生长习性修剪，没有造成不良景观效果的为合格标准。修剪完成后，必须及时清理垃圾（包括修剪掉的树枝、落叶等）。花灌木、绿篱、植物造型：考虑每种植物的生长发育特点，及时更新衰老枝，疏剪内膛密生枝。在生长季节每月至少修剪1次。剪下的树枝随剪随清，无垃圾杂物为合格标准。草坪：应根据不同草种的习性和观赏效果，定期用草坪修剪机修剪，草坪修剪周期，根据不同季节生长情况掌握，一般5至10月每月修剪一至二次。修剪标准：草坪高度一致边缘整齐，无波浪；剪草机痕迹不明显，不凌乱。修剪下来的</w:t>
      </w:r>
      <w:proofErr w:type="gramStart"/>
      <w:r>
        <w:rPr>
          <w:rFonts w:ascii="宋体" w:hAnsi="宋体" w:cs="宋体" w:hint="eastAsia"/>
          <w:color w:val="0000FF"/>
          <w:sz w:val="27"/>
          <w:szCs w:val="27"/>
        </w:rPr>
        <w:t>草必须</w:t>
      </w:r>
      <w:proofErr w:type="gramEnd"/>
      <w:r>
        <w:rPr>
          <w:rFonts w:ascii="宋体" w:hAnsi="宋体" w:cs="宋体" w:hint="eastAsia"/>
          <w:color w:val="0000FF"/>
          <w:sz w:val="27"/>
          <w:szCs w:val="27"/>
        </w:rPr>
        <w:t>收集干净，及时清理。</w:t>
      </w:r>
    </w:p>
    <w:p w14:paraId="13430279"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（4）</w:t>
      </w:r>
      <w:proofErr w:type="gramStart"/>
      <w:r>
        <w:rPr>
          <w:rFonts w:ascii="宋体" w:hAnsi="宋体" w:cs="宋体" w:hint="eastAsia"/>
          <w:color w:val="0000FF"/>
          <w:sz w:val="27"/>
          <w:szCs w:val="27"/>
        </w:rPr>
        <w:t>施肥施肥</w:t>
      </w:r>
      <w:proofErr w:type="gramEnd"/>
      <w:r>
        <w:rPr>
          <w:rFonts w:ascii="宋体" w:hAnsi="宋体" w:cs="宋体" w:hint="eastAsia"/>
          <w:color w:val="0000FF"/>
          <w:sz w:val="27"/>
          <w:szCs w:val="27"/>
        </w:rPr>
        <w:t>应根据不同植物生长特点、生长状况、季节及对肥料的需要等确定。施肥量根据植物的种类和生长情况而定，以滴灌施肥为主。乔木：要求年施肥不得少于1次。新</w:t>
      </w:r>
      <w:proofErr w:type="gramStart"/>
      <w:r>
        <w:rPr>
          <w:rFonts w:ascii="宋体" w:hAnsi="宋体" w:cs="宋体" w:hint="eastAsia"/>
          <w:color w:val="0000FF"/>
          <w:sz w:val="27"/>
          <w:szCs w:val="27"/>
        </w:rPr>
        <w:t>植树木视生长</w:t>
      </w:r>
      <w:proofErr w:type="gramEnd"/>
      <w:r>
        <w:rPr>
          <w:rFonts w:ascii="宋体" w:hAnsi="宋体" w:cs="宋体" w:hint="eastAsia"/>
          <w:color w:val="0000FF"/>
          <w:sz w:val="27"/>
          <w:szCs w:val="27"/>
        </w:rPr>
        <w:t>情况，适时适量的进行施肥，以保持其生长旺盛达到一定景观效果。绿篱、灌木：绿篱、花灌木要根据立地条件、生长势及开花特性进行合理施肥，平时根据实际情况适量施肥。施肥应均匀，基肥应充分腐熟埋入土中，化肥忌干施，应充分溶解后再施用，用量适当。一般可结合锄草松土进行施肥。每次施肥必须通知园林主管部门现场监督验收。一年生草本花卉：一般种植前进行结合整地进行施肥，生长季节根据立地条件、生长势及开花特性合理施肥。春夏两季，花卉生长快而旺盛，可多施肥；施肥的时间可在傍晚进行，炎热的季节不可在正午前后施肥。结合松土浇肥水。施肥应根据花卉的品种施用，使用肥料不应千篇一律。</w:t>
      </w:r>
      <w:r>
        <w:rPr>
          <w:rFonts w:ascii="宋体" w:hAnsi="宋体" w:cs="宋体" w:hint="eastAsia"/>
          <w:color w:val="0000FF"/>
          <w:sz w:val="27"/>
          <w:szCs w:val="27"/>
        </w:rPr>
        <w:lastRenderedPageBreak/>
        <w:t>宿根花卉：宿根花卉生长期间应进行追肥或叶面施肥。草坪：</w:t>
      </w:r>
      <w:proofErr w:type="gramStart"/>
      <w:r>
        <w:rPr>
          <w:rFonts w:ascii="宋体" w:hAnsi="宋体" w:cs="宋体" w:hint="eastAsia"/>
          <w:color w:val="0000FF"/>
          <w:sz w:val="27"/>
          <w:szCs w:val="27"/>
        </w:rPr>
        <w:t>草坪建植时</w:t>
      </w:r>
      <w:proofErr w:type="gramEnd"/>
      <w:r>
        <w:rPr>
          <w:rFonts w:ascii="宋体" w:hAnsi="宋体" w:cs="宋体" w:hint="eastAsia"/>
          <w:color w:val="0000FF"/>
          <w:sz w:val="27"/>
          <w:szCs w:val="27"/>
        </w:rPr>
        <w:t>应施基肥，每年应根据草坪草的生长情况进行适当追肥。施肥时间宜在春秋进行，以氮、钾肥为主，夏季宜少施氮肥，以钾为主。</w:t>
      </w:r>
    </w:p>
    <w:p w14:paraId="0CC2A71D"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5）病虫害防治：应科学、有针对性地对植物进行养护管理，合理修剪。加强水肥管理，使植株生长健壮，以增强抗病虫害的能力。经常检查，早发现早治理。采取综合防治、化学防治、物理人工防治和生物防治等方法防止病虫害蔓延和影响乔木生长，尽量采用生物防治的办法，以减少对环境的污染；药物、用量及对环境的影响，要符合环保的要求和标准。每次喷药必须注意人畜安全。发现植物病虫害情况，报送机关事务中心。每次喷药过程中和喷药后，</w:t>
      </w:r>
      <w:proofErr w:type="gramStart"/>
      <w:r>
        <w:rPr>
          <w:rFonts w:ascii="宋体" w:hAnsi="宋体" w:cs="宋体" w:hint="eastAsia"/>
          <w:color w:val="0000FF"/>
          <w:sz w:val="27"/>
          <w:szCs w:val="27"/>
        </w:rPr>
        <w:t>须设置</w:t>
      </w:r>
      <w:proofErr w:type="gramEnd"/>
      <w:r>
        <w:rPr>
          <w:rFonts w:ascii="宋体" w:hAnsi="宋体" w:cs="宋体" w:hint="eastAsia"/>
          <w:color w:val="0000FF"/>
          <w:sz w:val="27"/>
          <w:szCs w:val="27"/>
        </w:rPr>
        <w:t>警示标志，采取必要安全措施，防止出现人畜中毒。因缺乏安全措施造成人畜中毒伤亡而造成的一切经济损失由物业公司负责。如物业公司未及时发现并上报病虫害情况，导致病虫害大面积蔓延，一切责任及损失由物业公司承担。</w:t>
      </w:r>
    </w:p>
    <w:p w14:paraId="2291BE22"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6）补植：如因管理不当，造成苗木枯死，公司应及时报送师机关事务中心，按照审批手续清理死苗，并按照师机关事务中心要求的时间内补植回原有苗木品种，规格与原有植株相同，以保证良好的景观效果。补植要按照种植规范进行，施足基肥并加强浇水等保养措施，保证成活率达98%以上。每次补植必须通知师机关事务中心人员现场监督验收。草本花卉、宿根花卉：补植时按原有株行距对齐，及时浇水。草坪：对被破坏或其它原因引起死亡的草坪植物应及时补植，使草坪保持完整，无裸露地。补植前先把</w:t>
      </w:r>
      <w:proofErr w:type="gramStart"/>
      <w:r>
        <w:rPr>
          <w:rFonts w:ascii="宋体" w:hAnsi="宋体" w:cs="宋体" w:hint="eastAsia"/>
          <w:color w:val="0000FF"/>
          <w:sz w:val="27"/>
          <w:szCs w:val="27"/>
        </w:rPr>
        <w:t>土面刮平</w:t>
      </w:r>
      <w:proofErr w:type="gramEnd"/>
      <w:r>
        <w:rPr>
          <w:rFonts w:ascii="宋体" w:hAnsi="宋体" w:cs="宋体" w:hint="eastAsia"/>
          <w:color w:val="0000FF"/>
          <w:sz w:val="27"/>
          <w:szCs w:val="27"/>
        </w:rPr>
        <w:t>，补植要补与原草坪相同的草种，适当密植，间隙不得超过1㎝，确保草坪与土面紧贴。草坪播种完毕，随即喷水，并对场地进行清理，将包装绳、营养袋、塑料纸袋、修剪枝叶、剩余泥土等运走，并清扫干净。补植后要加强保养，及时清除杂草，如杂草太多，则应重新补植。一个月内草坪覆盖率应达98%。</w:t>
      </w:r>
    </w:p>
    <w:p w14:paraId="4C37D37A"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7）自然灾害防护：做好防大风大雪等自然灾害防护工作。清理倒树断枝，疏通道路。大风、大雪后及时进行扶树、护树，补好残缺，清除断枝、落叶和垃圾并及时清运，使绿化景观尽快恢复。遇雷电风雨、人畜危害而使树木歪斜或倒树断枝，要立即处理、疏通道路。冬季中大雪，及时对乔灌木枝干进行清雪，以免压断树干树枝，避免造成安全隐患。及时发现清理树上悬挂物。</w:t>
      </w:r>
    </w:p>
    <w:p w14:paraId="14B8C0D8"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lastRenderedPageBreak/>
        <w:t>（8）树木刷白：为了防治病虫害，增强抵抗力，所有乔木类的树木树干1.2米以下要用树木涂白剂涂白。每年应在秋末冬初进行一次，完成后必须通知园林主管部门现场检查验收。涂白工作严格按照园林主管部门技术要求实施。涂白剂应随配随用，不宜存放时间过长。涂液应按标准配制，对树皮缝隙、洞孔、树杈等处需先清理虫害和污物，并重复涂刷，避免涂刷流失、刷</w:t>
      </w:r>
      <w:proofErr w:type="gramStart"/>
      <w:r>
        <w:rPr>
          <w:rFonts w:ascii="宋体" w:hAnsi="宋体" w:cs="宋体" w:hint="eastAsia"/>
          <w:color w:val="0000FF"/>
          <w:sz w:val="27"/>
          <w:szCs w:val="27"/>
        </w:rPr>
        <w:t>花刷漏</w:t>
      </w:r>
      <w:proofErr w:type="gramEnd"/>
      <w:r>
        <w:rPr>
          <w:rFonts w:ascii="宋体" w:hAnsi="宋体" w:cs="宋体" w:hint="eastAsia"/>
          <w:color w:val="0000FF"/>
          <w:sz w:val="27"/>
          <w:szCs w:val="27"/>
        </w:rPr>
        <w:t>、干后脱落，保持施工现场清洁。</w:t>
      </w:r>
    </w:p>
    <w:p w14:paraId="0ECAE9ED"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（9）绿地卫生：环境卫生的标准是绿地平整干净，无石砾砖块，无枯枝败叶，无垃圾杂物，</w:t>
      </w:r>
      <w:proofErr w:type="gramStart"/>
      <w:r>
        <w:rPr>
          <w:rFonts w:ascii="宋体" w:hAnsi="宋体" w:cs="宋体" w:hint="eastAsia"/>
          <w:color w:val="0000FF"/>
          <w:sz w:val="27"/>
          <w:szCs w:val="27"/>
        </w:rPr>
        <w:t>无坑洞</w:t>
      </w:r>
      <w:proofErr w:type="gramEnd"/>
      <w:r>
        <w:rPr>
          <w:rFonts w:ascii="宋体" w:hAnsi="宋体" w:cs="宋体" w:hint="eastAsia"/>
          <w:color w:val="0000FF"/>
          <w:sz w:val="27"/>
          <w:szCs w:val="27"/>
        </w:rPr>
        <w:t>，无鼠洞和蚊蝇滋生地。①每天做好绿地内卫生清洁工作，全天候保洁，保持绿地无垃圾杂物。②垃圾必须做到日产日清，由公司自行运送至指定地点，不得在绿地内过夜，严禁焚烧垃圾、杂物和枯枝落叶。③须按政府指定的地点堆放垃圾，不得乱倒乱卸。</w:t>
      </w:r>
    </w:p>
    <w:p w14:paraId="197CD934"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2.绿地维护：绿地维护的标准是所有公共绿地范围内不被侵占，绿地版图完整，花草树木不受破坏，无乱摆乱卖、乱停乱放的现象。</w:t>
      </w:r>
    </w:p>
    <w:p w14:paraId="65A56AE4"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保护：保护绿地内的花草树木，对任何侵占和破坏行为要加以制止并及时报告园林主管部门。经有关部门批准临时借用的绿地，物业公司要监督责任单位限期内恢复原状，如超过审批面积及数量，要立即上报。对经相关部门批准在绿地内施工的单位，督促其加强施工现场植物的养护管理；拒不整改者，将具体情况</w:t>
      </w:r>
      <w:proofErr w:type="gramStart"/>
      <w:r>
        <w:rPr>
          <w:rFonts w:ascii="宋体" w:hAnsi="宋体" w:cs="宋体" w:hint="eastAsia"/>
          <w:color w:val="0000FF"/>
          <w:sz w:val="27"/>
          <w:szCs w:val="27"/>
        </w:rPr>
        <w:t>报送至师机关</w:t>
      </w:r>
      <w:proofErr w:type="gramEnd"/>
      <w:r>
        <w:rPr>
          <w:rFonts w:ascii="宋体" w:hAnsi="宋体" w:cs="宋体" w:hint="eastAsia"/>
          <w:color w:val="0000FF"/>
          <w:sz w:val="27"/>
          <w:szCs w:val="27"/>
        </w:rPr>
        <w:t>事务中心，同时接管植物养护工作，</w:t>
      </w:r>
      <w:proofErr w:type="gramStart"/>
      <w:r>
        <w:rPr>
          <w:rFonts w:ascii="宋体" w:hAnsi="宋体" w:cs="宋体" w:hint="eastAsia"/>
          <w:color w:val="0000FF"/>
          <w:sz w:val="27"/>
          <w:szCs w:val="27"/>
        </w:rPr>
        <w:t>待师机关</w:t>
      </w:r>
      <w:proofErr w:type="gramEnd"/>
      <w:r>
        <w:rPr>
          <w:rFonts w:ascii="宋体" w:hAnsi="宋体" w:cs="宋体" w:hint="eastAsia"/>
          <w:color w:val="0000FF"/>
          <w:sz w:val="27"/>
          <w:szCs w:val="27"/>
        </w:rPr>
        <w:t>事务中心处理完毕后，按处理结果执行。</w:t>
      </w:r>
    </w:p>
    <w:p w14:paraId="1602A637"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（2）监管：加强监管，绿地内严禁以下行为：</w:t>
      </w:r>
    </w:p>
    <w:p w14:paraId="7EAF4958"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①堆放东西和停放自行车、电动车、机动车，或人力车和机动车等驶进草地。 ②攀折、</w:t>
      </w:r>
      <w:proofErr w:type="gramStart"/>
      <w:r>
        <w:rPr>
          <w:rFonts w:ascii="宋体" w:hAnsi="宋体" w:cs="宋体" w:hint="eastAsia"/>
          <w:color w:val="0000FF"/>
          <w:sz w:val="27"/>
          <w:szCs w:val="27"/>
        </w:rPr>
        <w:t>刮蹭和刻划</w:t>
      </w:r>
      <w:proofErr w:type="gramEnd"/>
      <w:r>
        <w:rPr>
          <w:rFonts w:ascii="宋体" w:hAnsi="宋体" w:cs="宋体" w:hint="eastAsia"/>
          <w:color w:val="0000FF"/>
          <w:sz w:val="27"/>
          <w:szCs w:val="27"/>
        </w:rPr>
        <w:t>树皮，采摘果实、踩踏花卉、草坪，在树上钉钉子、绕铁丝、挂杂物、挂标语横幅、晾晒衣物或其它物品或作为施工的支撑点；③损坏或盗取灌溉管线、渠系闸门等损害绿化设施的行为。④绿地内严禁种植绿化要求以外的所有植物(蔬菜及其它花卉等)。</w:t>
      </w:r>
    </w:p>
    <w:p w14:paraId="259DAC1B"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3.绿地管理要求：（1）如有人损坏、占用绿地或附属设施，公司应及时制止并向园林主管部门汇报情况，必要时为师机关事务中心提供现场记录（相片、报告），超过24小时不报，则由公司负责按原貌恢复。（2）辖区范围内所有设施设备（包括灌溉设备等）、苗木的防盗工作，由物业公司负责。灌溉管线丢失或辖区内灌溉设备（管线、闸</w:t>
      </w:r>
      <w:r>
        <w:rPr>
          <w:rFonts w:ascii="宋体" w:hAnsi="宋体" w:cs="宋体" w:hint="eastAsia"/>
          <w:color w:val="0000FF"/>
          <w:sz w:val="27"/>
          <w:szCs w:val="27"/>
        </w:rPr>
        <w:lastRenderedPageBreak/>
        <w:t>门等）被盗的，公司须按实际丢失数量赔偿并安装完好；苗木（乔灌木、花卉等）出现被盗，由物业公司按实际数量及相同规格予以赔偿并完成栽植。</w:t>
      </w:r>
    </w:p>
    <w:p w14:paraId="2CE05A75"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第三章室外保洁</w:t>
      </w:r>
    </w:p>
    <w:p w14:paraId="35FAFB65"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办公区域(（办公一区、办公二区及规划馆、博物馆、图书馆）院内的保洁，公共环卫面积41224.8平方米、公厕３座。</w:t>
      </w:r>
    </w:p>
    <w:p w14:paraId="788B10B4"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（一）、室外</w:t>
      </w:r>
      <w:proofErr w:type="gramStart"/>
      <w:r>
        <w:rPr>
          <w:rFonts w:ascii="宋体" w:hAnsi="宋体" w:cs="宋体" w:hint="eastAsia"/>
          <w:color w:val="0000FF"/>
          <w:sz w:val="27"/>
          <w:szCs w:val="27"/>
        </w:rPr>
        <w:t>保洁保洁</w:t>
      </w:r>
      <w:proofErr w:type="gramEnd"/>
      <w:r>
        <w:rPr>
          <w:rFonts w:ascii="宋体" w:hAnsi="宋体" w:cs="宋体" w:hint="eastAsia"/>
          <w:color w:val="0000FF"/>
          <w:sz w:val="27"/>
          <w:szCs w:val="27"/>
        </w:rPr>
        <w:t>范围及标准</w:t>
      </w:r>
    </w:p>
    <w:p w14:paraId="0A0CC061"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1.地坪、花砖、道路整体</w:t>
      </w:r>
      <w:proofErr w:type="gramStart"/>
      <w:r>
        <w:rPr>
          <w:rFonts w:ascii="宋体" w:hAnsi="宋体" w:cs="宋体" w:hint="eastAsia"/>
          <w:color w:val="0000FF"/>
          <w:sz w:val="27"/>
          <w:szCs w:val="27"/>
        </w:rPr>
        <w:t>清洁见</w:t>
      </w:r>
      <w:proofErr w:type="gramEnd"/>
      <w:r>
        <w:rPr>
          <w:rFonts w:ascii="宋体" w:hAnsi="宋体" w:cs="宋体" w:hint="eastAsia"/>
          <w:color w:val="0000FF"/>
          <w:sz w:val="27"/>
          <w:szCs w:val="27"/>
        </w:rPr>
        <w:t>本色，无垃圾杂物、污渍、积尘和积水。</w:t>
      </w:r>
    </w:p>
    <w:p w14:paraId="263D0DCD"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2.规定作业面内，无垃圾、泥迹、杂物、油渍污染和污水横流，果皮箱、垃圾箱无破损，周边整洁、无满溢；窨井盖、路沿石立面、边角应干净，</w:t>
      </w:r>
      <w:proofErr w:type="gramStart"/>
      <w:r>
        <w:rPr>
          <w:rFonts w:ascii="宋体" w:hAnsi="宋体" w:cs="宋体" w:hint="eastAsia"/>
          <w:color w:val="0000FF"/>
          <w:sz w:val="27"/>
          <w:szCs w:val="27"/>
        </w:rPr>
        <w:t>树圈及</w:t>
      </w:r>
      <w:proofErr w:type="gramEnd"/>
      <w:r>
        <w:rPr>
          <w:rFonts w:ascii="宋体" w:hAnsi="宋体" w:cs="宋体" w:hint="eastAsia"/>
          <w:color w:val="0000FF"/>
          <w:sz w:val="27"/>
          <w:szCs w:val="27"/>
        </w:rPr>
        <w:t xml:space="preserve">绿带内无垃圾杂物。 </w:t>
      </w:r>
    </w:p>
    <w:p w14:paraId="0F472CAB"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3.清扫收集的垃圾必须</w:t>
      </w:r>
      <w:proofErr w:type="gramStart"/>
      <w:r>
        <w:rPr>
          <w:rFonts w:ascii="宋体" w:hAnsi="宋体" w:cs="宋体" w:hint="eastAsia"/>
          <w:color w:val="0000FF"/>
          <w:sz w:val="27"/>
          <w:szCs w:val="27"/>
        </w:rPr>
        <w:t>撮</w:t>
      </w:r>
      <w:proofErr w:type="gramEnd"/>
      <w:r>
        <w:rPr>
          <w:rFonts w:ascii="宋体" w:hAnsi="宋体" w:cs="宋体" w:hint="eastAsia"/>
          <w:color w:val="0000FF"/>
          <w:sz w:val="27"/>
          <w:szCs w:val="27"/>
        </w:rPr>
        <w:t>净，及时运至垃圾箱，不得扫至绿地内。</w:t>
      </w:r>
    </w:p>
    <w:p w14:paraId="388962A1"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4.雨后恢复保洁区清洁水平，无成片积水。</w:t>
      </w:r>
    </w:p>
    <w:p w14:paraId="09999169"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5.落叶、落果期，及时增加清扫频次，保洁区内不应有成片的落叶、落果，每日收集的落叶、落果等，应及时清运至指定地点。</w:t>
      </w:r>
    </w:p>
    <w:p w14:paraId="636C113B"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6.洒水降尘：4月至10月中旬，办公一区每天早上9点洒水一次，要求覆盖，机动车道；作业后，路面无干燥路段，路面洁净，无泥沙，无杂物，无污水积存。</w:t>
      </w:r>
    </w:p>
    <w:p w14:paraId="43DDE517"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（二）、垃圾收集、清运作业标准</w:t>
      </w:r>
    </w:p>
    <w:p w14:paraId="32AA8956"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1.垃圾的收集工作，应做到定时定点、日产日清，不得堆积、滞留污染城市环境。车辆按照规定时间准时出车，保证及时清运垃圾。</w:t>
      </w:r>
    </w:p>
    <w:p w14:paraId="536363E2"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2.清运车：夏季早6：30－上午7:30；冬季早7：00－上午8：00，垃圾清运完毕。</w:t>
      </w:r>
    </w:p>
    <w:p w14:paraId="26FBC56C"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3.垃圾分类厢房应定位设置，摆放整齐，方便办公人员投放。收集点及周围无散落、存留垃圾和污水。</w:t>
      </w:r>
    </w:p>
    <w:p w14:paraId="23D17E6D"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4.垃圾分类厢房应定期喷洒消毒、灭蚊蝇药物等。</w:t>
      </w:r>
    </w:p>
    <w:p w14:paraId="36EBEC4C"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5.收集搬运过程应无遗漏、无撒漏、无渗滤液滴漏。垃圾收集车向垃圾转运站运送垃圾的过程应覆盖密闭，避免造成二次污染。</w:t>
      </w:r>
    </w:p>
    <w:p w14:paraId="13D4EB24"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 xml:space="preserve">6.垃圾收集作业完成后，要及时清理场地，将垃圾收集容器及时复位。  </w:t>
      </w:r>
    </w:p>
    <w:p w14:paraId="6A4D7B26"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7.垃圾运输车辆应车容整洁，车况良好，及时对车身进行清洗。</w:t>
      </w:r>
    </w:p>
    <w:p w14:paraId="397A4E0D"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（三）、公厕管理维护作业标准</w:t>
      </w:r>
    </w:p>
    <w:p w14:paraId="24111C1F"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lastRenderedPageBreak/>
        <w:t>1.公厕内卫生保洁应做到无臭味、无蚊、无蝇、无大小便污垢、无痰迹、</w:t>
      </w:r>
      <w:proofErr w:type="gramStart"/>
      <w:r>
        <w:rPr>
          <w:rFonts w:ascii="宋体" w:hAnsi="宋体" w:cs="宋体" w:hint="eastAsia"/>
          <w:color w:val="0000FF"/>
          <w:sz w:val="27"/>
          <w:szCs w:val="27"/>
        </w:rPr>
        <w:t>无淤水</w:t>
      </w:r>
      <w:proofErr w:type="gramEnd"/>
      <w:r>
        <w:rPr>
          <w:rFonts w:ascii="宋体" w:hAnsi="宋体" w:cs="宋体" w:hint="eastAsia"/>
          <w:color w:val="0000FF"/>
          <w:sz w:val="27"/>
          <w:szCs w:val="27"/>
        </w:rPr>
        <w:t>；地板、门窗、便池、洗手台面、镜面、墙壁、外环境干净。公厕内外应无</w:t>
      </w:r>
      <w:proofErr w:type="gramStart"/>
      <w:r>
        <w:rPr>
          <w:rFonts w:ascii="宋体" w:hAnsi="宋体" w:cs="宋体" w:hint="eastAsia"/>
          <w:color w:val="0000FF"/>
          <w:sz w:val="27"/>
          <w:szCs w:val="27"/>
        </w:rPr>
        <w:t>无</w:t>
      </w:r>
      <w:proofErr w:type="gramEnd"/>
      <w:r>
        <w:rPr>
          <w:rFonts w:ascii="宋体" w:hAnsi="宋体" w:cs="宋体" w:hint="eastAsia"/>
          <w:color w:val="0000FF"/>
          <w:sz w:val="27"/>
          <w:szCs w:val="27"/>
        </w:rPr>
        <w:t>乱涂画，无杂物；工具</w:t>
      </w:r>
      <w:proofErr w:type="gramStart"/>
      <w:r>
        <w:rPr>
          <w:rFonts w:ascii="宋体" w:hAnsi="宋体" w:cs="宋体" w:hint="eastAsia"/>
          <w:color w:val="0000FF"/>
          <w:sz w:val="27"/>
          <w:szCs w:val="27"/>
        </w:rPr>
        <w:t>间做到</w:t>
      </w:r>
      <w:proofErr w:type="gramEnd"/>
      <w:r>
        <w:rPr>
          <w:rFonts w:ascii="宋体" w:hAnsi="宋体" w:cs="宋体" w:hint="eastAsia"/>
          <w:color w:val="0000FF"/>
          <w:sz w:val="27"/>
          <w:szCs w:val="27"/>
        </w:rPr>
        <w:t>干净整洁，物品摆放整齐，无乱堆、乱放、乱挂现象。</w:t>
      </w:r>
    </w:p>
    <w:p w14:paraId="3F708B1B"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2.公厕每日产生的垃圾必须集中清理至就近的垃圾箱或垃圾桶内，每天交接班时纸篓内垃圾必须清理干净，不得造成垃圾满溢或存放过夜。</w:t>
      </w:r>
    </w:p>
    <w:p w14:paraId="5B956D57"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3.公厕内外不得从事任何经营性活动。管理间、工具间、残障间及残障通道不得堆放其他杂物，不得挪作它用，公厕内外不得乱搭乱建，做到正常使用。</w:t>
      </w:r>
    </w:p>
    <w:p w14:paraId="0E9076FA"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4.消毒、喷洒药物时，须设立明显的警示标志；保洁工具必须按指定的位置放好，公厕停用时必须关闭所有水、电开关。</w:t>
      </w:r>
    </w:p>
    <w:p w14:paraId="57311C87"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5.公厕外环境内，每日必须清扫保洁，保持干净整洁，无纸屑、瓜果皮壳、烟头等垃圾杂物；冬季下雪时，须按主管部门要求及时清雪，不得有积雪留存。</w:t>
      </w:r>
    </w:p>
    <w:p w14:paraId="12203A5E"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6.公厕配件、上下水、配电、设施、主体发生故障，必须及时维修，不得影响公厕的正常使用，</w:t>
      </w:r>
      <w:proofErr w:type="gramStart"/>
      <w:r>
        <w:rPr>
          <w:rFonts w:ascii="宋体" w:hAnsi="宋体" w:cs="宋体" w:hint="eastAsia"/>
          <w:color w:val="0000FF"/>
          <w:sz w:val="27"/>
          <w:szCs w:val="27"/>
        </w:rPr>
        <w:t>如设施</w:t>
      </w:r>
      <w:proofErr w:type="gramEnd"/>
      <w:r>
        <w:rPr>
          <w:rFonts w:ascii="宋体" w:hAnsi="宋体" w:cs="宋体" w:hint="eastAsia"/>
          <w:color w:val="0000FF"/>
          <w:sz w:val="27"/>
          <w:szCs w:val="27"/>
        </w:rPr>
        <w:t>损坏严重，无法正常使用，必须摆放明显标识。</w:t>
      </w:r>
    </w:p>
    <w:p w14:paraId="796BDB06"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7.公厕的清扫、保洁作业时间：每日彻底冲洗不少于3次，上午彻底洗刷1次，每日消毒不少于2次。</w:t>
      </w:r>
    </w:p>
    <w:p w14:paraId="39BE5BD5"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8.公厕开放时间：全年全时段。</w:t>
      </w:r>
    </w:p>
    <w:p w14:paraId="56D5CE86"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第四章室内保洁</w:t>
      </w:r>
    </w:p>
    <w:p w14:paraId="6360C3D8"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室内楼道、卫生间、部分办公室内部等保洁，建筑面积约42000平方米。</w:t>
      </w:r>
    </w:p>
    <w:p w14:paraId="12461528"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（一）、办公室保洁</w:t>
      </w:r>
    </w:p>
    <w:p w14:paraId="25A65149"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1、办公室，桌、椅 、电脑、地面、窗台、文件柜、刊物架、沙发、茶几、烟灰缸、每天擦式2次等。</w:t>
      </w:r>
    </w:p>
    <w:p w14:paraId="7889285F"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2、办公室内踢脚线，窗户玻璃、墙壁挂画、指示牌、暖气罩、门框、门头、墙角、死角、每周擦拭2次。做到无污渍、无积灰尘等。</w:t>
      </w:r>
    </w:p>
    <w:p w14:paraId="40DEAFF6"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3、办公区域、办公室内的花卉植物要定期浇水，并保持花盆内无杂物，盆体内无干叶、死枝条或其它现象等。</w:t>
      </w:r>
    </w:p>
    <w:p w14:paraId="3A113620"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4、管理好办公室钥匙，做到专人专管，除工作之外不得随意进出师领导办公室，其它等。</w:t>
      </w:r>
    </w:p>
    <w:p w14:paraId="41564796"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lastRenderedPageBreak/>
        <w:t>5、严禁翻看任何文件，做到、不该看的不看、不该问的不问，不该说的不说、其它等。</w:t>
      </w:r>
    </w:p>
    <w:p w14:paraId="260516CB"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6、保证所有设备要安全有效、电话、饮水机、电器的正常使用，及时更换饮用水、定期清洗卧具、经常开窗换气、保持空气清洗或其它等。</w:t>
      </w:r>
    </w:p>
    <w:p w14:paraId="2C48204C"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7、办公室内茶杯、茶具、茶台、脸盆、洗手架、使用后要及时清洗干净等。</w:t>
      </w:r>
    </w:p>
    <w:p w14:paraId="660BC013"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8、每天收集办公室纸篓垃圾两次,清洁卫生死角一次，清洁地面2次、附设施1次,巡视保洁1次。</w:t>
      </w:r>
    </w:p>
    <w:p w14:paraId="6BD48924"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9、在清洁办公室卫生时,若有陌生人员进入领导办公室，要进行认真细致的询问。严禁无关人员进入领导办公室。若由此造成的后果由个人承担等。</w:t>
      </w:r>
    </w:p>
    <w:p w14:paraId="539E2E07"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10、下班前清扫时，检查各类设备电源是否关闭，最后将门、窗扇关闭、锁好，保证安全其它等。</w:t>
      </w:r>
    </w:p>
    <w:p w14:paraId="7658976F"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（二）、楼道、楼梯保洁</w:t>
      </w:r>
      <w:r>
        <w:rPr>
          <w:rFonts w:ascii="宋体" w:hAnsi="宋体" w:cs="宋体" w:hint="eastAsia"/>
          <w:color w:val="0000FF"/>
          <w:sz w:val="27"/>
          <w:szCs w:val="27"/>
        </w:rPr>
        <w:tab/>
      </w:r>
    </w:p>
    <w:p w14:paraId="3FB675CF"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1、楼梯、通道、地面</w:t>
      </w:r>
      <w:proofErr w:type="gramStart"/>
      <w:r>
        <w:rPr>
          <w:rFonts w:ascii="宋体" w:hAnsi="宋体" w:cs="宋体" w:hint="eastAsia"/>
          <w:color w:val="0000FF"/>
          <w:sz w:val="27"/>
          <w:szCs w:val="27"/>
        </w:rPr>
        <w:t>每天拖扫3次</w:t>
      </w:r>
      <w:proofErr w:type="gramEnd"/>
      <w:r>
        <w:rPr>
          <w:rFonts w:ascii="宋体" w:hAnsi="宋体" w:cs="宋体" w:hint="eastAsia"/>
          <w:color w:val="0000FF"/>
          <w:sz w:val="27"/>
          <w:szCs w:val="27"/>
        </w:rPr>
        <w:t>。</w:t>
      </w:r>
    </w:p>
    <w:p w14:paraId="55D26309"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2、公共区域大厅、门厅、楼道、楼梯间、防火门、指示牌、茶水间、保持地面干净、无</w:t>
      </w:r>
      <w:proofErr w:type="gramStart"/>
      <w:r>
        <w:rPr>
          <w:rFonts w:ascii="宋体" w:hAnsi="宋体" w:cs="宋体" w:hint="eastAsia"/>
          <w:color w:val="0000FF"/>
          <w:sz w:val="27"/>
          <w:szCs w:val="27"/>
        </w:rPr>
        <w:t>脏物</w:t>
      </w:r>
      <w:proofErr w:type="gramEnd"/>
      <w:r>
        <w:rPr>
          <w:rFonts w:ascii="宋体" w:hAnsi="宋体" w:cs="宋体" w:hint="eastAsia"/>
          <w:color w:val="0000FF"/>
          <w:sz w:val="27"/>
          <w:szCs w:val="27"/>
        </w:rPr>
        <w:t>、积水、烟头、纸屑、无痰迹、废弃物垃圾或其它垃圾等。</w:t>
      </w:r>
    </w:p>
    <w:p w14:paraId="032E2C23"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3、每季度对公用玻璃清洁一次，</w:t>
      </w:r>
      <w:proofErr w:type="gramStart"/>
      <w:r>
        <w:rPr>
          <w:rFonts w:ascii="宋体" w:hAnsi="宋体" w:cs="宋体" w:hint="eastAsia"/>
          <w:color w:val="0000FF"/>
          <w:sz w:val="27"/>
          <w:szCs w:val="27"/>
        </w:rPr>
        <w:t>灭火器箱无灰尘</w:t>
      </w:r>
      <w:proofErr w:type="gramEnd"/>
      <w:r>
        <w:rPr>
          <w:rFonts w:ascii="宋体" w:hAnsi="宋体" w:cs="宋体" w:hint="eastAsia"/>
          <w:color w:val="0000FF"/>
          <w:sz w:val="27"/>
          <w:szCs w:val="27"/>
        </w:rPr>
        <w:t>。</w:t>
      </w:r>
    </w:p>
    <w:p w14:paraId="1D5FE25B"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4、公共区域大厅、门厅、楼道、楼梯间、防火门、门框、门边、门头、窗台、暖气罩、地垫、墙壁清洁、无蜘蛛网、积灰、无乱贴、乱画现象或其它污物。</w:t>
      </w:r>
    </w:p>
    <w:p w14:paraId="027B73EA"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5、</w:t>
      </w:r>
      <w:proofErr w:type="gramStart"/>
      <w:r>
        <w:rPr>
          <w:rFonts w:ascii="宋体" w:hAnsi="宋体" w:cs="宋体" w:hint="eastAsia"/>
          <w:color w:val="0000FF"/>
          <w:sz w:val="27"/>
          <w:szCs w:val="27"/>
        </w:rPr>
        <w:t>楼道灯每半</w:t>
      </w:r>
      <w:proofErr w:type="gramEnd"/>
      <w:r>
        <w:rPr>
          <w:rFonts w:ascii="宋体" w:hAnsi="宋体" w:cs="宋体" w:hint="eastAsia"/>
          <w:color w:val="0000FF"/>
          <w:sz w:val="27"/>
          <w:szCs w:val="27"/>
        </w:rPr>
        <w:t>年清洁一次。</w:t>
      </w:r>
    </w:p>
    <w:p w14:paraId="551A7AA0"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6、公共区域果皮</w:t>
      </w:r>
      <w:proofErr w:type="gramStart"/>
      <w:r>
        <w:rPr>
          <w:rFonts w:ascii="宋体" w:hAnsi="宋体" w:cs="宋体" w:hint="eastAsia"/>
          <w:color w:val="0000FF"/>
          <w:sz w:val="27"/>
          <w:szCs w:val="27"/>
        </w:rPr>
        <w:t>箱每天</w:t>
      </w:r>
      <w:proofErr w:type="gramEnd"/>
      <w:r>
        <w:rPr>
          <w:rFonts w:ascii="宋体" w:hAnsi="宋体" w:cs="宋体" w:hint="eastAsia"/>
          <w:color w:val="0000FF"/>
          <w:sz w:val="27"/>
          <w:szCs w:val="27"/>
        </w:rPr>
        <w:t>擦拭两次，并对果皮箱、垃圾箱内外以及底部垃圾及时清掏，日产日清，不得出现满箱情况。</w:t>
      </w:r>
    </w:p>
    <w:p w14:paraId="73DF22D1"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（三）、卫生间保洁</w:t>
      </w:r>
    </w:p>
    <w:p w14:paraId="5247A2D6"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ab/>
        <w:t>1、卫生间做到、便池无尿碱，便槽无积垢、蹲便池无污垢，每天要随时清理，卫生纸</w:t>
      </w:r>
      <w:proofErr w:type="gramStart"/>
      <w:r>
        <w:rPr>
          <w:rFonts w:ascii="宋体" w:hAnsi="宋体" w:cs="宋体" w:hint="eastAsia"/>
          <w:color w:val="0000FF"/>
          <w:sz w:val="27"/>
          <w:szCs w:val="27"/>
        </w:rPr>
        <w:t>筐</w:t>
      </w:r>
      <w:proofErr w:type="gramEnd"/>
      <w:r>
        <w:rPr>
          <w:rFonts w:ascii="宋体" w:hAnsi="宋体" w:cs="宋体" w:hint="eastAsia"/>
          <w:color w:val="0000FF"/>
          <w:sz w:val="27"/>
          <w:szCs w:val="27"/>
        </w:rPr>
        <w:t>及时清理，不得满筐。</w:t>
      </w:r>
    </w:p>
    <w:p w14:paraId="213ECFC6"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2、保持卫生间通风良好、保持上下水通畅、洗手池、蹲便池、小便池、其它等、发现堵塞要及时上报。</w:t>
      </w:r>
    </w:p>
    <w:p w14:paraId="01B5A537"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3、卫生间内垃圾筒要保持干净无污垢、垃圾及时清倒、垃圾袋及时更换、废旧纸箱不准堆积卫生间内或其它地方堆放等。</w:t>
      </w:r>
    </w:p>
    <w:p w14:paraId="308FF0FE"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lastRenderedPageBreak/>
        <w:t>4、卫生间、经常开窗通风、每日不定时喷洒空气清新剂，减少卫生间内的异味及时更换卫生手纸等。</w:t>
      </w:r>
    </w:p>
    <w:p w14:paraId="1D1D1B17"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5、卫生间窗户、玻璃、墙面、天花板、灯具、门框、门边、隔离门板、其它每周定时清洗、擦拭干净等。</w:t>
      </w:r>
    </w:p>
    <w:p w14:paraId="00A51188"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6、节约用水。洗手池的水笼头随用随开，用完及时关闭，不要放任自流，水笼头流水要适量。</w:t>
      </w:r>
    </w:p>
    <w:p w14:paraId="579E4F85"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（五）、设施维修</w:t>
      </w:r>
      <w:r>
        <w:rPr>
          <w:rFonts w:ascii="宋体" w:hAnsi="宋体" w:cs="宋体" w:hint="eastAsia"/>
          <w:color w:val="0000FF"/>
          <w:sz w:val="27"/>
          <w:szCs w:val="27"/>
        </w:rPr>
        <w:tab/>
      </w:r>
    </w:p>
    <w:p w14:paraId="6F5D753C"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楼道灯、门窗、扶手、玻璃、水龙头等损坏应及时上报， 如未及时汇报造成严重后果的单位严格处理。</w:t>
      </w:r>
    </w:p>
    <w:p w14:paraId="6F6774E2"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第五章消防</w:t>
      </w:r>
    </w:p>
    <w:p w14:paraId="6EFBE621"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范围内消防控制室管理、监控设备使用。</w:t>
      </w:r>
    </w:p>
    <w:p w14:paraId="50B86CB5"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1、消防控制室实行每日24小时值班制度。</w:t>
      </w:r>
    </w:p>
    <w:p w14:paraId="4E2F4B2C"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2、值班人员应通过消防特有工种职业技能鉴定，持有初级及以上等级证消防控制室工作人员应按时上岗。</w:t>
      </w:r>
    </w:p>
    <w:p w14:paraId="0763B4A6"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3、做好交接班工作，接班人员未到岗前交班人员不得擅自离岗。</w:t>
      </w:r>
    </w:p>
    <w:p w14:paraId="1715F9BB"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4、消防控制室工作人员应坚守岗位，尽职尽责，不得脱岗、替岗、睡岗，严禁值班前饮酒或在值班时进行娱乐活动，因确有特殊情况不能到岗的，应提前向单位主管领导请假，经批准后，由同等职务的人员代替值班。</w:t>
      </w:r>
    </w:p>
    <w:p w14:paraId="411A41F7"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5、消防控制室的入口处应设置明显的标志，消防控制室内应设置火灾事故应急照明、灭火器等消防器材，并配备</w:t>
      </w:r>
      <w:proofErr w:type="gramStart"/>
      <w:r>
        <w:rPr>
          <w:rFonts w:ascii="宋体" w:hAnsi="宋体" w:cs="宋体" w:hint="eastAsia"/>
          <w:color w:val="0000FF"/>
          <w:sz w:val="27"/>
          <w:szCs w:val="27"/>
        </w:rPr>
        <w:t>通讯联络</w:t>
      </w:r>
      <w:proofErr w:type="gramEnd"/>
      <w:r>
        <w:rPr>
          <w:rFonts w:ascii="宋体" w:hAnsi="宋体" w:cs="宋体" w:hint="eastAsia"/>
          <w:color w:val="0000FF"/>
          <w:sz w:val="27"/>
          <w:szCs w:val="27"/>
        </w:rPr>
        <w:t>工具；</w:t>
      </w:r>
    </w:p>
    <w:p w14:paraId="27618210"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6、严禁在消防控制室内存放易燃易爆危险物品，严禁堆放与火灾监控、预防、扑救等无关的物品或杂物，应保证其环境满足设备正常运行的要求。</w:t>
      </w:r>
    </w:p>
    <w:p w14:paraId="62C777C7"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7、控制室工作人员应确保室内卫生清洁、空气清新；8、严禁非控制室工作人员进入消防控制室。</w:t>
      </w:r>
    </w:p>
    <w:p w14:paraId="194AF093"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8、熟练掌握消防及监控设施设备操作方法，消防报警能迅速查找到报警点，并能快速合理处置。</w:t>
      </w:r>
    </w:p>
    <w:p w14:paraId="6AFC04BA"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9、每日巡查消防设施，发现问题立即修复，无法修复的，立即上报。</w:t>
      </w:r>
    </w:p>
    <w:p w14:paraId="614E3ECA"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10、认真填写消防巡查登记表。因巡查不到位，造成严重后果的，责任人承担相应责任。</w:t>
      </w:r>
    </w:p>
    <w:p w14:paraId="11CBC8E4"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第六章会务服务</w:t>
      </w:r>
    </w:p>
    <w:p w14:paraId="51E68FD2"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lastRenderedPageBreak/>
        <w:t>会务场所的各项保障服务，会议操控、运行、管理、操作、服务等。</w:t>
      </w:r>
    </w:p>
    <w:p w14:paraId="15283F96"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会前，根据会议要求，做好会前桌椅、茶具和会议用品等设施的布置工作，检查会议用品、纸巾等物品的配备情况；负责会场卫生打扫工作，包括会场桌面、抽屉、座椅、地面、门窗、等位置。以上工作须在会前半小时前完成。</w:t>
      </w:r>
    </w:p>
    <w:p w14:paraId="441C1E3B"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2.会中，应随时满足参会人员的服务需求，时刻注意观察会场内情况，原则上每15-20分钟添加茶水一次，根据情况随时调整空调设备运行状况。</w:t>
      </w:r>
    </w:p>
    <w:p w14:paraId="05C094E1"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3.会议结束时，及时收拾清理茶具，整理桌椅，关闭照明、空调等设施。如发现参会人员遗落下物品，应及时联系相关人员。收拾结束后，关闭会议室音响、空调、灯光、门。</w:t>
      </w:r>
    </w:p>
    <w:p w14:paraId="481C2E3D"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4.每天对会议场所进行清扫，包括会议室地面、门窗，桌椅及休息室、卫生间。</w:t>
      </w:r>
    </w:p>
    <w:p w14:paraId="7C26C455"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5.会议用品、用具分类保管，及时清洗、消毒，摆放整齐。</w:t>
      </w:r>
    </w:p>
    <w:p w14:paraId="7646D97A"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5.每天对会议设施进行维护、保养，包括桌椅、花草及其他室内设施。4.人为损坏室内桌椅、茶具等会议设施的，照价赔偿。</w:t>
      </w:r>
    </w:p>
    <w:p w14:paraId="17120D0B"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6.严格遵守保密规定，不询问、议论、外传会议内容和领导讲话内容，不带无关人员进入会议场所。违反保密规定的，按保密相关规章制度处罚，且调整岗位或解除聘用。</w:t>
      </w:r>
    </w:p>
    <w:p w14:paraId="2A8B0BE1"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7.会议室灯、门窗、玻璃、桌椅等损坏应及时上报，未达要求一次扣1-2分。 如未及时汇报造成严重后果的单位严格处理。</w:t>
      </w:r>
    </w:p>
    <w:p w14:paraId="33538903"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第七章会务控制服务</w:t>
      </w:r>
    </w:p>
    <w:p w14:paraId="26BBFC80"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（一）、会务保障</w:t>
      </w:r>
      <w:r>
        <w:rPr>
          <w:rFonts w:ascii="宋体" w:hAnsi="宋体" w:cs="宋体" w:hint="eastAsia"/>
          <w:color w:val="0000FF"/>
          <w:sz w:val="27"/>
          <w:szCs w:val="27"/>
        </w:rPr>
        <w:tab/>
      </w:r>
    </w:p>
    <w:p w14:paraId="14D28E1F"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会前，根据会议要求，提前调试接通会议设备，做好会议场所及会场主席台、发言席、话筒、签到席、横幅（会标）、背景音乐的设备布置工作，并提前检测、检查音响、话筒、视频设备及会议各项要求的落实情况。</w:t>
      </w:r>
    </w:p>
    <w:p w14:paraId="6CA30A02"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2.会议中，按照会议要求，时刻监测设备运行状况，做好会议技术保障，按照领导安排及时切换分会场。</w:t>
      </w:r>
    </w:p>
    <w:p w14:paraId="45C3EB42"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3.会后，关闭设备，切断设备电源，离开会场前关闭设备间门窗。</w:t>
      </w:r>
    </w:p>
    <w:p w14:paraId="082518A0"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4.每天对会议设备巡视检修1次，发现问题及时报告和处理。</w:t>
      </w:r>
    </w:p>
    <w:p w14:paraId="122E56D8"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5.协助做好会议室桌椅摆放工作。</w:t>
      </w:r>
    </w:p>
    <w:p w14:paraId="16C65019"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（二）、会议桌牌</w:t>
      </w:r>
      <w:r>
        <w:rPr>
          <w:rFonts w:ascii="宋体" w:hAnsi="宋体" w:cs="宋体" w:hint="eastAsia"/>
          <w:color w:val="0000FF"/>
          <w:sz w:val="27"/>
          <w:szCs w:val="27"/>
        </w:rPr>
        <w:tab/>
      </w:r>
    </w:p>
    <w:p w14:paraId="50FB8854"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lastRenderedPageBreak/>
        <w:t>1.会前，按照会议要求，摆放会议桌牌。</w:t>
      </w:r>
    </w:p>
    <w:p w14:paraId="5CA9CFA9"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2.会后，及时回收桌摆，并放到指定位置存放。</w:t>
      </w:r>
    </w:p>
    <w:p w14:paraId="79907BBB"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3.建立会议桌牌外借登记制度，妥善保管桌牌。</w:t>
      </w:r>
    </w:p>
    <w:p w14:paraId="36E7A002"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（三）、保密要求</w:t>
      </w:r>
      <w:r>
        <w:rPr>
          <w:rFonts w:ascii="宋体" w:hAnsi="宋体" w:cs="宋体" w:hint="eastAsia"/>
          <w:color w:val="0000FF"/>
          <w:sz w:val="27"/>
          <w:szCs w:val="27"/>
        </w:rPr>
        <w:tab/>
      </w:r>
    </w:p>
    <w:p w14:paraId="6EF235EE"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严格遵守保密规定，不询问、议论、外传会议内容和领导讲话内容，不带无关人员进入会议场所。</w:t>
      </w:r>
    </w:p>
    <w:p w14:paraId="5D0BD70E"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（四）、设施维修</w:t>
      </w:r>
      <w:r>
        <w:rPr>
          <w:rFonts w:ascii="宋体" w:hAnsi="宋体" w:cs="宋体" w:hint="eastAsia"/>
          <w:color w:val="0000FF"/>
          <w:sz w:val="27"/>
          <w:szCs w:val="27"/>
        </w:rPr>
        <w:tab/>
      </w:r>
    </w:p>
    <w:p w14:paraId="2A462DFF"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（五）、会议室灯、门窗、玻璃、桌椅等损坏应及时上报， 如未及时汇报造成严重后果的单位严格处理。</w:t>
      </w:r>
    </w:p>
    <w:p w14:paraId="615F576B"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第八章安保</w:t>
      </w:r>
    </w:p>
    <w:p w14:paraId="21A97E29"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办公区域(（办公一区、办公二区及规划馆、博物馆、图书馆）内的安保工作。</w:t>
      </w:r>
    </w:p>
    <w:p w14:paraId="7E59C002"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（一）、仪容严整，姿态端正。    </w:t>
      </w:r>
    </w:p>
    <w:p w14:paraId="54281A1E"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1.保安员必须着装整齐，接班前10分钟，按规定着装，佩带各种标志符号，整理着装，做好上岗前的准备。</w:t>
      </w:r>
      <w:proofErr w:type="gramStart"/>
      <w:r>
        <w:rPr>
          <w:rFonts w:ascii="宋体" w:hAnsi="宋体" w:cs="宋体" w:hint="eastAsia"/>
          <w:color w:val="0000FF"/>
          <w:sz w:val="27"/>
          <w:szCs w:val="27"/>
        </w:rPr>
        <w:t>统一着</w:t>
      </w:r>
      <w:proofErr w:type="gramEnd"/>
      <w:r>
        <w:rPr>
          <w:rFonts w:ascii="宋体" w:hAnsi="宋体" w:cs="宋体" w:hint="eastAsia"/>
          <w:color w:val="0000FF"/>
          <w:sz w:val="27"/>
          <w:szCs w:val="27"/>
        </w:rPr>
        <w:t>黑色皮鞋，鞋跟高度不得超过3厘米，样式端庄大方，鞋面整洁光亮。有条件的单位，保安制服应当放置或悬挂在值班室的适当位置，无条件的单位，应当悬挂在衣架或衣帽勾上。若需佩带手套，必须是白色手套。     </w:t>
      </w:r>
    </w:p>
    <w:p w14:paraId="217EC173"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2.保安员必须仪容整洁，不得留“三长”（长胡须、长头发、长指甲），不得“三手”（袖手、插手、背手）。     </w:t>
      </w:r>
    </w:p>
    <w:p w14:paraId="16D0165F"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3.保安员必须保持良好的“三姿”（坐姿、站姿、走姿），不得依靠、打盹等，树立自身良好形象，自觉维护集体荣誉。 （二）交接规范，履职尽责。   </w:t>
      </w:r>
    </w:p>
    <w:p w14:paraId="47F6F9D3"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（二）、保安员在上岗和交接班时，必须严格按照规范的程序和内容进行交接。 </w:t>
      </w:r>
    </w:p>
    <w:p w14:paraId="68DB0025"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1.两人相向站立，互相敬礼，“请您交班”，“请您接班”。</w:t>
      </w:r>
    </w:p>
    <w:p w14:paraId="34A18C3F"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2.逐一清点执勤装备和物品。 </w:t>
      </w:r>
    </w:p>
    <w:p w14:paraId="348E0994"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3.查看卫生情况，看物品摆放是否有序等。 </w:t>
      </w:r>
    </w:p>
    <w:p w14:paraId="4812518D"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 xml:space="preserve">4.认真填写《值班日志》，内容要素齐全，字迹工整认真，填写准确真实。《值班日志》使用完后应当妥善保管，以备后查。                       5.   </w:t>
      </w:r>
    </w:p>
    <w:p w14:paraId="01CF5F73"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5.不得迟到早退，不得脱岗睡岗，严格按规定的时间、区域维护车场、办公区、门卫周边的正常秩序。</w:t>
      </w:r>
    </w:p>
    <w:p w14:paraId="0B8D6E5C"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（三）、尊重领导，服从管理。 </w:t>
      </w:r>
    </w:p>
    <w:p w14:paraId="4BCF8003"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lastRenderedPageBreak/>
        <w:t>1.自觉服从管理，尊重领导，团结同事，听从安排，严禁当面顶撞，消极对抗。在值班岗位和工作区，遇见领导必须敬礼问好（行举手礼，致“领导好”！）。这里所指领导主要是：（1）本公司部门、经理以上人员。（2）目标单位科长以上人员。（3）</w:t>
      </w:r>
      <w:proofErr w:type="gramStart"/>
      <w:r>
        <w:rPr>
          <w:rFonts w:ascii="宋体" w:hAnsi="宋体" w:cs="宋体" w:hint="eastAsia"/>
          <w:color w:val="0000FF"/>
          <w:sz w:val="27"/>
          <w:szCs w:val="27"/>
        </w:rPr>
        <w:t>来目标</w:t>
      </w:r>
      <w:proofErr w:type="gramEnd"/>
      <w:r>
        <w:rPr>
          <w:rFonts w:ascii="宋体" w:hAnsi="宋体" w:cs="宋体" w:hint="eastAsia"/>
          <w:color w:val="0000FF"/>
          <w:sz w:val="27"/>
          <w:szCs w:val="27"/>
        </w:rPr>
        <w:t>单位参观、检查、指导工作有领导陪同的人员等。 </w:t>
      </w:r>
    </w:p>
    <w:p w14:paraId="726ED396"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2.积极参加开会学习和教育培训，加强组织纪律观念和良好作风培养。    </w:t>
      </w:r>
    </w:p>
    <w:p w14:paraId="20B8109D"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（四）、礼貌待人，周到服务。     </w:t>
      </w:r>
    </w:p>
    <w:p w14:paraId="506218E5"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遇到出入的人员和车辆，应当“请”字当头，“谢”不离口。如：同志，请留步；请登记；请把车辆停放在指定的地方，谢谢！请问，有什么可以帮您的吗？语气真诚和蔼，态度诚恳友好，举止得体大方。遇到老、弱、病、残、孕等，应当主动给予帮助。所有人员熟记并用好文明十字用语，即：请、您好、对不起、谢谢、再见。    </w:t>
      </w:r>
    </w:p>
    <w:p w14:paraId="5E61FC6E"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（五）、秩序规范、物品整洁。     </w:t>
      </w:r>
    </w:p>
    <w:p w14:paraId="701DEFBC"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属于安保人员负责的值班室、门卫室、监控室等，必须保持室内卫生整洁，空气清新。严禁在室内嬉笑、打闹、闲聊、吸烟、玩手机、打游戏、吃东西（换班吃饭除外）。严禁在岗饮酒和酒后上岗。不得从事与值班无关的事情。室内所有悬挂、张贴（职责、制度、表格、告示等）摆放的物品（如：警戒装具、消防设备、锁车用具、安检设备等）应当规整干净，摆放有序。 </w:t>
      </w:r>
    </w:p>
    <w:p w14:paraId="4782EF17"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第九章其他服务</w:t>
      </w:r>
    </w:p>
    <w:p w14:paraId="051B1F80"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其他可能出现的服务需求。</w:t>
      </w:r>
    </w:p>
    <w:p w14:paraId="7C941251"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三、服务要求</w:t>
      </w:r>
    </w:p>
    <w:p w14:paraId="578F9CB1"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1.按服务内容完成所有区域内维修、绿化养护、室内外保洁、消防、会务、安保等服务。</w:t>
      </w:r>
    </w:p>
    <w:p w14:paraId="3B7B2877"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2.服务人员须符合《劳动法》</w:t>
      </w:r>
      <w:proofErr w:type="gramStart"/>
      <w:r>
        <w:rPr>
          <w:rFonts w:ascii="宋体" w:hAnsi="宋体" w:cs="宋体" w:hint="eastAsia"/>
          <w:color w:val="0000FF"/>
          <w:sz w:val="27"/>
          <w:szCs w:val="27"/>
        </w:rPr>
        <w:t>及师市相关</w:t>
      </w:r>
      <w:proofErr w:type="gramEnd"/>
      <w:r>
        <w:rPr>
          <w:rFonts w:ascii="宋体" w:hAnsi="宋体" w:cs="宋体" w:hint="eastAsia"/>
          <w:color w:val="0000FF"/>
          <w:sz w:val="27"/>
          <w:szCs w:val="27"/>
        </w:rPr>
        <w:t>法规要求。</w:t>
      </w:r>
    </w:p>
    <w:p w14:paraId="7ECC21DC"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3.服务人员统一管理，制定合理可行的岗前培训教育方案，制定完善的薪酬管理体系，制定完善的工作考核标准。</w:t>
      </w:r>
    </w:p>
    <w:p w14:paraId="783C03CF"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4.供应商应确保服务人员稳定性，关键岗位不得频繁更迭服务人员，确需更换的，应提前三天以书面方式报采购人。</w:t>
      </w:r>
    </w:p>
    <w:p w14:paraId="316B0506" w14:textId="77777777" w:rsidR="00FD295B" w:rsidRDefault="00FD295B" w:rsidP="00FD295B">
      <w:pPr>
        <w:pStyle w:val="HTML"/>
        <w:autoSpaceDE w:val="0"/>
        <w:adjustRightInd w:val="0"/>
        <w:snapToGrid w:val="0"/>
        <w:spacing w:line="500" w:lineRule="atLeast"/>
        <w:ind w:firstLineChars="200" w:firstLine="640"/>
        <w:rPr>
          <w:rFonts w:ascii="方正仿宋简体" w:eastAsia="方正仿宋简体" w:hAnsi="方正仿宋简体" w:cs="方正仿宋简体"/>
          <w:color w:val="0000FF"/>
          <w:sz w:val="32"/>
          <w:szCs w:val="32"/>
        </w:rPr>
      </w:pPr>
      <w:r>
        <w:rPr>
          <w:rFonts w:ascii="方正仿宋简体" w:eastAsia="方正仿宋简体" w:hAnsi="方正仿宋简体" w:cs="方正仿宋简体" w:hint="eastAsia"/>
          <w:color w:val="0000FF"/>
          <w:sz w:val="32"/>
          <w:szCs w:val="32"/>
        </w:rPr>
        <w:t>四、服务人员和设备要求</w:t>
      </w:r>
    </w:p>
    <w:p w14:paraId="71AC9583"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服务人员投入：环卫人员不得少于10人、绿化养护人员不得少于6人、室内保洁人员不少于16人、保安员不少于52人、会务人员不少于12人、消防控制人员不少于6人、其他服务人员不少于16人（均</w:t>
      </w:r>
      <w:r>
        <w:rPr>
          <w:rFonts w:ascii="宋体" w:hAnsi="宋体" w:cs="宋体" w:hint="eastAsia"/>
          <w:color w:val="0000FF"/>
          <w:sz w:val="27"/>
          <w:szCs w:val="27"/>
        </w:rPr>
        <w:lastRenderedPageBreak/>
        <w:t>为投标单位在职人员，合同签订前须提供所有人员名单及</w:t>
      </w:r>
      <w:proofErr w:type="gramStart"/>
      <w:r>
        <w:rPr>
          <w:rFonts w:ascii="宋体" w:hAnsi="宋体" w:cs="宋体" w:hint="eastAsia"/>
          <w:color w:val="0000FF"/>
          <w:sz w:val="27"/>
          <w:szCs w:val="27"/>
        </w:rPr>
        <w:t>社保证明</w:t>
      </w:r>
      <w:proofErr w:type="gramEnd"/>
      <w:r>
        <w:rPr>
          <w:rFonts w:ascii="宋体" w:hAnsi="宋体" w:cs="宋体" w:hint="eastAsia"/>
          <w:color w:val="0000FF"/>
          <w:sz w:val="27"/>
          <w:szCs w:val="27"/>
        </w:rPr>
        <w:t>，如不符合要求取消其中标资格）。</w:t>
      </w:r>
    </w:p>
    <w:p w14:paraId="04F0B6BC" w14:textId="77777777" w:rsidR="00FD295B" w:rsidRDefault="00FD295B" w:rsidP="00FD295B">
      <w:pPr>
        <w:pStyle w:val="af9"/>
        <w:widowControl/>
        <w:spacing w:line="400" w:lineRule="exact"/>
        <w:ind w:firstLineChars="200" w:firstLine="540"/>
        <w:rPr>
          <w:rFonts w:ascii="宋体" w:hAnsi="宋体" w:cs="宋体"/>
          <w:color w:val="0000FF"/>
          <w:sz w:val="27"/>
          <w:szCs w:val="27"/>
        </w:rPr>
      </w:pPr>
      <w:r>
        <w:rPr>
          <w:rFonts w:ascii="宋体" w:hAnsi="宋体" w:cs="宋体" w:hint="eastAsia"/>
          <w:color w:val="0000FF"/>
          <w:sz w:val="27"/>
          <w:szCs w:val="27"/>
        </w:rPr>
        <w:t>设备投入：1、分类垃圾车不得少于2辆，洒水车不少于1辆、扫路车不少于1辆、扫雪车不少于1辆，洗扫车不得少于1辆，其他车辆设备必须满足项目需求（均为投标单位自有车辆，合同签订前须提供自有车辆证明资料，如不符合要求取消其中标资格）。2、开展垃圾分类服务，提供分类垃圾桶不少于30个，分类垃圾箱房不少于2个。</w:t>
      </w:r>
    </w:p>
    <w:p w14:paraId="219EEC64" w14:textId="77777777" w:rsidR="00FD295B" w:rsidRDefault="00FD295B" w:rsidP="00FD295B">
      <w:pPr>
        <w:spacing w:line="560" w:lineRule="exact"/>
        <w:ind w:firstLineChars="200" w:firstLine="560"/>
        <w:rPr>
          <w:color w:val="0000FF"/>
          <w:sz w:val="28"/>
          <w:szCs w:val="28"/>
        </w:rPr>
      </w:pPr>
      <w:bookmarkStart w:id="107" w:name="_Toc256000021"/>
      <w:r>
        <w:rPr>
          <w:rFonts w:hint="eastAsia"/>
          <w:color w:val="0000FF"/>
          <w:sz w:val="28"/>
          <w:szCs w:val="28"/>
        </w:rPr>
        <w:t>五、付款方式及其它</w:t>
      </w:r>
      <w:bookmarkEnd w:id="107"/>
    </w:p>
    <w:p w14:paraId="68DF849A" w14:textId="77777777" w:rsidR="0014583D" w:rsidRDefault="00FD295B" w:rsidP="00FD295B">
      <w:pPr>
        <w:spacing w:line="560" w:lineRule="exact"/>
        <w:ind w:firstLineChars="200" w:firstLine="560"/>
        <w:rPr>
          <w:rFonts w:ascii="宋体" w:hAnsi="宋体"/>
          <w:b/>
          <w:sz w:val="36"/>
          <w:szCs w:val="24"/>
        </w:rPr>
      </w:pPr>
      <w:r>
        <w:rPr>
          <w:rFonts w:hint="eastAsia"/>
          <w:color w:val="000000" w:themeColor="text1"/>
          <w:sz w:val="28"/>
          <w:szCs w:val="28"/>
        </w:rPr>
        <w:t>按月支付，供应商根据每月实际发生服务内容及人员数量制定</w:t>
      </w:r>
      <w:proofErr w:type="gramStart"/>
      <w:r>
        <w:rPr>
          <w:rFonts w:hint="eastAsia"/>
          <w:color w:val="000000" w:themeColor="text1"/>
          <w:sz w:val="28"/>
          <w:szCs w:val="28"/>
        </w:rPr>
        <w:t>薪酬表交甲方</w:t>
      </w:r>
      <w:proofErr w:type="gramEnd"/>
      <w:r>
        <w:rPr>
          <w:rFonts w:hint="eastAsia"/>
          <w:color w:val="000000" w:themeColor="text1"/>
          <w:sz w:val="28"/>
          <w:szCs w:val="28"/>
        </w:rPr>
        <w:t>审核，审核通过后按实际发生支付。</w:t>
      </w:r>
      <w:r w:rsidR="0014583D">
        <w:rPr>
          <w:sz w:val="28"/>
          <w:szCs w:val="28"/>
        </w:rPr>
        <w:br w:type="page"/>
      </w:r>
    </w:p>
    <w:p w14:paraId="61EF04B3" w14:textId="77777777" w:rsidR="0014583D" w:rsidRDefault="0014583D" w:rsidP="0014583D">
      <w:pPr>
        <w:pStyle w:val="af"/>
        <w:tabs>
          <w:tab w:val="left" w:pos="0"/>
        </w:tabs>
        <w:spacing w:line="240" w:lineRule="auto"/>
        <w:ind w:leftChars="0" w:left="0" w:firstLineChars="0" w:firstLine="0"/>
        <w:jc w:val="center"/>
        <w:outlineLvl w:val="0"/>
        <w:rPr>
          <w:rFonts w:ascii="宋体" w:hAnsi="宋体"/>
          <w:b/>
          <w:sz w:val="36"/>
        </w:rPr>
      </w:pPr>
      <w:bookmarkStart w:id="108" w:name="_Toc83651729"/>
      <w:r>
        <w:rPr>
          <w:rFonts w:ascii="宋体" w:hAnsi="宋体" w:hint="eastAsia"/>
          <w:b/>
          <w:sz w:val="36"/>
        </w:rPr>
        <w:lastRenderedPageBreak/>
        <w:t>第四部分   评审方法（综合评分法）</w:t>
      </w:r>
      <w:bookmarkEnd w:id="108"/>
    </w:p>
    <w:p w14:paraId="2994316D" w14:textId="77777777" w:rsidR="0014583D" w:rsidRDefault="0014583D" w:rsidP="0014583D">
      <w:pPr>
        <w:spacing w:line="360" w:lineRule="auto"/>
        <w:ind w:firstLineChars="200" w:firstLine="480"/>
        <w:rPr>
          <w:rFonts w:ascii="宋体" w:hAnsi="宋体"/>
          <w:sz w:val="24"/>
        </w:rPr>
      </w:pPr>
      <w:r>
        <w:rPr>
          <w:rFonts w:ascii="宋体" w:hAnsi="宋体" w:hint="eastAsia"/>
          <w:sz w:val="24"/>
        </w:rPr>
        <w:t>本项目评审方法见招标文件第二部分“供应商须知前附表”中第</w:t>
      </w:r>
      <w:r>
        <w:rPr>
          <w:rFonts w:ascii="宋体" w:hAnsi="宋体" w:hint="eastAsia"/>
          <w:sz w:val="24"/>
        </w:rPr>
        <w:t>21</w:t>
      </w:r>
      <w:r>
        <w:rPr>
          <w:rFonts w:ascii="宋体" w:hAnsi="宋体" w:hint="eastAsia"/>
          <w:sz w:val="24"/>
        </w:rPr>
        <w:t>项的规定。如果采用综合评分法，评分细则如下：</w:t>
      </w:r>
    </w:p>
    <w:tbl>
      <w:tblPr>
        <w:tblW w:w="5193" w:type="pct"/>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549"/>
        <w:gridCol w:w="592"/>
        <w:gridCol w:w="93"/>
        <w:gridCol w:w="1034"/>
        <w:gridCol w:w="5484"/>
        <w:gridCol w:w="610"/>
        <w:gridCol w:w="427"/>
      </w:tblGrid>
      <w:tr w:rsidR="0014583D" w14:paraId="523E800F" w14:textId="77777777" w:rsidTr="006E13C6">
        <w:trPr>
          <w:jc w:val="center"/>
        </w:trPr>
        <w:tc>
          <w:tcPr>
            <w:tcW w:w="702" w:type="pct"/>
            <w:gridSpan w:val="3"/>
            <w:vMerge w:val="restart"/>
            <w:tcBorders>
              <w:top w:val="outset" w:sz="6" w:space="0" w:color="auto"/>
              <w:left w:val="outset" w:sz="6" w:space="0" w:color="auto"/>
              <w:bottom w:val="outset" w:sz="6" w:space="0" w:color="auto"/>
              <w:right w:val="outset" w:sz="6" w:space="0" w:color="auto"/>
            </w:tcBorders>
            <w:vAlign w:val="center"/>
          </w:tcPr>
          <w:p w14:paraId="3538F9BE" w14:textId="77777777" w:rsidR="0014583D" w:rsidRDefault="0014583D" w:rsidP="006E13C6">
            <w:pPr>
              <w:pStyle w:val="Normal1"/>
              <w:jc w:val="center"/>
              <w:rPr>
                <w:rFonts w:ascii="宋体" w:eastAsia="宋体" w:hAnsi="宋体"/>
              </w:rPr>
            </w:pPr>
            <w:bookmarkStart w:id="109" w:name="EBb28a6449d2394405ae581c05a80bd7bd"/>
            <w:r>
              <w:rPr>
                <w:rFonts w:ascii="宋体" w:eastAsia="宋体" w:hAnsi="宋体"/>
                <w:b/>
              </w:rPr>
              <w:t>评分因素</w:t>
            </w:r>
          </w:p>
        </w:tc>
        <w:tc>
          <w:tcPr>
            <w:tcW w:w="588" w:type="pct"/>
            <w:vMerge w:val="restart"/>
            <w:tcBorders>
              <w:top w:val="outset" w:sz="6" w:space="0" w:color="auto"/>
              <w:left w:val="outset" w:sz="6" w:space="0" w:color="auto"/>
              <w:bottom w:val="outset" w:sz="6" w:space="0" w:color="auto"/>
              <w:right w:val="outset" w:sz="6" w:space="0" w:color="auto"/>
            </w:tcBorders>
            <w:vAlign w:val="center"/>
          </w:tcPr>
          <w:p w14:paraId="65D1AB03" w14:textId="77777777" w:rsidR="0014583D" w:rsidRDefault="0014583D" w:rsidP="006E13C6">
            <w:pPr>
              <w:pStyle w:val="Normal1"/>
              <w:jc w:val="center"/>
              <w:rPr>
                <w:rFonts w:ascii="宋体" w:eastAsia="宋体" w:hAnsi="宋体"/>
              </w:rPr>
            </w:pPr>
            <w:r>
              <w:rPr>
                <w:rFonts w:ascii="宋体" w:eastAsia="宋体" w:hAnsi="宋体"/>
                <w:b/>
              </w:rPr>
              <w:t>评分点</w:t>
            </w:r>
          </w:p>
        </w:tc>
        <w:tc>
          <w:tcPr>
            <w:tcW w:w="3120" w:type="pct"/>
            <w:vMerge w:val="restart"/>
            <w:tcBorders>
              <w:top w:val="outset" w:sz="6" w:space="0" w:color="auto"/>
              <w:left w:val="outset" w:sz="6" w:space="0" w:color="auto"/>
              <w:bottom w:val="outset" w:sz="6" w:space="0" w:color="auto"/>
              <w:right w:val="outset" w:sz="6" w:space="0" w:color="auto"/>
            </w:tcBorders>
            <w:vAlign w:val="center"/>
          </w:tcPr>
          <w:p w14:paraId="379A8CC0" w14:textId="77777777" w:rsidR="0014583D" w:rsidRDefault="0014583D" w:rsidP="006E13C6">
            <w:pPr>
              <w:pStyle w:val="Normal1"/>
              <w:jc w:val="center"/>
              <w:rPr>
                <w:rFonts w:ascii="宋体" w:eastAsia="宋体" w:hAnsi="宋体"/>
              </w:rPr>
            </w:pPr>
            <w:r>
              <w:rPr>
                <w:rFonts w:ascii="宋体" w:eastAsia="宋体" w:hAnsi="宋体"/>
                <w:b/>
              </w:rPr>
              <w:t>评分标准</w:t>
            </w:r>
          </w:p>
        </w:tc>
        <w:tc>
          <w:tcPr>
            <w:tcW w:w="590" w:type="pct"/>
            <w:gridSpan w:val="2"/>
            <w:tcBorders>
              <w:top w:val="outset" w:sz="6" w:space="0" w:color="auto"/>
              <w:left w:val="outset" w:sz="6" w:space="0" w:color="auto"/>
              <w:bottom w:val="outset" w:sz="6" w:space="0" w:color="auto"/>
              <w:right w:val="outset" w:sz="6" w:space="0" w:color="auto"/>
            </w:tcBorders>
            <w:vAlign w:val="center"/>
          </w:tcPr>
          <w:p w14:paraId="3F16627D" w14:textId="77777777" w:rsidR="0014583D" w:rsidRDefault="0014583D" w:rsidP="006E13C6">
            <w:pPr>
              <w:pStyle w:val="Normal1"/>
              <w:jc w:val="center"/>
              <w:rPr>
                <w:rFonts w:ascii="宋体" w:eastAsia="宋体" w:hAnsi="宋体"/>
                <w:b/>
              </w:rPr>
            </w:pPr>
            <w:r>
              <w:rPr>
                <w:rFonts w:ascii="宋体" w:eastAsia="宋体" w:hAnsi="宋体"/>
                <w:b/>
              </w:rPr>
              <w:t>评审</w:t>
            </w:r>
          </w:p>
          <w:p w14:paraId="58CD2CDA" w14:textId="77777777" w:rsidR="0014583D" w:rsidRDefault="0014583D" w:rsidP="006E13C6">
            <w:pPr>
              <w:pStyle w:val="Normal1"/>
              <w:jc w:val="center"/>
              <w:rPr>
                <w:rFonts w:ascii="宋体" w:eastAsia="宋体" w:hAnsi="宋体"/>
              </w:rPr>
            </w:pPr>
            <w:r>
              <w:rPr>
                <w:rFonts w:ascii="宋体" w:eastAsia="宋体" w:hAnsi="宋体"/>
                <w:b/>
              </w:rPr>
              <w:t>意见</w:t>
            </w:r>
          </w:p>
        </w:tc>
      </w:tr>
      <w:tr w:rsidR="0014583D" w14:paraId="7264301D" w14:textId="77777777" w:rsidTr="006E13C6">
        <w:trPr>
          <w:jc w:val="center"/>
        </w:trPr>
        <w:tc>
          <w:tcPr>
            <w:tcW w:w="702" w:type="pct"/>
            <w:gridSpan w:val="3"/>
            <w:vMerge/>
            <w:tcBorders>
              <w:top w:val="outset" w:sz="6" w:space="0" w:color="auto"/>
              <w:left w:val="outset" w:sz="6" w:space="0" w:color="auto"/>
              <w:bottom w:val="outset" w:sz="6" w:space="0" w:color="auto"/>
              <w:right w:val="outset" w:sz="6" w:space="0" w:color="auto"/>
            </w:tcBorders>
            <w:vAlign w:val="center"/>
          </w:tcPr>
          <w:p w14:paraId="42C3A99F" w14:textId="77777777" w:rsidR="0014583D" w:rsidRDefault="0014583D" w:rsidP="006E13C6">
            <w:pPr>
              <w:pStyle w:val="Normal1"/>
              <w:jc w:val="center"/>
              <w:rPr>
                <w:rFonts w:ascii="宋体" w:eastAsia="宋体" w:hAnsi="宋体"/>
              </w:rPr>
            </w:pPr>
          </w:p>
        </w:tc>
        <w:tc>
          <w:tcPr>
            <w:tcW w:w="588" w:type="pct"/>
            <w:vMerge/>
            <w:tcBorders>
              <w:top w:val="outset" w:sz="6" w:space="0" w:color="auto"/>
              <w:left w:val="outset" w:sz="6" w:space="0" w:color="auto"/>
              <w:bottom w:val="outset" w:sz="6" w:space="0" w:color="auto"/>
              <w:right w:val="outset" w:sz="6" w:space="0" w:color="auto"/>
            </w:tcBorders>
            <w:vAlign w:val="center"/>
          </w:tcPr>
          <w:p w14:paraId="674F215C" w14:textId="77777777" w:rsidR="0014583D" w:rsidRDefault="0014583D" w:rsidP="006E13C6">
            <w:pPr>
              <w:pStyle w:val="Normal1"/>
              <w:jc w:val="center"/>
              <w:rPr>
                <w:rFonts w:ascii="宋体" w:eastAsia="宋体" w:hAnsi="宋体"/>
              </w:rPr>
            </w:pPr>
          </w:p>
        </w:tc>
        <w:tc>
          <w:tcPr>
            <w:tcW w:w="3120" w:type="pct"/>
            <w:vMerge/>
            <w:tcBorders>
              <w:top w:val="outset" w:sz="6" w:space="0" w:color="auto"/>
              <w:left w:val="outset" w:sz="6" w:space="0" w:color="auto"/>
              <w:bottom w:val="outset" w:sz="6" w:space="0" w:color="auto"/>
              <w:right w:val="outset" w:sz="6" w:space="0" w:color="auto"/>
            </w:tcBorders>
            <w:vAlign w:val="center"/>
          </w:tcPr>
          <w:p w14:paraId="61BFB623" w14:textId="77777777" w:rsidR="0014583D" w:rsidRDefault="0014583D" w:rsidP="006E13C6">
            <w:pPr>
              <w:pStyle w:val="Normal1"/>
              <w:jc w:val="center"/>
              <w:rPr>
                <w:rFonts w:ascii="宋体" w:eastAsia="宋体" w:hAnsi="宋体"/>
              </w:rPr>
            </w:pPr>
          </w:p>
        </w:tc>
        <w:tc>
          <w:tcPr>
            <w:tcW w:w="347" w:type="pct"/>
            <w:tcBorders>
              <w:top w:val="outset" w:sz="6" w:space="0" w:color="auto"/>
              <w:left w:val="outset" w:sz="6" w:space="0" w:color="auto"/>
              <w:bottom w:val="outset" w:sz="6" w:space="0" w:color="auto"/>
              <w:right w:val="outset" w:sz="6" w:space="0" w:color="auto"/>
            </w:tcBorders>
            <w:vAlign w:val="center"/>
          </w:tcPr>
          <w:p w14:paraId="12BB5640" w14:textId="77777777" w:rsidR="0014583D" w:rsidRDefault="0014583D" w:rsidP="006E13C6">
            <w:pPr>
              <w:pStyle w:val="Normal1"/>
              <w:jc w:val="center"/>
              <w:rPr>
                <w:rFonts w:ascii="宋体" w:eastAsia="宋体" w:hAnsi="宋体"/>
              </w:rPr>
            </w:pPr>
            <w:r>
              <w:rPr>
                <w:rFonts w:ascii="宋体" w:eastAsia="宋体" w:hAnsi="宋体"/>
                <w:b/>
              </w:rPr>
              <w:t>是</w:t>
            </w:r>
          </w:p>
        </w:tc>
        <w:tc>
          <w:tcPr>
            <w:tcW w:w="243" w:type="pct"/>
            <w:tcBorders>
              <w:top w:val="outset" w:sz="6" w:space="0" w:color="auto"/>
              <w:left w:val="outset" w:sz="6" w:space="0" w:color="auto"/>
              <w:bottom w:val="outset" w:sz="6" w:space="0" w:color="auto"/>
              <w:right w:val="outset" w:sz="6" w:space="0" w:color="auto"/>
            </w:tcBorders>
            <w:vAlign w:val="center"/>
          </w:tcPr>
          <w:p w14:paraId="37E8A08E" w14:textId="77777777" w:rsidR="0014583D" w:rsidRDefault="0014583D" w:rsidP="006E13C6">
            <w:pPr>
              <w:pStyle w:val="Normal1"/>
              <w:jc w:val="center"/>
              <w:rPr>
                <w:rFonts w:ascii="宋体" w:eastAsia="宋体" w:hAnsi="宋体"/>
              </w:rPr>
            </w:pPr>
            <w:r>
              <w:rPr>
                <w:rFonts w:ascii="宋体" w:eastAsia="宋体" w:hAnsi="宋体"/>
                <w:b/>
              </w:rPr>
              <w:t>否</w:t>
            </w:r>
          </w:p>
        </w:tc>
      </w:tr>
      <w:tr w:rsidR="0014583D" w14:paraId="6ABE9708" w14:textId="77777777" w:rsidTr="006E13C6">
        <w:trPr>
          <w:jc w:val="center"/>
        </w:trPr>
        <w:tc>
          <w:tcPr>
            <w:tcW w:w="312" w:type="pct"/>
            <w:vMerge w:val="restart"/>
            <w:tcBorders>
              <w:top w:val="outset" w:sz="6" w:space="0" w:color="auto"/>
              <w:left w:val="outset" w:sz="6" w:space="0" w:color="auto"/>
              <w:bottom w:val="outset" w:sz="6" w:space="0" w:color="auto"/>
              <w:right w:val="outset" w:sz="6" w:space="0" w:color="auto"/>
            </w:tcBorders>
            <w:vAlign w:val="center"/>
          </w:tcPr>
          <w:p w14:paraId="0896C226"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初步评审</w:t>
            </w:r>
          </w:p>
        </w:tc>
        <w:tc>
          <w:tcPr>
            <w:tcW w:w="390" w:type="pct"/>
            <w:gridSpan w:val="2"/>
            <w:vMerge w:val="restart"/>
            <w:tcBorders>
              <w:top w:val="outset" w:sz="6" w:space="0" w:color="auto"/>
              <w:left w:val="outset" w:sz="6" w:space="0" w:color="auto"/>
              <w:bottom w:val="outset" w:sz="6" w:space="0" w:color="auto"/>
              <w:right w:val="outset" w:sz="6" w:space="0" w:color="auto"/>
            </w:tcBorders>
            <w:vAlign w:val="center"/>
          </w:tcPr>
          <w:p w14:paraId="1AA2D7CA"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资格检查</w:t>
            </w:r>
          </w:p>
        </w:tc>
        <w:tc>
          <w:tcPr>
            <w:tcW w:w="588" w:type="pct"/>
            <w:tcBorders>
              <w:top w:val="outset" w:sz="6" w:space="0" w:color="auto"/>
              <w:left w:val="outset" w:sz="6" w:space="0" w:color="auto"/>
              <w:bottom w:val="outset" w:sz="6" w:space="0" w:color="auto"/>
              <w:right w:val="outset" w:sz="6" w:space="0" w:color="auto"/>
            </w:tcBorders>
            <w:vAlign w:val="center"/>
          </w:tcPr>
          <w:p w14:paraId="743D2BC2"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营业</w:t>
            </w:r>
          </w:p>
          <w:p w14:paraId="69C4A756"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执照</w:t>
            </w:r>
          </w:p>
        </w:tc>
        <w:tc>
          <w:tcPr>
            <w:tcW w:w="3120" w:type="pct"/>
            <w:tcBorders>
              <w:top w:val="outset" w:sz="6" w:space="0" w:color="auto"/>
              <w:left w:val="outset" w:sz="6" w:space="0" w:color="auto"/>
              <w:bottom w:val="outset" w:sz="6" w:space="0" w:color="auto"/>
              <w:right w:val="outset" w:sz="6" w:space="0" w:color="auto"/>
            </w:tcBorders>
            <w:vAlign w:val="center"/>
          </w:tcPr>
          <w:p w14:paraId="385483CE" w14:textId="77777777" w:rsidR="0014583D" w:rsidRDefault="0014583D" w:rsidP="006E13C6">
            <w:pPr>
              <w:pStyle w:val="Normal1"/>
              <w:spacing w:line="360" w:lineRule="auto"/>
              <w:rPr>
                <w:rFonts w:ascii="宋体" w:eastAsia="宋体" w:hAnsi="宋体"/>
                <w:color w:val="000000"/>
              </w:rPr>
            </w:pPr>
            <w:r>
              <w:rPr>
                <w:rFonts w:ascii="宋体" w:eastAsia="宋体" w:hAnsi="宋体"/>
                <w:color w:val="000000"/>
              </w:rPr>
              <w:t>是否具备有效的营业执照</w:t>
            </w:r>
            <w:r>
              <w:rPr>
                <w:rFonts w:ascii="宋体" w:eastAsia="宋体" w:hAnsi="宋体" w:hint="eastAsia"/>
                <w:color w:val="000000"/>
              </w:rPr>
              <w:t>或事业单位法人证书</w:t>
            </w:r>
          </w:p>
        </w:tc>
        <w:tc>
          <w:tcPr>
            <w:tcW w:w="347" w:type="pct"/>
            <w:tcBorders>
              <w:top w:val="outset" w:sz="6" w:space="0" w:color="auto"/>
              <w:left w:val="outset" w:sz="6" w:space="0" w:color="auto"/>
              <w:bottom w:val="outset" w:sz="6" w:space="0" w:color="auto"/>
              <w:right w:val="outset" w:sz="6" w:space="0" w:color="auto"/>
            </w:tcBorders>
            <w:vAlign w:val="center"/>
          </w:tcPr>
          <w:p w14:paraId="1D514F74" w14:textId="77777777" w:rsidR="0014583D" w:rsidRDefault="0014583D" w:rsidP="006E13C6">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14:paraId="5361D1E8" w14:textId="77777777" w:rsidR="0014583D" w:rsidRDefault="0014583D" w:rsidP="006E13C6">
            <w:pPr>
              <w:pStyle w:val="Normal1"/>
              <w:spacing w:line="360" w:lineRule="auto"/>
              <w:rPr>
                <w:rFonts w:ascii="宋体" w:eastAsia="宋体" w:hAnsi="宋体"/>
                <w:color w:val="000000"/>
              </w:rPr>
            </w:pPr>
          </w:p>
        </w:tc>
      </w:tr>
      <w:tr w:rsidR="0014583D" w14:paraId="6A496280" w14:textId="77777777" w:rsidTr="006E13C6">
        <w:trPr>
          <w:jc w:val="center"/>
        </w:trPr>
        <w:tc>
          <w:tcPr>
            <w:tcW w:w="312" w:type="pct"/>
            <w:vMerge/>
            <w:tcBorders>
              <w:top w:val="outset" w:sz="6" w:space="0" w:color="auto"/>
              <w:left w:val="outset" w:sz="6" w:space="0" w:color="auto"/>
              <w:bottom w:val="outset" w:sz="6" w:space="0" w:color="auto"/>
              <w:right w:val="outset" w:sz="6" w:space="0" w:color="auto"/>
            </w:tcBorders>
            <w:vAlign w:val="center"/>
          </w:tcPr>
          <w:p w14:paraId="2CB5015F" w14:textId="77777777" w:rsidR="0014583D" w:rsidRDefault="0014583D" w:rsidP="006E13C6">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14:paraId="37026FD4" w14:textId="77777777" w:rsidR="0014583D" w:rsidRDefault="0014583D" w:rsidP="006E13C6">
            <w:pPr>
              <w:pStyle w:val="Normal1"/>
              <w:spacing w:line="360" w:lineRule="auto"/>
              <w:rPr>
                <w:rFonts w:ascii="宋体" w:eastAsia="宋体" w:hAnsi="宋体"/>
                <w:color w:val="000000"/>
              </w:rPr>
            </w:pPr>
          </w:p>
        </w:tc>
        <w:tc>
          <w:tcPr>
            <w:tcW w:w="588" w:type="pct"/>
            <w:tcBorders>
              <w:top w:val="outset" w:sz="6" w:space="0" w:color="auto"/>
              <w:left w:val="outset" w:sz="6" w:space="0" w:color="auto"/>
              <w:bottom w:val="outset" w:sz="6" w:space="0" w:color="auto"/>
              <w:right w:val="outset" w:sz="6" w:space="0" w:color="auto"/>
            </w:tcBorders>
            <w:vAlign w:val="center"/>
          </w:tcPr>
          <w:p w14:paraId="7388FB71"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法定代表人身份证明或委托代理人证明资料</w:t>
            </w:r>
          </w:p>
        </w:tc>
        <w:tc>
          <w:tcPr>
            <w:tcW w:w="3120" w:type="pct"/>
            <w:tcBorders>
              <w:top w:val="outset" w:sz="6" w:space="0" w:color="auto"/>
              <w:left w:val="outset" w:sz="6" w:space="0" w:color="auto"/>
              <w:bottom w:val="outset" w:sz="6" w:space="0" w:color="auto"/>
              <w:right w:val="outset" w:sz="6" w:space="0" w:color="auto"/>
            </w:tcBorders>
            <w:vAlign w:val="center"/>
          </w:tcPr>
          <w:p w14:paraId="69231FAD" w14:textId="77777777" w:rsidR="0014583D" w:rsidRDefault="0014583D" w:rsidP="006E13C6">
            <w:pPr>
              <w:pStyle w:val="Normal1"/>
              <w:spacing w:line="360" w:lineRule="auto"/>
              <w:rPr>
                <w:rFonts w:ascii="宋体" w:eastAsia="宋体" w:hAnsi="宋体"/>
                <w:color w:val="000000"/>
              </w:rPr>
            </w:pPr>
            <w:r>
              <w:rPr>
                <w:rFonts w:ascii="宋体" w:eastAsia="宋体" w:hAnsi="宋体"/>
                <w:color w:val="000000"/>
              </w:rPr>
              <w:t>法定代表人身份证明或法定代表人授权委托书和委托代理人的身份证</w:t>
            </w:r>
            <w:r>
              <w:rPr>
                <w:rFonts w:ascii="宋体" w:eastAsia="宋体" w:hAnsi="宋体" w:hint="eastAsia"/>
                <w:color w:val="000000"/>
              </w:rPr>
              <w:t>明</w:t>
            </w:r>
          </w:p>
        </w:tc>
        <w:tc>
          <w:tcPr>
            <w:tcW w:w="347" w:type="pct"/>
            <w:tcBorders>
              <w:top w:val="outset" w:sz="6" w:space="0" w:color="auto"/>
              <w:left w:val="outset" w:sz="6" w:space="0" w:color="auto"/>
              <w:bottom w:val="outset" w:sz="6" w:space="0" w:color="auto"/>
              <w:right w:val="outset" w:sz="6" w:space="0" w:color="auto"/>
            </w:tcBorders>
            <w:vAlign w:val="center"/>
          </w:tcPr>
          <w:p w14:paraId="038312FB" w14:textId="77777777" w:rsidR="0014583D" w:rsidRDefault="0014583D" w:rsidP="006E13C6">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14:paraId="567BE692" w14:textId="77777777" w:rsidR="0014583D" w:rsidRDefault="0014583D" w:rsidP="006E13C6">
            <w:pPr>
              <w:pStyle w:val="Normal1"/>
              <w:spacing w:line="360" w:lineRule="auto"/>
              <w:rPr>
                <w:rFonts w:ascii="宋体" w:eastAsia="宋体" w:hAnsi="宋体"/>
                <w:color w:val="000000"/>
              </w:rPr>
            </w:pPr>
          </w:p>
        </w:tc>
      </w:tr>
      <w:tr w:rsidR="0014583D" w14:paraId="767A3B0B" w14:textId="77777777" w:rsidTr="006E13C6">
        <w:trPr>
          <w:trHeight w:val="1333"/>
          <w:jc w:val="center"/>
        </w:trPr>
        <w:tc>
          <w:tcPr>
            <w:tcW w:w="312" w:type="pct"/>
            <w:vMerge/>
            <w:tcBorders>
              <w:top w:val="outset" w:sz="6" w:space="0" w:color="auto"/>
              <w:left w:val="outset" w:sz="6" w:space="0" w:color="auto"/>
              <w:bottom w:val="outset" w:sz="6" w:space="0" w:color="auto"/>
              <w:right w:val="outset" w:sz="6" w:space="0" w:color="auto"/>
            </w:tcBorders>
            <w:vAlign w:val="center"/>
          </w:tcPr>
          <w:p w14:paraId="1C54C52F" w14:textId="77777777" w:rsidR="0014583D" w:rsidRDefault="0014583D" w:rsidP="006E13C6">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14:paraId="7B1D5923" w14:textId="77777777" w:rsidR="0014583D" w:rsidRDefault="0014583D" w:rsidP="006E13C6">
            <w:pPr>
              <w:pStyle w:val="Normal1"/>
              <w:spacing w:line="360" w:lineRule="auto"/>
              <w:rPr>
                <w:rFonts w:ascii="宋体" w:eastAsia="宋体" w:hAnsi="宋体"/>
                <w:color w:val="000000"/>
              </w:rPr>
            </w:pPr>
          </w:p>
        </w:tc>
        <w:tc>
          <w:tcPr>
            <w:tcW w:w="588" w:type="pct"/>
            <w:tcBorders>
              <w:top w:val="outset" w:sz="6" w:space="0" w:color="auto"/>
              <w:left w:val="outset" w:sz="6" w:space="0" w:color="auto"/>
              <w:right w:val="outset" w:sz="6" w:space="0" w:color="auto"/>
            </w:tcBorders>
            <w:vAlign w:val="center"/>
          </w:tcPr>
          <w:p w14:paraId="2FF19558"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hint="eastAsia"/>
                <w:color w:val="000000"/>
              </w:rPr>
              <w:t>依法纳税及社保</w:t>
            </w:r>
          </w:p>
        </w:tc>
        <w:tc>
          <w:tcPr>
            <w:tcW w:w="3120" w:type="pct"/>
            <w:tcBorders>
              <w:top w:val="outset" w:sz="6" w:space="0" w:color="auto"/>
              <w:left w:val="outset" w:sz="6" w:space="0" w:color="auto"/>
              <w:right w:val="outset" w:sz="6" w:space="0" w:color="auto"/>
            </w:tcBorders>
            <w:vAlign w:val="center"/>
          </w:tcPr>
          <w:p w14:paraId="61FB0DBC" w14:textId="77777777" w:rsidR="0014583D" w:rsidRDefault="0014583D" w:rsidP="006E13C6">
            <w:pPr>
              <w:pStyle w:val="Normal1"/>
              <w:spacing w:line="360" w:lineRule="auto"/>
              <w:rPr>
                <w:rFonts w:ascii="宋体" w:eastAsia="宋体" w:hAnsi="宋体"/>
                <w:color w:val="000000"/>
              </w:rPr>
            </w:pPr>
            <w:r>
              <w:rPr>
                <w:rFonts w:ascii="宋体" w:eastAsia="宋体" w:hAnsi="宋体" w:cs="宋体" w:hint="eastAsia"/>
                <w:color w:val="000000"/>
              </w:rPr>
              <w:t>企业具有依法纳税和依法缴纳社保保证金的证明材料</w:t>
            </w:r>
          </w:p>
        </w:tc>
        <w:tc>
          <w:tcPr>
            <w:tcW w:w="347" w:type="pct"/>
            <w:tcBorders>
              <w:top w:val="outset" w:sz="6" w:space="0" w:color="auto"/>
              <w:left w:val="outset" w:sz="6" w:space="0" w:color="auto"/>
              <w:right w:val="outset" w:sz="6" w:space="0" w:color="auto"/>
            </w:tcBorders>
            <w:vAlign w:val="center"/>
          </w:tcPr>
          <w:p w14:paraId="774ACB0C" w14:textId="77777777" w:rsidR="0014583D" w:rsidRDefault="0014583D" w:rsidP="006E13C6">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14:paraId="0B5C7ED4" w14:textId="77777777" w:rsidR="0014583D" w:rsidRDefault="0014583D" w:rsidP="006E13C6">
            <w:pPr>
              <w:pStyle w:val="Normal1"/>
              <w:spacing w:line="360" w:lineRule="auto"/>
              <w:rPr>
                <w:rFonts w:ascii="宋体" w:eastAsia="宋体" w:hAnsi="宋体"/>
                <w:color w:val="000000"/>
              </w:rPr>
            </w:pPr>
          </w:p>
        </w:tc>
      </w:tr>
      <w:tr w:rsidR="0014583D" w14:paraId="29B5872C" w14:textId="77777777" w:rsidTr="006E13C6">
        <w:trPr>
          <w:trHeight w:val="1333"/>
          <w:jc w:val="center"/>
        </w:trPr>
        <w:tc>
          <w:tcPr>
            <w:tcW w:w="312" w:type="pct"/>
            <w:vMerge/>
            <w:tcBorders>
              <w:top w:val="outset" w:sz="6" w:space="0" w:color="auto"/>
              <w:left w:val="outset" w:sz="6" w:space="0" w:color="auto"/>
              <w:bottom w:val="outset" w:sz="6" w:space="0" w:color="auto"/>
              <w:right w:val="outset" w:sz="6" w:space="0" w:color="auto"/>
            </w:tcBorders>
            <w:vAlign w:val="center"/>
          </w:tcPr>
          <w:p w14:paraId="4A37FF65" w14:textId="77777777" w:rsidR="0014583D" w:rsidRDefault="0014583D" w:rsidP="006E13C6">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14:paraId="614D9CD5" w14:textId="77777777" w:rsidR="0014583D" w:rsidRDefault="0014583D" w:rsidP="006E13C6">
            <w:pPr>
              <w:pStyle w:val="Normal1"/>
              <w:spacing w:line="360" w:lineRule="auto"/>
              <w:rPr>
                <w:rFonts w:ascii="宋体" w:eastAsia="宋体" w:hAnsi="宋体"/>
                <w:color w:val="000000"/>
              </w:rPr>
            </w:pPr>
          </w:p>
        </w:tc>
        <w:tc>
          <w:tcPr>
            <w:tcW w:w="588" w:type="pct"/>
            <w:tcBorders>
              <w:top w:val="outset" w:sz="6" w:space="0" w:color="auto"/>
              <w:left w:val="outset" w:sz="6" w:space="0" w:color="auto"/>
              <w:right w:val="outset" w:sz="6" w:space="0" w:color="auto"/>
            </w:tcBorders>
            <w:vAlign w:val="center"/>
          </w:tcPr>
          <w:p w14:paraId="79867ABB"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hint="eastAsia"/>
                <w:color w:val="000000"/>
              </w:rPr>
              <w:t>健全的财务制度</w:t>
            </w:r>
          </w:p>
        </w:tc>
        <w:tc>
          <w:tcPr>
            <w:tcW w:w="3120" w:type="pct"/>
            <w:tcBorders>
              <w:top w:val="outset" w:sz="6" w:space="0" w:color="auto"/>
              <w:left w:val="outset" w:sz="6" w:space="0" w:color="auto"/>
              <w:right w:val="outset" w:sz="6" w:space="0" w:color="auto"/>
            </w:tcBorders>
            <w:vAlign w:val="center"/>
          </w:tcPr>
          <w:p w14:paraId="371F5298" w14:textId="0C5A1CD7" w:rsidR="0014583D" w:rsidRDefault="0014583D" w:rsidP="006E13C6">
            <w:pPr>
              <w:pStyle w:val="Normal1"/>
              <w:spacing w:line="360" w:lineRule="auto"/>
              <w:rPr>
                <w:rFonts w:ascii="宋体" w:eastAsia="宋体" w:hAnsi="宋体"/>
                <w:color w:val="000000"/>
              </w:rPr>
            </w:pPr>
            <w:r>
              <w:rPr>
                <w:rFonts w:ascii="宋体" w:eastAsia="宋体" w:hAnsi="宋体" w:cs="宋体" w:hint="eastAsia"/>
                <w:color w:val="000000"/>
              </w:rPr>
              <w:t>提供企业202</w:t>
            </w:r>
            <w:r w:rsidR="00143B37">
              <w:rPr>
                <w:rFonts w:ascii="宋体" w:eastAsia="宋体" w:hAnsi="宋体" w:cs="宋体"/>
                <w:color w:val="000000"/>
              </w:rPr>
              <w:t>1</w:t>
            </w:r>
            <w:r>
              <w:rPr>
                <w:rFonts w:ascii="宋体" w:eastAsia="宋体" w:hAnsi="宋体" w:cs="宋体" w:hint="eastAsia"/>
                <w:color w:val="000000"/>
              </w:rPr>
              <w:t>年度财务报告</w:t>
            </w:r>
          </w:p>
        </w:tc>
        <w:tc>
          <w:tcPr>
            <w:tcW w:w="347" w:type="pct"/>
            <w:tcBorders>
              <w:top w:val="outset" w:sz="6" w:space="0" w:color="auto"/>
              <w:left w:val="outset" w:sz="6" w:space="0" w:color="auto"/>
              <w:right w:val="outset" w:sz="6" w:space="0" w:color="auto"/>
            </w:tcBorders>
            <w:vAlign w:val="center"/>
          </w:tcPr>
          <w:p w14:paraId="47B05208" w14:textId="77777777" w:rsidR="0014583D" w:rsidRDefault="0014583D" w:rsidP="006E13C6">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14:paraId="5247DB51" w14:textId="77777777" w:rsidR="0014583D" w:rsidRDefault="0014583D" w:rsidP="006E13C6">
            <w:pPr>
              <w:pStyle w:val="Normal1"/>
              <w:spacing w:line="360" w:lineRule="auto"/>
              <w:rPr>
                <w:rFonts w:ascii="宋体" w:eastAsia="宋体" w:hAnsi="宋体"/>
                <w:color w:val="000000"/>
              </w:rPr>
            </w:pPr>
          </w:p>
        </w:tc>
      </w:tr>
      <w:tr w:rsidR="0014583D" w14:paraId="61F3C7B6" w14:textId="77777777" w:rsidTr="006E13C6">
        <w:trPr>
          <w:trHeight w:val="1527"/>
          <w:jc w:val="center"/>
        </w:trPr>
        <w:tc>
          <w:tcPr>
            <w:tcW w:w="312" w:type="pct"/>
            <w:vMerge/>
            <w:tcBorders>
              <w:top w:val="outset" w:sz="6" w:space="0" w:color="auto"/>
              <w:left w:val="outset" w:sz="6" w:space="0" w:color="auto"/>
              <w:bottom w:val="outset" w:sz="6" w:space="0" w:color="auto"/>
              <w:right w:val="outset" w:sz="6" w:space="0" w:color="auto"/>
            </w:tcBorders>
            <w:vAlign w:val="center"/>
          </w:tcPr>
          <w:p w14:paraId="340F672C" w14:textId="77777777" w:rsidR="0014583D" w:rsidRDefault="0014583D" w:rsidP="006E13C6">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14:paraId="4DF5C1B3" w14:textId="77777777" w:rsidR="0014583D" w:rsidRDefault="0014583D" w:rsidP="006E13C6">
            <w:pPr>
              <w:pStyle w:val="Normal1"/>
              <w:spacing w:line="360" w:lineRule="auto"/>
              <w:rPr>
                <w:rFonts w:ascii="宋体" w:eastAsia="宋体" w:hAnsi="宋体"/>
                <w:color w:val="000000"/>
              </w:rPr>
            </w:pPr>
          </w:p>
        </w:tc>
        <w:tc>
          <w:tcPr>
            <w:tcW w:w="588" w:type="pct"/>
            <w:tcBorders>
              <w:top w:val="outset" w:sz="6" w:space="0" w:color="auto"/>
              <w:left w:val="outset" w:sz="6" w:space="0" w:color="auto"/>
              <w:right w:val="outset" w:sz="6" w:space="0" w:color="auto"/>
            </w:tcBorders>
            <w:vAlign w:val="center"/>
          </w:tcPr>
          <w:p w14:paraId="6814CB23"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hint="eastAsia"/>
                <w:color w:val="000000"/>
              </w:rPr>
              <w:t>业绩</w:t>
            </w:r>
          </w:p>
        </w:tc>
        <w:tc>
          <w:tcPr>
            <w:tcW w:w="3120" w:type="pct"/>
            <w:tcBorders>
              <w:top w:val="outset" w:sz="6" w:space="0" w:color="auto"/>
              <w:left w:val="outset" w:sz="6" w:space="0" w:color="auto"/>
              <w:right w:val="outset" w:sz="6" w:space="0" w:color="auto"/>
            </w:tcBorders>
            <w:vAlign w:val="center"/>
          </w:tcPr>
          <w:p w14:paraId="00C1F920" w14:textId="77777777" w:rsidR="0014583D" w:rsidRDefault="0014583D" w:rsidP="006E13C6">
            <w:pPr>
              <w:pStyle w:val="Normal1"/>
              <w:spacing w:line="360" w:lineRule="auto"/>
              <w:rPr>
                <w:rFonts w:ascii="宋体" w:eastAsia="宋体" w:hAnsi="宋体"/>
                <w:color w:val="000000"/>
              </w:rPr>
            </w:pPr>
            <w:r>
              <w:rPr>
                <w:rFonts w:ascii="宋体" w:hAnsi="宋体" w:hint="eastAsia"/>
              </w:rPr>
              <w:t>供应商具有固定场所物业服务相关业绩至少贰项（提供合同）</w:t>
            </w:r>
            <w:r>
              <w:rPr>
                <w:rFonts w:ascii="宋体" w:eastAsia="宋体" w:hAnsi="宋体"/>
                <w:color w:val="000000"/>
              </w:rPr>
              <w:t>；</w:t>
            </w:r>
          </w:p>
        </w:tc>
        <w:tc>
          <w:tcPr>
            <w:tcW w:w="347" w:type="pct"/>
            <w:tcBorders>
              <w:top w:val="outset" w:sz="6" w:space="0" w:color="auto"/>
              <w:left w:val="outset" w:sz="6" w:space="0" w:color="auto"/>
              <w:right w:val="outset" w:sz="6" w:space="0" w:color="auto"/>
            </w:tcBorders>
            <w:vAlign w:val="center"/>
          </w:tcPr>
          <w:p w14:paraId="2C7EFA52" w14:textId="77777777" w:rsidR="0014583D" w:rsidRDefault="0014583D" w:rsidP="006E13C6">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14:paraId="1E55F063" w14:textId="77777777" w:rsidR="0014583D" w:rsidRDefault="0014583D" w:rsidP="006E13C6">
            <w:pPr>
              <w:pStyle w:val="Normal1"/>
              <w:spacing w:line="360" w:lineRule="auto"/>
              <w:rPr>
                <w:rFonts w:ascii="宋体" w:eastAsia="宋体" w:hAnsi="宋体"/>
                <w:color w:val="000000"/>
              </w:rPr>
            </w:pPr>
          </w:p>
        </w:tc>
      </w:tr>
      <w:tr w:rsidR="0014583D" w14:paraId="2BBD5E32" w14:textId="77777777" w:rsidTr="006E13C6">
        <w:trPr>
          <w:trHeight w:val="1527"/>
          <w:jc w:val="center"/>
        </w:trPr>
        <w:tc>
          <w:tcPr>
            <w:tcW w:w="312" w:type="pct"/>
            <w:vMerge/>
            <w:tcBorders>
              <w:top w:val="outset" w:sz="6" w:space="0" w:color="auto"/>
              <w:left w:val="outset" w:sz="6" w:space="0" w:color="auto"/>
              <w:bottom w:val="outset" w:sz="6" w:space="0" w:color="auto"/>
              <w:right w:val="outset" w:sz="6" w:space="0" w:color="auto"/>
            </w:tcBorders>
            <w:vAlign w:val="center"/>
          </w:tcPr>
          <w:p w14:paraId="60418D16" w14:textId="77777777" w:rsidR="0014583D" w:rsidRDefault="0014583D" w:rsidP="006E13C6">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14:paraId="4DCE5FCE" w14:textId="77777777" w:rsidR="0014583D" w:rsidRDefault="0014583D" w:rsidP="006E13C6">
            <w:pPr>
              <w:pStyle w:val="Normal1"/>
              <w:spacing w:line="360" w:lineRule="auto"/>
              <w:rPr>
                <w:rFonts w:ascii="宋体" w:eastAsia="宋体" w:hAnsi="宋体"/>
                <w:color w:val="000000"/>
              </w:rPr>
            </w:pPr>
          </w:p>
        </w:tc>
        <w:tc>
          <w:tcPr>
            <w:tcW w:w="588" w:type="pct"/>
            <w:tcBorders>
              <w:top w:val="outset" w:sz="6" w:space="0" w:color="auto"/>
              <w:left w:val="outset" w:sz="6" w:space="0" w:color="auto"/>
              <w:right w:val="outset" w:sz="6" w:space="0" w:color="auto"/>
            </w:tcBorders>
            <w:vAlign w:val="center"/>
          </w:tcPr>
          <w:p w14:paraId="013E4160"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hint="eastAsia"/>
                <w:color w:val="000000"/>
              </w:rPr>
              <w:t>信誉</w:t>
            </w:r>
          </w:p>
        </w:tc>
        <w:tc>
          <w:tcPr>
            <w:tcW w:w="3120" w:type="pct"/>
            <w:tcBorders>
              <w:top w:val="outset" w:sz="6" w:space="0" w:color="auto"/>
              <w:left w:val="outset" w:sz="6" w:space="0" w:color="auto"/>
              <w:right w:val="outset" w:sz="6" w:space="0" w:color="auto"/>
            </w:tcBorders>
            <w:vAlign w:val="center"/>
          </w:tcPr>
          <w:p w14:paraId="4C5EA3B1" w14:textId="193F62F0" w:rsidR="0014583D" w:rsidRDefault="0014583D" w:rsidP="006E13C6">
            <w:pPr>
              <w:pStyle w:val="Normal1"/>
              <w:spacing w:line="360" w:lineRule="auto"/>
              <w:rPr>
                <w:rFonts w:ascii="宋体" w:eastAsia="宋体" w:hAnsi="宋体"/>
                <w:color w:val="000000"/>
              </w:rPr>
            </w:pPr>
            <w:r>
              <w:rPr>
                <w:rFonts w:ascii="宋体" w:eastAsia="宋体" w:hAnsi="宋体" w:hint="eastAsia"/>
                <w:color w:val="000000"/>
              </w:rPr>
              <w:t>供应商未被列入“信用中国”网站（www.creditchina.gov.cn）重大税收违法案件当事人名单</w:t>
            </w:r>
            <w:r w:rsidR="00143B37" w:rsidRPr="00143B37">
              <w:rPr>
                <w:rFonts w:ascii="宋体" w:eastAsia="宋体" w:hAnsi="宋体" w:hint="eastAsia"/>
                <w:color w:val="000000"/>
              </w:rPr>
              <w:t>（以网站实际名称为准）</w:t>
            </w:r>
            <w:r>
              <w:rPr>
                <w:rFonts w:ascii="宋体" w:eastAsia="宋体" w:hAnsi="宋体" w:hint="eastAsia"/>
                <w:color w:val="000000"/>
              </w:rPr>
              <w:t>，中国执行信息公开网信用记录失信被执行人，以及中国政府采购网（www.ccgp.gov.cn）政府采购严重违法失信行为记录名单；提供查询截图</w:t>
            </w:r>
          </w:p>
        </w:tc>
        <w:tc>
          <w:tcPr>
            <w:tcW w:w="347" w:type="pct"/>
            <w:tcBorders>
              <w:top w:val="outset" w:sz="6" w:space="0" w:color="auto"/>
              <w:left w:val="outset" w:sz="6" w:space="0" w:color="auto"/>
              <w:right w:val="outset" w:sz="6" w:space="0" w:color="auto"/>
            </w:tcBorders>
            <w:vAlign w:val="center"/>
          </w:tcPr>
          <w:p w14:paraId="65BA9065" w14:textId="77777777" w:rsidR="0014583D" w:rsidRDefault="0014583D" w:rsidP="006E13C6">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14:paraId="414268DB" w14:textId="77777777" w:rsidR="0014583D" w:rsidRDefault="0014583D" w:rsidP="006E13C6">
            <w:pPr>
              <w:pStyle w:val="Normal1"/>
              <w:spacing w:line="360" w:lineRule="auto"/>
              <w:rPr>
                <w:rFonts w:ascii="宋体" w:eastAsia="宋体" w:hAnsi="宋体"/>
                <w:color w:val="000000"/>
              </w:rPr>
            </w:pPr>
          </w:p>
        </w:tc>
      </w:tr>
      <w:tr w:rsidR="0014583D" w14:paraId="75C5D567" w14:textId="77777777" w:rsidTr="006E13C6">
        <w:trPr>
          <w:trHeight w:val="883"/>
          <w:jc w:val="center"/>
        </w:trPr>
        <w:tc>
          <w:tcPr>
            <w:tcW w:w="312" w:type="pct"/>
            <w:vMerge/>
            <w:tcBorders>
              <w:top w:val="outset" w:sz="6" w:space="0" w:color="auto"/>
              <w:left w:val="outset" w:sz="6" w:space="0" w:color="auto"/>
              <w:bottom w:val="outset" w:sz="6" w:space="0" w:color="auto"/>
              <w:right w:val="outset" w:sz="6" w:space="0" w:color="auto"/>
            </w:tcBorders>
            <w:vAlign w:val="center"/>
          </w:tcPr>
          <w:p w14:paraId="1AD36654" w14:textId="77777777" w:rsidR="0014583D" w:rsidRDefault="0014583D" w:rsidP="006E13C6">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14:paraId="3B0966E7" w14:textId="77777777" w:rsidR="0014583D" w:rsidRDefault="0014583D" w:rsidP="006E13C6">
            <w:pPr>
              <w:pStyle w:val="Normal1"/>
              <w:spacing w:line="360" w:lineRule="auto"/>
              <w:rPr>
                <w:rFonts w:ascii="宋体" w:eastAsia="宋体" w:hAnsi="宋体"/>
                <w:color w:val="000000"/>
              </w:rPr>
            </w:pPr>
          </w:p>
        </w:tc>
        <w:tc>
          <w:tcPr>
            <w:tcW w:w="588" w:type="pct"/>
            <w:tcBorders>
              <w:top w:val="outset" w:sz="6" w:space="0" w:color="auto"/>
              <w:left w:val="outset" w:sz="6" w:space="0" w:color="auto"/>
              <w:right w:val="outset" w:sz="6" w:space="0" w:color="auto"/>
            </w:tcBorders>
            <w:vAlign w:val="center"/>
          </w:tcPr>
          <w:p w14:paraId="72BD8335"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投标保证金</w:t>
            </w:r>
          </w:p>
        </w:tc>
        <w:tc>
          <w:tcPr>
            <w:tcW w:w="3120" w:type="pct"/>
            <w:tcBorders>
              <w:top w:val="outset" w:sz="6" w:space="0" w:color="auto"/>
              <w:left w:val="outset" w:sz="6" w:space="0" w:color="auto"/>
              <w:right w:val="outset" w:sz="6" w:space="0" w:color="auto"/>
            </w:tcBorders>
            <w:vAlign w:val="center"/>
          </w:tcPr>
          <w:p w14:paraId="6B5F798B" w14:textId="77777777" w:rsidR="0014583D" w:rsidRDefault="0014583D" w:rsidP="006E13C6">
            <w:pPr>
              <w:pStyle w:val="Normal1"/>
              <w:spacing w:line="360" w:lineRule="auto"/>
              <w:rPr>
                <w:rFonts w:ascii="宋体" w:eastAsia="宋体" w:hAnsi="宋体"/>
                <w:color w:val="000000"/>
              </w:rPr>
            </w:pPr>
            <w:r>
              <w:rPr>
                <w:rFonts w:ascii="宋体" w:eastAsia="宋体" w:hAnsi="宋体"/>
                <w:color w:val="000000"/>
              </w:rPr>
              <w:t>是否按照</w:t>
            </w:r>
            <w:r>
              <w:rPr>
                <w:rFonts w:ascii="宋体" w:eastAsia="宋体" w:hAnsi="宋体" w:hint="eastAsia"/>
                <w:color w:val="000000"/>
              </w:rPr>
              <w:t>招标文件</w:t>
            </w:r>
            <w:r>
              <w:rPr>
                <w:rFonts w:ascii="宋体" w:eastAsia="宋体" w:hAnsi="宋体"/>
                <w:color w:val="000000"/>
              </w:rPr>
              <w:t>要求缴纳投标保证金</w:t>
            </w:r>
          </w:p>
        </w:tc>
        <w:tc>
          <w:tcPr>
            <w:tcW w:w="347" w:type="pct"/>
            <w:tcBorders>
              <w:top w:val="outset" w:sz="6" w:space="0" w:color="auto"/>
              <w:left w:val="outset" w:sz="6" w:space="0" w:color="auto"/>
              <w:right w:val="outset" w:sz="6" w:space="0" w:color="auto"/>
            </w:tcBorders>
            <w:vAlign w:val="center"/>
          </w:tcPr>
          <w:p w14:paraId="48C6BBE9" w14:textId="77777777" w:rsidR="0014583D" w:rsidRDefault="0014583D" w:rsidP="006E13C6">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14:paraId="0B23C193" w14:textId="77777777" w:rsidR="0014583D" w:rsidRDefault="0014583D" w:rsidP="006E13C6">
            <w:pPr>
              <w:pStyle w:val="Normal1"/>
              <w:spacing w:line="360" w:lineRule="auto"/>
              <w:rPr>
                <w:rFonts w:ascii="宋体" w:eastAsia="宋体" w:hAnsi="宋体"/>
                <w:color w:val="000000"/>
              </w:rPr>
            </w:pPr>
          </w:p>
        </w:tc>
      </w:tr>
      <w:tr w:rsidR="0014583D" w14:paraId="25B00A0D" w14:textId="77777777" w:rsidTr="006E13C6">
        <w:trPr>
          <w:jc w:val="center"/>
        </w:trPr>
        <w:tc>
          <w:tcPr>
            <w:tcW w:w="312" w:type="pct"/>
            <w:vMerge/>
            <w:tcBorders>
              <w:top w:val="outset" w:sz="6" w:space="0" w:color="auto"/>
              <w:left w:val="outset" w:sz="6" w:space="0" w:color="auto"/>
              <w:bottom w:val="outset" w:sz="6" w:space="0" w:color="auto"/>
              <w:right w:val="outset" w:sz="6" w:space="0" w:color="auto"/>
            </w:tcBorders>
            <w:vAlign w:val="center"/>
          </w:tcPr>
          <w:p w14:paraId="4198C8AE" w14:textId="77777777" w:rsidR="0014583D" w:rsidRDefault="0014583D" w:rsidP="006E13C6">
            <w:pPr>
              <w:pStyle w:val="Normal1"/>
              <w:spacing w:line="360" w:lineRule="auto"/>
              <w:rPr>
                <w:rFonts w:ascii="宋体" w:eastAsia="宋体" w:hAnsi="宋体"/>
                <w:color w:val="000000"/>
              </w:rPr>
            </w:pPr>
          </w:p>
        </w:tc>
        <w:tc>
          <w:tcPr>
            <w:tcW w:w="390" w:type="pct"/>
            <w:gridSpan w:val="2"/>
            <w:vMerge w:val="restart"/>
            <w:tcBorders>
              <w:top w:val="outset" w:sz="6" w:space="0" w:color="auto"/>
              <w:left w:val="outset" w:sz="6" w:space="0" w:color="auto"/>
              <w:bottom w:val="outset" w:sz="6" w:space="0" w:color="auto"/>
              <w:right w:val="outset" w:sz="6" w:space="0" w:color="auto"/>
            </w:tcBorders>
            <w:vAlign w:val="center"/>
          </w:tcPr>
          <w:p w14:paraId="1D578338"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符合性检查</w:t>
            </w:r>
          </w:p>
        </w:tc>
        <w:tc>
          <w:tcPr>
            <w:tcW w:w="588" w:type="pct"/>
            <w:tcBorders>
              <w:top w:val="outset" w:sz="6" w:space="0" w:color="auto"/>
              <w:left w:val="outset" w:sz="6" w:space="0" w:color="auto"/>
              <w:bottom w:val="outset" w:sz="6" w:space="0" w:color="auto"/>
              <w:right w:val="outset" w:sz="6" w:space="0" w:color="auto"/>
            </w:tcBorders>
            <w:vAlign w:val="center"/>
          </w:tcPr>
          <w:p w14:paraId="4151C42D" w14:textId="77777777" w:rsidR="0014583D" w:rsidRDefault="0014583D" w:rsidP="006E13C6">
            <w:pPr>
              <w:pStyle w:val="Normal1"/>
              <w:spacing w:line="360" w:lineRule="auto"/>
              <w:jc w:val="center"/>
              <w:rPr>
                <w:rFonts w:ascii="宋体" w:eastAsia="宋体" w:hAnsi="宋体"/>
                <w:color w:val="000000"/>
              </w:rPr>
            </w:pPr>
            <w:r>
              <w:rPr>
                <w:rFonts w:ascii="宋体" w:hAnsi="宋体" w:hint="eastAsia"/>
              </w:rPr>
              <w:t>供应商</w:t>
            </w:r>
            <w:r>
              <w:rPr>
                <w:rFonts w:ascii="宋体" w:eastAsia="宋体" w:hAnsi="宋体"/>
                <w:color w:val="000000"/>
              </w:rPr>
              <w:t>名称</w:t>
            </w:r>
          </w:p>
        </w:tc>
        <w:tc>
          <w:tcPr>
            <w:tcW w:w="3120" w:type="pct"/>
            <w:tcBorders>
              <w:top w:val="outset" w:sz="6" w:space="0" w:color="auto"/>
              <w:left w:val="outset" w:sz="6" w:space="0" w:color="auto"/>
              <w:bottom w:val="outset" w:sz="6" w:space="0" w:color="auto"/>
              <w:right w:val="outset" w:sz="6" w:space="0" w:color="auto"/>
            </w:tcBorders>
            <w:vAlign w:val="center"/>
          </w:tcPr>
          <w:p w14:paraId="78DFBB1A" w14:textId="77777777" w:rsidR="0014583D" w:rsidRDefault="0014583D" w:rsidP="006E13C6">
            <w:pPr>
              <w:pStyle w:val="Normal1"/>
              <w:spacing w:line="360" w:lineRule="auto"/>
              <w:rPr>
                <w:rFonts w:ascii="宋体" w:eastAsia="宋体" w:hAnsi="宋体"/>
                <w:color w:val="000000"/>
              </w:rPr>
            </w:pPr>
            <w:r>
              <w:rPr>
                <w:rFonts w:ascii="宋体" w:eastAsia="宋体" w:hAnsi="宋体"/>
                <w:color w:val="000000"/>
              </w:rPr>
              <w:t>是否与营业执照</w:t>
            </w:r>
            <w:r>
              <w:rPr>
                <w:rFonts w:ascii="宋体" w:eastAsia="宋体" w:hAnsi="宋体" w:hint="eastAsia"/>
                <w:color w:val="000000"/>
              </w:rPr>
              <w:t>或事业法人证书</w:t>
            </w:r>
            <w:r>
              <w:rPr>
                <w:rFonts w:ascii="宋体" w:eastAsia="宋体" w:hAnsi="宋体"/>
                <w:color w:val="000000"/>
              </w:rPr>
              <w:t>一致</w:t>
            </w:r>
          </w:p>
        </w:tc>
        <w:tc>
          <w:tcPr>
            <w:tcW w:w="347" w:type="pct"/>
            <w:tcBorders>
              <w:top w:val="outset" w:sz="6" w:space="0" w:color="auto"/>
              <w:left w:val="outset" w:sz="6" w:space="0" w:color="auto"/>
              <w:bottom w:val="outset" w:sz="6" w:space="0" w:color="auto"/>
              <w:right w:val="outset" w:sz="6" w:space="0" w:color="auto"/>
            </w:tcBorders>
            <w:vAlign w:val="center"/>
          </w:tcPr>
          <w:p w14:paraId="3A19BC99" w14:textId="77777777" w:rsidR="0014583D" w:rsidRDefault="0014583D" w:rsidP="006E13C6">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14:paraId="0864FFA5" w14:textId="77777777" w:rsidR="0014583D" w:rsidRDefault="0014583D" w:rsidP="006E13C6">
            <w:pPr>
              <w:pStyle w:val="Normal1"/>
              <w:spacing w:line="360" w:lineRule="auto"/>
              <w:rPr>
                <w:rFonts w:ascii="宋体" w:eastAsia="宋体" w:hAnsi="宋体"/>
                <w:color w:val="000000"/>
              </w:rPr>
            </w:pPr>
          </w:p>
        </w:tc>
      </w:tr>
      <w:tr w:rsidR="0014583D" w14:paraId="32BE20B8" w14:textId="77777777" w:rsidTr="006E13C6">
        <w:trPr>
          <w:jc w:val="center"/>
        </w:trPr>
        <w:tc>
          <w:tcPr>
            <w:tcW w:w="312" w:type="pct"/>
            <w:vMerge/>
            <w:tcBorders>
              <w:top w:val="outset" w:sz="6" w:space="0" w:color="auto"/>
              <w:left w:val="outset" w:sz="6" w:space="0" w:color="auto"/>
              <w:bottom w:val="outset" w:sz="6" w:space="0" w:color="auto"/>
              <w:right w:val="outset" w:sz="6" w:space="0" w:color="auto"/>
            </w:tcBorders>
            <w:vAlign w:val="center"/>
          </w:tcPr>
          <w:p w14:paraId="6D7E5588" w14:textId="77777777" w:rsidR="0014583D" w:rsidRDefault="0014583D" w:rsidP="006E13C6">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14:paraId="22A4472E" w14:textId="77777777" w:rsidR="0014583D" w:rsidRDefault="0014583D" w:rsidP="006E13C6">
            <w:pPr>
              <w:pStyle w:val="Normal1"/>
              <w:spacing w:line="360" w:lineRule="auto"/>
              <w:rPr>
                <w:rFonts w:ascii="宋体" w:eastAsia="宋体" w:hAnsi="宋体"/>
                <w:color w:val="000000"/>
              </w:rPr>
            </w:pPr>
          </w:p>
        </w:tc>
        <w:tc>
          <w:tcPr>
            <w:tcW w:w="588" w:type="pct"/>
            <w:tcBorders>
              <w:top w:val="outset" w:sz="6" w:space="0" w:color="auto"/>
              <w:left w:val="outset" w:sz="6" w:space="0" w:color="auto"/>
              <w:bottom w:val="outset" w:sz="6" w:space="0" w:color="auto"/>
              <w:right w:val="outset" w:sz="6" w:space="0" w:color="auto"/>
            </w:tcBorders>
            <w:vAlign w:val="center"/>
          </w:tcPr>
          <w:p w14:paraId="134B8475"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证明文件不全或者无效</w:t>
            </w:r>
          </w:p>
        </w:tc>
        <w:tc>
          <w:tcPr>
            <w:tcW w:w="3120" w:type="pct"/>
            <w:tcBorders>
              <w:top w:val="outset" w:sz="6" w:space="0" w:color="auto"/>
              <w:left w:val="outset" w:sz="6" w:space="0" w:color="auto"/>
              <w:bottom w:val="outset" w:sz="6" w:space="0" w:color="auto"/>
              <w:right w:val="outset" w:sz="6" w:space="0" w:color="auto"/>
            </w:tcBorders>
            <w:vAlign w:val="center"/>
          </w:tcPr>
          <w:p w14:paraId="532540B0" w14:textId="77777777" w:rsidR="0014583D" w:rsidRDefault="0014583D" w:rsidP="006E13C6">
            <w:pPr>
              <w:pStyle w:val="Normal1"/>
              <w:spacing w:line="360" w:lineRule="auto"/>
              <w:rPr>
                <w:rFonts w:ascii="宋体" w:eastAsia="宋体" w:hAnsi="宋体"/>
                <w:color w:val="000000"/>
              </w:rPr>
            </w:pPr>
            <w:r>
              <w:rPr>
                <w:rFonts w:ascii="宋体" w:eastAsia="宋体" w:hAnsi="宋体"/>
                <w:color w:val="000000"/>
              </w:rPr>
              <w:t>招标文件第二部分“须知前附表”第6条“响应文件组成”部分中，证明文件不全或无效的</w:t>
            </w:r>
          </w:p>
        </w:tc>
        <w:tc>
          <w:tcPr>
            <w:tcW w:w="347" w:type="pct"/>
            <w:tcBorders>
              <w:top w:val="outset" w:sz="6" w:space="0" w:color="auto"/>
              <w:left w:val="outset" w:sz="6" w:space="0" w:color="auto"/>
              <w:bottom w:val="outset" w:sz="6" w:space="0" w:color="auto"/>
              <w:right w:val="outset" w:sz="6" w:space="0" w:color="auto"/>
            </w:tcBorders>
            <w:vAlign w:val="center"/>
          </w:tcPr>
          <w:p w14:paraId="572F8504" w14:textId="77777777" w:rsidR="0014583D" w:rsidRDefault="0014583D" w:rsidP="006E13C6">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14:paraId="550EC591" w14:textId="77777777" w:rsidR="0014583D" w:rsidRDefault="0014583D" w:rsidP="006E13C6">
            <w:pPr>
              <w:pStyle w:val="Normal1"/>
              <w:spacing w:line="360" w:lineRule="auto"/>
              <w:rPr>
                <w:rFonts w:ascii="宋体" w:eastAsia="宋体" w:hAnsi="宋体"/>
                <w:color w:val="000000"/>
              </w:rPr>
            </w:pPr>
          </w:p>
        </w:tc>
      </w:tr>
      <w:tr w:rsidR="0014583D" w14:paraId="5331C228" w14:textId="77777777" w:rsidTr="006E13C6">
        <w:trPr>
          <w:jc w:val="center"/>
        </w:trPr>
        <w:tc>
          <w:tcPr>
            <w:tcW w:w="312" w:type="pct"/>
            <w:vMerge/>
            <w:tcBorders>
              <w:top w:val="outset" w:sz="6" w:space="0" w:color="auto"/>
              <w:left w:val="outset" w:sz="6" w:space="0" w:color="auto"/>
              <w:bottom w:val="outset" w:sz="6" w:space="0" w:color="auto"/>
              <w:right w:val="outset" w:sz="6" w:space="0" w:color="auto"/>
            </w:tcBorders>
            <w:vAlign w:val="center"/>
          </w:tcPr>
          <w:p w14:paraId="42FA12E7" w14:textId="77777777" w:rsidR="0014583D" w:rsidRDefault="0014583D" w:rsidP="006E13C6">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14:paraId="0EB3FC84" w14:textId="77777777" w:rsidR="0014583D" w:rsidRDefault="0014583D" w:rsidP="006E13C6">
            <w:pPr>
              <w:pStyle w:val="Normal1"/>
              <w:spacing w:line="360" w:lineRule="auto"/>
              <w:rPr>
                <w:rFonts w:ascii="宋体" w:eastAsia="宋体" w:hAnsi="宋体"/>
                <w:color w:val="000000"/>
              </w:rPr>
            </w:pPr>
          </w:p>
        </w:tc>
        <w:tc>
          <w:tcPr>
            <w:tcW w:w="588" w:type="pct"/>
            <w:tcBorders>
              <w:top w:val="outset" w:sz="6" w:space="0" w:color="auto"/>
              <w:left w:val="outset" w:sz="6" w:space="0" w:color="auto"/>
              <w:bottom w:val="outset" w:sz="6" w:space="0" w:color="auto"/>
              <w:right w:val="outset" w:sz="6" w:space="0" w:color="auto"/>
            </w:tcBorders>
            <w:vAlign w:val="center"/>
          </w:tcPr>
          <w:p w14:paraId="29EB0A34"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响应文件签章</w:t>
            </w:r>
          </w:p>
        </w:tc>
        <w:tc>
          <w:tcPr>
            <w:tcW w:w="3120" w:type="pct"/>
            <w:tcBorders>
              <w:top w:val="outset" w:sz="6" w:space="0" w:color="auto"/>
              <w:left w:val="outset" w:sz="6" w:space="0" w:color="auto"/>
              <w:bottom w:val="outset" w:sz="6" w:space="0" w:color="auto"/>
              <w:right w:val="outset" w:sz="6" w:space="0" w:color="auto"/>
            </w:tcBorders>
            <w:vAlign w:val="center"/>
          </w:tcPr>
          <w:p w14:paraId="38F333D9" w14:textId="77777777" w:rsidR="0014583D" w:rsidRDefault="0014583D" w:rsidP="006E13C6">
            <w:pPr>
              <w:pStyle w:val="Normal1"/>
              <w:spacing w:line="360" w:lineRule="auto"/>
              <w:rPr>
                <w:rFonts w:ascii="宋体" w:eastAsia="宋体" w:hAnsi="宋体"/>
                <w:color w:val="000000"/>
              </w:rPr>
            </w:pPr>
            <w:r>
              <w:rPr>
                <w:rFonts w:ascii="宋体" w:eastAsia="宋体" w:hAnsi="宋体"/>
                <w:color w:val="000000"/>
              </w:rPr>
              <w:t>响应文件未按招标文件要求在规定区域加盖单位公章和法定代表人印章</w:t>
            </w:r>
          </w:p>
        </w:tc>
        <w:tc>
          <w:tcPr>
            <w:tcW w:w="347" w:type="pct"/>
            <w:tcBorders>
              <w:top w:val="outset" w:sz="6" w:space="0" w:color="auto"/>
              <w:left w:val="outset" w:sz="6" w:space="0" w:color="auto"/>
              <w:bottom w:val="outset" w:sz="6" w:space="0" w:color="auto"/>
              <w:right w:val="outset" w:sz="6" w:space="0" w:color="auto"/>
            </w:tcBorders>
            <w:vAlign w:val="center"/>
          </w:tcPr>
          <w:p w14:paraId="6518E632" w14:textId="77777777" w:rsidR="0014583D" w:rsidRDefault="0014583D" w:rsidP="006E13C6">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14:paraId="0743E841" w14:textId="77777777" w:rsidR="0014583D" w:rsidRDefault="0014583D" w:rsidP="006E13C6">
            <w:pPr>
              <w:pStyle w:val="Normal1"/>
              <w:spacing w:line="360" w:lineRule="auto"/>
              <w:rPr>
                <w:rFonts w:ascii="宋体" w:eastAsia="宋体" w:hAnsi="宋体"/>
                <w:color w:val="000000"/>
              </w:rPr>
            </w:pPr>
          </w:p>
        </w:tc>
      </w:tr>
      <w:tr w:rsidR="0014583D" w14:paraId="3A0B30FD" w14:textId="77777777" w:rsidTr="006E13C6">
        <w:trPr>
          <w:jc w:val="center"/>
        </w:trPr>
        <w:tc>
          <w:tcPr>
            <w:tcW w:w="312" w:type="pct"/>
            <w:vMerge/>
            <w:tcBorders>
              <w:top w:val="outset" w:sz="6" w:space="0" w:color="auto"/>
              <w:left w:val="outset" w:sz="6" w:space="0" w:color="auto"/>
              <w:bottom w:val="outset" w:sz="6" w:space="0" w:color="auto"/>
              <w:right w:val="outset" w:sz="6" w:space="0" w:color="auto"/>
            </w:tcBorders>
            <w:vAlign w:val="center"/>
          </w:tcPr>
          <w:p w14:paraId="36F24961" w14:textId="77777777" w:rsidR="0014583D" w:rsidRDefault="0014583D" w:rsidP="006E13C6">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14:paraId="07F5E7B5" w14:textId="77777777" w:rsidR="0014583D" w:rsidRDefault="0014583D" w:rsidP="006E13C6">
            <w:pPr>
              <w:pStyle w:val="Normal1"/>
              <w:spacing w:line="360" w:lineRule="auto"/>
              <w:rPr>
                <w:rFonts w:ascii="宋体" w:eastAsia="宋体" w:hAnsi="宋体"/>
                <w:color w:val="000000"/>
              </w:rPr>
            </w:pPr>
          </w:p>
        </w:tc>
        <w:tc>
          <w:tcPr>
            <w:tcW w:w="588" w:type="pct"/>
            <w:tcBorders>
              <w:top w:val="outset" w:sz="6" w:space="0" w:color="auto"/>
              <w:left w:val="outset" w:sz="6" w:space="0" w:color="auto"/>
              <w:bottom w:val="outset" w:sz="6" w:space="0" w:color="auto"/>
              <w:right w:val="outset" w:sz="6" w:space="0" w:color="auto"/>
            </w:tcBorders>
            <w:vAlign w:val="center"/>
          </w:tcPr>
          <w:p w14:paraId="7FC6B995"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投标报价</w:t>
            </w:r>
          </w:p>
        </w:tc>
        <w:tc>
          <w:tcPr>
            <w:tcW w:w="3120" w:type="pct"/>
            <w:tcBorders>
              <w:top w:val="outset" w:sz="6" w:space="0" w:color="auto"/>
              <w:left w:val="outset" w:sz="6" w:space="0" w:color="auto"/>
              <w:bottom w:val="outset" w:sz="6" w:space="0" w:color="auto"/>
              <w:right w:val="outset" w:sz="6" w:space="0" w:color="auto"/>
            </w:tcBorders>
            <w:vAlign w:val="center"/>
          </w:tcPr>
          <w:p w14:paraId="05CA7721" w14:textId="77777777" w:rsidR="0014583D" w:rsidRDefault="0014583D" w:rsidP="006E13C6">
            <w:pPr>
              <w:pStyle w:val="Normal1"/>
              <w:spacing w:line="360" w:lineRule="auto"/>
              <w:rPr>
                <w:rFonts w:ascii="宋体" w:eastAsia="宋体" w:hAnsi="宋体"/>
                <w:color w:val="000000"/>
              </w:rPr>
            </w:pPr>
            <w:r>
              <w:rPr>
                <w:rFonts w:ascii="宋体" w:eastAsia="宋体" w:hAnsi="宋体" w:hint="eastAsia"/>
                <w:color w:val="000000"/>
              </w:rPr>
              <w:t>供应商的投标报价是唯一确定的；不超出本项目采购预算、最高限价和报价范围报价</w:t>
            </w:r>
          </w:p>
        </w:tc>
        <w:tc>
          <w:tcPr>
            <w:tcW w:w="347" w:type="pct"/>
            <w:tcBorders>
              <w:top w:val="outset" w:sz="6" w:space="0" w:color="auto"/>
              <w:left w:val="outset" w:sz="6" w:space="0" w:color="auto"/>
              <w:bottom w:val="outset" w:sz="6" w:space="0" w:color="auto"/>
              <w:right w:val="outset" w:sz="6" w:space="0" w:color="auto"/>
            </w:tcBorders>
            <w:vAlign w:val="center"/>
          </w:tcPr>
          <w:p w14:paraId="4348D2FA" w14:textId="77777777" w:rsidR="0014583D" w:rsidRDefault="0014583D" w:rsidP="006E13C6">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14:paraId="5BD29E2E" w14:textId="77777777" w:rsidR="0014583D" w:rsidRDefault="0014583D" w:rsidP="006E13C6">
            <w:pPr>
              <w:pStyle w:val="Normal1"/>
              <w:spacing w:line="360" w:lineRule="auto"/>
              <w:rPr>
                <w:rFonts w:ascii="宋体" w:eastAsia="宋体" w:hAnsi="宋体"/>
                <w:color w:val="000000"/>
              </w:rPr>
            </w:pPr>
          </w:p>
        </w:tc>
      </w:tr>
      <w:tr w:rsidR="0014583D" w14:paraId="14CBD136" w14:textId="77777777" w:rsidTr="006E13C6">
        <w:trPr>
          <w:jc w:val="center"/>
        </w:trPr>
        <w:tc>
          <w:tcPr>
            <w:tcW w:w="312" w:type="pct"/>
            <w:vMerge/>
            <w:tcBorders>
              <w:top w:val="outset" w:sz="6" w:space="0" w:color="auto"/>
              <w:left w:val="outset" w:sz="6" w:space="0" w:color="auto"/>
              <w:bottom w:val="outset" w:sz="6" w:space="0" w:color="auto"/>
              <w:right w:val="outset" w:sz="6" w:space="0" w:color="auto"/>
            </w:tcBorders>
            <w:vAlign w:val="center"/>
          </w:tcPr>
          <w:p w14:paraId="5A63316D" w14:textId="77777777" w:rsidR="0014583D" w:rsidRDefault="0014583D" w:rsidP="006E13C6">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14:paraId="2A6C026F" w14:textId="77777777" w:rsidR="0014583D" w:rsidRDefault="0014583D" w:rsidP="006E13C6">
            <w:pPr>
              <w:pStyle w:val="Normal1"/>
              <w:spacing w:line="360" w:lineRule="auto"/>
              <w:rPr>
                <w:rFonts w:ascii="宋体" w:eastAsia="宋体" w:hAnsi="宋体"/>
                <w:color w:val="000000"/>
              </w:rPr>
            </w:pPr>
          </w:p>
        </w:tc>
        <w:tc>
          <w:tcPr>
            <w:tcW w:w="588" w:type="pct"/>
            <w:tcBorders>
              <w:top w:val="outset" w:sz="6" w:space="0" w:color="auto"/>
              <w:left w:val="outset" w:sz="6" w:space="0" w:color="auto"/>
              <w:bottom w:val="outset" w:sz="6" w:space="0" w:color="auto"/>
              <w:right w:val="outset" w:sz="6" w:space="0" w:color="auto"/>
            </w:tcBorders>
            <w:vAlign w:val="center"/>
          </w:tcPr>
          <w:p w14:paraId="0CA61C04"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响应文件载明的服务范围</w:t>
            </w:r>
          </w:p>
        </w:tc>
        <w:tc>
          <w:tcPr>
            <w:tcW w:w="3120" w:type="pct"/>
            <w:tcBorders>
              <w:top w:val="outset" w:sz="6" w:space="0" w:color="auto"/>
              <w:left w:val="outset" w:sz="6" w:space="0" w:color="auto"/>
              <w:bottom w:val="outset" w:sz="6" w:space="0" w:color="auto"/>
              <w:right w:val="outset" w:sz="6" w:space="0" w:color="auto"/>
            </w:tcBorders>
            <w:vAlign w:val="center"/>
          </w:tcPr>
          <w:p w14:paraId="5B8D8810" w14:textId="77777777" w:rsidR="0014583D" w:rsidRDefault="0014583D" w:rsidP="006E13C6">
            <w:pPr>
              <w:pStyle w:val="Normal1"/>
              <w:spacing w:line="360" w:lineRule="auto"/>
              <w:rPr>
                <w:rFonts w:ascii="宋体" w:eastAsia="宋体" w:hAnsi="宋体"/>
                <w:color w:val="000000"/>
              </w:rPr>
            </w:pPr>
            <w:r>
              <w:rPr>
                <w:rFonts w:ascii="宋体" w:eastAsia="宋体" w:hAnsi="宋体"/>
                <w:color w:val="000000"/>
              </w:rPr>
              <w:t>响应文件载明的服务范围是否符合招标文件的要求</w:t>
            </w:r>
          </w:p>
        </w:tc>
        <w:tc>
          <w:tcPr>
            <w:tcW w:w="347" w:type="pct"/>
            <w:tcBorders>
              <w:top w:val="outset" w:sz="6" w:space="0" w:color="auto"/>
              <w:left w:val="outset" w:sz="6" w:space="0" w:color="auto"/>
              <w:bottom w:val="outset" w:sz="6" w:space="0" w:color="auto"/>
              <w:right w:val="outset" w:sz="6" w:space="0" w:color="auto"/>
            </w:tcBorders>
            <w:vAlign w:val="center"/>
          </w:tcPr>
          <w:p w14:paraId="5FA9BA02" w14:textId="77777777" w:rsidR="0014583D" w:rsidRDefault="0014583D" w:rsidP="006E13C6">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14:paraId="0D51C3A9" w14:textId="77777777" w:rsidR="0014583D" w:rsidRDefault="0014583D" w:rsidP="006E13C6">
            <w:pPr>
              <w:pStyle w:val="Normal1"/>
              <w:spacing w:line="360" w:lineRule="auto"/>
              <w:rPr>
                <w:rFonts w:ascii="宋体" w:eastAsia="宋体" w:hAnsi="宋体"/>
                <w:color w:val="000000"/>
              </w:rPr>
            </w:pPr>
          </w:p>
        </w:tc>
      </w:tr>
      <w:tr w:rsidR="0014583D" w14:paraId="114809B3" w14:textId="77777777" w:rsidTr="006E13C6">
        <w:trPr>
          <w:trHeight w:val="1056"/>
          <w:jc w:val="center"/>
        </w:trPr>
        <w:tc>
          <w:tcPr>
            <w:tcW w:w="312" w:type="pct"/>
            <w:vMerge/>
            <w:tcBorders>
              <w:top w:val="outset" w:sz="6" w:space="0" w:color="auto"/>
              <w:left w:val="outset" w:sz="6" w:space="0" w:color="auto"/>
              <w:bottom w:val="outset" w:sz="6" w:space="0" w:color="auto"/>
              <w:right w:val="outset" w:sz="6" w:space="0" w:color="auto"/>
            </w:tcBorders>
            <w:vAlign w:val="center"/>
          </w:tcPr>
          <w:p w14:paraId="6A25BB8A" w14:textId="77777777" w:rsidR="0014583D" w:rsidRDefault="0014583D" w:rsidP="006E13C6">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14:paraId="44987C71" w14:textId="77777777" w:rsidR="0014583D" w:rsidRDefault="0014583D" w:rsidP="006E13C6">
            <w:pPr>
              <w:pStyle w:val="Normal1"/>
              <w:spacing w:line="360" w:lineRule="auto"/>
              <w:rPr>
                <w:rFonts w:ascii="宋体" w:eastAsia="宋体" w:hAnsi="宋体"/>
                <w:color w:val="000000"/>
              </w:rPr>
            </w:pPr>
          </w:p>
        </w:tc>
        <w:tc>
          <w:tcPr>
            <w:tcW w:w="588" w:type="pct"/>
            <w:tcBorders>
              <w:top w:val="outset" w:sz="6" w:space="0" w:color="auto"/>
              <w:left w:val="outset" w:sz="6" w:space="0" w:color="auto"/>
              <w:right w:val="outset" w:sz="6" w:space="0" w:color="auto"/>
            </w:tcBorders>
            <w:vAlign w:val="center"/>
          </w:tcPr>
          <w:p w14:paraId="28EAD6B1"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hint="eastAsia"/>
                <w:color w:val="000000"/>
              </w:rPr>
              <w:t>服务</w:t>
            </w:r>
            <w:r>
              <w:rPr>
                <w:rFonts w:ascii="宋体" w:eastAsia="宋体" w:hAnsi="宋体"/>
                <w:color w:val="000000"/>
              </w:rPr>
              <w:t>规格响应</w:t>
            </w:r>
          </w:p>
        </w:tc>
        <w:tc>
          <w:tcPr>
            <w:tcW w:w="3120" w:type="pct"/>
            <w:tcBorders>
              <w:top w:val="outset" w:sz="6" w:space="0" w:color="auto"/>
              <w:left w:val="outset" w:sz="6" w:space="0" w:color="auto"/>
              <w:right w:val="outset" w:sz="6" w:space="0" w:color="auto"/>
            </w:tcBorders>
            <w:vAlign w:val="center"/>
          </w:tcPr>
          <w:p w14:paraId="543AFD65" w14:textId="77777777" w:rsidR="0014583D" w:rsidRDefault="0014583D" w:rsidP="006E13C6">
            <w:pPr>
              <w:pStyle w:val="Normal1"/>
              <w:spacing w:line="360" w:lineRule="auto"/>
              <w:rPr>
                <w:rFonts w:ascii="宋体" w:eastAsia="宋体" w:hAnsi="宋体"/>
                <w:color w:val="000000"/>
              </w:rPr>
            </w:pPr>
            <w:r>
              <w:rPr>
                <w:rFonts w:ascii="宋体" w:eastAsia="宋体" w:hAnsi="宋体"/>
                <w:color w:val="000000"/>
              </w:rPr>
              <w:t>明显不符合招标文件关于对服务技术要求和标准的要求</w:t>
            </w:r>
          </w:p>
        </w:tc>
        <w:tc>
          <w:tcPr>
            <w:tcW w:w="347" w:type="pct"/>
            <w:tcBorders>
              <w:top w:val="outset" w:sz="6" w:space="0" w:color="auto"/>
              <w:left w:val="outset" w:sz="6" w:space="0" w:color="auto"/>
              <w:right w:val="outset" w:sz="6" w:space="0" w:color="auto"/>
            </w:tcBorders>
            <w:vAlign w:val="center"/>
          </w:tcPr>
          <w:p w14:paraId="7617F543" w14:textId="77777777" w:rsidR="0014583D" w:rsidRDefault="0014583D" w:rsidP="006E13C6">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14:paraId="102908EC" w14:textId="77777777" w:rsidR="0014583D" w:rsidRDefault="0014583D" w:rsidP="006E13C6">
            <w:pPr>
              <w:pStyle w:val="Normal1"/>
              <w:spacing w:line="360" w:lineRule="auto"/>
              <w:rPr>
                <w:rFonts w:ascii="宋体" w:eastAsia="宋体" w:hAnsi="宋体"/>
                <w:color w:val="000000"/>
              </w:rPr>
            </w:pPr>
          </w:p>
        </w:tc>
      </w:tr>
      <w:tr w:rsidR="0014583D" w14:paraId="242F8AE9" w14:textId="77777777" w:rsidTr="006E13C6">
        <w:trPr>
          <w:jc w:val="center"/>
        </w:trPr>
        <w:tc>
          <w:tcPr>
            <w:tcW w:w="312" w:type="pct"/>
            <w:vMerge/>
            <w:tcBorders>
              <w:top w:val="outset" w:sz="6" w:space="0" w:color="auto"/>
              <w:left w:val="outset" w:sz="6" w:space="0" w:color="auto"/>
              <w:bottom w:val="outset" w:sz="6" w:space="0" w:color="auto"/>
              <w:right w:val="outset" w:sz="6" w:space="0" w:color="auto"/>
            </w:tcBorders>
            <w:vAlign w:val="center"/>
          </w:tcPr>
          <w:p w14:paraId="13A8C1D7" w14:textId="77777777" w:rsidR="0014583D" w:rsidRDefault="0014583D" w:rsidP="006E13C6">
            <w:pPr>
              <w:pStyle w:val="Normal1"/>
              <w:spacing w:line="360" w:lineRule="auto"/>
              <w:rPr>
                <w:rFonts w:ascii="宋体" w:eastAsia="宋体" w:hAnsi="宋体"/>
                <w:color w:val="000000"/>
              </w:rPr>
            </w:pPr>
          </w:p>
        </w:tc>
        <w:tc>
          <w:tcPr>
            <w:tcW w:w="390" w:type="pct"/>
            <w:gridSpan w:val="2"/>
            <w:vMerge/>
            <w:tcBorders>
              <w:top w:val="outset" w:sz="6" w:space="0" w:color="auto"/>
              <w:left w:val="outset" w:sz="6" w:space="0" w:color="auto"/>
              <w:bottom w:val="outset" w:sz="6" w:space="0" w:color="auto"/>
              <w:right w:val="outset" w:sz="6" w:space="0" w:color="auto"/>
            </w:tcBorders>
            <w:vAlign w:val="center"/>
          </w:tcPr>
          <w:p w14:paraId="4C211638" w14:textId="77777777" w:rsidR="0014583D" w:rsidRDefault="0014583D" w:rsidP="006E13C6">
            <w:pPr>
              <w:pStyle w:val="Normal1"/>
              <w:spacing w:line="360" w:lineRule="auto"/>
              <w:rPr>
                <w:rFonts w:ascii="宋体" w:eastAsia="宋体" w:hAnsi="宋体"/>
                <w:color w:val="000000"/>
              </w:rPr>
            </w:pPr>
          </w:p>
        </w:tc>
        <w:tc>
          <w:tcPr>
            <w:tcW w:w="588" w:type="pct"/>
            <w:tcBorders>
              <w:top w:val="outset" w:sz="6" w:space="0" w:color="auto"/>
              <w:left w:val="outset" w:sz="6" w:space="0" w:color="auto"/>
              <w:bottom w:val="outset" w:sz="6" w:space="0" w:color="auto"/>
              <w:right w:val="outset" w:sz="6" w:space="0" w:color="auto"/>
            </w:tcBorders>
            <w:vAlign w:val="center"/>
          </w:tcPr>
          <w:p w14:paraId="2C5E3644"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其他</w:t>
            </w:r>
          </w:p>
          <w:p w14:paraId="355492F7"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要求</w:t>
            </w:r>
          </w:p>
        </w:tc>
        <w:tc>
          <w:tcPr>
            <w:tcW w:w="3120" w:type="pct"/>
            <w:tcBorders>
              <w:top w:val="outset" w:sz="6" w:space="0" w:color="auto"/>
              <w:left w:val="outset" w:sz="6" w:space="0" w:color="auto"/>
              <w:bottom w:val="outset" w:sz="6" w:space="0" w:color="auto"/>
              <w:right w:val="outset" w:sz="6" w:space="0" w:color="auto"/>
            </w:tcBorders>
            <w:vAlign w:val="center"/>
          </w:tcPr>
          <w:p w14:paraId="0896D36B" w14:textId="77777777" w:rsidR="0014583D" w:rsidRDefault="0014583D" w:rsidP="006E13C6">
            <w:pPr>
              <w:pStyle w:val="Normal1"/>
              <w:spacing w:line="360" w:lineRule="auto"/>
              <w:rPr>
                <w:rFonts w:ascii="宋体" w:eastAsia="宋体" w:hAnsi="宋体"/>
                <w:color w:val="000000"/>
              </w:rPr>
            </w:pPr>
            <w:r>
              <w:rPr>
                <w:rFonts w:ascii="宋体" w:eastAsia="宋体" w:hAnsi="宋体"/>
                <w:color w:val="000000"/>
              </w:rPr>
              <w:t>不符合招标文件中规定的其他实质性要求</w:t>
            </w:r>
          </w:p>
        </w:tc>
        <w:tc>
          <w:tcPr>
            <w:tcW w:w="347" w:type="pct"/>
            <w:tcBorders>
              <w:top w:val="outset" w:sz="6" w:space="0" w:color="auto"/>
              <w:left w:val="outset" w:sz="6" w:space="0" w:color="auto"/>
              <w:bottom w:val="outset" w:sz="6" w:space="0" w:color="auto"/>
              <w:right w:val="outset" w:sz="6" w:space="0" w:color="auto"/>
            </w:tcBorders>
            <w:vAlign w:val="center"/>
          </w:tcPr>
          <w:p w14:paraId="1D396081" w14:textId="77777777" w:rsidR="0014583D" w:rsidRDefault="0014583D" w:rsidP="006E13C6">
            <w:pPr>
              <w:pStyle w:val="Normal1"/>
              <w:spacing w:line="360" w:lineRule="auto"/>
              <w:rPr>
                <w:rFonts w:ascii="宋体" w:eastAsia="宋体" w:hAnsi="宋体"/>
                <w:color w:val="000000"/>
              </w:rPr>
            </w:pPr>
          </w:p>
        </w:tc>
        <w:tc>
          <w:tcPr>
            <w:tcW w:w="243" w:type="pct"/>
            <w:tcBorders>
              <w:top w:val="outset" w:sz="6" w:space="0" w:color="auto"/>
              <w:left w:val="outset" w:sz="6" w:space="0" w:color="auto"/>
              <w:bottom w:val="outset" w:sz="6" w:space="0" w:color="auto"/>
              <w:right w:val="outset" w:sz="6" w:space="0" w:color="auto"/>
            </w:tcBorders>
            <w:vAlign w:val="center"/>
          </w:tcPr>
          <w:p w14:paraId="3D37E3EB" w14:textId="77777777" w:rsidR="0014583D" w:rsidRDefault="0014583D" w:rsidP="006E13C6">
            <w:pPr>
              <w:pStyle w:val="Normal1"/>
              <w:spacing w:line="360" w:lineRule="auto"/>
              <w:rPr>
                <w:rFonts w:ascii="宋体" w:eastAsia="宋体" w:hAnsi="宋体"/>
                <w:color w:val="000000"/>
              </w:rPr>
            </w:pPr>
          </w:p>
        </w:tc>
      </w:tr>
      <w:tr w:rsidR="0014583D" w14:paraId="3E7A1FB4" w14:textId="77777777" w:rsidTr="006E13C6">
        <w:trPr>
          <w:jc w:val="center"/>
        </w:trPr>
        <w:tc>
          <w:tcPr>
            <w:tcW w:w="702" w:type="pct"/>
            <w:gridSpan w:val="3"/>
            <w:tcBorders>
              <w:top w:val="outset" w:sz="6" w:space="0" w:color="auto"/>
              <w:left w:val="outset" w:sz="6" w:space="0" w:color="auto"/>
              <w:bottom w:val="outset" w:sz="6" w:space="0" w:color="auto"/>
              <w:right w:val="outset" w:sz="6" w:space="0" w:color="auto"/>
            </w:tcBorders>
            <w:vAlign w:val="center"/>
          </w:tcPr>
          <w:p w14:paraId="4EF0CCA2"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b/>
                <w:color w:val="000000"/>
              </w:rPr>
              <w:lastRenderedPageBreak/>
              <w:t>评分因素</w:t>
            </w:r>
          </w:p>
        </w:tc>
        <w:tc>
          <w:tcPr>
            <w:tcW w:w="588" w:type="pct"/>
            <w:tcBorders>
              <w:top w:val="outset" w:sz="6" w:space="0" w:color="auto"/>
              <w:left w:val="outset" w:sz="6" w:space="0" w:color="auto"/>
              <w:bottom w:val="outset" w:sz="6" w:space="0" w:color="auto"/>
              <w:right w:val="outset" w:sz="6" w:space="0" w:color="auto"/>
            </w:tcBorders>
            <w:vAlign w:val="center"/>
          </w:tcPr>
          <w:p w14:paraId="06E74157"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b/>
                <w:color w:val="000000"/>
              </w:rPr>
              <w:t>评分点</w:t>
            </w:r>
          </w:p>
        </w:tc>
        <w:tc>
          <w:tcPr>
            <w:tcW w:w="3710" w:type="pct"/>
            <w:gridSpan w:val="3"/>
            <w:tcBorders>
              <w:top w:val="outset" w:sz="6" w:space="0" w:color="auto"/>
              <w:left w:val="outset" w:sz="6" w:space="0" w:color="auto"/>
              <w:bottom w:val="outset" w:sz="6" w:space="0" w:color="auto"/>
              <w:right w:val="outset" w:sz="6" w:space="0" w:color="auto"/>
            </w:tcBorders>
            <w:vAlign w:val="center"/>
          </w:tcPr>
          <w:p w14:paraId="70C25BF4"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b/>
                <w:color w:val="000000"/>
              </w:rPr>
              <w:t>评分标准</w:t>
            </w:r>
          </w:p>
          <w:p w14:paraId="6B4E8611" w14:textId="77777777" w:rsidR="0014583D" w:rsidRDefault="0014583D" w:rsidP="006E13C6">
            <w:pPr>
              <w:pStyle w:val="Normal1"/>
              <w:spacing w:line="360" w:lineRule="auto"/>
              <w:rPr>
                <w:rFonts w:ascii="宋体" w:eastAsia="宋体" w:hAnsi="宋体"/>
                <w:color w:val="000000"/>
              </w:rPr>
            </w:pPr>
          </w:p>
        </w:tc>
      </w:tr>
      <w:tr w:rsidR="0014583D" w14:paraId="573F7AE6" w14:textId="77777777" w:rsidTr="006E13C6">
        <w:trPr>
          <w:jc w:val="center"/>
        </w:trPr>
        <w:tc>
          <w:tcPr>
            <w:tcW w:w="312" w:type="pct"/>
            <w:vMerge w:val="restart"/>
            <w:tcBorders>
              <w:top w:val="outset" w:sz="6" w:space="0" w:color="auto"/>
              <w:left w:val="outset" w:sz="6" w:space="0" w:color="auto"/>
              <w:right w:val="outset" w:sz="6" w:space="0" w:color="auto"/>
            </w:tcBorders>
            <w:vAlign w:val="center"/>
          </w:tcPr>
          <w:p w14:paraId="6E1F1B06"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详细评审</w:t>
            </w:r>
          </w:p>
        </w:tc>
        <w:tc>
          <w:tcPr>
            <w:tcW w:w="390" w:type="pct"/>
            <w:gridSpan w:val="2"/>
            <w:tcBorders>
              <w:top w:val="outset" w:sz="6" w:space="0" w:color="auto"/>
              <w:left w:val="outset" w:sz="6" w:space="0" w:color="auto"/>
              <w:bottom w:val="outset" w:sz="6" w:space="0" w:color="auto"/>
              <w:right w:val="outset" w:sz="6" w:space="0" w:color="auto"/>
            </w:tcBorders>
            <w:vAlign w:val="center"/>
          </w:tcPr>
          <w:p w14:paraId="3A5C9ED4"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价格评审（</w:t>
            </w:r>
            <w:r>
              <w:rPr>
                <w:rFonts w:ascii="宋体" w:eastAsia="宋体" w:hAnsi="宋体" w:hint="eastAsia"/>
                <w:color w:val="000000"/>
              </w:rPr>
              <w:t>10</w:t>
            </w:r>
            <w:r>
              <w:rPr>
                <w:rFonts w:ascii="宋体" w:eastAsia="宋体" w:hAnsi="宋体"/>
                <w:color w:val="000000"/>
              </w:rPr>
              <w:t>分）</w:t>
            </w:r>
          </w:p>
        </w:tc>
        <w:tc>
          <w:tcPr>
            <w:tcW w:w="588" w:type="pct"/>
            <w:tcBorders>
              <w:top w:val="outset" w:sz="6" w:space="0" w:color="auto"/>
              <w:left w:val="outset" w:sz="6" w:space="0" w:color="auto"/>
              <w:bottom w:val="outset" w:sz="6" w:space="0" w:color="auto"/>
              <w:right w:val="outset" w:sz="6" w:space="0" w:color="auto"/>
            </w:tcBorders>
            <w:vAlign w:val="center"/>
          </w:tcPr>
          <w:p w14:paraId="0E46095B"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投</w:t>
            </w:r>
          </w:p>
          <w:p w14:paraId="2FE18F79"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标</w:t>
            </w:r>
          </w:p>
          <w:p w14:paraId="7B49DD42"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报</w:t>
            </w:r>
          </w:p>
          <w:p w14:paraId="5BBA380B"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价</w:t>
            </w:r>
          </w:p>
          <w:p w14:paraId="1204DCA2"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hint="eastAsia"/>
                <w:color w:val="000000"/>
              </w:rPr>
              <w:t>（10分</w:t>
            </w:r>
            <w:r>
              <w:rPr>
                <w:rFonts w:ascii="宋体" w:eastAsia="宋体" w:hAnsi="宋体"/>
                <w:color w:val="000000"/>
              </w:rPr>
              <w:t>）</w:t>
            </w:r>
          </w:p>
        </w:tc>
        <w:tc>
          <w:tcPr>
            <w:tcW w:w="3710" w:type="pct"/>
            <w:gridSpan w:val="3"/>
            <w:tcBorders>
              <w:top w:val="outset" w:sz="6" w:space="0" w:color="auto"/>
              <w:left w:val="outset" w:sz="6" w:space="0" w:color="auto"/>
              <w:bottom w:val="outset" w:sz="6" w:space="0" w:color="auto"/>
              <w:right w:val="outset" w:sz="6" w:space="0" w:color="auto"/>
            </w:tcBorders>
            <w:vAlign w:val="center"/>
          </w:tcPr>
          <w:p w14:paraId="5F90F623" w14:textId="77777777" w:rsidR="0014583D" w:rsidRDefault="0014583D" w:rsidP="006E13C6">
            <w:pPr>
              <w:pStyle w:val="Normal1"/>
              <w:spacing w:line="360" w:lineRule="auto"/>
              <w:rPr>
                <w:rFonts w:ascii="宋体" w:eastAsia="宋体" w:hAnsi="宋体"/>
                <w:color w:val="000000"/>
              </w:rPr>
            </w:pPr>
            <w:r>
              <w:rPr>
                <w:rFonts w:ascii="宋体" w:eastAsia="宋体" w:hAnsi="宋体" w:cs="宋体" w:hint="eastAsia"/>
                <w:color w:val="000000"/>
              </w:rPr>
              <w:t>评标基准价</w:t>
            </w:r>
            <w:r>
              <w:rPr>
                <w:color w:val="000000"/>
              </w:rPr>
              <w:t xml:space="preserve"> =</w:t>
            </w:r>
            <w:r>
              <w:rPr>
                <w:rFonts w:ascii="宋体" w:eastAsia="宋体" w:hAnsi="宋体" w:cs="宋体" w:hint="eastAsia"/>
                <w:color w:val="000000"/>
              </w:rPr>
              <w:t>有效投标报价的最低值，有效投标报价等于基准值的得满分，投标报价得分</w:t>
            </w:r>
            <w:r>
              <w:rPr>
                <w:color w:val="000000"/>
              </w:rPr>
              <w:t>=</w:t>
            </w:r>
            <w:r>
              <w:rPr>
                <w:rFonts w:ascii="宋体" w:eastAsia="宋体" w:hAnsi="宋体" w:cs="宋体" w:hint="eastAsia"/>
                <w:color w:val="000000"/>
              </w:rPr>
              <w:t>（评标基准价</w:t>
            </w:r>
            <w:r>
              <w:rPr>
                <w:color w:val="000000"/>
              </w:rPr>
              <w:t>/</w:t>
            </w:r>
            <w:r>
              <w:rPr>
                <w:rFonts w:ascii="宋体" w:eastAsia="宋体" w:hAnsi="宋体" w:cs="宋体" w:hint="eastAsia"/>
                <w:color w:val="000000"/>
              </w:rPr>
              <w:t>投标报价）</w:t>
            </w:r>
            <w:r>
              <w:rPr>
                <w:color w:val="000000"/>
              </w:rPr>
              <w:t>×</w:t>
            </w:r>
            <w:r>
              <w:rPr>
                <w:rFonts w:eastAsiaTheme="minorEastAsia" w:hint="eastAsia"/>
                <w:color w:val="000000"/>
              </w:rPr>
              <w:t>10</w:t>
            </w:r>
            <w:r>
              <w:rPr>
                <w:rFonts w:ascii="宋体" w:eastAsia="宋体" w:hAnsi="宋体" w:cs="宋体" w:hint="eastAsia"/>
                <w:color w:val="000000"/>
              </w:rPr>
              <w:t>。有效投标报价为通过初步审查的供应商报价</w:t>
            </w:r>
          </w:p>
        </w:tc>
      </w:tr>
      <w:tr w:rsidR="0014583D" w14:paraId="1E47E699" w14:textId="77777777" w:rsidTr="006E13C6">
        <w:trPr>
          <w:jc w:val="center"/>
        </w:trPr>
        <w:tc>
          <w:tcPr>
            <w:tcW w:w="312" w:type="pct"/>
            <w:vMerge/>
            <w:tcBorders>
              <w:left w:val="outset" w:sz="6" w:space="0" w:color="auto"/>
              <w:right w:val="outset" w:sz="6" w:space="0" w:color="auto"/>
            </w:tcBorders>
            <w:vAlign w:val="center"/>
          </w:tcPr>
          <w:p w14:paraId="395AAFC2" w14:textId="77777777" w:rsidR="0014583D" w:rsidRDefault="0014583D" w:rsidP="006E13C6">
            <w:pPr>
              <w:pStyle w:val="Normal1"/>
              <w:spacing w:line="360" w:lineRule="auto"/>
              <w:rPr>
                <w:rFonts w:ascii="宋体" w:eastAsia="宋体" w:hAnsi="宋体"/>
                <w:color w:val="000000"/>
              </w:rPr>
            </w:pPr>
          </w:p>
        </w:tc>
        <w:tc>
          <w:tcPr>
            <w:tcW w:w="390" w:type="pct"/>
            <w:gridSpan w:val="2"/>
            <w:vMerge w:val="restart"/>
            <w:tcBorders>
              <w:top w:val="outset" w:sz="6" w:space="0" w:color="auto"/>
              <w:left w:val="outset" w:sz="6" w:space="0" w:color="auto"/>
              <w:right w:val="outset" w:sz="6" w:space="0" w:color="auto"/>
            </w:tcBorders>
            <w:vAlign w:val="center"/>
          </w:tcPr>
          <w:p w14:paraId="67157606" w14:textId="77777777" w:rsidR="0014583D" w:rsidRDefault="0014583D" w:rsidP="006E13C6">
            <w:pPr>
              <w:pStyle w:val="Normal1"/>
              <w:spacing w:line="360" w:lineRule="auto"/>
              <w:jc w:val="center"/>
              <w:rPr>
                <w:rFonts w:ascii="宋体" w:eastAsia="宋体" w:hAnsi="宋体"/>
                <w:color w:val="000000"/>
                <w:kern w:val="2"/>
                <w:szCs w:val="22"/>
              </w:rPr>
            </w:pPr>
            <w:r>
              <w:rPr>
                <w:rFonts w:ascii="宋体" w:eastAsia="宋体" w:hAnsi="宋体" w:hint="eastAsia"/>
                <w:color w:val="000000"/>
                <w:kern w:val="2"/>
                <w:szCs w:val="22"/>
              </w:rPr>
              <w:t>商务标评审（30分）</w:t>
            </w:r>
          </w:p>
        </w:tc>
        <w:tc>
          <w:tcPr>
            <w:tcW w:w="588" w:type="pct"/>
            <w:tcBorders>
              <w:top w:val="outset" w:sz="6" w:space="0" w:color="auto"/>
              <w:left w:val="outset" w:sz="6" w:space="0" w:color="auto"/>
              <w:bottom w:val="outset" w:sz="6" w:space="0" w:color="auto"/>
              <w:right w:val="outset" w:sz="6" w:space="0" w:color="auto"/>
            </w:tcBorders>
            <w:vAlign w:val="center"/>
          </w:tcPr>
          <w:p w14:paraId="3D5DA822" w14:textId="77777777" w:rsidR="0014583D" w:rsidRDefault="0014583D" w:rsidP="006E13C6">
            <w:pPr>
              <w:spacing w:line="360" w:lineRule="auto"/>
              <w:jc w:val="center"/>
              <w:rPr>
                <w:rFonts w:ascii="宋体" w:hAnsi="宋体"/>
                <w:color w:val="000000"/>
                <w:sz w:val="24"/>
              </w:rPr>
            </w:pPr>
            <w:r>
              <w:rPr>
                <w:rFonts w:ascii="宋体" w:hAnsi="宋体" w:hint="eastAsia"/>
                <w:color w:val="000000"/>
                <w:sz w:val="24"/>
              </w:rPr>
              <w:t>项目</w:t>
            </w:r>
          </w:p>
          <w:p w14:paraId="4D080607" w14:textId="77777777" w:rsidR="0014583D" w:rsidRDefault="0014583D" w:rsidP="006E13C6">
            <w:pPr>
              <w:spacing w:line="360" w:lineRule="auto"/>
              <w:jc w:val="center"/>
              <w:rPr>
                <w:rFonts w:ascii="宋体" w:hAnsi="宋体"/>
                <w:color w:val="000000"/>
                <w:sz w:val="24"/>
              </w:rPr>
            </w:pPr>
            <w:r>
              <w:rPr>
                <w:rFonts w:ascii="宋体" w:hAnsi="宋体" w:hint="eastAsia"/>
                <w:color w:val="000000"/>
                <w:sz w:val="24"/>
              </w:rPr>
              <w:t>业绩</w:t>
            </w:r>
          </w:p>
          <w:p w14:paraId="47DC270A" w14:textId="77777777" w:rsidR="0014583D" w:rsidRDefault="0014583D" w:rsidP="006E13C6">
            <w:pPr>
              <w:spacing w:line="360" w:lineRule="auto"/>
              <w:jc w:val="center"/>
              <w:rPr>
                <w:rFonts w:ascii="宋体" w:hAnsi="宋体"/>
                <w:color w:val="000000"/>
                <w:sz w:val="24"/>
              </w:rPr>
            </w:pPr>
            <w:r>
              <w:rPr>
                <w:rFonts w:ascii="宋体" w:hAnsi="宋体" w:hint="eastAsia"/>
                <w:color w:val="000000"/>
                <w:sz w:val="24"/>
              </w:rPr>
              <w:t>（</w:t>
            </w:r>
            <w:r>
              <w:rPr>
                <w:rFonts w:ascii="宋体" w:hAnsi="宋体" w:hint="eastAsia"/>
                <w:color w:val="000000"/>
                <w:sz w:val="24"/>
              </w:rPr>
              <w:t>15</w:t>
            </w:r>
            <w:r>
              <w:rPr>
                <w:rFonts w:ascii="宋体" w:hAnsi="宋体" w:hint="eastAsia"/>
                <w:color w:val="000000"/>
                <w:sz w:val="24"/>
              </w:rPr>
              <w:t>分）</w:t>
            </w:r>
          </w:p>
        </w:tc>
        <w:tc>
          <w:tcPr>
            <w:tcW w:w="3710" w:type="pct"/>
            <w:gridSpan w:val="3"/>
            <w:tcBorders>
              <w:top w:val="outset" w:sz="6" w:space="0" w:color="auto"/>
              <w:left w:val="outset" w:sz="6" w:space="0" w:color="auto"/>
              <w:bottom w:val="outset" w:sz="6" w:space="0" w:color="auto"/>
              <w:right w:val="outset" w:sz="6" w:space="0" w:color="auto"/>
            </w:tcBorders>
            <w:vAlign w:val="center"/>
          </w:tcPr>
          <w:p w14:paraId="63D28512" w14:textId="77777777" w:rsidR="0014583D" w:rsidRDefault="0014583D" w:rsidP="006E13C6">
            <w:pPr>
              <w:spacing w:line="360" w:lineRule="auto"/>
              <w:rPr>
                <w:rFonts w:ascii="宋体" w:hAnsi="宋体"/>
                <w:bCs/>
                <w:color w:val="000000"/>
                <w:sz w:val="24"/>
              </w:rPr>
            </w:pPr>
            <w:r>
              <w:rPr>
                <w:rFonts w:ascii="宋体" w:hAnsi="宋体" w:hint="eastAsia"/>
                <w:bCs/>
                <w:color w:val="000000"/>
                <w:sz w:val="24"/>
              </w:rPr>
              <w:t>供应商具有固定场所物业服务相关业绩，两项业绩为基础要求，每多提供一项得</w:t>
            </w:r>
            <w:r>
              <w:rPr>
                <w:rFonts w:ascii="宋体" w:hAnsi="宋体" w:hint="eastAsia"/>
                <w:bCs/>
                <w:color w:val="000000"/>
                <w:sz w:val="24"/>
              </w:rPr>
              <w:t>3</w:t>
            </w:r>
            <w:r>
              <w:rPr>
                <w:rFonts w:ascii="宋体" w:hAnsi="宋体" w:hint="eastAsia"/>
                <w:bCs/>
                <w:color w:val="000000"/>
                <w:sz w:val="24"/>
              </w:rPr>
              <w:t>分，满分</w:t>
            </w:r>
            <w:r>
              <w:rPr>
                <w:rFonts w:ascii="宋体" w:hAnsi="宋体" w:hint="eastAsia"/>
                <w:bCs/>
                <w:color w:val="000000"/>
                <w:sz w:val="24"/>
              </w:rPr>
              <w:t>15</w:t>
            </w:r>
            <w:r>
              <w:rPr>
                <w:rFonts w:ascii="宋体" w:hAnsi="宋体" w:hint="eastAsia"/>
                <w:bCs/>
                <w:color w:val="000000"/>
                <w:sz w:val="24"/>
              </w:rPr>
              <w:t>分。（提供合同复印件，加盖公章。原件开标后备查）。</w:t>
            </w:r>
          </w:p>
        </w:tc>
      </w:tr>
      <w:tr w:rsidR="0014583D" w14:paraId="02302364" w14:textId="77777777" w:rsidTr="006E13C6">
        <w:trPr>
          <w:trHeight w:val="407"/>
          <w:jc w:val="center"/>
        </w:trPr>
        <w:tc>
          <w:tcPr>
            <w:tcW w:w="312" w:type="pct"/>
            <w:vMerge/>
            <w:tcBorders>
              <w:left w:val="outset" w:sz="6" w:space="0" w:color="auto"/>
              <w:right w:val="outset" w:sz="6" w:space="0" w:color="auto"/>
            </w:tcBorders>
            <w:vAlign w:val="center"/>
          </w:tcPr>
          <w:p w14:paraId="47663401" w14:textId="77777777" w:rsidR="0014583D" w:rsidRDefault="0014583D" w:rsidP="006E13C6">
            <w:pPr>
              <w:pStyle w:val="Normal1"/>
              <w:spacing w:line="360" w:lineRule="auto"/>
              <w:rPr>
                <w:rFonts w:ascii="宋体" w:eastAsia="宋体" w:hAnsi="宋体"/>
                <w:color w:val="000000"/>
              </w:rPr>
            </w:pPr>
          </w:p>
        </w:tc>
        <w:tc>
          <w:tcPr>
            <w:tcW w:w="390" w:type="pct"/>
            <w:gridSpan w:val="2"/>
            <w:vMerge/>
            <w:tcBorders>
              <w:left w:val="outset" w:sz="6" w:space="0" w:color="auto"/>
              <w:right w:val="outset" w:sz="6" w:space="0" w:color="auto"/>
            </w:tcBorders>
            <w:vAlign w:val="center"/>
          </w:tcPr>
          <w:p w14:paraId="36E5DB96" w14:textId="77777777" w:rsidR="0014583D" w:rsidRDefault="0014583D" w:rsidP="006E13C6">
            <w:pPr>
              <w:pStyle w:val="Normal1"/>
              <w:spacing w:line="360" w:lineRule="auto"/>
              <w:rPr>
                <w:rFonts w:ascii="宋体" w:eastAsia="宋体" w:hAnsi="宋体"/>
                <w:color w:val="000000"/>
                <w:kern w:val="2"/>
                <w:szCs w:val="22"/>
              </w:rPr>
            </w:pPr>
          </w:p>
        </w:tc>
        <w:tc>
          <w:tcPr>
            <w:tcW w:w="588" w:type="pct"/>
            <w:tcBorders>
              <w:top w:val="outset" w:sz="6" w:space="0" w:color="auto"/>
              <w:left w:val="outset" w:sz="6" w:space="0" w:color="auto"/>
              <w:bottom w:val="single" w:sz="4" w:space="0" w:color="auto"/>
              <w:right w:val="outset" w:sz="6" w:space="0" w:color="auto"/>
            </w:tcBorders>
            <w:vAlign w:val="center"/>
          </w:tcPr>
          <w:p w14:paraId="2B25DF70" w14:textId="77777777" w:rsidR="0014583D" w:rsidRDefault="0014583D" w:rsidP="006E13C6">
            <w:pPr>
              <w:spacing w:line="360" w:lineRule="auto"/>
              <w:jc w:val="center"/>
              <w:rPr>
                <w:rFonts w:ascii="宋体" w:hAnsi="宋体"/>
                <w:color w:val="000000"/>
                <w:sz w:val="24"/>
              </w:rPr>
            </w:pPr>
            <w:r>
              <w:rPr>
                <w:rFonts w:ascii="宋体" w:hAnsi="宋体" w:hint="eastAsia"/>
                <w:color w:val="000000"/>
                <w:sz w:val="24"/>
              </w:rPr>
              <w:t>获奖</w:t>
            </w:r>
          </w:p>
          <w:p w14:paraId="66F98C46" w14:textId="77777777" w:rsidR="0014583D" w:rsidRDefault="0014583D" w:rsidP="006E13C6">
            <w:pPr>
              <w:spacing w:line="360" w:lineRule="auto"/>
              <w:jc w:val="center"/>
              <w:rPr>
                <w:rFonts w:ascii="宋体" w:hAnsi="宋体"/>
                <w:color w:val="000000"/>
                <w:sz w:val="24"/>
              </w:rPr>
            </w:pPr>
            <w:r>
              <w:rPr>
                <w:rFonts w:ascii="宋体" w:hAnsi="宋体" w:hint="eastAsia"/>
                <w:color w:val="000000"/>
                <w:sz w:val="24"/>
              </w:rPr>
              <w:t>情况</w:t>
            </w:r>
          </w:p>
          <w:p w14:paraId="0E87494D" w14:textId="77777777" w:rsidR="0014583D" w:rsidRDefault="0014583D" w:rsidP="006E13C6">
            <w:pPr>
              <w:spacing w:line="360" w:lineRule="auto"/>
              <w:jc w:val="center"/>
              <w:rPr>
                <w:rFonts w:ascii="宋体" w:hAnsi="宋体"/>
                <w:color w:val="000000"/>
                <w:sz w:val="24"/>
              </w:rPr>
            </w:pPr>
            <w:r>
              <w:rPr>
                <w:rFonts w:ascii="宋体" w:hAnsi="宋体" w:hint="eastAsia"/>
                <w:color w:val="000000"/>
                <w:sz w:val="24"/>
              </w:rPr>
              <w:t>（</w:t>
            </w:r>
            <w:r>
              <w:rPr>
                <w:rFonts w:ascii="宋体" w:hAnsi="宋体" w:hint="eastAsia"/>
                <w:color w:val="000000"/>
                <w:sz w:val="24"/>
              </w:rPr>
              <w:t>15</w:t>
            </w:r>
            <w:r>
              <w:rPr>
                <w:rFonts w:ascii="宋体" w:hAnsi="宋体" w:hint="eastAsia"/>
                <w:color w:val="000000"/>
                <w:sz w:val="24"/>
              </w:rPr>
              <w:t>分）</w:t>
            </w:r>
          </w:p>
        </w:tc>
        <w:tc>
          <w:tcPr>
            <w:tcW w:w="3710" w:type="pct"/>
            <w:gridSpan w:val="3"/>
            <w:tcBorders>
              <w:top w:val="outset" w:sz="6" w:space="0" w:color="auto"/>
              <w:left w:val="outset" w:sz="6" w:space="0" w:color="auto"/>
              <w:bottom w:val="single" w:sz="4" w:space="0" w:color="auto"/>
              <w:right w:val="outset" w:sz="6" w:space="0" w:color="auto"/>
            </w:tcBorders>
            <w:vAlign w:val="center"/>
          </w:tcPr>
          <w:p w14:paraId="7713C9B7" w14:textId="77777777" w:rsidR="0014583D" w:rsidRDefault="0014583D" w:rsidP="006E13C6">
            <w:pPr>
              <w:spacing w:line="360" w:lineRule="auto"/>
              <w:rPr>
                <w:rFonts w:ascii="宋体" w:hAnsi="宋体"/>
                <w:bCs/>
                <w:color w:val="000000"/>
                <w:sz w:val="24"/>
              </w:rPr>
            </w:pPr>
            <w:r>
              <w:rPr>
                <w:rFonts w:ascii="宋体" w:hAnsi="宋体" w:hint="eastAsia"/>
                <w:bCs/>
                <w:color w:val="000000"/>
                <w:sz w:val="24"/>
              </w:rPr>
              <w:t>获得过国家级奖项，每提供一项得</w:t>
            </w:r>
            <w:r>
              <w:rPr>
                <w:rFonts w:ascii="宋体" w:hAnsi="宋体" w:hint="eastAsia"/>
                <w:bCs/>
                <w:color w:val="000000"/>
                <w:sz w:val="24"/>
              </w:rPr>
              <w:t>5</w:t>
            </w:r>
            <w:r>
              <w:rPr>
                <w:rFonts w:ascii="宋体" w:hAnsi="宋体" w:hint="eastAsia"/>
                <w:bCs/>
                <w:color w:val="000000"/>
                <w:sz w:val="24"/>
              </w:rPr>
              <w:t>分；获得过省部（兵团）级奖项，每提供一项得</w:t>
            </w:r>
            <w:r>
              <w:rPr>
                <w:rFonts w:ascii="宋体" w:hAnsi="宋体" w:hint="eastAsia"/>
                <w:bCs/>
                <w:color w:val="000000"/>
                <w:sz w:val="24"/>
              </w:rPr>
              <w:t>4</w:t>
            </w:r>
            <w:r>
              <w:rPr>
                <w:rFonts w:ascii="宋体" w:hAnsi="宋体" w:hint="eastAsia"/>
                <w:bCs/>
                <w:color w:val="000000"/>
                <w:sz w:val="24"/>
              </w:rPr>
              <w:t>分；获得过地市级奖项，每提供一项得</w:t>
            </w:r>
            <w:r>
              <w:rPr>
                <w:rFonts w:ascii="宋体" w:hAnsi="宋体" w:hint="eastAsia"/>
                <w:bCs/>
                <w:color w:val="000000"/>
                <w:sz w:val="24"/>
              </w:rPr>
              <w:t>3</w:t>
            </w:r>
            <w:r>
              <w:rPr>
                <w:rFonts w:ascii="宋体" w:hAnsi="宋体" w:hint="eastAsia"/>
                <w:bCs/>
                <w:color w:val="000000"/>
                <w:sz w:val="24"/>
              </w:rPr>
              <w:t>分。</w:t>
            </w:r>
          </w:p>
          <w:p w14:paraId="4D2E5AE7" w14:textId="77777777" w:rsidR="0014583D" w:rsidRDefault="0014583D" w:rsidP="006E13C6">
            <w:pPr>
              <w:pStyle w:val="2CharChar"/>
              <w:ind w:leftChars="0" w:left="0" w:firstLine="0"/>
              <w:rPr>
                <w:rFonts w:ascii="宋体" w:hAnsi="宋体"/>
                <w:bCs/>
                <w:color w:val="000000"/>
                <w:kern w:val="0"/>
                <w:sz w:val="24"/>
              </w:rPr>
            </w:pPr>
            <w:r>
              <w:rPr>
                <w:rFonts w:ascii="宋体" w:hAnsi="宋体" w:hint="eastAsia"/>
                <w:bCs/>
                <w:color w:val="000000"/>
                <w:kern w:val="0"/>
                <w:sz w:val="24"/>
              </w:rPr>
              <w:t>奖项须为行政事业单位或其授权单位颁发，可累加，满分15分。</w:t>
            </w:r>
          </w:p>
          <w:p w14:paraId="06623FA4" w14:textId="77777777" w:rsidR="0014583D" w:rsidRDefault="0014583D" w:rsidP="006E13C6">
            <w:pPr>
              <w:spacing w:line="360" w:lineRule="auto"/>
              <w:rPr>
                <w:rFonts w:ascii="宋体" w:hAnsi="宋体"/>
                <w:bCs/>
                <w:color w:val="000000"/>
                <w:sz w:val="24"/>
              </w:rPr>
            </w:pPr>
            <w:r>
              <w:rPr>
                <w:rFonts w:ascii="宋体" w:hAnsi="宋体" w:hint="eastAsia"/>
                <w:bCs/>
                <w:color w:val="000000"/>
                <w:sz w:val="24"/>
              </w:rPr>
              <w:t>（以提交的证明材料为准，原件开标后备查）。</w:t>
            </w:r>
          </w:p>
        </w:tc>
      </w:tr>
      <w:tr w:rsidR="0014583D" w14:paraId="6B78C447" w14:textId="77777777" w:rsidTr="006E13C6">
        <w:trPr>
          <w:jc w:val="center"/>
        </w:trPr>
        <w:tc>
          <w:tcPr>
            <w:tcW w:w="312" w:type="pct"/>
            <w:vMerge/>
            <w:tcBorders>
              <w:left w:val="outset" w:sz="6" w:space="0" w:color="auto"/>
              <w:right w:val="outset" w:sz="6" w:space="0" w:color="auto"/>
            </w:tcBorders>
            <w:vAlign w:val="center"/>
          </w:tcPr>
          <w:p w14:paraId="0BCA5845" w14:textId="77777777" w:rsidR="0014583D" w:rsidRDefault="0014583D" w:rsidP="006E13C6">
            <w:pPr>
              <w:pStyle w:val="Normal1"/>
              <w:spacing w:line="360" w:lineRule="auto"/>
              <w:rPr>
                <w:rFonts w:ascii="宋体" w:eastAsia="宋体" w:hAnsi="宋体"/>
                <w:color w:val="000000"/>
              </w:rPr>
            </w:pPr>
          </w:p>
        </w:tc>
        <w:tc>
          <w:tcPr>
            <w:tcW w:w="390" w:type="pct"/>
            <w:gridSpan w:val="2"/>
            <w:vMerge w:val="restart"/>
            <w:tcBorders>
              <w:top w:val="outset" w:sz="6" w:space="0" w:color="auto"/>
              <w:left w:val="outset" w:sz="6" w:space="0" w:color="auto"/>
              <w:right w:val="outset" w:sz="6" w:space="0" w:color="auto"/>
            </w:tcBorders>
            <w:vAlign w:val="center"/>
          </w:tcPr>
          <w:p w14:paraId="6CA91799"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hint="eastAsia"/>
                <w:color w:val="000000"/>
              </w:rPr>
              <w:t>技术标评审（60分）</w:t>
            </w:r>
          </w:p>
        </w:tc>
        <w:tc>
          <w:tcPr>
            <w:tcW w:w="588" w:type="pct"/>
            <w:tcBorders>
              <w:top w:val="outset" w:sz="6" w:space="0" w:color="auto"/>
              <w:left w:val="outset" w:sz="6" w:space="0" w:color="auto"/>
              <w:bottom w:val="outset" w:sz="6" w:space="0" w:color="auto"/>
              <w:right w:val="outset" w:sz="6" w:space="0" w:color="auto"/>
            </w:tcBorders>
            <w:vAlign w:val="center"/>
          </w:tcPr>
          <w:p w14:paraId="2DFB32D3" w14:textId="77777777" w:rsidR="0014583D" w:rsidRDefault="0014583D" w:rsidP="006E13C6">
            <w:pPr>
              <w:spacing w:line="360" w:lineRule="auto"/>
              <w:jc w:val="center"/>
              <w:rPr>
                <w:rFonts w:ascii="宋体" w:hAnsi="宋体"/>
                <w:bCs/>
                <w:color w:val="000000"/>
                <w:sz w:val="24"/>
              </w:rPr>
            </w:pPr>
            <w:r>
              <w:rPr>
                <w:rFonts w:ascii="宋体" w:hAnsi="宋体" w:hint="eastAsia"/>
                <w:bCs/>
                <w:color w:val="000000"/>
                <w:sz w:val="24"/>
              </w:rPr>
              <w:t>综合说明（</w:t>
            </w:r>
            <w:r>
              <w:rPr>
                <w:rFonts w:ascii="宋体" w:hAnsi="宋体" w:hint="eastAsia"/>
                <w:bCs/>
                <w:color w:val="000000"/>
                <w:sz w:val="24"/>
              </w:rPr>
              <w:t>20</w:t>
            </w:r>
            <w:r>
              <w:rPr>
                <w:rFonts w:ascii="宋体" w:hAnsi="宋体" w:hint="eastAsia"/>
                <w:bCs/>
                <w:color w:val="000000"/>
                <w:sz w:val="24"/>
              </w:rPr>
              <w:t>分</w:t>
            </w:r>
            <w:r>
              <w:rPr>
                <w:rFonts w:ascii="宋体" w:hAnsi="宋体"/>
                <w:bCs/>
                <w:color w:val="000000"/>
                <w:sz w:val="24"/>
              </w:rPr>
              <w:t>）</w:t>
            </w:r>
          </w:p>
        </w:tc>
        <w:tc>
          <w:tcPr>
            <w:tcW w:w="3710" w:type="pct"/>
            <w:gridSpan w:val="3"/>
            <w:tcBorders>
              <w:top w:val="outset" w:sz="6" w:space="0" w:color="auto"/>
              <w:left w:val="outset" w:sz="6" w:space="0" w:color="auto"/>
              <w:bottom w:val="outset" w:sz="6" w:space="0" w:color="auto"/>
              <w:right w:val="outset" w:sz="6" w:space="0" w:color="auto"/>
            </w:tcBorders>
            <w:vAlign w:val="center"/>
          </w:tcPr>
          <w:p w14:paraId="18D982B9" w14:textId="77777777" w:rsidR="0014583D" w:rsidRDefault="0014583D" w:rsidP="006E13C6">
            <w:pPr>
              <w:spacing w:line="360" w:lineRule="auto"/>
              <w:rPr>
                <w:rFonts w:ascii="宋体" w:hAnsi="宋体"/>
                <w:bCs/>
                <w:color w:val="000000"/>
                <w:sz w:val="24"/>
              </w:rPr>
            </w:pPr>
            <w:r>
              <w:rPr>
                <w:rFonts w:ascii="宋体" w:hAnsi="宋体" w:hint="eastAsia"/>
                <w:bCs/>
                <w:color w:val="000000"/>
                <w:sz w:val="24"/>
              </w:rPr>
              <w:t>本项目的综合说明；对</w:t>
            </w:r>
            <w:r>
              <w:rPr>
                <w:rFonts w:ascii="宋体" w:hAnsi="宋体"/>
                <w:bCs/>
                <w:color w:val="000000"/>
                <w:sz w:val="24"/>
              </w:rPr>
              <w:t>项目认识</w:t>
            </w:r>
            <w:r>
              <w:rPr>
                <w:rFonts w:ascii="宋体" w:hAnsi="宋体" w:hint="eastAsia"/>
                <w:bCs/>
                <w:color w:val="000000"/>
                <w:sz w:val="24"/>
              </w:rPr>
              <w:t>清楚</w:t>
            </w:r>
            <w:r>
              <w:rPr>
                <w:rFonts w:ascii="宋体" w:hAnsi="宋体"/>
                <w:bCs/>
                <w:color w:val="000000"/>
                <w:sz w:val="24"/>
              </w:rPr>
              <w:t>，</w:t>
            </w:r>
            <w:r>
              <w:rPr>
                <w:rFonts w:ascii="宋体" w:hAnsi="宋体" w:hint="eastAsia"/>
                <w:bCs/>
                <w:color w:val="000000"/>
                <w:sz w:val="24"/>
              </w:rPr>
              <w:t>服务标准表述</w:t>
            </w:r>
            <w:r>
              <w:rPr>
                <w:rFonts w:ascii="宋体" w:hAnsi="宋体"/>
                <w:bCs/>
                <w:color w:val="000000"/>
                <w:sz w:val="24"/>
              </w:rPr>
              <w:t>清晰</w:t>
            </w:r>
            <w:r>
              <w:rPr>
                <w:rFonts w:ascii="宋体" w:hAnsi="宋体" w:hint="eastAsia"/>
                <w:bCs/>
                <w:color w:val="000000"/>
                <w:sz w:val="24"/>
              </w:rPr>
              <w:t>（</w:t>
            </w:r>
            <w:r>
              <w:rPr>
                <w:rFonts w:ascii="宋体" w:hAnsi="宋体" w:hint="eastAsia"/>
                <w:bCs/>
                <w:color w:val="000000"/>
                <w:sz w:val="24"/>
              </w:rPr>
              <w:t>14</w:t>
            </w:r>
            <w:r>
              <w:rPr>
                <w:rFonts w:ascii="宋体" w:hAnsi="宋体"/>
                <w:bCs/>
                <w:color w:val="000000"/>
                <w:sz w:val="24"/>
              </w:rPr>
              <w:t>-</w:t>
            </w:r>
            <w:r>
              <w:rPr>
                <w:rFonts w:ascii="宋体" w:hAnsi="宋体" w:hint="eastAsia"/>
                <w:bCs/>
                <w:color w:val="000000"/>
                <w:sz w:val="24"/>
              </w:rPr>
              <w:t>20</w:t>
            </w:r>
            <w:r>
              <w:rPr>
                <w:rFonts w:ascii="宋体" w:hAnsi="宋体" w:hint="eastAsia"/>
                <w:bCs/>
                <w:color w:val="000000"/>
                <w:sz w:val="24"/>
              </w:rPr>
              <w:t>分</w:t>
            </w:r>
            <w:r>
              <w:rPr>
                <w:rFonts w:ascii="宋体" w:hAnsi="宋体"/>
                <w:bCs/>
                <w:color w:val="000000"/>
                <w:sz w:val="24"/>
              </w:rPr>
              <w:t>）；</w:t>
            </w:r>
            <w:r>
              <w:rPr>
                <w:rFonts w:ascii="宋体" w:hAnsi="宋体" w:hint="eastAsia"/>
                <w:bCs/>
                <w:color w:val="000000"/>
                <w:sz w:val="24"/>
              </w:rPr>
              <w:t>对</w:t>
            </w:r>
            <w:r>
              <w:rPr>
                <w:rFonts w:ascii="宋体" w:hAnsi="宋体"/>
                <w:bCs/>
                <w:color w:val="000000"/>
                <w:sz w:val="24"/>
              </w:rPr>
              <w:t>项目</w:t>
            </w:r>
            <w:r>
              <w:rPr>
                <w:rFonts w:ascii="宋体" w:hAnsi="宋体" w:hint="eastAsia"/>
                <w:bCs/>
                <w:color w:val="000000"/>
                <w:sz w:val="24"/>
              </w:rPr>
              <w:t>能够</w:t>
            </w:r>
            <w:r>
              <w:rPr>
                <w:rFonts w:ascii="宋体" w:hAnsi="宋体"/>
                <w:bCs/>
                <w:color w:val="000000"/>
                <w:sz w:val="24"/>
              </w:rPr>
              <w:t>认识，</w:t>
            </w:r>
            <w:r>
              <w:rPr>
                <w:rFonts w:ascii="宋体" w:hAnsi="宋体" w:hint="eastAsia"/>
                <w:bCs/>
                <w:color w:val="000000"/>
                <w:sz w:val="24"/>
              </w:rPr>
              <w:t>制定服务标准</w:t>
            </w:r>
            <w:r>
              <w:rPr>
                <w:rFonts w:ascii="宋体" w:hAnsi="宋体"/>
                <w:bCs/>
                <w:color w:val="000000"/>
                <w:sz w:val="24"/>
              </w:rPr>
              <w:t>（</w:t>
            </w:r>
            <w:r>
              <w:rPr>
                <w:rFonts w:ascii="宋体" w:hAnsi="宋体" w:hint="eastAsia"/>
                <w:bCs/>
                <w:color w:val="000000"/>
                <w:sz w:val="24"/>
              </w:rPr>
              <w:t>7</w:t>
            </w:r>
            <w:r>
              <w:rPr>
                <w:rFonts w:ascii="宋体" w:hAnsi="宋体"/>
                <w:bCs/>
                <w:color w:val="000000"/>
                <w:sz w:val="24"/>
              </w:rPr>
              <w:t>-</w:t>
            </w:r>
            <w:r>
              <w:rPr>
                <w:rFonts w:ascii="宋体" w:hAnsi="宋体" w:hint="eastAsia"/>
                <w:bCs/>
                <w:color w:val="000000"/>
                <w:sz w:val="24"/>
              </w:rPr>
              <w:t>13</w:t>
            </w:r>
            <w:r>
              <w:rPr>
                <w:rFonts w:ascii="宋体" w:hAnsi="宋体" w:hint="eastAsia"/>
                <w:bCs/>
                <w:color w:val="000000"/>
                <w:sz w:val="24"/>
              </w:rPr>
              <w:t>分</w:t>
            </w:r>
            <w:r>
              <w:rPr>
                <w:rFonts w:ascii="宋体" w:hAnsi="宋体"/>
                <w:bCs/>
                <w:color w:val="000000"/>
                <w:sz w:val="24"/>
              </w:rPr>
              <w:t>）；</w:t>
            </w:r>
            <w:r>
              <w:rPr>
                <w:rFonts w:ascii="宋体" w:hAnsi="宋体" w:hint="eastAsia"/>
                <w:bCs/>
                <w:color w:val="000000"/>
                <w:sz w:val="24"/>
              </w:rPr>
              <w:t>对项目认识不清，服务标准表述不</w:t>
            </w:r>
            <w:r>
              <w:rPr>
                <w:rFonts w:ascii="宋体" w:hAnsi="宋体"/>
                <w:bCs/>
                <w:color w:val="000000"/>
                <w:sz w:val="24"/>
              </w:rPr>
              <w:t>清晰</w:t>
            </w:r>
            <w:r>
              <w:rPr>
                <w:rFonts w:ascii="宋体" w:hAnsi="宋体" w:hint="eastAsia"/>
                <w:bCs/>
                <w:color w:val="000000"/>
                <w:sz w:val="24"/>
              </w:rPr>
              <w:t>，内容有缺陷（</w:t>
            </w:r>
            <w:r>
              <w:rPr>
                <w:rFonts w:ascii="宋体" w:hAnsi="宋体" w:hint="eastAsia"/>
                <w:bCs/>
                <w:color w:val="000000"/>
                <w:sz w:val="24"/>
              </w:rPr>
              <w:t>1</w:t>
            </w:r>
            <w:r>
              <w:rPr>
                <w:rFonts w:ascii="宋体" w:hAnsi="宋体"/>
                <w:bCs/>
                <w:color w:val="000000"/>
                <w:sz w:val="24"/>
              </w:rPr>
              <w:t>-</w:t>
            </w:r>
            <w:r>
              <w:rPr>
                <w:rFonts w:ascii="宋体" w:hAnsi="宋体" w:hint="eastAsia"/>
                <w:bCs/>
                <w:color w:val="000000"/>
                <w:sz w:val="24"/>
              </w:rPr>
              <w:t>6</w:t>
            </w:r>
            <w:r>
              <w:rPr>
                <w:rFonts w:ascii="宋体" w:hAnsi="宋体" w:hint="eastAsia"/>
                <w:bCs/>
                <w:color w:val="000000"/>
                <w:sz w:val="24"/>
              </w:rPr>
              <w:t>分</w:t>
            </w:r>
            <w:r>
              <w:rPr>
                <w:rFonts w:ascii="宋体" w:hAnsi="宋体"/>
                <w:bCs/>
                <w:color w:val="000000"/>
                <w:sz w:val="24"/>
              </w:rPr>
              <w:t>）</w:t>
            </w:r>
            <w:r>
              <w:rPr>
                <w:rFonts w:ascii="宋体" w:hAnsi="宋体" w:hint="eastAsia"/>
                <w:bCs/>
                <w:color w:val="000000"/>
                <w:sz w:val="24"/>
              </w:rPr>
              <w:t>。</w:t>
            </w:r>
          </w:p>
        </w:tc>
      </w:tr>
      <w:tr w:rsidR="0014583D" w14:paraId="697E5543" w14:textId="77777777" w:rsidTr="006E13C6">
        <w:trPr>
          <w:jc w:val="center"/>
        </w:trPr>
        <w:tc>
          <w:tcPr>
            <w:tcW w:w="312" w:type="pct"/>
            <w:vMerge/>
            <w:tcBorders>
              <w:left w:val="outset" w:sz="6" w:space="0" w:color="auto"/>
              <w:right w:val="outset" w:sz="6" w:space="0" w:color="auto"/>
            </w:tcBorders>
            <w:vAlign w:val="center"/>
          </w:tcPr>
          <w:p w14:paraId="130EC62A" w14:textId="77777777" w:rsidR="0014583D" w:rsidRDefault="0014583D" w:rsidP="006E13C6">
            <w:pPr>
              <w:pStyle w:val="Normal1"/>
              <w:spacing w:line="360" w:lineRule="auto"/>
              <w:rPr>
                <w:rFonts w:ascii="宋体" w:eastAsia="宋体" w:hAnsi="宋体"/>
                <w:color w:val="000000"/>
              </w:rPr>
            </w:pPr>
          </w:p>
        </w:tc>
        <w:tc>
          <w:tcPr>
            <w:tcW w:w="390" w:type="pct"/>
            <w:gridSpan w:val="2"/>
            <w:vMerge/>
            <w:tcBorders>
              <w:left w:val="outset" w:sz="6" w:space="0" w:color="auto"/>
              <w:right w:val="outset" w:sz="6" w:space="0" w:color="auto"/>
            </w:tcBorders>
            <w:vAlign w:val="center"/>
          </w:tcPr>
          <w:p w14:paraId="38D5022A" w14:textId="77777777" w:rsidR="0014583D" w:rsidRDefault="0014583D" w:rsidP="006E13C6">
            <w:pPr>
              <w:pStyle w:val="Normal1"/>
              <w:spacing w:line="360" w:lineRule="auto"/>
              <w:rPr>
                <w:rFonts w:ascii="宋体" w:eastAsia="宋体" w:hAnsi="宋体"/>
                <w:color w:val="000000"/>
              </w:rPr>
            </w:pPr>
          </w:p>
        </w:tc>
        <w:tc>
          <w:tcPr>
            <w:tcW w:w="588" w:type="pct"/>
            <w:tcBorders>
              <w:top w:val="outset" w:sz="6" w:space="0" w:color="auto"/>
              <w:left w:val="outset" w:sz="6" w:space="0" w:color="auto"/>
              <w:bottom w:val="outset" w:sz="6" w:space="0" w:color="auto"/>
              <w:right w:val="outset" w:sz="6" w:space="0" w:color="auto"/>
            </w:tcBorders>
            <w:vAlign w:val="center"/>
          </w:tcPr>
          <w:p w14:paraId="5EC0D4FB" w14:textId="77777777" w:rsidR="0014583D" w:rsidRDefault="0014583D" w:rsidP="006E13C6">
            <w:pPr>
              <w:spacing w:line="360" w:lineRule="auto"/>
              <w:jc w:val="center"/>
              <w:rPr>
                <w:rFonts w:ascii="宋体" w:hAnsi="宋体"/>
                <w:bCs/>
                <w:color w:val="000000"/>
                <w:sz w:val="24"/>
              </w:rPr>
            </w:pPr>
            <w:r>
              <w:rPr>
                <w:rFonts w:ascii="宋体" w:hAnsi="宋体"/>
                <w:bCs/>
                <w:color w:val="000000"/>
                <w:sz w:val="24"/>
              </w:rPr>
              <w:t>人员设备</w:t>
            </w:r>
            <w:r>
              <w:rPr>
                <w:rFonts w:ascii="宋体" w:hAnsi="宋体" w:hint="eastAsia"/>
                <w:bCs/>
                <w:color w:val="000000"/>
                <w:sz w:val="24"/>
              </w:rPr>
              <w:t>（</w:t>
            </w:r>
            <w:r>
              <w:rPr>
                <w:rFonts w:ascii="宋体" w:hAnsi="宋体" w:hint="eastAsia"/>
                <w:bCs/>
                <w:color w:val="000000"/>
                <w:sz w:val="24"/>
              </w:rPr>
              <w:t>15</w:t>
            </w:r>
            <w:r>
              <w:rPr>
                <w:rFonts w:ascii="宋体" w:hAnsi="宋体" w:hint="eastAsia"/>
                <w:bCs/>
                <w:color w:val="000000"/>
                <w:sz w:val="24"/>
              </w:rPr>
              <w:t>分</w:t>
            </w:r>
            <w:r>
              <w:rPr>
                <w:rFonts w:ascii="宋体" w:hAnsi="宋体"/>
                <w:bCs/>
                <w:color w:val="000000"/>
                <w:sz w:val="24"/>
              </w:rPr>
              <w:t>）</w:t>
            </w:r>
          </w:p>
        </w:tc>
        <w:tc>
          <w:tcPr>
            <w:tcW w:w="3710" w:type="pct"/>
            <w:gridSpan w:val="3"/>
            <w:tcBorders>
              <w:top w:val="outset" w:sz="6" w:space="0" w:color="auto"/>
              <w:left w:val="outset" w:sz="6" w:space="0" w:color="auto"/>
              <w:bottom w:val="outset" w:sz="6" w:space="0" w:color="auto"/>
              <w:right w:val="outset" w:sz="6" w:space="0" w:color="auto"/>
            </w:tcBorders>
            <w:vAlign w:val="center"/>
          </w:tcPr>
          <w:p w14:paraId="26B78537" w14:textId="77777777" w:rsidR="0014583D" w:rsidRDefault="0014583D" w:rsidP="006E13C6">
            <w:pPr>
              <w:spacing w:line="360" w:lineRule="auto"/>
              <w:rPr>
                <w:rFonts w:ascii="宋体" w:hAnsi="宋体"/>
                <w:bCs/>
                <w:color w:val="000000"/>
                <w:sz w:val="24"/>
              </w:rPr>
            </w:pPr>
            <w:r>
              <w:rPr>
                <w:rFonts w:ascii="宋体" w:hAnsi="宋体"/>
                <w:bCs/>
                <w:color w:val="000000"/>
                <w:sz w:val="24"/>
              </w:rPr>
              <w:t>人员设备部署合理</w:t>
            </w:r>
            <w:r>
              <w:rPr>
                <w:rFonts w:ascii="宋体" w:hAnsi="宋体" w:hint="eastAsia"/>
                <w:bCs/>
                <w:color w:val="000000"/>
                <w:sz w:val="24"/>
              </w:rPr>
              <w:t>，薪酬体系完整（</w:t>
            </w:r>
            <w:r>
              <w:rPr>
                <w:rFonts w:ascii="宋体" w:hAnsi="宋体" w:hint="eastAsia"/>
                <w:bCs/>
                <w:color w:val="000000"/>
                <w:sz w:val="24"/>
              </w:rPr>
              <w:t>11-15</w:t>
            </w:r>
            <w:r>
              <w:rPr>
                <w:rFonts w:ascii="宋体" w:hAnsi="宋体" w:hint="eastAsia"/>
                <w:bCs/>
                <w:color w:val="000000"/>
                <w:sz w:val="24"/>
              </w:rPr>
              <w:t>分）；</w:t>
            </w:r>
            <w:r>
              <w:rPr>
                <w:rFonts w:ascii="宋体" w:hAnsi="宋体"/>
                <w:bCs/>
                <w:color w:val="000000"/>
                <w:sz w:val="24"/>
              </w:rPr>
              <w:t>人员设备</w:t>
            </w:r>
            <w:r>
              <w:rPr>
                <w:rFonts w:ascii="宋体" w:hAnsi="宋体" w:hint="eastAsia"/>
                <w:bCs/>
                <w:color w:val="000000"/>
                <w:sz w:val="24"/>
              </w:rPr>
              <w:t>满足服务需求，有薪酬体系（</w:t>
            </w:r>
            <w:r>
              <w:rPr>
                <w:rFonts w:ascii="宋体" w:hAnsi="宋体" w:hint="eastAsia"/>
                <w:bCs/>
                <w:color w:val="000000"/>
                <w:sz w:val="24"/>
              </w:rPr>
              <w:t>4</w:t>
            </w:r>
            <w:r>
              <w:rPr>
                <w:rFonts w:ascii="宋体" w:hAnsi="宋体"/>
                <w:bCs/>
                <w:color w:val="000000"/>
                <w:sz w:val="24"/>
              </w:rPr>
              <w:t>-</w:t>
            </w:r>
            <w:r>
              <w:rPr>
                <w:rFonts w:ascii="宋体" w:hAnsi="宋体" w:hint="eastAsia"/>
                <w:bCs/>
                <w:color w:val="000000"/>
                <w:sz w:val="24"/>
              </w:rPr>
              <w:t>10</w:t>
            </w:r>
            <w:r>
              <w:rPr>
                <w:rFonts w:ascii="宋体" w:hAnsi="宋体" w:hint="eastAsia"/>
                <w:bCs/>
                <w:color w:val="000000"/>
                <w:sz w:val="24"/>
              </w:rPr>
              <w:t>分</w:t>
            </w:r>
            <w:r>
              <w:rPr>
                <w:rFonts w:ascii="宋体" w:hAnsi="宋体"/>
                <w:bCs/>
                <w:color w:val="000000"/>
                <w:sz w:val="24"/>
              </w:rPr>
              <w:t>）</w:t>
            </w:r>
            <w:r>
              <w:rPr>
                <w:rFonts w:ascii="宋体" w:hAnsi="宋体" w:hint="eastAsia"/>
                <w:bCs/>
                <w:color w:val="000000"/>
                <w:sz w:val="24"/>
              </w:rPr>
              <w:t>；</w:t>
            </w:r>
            <w:r>
              <w:rPr>
                <w:rFonts w:ascii="宋体" w:hAnsi="宋体"/>
                <w:bCs/>
                <w:color w:val="000000"/>
                <w:sz w:val="24"/>
              </w:rPr>
              <w:t>人员设备</w:t>
            </w:r>
            <w:r>
              <w:rPr>
                <w:rFonts w:ascii="宋体" w:hAnsi="宋体" w:hint="eastAsia"/>
                <w:bCs/>
                <w:color w:val="000000"/>
                <w:sz w:val="24"/>
              </w:rPr>
              <w:t>不足</w:t>
            </w:r>
            <w:r>
              <w:rPr>
                <w:rFonts w:ascii="宋体" w:hAnsi="宋体"/>
                <w:bCs/>
                <w:color w:val="000000"/>
                <w:sz w:val="24"/>
              </w:rPr>
              <w:t>，</w:t>
            </w:r>
            <w:r>
              <w:rPr>
                <w:rFonts w:ascii="宋体" w:hAnsi="宋体" w:hint="eastAsia"/>
                <w:bCs/>
                <w:color w:val="000000"/>
                <w:sz w:val="24"/>
              </w:rPr>
              <w:t>薪酬体系</w:t>
            </w:r>
            <w:r>
              <w:rPr>
                <w:rFonts w:ascii="宋体" w:hAnsi="宋体"/>
                <w:bCs/>
                <w:color w:val="000000"/>
                <w:sz w:val="24"/>
              </w:rPr>
              <w:t>不合理（</w:t>
            </w:r>
            <w:r>
              <w:rPr>
                <w:rFonts w:ascii="宋体" w:hAnsi="宋体"/>
                <w:bCs/>
                <w:color w:val="000000"/>
                <w:sz w:val="24"/>
              </w:rPr>
              <w:t>0-3</w:t>
            </w:r>
            <w:r>
              <w:rPr>
                <w:rFonts w:ascii="宋体" w:hAnsi="宋体" w:hint="eastAsia"/>
                <w:bCs/>
                <w:color w:val="000000"/>
                <w:sz w:val="24"/>
              </w:rPr>
              <w:t>分</w:t>
            </w:r>
            <w:r>
              <w:rPr>
                <w:rFonts w:ascii="宋体" w:hAnsi="宋体"/>
                <w:bCs/>
                <w:color w:val="000000"/>
                <w:sz w:val="24"/>
              </w:rPr>
              <w:t>）</w:t>
            </w:r>
            <w:r>
              <w:rPr>
                <w:rFonts w:ascii="宋体" w:hAnsi="宋体" w:hint="eastAsia"/>
                <w:bCs/>
                <w:color w:val="000000"/>
                <w:sz w:val="24"/>
              </w:rPr>
              <w:t>。</w:t>
            </w:r>
          </w:p>
        </w:tc>
      </w:tr>
      <w:tr w:rsidR="0014583D" w14:paraId="7F47FC70" w14:textId="77777777" w:rsidTr="006E13C6">
        <w:trPr>
          <w:jc w:val="center"/>
        </w:trPr>
        <w:tc>
          <w:tcPr>
            <w:tcW w:w="312" w:type="pct"/>
            <w:vMerge/>
            <w:tcBorders>
              <w:left w:val="outset" w:sz="6" w:space="0" w:color="auto"/>
              <w:right w:val="outset" w:sz="6" w:space="0" w:color="auto"/>
            </w:tcBorders>
            <w:vAlign w:val="center"/>
          </w:tcPr>
          <w:p w14:paraId="2E99D3B7" w14:textId="77777777" w:rsidR="0014583D" w:rsidRDefault="0014583D" w:rsidP="006E13C6">
            <w:pPr>
              <w:pStyle w:val="Normal1"/>
              <w:spacing w:line="360" w:lineRule="auto"/>
              <w:rPr>
                <w:rFonts w:ascii="宋体" w:eastAsia="宋体" w:hAnsi="宋体"/>
                <w:color w:val="000000"/>
              </w:rPr>
            </w:pPr>
          </w:p>
        </w:tc>
        <w:tc>
          <w:tcPr>
            <w:tcW w:w="390" w:type="pct"/>
            <w:gridSpan w:val="2"/>
            <w:vMerge/>
            <w:tcBorders>
              <w:left w:val="outset" w:sz="6" w:space="0" w:color="auto"/>
              <w:right w:val="outset" w:sz="6" w:space="0" w:color="auto"/>
            </w:tcBorders>
            <w:vAlign w:val="center"/>
          </w:tcPr>
          <w:p w14:paraId="5E5BEE4B" w14:textId="77777777" w:rsidR="0014583D" w:rsidRDefault="0014583D" w:rsidP="006E13C6">
            <w:pPr>
              <w:pStyle w:val="Normal1"/>
              <w:spacing w:line="360" w:lineRule="auto"/>
              <w:rPr>
                <w:rFonts w:ascii="宋体" w:eastAsia="宋体" w:hAnsi="宋体"/>
                <w:color w:val="000000"/>
              </w:rPr>
            </w:pPr>
          </w:p>
        </w:tc>
        <w:tc>
          <w:tcPr>
            <w:tcW w:w="588" w:type="pct"/>
            <w:tcBorders>
              <w:top w:val="outset" w:sz="6" w:space="0" w:color="auto"/>
              <w:left w:val="outset" w:sz="6" w:space="0" w:color="auto"/>
              <w:bottom w:val="outset" w:sz="6" w:space="0" w:color="auto"/>
              <w:right w:val="outset" w:sz="6" w:space="0" w:color="auto"/>
            </w:tcBorders>
            <w:vAlign w:val="center"/>
          </w:tcPr>
          <w:p w14:paraId="07D192C9" w14:textId="77777777" w:rsidR="0014583D" w:rsidRDefault="0014583D" w:rsidP="006E13C6">
            <w:pPr>
              <w:spacing w:line="360" w:lineRule="auto"/>
              <w:jc w:val="center"/>
              <w:rPr>
                <w:rFonts w:ascii="宋体" w:hAnsi="宋体"/>
                <w:bCs/>
                <w:color w:val="000000"/>
                <w:sz w:val="24"/>
              </w:rPr>
            </w:pPr>
            <w:r>
              <w:rPr>
                <w:rFonts w:ascii="宋体" w:hAnsi="宋体" w:hint="eastAsia"/>
                <w:bCs/>
                <w:color w:val="000000"/>
                <w:sz w:val="24"/>
              </w:rPr>
              <w:t>人员管理及培训方案</w:t>
            </w:r>
          </w:p>
          <w:p w14:paraId="0DF8CCD7" w14:textId="77777777" w:rsidR="0014583D" w:rsidRDefault="0014583D" w:rsidP="006E13C6">
            <w:pPr>
              <w:spacing w:line="360" w:lineRule="auto"/>
              <w:jc w:val="center"/>
              <w:rPr>
                <w:rFonts w:ascii="宋体" w:hAnsi="宋体"/>
                <w:bCs/>
                <w:color w:val="000000"/>
                <w:sz w:val="24"/>
              </w:rPr>
            </w:pPr>
            <w:r>
              <w:rPr>
                <w:rFonts w:ascii="宋体" w:hAnsi="宋体" w:hint="eastAsia"/>
                <w:bCs/>
                <w:color w:val="000000"/>
                <w:sz w:val="24"/>
              </w:rPr>
              <w:t>(10</w:t>
            </w:r>
            <w:r>
              <w:rPr>
                <w:rFonts w:ascii="宋体" w:hAnsi="宋体" w:hint="eastAsia"/>
                <w:bCs/>
                <w:color w:val="000000"/>
                <w:sz w:val="24"/>
              </w:rPr>
              <w:t>分</w:t>
            </w:r>
            <w:r>
              <w:rPr>
                <w:rFonts w:ascii="宋体" w:hAnsi="宋体" w:hint="eastAsia"/>
                <w:bCs/>
                <w:color w:val="000000"/>
                <w:sz w:val="24"/>
              </w:rPr>
              <w:t>)</w:t>
            </w:r>
          </w:p>
        </w:tc>
        <w:tc>
          <w:tcPr>
            <w:tcW w:w="3710" w:type="pct"/>
            <w:gridSpan w:val="3"/>
            <w:tcBorders>
              <w:top w:val="outset" w:sz="6" w:space="0" w:color="auto"/>
              <w:left w:val="outset" w:sz="6" w:space="0" w:color="auto"/>
              <w:bottom w:val="outset" w:sz="6" w:space="0" w:color="auto"/>
              <w:right w:val="outset" w:sz="6" w:space="0" w:color="auto"/>
            </w:tcBorders>
            <w:vAlign w:val="center"/>
          </w:tcPr>
          <w:p w14:paraId="1CD700D7" w14:textId="77777777" w:rsidR="0014583D" w:rsidRDefault="0014583D" w:rsidP="006E13C6">
            <w:pPr>
              <w:spacing w:line="360" w:lineRule="auto"/>
              <w:rPr>
                <w:rFonts w:ascii="宋体" w:hAnsi="宋体"/>
                <w:bCs/>
                <w:color w:val="000000"/>
                <w:sz w:val="24"/>
              </w:rPr>
            </w:pPr>
            <w:r>
              <w:rPr>
                <w:rFonts w:ascii="宋体" w:hAnsi="宋体" w:hint="eastAsia"/>
                <w:bCs/>
                <w:color w:val="000000"/>
                <w:sz w:val="24"/>
              </w:rPr>
              <w:t>人员管理组织架构完善合理、培训方案明确全面</w:t>
            </w:r>
            <w:r>
              <w:rPr>
                <w:rFonts w:ascii="宋体" w:hAnsi="宋体"/>
                <w:bCs/>
                <w:color w:val="000000"/>
                <w:sz w:val="24"/>
              </w:rPr>
              <w:t>（</w:t>
            </w:r>
            <w:r>
              <w:rPr>
                <w:rFonts w:ascii="宋体" w:hAnsi="宋体" w:hint="eastAsia"/>
                <w:bCs/>
                <w:color w:val="000000"/>
                <w:sz w:val="24"/>
              </w:rPr>
              <w:t>7</w:t>
            </w:r>
            <w:r>
              <w:rPr>
                <w:rFonts w:ascii="宋体" w:hAnsi="宋体"/>
                <w:bCs/>
                <w:color w:val="000000"/>
                <w:sz w:val="24"/>
              </w:rPr>
              <w:t>-</w:t>
            </w:r>
            <w:r>
              <w:rPr>
                <w:rFonts w:ascii="宋体" w:hAnsi="宋体" w:hint="eastAsia"/>
                <w:bCs/>
                <w:color w:val="000000"/>
                <w:sz w:val="24"/>
              </w:rPr>
              <w:t>10</w:t>
            </w:r>
            <w:r>
              <w:rPr>
                <w:rFonts w:ascii="宋体" w:hAnsi="宋体" w:hint="eastAsia"/>
                <w:bCs/>
                <w:color w:val="000000"/>
                <w:sz w:val="24"/>
              </w:rPr>
              <w:t>分</w:t>
            </w:r>
            <w:r>
              <w:rPr>
                <w:rFonts w:ascii="宋体" w:hAnsi="宋体"/>
                <w:bCs/>
                <w:color w:val="000000"/>
                <w:sz w:val="24"/>
              </w:rPr>
              <w:t>）</w:t>
            </w:r>
            <w:r>
              <w:rPr>
                <w:rFonts w:ascii="宋体" w:hAnsi="宋体" w:hint="eastAsia"/>
                <w:bCs/>
                <w:color w:val="000000"/>
                <w:sz w:val="24"/>
              </w:rPr>
              <w:t>；人员管理组织架构合理、有全面的培训方案（</w:t>
            </w:r>
            <w:r>
              <w:rPr>
                <w:rFonts w:ascii="宋体" w:hAnsi="宋体" w:hint="eastAsia"/>
                <w:bCs/>
                <w:color w:val="000000"/>
                <w:sz w:val="24"/>
              </w:rPr>
              <w:t>3</w:t>
            </w:r>
            <w:r>
              <w:rPr>
                <w:rFonts w:ascii="宋体" w:hAnsi="宋体"/>
                <w:bCs/>
                <w:color w:val="000000"/>
                <w:sz w:val="24"/>
              </w:rPr>
              <w:t>-</w:t>
            </w:r>
            <w:r>
              <w:rPr>
                <w:rFonts w:ascii="宋体" w:hAnsi="宋体" w:hint="eastAsia"/>
                <w:bCs/>
                <w:color w:val="000000"/>
                <w:sz w:val="24"/>
              </w:rPr>
              <w:t>6</w:t>
            </w:r>
            <w:r>
              <w:rPr>
                <w:rFonts w:ascii="宋体" w:hAnsi="宋体" w:hint="eastAsia"/>
                <w:bCs/>
                <w:color w:val="000000"/>
                <w:sz w:val="24"/>
              </w:rPr>
              <w:t>分</w:t>
            </w:r>
            <w:r>
              <w:rPr>
                <w:rFonts w:ascii="宋体" w:hAnsi="宋体"/>
                <w:bCs/>
                <w:color w:val="000000"/>
                <w:sz w:val="24"/>
              </w:rPr>
              <w:t>）</w:t>
            </w:r>
            <w:r>
              <w:rPr>
                <w:rFonts w:ascii="宋体" w:hAnsi="宋体" w:hint="eastAsia"/>
                <w:bCs/>
                <w:color w:val="000000"/>
                <w:sz w:val="24"/>
              </w:rPr>
              <w:t>；有人员管理组织架构、有培训方案（</w:t>
            </w:r>
            <w:r>
              <w:rPr>
                <w:rFonts w:ascii="宋体" w:hAnsi="宋体" w:hint="eastAsia"/>
                <w:bCs/>
                <w:color w:val="000000"/>
                <w:sz w:val="24"/>
              </w:rPr>
              <w:t>0</w:t>
            </w:r>
            <w:r>
              <w:rPr>
                <w:rFonts w:ascii="宋体" w:hAnsi="宋体"/>
                <w:bCs/>
                <w:color w:val="000000"/>
                <w:sz w:val="24"/>
              </w:rPr>
              <w:t>-</w:t>
            </w:r>
            <w:r>
              <w:rPr>
                <w:rFonts w:ascii="宋体" w:hAnsi="宋体" w:hint="eastAsia"/>
                <w:bCs/>
                <w:color w:val="000000"/>
                <w:sz w:val="24"/>
              </w:rPr>
              <w:t>2</w:t>
            </w:r>
            <w:r>
              <w:rPr>
                <w:rFonts w:ascii="宋体" w:hAnsi="宋体" w:hint="eastAsia"/>
                <w:bCs/>
                <w:color w:val="000000"/>
                <w:sz w:val="24"/>
              </w:rPr>
              <w:t>分</w:t>
            </w:r>
            <w:r>
              <w:rPr>
                <w:rFonts w:ascii="宋体" w:hAnsi="宋体"/>
                <w:bCs/>
                <w:color w:val="000000"/>
                <w:sz w:val="24"/>
              </w:rPr>
              <w:t>）</w:t>
            </w:r>
            <w:r>
              <w:rPr>
                <w:rFonts w:ascii="宋体" w:hAnsi="宋体" w:hint="eastAsia"/>
                <w:bCs/>
                <w:color w:val="000000"/>
                <w:sz w:val="24"/>
              </w:rPr>
              <w:t>。</w:t>
            </w:r>
          </w:p>
        </w:tc>
      </w:tr>
      <w:tr w:rsidR="0014583D" w14:paraId="1D6B57D7" w14:textId="77777777" w:rsidTr="006E13C6">
        <w:trPr>
          <w:jc w:val="center"/>
        </w:trPr>
        <w:tc>
          <w:tcPr>
            <w:tcW w:w="312" w:type="pct"/>
            <w:vMerge/>
            <w:tcBorders>
              <w:left w:val="outset" w:sz="6" w:space="0" w:color="auto"/>
              <w:right w:val="outset" w:sz="6" w:space="0" w:color="auto"/>
            </w:tcBorders>
            <w:vAlign w:val="center"/>
          </w:tcPr>
          <w:p w14:paraId="07AC47B5" w14:textId="77777777" w:rsidR="0014583D" w:rsidRDefault="0014583D" w:rsidP="006E13C6">
            <w:pPr>
              <w:pStyle w:val="Normal1"/>
              <w:spacing w:line="360" w:lineRule="auto"/>
              <w:rPr>
                <w:rFonts w:ascii="宋体" w:eastAsia="宋体" w:hAnsi="宋体"/>
                <w:color w:val="000000"/>
              </w:rPr>
            </w:pPr>
          </w:p>
        </w:tc>
        <w:tc>
          <w:tcPr>
            <w:tcW w:w="390" w:type="pct"/>
            <w:gridSpan w:val="2"/>
            <w:vMerge/>
            <w:tcBorders>
              <w:left w:val="outset" w:sz="6" w:space="0" w:color="auto"/>
              <w:right w:val="outset" w:sz="6" w:space="0" w:color="auto"/>
            </w:tcBorders>
            <w:vAlign w:val="center"/>
          </w:tcPr>
          <w:p w14:paraId="77479755" w14:textId="77777777" w:rsidR="0014583D" w:rsidRDefault="0014583D" w:rsidP="006E13C6">
            <w:pPr>
              <w:pStyle w:val="Normal1"/>
              <w:spacing w:line="360" w:lineRule="auto"/>
              <w:rPr>
                <w:rFonts w:ascii="宋体" w:eastAsia="宋体" w:hAnsi="宋体"/>
                <w:color w:val="000000"/>
              </w:rPr>
            </w:pPr>
          </w:p>
        </w:tc>
        <w:tc>
          <w:tcPr>
            <w:tcW w:w="588" w:type="pct"/>
            <w:tcBorders>
              <w:top w:val="outset" w:sz="6" w:space="0" w:color="auto"/>
              <w:left w:val="outset" w:sz="6" w:space="0" w:color="auto"/>
              <w:bottom w:val="outset" w:sz="6" w:space="0" w:color="auto"/>
              <w:right w:val="outset" w:sz="6" w:space="0" w:color="auto"/>
            </w:tcBorders>
            <w:vAlign w:val="center"/>
          </w:tcPr>
          <w:p w14:paraId="10859B02" w14:textId="77777777" w:rsidR="0014583D" w:rsidRDefault="0014583D" w:rsidP="006E13C6">
            <w:pPr>
              <w:spacing w:line="360" w:lineRule="auto"/>
              <w:jc w:val="center"/>
              <w:rPr>
                <w:rFonts w:ascii="宋体" w:hAnsi="宋体"/>
                <w:bCs/>
                <w:color w:val="000000"/>
                <w:sz w:val="24"/>
              </w:rPr>
            </w:pPr>
            <w:r>
              <w:rPr>
                <w:rFonts w:ascii="宋体" w:hAnsi="宋体" w:hint="eastAsia"/>
                <w:bCs/>
                <w:color w:val="000000"/>
                <w:sz w:val="24"/>
              </w:rPr>
              <w:t>服务安全保障措施（</w:t>
            </w:r>
            <w:r>
              <w:rPr>
                <w:rFonts w:ascii="宋体" w:hAnsi="宋体" w:hint="eastAsia"/>
                <w:bCs/>
                <w:color w:val="000000"/>
                <w:sz w:val="24"/>
              </w:rPr>
              <w:t>15</w:t>
            </w:r>
            <w:r>
              <w:rPr>
                <w:rFonts w:ascii="宋体" w:hAnsi="宋体" w:hint="eastAsia"/>
                <w:bCs/>
                <w:color w:val="000000"/>
                <w:sz w:val="24"/>
              </w:rPr>
              <w:t>分</w:t>
            </w:r>
            <w:r>
              <w:rPr>
                <w:rFonts w:ascii="宋体" w:hAnsi="宋体"/>
                <w:bCs/>
                <w:color w:val="000000"/>
                <w:sz w:val="24"/>
              </w:rPr>
              <w:t>）</w:t>
            </w:r>
          </w:p>
        </w:tc>
        <w:tc>
          <w:tcPr>
            <w:tcW w:w="3710" w:type="pct"/>
            <w:gridSpan w:val="3"/>
            <w:tcBorders>
              <w:top w:val="outset" w:sz="6" w:space="0" w:color="auto"/>
              <w:left w:val="outset" w:sz="6" w:space="0" w:color="auto"/>
              <w:bottom w:val="outset" w:sz="6" w:space="0" w:color="auto"/>
              <w:right w:val="outset" w:sz="6" w:space="0" w:color="auto"/>
            </w:tcBorders>
            <w:vAlign w:val="center"/>
          </w:tcPr>
          <w:p w14:paraId="70984A67" w14:textId="77777777" w:rsidR="0014583D" w:rsidRDefault="0014583D" w:rsidP="006E13C6">
            <w:pPr>
              <w:spacing w:line="360" w:lineRule="auto"/>
              <w:rPr>
                <w:rFonts w:ascii="宋体" w:hAnsi="宋体"/>
                <w:bCs/>
                <w:color w:val="000000"/>
                <w:sz w:val="24"/>
              </w:rPr>
            </w:pPr>
            <w:r>
              <w:rPr>
                <w:rFonts w:ascii="宋体" w:hAnsi="宋体" w:hint="eastAsia"/>
                <w:bCs/>
                <w:color w:val="000000"/>
                <w:sz w:val="24"/>
              </w:rPr>
              <w:t>服务安全保障措施科学可行（</w:t>
            </w:r>
            <w:r>
              <w:rPr>
                <w:rFonts w:ascii="宋体" w:hAnsi="宋体" w:hint="eastAsia"/>
                <w:bCs/>
                <w:color w:val="000000"/>
                <w:sz w:val="24"/>
              </w:rPr>
              <w:t>11</w:t>
            </w:r>
            <w:r>
              <w:rPr>
                <w:rFonts w:ascii="宋体" w:hAnsi="宋体"/>
                <w:bCs/>
                <w:color w:val="000000"/>
                <w:sz w:val="24"/>
              </w:rPr>
              <w:t>-</w:t>
            </w:r>
            <w:r>
              <w:rPr>
                <w:rFonts w:ascii="宋体" w:hAnsi="宋体" w:hint="eastAsia"/>
                <w:bCs/>
                <w:color w:val="000000"/>
                <w:sz w:val="24"/>
              </w:rPr>
              <w:t>15</w:t>
            </w:r>
            <w:r>
              <w:rPr>
                <w:rFonts w:ascii="宋体" w:hAnsi="宋体" w:hint="eastAsia"/>
                <w:bCs/>
                <w:color w:val="000000"/>
                <w:sz w:val="24"/>
              </w:rPr>
              <w:t>分</w:t>
            </w:r>
            <w:r>
              <w:rPr>
                <w:rFonts w:ascii="宋体" w:hAnsi="宋体"/>
                <w:bCs/>
                <w:color w:val="000000"/>
                <w:sz w:val="24"/>
              </w:rPr>
              <w:t>）</w:t>
            </w:r>
            <w:r>
              <w:rPr>
                <w:rFonts w:ascii="宋体" w:hAnsi="宋体" w:hint="eastAsia"/>
                <w:bCs/>
                <w:color w:val="000000"/>
                <w:sz w:val="24"/>
              </w:rPr>
              <w:t>；服务安全保障措施基本科学可行（</w:t>
            </w:r>
            <w:r>
              <w:rPr>
                <w:rFonts w:ascii="宋体" w:hAnsi="宋体" w:hint="eastAsia"/>
                <w:bCs/>
                <w:color w:val="000000"/>
                <w:sz w:val="24"/>
              </w:rPr>
              <w:t>6</w:t>
            </w:r>
            <w:r>
              <w:rPr>
                <w:rFonts w:ascii="宋体" w:hAnsi="宋体"/>
                <w:bCs/>
                <w:color w:val="000000"/>
                <w:sz w:val="24"/>
              </w:rPr>
              <w:t>-</w:t>
            </w:r>
            <w:r>
              <w:rPr>
                <w:rFonts w:ascii="宋体" w:hAnsi="宋体" w:hint="eastAsia"/>
                <w:bCs/>
                <w:color w:val="000000"/>
                <w:sz w:val="24"/>
              </w:rPr>
              <w:t>10</w:t>
            </w:r>
            <w:r>
              <w:rPr>
                <w:rFonts w:ascii="宋体" w:hAnsi="宋体" w:hint="eastAsia"/>
                <w:bCs/>
                <w:color w:val="000000"/>
                <w:sz w:val="24"/>
              </w:rPr>
              <w:t>分</w:t>
            </w:r>
            <w:r>
              <w:rPr>
                <w:rFonts w:ascii="宋体" w:hAnsi="宋体"/>
                <w:bCs/>
                <w:color w:val="000000"/>
                <w:sz w:val="24"/>
              </w:rPr>
              <w:t>）</w:t>
            </w:r>
            <w:r>
              <w:rPr>
                <w:rFonts w:ascii="宋体" w:hAnsi="宋体" w:hint="eastAsia"/>
                <w:bCs/>
                <w:color w:val="000000"/>
                <w:sz w:val="24"/>
              </w:rPr>
              <w:t>；服务安全保障</w:t>
            </w:r>
            <w:proofErr w:type="gramStart"/>
            <w:r>
              <w:rPr>
                <w:rFonts w:ascii="宋体" w:hAnsi="宋体" w:hint="eastAsia"/>
                <w:bCs/>
                <w:color w:val="000000"/>
                <w:sz w:val="24"/>
              </w:rPr>
              <w:t>措</w:t>
            </w:r>
            <w:proofErr w:type="gramEnd"/>
            <w:r>
              <w:rPr>
                <w:rFonts w:ascii="宋体" w:hAnsi="宋体" w:hint="eastAsia"/>
                <w:bCs/>
                <w:color w:val="000000"/>
                <w:sz w:val="24"/>
              </w:rPr>
              <w:t>性有明显</w:t>
            </w:r>
            <w:proofErr w:type="gramStart"/>
            <w:r>
              <w:rPr>
                <w:rFonts w:ascii="宋体" w:hAnsi="宋体" w:hint="eastAsia"/>
                <w:bCs/>
                <w:color w:val="000000"/>
                <w:sz w:val="24"/>
              </w:rPr>
              <w:t>欠缺施科学</w:t>
            </w:r>
            <w:proofErr w:type="gramEnd"/>
            <w:r>
              <w:rPr>
                <w:rFonts w:ascii="宋体" w:hAnsi="宋体" w:hint="eastAsia"/>
                <w:bCs/>
                <w:color w:val="000000"/>
                <w:sz w:val="24"/>
              </w:rPr>
              <w:t>可行（</w:t>
            </w:r>
            <w:r>
              <w:rPr>
                <w:rFonts w:ascii="宋体" w:hAnsi="宋体" w:hint="eastAsia"/>
                <w:bCs/>
                <w:color w:val="000000"/>
                <w:sz w:val="24"/>
              </w:rPr>
              <w:t>1-5</w:t>
            </w:r>
            <w:r>
              <w:rPr>
                <w:rFonts w:ascii="宋体" w:hAnsi="宋体" w:hint="eastAsia"/>
                <w:bCs/>
                <w:color w:val="000000"/>
                <w:sz w:val="24"/>
              </w:rPr>
              <w:t>分），</w:t>
            </w:r>
            <w:r>
              <w:rPr>
                <w:rFonts w:ascii="宋体" w:hAnsi="宋体"/>
                <w:bCs/>
                <w:color w:val="000000"/>
                <w:sz w:val="24"/>
              </w:rPr>
              <w:t>保证措施</w:t>
            </w:r>
            <w:r>
              <w:rPr>
                <w:rFonts w:ascii="宋体" w:hAnsi="宋体" w:hint="eastAsia"/>
                <w:bCs/>
                <w:color w:val="000000"/>
                <w:sz w:val="24"/>
              </w:rPr>
              <w:t>不</w:t>
            </w:r>
            <w:r>
              <w:rPr>
                <w:rFonts w:ascii="宋体" w:hAnsi="宋体"/>
                <w:bCs/>
                <w:color w:val="000000"/>
                <w:sz w:val="24"/>
              </w:rPr>
              <w:t>科学，不可行</w:t>
            </w:r>
            <w:r>
              <w:rPr>
                <w:rFonts w:ascii="宋体" w:hAnsi="宋体" w:hint="eastAsia"/>
                <w:bCs/>
                <w:color w:val="000000"/>
                <w:sz w:val="24"/>
              </w:rPr>
              <w:t>（</w:t>
            </w:r>
            <w:r>
              <w:rPr>
                <w:rFonts w:ascii="宋体" w:hAnsi="宋体" w:hint="eastAsia"/>
                <w:bCs/>
                <w:color w:val="000000"/>
                <w:sz w:val="24"/>
              </w:rPr>
              <w:t>0</w:t>
            </w:r>
            <w:r>
              <w:rPr>
                <w:rFonts w:ascii="宋体" w:hAnsi="宋体" w:hint="eastAsia"/>
                <w:bCs/>
                <w:color w:val="000000"/>
                <w:sz w:val="24"/>
              </w:rPr>
              <w:t>分</w:t>
            </w:r>
            <w:r>
              <w:rPr>
                <w:rFonts w:ascii="宋体" w:hAnsi="宋体"/>
                <w:bCs/>
                <w:color w:val="000000"/>
                <w:sz w:val="24"/>
              </w:rPr>
              <w:t>）</w:t>
            </w:r>
            <w:r>
              <w:rPr>
                <w:rFonts w:ascii="宋体" w:hAnsi="宋体" w:hint="eastAsia"/>
                <w:bCs/>
                <w:color w:val="000000"/>
                <w:sz w:val="24"/>
              </w:rPr>
              <w:t>。</w:t>
            </w:r>
          </w:p>
        </w:tc>
      </w:tr>
      <w:tr w:rsidR="0014583D" w14:paraId="4925890C" w14:textId="77777777" w:rsidTr="006E13C6">
        <w:trPr>
          <w:jc w:val="center"/>
        </w:trPr>
        <w:tc>
          <w:tcPr>
            <w:tcW w:w="312" w:type="pct"/>
            <w:vMerge w:val="restart"/>
            <w:tcBorders>
              <w:top w:val="outset" w:sz="6" w:space="0" w:color="auto"/>
              <w:left w:val="outset" w:sz="6" w:space="0" w:color="auto"/>
              <w:bottom w:val="outset" w:sz="6" w:space="0" w:color="auto"/>
              <w:right w:val="outset" w:sz="6" w:space="0" w:color="auto"/>
            </w:tcBorders>
            <w:vAlign w:val="center"/>
          </w:tcPr>
          <w:p w14:paraId="3A15A7DA" w14:textId="77777777" w:rsidR="0014583D" w:rsidRDefault="0014583D" w:rsidP="006E13C6">
            <w:pPr>
              <w:pStyle w:val="Normal1"/>
              <w:spacing w:line="360" w:lineRule="auto"/>
              <w:jc w:val="center"/>
              <w:rPr>
                <w:rFonts w:ascii="宋体" w:eastAsia="宋体" w:hAnsi="宋体"/>
                <w:color w:val="000000"/>
              </w:rPr>
            </w:pPr>
          </w:p>
        </w:tc>
        <w:tc>
          <w:tcPr>
            <w:tcW w:w="390" w:type="pct"/>
            <w:gridSpan w:val="2"/>
            <w:tcBorders>
              <w:top w:val="outset" w:sz="6" w:space="0" w:color="auto"/>
              <w:left w:val="outset" w:sz="6" w:space="0" w:color="auto"/>
              <w:bottom w:val="outset" w:sz="6" w:space="0" w:color="auto"/>
              <w:right w:val="outset" w:sz="6" w:space="0" w:color="auto"/>
            </w:tcBorders>
            <w:vAlign w:val="center"/>
          </w:tcPr>
          <w:p w14:paraId="6BD51A61"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合计</w:t>
            </w:r>
          </w:p>
        </w:tc>
        <w:tc>
          <w:tcPr>
            <w:tcW w:w="588" w:type="pct"/>
            <w:tcBorders>
              <w:top w:val="outset" w:sz="6" w:space="0" w:color="auto"/>
              <w:left w:val="outset" w:sz="6" w:space="0" w:color="auto"/>
              <w:bottom w:val="outset" w:sz="6" w:space="0" w:color="auto"/>
              <w:right w:val="outset" w:sz="6" w:space="0" w:color="auto"/>
            </w:tcBorders>
            <w:vAlign w:val="center"/>
          </w:tcPr>
          <w:p w14:paraId="6961E050"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hint="eastAsia"/>
                <w:color w:val="000000"/>
              </w:rPr>
              <w:t>100分</w:t>
            </w:r>
          </w:p>
        </w:tc>
        <w:tc>
          <w:tcPr>
            <w:tcW w:w="3710" w:type="pct"/>
            <w:gridSpan w:val="3"/>
            <w:tcBorders>
              <w:top w:val="outset" w:sz="6" w:space="0" w:color="auto"/>
              <w:left w:val="outset" w:sz="6" w:space="0" w:color="auto"/>
              <w:bottom w:val="outset" w:sz="6" w:space="0" w:color="auto"/>
              <w:right w:val="outset" w:sz="6" w:space="0" w:color="auto"/>
            </w:tcBorders>
            <w:vAlign w:val="center"/>
          </w:tcPr>
          <w:p w14:paraId="6AE75E9C" w14:textId="77777777" w:rsidR="0014583D" w:rsidRDefault="0014583D" w:rsidP="006E13C6">
            <w:pPr>
              <w:pStyle w:val="Normal1"/>
              <w:spacing w:line="360" w:lineRule="auto"/>
              <w:jc w:val="center"/>
              <w:rPr>
                <w:rFonts w:ascii="宋体" w:eastAsia="宋体" w:hAnsi="宋体"/>
                <w:color w:val="000000"/>
              </w:rPr>
            </w:pPr>
          </w:p>
        </w:tc>
      </w:tr>
      <w:tr w:rsidR="0014583D" w14:paraId="1F8CF3DC" w14:textId="77777777" w:rsidTr="006E13C6">
        <w:trPr>
          <w:jc w:val="center"/>
        </w:trPr>
        <w:tc>
          <w:tcPr>
            <w:tcW w:w="312" w:type="pct"/>
            <w:vMerge/>
            <w:tcBorders>
              <w:top w:val="outset" w:sz="6" w:space="0" w:color="auto"/>
              <w:left w:val="outset" w:sz="6" w:space="0" w:color="auto"/>
              <w:bottom w:val="outset" w:sz="6" w:space="0" w:color="auto"/>
              <w:right w:val="outset" w:sz="6" w:space="0" w:color="auto"/>
            </w:tcBorders>
            <w:vAlign w:val="center"/>
          </w:tcPr>
          <w:p w14:paraId="40076D4C" w14:textId="77777777" w:rsidR="0014583D" w:rsidRDefault="0014583D" w:rsidP="006E13C6">
            <w:pPr>
              <w:pStyle w:val="Normal1"/>
              <w:spacing w:line="360" w:lineRule="auto"/>
              <w:jc w:val="center"/>
              <w:rPr>
                <w:rFonts w:ascii="宋体" w:eastAsia="宋体" w:hAnsi="宋体"/>
                <w:color w:val="000000"/>
              </w:rPr>
            </w:pPr>
          </w:p>
        </w:tc>
        <w:tc>
          <w:tcPr>
            <w:tcW w:w="4688" w:type="pct"/>
            <w:gridSpan w:val="6"/>
            <w:tcBorders>
              <w:top w:val="outset" w:sz="6" w:space="0" w:color="auto"/>
              <w:left w:val="outset" w:sz="6" w:space="0" w:color="auto"/>
              <w:bottom w:val="outset" w:sz="6" w:space="0" w:color="auto"/>
              <w:right w:val="outset" w:sz="6" w:space="0" w:color="auto"/>
            </w:tcBorders>
            <w:vAlign w:val="center"/>
          </w:tcPr>
          <w:p w14:paraId="77F8D193" w14:textId="77777777" w:rsidR="0014583D" w:rsidRDefault="0014583D" w:rsidP="006E13C6">
            <w:pPr>
              <w:pStyle w:val="Normal1"/>
              <w:spacing w:line="360" w:lineRule="auto"/>
              <w:jc w:val="center"/>
              <w:rPr>
                <w:rFonts w:ascii="宋体" w:eastAsia="宋体" w:hAnsi="宋体"/>
                <w:color w:val="000000"/>
              </w:rPr>
            </w:pPr>
            <w:r>
              <w:rPr>
                <w:rFonts w:ascii="宋体" w:eastAsia="宋体" w:hAnsi="宋体"/>
                <w:color w:val="000000"/>
              </w:rPr>
              <w:t>注：评分分值计算保留小数点后两位，小数点后第三位“四舍五入”</w:t>
            </w:r>
          </w:p>
        </w:tc>
      </w:tr>
      <w:tr w:rsidR="0014583D" w14:paraId="5A6514D9" w14:textId="77777777" w:rsidTr="006E13C6">
        <w:trPr>
          <w:jc w:val="center"/>
        </w:trPr>
        <w:tc>
          <w:tcPr>
            <w:tcW w:w="649" w:type="pct"/>
            <w:gridSpan w:val="2"/>
            <w:tcBorders>
              <w:top w:val="outset" w:sz="6" w:space="0" w:color="auto"/>
              <w:left w:val="outset" w:sz="6" w:space="0" w:color="auto"/>
              <w:bottom w:val="outset" w:sz="6" w:space="0" w:color="auto"/>
              <w:right w:val="outset" w:sz="6" w:space="0" w:color="auto"/>
            </w:tcBorders>
            <w:vAlign w:val="center"/>
          </w:tcPr>
          <w:p w14:paraId="7D73F158" w14:textId="77777777" w:rsidR="0014583D" w:rsidRDefault="0014583D" w:rsidP="006E13C6">
            <w:pPr>
              <w:pStyle w:val="Normal1"/>
              <w:spacing w:line="360" w:lineRule="auto"/>
              <w:jc w:val="center"/>
              <w:rPr>
                <w:rFonts w:ascii="宋体" w:eastAsia="宋体" w:hAnsi="宋体"/>
                <w:color w:val="000000"/>
              </w:rPr>
            </w:pPr>
            <w:proofErr w:type="gramStart"/>
            <w:r>
              <w:rPr>
                <w:rFonts w:ascii="宋体" w:eastAsia="宋体" w:hAnsi="宋体"/>
                <w:color w:val="000000"/>
              </w:rPr>
              <w:t>废标条款</w:t>
            </w:r>
            <w:proofErr w:type="gramEnd"/>
          </w:p>
        </w:tc>
        <w:tc>
          <w:tcPr>
            <w:tcW w:w="4351" w:type="pct"/>
            <w:gridSpan w:val="5"/>
            <w:tcBorders>
              <w:top w:val="outset" w:sz="6" w:space="0" w:color="auto"/>
              <w:left w:val="outset" w:sz="6" w:space="0" w:color="auto"/>
              <w:bottom w:val="outset" w:sz="6" w:space="0" w:color="auto"/>
              <w:right w:val="outset" w:sz="6" w:space="0" w:color="auto"/>
            </w:tcBorders>
            <w:vAlign w:val="center"/>
          </w:tcPr>
          <w:p w14:paraId="63FEC689" w14:textId="77777777" w:rsidR="0014583D" w:rsidRDefault="0014583D" w:rsidP="006E13C6">
            <w:pPr>
              <w:pStyle w:val="Normal1"/>
              <w:spacing w:line="360" w:lineRule="auto"/>
              <w:rPr>
                <w:rFonts w:ascii="宋体" w:eastAsia="宋体" w:hAnsi="宋体"/>
                <w:color w:val="000000"/>
              </w:rPr>
            </w:pPr>
            <w:r>
              <w:rPr>
                <w:rFonts w:ascii="宋体" w:eastAsia="宋体" w:hAnsi="宋体"/>
                <w:color w:val="000000"/>
              </w:rPr>
              <w:t>(1) 未按照招标文件的规定提交投标保证金的</w:t>
            </w:r>
          </w:p>
          <w:p w14:paraId="4013627E" w14:textId="77777777" w:rsidR="0014583D" w:rsidRDefault="0014583D" w:rsidP="006E13C6">
            <w:pPr>
              <w:pStyle w:val="Normal1"/>
              <w:spacing w:line="360" w:lineRule="auto"/>
              <w:rPr>
                <w:rFonts w:ascii="宋体" w:eastAsia="宋体" w:hAnsi="宋体"/>
                <w:color w:val="000000"/>
              </w:rPr>
            </w:pPr>
            <w:r>
              <w:rPr>
                <w:rFonts w:ascii="宋体" w:eastAsia="宋体" w:hAnsi="宋体"/>
                <w:color w:val="000000"/>
              </w:rPr>
              <w:t>(2) 响应文件未按招标文件要求签署、盖章的</w:t>
            </w:r>
          </w:p>
          <w:p w14:paraId="42B644C1" w14:textId="77777777" w:rsidR="0014583D" w:rsidRDefault="0014583D" w:rsidP="006E13C6">
            <w:pPr>
              <w:pStyle w:val="Normal1"/>
              <w:spacing w:line="360" w:lineRule="auto"/>
              <w:rPr>
                <w:rFonts w:ascii="宋体" w:eastAsia="宋体" w:hAnsi="宋体"/>
                <w:color w:val="000000"/>
              </w:rPr>
            </w:pPr>
            <w:r>
              <w:rPr>
                <w:rFonts w:ascii="宋体" w:eastAsia="宋体" w:hAnsi="宋体"/>
                <w:color w:val="000000"/>
              </w:rPr>
              <w:t>(3) 不具备招标文件中规定的资格要求</w:t>
            </w:r>
          </w:p>
          <w:p w14:paraId="657876CE" w14:textId="77777777" w:rsidR="0014583D" w:rsidRDefault="0014583D" w:rsidP="006E13C6">
            <w:pPr>
              <w:pStyle w:val="Normal1"/>
              <w:spacing w:line="360" w:lineRule="auto"/>
              <w:rPr>
                <w:rFonts w:ascii="宋体" w:eastAsia="宋体" w:hAnsi="宋体"/>
                <w:color w:val="000000"/>
              </w:rPr>
            </w:pPr>
            <w:r>
              <w:rPr>
                <w:rFonts w:ascii="宋体" w:eastAsia="宋体" w:hAnsi="宋体"/>
                <w:color w:val="000000"/>
              </w:rPr>
              <w:t>(4) 报价超过招标文件中规定的预算金额或者最高限价的</w:t>
            </w:r>
          </w:p>
          <w:p w14:paraId="59729CBE" w14:textId="77777777" w:rsidR="0014583D" w:rsidRDefault="0014583D" w:rsidP="006E13C6">
            <w:pPr>
              <w:pStyle w:val="Normal1"/>
              <w:spacing w:line="360" w:lineRule="auto"/>
              <w:rPr>
                <w:rFonts w:ascii="宋体" w:eastAsia="宋体" w:hAnsi="宋体"/>
                <w:color w:val="000000"/>
              </w:rPr>
            </w:pPr>
            <w:r>
              <w:rPr>
                <w:rFonts w:ascii="宋体" w:eastAsia="宋体" w:hAnsi="宋体"/>
                <w:color w:val="000000"/>
              </w:rPr>
              <w:t>(5) 响应文件含有采购人不能接受的附加条件的</w:t>
            </w:r>
          </w:p>
          <w:p w14:paraId="1CF4120C" w14:textId="77777777" w:rsidR="0014583D" w:rsidRDefault="0014583D" w:rsidP="006E13C6">
            <w:pPr>
              <w:pStyle w:val="Normal1"/>
              <w:spacing w:line="360" w:lineRule="auto"/>
              <w:rPr>
                <w:rFonts w:ascii="宋体" w:eastAsia="宋体" w:hAnsi="宋体"/>
                <w:color w:val="000000"/>
              </w:rPr>
            </w:pPr>
            <w:r>
              <w:rPr>
                <w:rFonts w:ascii="宋体" w:eastAsia="宋体" w:hAnsi="宋体"/>
                <w:color w:val="000000"/>
              </w:rPr>
              <w:t>(6) 法律、法规和招标文件规定的其他无效情形</w:t>
            </w:r>
          </w:p>
        </w:tc>
      </w:tr>
    </w:tbl>
    <w:bookmarkEnd w:id="109"/>
    <w:p w14:paraId="72DDB566" w14:textId="77777777" w:rsidR="0014583D" w:rsidRDefault="0014583D" w:rsidP="0014583D">
      <w:pPr>
        <w:spacing w:line="360" w:lineRule="auto"/>
        <w:ind w:firstLineChars="200" w:firstLine="480"/>
        <w:rPr>
          <w:rFonts w:ascii="宋体" w:hAnsi="宋体"/>
          <w:sz w:val="24"/>
        </w:rPr>
      </w:pPr>
      <w:r>
        <w:rPr>
          <w:rFonts w:ascii="宋体" w:hAnsi="宋体" w:hint="eastAsia"/>
          <w:color w:val="000000"/>
          <w:sz w:val="24"/>
        </w:rPr>
        <w:lastRenderedPageBreak/>
        <w:t>1</w:t>
      </w:r>
      <w:r>
        <w:rPr>
          <w:rFonts w:ascii="宋体" w:hAnsi="宋体" w:hint="eastAsia"/>
          <w:color w:val="000000"/>
          <w:sz w:val="24"/>
        </w:rPr>
        <w:t>、经评标委员会认可小、</w:t>
      </w:r>
      <w:proofErr w:type="gramStart"/>
      <w:r>
        <w:rPr>
          <w:rFonts w:ascii="宋体" w:hAnsi="宋体" w:hint="eastAsia"/>
          <w:color w:val="000000"/>
          <w:sz w:val="24"/>
        </w:rPr>
        <w:t>微企业</w:t>
      </w:r>
      <w:proofErr w:type="gramEnd"/>
      <w:r>
        <w:rPr>
          <w:rFonts w:ascii="宋体" w:hAnsi="宋体" w:hint="eastAsia"/>
          <w:color w:val="000000"/>
          <w:sz w:val="24"/>
        </w:rPr>
        <w:t>产品和产品报价后，供应</w:t>
      </w:r>
      <w:proofErr w:type="gramStart"/>
      <w:r>
        <w:rPr>
          <w:rFonts w:ascii="宋体" w:hAnsi="宋体" w:hint="eastAsia"/>
          <w:color w:val="000000"/>
          <w:sz w:val="24"/>
        </w:rPr>
        <w:t>商相应</w:t>
      </w:r>
      <w:proofErr w:type="gramEnd"/>
      <w:r>
        <w:rPr>
          <w:rFonts w:ascii="宋体" w:hAnsi="宋体" w:hint="eastAsia"/>
          <w:color w:val="000000"/>
          <w:sz w:val="24"/>
        </w:rPr>
        <w:t>产品政策计算公式如下：</w:t>
      </w:r>
    </w:p>
    <w:p w14:paraId="3E8511D3" w14:textId="77777777" w:rsidR="0014583D" w:rsidRDefault="0014583D" w:rsidP="0014583D">
      <w:pPr>
        <w:spacing w:line="360" w:lineRule="auto"/>
        <w:ind w:firstLineChars="200" w:firstLine="480"/>
        <w:rPr>
          <w:rFonts w:ascii="宋体" w:hAnsi="宋体"/>
          <w:sz w:val="24"/>
        </w:rPr>
      </w:pPr>
      <w:r>
        <w:rPr>
          <w:rFonts w:ascii="宋体" w:hAnsi="宋体" w:hint="eastAsia"/>
          <w:sz w:val="24"/>
        </w:rPr>
        <w:t>中小</w:t>
      </w:r>
      <w:proofErr w:type="gramStart"/>
      <w:r>
        <w:rPr>
          <w:rFonts w:ascii="宋体" w:hAnsi="宋体" w:hint="eastAsia"/>
          <w:sz w:val="24"/>
        </w:rPr>
        <w:t>微企业</w:t>
      </w:r>
      <w:proofErr w:type="gramEnd"/>
      <w:r>
        <w:rPr>
          <w:rFonts w:ascii="宋体" w:hAnsi="宋体" w:hint="eastAsia"/>
          <w:sz w:val="24"/>
        </w:rPr>
        <w:t>产品价格扣除后的供应商报价</w:t>
      </w:r>
      <w:r>
        <w:rPr>
          <w:rFonts w:ascii="宋体" w:hAnsi="宋体" w:hint="eastAsia"/>
          <w:sz w:val="24"/>
        </w:rPr>
        <w:t>=</w:t>
      </w:r>
      <w:r>
        <w:rPr>
          <w:rFonts w:ascii="宋体" w:hAnsi="宋体" w:hint="eastAsia"/>
          <w:sz w:val="24"/>
        </w:rPr>
        <w:t>供应商总报价</w:t>
      </w:r>
      <w:r>
        <w:rPr>
          <w:rFonts w:ascii="宋体" w:hAnsi="宋体" w:hint="eastAsia"/>
          <w:sz w:val="24"/>
        </w:rPr>
        <w:t>-</w:t>
      </w:r>
      <w:r>
        <w:rPr>
          <w:rFonts w:ascii="宋体" w:hAnsi="宋体" w:hint="eastAsia"/>
          <w:sz w:val="24"/>
        </w:rPr>
        <w:t>中小</w:t>
      </w:r>
      <w:proofErr w:type="gramStart"/>
      <w:r>
        <w:rPr>
          <w:rFonts w:ascii="宋体" w:hAnsi="宋体" w:hint="eastAsia"/>
          <w:sz w:val="24"/>
        </w:rPr>
        <w:t>微企业</w:t>
      </w:r>
      <w:proofErr w:type="gramEnd"/>
      <w:r>
        <w:rPr>
          <w:rFonts w:ascii="宋体" w:hAnsi="宋体" w:hint="eastAsia"/>
          <w:sz w:val="24"/>
        </w:rPr>
        <w:t>产品报价</w:t>
      </w:r>
      <w:r>
        <w:rPr>
          <w:rFonts w:ascii="宋体" w:hAnsi="宋体" w:hint="eastAsia"/>
          <w:sz w:val="24"/>
        </w:rPr>
        <w:t>*</w:t>
      </w:r>
      <w:r>
        <w:rPr>
          <w:rFonts w:ascii="宋体" w:hAnsi="宋体" w:hint="eastAsia"/>
          <w:sz w:val="24"/>
        </w:rPr>
        <w:t>扣除幅度。（以价格扣除后的供应商报价作为评审依据）</w:t>
      </w:r>
    </w:p>
    <w:p w14:paraId="1209AA97" w14:textId="77777777" w:rsidR="0014583D" w:rsidRDefault="0014583D" w:rsidP="0014583D">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评标委员会应当执行连续评标的原则完成全部评标工作。只有发生不可抗力导致评标工作无法继续时，评标活动方可暂停。发生评标暂停情况时，评标委员会应当封存全部响应文件和评标记录，待不可抗力的影响结束且具备继续评标的条件时，由原评标委员会继续评标。</w:t>
      </w:r>
    </w:p>
    <w:p w14:paraId="17E21BA7" w14:textId="77777777" w:rsidR="0014583D" w:rsidRDefault="0014583D" w:rsidP="0014583D">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、除非发生下列情况之一，评标委员会成员不得在评标中途更换：</w:t>
      </w:r>
      <w:r>
        <w:rPr>
          <w:rFonts w:ascii="宋体" w:hAnsi="宋体" w:hint="eastAsia"/>
          <w:sz w:val="24"/>
        </w:rPr>
        <w:t>(1)</w:t>
      </w:r>
      <w:r>
        <w:rPr>
          <w:rFonts w:ascii="宋体" w:hAnsi="宋体" w:hint="eastAsia"/>
          <w:sz w:val="24"/>
        </w:rPr>
        <w:t>因不可抗拒的客观原因，不能到场或需在评标中途退出评标活动；</w:t>
      </w:r>
      <w:r>
        <w:rPr>
          <w:rFonts w:ascii="宋体" w:hAnsi="宋体" w:hint="eastAsia"/>
          <w:sz w:val="24"/>
        </w:rPr>
        <w:t>(2)</w:t>
      </w:r>
      <w:r>
        <w:rPr>
          <w:rFonts w:ascii="宋体" w:hAnsi="宋体" w:hint="eastAsia"/>
          <w:sz w:val="24"/>
        </w:rPr>
        <w:t>根据法律法规规定，某个或某几个评标委员会成员需要回避。退出评标的评标委员会成员，其已完成的评标行为无效。根据本招标文件规定的评标委员会成员产生方式另行确定替代者进行评标。</w:t>
      </w:r>
    </w:p>
    <w:p w14:paraId="584BA35E" w14:textId="77777777" w:rsidR="0014583D" w:rsidRDefault="0014583D" w:rsidP="0014583D">
      <w:pPr>
        <w:spacing w:line="360" w:lineRule="auto"/>
        <w:ind w:firstLineChars="200" w:firstLine="480"/>
        <w:rPr>
          <w:rFonts w:ascii="宋体" w:hAnsi="宋体"/>
        </w:rPr>
      </w:pPr>
      <w:r>
        <w:rPr>
          <w:rFonts w:ascii="宋体" w:hAnsi="宋体" w:hint="eastAsia"/>
          <w:sz w:val="24"/>
        </w:rPr>
        <w:t>4</w:t>
      </w:r>
      <w:r>
        <w:rPr>
          <w:rFonts w:ascii="宋体" w:hAnsi="宋体" w:hint="eastAsia"/>
          <w:sz w:val="24"/>
        </w:rPr>
        <w:t>、在任何评标环节中，需评标委员会就某项评审结论做出表决的，由评标委员会全体成员按照少数服从多数的原则，以记名投票方式表决。</w:t>
      </w:r>
      <w:r>
        <w:rPr>
          <w:rFonts w:ascii="宋体" w:hAnsi="宋体"/>
        </w:rPr>
        <w:br w:type="page"/>
      </w:r>
    </w:p>
    <w:p w14:paraId="68C734D9" w14:textId="77777777" w:rsidR="0014583D" w:rsidRDefault="0014583D" w:rsidP="0014583D">
      <w:pPr>
        <w:spacing w:line="360" w:lineRule="auto"/>
        <w:jc w:val="center"/>
        <w:rPr>
          <w:rFonts w:ascii="宋体" w:hAnsi="宋体"/>
          <w:b/>
          <w:sz w:val="36"/>
        </w:rPr>
      </w:pPr>
      <w:r>
        <w:rPr>
          <w:rFonts w:ascii="宋体" w:hAnsi="宋体" w:hint="eastAsia"/>
          <w:b/>
          <w:sz w:val="36"/>
        </w:rPr>
        <w:lastRenderedPageBreak/>
        <w:t>第五部分</w:t>
      </w:r>
      <w:r>
        <w:rPr>
          <w:rFonts w:ascii="宋体" w:hAnsi="宋体" w:hint="eastAsia"/>
          <w:b/>
          <w:sz w:val="36"/>
        </w:rPr>
        <w:t xml:space="preserve">   </w:t>
      </w:r>
      <w:r>
        <w:rPr>
          <w:rFonts w:ascii="宋体" w:hAnsi="宋体" w:hint="eastAsia"/>
          <w:b/>
          <w:sz w:val="36"/>
        </w:rPr>
        <w:t>政府采购合同</w:t>
      </w:r>
    </w:p>
    <w:p w14:paraId="3D4351A8" w14:textId="77777777" w:rsidR="0014583D" w:rsidRDefault="0014583D" w:rsidP="0014583D">
      <w:bookmarkStart w:id="110" w:name="EB115ce0a9d14c44af9db43fca9dc620a9"/>
    </w:p>
    <w:p w14:paraId="5AA0784A" w14:textId="77777777" w:rsidR="0014583D" w:rsidRDefault="0014583D" w:rsidP="0014583D">
      <w:pPr>
        <w:pStyle w:val="120"/>
        <w:spacing w:line="360" w:lineRule="auto"/>
        <w:jc w:val="center"/>
        <w:rPr>
          <w:rFonts w:ascii="宋体" w:hAnsi="宋体"/>
          <w:b/>
          <w:color w:val="000000"/>
          <w:sz w:val="28"/>
          <w:szCs w:val="28"/>
        </w:rPr>
      </w:pPr>
    </w:p>
    <w:p w14:paraId="59339C0D" w14:textId="77777777" w:rsidR="0014583D" w:rsidRDefault="0014583D" w:rsidP="0014583D">
      <w:pPr>
        <w:pStyle w:val="120"/>
        <w:tabs>
          <w:tab w:val="left" w:pos="720"/>
        </w:tabs>
        <w:spacing w:line="360" w:lineRule="auto"/>
        <w:jc w:val="center"/>
        <w:rPr>
          <w:rFonts w:ascii="宋体" w:hAnsi="宋体"/>
          <w:b/>
          <w:color w:val="000000"/>
          <w:sz w:val="28"/>
          <w:szCs w:val="28"/>
          <w:u w:val="single"/>
        </w:rPr>
      </w:pPr>
    </w:p>
    <w:p w14:paraId="2BF69184" w14:textId="77777777" w:rsidR="0014583D" w:rsidRDefault="0014583D" w:rsidP="0014583D">
      <w:pPr>
        <w:pStyle w:val="120"/>
        <w:tabs>
          <w:tab w:val="left" w:pos="720"/>
        </w:tabs>
        <w:spacing w:line="360" w:lineRule="auto"/>
        <w:jc w:val="center"/>
        <w:rPr>
          <w:rFonts w:ascii="宋体" w:hAnsi="宋体"/>
          <w:b/>
          <w:color w:val="000000"/>
          <w:sz w:val="28"/>
          <w:szCs w:val="28"/>
          <w:u w:val="single"/>
        </w:rPr>
      </w:pPr>
    </w:p>
    <w:p w14:paraId="2D3932EC" w14:textId="77777777" w:rsidR="0014583D" w:rsidRDefault="0014583D" w:rsidP="0014583D">
      <w:pPr>
        <w:pStyle w:val="120"/>
        <w:tabs>
          <w:tab w:val="left" w:pos="720"/>
        </w:tabs>
        <w:spacing w:line="360" w:lineRule="auto"/>
        <w:jc w:val="center"/>
        <w:rPr>
          <w:rFonts w:ascii="宋体" w:hAnsi="宋体"/>
          <w:b/>
          <w:color w:val="000000"/>
          <w:sz w:val="28"/>
          <w:szCs w:val="28"/>
          <w:u w:val="single"/>
        </w:rPr>
      </w:pPr>
    </w:p>
    <w:p w14:paraId="06634388" w14:textId="77777777" w:rsidR="0014583D" w:rsidRDefault="0014583D" w:rsidP="0014583D">
      <w:pPr>
        <w:pStyle w:val="120"/>
        <w:tabs>
          <w:tab w:val="left" w:pos="720"/>
        </w:tabs>
        <w:spacing w:line="360" w:lineRule="auto"/>
        <w:jc w:val="center"/>
        <w:rPr>
          <w:rFonts w:ascii="宋体" w:hAnsi="宋体"/>
          <w:b/>
          <w:color w:val="000000"/>
          <w:sz w:val="28"/>
          <w:szCs w:val="28"/>
          <w:u w:val="single"/>
        </w:rPr>
      </w:pPr>
    </w:p>
    <w:p w14:paraId="292269F0" w14:textId="77777777" w:rsidR="0014583D" w:rsidRDefault="0014583D" w:rsidP="0014583D">
      <w:pPr>
        <w:pStyle w:val="120"/>
        <w:tabs>
          <w:tab w:val="left" w:pos="720"/>
        </w:tabs>
        <w:spacing w:line="360" w:lineRule="auto"/>
        <w:jc w:val="center"/>
        <w:rPr>
          <w:rFonts w:ascii="宋体" w:hAnsi="宋体"/>
          <w:b/>
          <w:color w:val="000000"/>
          <w:sz w:val="28"/>
          <w:szCs w:val="28"/>
          <w:u w:val="single"/>
        </w:rPr>
      </w:pPr>
    </w:p>
    <w:p w14:paraId="2846D223" w14:textId="77777777" w:rsidR="0014583D" w:rsidRDefault="0014583D" w:rsidP="0014583D">
      <w:pPr>
        <w:pStyle w:val="120"/>
        <w:tabs>
          <w:tab w:val="left" w:pos="720"/>
        </w:tabs>
        <w:spacing w:line="360" w:lineRule="auto"/>
        <w:jc w:val="center"/>
        <w:rPr>
          <w:rFonts w:ascii="宋体" w:hAnsi="宋体"/>
          <w:b/>
          <w:color w:val="000000"/>
          <w:sz w:val="28"/>
          <w:szCs w:val="28"/>
          <w:u w:val="single"/>
        </w:rPr>
      </w:pPr>
    </w:p>
    <w:p w14:paraId="3FF85A2A" w14:textId="77777777" w:rsidR="0014583D" w:rsidRDefault="0014583D" w:rsidP="0014583D">
      <w:pPr>
        <w:pStyle w:val="42"/>
        <w:jc w:val="left"/>
        <w:rPr>
          <w:rFonts w:ascii="宋体" w:hAnsi="宋体"/>
          <w:color w:val="000000"/>
          <w:sz w:val="30"/>
          <w:szCs w:val="30"/>
          <w:u w:val="single"/>
        </w:rPr>
      </w:pPr>
      <w:r>
        <w:rPr>
          <w:rFonts w:ascii="宋体" w:hAnsi="宋体" w:hint="eastAsia"/>
          <w:color w:val="000000"/>
          <w:sz w:val="30"/>
          <w:szCs w:val="30"/>
        </w:rPr>
        <w:t>项目名称：</w:t>
      </w:r>
    </w:p>
    <w:p w14:paraId="35A7C1BE" w14:textId="77777777" w:rsidR="0014583D" w:rsidRDefault="0014583D" w:rsidP="0014583D">
      <w:pPr>
        <w:pStyle w:val="42"/>
        <w:rPr>
          <w:rFonts w:ascii="宋体" w:hAnsi="宋体"/>
          <w:color w:val="000000"/>
          <w:sz w:val="30"/>
          <w:szCs w:val="30"/>
          <w:u w:val="single"/>
        </w:rPr>
      </w:pPr>
      <w:r>
        <w:rPr>
          <w:rFonts w:ascii="宋体" w:hAnsi="宋体" w:hint="eastAsia"/>
          <w:color w:val="000000"/>
          <w:sz w:val="30"/>
          <w:szCs w:val="30"/>
        </w:rPr>
        <w:t xml:space="preserve">委托方（甲方）： </w:t>
      </w:r>
    </w:p>
    <w:p w14:paraId="7FC0709C" w14:textId="77777777" w:rsidR="0014583D" w:rsidRDefault="0014583D" w:rsidP="0014583D">
      <w:pPr>
        <w:pStyle w:val="42"/>
        <w:rPr>
          <w:rFonts w:ascii="宋体" w:hAnsi="宋体"/>
          <w:color w:val="000000"/>
          <w:sz w:val="30"/>
          <w:szCs w:val="30"/>
        </w:rPr>
      </w:pPr>
      <w:r>
        <w:rPr>
          <w:rFonts w:ascii="宋体" w:hAnsi="宋体" w:hint="eastAsia"/>
          <w:color w:val="000000"/>
          <w:sz w:val="30"/>
          <w:szCs w:val="30"/>
        </w:rPr>
        <w:t>受托方（乙方）：</w:t>
      </w:r>
    </w:p>
    <w:p w14:paraId="14AD01AB" w14:textId="77777777" w:rsidR="0014583D" w:rsidRDefault="0014583D" w:rsidP="0014583D">
      <w:pPr>
        <w:pStyle w:val="42"/>
        <w:rPr>
          <w:rFonts w:ascii="宋体" w:hAnsi="宋体"/>
          <w:color w:val="000000"/>
          <w:sz w:val="30"/>
          <w:szCs w:val="30"/>
          <w:u w:val="single"/>
        </w:rPr>
      </w:pPr>
      <w:r>
        <w:rPr>
          <w:rFonts w:ascii="宋体" w:hAnsi="宋体" w:hint="eastAsia"/>
          <w:color w:val="000000"/>
          <w:sz w:val="30"/>
          <w:szCs w:val="30"/>
        </w:rPr>
        <w:t>签订时间：</w:t>
      </w:r>
    </w:p>
    <w:p w14:paraId="4C25AD4D" w14:textId="77777777" w:rsidR="0014583D" w:rsidRDefault="0014583D" w:rsidP="0014583D">
      <w:pPr>
        <w:pStyle w:val="42"/>
        <w:rPr>
          <w:rFonts w:ascii="宋体" w:hAnsi="宋体"/>
          <w:color w:val="000000"/>
          <w:sz w:val="36"/>
        </w:rPr>
      </w:pPr>
      <w:r>
        <w:rPr>
          <w:rFonts w:ascii="宋体" w:hAnsi="宋体" w:hint="eastAsia"/>
          <w:color w:val="000000"/>
          <w:sz w:val="30"/>
          <w:szCs w:val="30"/>
        </w:rPr>
        <w:t>签订地点：</w:t>
      </w:r>
    </w:p>
    <w:p w14:paraId="5C7634F1" w14:textId="77777777" w:rsidR="0014583D" w:rsidRDefault="0014583D" w:rsidP="0014583D">
      <w:pPr>
        <w:pStyle w:val="020"/>
        <w:tabs>
          <w:tab w:val="left" w:pos="720"/>
        </w:tabs>
        <w:spacing w:line="360" w:lineRule="auto"/>
        <w:rPr>
          <w:rFonts w:ascii="宋体" w:hAnsi="宋体"/>
          <w:b/>
          <w:color w:val="000000"/>
          <w:sz w:val="28"/>
          <w:szCs w:val="28"/>
        </w:rPr>
      </w:pPr>
    </w:p>
    <w:p w14:paraId="3DD9F6D0" w14:textId="77777777" w:rsidR="0014583D" w:rsidRDefault="0014583D" w:rsidP="0014583D">
      <w:pPr>
        <w:pStyle w:val="020"/>
        <w:tabs>
          <w:tab w:val="left" w:pos="720"/>
        </w:tabs>
        <w:spacing w:line="360" w:lineRule="auto"/>
        <w:rPr>
          <w:rFonts w:ascii="宋体" w:hAnsi="宋体"/>
          <w:b/>
          <w:color w:val="000000"/>
          <w:sz w:val="28"/>
          <w:szCs w:val="28"/>
        </w:rPr>
      </w:pPr>
    </w:p>
    <w:p w14:paraId="6DDE6DAA" w14:textId="77777777" w:rsidR="0014583D" w:rsidRDefault="0014583D" w:rsidP="0014583D">
      <w:pPr>
        <w:pStyle w:val="020"/>
        <w:tabs>
          <w:tab w:val="left" w:pos="720"/>
        </w:tabs>
        <w:spacing w:line="360" w:lineRule="auto"/>
        <w:rPr>
          <w:rFonts w:ascii="宋体" w:hAnsi="宋体"/>
          <w:b/>
          <w:color w:val="000000"/>
          <w:sz w:val="28"/>
          <w:szCs w:val="28"/>
        </w:rPr>
      </w:pPr>
    </w:p>
    <w:p w14:paraId="09220660" w14:textId="77777777" w:rsidR="0014583D" w:rsidRDefault="0014583D" w:rsidP="0014583D">
      <w:pPr>
        <w:pStyle w:val="020"/>
        <w:tabs>
          <w:tab w:val="left" w:pos="720"/>
        </w:tabs>
        <w:spacing w:line="360" w:lineRule="auto"/>
        <w:rPr>
          <w:rFonts w:ascii="宋体" w:hAnsi="宋体"/>
          <w:b/>
          <w:color w:val="000000"/>
          <w:sz w:val="28"/>
          <w:szCs w:val="28"/>
        </w:rPr>
      </w:pPr>
    </w:p>
    <w:p w14:paraId="795B4ED6" w14:textId="77777777" w:rsidR="0014583D" w:rsidRDefault="0014583D" w:rsidP="0014583D">
      <w:pPr>
        <w:pStyle w:val="020"/>
        <w:tabs>
          <w:tab w:val="left" w:pos="720"/>
        </w:tabs>
        <w:spacing w:line="360" w:lineRule="auto"/>
        <w:rPr>
          <w:rFonts w:ascii="宋体" w:hAnsi="宋体"/>
          <w:b/>
          <w:color w:val="000000"/>
          <w:sz w:val="28"/>
          <w:szCs w:val="28"/>
        </w:rPr>
      </w:pPr>
    </w:p>
    <w:p w14:paraId="3EEC7043" w14:textId="77777777" w:rsidR="0014583D" w:rsidRDefault="0014583D" w:rsidP="0014583D">
      <w:pPr>
        <w:pStyle w:val="020"/>
        <w:tabs>
          <w:tab w:val="left" w:pos="720"/>
        </w:tabs>
        <w:spacing w:line="360" w:lineRule="auto"/>
        <w:rPr>
          <w:rFonts w:ascii="宋体" w:hAnsi="宋体"/>
          <w:b/>
          <w:color w:val="000000"/>
          <w:sz w:val="28"/>
          <w:szCs w:val="28"/>
        </w:rPr>
      </w:pPr>
    </w:p>
    <w:p w14:paraId="0F9B9262" w14:textId="77777777" w:rsidR="0014583D" w:rsidRDefault="0014583D" w:rsidP="0014583D">
      <w:pPr>
        <w:pStyle w:val="020"/>
        <w:spacing w:line="360" w:lineRule="auto"/>
        <w:rPr>
          <w:rFonts w:ascii="宋体" w:hAnsi="宋体"/>
          <w:b/>
          <w:color w:val="000000"/>
          <w:sz w:val="24"/>
        </w:rPr>
      </w:pPr>
      <w:r>
        <w:rPr>
          <w:rFonts w:ascii="宋体" w:hAnsi="宋体" w:hint="eastAsia"/>
          <w:b/>
          <w:color w:val="000000"/>
          <w:sz w:val="24"/>
        </w:rPr>
        <w:t>注：本协议书仅为参考文本，签订双方可根据项目的具体要求进行修订。</w:t>
      </w:r>
    </w:p>
    <w:p w14:paraId="5E4B7D7C" w14:textId="77777777" w:rsidR="0014583D" w:rsidRDefault="0014583D" w:rsidP="0014583D">
      <w:pPr>
        <w:pStyle w:val="020"/>
        <w:widowControl/>
        <w:jc w:val="center"/>
        <w:rPr>
          <w:rFonts w:ascii="宋体" w:hAnsi="宋体"/>
          <w:b/>
          <w:color w:val="000000"/>
          <w:sz w:val="28"/>
          <w:szCs w:val="28"/>
        </w:rPr>
      </w:pPr>
      <w:r>
        <w:rPr>
          <w:rFonts w:ascii="宋体" w:hAnsi="宋体" w:hint="eastAsia"/>
          <w:b/>
          <w:color w:val="000000"/>
          <w:sz w:val="28"/>
          <w:szCs w:val="28"/>
        </w:rPr>
        <w:br w:type="page"/>
      </w:r>
      <w:bookmarkEnd w:id="110"/>
      <w:r>
        <w:rPr>
          <w:rFonts w:ascii="宋体" w:hAnsi="宋体" w:hint="eastAsia"/>
          <w:b/>
          <w:color w:val="000000"/>
          <w:sz w:val="28"/>
          <w:szCs w:val="28"/>
        </w:rPr>
        <w:lastRenderedPageBreak/>
        <w:t>具体合同条款以最终签订为准</w:t>
      </w:r>
    </w:p>
    <w:p w14:paraId="1119ED9E" w14:textId="77777777" w:rsidR="0014583D" w:rsidRDefault="0014583D" w:rsidP="0014583D">
      <w:pPr>
        <w:pStyle w:val="2b"/>
        <w:spacing w:line="440" w:lineRule="exact"/>
        <w:ind w:firstLine="560"/>
        <w:jc w:val="left"/>
        <w:rPr>
          <w:rFonts w:ascii="宋体" w:hAnsi="宋体"/>
          <w:bCs/>
          <w:sz w:val="28"/>
          <w:szCs w:val="28"/>
        </w:rPr>
      </w:pPr>
      <w:r>
        <w:rPr>
          <w:rFonts w:ascii="宋体" w:hAnsi="宋体" w:hint="eastAsia"/>
          <w:bCs/>
          <w:sz w:val="28"/>
          <w:szCs w:val="28"/>
        </w:rPr>
        <w:t>（根据《政府采购法》和《民法典》。采购人和供应商之间的权利和义务，应当按照平等的原则以合同方式约定。此合同书仅作为签订正式合同时的参考，正式合同书应包括本参考格式之内容。）</w:t>
      </w:r>
    </w:p>
    <w:p w14:paraId="2ABD8BA2" w14:textId="77777777" w:rsidR="0014583D" w:rsidRDefault="0014583D" w:rsidP="0014583D">
      <w:pPr>
        <w:pStyle w:val="2b"/>
        <w:spacing w:line="440" w:lineRule="exact"/>
        <w:ind w:firstLine="562"/>
        <w:jc w:val="left"/>
        <w:rPr>
          <w:rFonts w:ascii="宋体" w:hAnsi="宋体"/>
          <w:b/>
          <w:sz w:val="28"/>
          <w:szCs w:val="28"/>
        </w:rPr>
      </w:pPr>
      <w:r>
        <w:rPr>
          <w:rFonts w:ascii="宋体" w:hAnsi="宋体" w:hint="eastAsia"/>
          <w:b/>
          <w:sz w:val="28"/>
          <w:szCs w:val="28"/>
        </w:rPr>
        <w:t>1. 合同文件</w:t>
      </w:r>
    </w:p>
    <w:p w14:paraId="44A29966" w14:textId="77777777" w:rsidR="0014583D" w:rsidRDefault="0014583D" w:rsidP="0014583D">
      <w:pPr>
        <w:pStyle w:val="2b"/>
        <w:spacing w:line="440" w:lineRule="exact"/>
        <w:ind w:firstLine="560"/>
        <w:jc w:val="left"/>
        <w:rPr>
          <w:rFonts w:ascii="宋体" w:hAnsi="宋体"/>
          <w:bCs/>
          <w:sz w:val="28"/>
          <w:szCs w:val="28"/>
        </w:rPr>
      </w:pPr>
      <w:r>
        <w:rPr>
          <w:rFonts w:ascii="宋体" w:hAnsi="宋体" w:hint="eastAsia"/>
          <w:bCs/>
          <w:sz w:val="28"/>
          <w:szCs w:val="28"/>
        </w:rPr>
        <w:t>本合同所附下列文件是构成本合同不可分割的部分：</w:t>
      </w:r>
    </w:p>
    <w:p w14:paraId="2CE3A5D6" w14:textId="77777777" w:rsidR="0014583D" w:rsidRDefault="0014583D" w:rsidP="0014583D">
      <w:pPr>
        <w:pStyle w:val="2b"/>
        <w:spacing w:line="440" w:lineRule="exact"/>
        <w:ind w:left="560" w:firstLineChars="0" w:firstLine="0"/>
        <w:jc w:val="left"/>
        <w:rPr>
          <w:rFonts w:ascii="宋体" w:hAnsi="宋体"/>
          <w:bCs/>
          <w:sz w:val="28"/>
          <w:szCs w:val="28"/>
        </w:rPr>
      </w:pPr>
      <w:r>
        <w:rPr>
          <w:rFonts w:ascii="宋体" w:hAnsi="宋体" w:hint="eastAsia"/>
          <w:bCs/>
          <w:sz w:val="28"/>
          <w:szCs w:val="28"/>
        </w:rPr>
        <w:t>(1)采购文件</w:t>
      </w:r>
    </w:p>
    <w:p w14:paraId="345DDD08" w14:textId="77777777" w:rsidR="0014583D" w:rsidRDefault="0014583D" w:rsidP="0014583D">
      <w:pPr>
        <w:pStyle w:val="2b"/>
        <w:spacing w:line="440" w:lineRule="exact"/>
        <w:ind w:left="560" w:firstLineChars="0" w:firstLine="0"/>
        <w:jc w:val="left"/>
        <w:rPr>
          <w:rFonts w:ascii="宋体" w:hAnsi="宋体"/>
          <w:bCs/>
          <w:sz w:val="28"/>
          <w:szCs w:val="28"/>
        </w:rPr>
      </w:pPr>
      <w:r>
        <w:rPr>
          <w:rFonts w:ascii="宋体" w:hAnsi="宋体" w:hint="eastAsia"/>
          <w:bCs/>
          <w:sz w:val="28"/>
          <w:szCs w:val="28"/>
        </w:rPr>
        <w:t>(2)合同条款</w:t>
      </w:r>
    </w:p>
    <w:p w14:paraId="0FF55107" w14:textId="77777777" w:rsidR="0014583D" w:rsidRDefault="0014583D" w:rsidP="0014583D">
      <w:pPr>
        <w:pStyle w:val="2b"/>
        <w:spacing w:line="440" w:lineRule="exact"/>
        <w:ind w:left="560" w:firstLineChars="0" w:firstLine="0"/>
        <w:jc w:val="left"/>
        <w:rPr>
          <w:rFonts w:ascii="宋体" w:hAnsi="宋体"/>
          <w:bCs/>
          <w:sz w:val="28"/>
          <w:szCs w:val="28"/>
        </w:rPr>
      </w:pPr>
      <w:r>
        <w:rPr>
          <w:rFonts w:ascii="宋体" w:hAnsi="宋体" w:hint="eastAsia"/>
          <w:bCs/>
          <w:sz w:val="28"/>
          <w:szCs w:val="28"/>
        </w:rPr>
        <w:t>(3)中标人提交的响应文件</w:t>
      </w:r>
    </w:p>
    <w:p w14:paraId="51323A35" w14:textId="77777777" w:rsidR="0014583D" w:rsidRDefault="0014583D" w:rsidP="0014583D">
      <w:pPr>
        <w:pStyle w:val="2b"/>
        <w:spacing w:line="440" w:lineRule="exact"/>
        <w:ind w:left="560" w:firstLineChars="0" w:firstLine="0"/>
        <w:jc w:val="left"/>
        <w:rPr>
          <w:rFonts w:ascii="宋体" w:hAnsi="宋体"/>
          <w:bCs/>
          <w:sz w:val="28"/>
          <w:szCs w:val="28"/>
        </w:rPr>
      </w:pPr>
      <w:r>
        <w:rPr>
          <w:rFonts w:ascii="宋体" w:hAnsi="宋体" w:hint="eastAsia"/>
          <w:bCs/>
          <w:sz w:val="28"/>
          <w:szCs w:val="28"/>
        </w:rPr>
        <w:t>(4)技术规格（包括图纸，如果有的话）</w:t>
      </w:r>
    </w:p>
    <w:p w14:paraId="0EEFD3BB" w14:textId="77777777" w:rsidR="0014583D" w:rsidRDefault="0014583D" w:rsidP="0014583D">
      <w:pPr>
        <w:pStyle w:val="2b"/>
        <w:spacing w:line="440" w:lineRule="exact"/>
        <w:ind w:left="560" w:firstLineChars="0" w:firstLine="0"/>
        <w:jc w:val="left"/>
        <w:rPr>
          <w:rFonts w:ascii="宋体" w:hAnsi="宋体"/>
          <w:bCs/>
          <w:sz w:val="28"/>
          <w:szCs w:val="28"/>
        </w:rPr>
      </w:pPr>
      <w:r>
        <w:rPr>
          <w:rFonts w:ascii="宋体" w:hAnsi="宋体" w:hint="eastAsia"/>
          <w:bCs/>
          <w:sz w:val="28"/>
          <w:szCs w:val="28"/>
        </w:rPr>
        <w:t>(5)中标/成交通知书</w:t>
      </w:r>
    </w:p>
    <w:p w14:paraId="219A638F" w14:textId="77777777" w:rsidR="0014583D" w:rsidRDefault="0014583D" w:rsidP="0014583D">
      <w:pPr>
        <w:pStyle w:val="2b"/>
        <w:spacing w:line="440" w:lineRule="exact"/>
        <w:ind w:firstLine="562"/>
        <w:jc w:val="left"/>
        <w:rPr>
          <w:rFonts w:ascii="宋体" w:hAnsi="宋体"/>
          <w:b/>
          <w:sz w:val="28"/>
          <w:szCs w:val="28"/>
        </w:rPr>
      </w:pPr>
      <w:r>
        <w:rPr>
          <w:rFonts w:ascii="宋体" w:hAnsi="宋体" w:hint="eastAsia"/>
          <w:b/>
          <w:sz w:val="28"/>
          <w:szCs w:val="28"/>
        </w:rPr>
        <w:t>2．合同范围和条件</w:t>
      </w:r>
    </w:p>
    <w:p w14:paraId="3AEA2863" w14:textId="77777777" w:rsidR="0014583D" w:rsidRDefault="0014583D" w:rsidP="0014583D">
      <w:pPr>
        <w:pStyle w:val="2b"/>
        <w:spacing w:line="440" w:lineRule="exact"/>
        <w:ind w:firstLine="560"/>
        <w:jc w:val="left"/>
        <w:rPr>
          <w:rFonts w:ascii="宋体" w:hAnsi="宋体"/>
          <w:bCs/>
          <w:sz w:val="28"/>
          <w:szCs w:val="28"/>
        </w:rPr>
      </w:pPr>
      <w:r>
        <w:rPr>
          <w:rFonts w:ascii="宋体" w:hAnsi="宋体" w:hint="eastAsia"/>
          <w:bCs/>
          <w:sz w:val="28"/>
          <w:szCs w:val="28"/>
        </w:rPr>
        <w:t>本合同的范围和条件与上述文件的规定相一致。</w:t>
      </w:r>
    </w:p>
    <w:p w14:paraId="441C23B9" w14:textId="77777777" w:rsidR="0014583D" w:rsidRDefault="0014583D" w:rsidP="0014583D">
      <w:pPr>
        <w:pStyle w:val="2b"/>
        <w:spacing w:line="440" w:lineRule="exact"/>
        <w:ind w:firstLine="562"/>
        <w:jc w:val="left"/>
        <w:rPr>
          <w:rFonts w:ascii="宋体" w:hAnsi="宋体"/>
          <w:b/>
          <w:sz w:val="28"/>
          <w:szCs w:val="28"/>
        </w:rPr>
      </w:pPr>
      <w:r>
        <w:rPr>
          <w:rFonts w:ascii="宋体" w:hAnsi="宋体" w:hint="eastAsia"/>
          <w:b/>
          <w:sz w:val="28"/>
          <w:szCs w:val="28"/>
        </w:rPr>
        <w:t>3．货物及数量</w:t>
      </w:r>
    </w:p>
    <w:p w14:paraId="06934E2C" w14:textId="77777777" w:rsidR="0014583D" w:rsidRDefault="0014583D" w:rsidP="0014583D">
      <w:pPr>
        <w:pStyle w:val="2b"/>
        <w:spacing w:line="440" w:lineRule="exact"/>
        <w:ind w:firstLine="560"/>
        <w:jc w:val="left"/>
        <w:rPr>
          <w:rFonts w:ascii="宋体" w:hAnsi="宋体"/>
          <w:bCs/>
          <w:sz w:val="28"/>
          <w:szCs w:val="28"/>
        </w:rPr>
      </w:pPr>
      <w:r>
        <w:rPr>
          <w:rFonts w:ascii="宋体" w:hAnsi="宋体" w:hint="eastAsia"/>
          <w:bCs/>
          <w:sz w:val="28"/>
          <w:szCs w:val="28"/>
        </w:rPr>
        <w:t>本合同所提供的货物数量/服务详见招标文件“第三章</w:t>
      </w:r>
      <w:r>
        <w:rPr>
          <w:rFonts w:ascii="宋体" w:hAnsi="宋体" w:hint="eastAsia"/>
          <w:sz w:val="28"/>
          <w:szCs w:val="28"/>
        </w:rPr>
        <w:t>采购项目技术规格、参数及要求</w:t>
      </w:r>
      <w:r>
        <w:rPr>
          <w:rFonts w:ascii="宋体" w:hAnsi="宋体" w:hint="eastAsia"/>
          <w:bCs/>
          <w:sz w:val="28"/>
          <w:szCs w:val="28"/>
        </w:rPr>
        <w:t>”。</w:t>
      </w:r>
    </w:p>
    <w:p w14:paraId="5C2A98EB" w14:textId="77777777" w:rsidR="0014583D" w:rsidRDefault="0014583D" w:rsidP="0014583D">
      <w:pPr>
        <w:pStyle w:val="2b"/>
        <w:spacing w:line="440" w:lineRule="exact"/>
        <w:ind w:firstLine="562"/>
        <w:jc w:val="left"/>
        <w:rPr>
          <w:rFonts w:ascii="宋体" w:hAnsi="宋体"/>
          <w:b/>
          <w:sz w:val="28"/>
          <w:szCs w:val="28"/>
        </w:rPr>
      </w:pPr>
      <w:r>
        <w:rPr>
          <w:rFonts w:ascii="宋体" w:hAnsi="宋体" w:hint="eastAsia"/>
          <w:b/>
          <w:sz w:val="28"/>
          <w:szCs w:val="28"/>
        </w:rPr>
        <w:t>4．合同金额</w:t>
      </w:r>
    </w:p>
    <w:p w14:paraId="69394C48" w14:textId="77777777" w:rsidR="0014583D" w:rsidRDefault="0014583D" w:rsidP="0014583D">
      <w:pPr>
        <w:pStyle w:val="2b"/>
        <w:spacing w:line="440" w:lineRule="exact"/>
        <w:ind w:firstLine="560"/>
        <w:jc w:val="left"/>
        <w:rPr>
          <w:rFonts w:ascii="宋体" w:hAnsi="宋体"/>
          <w:bCs/>
          <w:sz w:val="28"/>
          <w:szCs w:val="28"/>
        </w:rPr>
      </w:pPr>
      <w:r>
        <w:rPr>
          <w:rFonts w:ascii="宋体" w:hAnsi="宋体" w:hint="eastAsia"/>
          <w:bCs/>
          <w:sz w:val="28"/>
          <w:szCs w:val="28"/>
        </w:rPr>
        <w:t>合同总金额为元人民币，分项价格见响应文件按报价明细表。</w:t>
      </w:r>
    </w:p>
    <w:p w14:paraId="563048FC" w14:textId="77777777" w:rsidR="0014583D" w:rsidRDefault="0014583D" w:rsidP="0014583D">
      <w:pPr>
        <w:pStyle w:val="2b"/>
        <w:spacing w:line="440" w:lineRule="exact"/>
        <w:ind w:firstLine="562"/>
        <w:jc w:val="left"/>
        <w:rPr>
          <w:rFonts w:ascii="宋体" w:hAnsi="宋体"/>
          <w:b/>
          <w:sz w:val="28"/>
          <w:szCs w:val="28"/>
        </w:rPr>
      </w:pPr>
      <w:r>
        <w:rPr>
          <w:rFonts w:ascii="宋体" w:hAnsi="宋体" w:hint="eastAsia"/>
          <w:b/>
          <w:sz w:val="28"/>
          <w:szCs w:val="28"/>
        </w:rPr>
        <w:t>5．合同生效及支付条件和方式</w:t>
      </w:r>
    </w:p>
    <w:p w14:paraId="156CDBCB" w14:textId="77777777" w:rsidR="0014583D" w:rsidRDefault="0014583D" w:rsidP="0014583D">
      <w:pPr>
        <w:pStyle w:val="2b"/>
        <w:spacing w:line="440" w:lineRule="exact"/>
        <w:ind w:firstLine="562"/>
        <w:jc w:val="left"/>
        <w:rPr>
          <w:rFonts w:ascii="宋体" w:hAnsi="宋体"/>
          <w:b/>
          <w:sz w:val="28"/>
          <w:szCs w:val="28"/>
        </w:rPr>
      </w:pPr>
      <w:r>
        <w:rPr>
          <w:rFonts w:ascii="宋体" w:hAnsi="宋体" w:hint="eastAsia"/>
          <w:b/>
          <w:sz w:val="28"/>
          <w:szCs w:val="28"/>
        </w:rPr>
        <w:t>6．交货时间和交货地点</w:t>
      </w:r>
    </w:p>
    <w:p w14:paraId="0C38B1F9" w14:textId="77777777" w:rsidR="0014583D" w:rsidRDefault="0014583D" w:rsidP="0014583D">
      <w:pPr>
        <w:pStyle w:val="2b"/>
        <w:spacing w:line="440" w:lineRule="exact"/>
        <w:ind w:firstLine="560"/>
        <w:jc w:val="left"/>
        <w:rPr>
          <w:rFonts w:ascii="宋体" w:hAnsi="宋体"/>
          <w:bCs/>
          <w:sz w:val="28"/>
          <w:szCs w:val="28"/>
        </w:rPr>
      </w:pPr>
      <w:r>
        <w:rPr>
          <w:rFonts w:ascii="宋体" w:hAnsi="宋体" w:hint="eastAsia"/>
          <w:bCs/>
          <w:sz w:val="28"/>
          <w:szCs w:val="28"/>
        </w:rPr>
        <w:t xml:space="preserve">本合同货物的交货时间和交货地点按招标文件“第三章 </w:t>
      </w:r>
      <w:r>
        <w:rPr>
          <w:rFonts w:ascii="宋体" w:hAnsi="宋体" w:hint="eastAsia"/>
          <w:sz w:val="28"/>
          <w:szCs w:val="28"/>
        </w:rPr>
        <w:t>采购需求</w:t>
      </w:r>
      <w:r>
        <w:rPr>
          <w:rFonts w:ascii="宋体" w:hAnsi="宋体" w:hint="eastAsia"/>
          <w:bCs/>
          <w:sz w:val="28"/>
          <w:szCs w:val="28"/>
        </w:rPr>
        <w:t>”执行。</w:t>
      </w:r>
    </w:p>
    <w:p w14:paraId="76104BE9" w14:textId="77777777" w:rsidR="0014583D" w:rsidRDefault="0014583D" w:rsidP="0014583D">
      <w:pPr>
        <w:pStyle w:val="51"/>
        <w:autoSpaceDE w:val="0"/>
        <w:autoSpaceDN w:val="0"/>
        <w:adjustRightInd w:val="0"/>
        <w:spacing w:line="500" w:lineRule="exact"/>
        <w:ind w:firstLineChars="200" w:firstLine="480"/>
        <w:jc w:val="left"/>
        <w:rPr>
          <w:rFonts w:ascii="宋体" w:hAnsi="宋体"/>
          <w:kern w:val="0"/>
          <w:sz w:val="24"/>
          <w:szCs w:val="20"/>
        </w:rPr>
      </w:pPr>
      <w:r>
        <w:rPr>
          <w:rFonts w:ascii="宋体" w:hAnsi="宋体" w:hint="eastAsia"/>
          <w:kern w:val="0"/>
          <w:sz w:val="24"/>
          <w:szCs w:val="20"/>
        </w:rPr>
        <w:t>采购人（盖章）：</w:t>
      </w:r>
      <w:r>
        <w:rPr>
          <w:rFonts w:ascii="宋体" w:hAnsi="宋体" w:hint="eastAsia"/>
          <w:kern w:val="0"/>
          <w:sz w:val="24"/>
          <w:szCs w:val="20"/>
        </w:rPr>
        <w:tab/>
      </w:r>
      <w:proofErr w:type="gramStart"/>
      <w:r>
        <w:rPr>
          <w:rFonts w:ascii="宋体" w:hAnsi="宋体" w:hint="eastAsia"/>
          <w:kern w:val="0"/>
          <w:sz w:val="24"/>
          <w:szCs w:val="20"/>
        </w:rPr>
        <w:t xml:space="preserve">供　　</w:t>
      </w:r>
      <w:proofErr w:type="gramEnd"/>
      <w:r>
        <w:rPr>
          <w:rFonts w:ascii="宋体" w:hAnsi="宋体" w:hint="eastAsia"/>
          <w:kern w:val="0"/>
          <w:sz w:val="24"/>
          <w:szCs w:val="20"/>
        </w:rPr>
        <w:t>方（盖章）：</w:t>
      </w:r>
    </w:p>
    <w:p w14:paraId="6A3D1B29" w14:textId="77777777" w:rsidR="0014583D" w:rsidRDefault="0014583D" w:rsidP="0014583D">
      <w:pPr>
        <w:pStyle w:val="51"/>
        <w:autoSpaceDE w:val="0"/>
        <w:autoSpaceDN w:val="0"/>
        <w:adjustRightInd w:val="0"/>
        <w:spacing w:line="500" w:lineRule="exact"/>
        <w:ind w:firstLineChars="200" w:firstLine="480"/>
        <w:jc w:val="left"/>
        <w:rPr>
          <w:rFonts w:ascii="宋体" w:hAnsi="宋体"/>
          <w:kern w:val="0"/>
          <w:sz w:val="24"/>
          <w:szCs w:val="20"/>
        </w:rPr>
      </w:pPr>
      <w:r>
        <w:rPr>
          <w:rFonts w:ascii="宋体" w:hAnsi="宋体" w:hint="eastAsia"/>
          <w:kern w:val="0"/>
          <w:sz w:val="24"/>
          <w:szCs w:val="20"/>
        </w:rPr>
        <w:t>单位地址：</w:t>
      </w:r>
      <w:r>
        <w:rPr>
          <w:rFonts w:ascii="宋体" w:hAnsi="宋体" w:hint="eastAsia"/>
          <w:kern w:val="0"/>
          <w:sz w:val="24"/>
          <w:szCs w:val="20"/>
        </w:rPr>
        <w:tab/>
        <w:t xml:space="preserve">                         单位地址：</w:t>
      </w:r>
    </w:p>
    <w:p w14:paraId="4547D4ED" w14:textId="77777777" w:rsidR="0014583D" w:rsidRDefault="0014583D" w:rsidP="0014583D">
      <w:pPr>
        <w:pStyle w:val="51"/>
        <w:autoSpaceDE w:val="0"/>
        <w:autoSpaceDN w:val="0"/>
        <w:adjustRightInd w:val="0"/>
        <w:spacing w:line="500" w:lineRule="exact"/>
        <w:ind w:firstLineChars="200" w:firstLine="480"/>
        <w:jc w:val="left"/>
        <w:rPr>
          <w:rFonts w:ascii="宋体" w:hAnsi="宋体"/>
          <w:kern w:val="0"/>
          <w:sz w:val="24"/>
          <w:szCs w:val="20"/>
        </w:rPr>
      </w:pPr>
      <w:r>
        <w:rPr>
          <w:rFonts w:ascii="宋体" w:hAnsi="宋体" w:hint="eastAsia"/>
          <w:kern w:val="0"/>
          <w:sz w:val="24"/>
          <w:szCs w:val="20"/>
        </w:rPr>
        <w:t>法人代表授权人(签字)：</w:t>
      </w:r>
      <w:r>
        <w:rPr>
          <w:rFonts w:ascii="宋体" w:hAnsi="宋体" w:hint="eastAsia"/>
          <w:kern w:val="0"/>
          <w:sz w:val="24"/>
          <w:szCs w:val="20"/>
        </w:rPr>
        <w:tab/>
        <w:t xml:space="preserve">              法人代表授权人(签字)：</w:t>
      </w:r>
    </w:p>
    <w:p w14:paraId="6FC06A8D" w14:textId="77777777" w:rsidR="0014583D" w:rsidRDefault="0014583D" w:rsidP="0014583D">
      <w:pPr>
        <w:pStyle w:val="51"/>
        <w:autoSpaceDE w:val="0"/>
        <w:autoSpaceDN w:val="0"/>
        <w:adjustRightInd w:val="0"/>
        <w:spacing w:line="500" w:lineRule="exact"/>
        <w:ind w:firstLineChars="200" w:firstLine="480"/>
        <w:jc w:val="left"/>
        <w:rPr>
          <w:rFonts w:ascii="宋体" w:hAnsi="宋体"/>
          <w:kern w:val="0"/>
          <w:sz w:val="24"/>
          <w:szCs w:val="20"/>
        </w:rPr>
      </w:pPr>
      <w:r>
        <w:rPr>
          <w:rFonts w:ascii="宋体" w:hAnsi="宋体" w:hint="eastAsia"/>
          <w:kern w:val="0"/>
          <w:sz w:val="24"/>
          <w:szCs w:val="20"/>
        </w:rPr>
        <w:t>联 系 人：</w:t>
      </w:r>
      <w:r>
        <w:rPr>
          <w:rFonts w:ascii="宋体" w:hAnsi="宋体" w:hint="eastAsia"/>
          <w:kern w:val="0"/>
          <w:sz w:val="24"/>
          <w:szCs w:val="20"/>
        </w:rPr>
        <w:tab/>
        <w:t xml:space="preserve">                         联 系 人：</w:t>
      </w:r>
    </w:p>
    <w:p w14:paraId="43C496FD" w14:textId="77777777" w:rsidR="0014583D" w:rsidRDefault="0014583D" w:rsidP="0014583D">
      <w:pPr>
        <w:pStyle w:val="51"/>
        <w:autoSpaceDE w:val="0"/>
        <w:autoSpaceDN w:val="0"/>
        <w:adjustRightInd w:val="0"/>
        <w:spacing w:line="500" w:lineRule="exact"/>
        <w:ind w:firstLineChars="200" w:firstLine="480"/>
        <w:jc w:val="left"/>
        <w:rPr>
          <w:rFonts w:ascii="宋体" w:hAnsi="宋体"/>
          <w:kern w:val="0"/>
          <w:sz w:val="24"/>
          <w:szCs w:val="20"/>
        </w:rPr>
      </w:pPr>
      <w:r>
        <w:rPr>
          <w:rFonts w:ascii="宋体" w:hAnsi="宋体" w:hint="eastAsia"/>
          <w:kern w:val="0"/>
          <w:sz w:val="24"/>
          <w:szCs w:val="20"/>
        </w:rPr>
        <w:t>电　　话：</w:t>
      </w:r>
      <w:r>
        <w:rPr>
          <w:rFonts w:ascii="宋体" w:hAnsi="宋体" w:hint="eastAsia"/>
          <w:kern w:val="0"/>
          <w:sz w:val="24"/>
          <w:szCs w:val="20"/>
        </w:rPr>
        <w:tab/>
        <w:t xml:space="preserve">                        电　　话：</w:t>
      </w:r>
    </w:p>
    <w:p w14:paraId="67E133CF" w14:textId="77777777" w:rsidR="0014583D" w:rsidRDefault="0014583D" w:rsidP="0014583D">
      <w:pPr>
        <w:pStyle w:val="51"/>
        <w:autoSpaceDE w:val="0"/>
        <w:autoSpaceDN w:val="0"/>
        <w:adjustRightInd w:val="0"/>
        <w:spacing w:line="500" w:lineRule="exact"/>
        <w:ind w:firstLineChars="200" w:firstLine="480"/>
        <w:jc w:val="left"/>
        <w:rPr>
          <w:rFonts w:ascii="宋体" w:hAnsi="宋体"/>
          <w:kern w:val="0"/>
          <w:sz w:val="24"/>
          <w:szCs w:val="20"/>
        </w:rPr>
      </w:pPr>
      <w:r>
        <w:rPr>
          <w:rFonts w:ascii="宋体" w:hAnsi="宋体" w:hint="eastAsia"/>
          <w:kern w:val="0"/>
          <w:sz w:val="24"/>
          <w:szCs w:val="20"/>
        </w:rPr>
        <w:t>传　　真：</w:t>
      </w:r>
      <w:r>
        <w:rPr>
          <w:rFonts w:ascii="宋体" w:hAnsi="宋体" w:hint="eastAsia"/>
          <w:kern w:val="0"/>
          <w:sz w:val="24"/>
          <w:szCs w:val="20"/>
        </w:rPr>
        <w:tab/>
        <w:t xml:space="preserve">                        传　　真：</w:t>
      </w:r>
    </w:p>
    <w:p w14:paraId="458D8C7A" w14:textId="77777777" w:rsidR="0014583D" w:rsidRDefault="0014583D" w:rsidP="0014583D">
      <w:pPr>
        <w:pStyle w:val="51"/>
        <w:autoSpaceDE w:val="0"/>
        <w:autoSpaceDN w:val="0"/>
        <w:adjustRightInd w:val="0"/>
        <w:spacing w:line="500" w:lineRule="exact"/>
        <w:ind w:firstLineChars="200" w:firstLine="480"/>
        <w:jc w:val="left"/>
        <w:rPr>
          <w:rFonts w:ascii="宋体" w:hAnsi="宋体"/>
          <w:kern w:val="0"/>
          <w:sz w:val="24"/>
          <w:szCs w:val="20"/>
        </w:rPr>
      </w:pPr>
      <w:r>
        <w:rPr>
          <w:rFonts w:ascii="宋体" w:hAnsi="宋体" w:hint="eastAsia"/>
          <w:kern w:val="0"/>
          <w:sz w:val="24"/>
          <w:szCs w:val="20"/>
        </w:rPr>
        <w:t>邮政编码：</w:t>
      </w:r>
      <w:r>
        <w:rPr>
          <w:rFonts w:ascii="宋体" w:hAnsi="宋体" w:hint="eastAsia"/>
          <w:kern w:val="0"/>
          <w:sz w:val="24"/>
          <w:szCs w:val="20"/>
        </w:rPr>
        <w:tab/>
        <w:t xml:space="preserve">                  邮政编码：</w:t>
      </w:r>
    </w:p>
    <w:p w14:paraId="6252FCF5" w14:textId="77777777" w:rsidR="0014583D" w:rsidRDefault="0014583D" w:rsidP="0014583D">
      <w:pPr>
        <w:pStyle w:val="51"/>
        <w:autoSpaceDE w:val="0"/>
        <w:autoSpaceDN w:val="0"/>
        <w:adjustRightInd w:val="0"/>
        <w:spacing w:line="500" w:lineRule="exact"/>
        <w:ind w:firstLineChars="200" w:firstLine="480"/>
        <w:jc w:val="left"/>
        <w:rPr>
          <w:rFonts w:ascii="宋体" w:hAnsi="宋体"/>
          <w:kern w:val="0"/>
          <w:sz w:val="24"/>
          <w:szCs w:val="20"/>
        </w:rPr>
      </w:pPr>
      <w:r>
        <w:rPr>
          <w:rFonts w:ascii="宋体" w:hAnsi="宋体" w:hint="eastAsia"/>
          <w:kern w:val="0"/>
          <w:sz w:val="24"/>
          <w:szCs w:val="20"/>
        </w:rPr>
        <w:t>开户银行：</w:t>
      </w:r>
      <w:r>
        <w:rPr>
          <w:rFonts w:ascii="宋体" w:hAnsi="宋体" w:hint="eastAsia"/>
          <w:kern w:val="0"/>
          <w:sz w:val="24"/>
          <w:szCs w:val="20"/>
        </w:rPr>
        <w:tab/>
        <w:t xml:space="preserve">                    开户银行：</w:t>
      </w:r>
    </w:p>
    <w:p w14:paraId="24BF3EA3" w14:textId="77777777" w:rsidR="0014583D" w:rsidRDefault="0014583D" w:rsidP="0014583D">
      <w:pPr>
        <w:pStyle w:val="51"/>
        <w:autoSpaceDE w:val="0"/>
        <w:autoSpaceDN w:val="0"/>
        <w:adjustRightInd w:val="0"/>
        <w:spacing w:line="500" w:lineRule="exact"/>
        <w:ind w:firstLineChars="200" w:firstLine="480"/>
        <w:jc w:val="left"/>
        <w:rPr>
          <w:rFonts w:ascii="宋体" w:hAnsi="宋体"/>
          <w:kern w:val="0"/>
          <w:sz w:val="24"/>
          <w:szCs w:val="20"/>
        </w:rPr>
      </w:pPr>
      <w:proofErr w:type="gramStart"/>
      <w:r>
        <w:rPr>
          <w:rFonts w:ascii="宋体" w:hAnsi="宋体" w:hint="eastAsia"/>
          <w:kern w:val="0"/>
          <w:sz w:val="24"/>
          <w:szCs w:val="20"/>
        </w:rPr>
        <w:lastRenderedPageBreak/>
        <w:t xml:space="preserve">帐　　</w:t>
      </w:r>
      <w:proofErr w:type="gramEnd"/>
      <w:r>
        <w:rPr>
          <w:rFonts w:ascii="宋体" w:hAnsi="宋体" w:hint="eastAsia"/>
          <w:kern w:val="0"/>
          <w:sz w:val="24"/>
          <w:szCs w:val="20"/>
        </w:rPr>
        <w:t>号：</w:t>
      </w:r>
      <w:r>
        <w:rPr>
          <w:rFonts w:ascii="宋体" w:hAnsi="宋体" w:hint="eastAsia"/>
          <w:kern w:val="0"/>
          <w:sz w:val="24"/>
          <w:szCs w:val="20"/>
        </w:rPr>
        <w:tab/>
      </w:r>
      <w:proofErr w:type="gramStart"/>
      <w:r>
        <w:rPr>
          <w:rFonts w:ascii="宋体" w:hAnsi="宋体" w:hint="eastAsia"/>
          <w:kern w:val="0"/>
          <w:sz w:val="24"/>
          <w:szCs w:val="20"/>
        </w:rPr>
        <w:t xml:space="preserve">帐　　</w:t>
      </w:r>
      <w:proofErr w:type="gramEnd"/>
      <w:r>
        <w:rPr>
          <w:rFonts w:ascii="宋体" w:hAnsi="宋体" w:hint="eastAsia"/>
          <w:kern w:val="0"/>
          <w:sz w:val="24"/>
          <w:szCs w:val="20"/>
        </w:rPr>
        <w:t>号：</w:t>
      </w:r>
    </w:p>
    <w:p w14:paraId="57D2C1D0" w14:textId="77777777" w:rsidR="0014583D" w:rsidRDefault="0014583D" w:rsidP="0014583D">
      <w:pPr>
        <w:pStyle w:val="51"/>
        <w:rPr>
          <w:rFonts w:ascii="宋体" w:hAnsi="宋体"/>
        </w:rPr>
      </w:pPr>
    </w:p>
    <w:p w14:paraId="4B623728" w14:textId="77777777" w:rsidR="0014583D" w:rsidRDefault="0014583D" w:rsidP="0014583D">
      <w:pPr>
        <w:pStyle w:val="51"/>
        <w:rPr>
          <w:rFonts w:ascii="宋体" w:hAnsi="宋体"/>
        </w:rPr>
      </w:pPr>
    </w:p>
    <w:p w14:paraId="11EAD745" w14:textId="77777777" w:rsidR="0014583D" w:rsidRDefault="0014583D" w:rsidP="0014583D">
      <w:pPr>
        <w:pStyle w:val="51"/>
        <w:spacing w:line="500" w:lineRule="exact"/>
        <w:jc w:val="center"/>
        <w:rPr>
          <w:rFonts w:ascii="宋体" w:hAnsi="宋体"/>
          <w:b/>
          <w:kern w:val="0"/>
          <w:sz w:val="36"/>
          <w:szCs w:val="36"/>
        </w:rPr>
      </w:pPr>
      <w:bookmarkStart w:id="111" w:name="_Hlk450145418"/>
      <w:r>
        <w:rPr>
          <w:rFonts w:ascii="宋体" w:hAnsi="宋体" w:hint="eastAsia"/>
          <w:b/>
          <w:spacing w:val="120"/>
          <w:kern w:val="0"/>
          <w:sz w:val="36"/>
          <w:szCs w:val="36"/>
        </w:rPr>
        <w:t>合同条</w:t>
      </w:r>
      <w:r>
        <w:rPr>
          <w:rFonts w:ascii="宋体" w:hAnsi="宋体" w:hint="eastAsia"/>
          <w:b/>
          <w:kern w:val="0"/>
          <w:sz w:val="36"/>
          <w:szCs w:val="36"/>
        </w:rPr>
        <w:t>款</w:t>
      </w:r>
    </w:p>
    <w:p w14:paraId="79512E75" w14:textId="77777777" w:rsidR="0014583D" w:rsidRDefault="0014583D" w:rsidP="0014583D">
      <w:pPr>
        <w:pStyle w:val="51"/>
        <w:spacing w:line="500" w:lineRule="exact"/>
        <w:jc w:val="left"/>
        <w:rPr>
          <w:rFonts w:ascii="宋体" w:hAnsi="宋体"/>
          <w:b/>
          <w:sz w:val="28"/>
          <w:szCs w:val="28"/>
        </w:rPr>
      </w:pPr>
      <w:r>
        <w:rPr>
          <w:rFonts w:ascii="宋体" w:hAnsi="宋体" w:hint="eastAsia"/>
          <w:b/>
          <w:sz w:val="28"/>
          <w:szCs w:val="28"/>
        </w:rPr>
        <w:t>1．有关概念</w:t>
      </w:r>
    </w:p>
    <w:p w14:paraId="3A7027C7" w14:textId="77777777" w:rsidR="0014583D" w:rsidRDefault="0014583D" w:rsidP="0014583D">
      <w:pPr>
        <w:pStyle w:val="51"/>
        <w:spacing w:line="500" w:lineRule="exact"/>
        <w:jc w:val="left"/>
        <w:rPr>
          <w:rFonts w:ascii="宋体" w:hAnsi="宋体"/>
          <w:bCs/>
          <w:sz w:val="28"/>
          <w:szCs w:val="28"/>
        </w:rPr>
      </w:pPr>
      <w:r>
        <w:rPr>
          <w:rFonts w:ascii="宋体" w:hAnsi="宋体" w:hint="eastAsia"/>
          <w:bCs/>
          <w:sz w:val="28"/>
          <w:szCs w:val="28"/>
        </w:rPr>
        <w:t>本合同下列术语应解释为：</w:t>
      </w:r>
    </w:p>
    <w:p w14:paraId="7BB2DF12" w14:textId="77777777" w:rsidR="0014583D" w:rsidRDefault="0014583D" w:rsidP="0014583D">
      <w:pPr>
        <w:pStyle w:val="51"/>
        <w:spacing w:line="500" w:lineRule="exact"/>
        <w:ind w:left="566" w:hangingChars="202" w:hanging="566"/>
        <w:jc w:val="left"/>
        <w:rPr>
          <w:rFonts w:ascii="宋体" w:hAnsi="宋体"/>
          <w:bCs/>
          <w:sz w:val="28"/>
          <w:szCs w:val="28"/>
        </w:rPr>
      </w:pPr>
      <w:r>
        <w:rPr>
          <w:rFonts w:ascii="宋体" w:hAnsi="宋体" w:hint="eastAsia"/>
          <w:sz w:val="28"/>
          <w:szCs w:val="28"/>
        </w:rPr>
        <w:t>1.1</w:t>
      </w:r>
      <w:r>
        <w:rPr>
          <w:rFonts w:ascii="宋体" w:hAnsi="宋体" w:hint="eastAsia"/>
          <w:bCs/>
          <w:sz w:val="28"/>
          <w:szCs w:val="28"/>
        </w:rPr>
        <w:t>“合同”，</w:t>
      </w:r>
      <w:proofErr w:type="gramStart"/>
      <w:r>
        <w:rPr>
          <w:rFonts w:ascii="宋体" w:hAnsi="宋体" w:hint="eastAsia"/>
          <w:bCs/>
          <w:sz w:val="28"/>
          <w:szCs w:val="28"/>
        </w:rPr>
        <w:t>系指买供双方</w:t>
      </w:r>
      <w:proofErr w:type="gramEnd"/>
      <w:r>
        <w:rPr>
          <w:rFonts w:ascii="宋体" w:hAnsi="宋体" w:hint="eastAsia"/>
          <w:bCs/>
          <w:sz w:val="28"/>
          <w:szCs w:val="28"/>
        </w:rPr>
        <w:t>签署的、合同格式中载明</w:t>
      </w:r>
      <w:proofErr w:type="gramStart"/>
      <w:r>
        <w:rPr>
          <w:rFonts w:ascii="宋体" w:hAnsi="宋体" w:hint="eastAsia"/>
          <w:bCs/>
          <w:sz w:val="28"/>
          <w:szCs w:val="28"/>
        </w:rPr>
        <w:t>的买供双方</w:t>
      </w:r>
      <w:proofErr w:type="gramEnd"/>
      <w:r>
        <w:rPr>
          <w:rFonts w:ascii="宋体" w:hAnsi="宋体" w:hint="eastAsia"/>
          <w:bCs/>
          <w:sz w:val="28"/>
          <w:szCs w:val="28"/>
        </w:rPr>
        <w:t>所达成的协议，包括所有的附件、附录和上述文件所提到的构成合同的所有文件。</w:t>
      </w:r>
    </w:p>
    <w:p w14:paraId="1824B751"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1.2“合同价”，系指根据合同规定供方在正确地履行合同义务后采购人应支付给供方的价格。</w:t>
      </w:r>
    </w:p>
    <w:p w14:paraId="539968FB"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1.3“货物”，系指供方根据合同规定须向采购人提供的各种形态和种类的物品，包括产品、设备、配件等。</w:t>
      </w:r>
    </w:p>
    <w:p w14:paraId="3F5D34C2"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1.4“服务”，系指伴随本项目产生的，根据合同规定由供方承担的与供货有关的辅助服务，例如安装、调试、技术援助、培训、售后服务等以及合同中规定供方应承担的所有其它类似义务。</w:t>
      </w:r>
    </w:p>
    <w:p w14:paraId="75BDCC91"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1.5“采购人”，系指招标文件中所述购买货物和服务的单位。</w:t>
      </w:r>
    </w:p>
    <w:p w14:paraId="0D5DCB91"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1.6“供方”，系指招标文件中所述提供货物和服务的公司或实体，亦即中标人。</w:t>
      </w:r>
    </w:p>
    <w:p w14:paraId="62573AF0"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1.7“天”，系日历天数。</w:t>
      </w:r>
    </w:p>
    <w:p w14:paraId="477CEB0B" w14:textId="77777777" w:rsidR="0014583D" w:rsidRDefault="0014583D" w:rsidP="0014583D">
      <w:pPr>
        <w:pStyle w:val="51"/>
        <w:spacing w:line="500" w:lineRule="exact"/>
        <w:jc w:val="left"/>
        <w:rPr>
          <w:rFonts w:ascii="宋体" w:hAnsi="宋体"/>
          <w:b/>
          <w:sz w:val="28"/>
          <w:szCs w:val="28"/>
        </w:rPr>
      </w:pPr>
      <w:r>
        <w:rPr>
          <w:rFonts w:ascii="宋体" w:hAnsi="宋体" w:hint="eastAsia"/>
          <w:b/>
          <w:sz w:val="28"/>
          <w:szCs w:val="28"/>
        </w:rPr>
        <w:t>2．技术规格</w:t>
      </w:r>
    </w:p>
    <w:p w14:paraId="1E51E761"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2.1交付货物的技术规格应与响应文件规定的技术规格以及所附的技术规格响应表相一致。</w:t>
      </w:r>
    </w:p>
    <w:p w14:paraId="47263AAC"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2.2除技术规格另有规定外，计量单位均使用中华人民共和国法定计量单位。</w:t>
      </w:r>
    </w:p>
    <w:p w14:paraId="20A5A86F" w14:textId="77777777" w:rsidR="0014583D" w:rsidRDefault="0014583D" w:rsidP="0014583D">
      <w:pPr>
        <w:pStyle w:val="51"/>
        <w:spacing w:line="500" w:lineRule="exact"/>
        <w:jc w:val="left"/>
        <w:rPr>
          <w:rFonts w:ascii="宋体" w:hAnsi="宋体"/>
          <w:b/>
          <w:sz w:val="28"/>
          <w:szCs w:val="28"/>
        </w:rPr>
      </w:pPr>
      <w:r>
        <w:rPr>
          <w:rFonts w:ascii="宋体" w:hAnsi="宋体" w:hint="eastAsia"/>
          <w:b/>
          <w:sz w:val="28"/>
          <w:szCs w:val="28"/>
        </w:rPr>
        <w:t>3．专利权</w:t>
      </w:r>
    </w:p>
    <w:p w14:paraId="0E3B7CE6"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3.1供方应保证采购人在使用该货物或其任何一部分时免受第三方提出侵犯其专利权、商标权或工业设计权的起诉。若由此出现</w:t>
      </w:r>
      <w:r>
        <w:rPr>
          <w:rFonts w:ascii="宋体" w:hAnsi="宋体" w:hint="eastAsia"/>
          <w:sz w:val="28"/>
          <w:szCs w:val="28"/>
        </w:rPr>
        <w:lastRenderedPageBreak/>
        <w:t>侵权诉讼，由供方承担全部责任。</w:t>
      </w:r>
    </w:p>
    <w:p w14:paraId="1B333D7A"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3.2供方按合同要求为采购人提交的设计方案，其所有权、使用权等所有权力均转为采购人所拥有，供方放弃拥有关于设计方案的所有权力。</w:t>
      </w:r>
    </w:p>
    <w:p w14:paraId="17CA3475" w14:textId="77777777" w:rsidR="0014583D" w:rsidRDefault="0014583D" w:rsidP="0014583D">
      <w:pPr>
        <w:pStyle w:val="51"/>
        <w:spacing w:line="500" w:lineRule="exact"/>
        <w:jc w:val="left"/>
        <w:rPr>
          <w:rFonts w:ascii="宋体" w:hAnsi="宋体"/>
          <w:b/>
          <w:sz w:val="28"/>
          <w:szCs w:val="28"/>
        </w:rPr>
      </w:pPr>
      <w:r>
        <w:rPr>
          <w:rFonts w:ascii="宋体" w:hAnsi="宋体" w:hint="eastAsia"/>
          <w:b/>
          <w:sz w:val="28"/>
          <w:szCs w:val="28"/>
        </w:rPr>
        <w:t>4.包装要求</w:t>
      </w:r>
    </w:p>
    <w:p w14:paraId="434B3CC1"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4.1除合同另有规定外，供方提供的所有单独包装的货物都应具有原始的、完好的标准包装。如遇交付前已拆封货物，采购人有权拒绝接受或要求更换。</w:t>
      </w:r>
    </w:p>
    <w:p w14:paraId="38668032"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4.2每个包装箱内的装箱清单、使用说明书、质量证书、保修卡及软件使用说明等所有资料均须齐全。</w:t>
      </w:r>
    </w:p>
    <w:p w14:paraId="4F50CDF6" w14:textId="77777777" w:rsidR="0014583D" w:rsidRDefault="0014583D" w:rsidP="0014583D">
      <w:pPr>
        <w:pStyle w:val="51"/>
        <w:spacing w:line="500" w:lineRule="exact"/>
        <w:jc w:val="left"/>
        <w:rPr>
          <w:rFonts w:ascii="宋体" w:hAnsi="宋体"/>
          <w:b/>
          <w:sz w:val="28"/>
          <w:szCs w:val="28"/>
        </w:rPr>
      </w:pPr>
      <w:r>
        <w:rPr>
          <w:rFonts w:ascii="宋体" w:hAnsi="宋体" w:hint="eastAsia"/>
          <w:b/>
          <w:sz w:val="28"/>
          <w:szCs w:val="28"/>
        </w:rPr>
        <w:t>5. 装运条件</w:t>
      </w:r>
    </w:p>
    <w:p w14:paraId="69FA415D"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5.1供方负责安排运输，运输费由供方承担。</w:t>
      </w:r>
    </w:p>
    <w:p w14:paraId="40AA754F"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5.2提单日期应视为实际交货日期。</w:t>
      </w:r>
    </w:p>
    <w:p w14:paraId="66634072"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5.3供方装运的货物不得超过合同规定的数量或重量。否则，供方应对超运数量或重量而产生的一切后果负责。</w:t>
      </w:r>
    </w:p>
    <w:p w14:paraId="08AC5313" w14:textId="77777777" w:rsidR="0014583D" w:rsidRDefault="0014583D" w:rsidP="0014583D">
      <w:pPr>
        <w:pStyle w:val="51"/>
        <w:spacing w:line="500" w:lineRule="exact"/>
        <w:jc w:val="left"/>
        <w:rPr>
          <w:rFonts w:ascii="宋体" w:hAnsi="宋体"/>
          <w:b/>
          <w:sz w:val="28"/>
          <w:szCs w:val="28"/>
        </w:rPr>
      </w:pPr>
      <w:r>
        <w:rPr>
          <w:rFonts w:ascii="宋体" w:hAnsi="宋体" w:hint="eastAsia"/>
          <w:b/>
          <w:sz w:val="28"/>
          <w:szCs w:val="28"/>
        </w:rPr>
        <w:t>6. 付款</w:t>
      </w:r>
    </w:p>
    <w:p w14:paraId="55FBA477"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6.1本合同以人民币支付。</w:t>
      </w:r>
    </w:p>
    <w:p w14:paraId="31E15BA6"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6.2供方按照合同规定交货。交货后供方把下列单据提交给采购人,采购人按合同规定审核后办理付款手续：</w:t>
      </w:r>
    </w:p>
    <w:p w14:paraId="2D85B0CB" w14:textId="77777777" w:rsidR="0014583D" w:rsidRDefault="0014583D" w:rsidP="0014583D">
      <w:pPr>
        <w:pStyle w:val="51"/>
        <w:spacing w:line="500" w:lineRule="exact"/>
        <w:ind w:leftChars="269" w:left="592" w:firstLine="1"/>
        <w:jc w:val="left"/>
        <w:rPr>
          <w:rFonts w:ascii="宋体" w:hAnsi="宋体"/>
          <w:sz w:val="28"/>
          <w:szCs w:val="28"/>
        </w:rPr>
      </w:pPr>
      <w:r>
        <w:rPr>
          <w:rFonts w:ascii="宋体" w:hAnsi="宋体" w:hint="eastAsia"/>
          <w:sz w:val="28"/>
          <w:szCs w:val="28"/>
        </w:rPr>
        <w:t>（1）发票</w:t>
      </w:r>
    </w:p>
    <w:p w14:paraId="7CDC2C24" w14:textId="77777777" w:rsidR="0014583D" w:rsidRDefault="0014583D" w:rsidP="0014583D">
      <w:pPr>
        <w:pStyle w:val="51"/>
        <w:spacing w:line="500" w:lineRule="exact"/>
        <w:ind w:leftChars="269" w:left="592" w:firstLine="1"/>
        <w:jc w:val="left"/>
        <w:rPr>
          <w:rFonts w:ascii="宋体" w:hAnsi="宋体"/>
          <w:sz w:val="28"/>
          <w:szCs w:val="28"/>
        </w:rPr>
      </w:pPr>
      <w:r>
        <w:rPr>
          <w:rFonts w:ascii="宋体" w:hAnsi="宋体" w:hint="eastAsia"/>
          <w:sz w:val="28"/>
          <w:szCs w:val="28"/>
        </w:rPr>
        <w:t>（2）质量证书</w:t>
      </w:r>
    </w:p>
    <w:p w14:paraId="25965D76" w14:textId="77777777" w:rsidR="0014583D" w:rsidRDefault="0014583D" w:rsidP="0014583D">
      <w:pPr>
        <w:pStyle w:val="51"/>
        <w:spacing w:line="500" w:lineRule="exact"/>
        <w:ind w:leftChars="269" w:left="592" w:firstLine="1"/>
        <w:jc w:val="left"/>
        <w:rPr>
          <w:rFonts w:ascii="宋体" w:hAnsi="宋体"/>
          <w:sz w:val="28"/>
          <w:szCs w:val="28"/>
        </w:rPr>
      </w:pPr>
      <w:r>
        <w:rPr>
          <w:rFonts w:ascii="宋体" w:hAnsi="宋体" w:hint="eastAsia"/>
          <w:sz w:val="28"/>
          <w:szCs w:val="28"/>
        </w:rPr>
        <w:t>（3）详细配置、数量清单</w:t>
      </w:r>
    </w:p>
    <w:p w14:paraId="148C3F6D" w14:textId="77777777" w:rsidR="0014583D" w:rsidRDefault="0014583D" w:rsidP="0014583D">
      <w:pPr>
        <w:pStyle w:val="51"/>
        <w:spacing w:line="500" w:lineRule="exact"/>
        <w:ind w:leftChars="269" w:left="592" w:firstLine="1"/>
        <w:jc w:val="left"/>
        <w:rPr>
          <w:rFonts w:ascii="宋体" w:hAnsi="宋体"/>
          <w:sz w:val="28"/>
          <w:szCs w:val="28"/>
        </w:rPr>
      </w:pPr>
      <w:r>
        <w:rPr>
          <w:rFonts w:ascii="宋体" w:hAnsi="宋体" w:hint="eastAsia"/>
          <w:sz w:val="28"/>
          <w:szCs w:val="28"/>
        </w:rPr>
        <w:t>（4）检验报告</w:t>
      </w:r>
    </w:p>
    <w:p w14:paraId="6369FDFB"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6.3采购人按合同规定的合同生效及支付条件和方式安排付款。</w:t>
      </w:r>
    </w:p>
    <w:p w14:paraId="744167AA" w14:textId="77777777" w:rsidR="0014583D" w:rsidRDefault="0014583D" w:rsidP="0014583D">
      <w:pPr>
        <w:pStyle w:val="51"/>
        <w:spacing w:line="500" w:lineRule="exact"/>
        <w:jc w:val="left"/>
        <w:rPr>
          <w:rFonts w:ascii="宋体" w:hAnsi="宋体"/>
          <w:b/>
          <w:sz w:val="28"/>
          <w:szCs w:val="28"/>
        </w:rPr>
      </w:pPr>
      <w:r>
        <w:rPr>
          <w:rFonts w:ascii="宋体" w:hAnsi="宋体" w:hint="eastAsia"/>
          <w:b/>
          <w:sz w:val="28"/>
          <w:szCs w:val="28"/>
        </w:rPr>
        <w:t>7．伴随服务</w:t>
      </w:r>
    </w:p>
    <w:p w14:paraId="0C32CAAA"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7.1供方随同货物提交所供货物的技术资料。包括相应每套货物的中文技术文件，如：产品目录、操作手册、使用说明、维护手</w:t>
      </w:r>
      <w:r>
        <w:rPr>
          <w:rFonts w:ascii="宋体" w:hAnsi="宋体" w:hint="eastAsia"/>
          <w:sz w:val="28"/>
          <w:szCs w:val="28"/>
        </w:rPr>
        <w:lastRenderedPageBreak/>
        <w:t>册或服务指南等。</w:t>
      </w:r>
    </w:p>
    <w:p w14:paraId="1395906F"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7.2供方应提供下列服务：</w:t>
      </w:r>
    </w:p>
    <w:p w14:paraId="6BD2C066" w14:textId="77777777" w:rsidR="0014583D" w:rsidRDefault="0014583D" w:rsidP="0014583D">
      <w:pPr>
        <w:pStyle w:val="51"/>
        <w:spacing w:line="500" w:lineRule="exact"/>
        <w:ind w:leftChars="269" w:left="592" w:firstLine="1"/>
        <w:jc w:val="left"/>
        <w:rPr>
          <w:rFonts w:ascii="宋体" w:hAnsi="宋体"/>
          <w:sz w:val="28"/>
          <w:szCs w:val="28"/>
        </w:rPr>
      </w:pPr>
      <w:r>
        <w:rPr>
          <w:rFonts w:ascii="宋体" w:hAnsi="宋体" w:hint="eastAsia"/>
          <w:sz w:val="28"/>
          <w:szCs w:val="28"/>
        </w:rPr>
        <w:t>（1）货物的现场安装和启动监督；</w:t>
      </w:r>
    </w:p>
    <w:p w14:paraId="0F2BED3D" w14:textId="77777777" w:rsidR="0014583D" w:rsidRDefault="0014583D" w:rsidP="0014583D">
      <w:pPr>
        <w:pStyle w:val="51"/>
        <w:spacing w:line="500" w:lineRule="exact"/>
        <w:ind w:leftChars="269" w:left="592" w:firstLine="1"/>
        <w:jc w:val="left"/>
        <w:rPr>
          <w:rFonts w:ascii="宋体" w:hAnsi="宋体"/>
          <w:sz w:val="28"/>
          <w:szCs w:val="28"/>
        </w:rPr>
      </w:pPr>
      <w:r>
        <w:rPr>
          <w:rFonts w:ascii="宋体" w:hAnsi="宋体" w:hint="eastAsia"/>
          <w:sz w:val="28"/>
          <w:szCs w:val="28"/>
        </w:rPr>
        <w:t>（2）提供货物组装和维修所必须的工具；</w:t>
      </w:r>
    </w:p>
    <w:p w14:paraId="2338EB18" w14:textId="77777777" w:rsidR="0014583D" w:rsidRDefault="0014583D" w:rsidP="0014583D">
      <w:pPr>
        <w:pStyle w:val="51"/>
        <w:spacing w:line="500" w:lineRule="exact"/>
        <w:ind w:leftChars="269" w:left="592" w:firstLine="1"/>
        <w:jc w:val="left"/>
        <w:rPr>
          <w:rFonts w:ascii="宋体" w:hAnsi="宋体"/>
          <w:sz w:val="28"/>
          <w:szCs w:val="28"/>
        </w:rPr>
      </w:pPr>
      <w:r>
        <w:rPr>
          <w:rFonts w:ascii="宋体" w:hAnsi="宋体" w:hint="eastAsia"/>
          <w:sz w:val="28"/>
          <w:szCs w:val="28"/>
        </w:rPr>
        <w:t>（3）在项目现场就货物的安装、启动、运行和维护，按采购人的要求提供技术培训。</w:t>
      </w:r>
    </w:p>
    <w:p w14:paraId="599FB875"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7.3伴随服务的费用含在合同价中，</w:t>
      </w:r>
      <w:proofErr w:type="gramStart"/>
      <w:r>
        <w:rPr>
          <w:rFonts w:ascii="宋体" w:hAnsi="宋体" w:hint="eastAsia"/>
          <w:sz w:val="28"/>
          <w:szCs w:val="28"/>
        </w:rPr>
        <w:t>不</w:t>
      </w:r>
      <w:proofErr w:type="gramEnd"/>
      <w:r>
        <w:rPr>
          <w:rFonts w:ascii="宋体" w:hAnsi="宋体" w:hint="eastAsia"/>
          <w:sz w:val="28"/>
          <w:szCs w:val="28"/>
        </w:rPr>
        <w:t>另行支付。</w:t>
      </w:r>
    </w:p>
    <w:p w14:paraId="5F7437F2" w14:textId="77777777" w:rsidR="0014583D" w:rsidRDefault="0014583D" w:rsidP="0014583D">
      <w:pPr>
        <w:pStyle w:val="51"/>
        <w:spacing w:line="500" w:lineRule="exact"/>
        <w:jc w:val="left"/>
        <w:rPr>
          <w:rFonts w:ascii="宋体" w:hAnsi="宋体"/>
          <w:b/>
          <w:sz w:val="28"/>
          <w:szCs w:val="28"/>
        </w:rPr>
      </w:pPr>
      <w:r>
        <w:rPr>
          <w:rFonts w:ascii="宋体" w:hAnsi="宋体" w:hint="eastAsia"/>
          <w:bCs/>
          <w:sz w:val="28"/>
          <w:szCs w:val="28"/>
        </w:rPr>
        <w:t>8.</w:t>
      </w:r>
      <w:r>
        <w:rPr>
          <w:rFonts w:ascii="宋体" w:hAnsi="宋体" w:hint="eastAsia"/>
          <w:b/>
          <w:sz w:val="28"/>
          <w:szCs w:val="28"/>
        </w:rPr>
        <w:t>备品备件</w:t>
      </w:r>
    </w:p>
    <w:p w14:paraId="089317C8"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bCs/>
          <w:sz w:val="28"/>
          <w:szCs w:val="28"/>
        </w:rPr>
        <w:t>8.1</w:t>
      </w:r>
      <w:r>
        <w:rPr>
          <w:rFonts w:ascii="宋体" w:hAnsi="宋体" w:hint="eastAsia"/>
          <w:sz w:val="28"/>
          <w:szCs w:val="28"/>
        </w:rPr>
        <w:t>供</w:t>
      </w:r>
      <w:r>
        <w:rPr>
          <w:rFonts w:ascii="宋体" w:hAnsi="宋体" w:hint="eastAsia"/>
          <w:bCs/>
          <w:sz w:val="28"/>
          <w:szCs w:val="28"/>
        </w:rPr>
        <w:t>方可能被要</w:t>
      </w:r>
      <w:r>
        <w:rPr>
          <w:rFonts w:ascii="宋体" w:hAnsi="宋体" w:hint="eastAsia"/>
          <w:sz w:val="28"/>
          <w:szCs w:val="28"/>
        </w:rPr>
        <w:t>求提供下列与备件有关的材料、通知和资料：</w:t>
      </w:r>
    </w:p>
    <w:p w14:paraId="0E041778" w14:textId="77777777" w:rsidR="0014583D" w:rsidRDefault="0014583D" w:rsidP="0014583D">
      <w:pPr>
        <w:pStyle w:val="51"/>
        <w:spacing w:line="500" w:lineRule="exact"/>
        <w:ind w:leftChars="270" w:left="594"/>
        <w:jc w:val="left"/>
        <w:rPr>
          <w:rFonts w:ascii="宋体" w:hAnsi="宋体"/>
          <w:sz w:val="28"/>
          <w:szCs w:val="28"/>
        </w:rPr>
      </w:pPr>
      <w:r>
        <w:rPr>
          <w:rFonts w:ascii="宋体" w:hAnsi="宋体" w:hint="eastAsia"/>
          <w:sz w:val="28"/>
          <w:szCs w:val="28"/>
        </w:rPr>
        <w:t>（1）采购方从供方选购备件，但前提条件是该选购并不能免除供方在合同保证期内所承担的义务；</w:t>
      </w:r>
    </w:p>
    <w:p w14:paraId="4E0518D4" w14:textId="77777777" w:rsidR="0014583D" w:rsidRDefault="0014583D" w:rsidP="0014583D">
      <w:pPr>
        <w:pStyle w:val="51"/>
        <w:spacing w:line="500" w:lineRule="exact"/>
        <w:ind w:leftChars="270" w:left="594"/>
        <w:jc w:val="left"/>
        <w:rPr>
          <w:rFonts w:ascii="宋体" w:hAnsi="宋体"/>
          <w:sz w:val="28"/>
          <w:szCs w:val="28"/>
        </w:rPr>
      </w:pPr>
      <w:r>
        <w:rPr>
          <w:rFonts w:ascii="宋体" w:hAnsi="宋体" w:hint="eastAsia"/>
          <w:sz w:val="28"/>
          <w:szCs w:val="28"/>
        </w:rPr>
        <w:t>（2）在备件停止生产的情况下，供方应事先将要停止生产的计划通知买方有足够的时间采购所需的备件；</w:t>
      </w:r>
    </w:p>
    <w:p w14:paraId="34966CBC" w14:textId="77777777" w:rsidR="0014583D" w:rsidRDefault="0014583D" w:rsidP="0014583D">
      <w:pPr>
        <w:pStyle w:val="51"/>
        <w:spacing w:line="500" w:lineRule="exact"/>
        <w:ind w:leftChars="270" w:left="594"/>
        <w:jc w:val="left"/>
        <w:rPr>
          <w:rFonts w:ascii="宋体" w:hAnsi="宋体"/>
          <w:sz w:val="28"/>
          <w:szCs w:val="28"/>
        </w:rPr>
      </w:pPr>
      <w:r>
        <w:rPr>
          <w:rFonts w:ascii="宋体" w:hAnsi="宋体" w:hint="eastAsia"/>
          <w:sz w:val="28"/>
          <w:szCs w:val="28"/>
        </w:rPr>
        <w:t>（3）在备件停止生产后，如果采购方要求，供方应免费向采购方提供备件的蓝图、图纸和规格。</w:t>
      </w:r>
    </w:p>
    <w:p w14:paraId="09D63B79" w14:textId="77777777" w:rsidR="0014583D" w:rsidRDefault="0014583D" w:rsidP="0014583D">
      <w:pPr>
        <w:pStyle w:val="51"/>
        <w:tabs>
          <w:tab w:val="left" w:pos="-540"/>
          <w:tab w:val="left" w:pos="0"/>
          <w:tab w:val="left" w:pos="420"/>
          <w:tab w:val="left" w:pos="840"/>
          <w:tab w:val="left" w:pos="1260"/>
          <w:tab w:val="left" w:pos="1680"/>
          <w:tab w:val="left" w:pos="2250"/>
        </w:tabs>
        <w:spacing w:line="500" w:lineRule="exact"/>
        <w:jc w:val="left"/>
        <w:rPr>
          <w:rFonts w:ascii="宋体" w:hAnsi="宋体"/>
          <w:b/>
          <w:sz w:val="28"/>
          <w:szCs w:val="28"/>
        </w:rPr>
      </w:pPr>
      <w:r>
        <w:rPr>
          <w:rFonts w:ascii="宋体" w:hAnsi="宋体" w:hint="eastAsia"/>
          <w:b/>
          <w:sz w:val="28"/>
          <w:szCs w:val="28"/>
        </w:rPr>
        <w:t>9、质量保证及售后服务</w:t>
      </w:r>
    </w:p>
    <w:p w14:paraId="7AB435E5" w14:textId="77777777" w:rsidR="0014583D" w:rsidRDefault="0014583D" w:rsidP="0014583D">
      <w:pPr>
        <w:pStyle w:val="51"/>
        <w:tabs>
          <w:tab w:val="left" w:pos="-540"/>
          <w:tab w:val="left" w:pos="0"/>
          <w:tab w:val="left" w:pos="420"/>
          <w:tab w:val="left" w:pos="840"/>
          <w:tab w:val="left" w:pos="1260"/>
          <w:tab w:val="left" w:pos="1680"/>
          <w:tab w:val="left" w:pos="2250"/>
        </w:tabs>
        <w:spacing w:line="500" w:lineRule="exact"/>
        <w:jc w:val="left"/>
        <w:rPr>
          <w:rFonts w:ascii="宋体" w:hAnsi="宋体"/>
          <w:b/>
          <w:sz w:val="28"/>
          <w:szCs w:val="28"/>
        </w:rPr>
      </w:pPr>
      <w:r>
        <w:rPr>
          <w:rFonts w:ascii="宋体" w:hAnsi="宋体" w:hint="eastAsia"/>
          <w:b/>
          <w:sz w:val="28"/>
          <w:szCs w:val="28"/>
        </w:rPr>
        <w:t>（一）质量保证</w:t>
      </w:r>
    </w:p>
    <w:p w14:paraId="6E848115"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14:paraId="6C58FC3C"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9.2在质保期内或货物无质保期的则在两年内，如果货物的数量、质量或规格与合同不符，或证实货物有缺陷的，采购人可尽快以书面形式向供方提出</w:t>
      </w:r>
      <w:proofErr w:type="gramStart"/>
      <w:r>
        <w:rPr>
          <w:rFonts w:ascii="宋体" w:hAnsi="宋体" w:hint="eastAsia"/>
          <w:sz w:val="28"/>
          <w:szCs w:val="28"/>
        </w:rPr>
        <w:t>本保证</w:t>
      </w:r>
      <w:proofErr w:type="gramEnd"/>
      <w:r>
        <w:rPr>
          <w:rFonts w:ascii="宋体" w:hAnsi="宋体" w:hint="eastAsia"/>
          <w:sz w:val="28"/>
          <w:szCs w:val="28"/>
        </w:rPr>
        <w:t>下的索赔。</w:t>
      </w:r>
    </w:p>
    <w:p w14:paraId="2CD18282"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lastRenderedPageBreak/>
        <w:t>9.3供方在收到索赔通知后十日内须免费更换有缺陷的货物或部件。</w:t>
      </w:r>
    </w:p>
    <w:p w14:paraId="7C8880AD"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9.4供方在收到索赔通知后十日内没有弥补缺陷，采购人可采取必要的补救措施，其风险和费用将由供方承担，采购人根据合同规定向供方行使的其它权利不受影响。</w:t>
      </w:r>
    </w:p>
    <w:p w14:paraId="1BBD69AE" w14:textId="77777777" w:rsidR="0014583D" w:rsidRDefault="0014583D" w:rsidP="0014583D">
      <w:pPr>
        <w:pStyle w:val="51"/>
        <w:tabs>
          <w:tab w:val="left" w:pos="-540"/>
          <w:tab w:val="left" w:pos="0"/>
          <w:tab w:val="left" w:pos="420"/>
          <w:tab w:val="left" w:pos="840"/>
          <w:tab w:val="left" w:pos="1260"/>
          <w:tab w:val="left" w:pos="1680"/>
          <w:tab w:val="left" w:pos="2250"/>
        </w:tabs>
        <w:spacing w:line="500" w:lineRule="exact"/>
        <w:jc w:val="left"/>
        <w:rPr>
          <w:rFonts w:ascii="宋体" w:hAnsi="宋体"/>
          <w:b/>
          <w:sz w:val="28"/>
          <w:szCs w:val="28"/>
        </w:rPr>
      </w:pPr>
      <w:r>
        <w:rPr>
          <w:rFonts w:ascii="宋体" w:hAnsi="宋体" w:hint="eastAsia"/>
          <w:b/>
          <w:sz w:val="28"/>
          <w:szCs w:val="28"/>
        </w:rPr>
        <w:t>(二)质量保证期后服务</w:t>
      </w:r>
    </w:p>
    <w:p w14:paraId="4C8C035D"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9.5 质保期满后，若有零部件出现故障，经权威部门鉴定属于寿命异常问题（明显短于该零部件正常寿命时），则由供方负责免费更换及维修。</w:t>
      </w:r>
    </w:p>
    <w:p w14:paraId="3269E7BE"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9.6 质保期满后，应采购方要求，供方应按响应时的价格与采购方签订定期维修保养合同及提供采购方所需零配件，若响应时的价格高于市场价，则按市场价与</w:t>
      </w:r>
      <w:proofErr w:type="gramStart"/>
      <w:r>
        <w:rPr>
          <w:rFonts w:ascii="宋体" w:hAnsi="宋体" w:hint="eastAsia"/>
          <w:sz w:val="28"/>
          <w:szCs w:val="28"/>
        </w:rPr>
        <w:t>与</w:t>
      </w:r>
      <w:proofErr w:type="gramEnd"/>
      <w:r>
        <w:rPr>
          <w:rFonts w:ascii="宋体" w:hAnsi="宋体" w:hint="eastAsia"/>
          <w:sz w:val="28"/>
          <w:szCs w:val="28"/>
        </w:rPr>
        <w:t>采购方签订定期维修保养合同及提供采购方所需零配件。</w:t>
      </w:r>
    </w:p>
    <w:p w14:paraId="23EC3F83"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9.7 乙方交货后，若设备发生故障，乙方应在甲方报修后24小时内到达。</w:t>
      </w:r>
    </w:p>
    <w:p w14:paraId="394D561D" w14:textId="77777777" w:rsidR="0014583D" w:rsidRDefault="0014583D" w:rsidP="0014583D">
      <w:pPr>
        <w:pStyle w:val="51"/>
        <w:spacing w:line="500" w:lineRule="exact"/>
        <w:jc w:val="left"/>
        <w:rPr>
          <w:rFonts w:ascii="宋体" w:hAnsi="宋体"/>
          <w:b/>
          <w:sz w:val="28"/>
          <w:szCs w:val="28"/>
        </w:rPr>
      </w:pPr>
      <w:r>
        <w:rPr>
          <w:rFonts w:ascii="宋体" w:hAnsi="宋体" w:hint="eastAsia"/>
          <w:b/>
          <w:sz w:val="28"/>
          <w:szCs w:val="28"/>
        </w:rPr>
        <w:t>10．检验</w:t>
      </w:r>
    </w:p>
    <w:p w14:paraId="66ED61FC"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10.1在交货前，供方应对货物的质量、规格、性能、数量等进行详细全面的检验，并出具一份证明货物符合合同规定要求的检验报告。检验报告是付款必要的文件组成部分，但不作为对有关质量、规格、数量的最终检验。</w:t>
      </w:r>
    </w:p>
    <w:p w14:paraId="3BD4FD61"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10.2货物交付后，采购人申请有关部门对货物的质量、数量等进行检验并出具检验证书。</w:t>
      </w:r>
    </w:p>
    <w:p w14:paraId="75093D3D" w14:textId="77777777" w:rsidR="0014583D" w:rsidRDefault="0014583D" w:rsidP="0014583D">
      <w:pPr>
        <w:pStyle w:val="51"/>
        <w:spacing w:line="500" w:lineRule="exact"/>
        <w:jc w:val="left"/>
        <w:rPr>
          <w:rFonts w:ascii="宋体" w:hAnsi="宋体"/>
          <w:b/>
          <w:sz w:val="28"/>
          <w:szCs w:val="28"/>
        </w:rPr>
      </w:pPr>
      <w:r>
        <w:rPr>
          <w:rFonts w:ascii="宋体" w:hAnsi="宋体" w:hint="eastAsia"/>
          <w:b/>
          <w:sz w:val="28"/>
          <w:szCs w:val="28"/>
        </w:rPr>
        <w:t>11．索赔</w:t>
      </w:r>
    </w:p>
    <w:p w14:paraId="7E7F468A"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bCs/>
          <w:sz w:val="28"/>
          <w:szCs w:val="28"/>
        </w:rPr>
        <w:t>1</w:t>
      </w:r>
      <w:r>
        <w:rPr>
          <w:rFonts w:ascii="宋体" w:hAnsi="宋体" w:hint="eastAsia"/>
          <w:sz w:val="28"/>
          <w:szCs w:val="28"/>
        </w:rPr>
        <w:t>1.1采购人有权根据有关部门出具的检验证书向供方提出索赔。</w:t>
      </w:r>
    </w:p>
    <w:p w14:paraId="73C22639"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11.2在合同条款第8条规定的质保期内，如果供方对差异负有责任而采购人提出索赔，供方应按照采购人的损失程度进行赔偿。</w:t>
      </w:r>
    </w:p>
    <w:p w14:paraId="7A414FEA" w14:textId="77777777" w:rsidR="0014583D" w:rsidRDefault="0014583D" w:rsidP="0014583D">
      <w:pPr>
        <w:pStyle w:val="2b"/>
        <w:spacing w:line="500" w:lineRule="exact"/>
        <w:ind w:firstLineChars="0" w:firstLine="0"/>
        <w:jc w:val="left"/>
        <w:rPr>
          <w:rFonts w:ascii="宋体" w:hAnsi="宋体"/>
          <w:b/>
          <w:sz w:val="28"/>
          <w:szCs w:val="28"/>
        </w:rPr>
      </w:pPr>
      <w:r>
        <w:rPr>
          <w:rFonts w:ascii="宋体" w:hAnsi="宋体" w:hint="eastAsia"/>
          <w:b/>
          <w:sz w:val="28"/>
          <w:szCs w:val="28"/>
        </w:rPr>
        <w:t>12．</w:t>
      </w:r>
      <w:r>
        <w:rPr>
          <w:rFonts w:ascii="宋体" w:hAnsi="宋体" w:hint="eastAsia"/>
          <w:sz w:val="28"/>
          <w:szCs w:val="28"/>
        </w:rPr>
        <w:t>供</w:t>
      </w:r>
      <w:r>
        <w:rPr>
          <w:rFonts w:ascii="宋体" w:hAnsi="宋体" w:hint="eastAsia"/>
          <w:b/>
          <w:sz w:val="28"/>
          <w:szCs w:val="28"/>
        </w:rPr>
        <w:t>方履约延误</w:t>
      </w:r>
    </w:p>
    <w:p w14:paraId="36A3C3E9" w14:textId="77777777" w:rsidR="0014583D" w:rsidRDefault="0014583D" w:rsidP="0014583D">
      <w:pPr>
        <w:pStyle w:val="51"/>
        <w:spacing w:line="500" w:lineRule="exact"/>
        <w:ind w:left="566" w:hangingChars="202" w:hanging="566"/>
        <w:jc w:val="left"/>
        <w:rPr>
          <w:rFonts w:ascii="宋体" w:hAnsi="宋体"/>
          <w:bCs/>
          <w:sz w:val="28"/>
          <w:szCs w:val="28"/>
        </w:rPr>
      </w:pPr>
      <w:r>
        <w:rPr>
          <w:rFonts w:ascii="宋体" w:hAnsi="宋体" w:hint="eastAsia"/>
          <w:bCs/>
          <w:sz w:val="28"/>
          <w:szCs w:val="28"/>
        </w:rPr>
        <w:t>12.1</w:t>
      </w:r>
      <w:r>
        <w:rPr>
          <w:rFonts w:ascii="宋体" w:hAnsi="宋体" w:hint="eastAsia"/>
          <w:sz w:val="28"/>
          <w:szCs w:val="28"/>
        </w:rPr>
        <w:t>供</w:t>
      </w:r>
      <w:r>
        <w:rPr>
          <w:rFonts w:ascii="宋体" w:hAnsi="宋体" w:hint="eastAsia"/>
          <w:bCs/>
          <w:sz w:val="28"/>
          <w:szCs w:val="28"/>
        </w:rPr>
        <w:t>方应</w:t>
      </w:r>
      <w:r>
        <w:rPr>
          <w:rFonts w:ascii="宋体" w:hAnsi="宋体" w:hint="eastAsia"/>
          <w:sz w:val="28"/>
          <w:szCs w:val="28"/>
        </w:rPr>
        <w:t>按规定</w:t>
      </w:r>
      <w:r>
        <w:rPr>
          <w:rFonts w:ascii="宋体" w:hAnsi="宋体" w:hint="eastAsia"/>
          <w:bCs/>
          <w:sz w:val="28"/>
          <w:szCs w:val="28"/>
        </w:rPr>
        <w:t>的时间交货和提供服务。</w:t>
      </w:r>
    </w:p>
    <w:p w14:paraId="439F9DE2" w14:textId="77777777" w:rsidR="0014583D" w:rsidRDefault="0014583D" w:rsidP="0014583D">
      <w:pPr>
        <w:pStyle w:val="2b"/>
        <w:spacing w:line="500" w:lineRule="exact"/>
        <w:ind w:left="720" w:hangingChars="257" w:hanging="720"/>
        <w:jc w:val="left"/>
        <w:rPr>
          <w:rFonts w:ascii="宋体" w:hAnsi="宋体"/>
          <w:sz w:val="28"/>
          <w:szCs w:val="28"/>
        </w:rPr>
      </w:pPr>
      <w:r>
        <w:rPr>
          <w:rFonts w:ascii="宋体" w:hAnsi="宋体" w:hint="eastAsia"/>
          <w:bCs/>
          <w:sz w:val="28"/>
          <w:szCs w:val="28"/>
        </w:rPr>
        <w:lastRenderedPageBreak/>
        <w:t>12.2如</w:t>
      </w:r>
      <w:r>
        <w:rPr>
          <w:rFonts w:ascii="宋体" w:hAnsi="宋体" w:hint="eastAsia"/>
          <w:sz w:val="28"/>
          <w:szCs w:val="28"/>
        </w:rPr>
        <w:t>供方无正当理由而拖延交货，采购人将从货款中扣除误期赔偿费而不影响合同项下的其他补救方法，赔偿费按</w:t>
      </w:r>
      <w:proofErr w:type="gramStart"/>
      <w:r>
        <w:rPr>
          <w:rFonts w:ascii="宋体" w:hAnsi="宋体" w:hint="eastAsia"/>
          <w:sz w:val="28"/>
          <w:szCs w:val="28"/>
        </w:rPr>
        <w:t>每周迟交货</w:t>
      </w:r>
      <w:proofErr w:type="gramEnd"/>
      <w:r>
        <w:rPr>
          <w:rFonts w:ascii="宋体" w:hAnsi="宋体" w:hint="eastAsia"/>
          <w:sz w:val="28"/>
          <w:szCs w:val="28"/>
        </w:rPr>
        <w:t>物交货价或未提供服务费用的百分之一（1%）计收，直至交货或提供服务为止。误期赔偿费的最高限额不超过误期货物或服务合同价的百分之五（5%）。一周按七（7）天计算，不足七（7）</w:t>
      </w:r>
      <w:proofErr w:type="gramStart"/>
      <w:r>
        <w:rPr>
          <w:rFonts w:ascii="宋体" w:hAnsi="宋体" w:hint="eastAsia"/>
          <w:sz w:val="28"/>
          <w:szCs w:val="28"/>
        </w:rPr>
        <w:t>天按一周</w:t>
      </w:r>
      <w:proofErr w:type="gramEnd"/>
      <w:r>
        <w:rPr>
          <w:rFonts w:ascii="宋体" w:hAnsi="宋体" w:hint="eastAsia"/>
          <w:sz w:val="28"/>
          <w:szCs w:val="28"/>
        </w:rPr>
        <w:t>计算。一旦达到误期赔偿费的最高限额，采购人有权终止合同。</w:t>
      </w:r>
    </w:p>
    <w:p w14:paraId="5D78B194"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bCs/>
          <w:sz w:val="28"/>
          <w:szCs w:val="28"/>
        </w:rPr>
        <w:t>12.3在履行</w:t>
      </w:r>
      <w:r>
        <w:rPr>
          <w:rFonts w:ascii="宋体" w:hAnsi="宋体" w:hint="eastAsia"/>
          <w:sz w:val="28"/>
          <w:szCs w:val="28"/>
        </w:rPr>
        <w:t>合同过程中，如果供方遇到可能妨碍按时交货和提供服务的情况时，应及时以书面形式将拖延的事实、可能拖延的期限和理由通知采购人。采购人在收到通知后，要尽快对情况进行评价，并确定是否通过修改合同酌情延长交货时间以及是否收取误期赔偿费。延期应通过修改合同的方式由双方认可。</w:t>
      </w:r>
    </w:p>
    <w:p w14:paraId="7A4169BB"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12.4供方交付的货物不符合招标文件、响应文件和本合同规定的，采购方有权拒收，并且供方需向采购方支付本合同总价10%的违约金。</w:t>
      </w:r>
    </w:p>
    <w:p w14:paraId="3A822B83" w14:textId="77777777" w:rsidR="0014583D" w:rsidRDefault="0014583D" w:rsidP="0014583D">
      <w:pPr>
        <w:pStyle w:val="2b"/>
        <w:spacing w:line="500" w:lineRule="exact"/>
        <w:ind w:firstLineChars="0" w:firstLine="0"/>
        <w:jc w:val="left"/>
        <w:rPr>
          <w:rFonts w:ascii="宋体" w:hAnsi="宋体"/>
          <w:b/>
          <w:sz w:val="28"/>
          <w:szCs w:val="28"/>
        </w:rPr>
      </w:pPr>
      <w:r>
        <w:rPr>
          <w:rFonts w:ascii="宋体" w:hAnsi="宋体" w:hint="eastAsia"/>
          <w:b/>
          <w:sz w:val="28"/>
          <w:szCs w:val="28"/>
        </w:rPr>
        <w:t>13．不可抗力</w:t>
      </w:r>
    </w:p>
    <w:p w14:paraId="2ECC0EBE"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bCs/>
          <w:sz w:val="28"/>
          <w:szCs w:val="28"/>
        </w:rPr>
        <w:t>13.1如果双</w:t>
      </w:r>
      <w:r>
        <w:rPr>
          <w:rFonts w:ascii="宋体" w:hAnsi="宋体" w:hint="eastAsia"/>
          <w:sz w:val="28"/>
          <w:szCs w:val="28"/>
        </w:rPr>
        <w:t>方任何一方由于经双方认可属于不可抗力的事故，致使影响合同履行时，履行合同的期限予以延长，延长的期限应相当于事故所影响的时间。不可抗力事件是</w:t>
      </w:r>
      <w:proofErr w:type="gramStart"/>
      <w:r>
        <w:rPr>
          <w:rFonts w:ascii="宋体" w:hAnsi="宋体" w:hint="eastAsia"/>
          <w:sz w:val="28"/>
          <w:szCs w:val="28"/>
        </w:rPr>
        <w:t>指买供双方</w:t>
      </w:r>
      <w:proofErr w:type="gramEnd"/>
      <w:r>
        <w:rPr>
          <w:rFonts w:ascii="宋体" w:hAnsi="宋体" w:hint="eastAsia"/>
          <w:sz w:val="28"/>
          <w:szCs w:val="28"/>
        </w:rPr>
        <w:t>在缔结合同时所不能预见、并且它的发生及其后果是无法避免及无法克服的事件，比如战争、严重火灾、洪水、台风、地震等。</w:t>
      </w:r>
    </w:p>
    <w:p w14:paraId="655E53CE" w14:textId="77777777" w:rsidR="0014583D" w:rsidRDefault="0014583D" w:rsidP="0014583D">
      <w:pPr>
        <w:pStyle w:val="51"/>
        <w:spacing w:line="500" w:lineRule="exact"/>
        <w:ind w:left="566" w:hangingChars="202" w:hanging="566"/>
        <w:jc w:val="left"/>
        <w:rPr>
          <w:rFonts w:ascii="宋体" w:hAnsi="宋体"/>
          <w:sz w:val="28"/>
          <w:szCs w:val="28"/>
        </w:rPr>
      </w:pPr>
      <w:r>
        <w:rPr>
          <w:rFonts w:ascii="宋体" w:hAnsi="宋体" w:hint="eastAsia"/>
          <w:sz w:val="28"/>
          <w:szCs w:val="28"/>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14:paraId="6EC1FC4C" w14:textId="77777777" w:rsidR="0014583D" w:rsidRDefault="0014583D" w:rsidP="0014583D">
      <w:pPr>
        <w:pStyle w:val="2b"/>
        <w:spacing w:line="500" w:lineRule="exact"/>
        <w:ind w:firstLineChars="0" w:firstLine="0"/>
        <w:jc w:val="left"/>
        <w:rPr>
          <w:rFonts w:ascii="宋体" w:hAnsi="宋体"/>
          <w:b/>
          <w:sz w:val="28"/>
          <w:szCs w:val="28"/>
        </w:rPr>
      </w:pPr>
      <w:r>
        <w:rPr>
          <w:rFonts w:ascii="宋体" w:hAnsi="宋体" w:hint="eastAsia"/>
          <w:b/>
          <w:sz w:val="28"/>
          <w:szCs w:val="28"/>
        </w:rPr>
        <w:t>14．税费</w:t>
      </w:r>
    </w:p>
    <w:p w14:paraId="22F8D01E" w14:textId="77777777" w:rsidR="0014583D" w:rsidRDefault="0014583D" w:rsidP="0014583D">
      <w:pPr>
        <w:pStyle w:val="51"/>
        <w:spacing w:line="500" w:lineRule="exact"/>
        <w:ind w:left="566" w:hangingChars="202" w:hanging="566"/>
        <w:jc w:val="left"/>
        <w:rPr>
          <w:rFonts w:ascii="宋体" w:hAnsi="宋体"/>
          <w:bCs/>
          <w:sz w:val="28"/>
          <w:szCs w:val="28"/>
        </w:rPr>
      </w:pPr>
      <w:r>
        <w:rPr>
          <w:rFonts w:ascii="宋体" w:hAnsi="宋体" w:hint="eastAsia"/>
          <w:bCs/>
          <w:sz w:val="28"/>
          <w:szCs w:val="28"/>
        </w:rPr>
        <w:lastRenderedPageBreak/>
        <w:t>14.1政府根据现行税法对</w:t>
      </w:r>
      <w:r>
        <w:rPr>
          <w:rFonts w:ascii="宋体" w:hAnsi="宋体" w:hint="eastAsia"/>
          <w:sz w:val="28"/>
          <w:szCs w:val="28"/>
        </w:rPr>
        <w:t>供</w:t>
      </w:r>
      <w:r>
        <w:rPr>
          <w:rFonts w:ascii="宋体" w:hAnsi="宋体" w:hint="eastAsia"/>
          <w:bCs/>
          <w:sz w:val="28"/>
          <w:szCs w:val="28"/>
        </w:rPr>
        <w:t>方征收的与本合同有关的一切税费均由</w:t>
      </w:r>
      <w:r>
        <w:rPr>
          <w:rFonts w:ascii="宋体" w:hAnsi="宋体" w:hint="eastAsia"/>
          <w:sz w:val="28"/>
          <w:szCs w:val="28"/>
        </w:rPr>
        <w:t>供</w:t>
      </w:r>
      <w:r>
        <w:rPr>
          <w:rFonts w:ascii="宋体" w:hAnsi="宋体" w:hint="eastAsia"/>
          <w:bCs/>
          <w:sz w:val="28"/>
          <w:szCs w:val="28"/>
        </w:rPr>
        <w:t>方负担。</w:t>
      </w:r>
    </w:p>
    <w:p w14:paraId="3E54E6F1" w14:textId="77777777" w:rsidR="0014583D" w:rsidRDefault="0014583D" w:rsidP="0014583D">
      <w:pPr>
        <w:pStyle w:val="2b"/>
        <w:spacing w:line="500" w:lineRule="exact"/>
        <w:ind w:firstLineChars="0" w:firstLine="0"/>
        <w:jc w:val="left"/>
        <w:rPr>
          <w:rFonts w:ascii="宋体" w:hAnsi="宋体"/>
          <w:b/>
          <w:sz w:val="28"/>
          <w:szCs w:val="28"/>
        </w:rPr>
      </w:pPr>
      <w:r>
        <w:rPr>
          <w:rFonts w:ascii="宋体" w:hAnsi="宋体" w:hint="eastAsia"/>
          <w:b/>
          <w:sz w:val="28"/>
          <w:szCs w:val="28"/>
        </w:rPr>
        <w:t>15．违约终止合同</w:t>
      </w:r>
    </w:p>
    <w:p w14:paraId="5A2C6F6F" w14:textId="77777777" w:rsidR="0014583D" w:rsidRDefault="0014583D" w:rsidP="0014583D">
      <w:pPr>
        <w:pStyle w:val="2b"/>
        <w:spacing w:line="500" w:lineRule="exact"/>
        <w:ind w:left="720" w:hangingChars="257" w:hanging="720"/>
        <w:jc w:val="left"/>
        <w:rPr>
          <w:rFonts w:ascii="宋体" w:hAnsi="宋体"/>
          <w:bCs/>
          <w:sz w:val="28"/>
          <w:szCs w:val="28"/>
        </w:rPr>
      </w:pPr>
      <w:r>
        <w:rPr>
          <w:rFonts w:ascii="宋体" w:hAnsi="宋体" w:hint="eastAsia"/>
          <w:bCs/>
          <w:sz w:val="28"/>
          <w:szCs w:val="28"/>
        </w:rPr>
        <w:t>15.1出现下</w:t>
      </w:r>
      <w:r>
        <w:rPr>
          <w:rFonts w:ascii="宋体" w:hAnsi="宋体" w:hint="eastAsia"/>
          <w:sz w:val="28"/>
          <w:szCs w:val="28"/>
        </w:rPr>
        <w:t>列情况之一，采购人在对供方违约而采取的任何补救措施不受影响的情况下，可向供方发出终止部分或全部合同的书面通知书。</w:t>
      </w:r>
    </w:p>
    <w:p w14:paraId="75BBE4E4" w14:textId="77777777" w:rsidR="0014583D" w:rsidRDefault="0014583D" w:rsidP="0014583D">
      <w:pPr>
        <w:pStyle w:val="2b"/>
        <w:tabs>
          <w:tab w:val="left" w:pos="3210"/>
        </w:tabs>
        <w:spacing w:line="500" w:lineRule="exact"/>
        <w:ind w:leftChars="337" w:left="741" w:firstLineChars="0" w:firstLine="1"/>
        <w:jc w:val="left"/>
        <w:rPr>
          <w:rFonts w:ascii="宋体" w:hAnsi="宋体"/>
          <w:sz w:val="28"/>
          <w:szCs w:val="28"/>
        </w:rPr>
      </w:pPr>
      <w:r>
        <w:rPr>
          <w:rFonts w:ascii="宋体" w:hAnsi="宋体" w:hint="eastAsia"/>
          <w:sz w:val="28"/>
          <w:szCs w:val="28"/>
        </w:rPr>
        <w:t>（1）</w:t>
      </w:r>
      <w:r>
        <w:rPr>
          <w:rFonts w:ascii="宋体" w:hAnsi="宋体" w:hint="eastAsia"/>
          <w:bCs/>
          <w:sz w:val="28"/>
          <w:szCs w:val="28"/>
        </w:rPr>
        <w:t>如果</w:t>
      </w:r>
      <w:r>
        <w:rPr>
          <w:rFonts w:ascii="宋体" w:hAnsi="宋体" w:hint="eastAsia"/>
          <w:sz w:val="28"/>
          <w:szCs w:val="28"/>
        </w:rPr>
        <w:t>供方未能按合同规定的期限或采购人同意延长的限期内提供部分或全部货物（服务）、完成工程施工；</w:t>
      </w:r>
    </w:p>
    <w:p w14:paraId="4448EA6D" w14:textId="77777777" w:rsidR="0014583D" w:rsidRDefault="0014583D" w:rsidP="0014583D">
      <w:pPr>
        <w:pStyle w:val="2b"/>
        <w:tabs>
          <w:tab w:val="left" w:pos="3210"/>
        </w:tabs>
        <w:spacing w:line="500" w:lineRule="exact"/>
        <w:ind w:leftChars="337" w:left="741" w:firstLineChars="0" w:firstLine="1"/>
        <w:jc w:val="left"/>
        <w:rPr>
          <w:rFonts w:ascii="宋体" w:hAnsi="宋体"/>
          <w:sz w:val="28"/>
          <w:szCs w:val="28"/>
        </w:rPr>
      </w:pPr>
      <w:r>
        <w:rPr>
          <w:rFonts w:ascii="宋体" w:hAnsi="宋体" w:hint="eastAsia"/>
          <w:sz w:val="28"/>
          <w:szCs w:val="28"/>
        </w:rPr>
        <w:t>（2）供方在收到采购人发出的违约通知后20天内，或经采购人书面认可延长的时间内未能纠正其过失；</w:t>
      </w:r>
    </w:p>
    <w:p w14:paraId="3C562B25" w14:textId="77777777" w:rsidR="0014583D" w:rsidRDefault="0014583D" w:rsidP="0014583D">
      <w:pPr>
        <w:pStyle w:val="2b"/>
        <w:tabs>
          <w:tab w:val="left" w:pos="3210"/>
        </w:tabs>
        <w:spacing w:line="500" w:lineRule="exact"/>
        <w:ind w:leftChars="337" w:left="741" w:firstLineChars="0" w:firstLine="1"/>
        <w:jc w:val="left"/>
        <w:rPr>
          <w:rFonts w:ascii="宋体" w:hAnsi="宋体"/>
          <w:bCs/>
          <w:sz w:val="28"/>
          <w:szCs w:val="28"/>
        </w:rPr>
      </w:pPr>
      <w:r>
        <w:rPr>
          <w:rFonts w:ascii="宋体" w:hAnsi="宋体" w:hint="eastAsia"/>
          <w:sz w:val="28"/>
          <w:szCs w:val="28"/>
        </w:rPr>
        <w:t>（3）如果供方未能履行合同规定</w:t>
      </w:r>
      <w:r>
        <w:rPr>
          <w:rFonts w:ascii="宋体" w:hAnsi="宋体" w:hint="eastAsia"/>
          <w:bCs/>
          <w:sz w:val="28"/>
          <w:szCs w:val="28"/>
        </w:rPr>
        <w:t>的其它任何义务。</w:t>
      </w:r>
    </w:p>
    <w:p w14:paraId="50C1F239" w14:textId="77777777" w:rsidR="0014583D" w:rsidRDefault="0014583D" w:rsidP="0014583D">
      <w:pPr>
        <w:pStyle w:val="2b"/>
        <w:spacing w:line="500" w:lineRule="exact"/>
        <w:ind w:left="720" w:hangingChars="257" w:hanging="720"/>
        <w:jc w:val="left"/>
        <w:rPr>
          <w:rFonts w:ascii="宋体" w:hAnsi="宋体"/>
          <w:sz w:val="28"/>
          <w:szCs w:val="28"/>
        </w:rPr>
      </w:pPr>
      <w:r>
        <w:rPr>
          <w:rFonts w:ascii="宋体" w:hAnsi="宋体" w:hint="eastAsia"/>
          <w:bCs/>
          <w:sz w:val="28"/>
          <w:szCs w:val="28"/>
        </w:rPr>
        <w:t>15.2在采购人</w:t>
      </w:r>
      <w:r>
        <w:rPr>
          <w:rFonts w:ascii="宋体" w:hAnsi="宋体" w:hint="eastAsia"/>
          <w:sz w:val="28"/>
          <w:szCs w:val="28"/>
        </w:rPr>
        <w:t>根据</w:t>
      </w:r>
      <w:proofErr w:type="gramStart"/>
      <w:r>
        <w:rPr>
          <w:rFonts w:ascii="宋体" w:hAnsi="宋体" w:hint="eastAsia"/>
          <w:sz w:val="28"/>
          <w:szCs w:val="28"/>
        </w:rPr>
        <w:t>上述第15</w:t>
      </w:r>
      <w:proofErr w:type="gramEnd"/>
      <w:r>
        <w:rPr>
          <w:rFonts w:ascii="宋体" w:hAnsi="宋体" w:hint="eastAsia"/>
          <w:sz w:val="28"/>
          <w:szCs w:val="28"/>
        </w:rPr>
        <w:t>.1条规定，终止了全部或部分合同后，采购人可以依其认为适当的条件和方法购买类似未交的货物、服务或进行工程施工，供方应对采购人购买类似货物、服务或进行工程施工所超出的费用部分负责，并继续执行合同中未终止部分。</w:t>
      </w:r>
    </w:p>
    <w:p w14:paraId="3B764EFF" w14:textId="77777777" w:rsidR="0014583D" w:rsidRDefault="0014583D" w:rsidP="0014583D">
      <w:pPr>
        <w:pStyle w:val="2b"/>
        <w:spacing w:line="500" w:lineRule="exact"/>
        <w:ind w:firstLineChars="0" w:firstLine="0"/>
        <w:jc w:val="left"/>
        <w:rPr>
          <w:rFonts w:ascii="宋体" w:hAnsi="宋体"/>
          <w:b/>
          <w:sz w:val="28"/>
          <w:szCs w:val="28"/>
        </w:rPr>
      </w:pPr>
      <w:r>
        <w:rPr>
          <w:rFonts w:ascii="宋体" w:hAnsi="宋体" w:hint="eastAsia"/>
          <w:b/>
          <w:sz w:val="28"/>
          <w:szCs w:val="28"/>
        </w:rPr>
        <w:t>16．破产终止合同</w:t>
      </w:r>
    </w:p>
    <w:p w14:paraId="44C161C1" w14:textId="77777777" w:rsidR="0014583D" w:rsidRDefault="0014583D" w:rsidP="0014583D">
      <w:pPr>
        <w:pStyle w:val="2b"/>
        <w:spacing w:line="500" w:lineRule="exact"/>
        <w:ind w:left="720" w:hangingChars="257" w:hanging="720"/>
        <w:jc w:val="left"/>
        <w:rPr>
          <w:rFonts w:ascii="宋体" w:hAnsi="宋体"/>
          <w:bCs/>
          <w:sz w:val="28"/>
          <w:szCs w:val="28"/>
        </w:rPr>
      </w:pPr>
      <w:r>
        <w:rPr>
          <w:rFonts w:ascii="宋体" w:hAnsi="宋体" w:hint="eastAsia"/>
          <w:bCs/>
          <w:sz w:val="28"/>
          <w:szCs w:val="28"/>
        </w:rPr>
        <w:t>16.1如果供</w:t>
      </w:r>
      <w:r>
        <w:rPr>
          <w:rFonts w:ascii="宋体" w:hAnsi="宋体" w:hint="eastAsia"/>
          <w:sz w:val="28"/>
          <w:szCs w:val="28"/>
        </w:rPr>
        <w:t>方破产或无清偿能力时，采购人可在任何时候以书面形式通知供方终止合同而无须给供方补偿。终止该合同将不损害或影响采购人</w:t>
      </w:r>
      <w:r>
        <w:rPr>
          <w:rFonts w:ascii="宋体" w:hAnsi="宋体" w:hint="eastAsia"/>
          <w:bCs/>
          <w:sz w:val="28"/>
          <w:szCs w:val="28"/>
        </w:rPr>
        <w:t>已经采取或将要采取的补救措施的权利。</w:t>
      </w:r>
    </w:p>
    <w:p w14:paraId="49D01024" w14:textId="77777777" w:rsidR="0014583D" w:rsidRDefault="0014583D" w:rsidP="0014583D">
      <w:pPr>
        <w:pStyle w:val="2b"/>
        <w:spacing w:line="500" w:lineRule="exact"/>
        <w:ind w:firstLineChars="0" w:firstLine="0"/>
        <w:jc w:val="left"/>
        <w:rPr>
          <w:rFonts w:ascii="宋体" w:hAnsi="宋体"/>
          <w:b/>
          <w:sz w:val="28"/>
          <w:szCs w:val="28"/>
        </w:rPr>
      </w:pPr>
      <w:r>
        <w:rPr>
          <w:rFonts w:ascii="宋体" w:hAnsi="宋体" w:hint="eastAsia"/>
          <w:b/>
          <w:sz w:val="28"/>
          <w:szCs w:val="28"/>
        </w:rPr>
        <w:t>17．转让</w:t>
      </w:r>
    </w:p>
    <w:p w14:paraId="4E08058D" w14:textId="77777777" w:rsidR="0014583D" w:rsidRDefault="0014583D" w:rsidP="0014583D">
      <w:pPr>
        <w:pStyle w:val="2b"/>
        <w:spacing w:line="500" w:lineRule="exact"/>
        <w:ind w:left="720" w:hangingChars="257" w:hanging="720"/>
        <w:jc w:val="left"/>
        <w:rPr>
          <w:rFonts w:ascii="宋体" w:hAnsi="宋体"/>
          <w:bCs/>
          <w:sz w:val="28"/>
          <w:szCs w:val="28"/>
        </w:rPr>
      </w:pPr>
      <w:r>
        <w:rPr>
          <w:rFonts w:ascii="宋体" w:hAnsi="宋体" w:hint="eastAsia"/>
          <w:bCs/>
          <w:sz w:val="28"/>
          <w:szCs w:val="28"/>
        </w:rPr>
        <w:t>17.1除采</w:t>
      </w:r>
      <w:r>
        <w:rPr>
          <w:rFonts w:ascii="宋体" w:hAnsi="宋体" w:hint="eastAsia"/>
          <w:sz w:val="28"/>
          <w:szCs w:val="28"/>
        </w:rPr>
        <w:t>购人事先书面同意外，供方不得部分转让或全部转让其应履行的合</w:t>
      </w:r>
      <w:r>
        <w:rPr>
          <w:rFonts w:ascii="宋体" w:hAnsi="宋体" w:hint="eastAsia"/>
          <w:bCs/>
          <w:sz w:val="28"/>
          <w:szCs w:val="28"/>
        </w:rPr>
        <w:t>同义务。</w:t>
      </w:r>
    </w:p>
    <w:p w14:paraId="24C9CF36" w14:textId="77777777" w:rsidR="0014583D" w:rsidRDefault="0014583D" w:rsidP="0014583D">
      <w:pPr>
        <w:pStyle w:val="2b"/>
        <w:spacing w:line="500" w:lineRule="exact"/>
        <w:ind w:firstLineChars="0" w:firstLine="0"/>
        <w:jc w:val="left"/>
        <w:rPr>
          <w:rFonts w:ascii="宋体" w:hAnsi="宋体"/>
          <w:b/>
          <w:sz w:val="28"/>
          <w:szCs w:val="28"/>
        </w:rPr>
      </w:pPr>
      <w:r>
        <w:rPr>
          <w:rFonts w:ascii="宋体" w:hAnsi="宋体" w:hint="eastAsia"/>
          <w:b/>
          <w:sz w:val="28"/>
          <w:szCs w:val="28"/>
        </w:rPr>
        <w:t>18．适用法律</w:t>
      </w:r>
    </w:p>
    <w:p w14:paraId="6D1F0E0D" w14:textId="77777777" w:rsidR="0014583D" w:rsidRDefault="0014583D" w:rsidP="0014583D">
      <w:pPr>
        <w:pStyle w:val="2b"/>
        <w:spacing w:line="500" w:lineRule="exact"/>
        <w:ind w:firstLineChars="0" w:firstLine="0"/>
        <w:jc w:val="left"/>
        <w:rPr>
          <w:rFonts w:ascii="宋体" w:hAnsi="宋体"/>
          <w:bCs/>
          <w:sz w:val="28"/>
          <w:szCs w:val="28"/>
        </w:rPr>
      </w:pPr>
      <w:r>
        <w:rPr>
          <w:rFonts w:ascii="宋体" w:hAnsi="宋体" w:hint="eastAsia"/>
          <w:bCs/>
          <w:sz w:val="28"/>
          <w:szCs w:val="28"/>
        </w:rPr>
        <w:t>18.1本合同应按中华人民共和国的法律进行解释。</w:t>
      </w:r>
    </w:p>
    <w:p w14:paraId="5B6AF4D8" w14:textId="77777777" w:rsidR="0014583D" w:rsidRDefault="0014583D" w:rsidP="0014583D">
      <w:pPr>
        <w:pStyle w:val="2b"/>
        <w:spacing w:line="500" w:lineRule="exact"/>
        <w:ind w:firstLineChars="0" w:firstLine="0"/>
        <w:jc w:val="left"/>
        <w:rPr>
          <w:rFonts w:ascii="宋体" w:hAnsi="宋体"/>
          <w:b/>
          <w:sz w:val="28"/>
          <w:szCs w:val="28"/>
        </w:rPr>
      </w:pPr>
      <w:r>
        <w:rPr>
          <w:rFonts w:ascii="宋体" w:hAnsi="宋体" w:hint="eastAsia"/>
          <w:b/>
          <w:sz w:val="28"/>
          <w:szCs w:val="28"/>
        </w:rPr>
        <w:t>19．合同生效</w:t>
      </w:r>
    </w:p>
    <w:p w14:paraId="313FE081" w14:textId="77777777" w:rsidR="0014583D" w:rsidRDefault="0014583D" w:rsidP="0014583D">
      <w:pPr>
        <w:pStyle w:val="2b"/>
        <w:spacing w:line="500" w:lineRule="exact"/>
        <w:ind w:firstLineChars="0" w:firstLine="0"/>
        <w:jc w:val="left"/>
        <w:rPr>
          <w:rFonts w:ascii="宋体" w:hAnsi="宋体"/>
          <w:bCs/>
          <w:sz w:val="28"/>
          <w:szCs w:val="28"/>
        </w:rPr>
      </w:pPr>
      <w:r>
        <w:rPr>
          <w:rFonts w:ascii="宋体" w:hAnsi="宋体" w:hint="eastAsia"/>
          <w:bCs/>
          <w:sz w:val="28"/>
          <w:szCs w:val="28"/>
        </w:rPr>
        <w:t>19.1合同在双方授权代表签字并盖章后生效。</w:t>
      </w:r>
    </w:p>
    <w:p w14:paraId="7A948D20" w14:textId="77777777" w:rsidR="0014583D" w:rsidRDefault="0014583D" w:rsidP="0014583D">
      <w:pPr>
        <w:pStyle w:val="2b"/>
        <w:spacing w:line="500" w:lineRule="exact"/>
        <w:ind w:left="720" w:hangingChars="257" w:hanging="720"/>
        <w:jc w:val="left"/>
        <w:rPr>
          <w:rFonts w:ascii="宋体" w:hAnsi="宋体"/>
          <w:sz w:val="28"/>
          <w:szCs w:val="28"/>
        </w:rPr>
      </w:pPr>
      <w:r>
        <w:rPr>
          <w:rFonts w:ascii="宋体" w:hAnsi="宋体" w:hint="eastAsia"/>
          <w:bCs/>
          <w:sz w:val="28"/>
          <w:szCs w:val="28"/>
        </w:rPr>
        <w:lastRenderedPageBreak/>
        <w:t>19.2本</w:t>
      </w:r>
      <w:r>
        <w:rPr>
          <w:rFonts w:ascii="宋体" w:hAnsi="宋体" w:hint="eastAsia"/>
          <w:sz w:val="28"/>
          <w:szCs w:val="28"/>
        </w:rPr>
        <w:t>合同一式四份，以中文书写，采购人、供方、采购中心、政府采购监管部门各执一份。</w:t>
      </w:r>
    </w:p>
    <w:p w14:paraId="2FF703C8" w14:textId="77777777" w:rsidR="0014583D" w:rsidRDefault="0014583D" w:rsidP="0014583D">
      <w:pPr>
        <w:pStyle w:val="2b"/>
        <w:spacing w:line="500" w:lineRule="exact"/>
        <w:ind w:firstLineChars="0" w:firstLine="0"/>
        <w:jc w:val="left"/>
        <w:rPr>
          <w:rFonts w:ascii="宋体" w:hAnsi="宋体"/>
          <w:b/>
          <w:sz w:val="28"/>
          <w:szCs w:val="28"/>
        </w:rPr>
      </w:pPr>
      <w:r>
        <w:rPr>
          <w:rFonts w:ascii="宋体" w:hAnsi="宋体" w:hint="eastAsia"/>
          <w:b/>
          <w:sz w:val="28"/>
          <w:szCs w:val="28"/>
        </w:rPr>
        <w:t>20.  争议解决方式</w:t>
      </w:r>
    </w:p>
    <w:p w14:paraId="3258CC93" w14:textId="77777777" w:rsidR="0014583D" w:rsidRDefault="0014583D" w:rsidP="0014583D">
      <w:pPr>
        <w:pStyle w:val="2b"/>
        <w:spacing w:line="500" w:lineRule="exact"/>
        <w:ind w:firstLineChars="0" w:firstLine="0"/>
        <w:jc w:val="left"/>
        <w:rPr>
          <w:rFonts w:ascii="宋体" w:hAnsi="宋体"/>
          <w:bCs/>
          <w:sz w:val="28"/>
          <w:szCs w:val="28"/>
        </w:rPr>
      </w:pPr>
      <w:r>
        <w:rPr>
          <w:rFonts w:ascii="宋体" w:hAnsi="宋体" w:hint="eastAsia"/>
          <w:bCs/>
          <w:sz w:val="28"/>
          <w:szCs w:val="28"/>
        </w:rPr>
        <w:t>20.1 合同</w:t>
      </w:r>
      <w:r>
        <w:rPr>
          <w:rFonts w:ascii="宋体" w:hAnsi="宋体" w:hint="eastAsia"/>
          <w:sz w:val="28"/>
          <w:szCs w:val="28"/>
        </w:rPr>
        <w:t>实施或与合同有关的一切争议应通过双方协商解决。若协商不成，则向采购人所在地法院提起诉讼</w:t>
      </w:r>
      <w:r>
        <w:rPr>
          <w:rFonts w:ascii="宋体" w:hAnsi="宋体" w:hint="eastAsia"/>
          <w:bCs/>
          <w:sz w:val="28"/>
          <w:szCs w:val="28"/>
        </w:rPr>
        <w:t>。</w:t>
      </w:r>
    </w:p>
    <w:p w14:paraId="13ACF0BB" w14:textId="77777777" w:rsidR="0014583D" w:rsidRDefault="0014583D" w:rsidP="0014583D">
      <w:pPr>
        <w:pStyle w:val="2b"/>
        <w:spacing w:line="500" w:lineRule="exact"/>
        <w:ind w:firstLineChars="0" w:firstLine="0"/>
        <w:jc w:val="left"/>
        <w:rPr>
          <w:rFonts w:ascii="宋体" w:hAnsi="宋体"/>
          <w:b/>
          <w:sz w:val="28"/>
          <w:szCs w:val="28"/>
        </w:rPr>
      </w:pPr>
      <w:r>
        <w:rPr>
          <w:rFonts w:ascii="宋体" w:hAnsi="宋体" w:hint="eastAsia"/>
          <w:b/>
          <w:sz w:val="28"/>
          <w:szCs w:val="28"/>
        </w:rPr>
        <w:t>21．合同修改</w:t>
      </w:r>
    </w:p>
    <w:p w14:paraId="6C9BFACA" w14:textId="77777777" w:rsidR="0014583D" w:rsidRDefault="0014583D" w:rsidP="0014583D">
      <w:pPr>
        <w:pStyle w:val="020"/>
        <w:widowControl/>
        <w:jc w:val="left"/>
        <w:rPr>
          <w:rFonts w:ascii="宋体" w:hAnsi="宋体"/>
          <w:b/>
          <w:color w:val="000000"/>
          <w:sz w:val="28"/>
          <w:szCs w:val="28"/>
        </w:rPr>
      </w:pPr>
      <w:r>
        <w:rPr>
          <w:rFonts w:ascii="宋体" w:hAnsi="宋体" w:hint="eastAsia"/>
          <w:bCs/>
          <w:sz w:val="28"/>
          <w:szCs w:val="28"/>
        </w:rPr>
        <w:t>21.1除双方</w:t>
      </w:r>
      <w:r>
        <w:rPr>
          <w:rFonts w:ascii="宋体" w:hAnsi="宋体" w:hint="eastAsia"/>
          <w:sz w:val="28"/>
          <w:szCs w:val="28"/>
        </w:rPr>
        <w:t>签署书面修改协议，并成为本合同不可分割的一部分的情况之外，本合同不得有任何变化或修</w:t>
      </w:r>
      <w:r>
        <w:rPr>
          <w:rFonts w:ascii="宋体" w:hAnsi="宋体" w:hint="eastAsia"/>
          <w:bCs/>
          <w:sz w:val="28"/>
          <w:szCs w:val="28"/>
        </w:rPr>
        <w:t>改。</w:t>
      </w:r>
      <w:bookmarkEnd w:id="111"/>
    </w:p>
    <w:p w14:paraId="36F114D0" w14:textId="77777777" w:rsidR="0014583D" w:rsidRDefault="0014583D" w:rsidP="0014583D">
      <w:pPr>
        <w:rPr>
          <w:rFonts w:ascii="宋体" w:hAnsi="宋体"/>
          <w:b/>
          <w:color w:val="000000"/>
          <w:sz w:val="28"/>
          <w:szCs w:val="28"/>
        </w:rPr>
      </w:pPr>
      <w:r>
        <w:rPr>
          <w:rFonts w:ascii="宋体" w:hAnsi="宋体"/>
          <w:b/>
          <w:color w:val="000000"/>
          <w:sz w:val="28"/>
          <w:szCs w:val="28"/>
        </w:rPr>
        <w:br w:type="page"/>
      </w:r>
    </w:p>
    <w:p w14:paraId="59B84C19" w14:textId="77777777" w:rsidR="0014583D" w:rsidRDefault="0014583D" w:rsidP="0014583D">
      <w:pPr>
        <w:pStyle w:val="af"/>
        <w:tabs>
          <w:tab w:val="left" w:pos="0"/>
        </w:tabs>
        <w:spacing w:line="240" w:lineRule="auto"/>
        <w:ind w:leftChars="0" w:left="0" w:firstLineChars="0" w:firstLine="0"/>
        <w:jc w:val="center"/>
        <w:outlineLvl w:val="0"/>
        <w:rPr>
          <w:rFonts w:ascii="宋体" w:hAnsi="宋体"/>
          <w:b/>
          <w:sz w:val="36"/>
        </w:rPr>
      </w:pPr>
      <w:bookmarkStart w:id="112" w:name="_Toc83651730"/>
      <w:r>
        <w:rPr>
          <w:rFonts w:ascii="宋体" w:hAnsi="宋体" w:hint="eastAsia"/>
          <w:b/>
          <w:sz w:val="36"/>
        </w:rPr>
        <w:lastRenderedPageBreak/>
        <w:t>第六部分   响应文件格式</w:t>
      </w:r>
      <w:bookmarkEnd w:id="112"/>
    </w:p>
    <w:p w14:paraId="0E4C4170" w14:textId="77777777" w:rsidR="0014583D" w:rsidRDefault="0014583D" w:rsidP="0014583D">
      <w:pPr>
        <w:rPr>
          <w:highlight w:val="red"/>
        </w:rPr>
      </w:pPr>
      <w:bookmarkStart w:id="113" w:name="EB988aaeb746df41ed91835b8cac8f5d69"/>
    </w:p>
    <w:p w14:paraId="1E771DD0" w14:textId="77777777" w:rsidR="0014583D" w:rsidRDefault="0014583D" w:rsidP="0014583D">
      <w:pPr>
        <w:pStyle w:val="Normal20"/>
        <w:spacing w:after="100" w:afterAutospacing="1"/>
        <w:jc w:val="center"/>
      </w:pPr>
      <w:r>
        <w:rPr>
          <w:rFonts w:ascii="宋体" w:eastAsia="宋体" w:hAnsi="宋体" w:cs="宋体" w:hint="eastAsia"/>
        </w:rPr>
        <w:t>目录</w:t>
      </w:r>
    </w:p>
    <w:p w14:paraId="5ABF69E9" w14:textId="77777777" w:rsidR="0014583D" w:rsidRDefault="0014583D" w:rsidP="0014583D">
      <w:pPr>
        <w:pStyle w:val="Normal20"/>
        <w:spacing w:after="100" w:afterAutospacing="1"/>
      </w:pPr>
      <w:r>
        <w:rPr>
          <w:rFonts w:ascii="宋体" w:eastAsia="宋体" w:hAnsi="宋体"/>
        </w:rPr>
        <w:t>一、</w:t>
      </w:r>
      <w:r>
        <w:rPr>
          <w:rFonts w:ascii="宋体" w:eastAsia="宋体" w:hAnsi="宋体" w:hint="eastAsia"/>
        </w:rPr>
        <w:t>响应</w:t>
      </w:r>
      <w:r>
        <w:rPr>
          <w:rFonts w:ascii="宋体" w:eastAsia="宋体" w:hAnsi="宋体"/>
        </w:rPr>
        <w:t>文件封面</w:t>
      </w:r>
    </w:p>
    <w:p w14:paraId="7C4EF611" w14:textId="77777777" w:rsidR="0014583D" w:rsidRDefault="0014583D" w:rsidP="0014583D">
      <w:pPr>
        <w:pStyle w:val="Normal20"/>
        <w:spacing w:after="100" w:afterAutospacing="1"/>
      </w:pPr>
      <w:r>
        <w:rPr>
          <w:rFonts w:ascii="宋体" w:eastAsia="宋体" w:hAnsi="宋体"/>
        </w:rPr>
        <w:t>二、☆</w:t>
      </w:r>
      <w:r>
        <w:rPr>
          <w:rFonts w:ascii="宋体" w:eastAsia="宋体" w:hAnsi="宋体" w:hint="eastAsia"/>
        </w:rPr>
        <w:t>资格审查</w:t>
      </w:r>
      <w:r>
        <w:rPr>
          <w:rFonts w:ascii="宋体" w:eastAsia="宋体" w:hAnsi="宋体"/>
        </w:rPr>
        <w:t>材料</w:t>
      </w:r>
    </w:p>
    <w:p w14:paraId="7C42F5FD" w14:textId="77777777" w:rsidR="0014583D" w:rsidRDefault="0014583D" w:rsidP="0014583D">
      <w:pPr>
        <w:pStyle w:val="Normal20"/>
        <w:spacing w:after="100" w:afterAutospacing="1"/>
      </w:pPr>
      <w:r>
        <w:rPr>
          <w:rFonts w:ascii="宋体" w:eastAsia="宋体" w:hAnsi="宋体" w:hint="eastAsia"/>
        </w:rPr>
        <w:t>（一）</w:t>
      </w:r>
      <w:r>
        <w:rPr>
          <w:rFonts w:ascii="宋体" w:eastAsia="宋体" w:hAnsi="宋体"/>
        </w:rPr>
        <w:t>☆</w:t>
      </w:r>
      <w:r>
        <w:rPr>
          <w:rFonts w:ascii="宋体" w:eastAsia="宋体" w:hAnsi="宋体" w:hint="eastAsia"/>
        </w:rPr>
        <w:t>营业执照</w:t>
      </w:r>
      <w:r>
        <w:rPr>
          <w:rFonts w:ascii="宋体" w:eastAsia="宋体" w:hAnsi="宋体"/>
        </w:rPr>
        <w:t>或事业单位法人证书</w:t>
      </w:r>
    </w:p>
    <w:p w14:paraId="2FE3E904" w14:textId="77777777" w:rsidR="0014583D" w:rsidRDefault="0014583D" w:rsidP="0014583D">
      <w:pPr>
        <w:pStyle w:val="Normal20"/>
        <w:spacing w:after="100" w:afterAutospacing="1"/>
      </w:pPr>
      <w:r>
        <w:rPr>
          <w:rFonts w:ascii="宋体" w:eastAsia="宋体" w:hAnsi="宋体" w:hint="eastAsia"/>
        </w:rPr>
        <w:t>（二）</w:t>
      </w:r>
      <w:r>
        <w:rPr>
          <w:rFonts w:ascii="宋体" w:eastAsia="宋体" w:hAnsi="宋体"/>
        </w:rPr>
        <w:t>☆法定代表人身份证明及授权委托书</w:t>
      </w:r>
    </w:p>
    <w:p w14:paraId="556F0CE7" w14:textId="77777777" w:rsidR="0014583D" w:rsidRDefault="0014583D" w:rsidP="0014583D">
      <w:pPr>
        <w:pStyle w:val="Normal20"/>
        <w:spacing w:after="100" w:afterAutospacing="1"/>
      </w:pPr>
      <w:r>
        <w:rPr>
          <w:rFonts w:ascii="宋体" w:eastAsia="宋体" w:hAnsi="宋体" w:hint="eastAsia"/>
        </w:rPr>
        <w:t>（三）</w:t>
      </w:r>
      <w:r>
        <w:rPr>
          <w:rFonts w:ascii="宋体" w:eastAsia="宋体" w:hAnsi="宋体"/>
        </w:rPr>
        <w:t>☆投标保证金</w:t>
      </w:r>
    </w:p>
    <w:p w14:paraId="204EDA94" w14:textId="77777777" w:rsidR="0014583D" w:rsidRDefault="0014583D" w:rsidP="0014583D">
      <w:pPr>
        <w:pStyle w:val="Normal20"/>
        <w:spacing w:after="100" w:afterAutospacing="1"/>
      </w:pPr>
      <w:r>
        <w:rPr>
          <w:rFonts w:ascii="宋体" w:eastAsia="宋体" w:hAnsi="宋体" w:hint="eastAsia"/>
        </w:rPr>
        <w:t>（四）</w:t>
      </w:r>
      <w:r>
        <w:rPr>
          <w:rFonts w:ascii="宋体" w:eastAsia="宋体" w:hAnsi="宋体"/>
        </w:rPr>
        <w:t>中、小</w:t>
      </w:r>
      <w:proofErr w:type="gramStart"/>
      <w:r>
        <w:rPr>
          <w:rFonts w:ascii="宋体" w:eastAsia="宋体" w:hAnsi="宋体"/>
        </w:rPr>
        <w:t>微企业</w:t>
      </w:r>
      <w:proofErr w:type="gramEnd"/>
      <w:r>
        <w:rPr>
          <w:rFonts w:ascii="宋体" w:eastAsia="宋体" w:hAnsi="宋体"/>
        </w:rPr>
        <w:t>声明函（中、小、微型企业产品价格需扣除的须提供）</w:t>
      </w:r>
    </w:p>
    <w:p w14:paraId="0C241F62" w14:textId="77777777" w:rsidR="0014583D" w:rsidRDefault="0014583D" w:rsidP="0014583D">
      <w:pPr>
        <w:pStyle w:val="Normal20"/>
        <w:spacing w:after="100" w:afterAutospacing="1"/>
      </w:pPr>
      <w:r>
        <w:rPr>
          <w:rFonts w:ascii="宋体" w:eastAsia="宋体" w:hAnsi="宋体" w:hint="eastAsia"/>
        </w:rPr>
        <w:t>（五）</w:t>
      </w:r>
      <w:r>
        <w:rPr>
          <w:rFonts w:ascii="宋体" w:eastAsia="宋体" w:hAnsi="宋体"/>
        </w:rPr>
        <w:t>供应商认为有必要提供的声明及文件资料</w:t>
      </w:r>
    </w:p>
    <w:p w14:paraId="60D4AE3E" w14:textId="77777777" w:rsidR="0014583D" w:rsidRDefault="0014583D" w:rsidP="0014583D">
      <w:pPr>
        <w:pStyle w:val="Normal20"/>
        <w:spacing w:after="100" w:afterAutospacing="1"/>
      </w:pPr>
      <w:r>
        <w:rPr>
          <w:rFonts w:ascii="宋体" w:eastAsia="宋体" w:hAnsi="宋体" w:hint="eastAsia"/>
        </w:rPr>
        <w:t>（六）</w:t>
      </w:r>
      <w:r>
        <w:rPr>
          <w:rFonts w:ascii="宋体" w:eastAsia="宋体" w:hAnsi="宋体"/>
        </w:rPr>
        <w:t>不参与围</w:t>
      </w:r>
      <w:proofErr w:type="gramStart"/>
      <w:r>
        <w:rPr>
          <w:rFonts w:ascii="宋体" w:eastAsia="宋体" w:hAnsi="宋体"/>
        </w:rPr>
        <w:t>标串标承诺</w:t>
      </w:r>
      <w:proofErr w:type="gramEnd"/>
      <w:r>
        <w:rPr>
          <w:rFonts w:ascii="宋体" w:eastAsia="宋体" w:hAnsi="宋体"/>
        </w:rPr>
        <w:t>书</w:t>
      </w:r>
    </w:p>
    <w:p w14:paraId="5A2D70D7" w14:textId="77777777" w:rsidR="0014583D" w:rsidRDefault="0014583D" w:rsidP="0014583D">
      <w:pPr>
        <w:pStyle w:val="Normal20"/>
        <w:spacing w:after="100" w:afterAutospacing="1"/>
        <w:rPr>
          <w:rFonts w:ascii="宋体" w:eastAsia="宋体" w:hAnsi="宋体"/>
        </w:rPr>
      </w:pPr>
      <w:r>
        <w:rPr>
          <w:rFonts w:ascii="宋体" w:eastAsia="宋体" w:hAnsi="宋体" w:hint="eastAsia"/>
        </w:rPr>
        <w:t>三</w:t>
      </w:r>
      <w:r>
        <w:rPr>
          <w:rFonts w:ascii="宋体" w:eastAsia="宋体" w:hAnsi="宋体"/>
        </w:rPr>
        <w:t>、商务文件</w:t>
      </w:r>
    </w:p>
    <w:p w14:paraId="1C4ECCA9" w14:textId="77777777" w:rsidR="0014583D" w:rsidRDefault="0014583D" w:rsidP="0014583D">
      <w:pPr>
        <w:pStyle w:val="Normal20"/>
        <w:spacing w:after="100" w:afterAutospacing="1"/>
      </w:pPr>
      <w:r>
        <w:rPr>
          <w:rFonts w:ascii="宋体" w:eastAsia="宋体" w:hAnsi="宋体" w:hint="eastAsia"/>
        </w:rPr>
        <w:t>（一）</w:t>
      </w:r>
      <w:r>
        <w:rPr>
          <w:rFonts w:ascii="宋体" w:eastAsia="宋体" w:hAnsi="宋体"/>
        </w:rPr>
        <w:t>☆投标函</w:t>
      </w:r>
    </w:p>
    <w:p w14:paraId="160E4018" w14:textId="77777777" w:rsidR="0014583D" w:rsidRDefault="0014583D" w:rsidP="0014583D">
      <w:pPr>
        <w:pStyle w:val="Normal20"/>
        <w:spacing w:after="100" w:afterAutospacing="1"/>
      </w:pPr>
      <w:r>
        <w:rPr>
          <w:rFonts w:ascii="宋体" w:eastAsia="宋体" w:hAnsi="宋体" w:hint="eastAsia"/>
        </w:rPr>
        <w:t>（二）</w:t>
      </w:r>
      <w:r>
        <w:rPr>
          <w:rFonts w:ascii="宋体" w:eastAsia="宋体" w:hAnsi="宋体"/>
        </w:rPr>
        <w:t>☆开标一览表</w:t>
      </w:r>
    </w:p>
    <w:p w14:paraId="3BBDA43F" w14:textId="77777777" w:rsidR="0014583D" w:rsidRDefault="0014583D" w:rsidP="0014583D">
      <w:pPr>
        <w:pStyle w:val="Normal20"/>
        <w:spacing w:after="100" w:afterAutospacing="1"/>
      </w:pPr>
      <w:r>
        <w:rPr>
          <w:rFonts w:ascii="宋体" w:eastAsia="宋体" w:hAnsi="宋体" w:hint="eastAsia"/>
        </w:rPr>
        <w:t>（三）</w:t>
      </w:r>
      <w:r>
        <w:rPr>
          <w:rFonts w:ascii="宋体" w:eastAsia="宋体" w:hAnsi="宋体"/>
        </w:rPr>
        <w:t>☆投标报价明细表</w:t>
      </w:r>
    </w:p>
    <w:p w14:paraId="7552E252" w14:textId="77777777" w:rsidR="0014583D" w:rsidRDefault="0014583D" w:rsidP="0014583D">
      <w:pPr>
        <w:pStyle w:val="Normal20"/>
        <w:spacing w:after="100" w:afterAutospacing="1"/>
      </w:pPr>
      <w:r>
        <w:rPr>
          <w:rFonts w:ascii="宋体" w:eastAsia="宋体" w:hAnsi="宋体" w:hint="eastAsia"/>
        </w:rPr>
        <w:t>（四）</w:t>
      </w:r>
      <w:r>
        <w:rPr>
          <w:rFonts w:ascii="宋体" w:eastAsia="宋体" w:hAnsi="宋体"/>
        </w:rPr>
        <w:t>☆服务承诺书</w:t>
      </w:r>
    </w:p>
    <w:p w14:paraId="07C1510A" w14:textId="77777777" w:rsidR="0014583D" w:rsidRDefault="0014583D" w:rsidP="0014583D">
      <w:pPr>
        <w:pStyle w:val="Normal20"/>
        <w:spacing w:after="100" w:afterAutospacing="1"/>
      </w:pPr>
      <w:r>
        <w:rPr>
          <w:rFonts w:ascii="宋体" w:eastAsia="宋体" w:hAnsi="宋体" w:hint="eastAsia"/>
        </w:rPr>
        <w:t>（五）</w:t>
      </w:r>
      <w:r>
        <w:rPr>
          <w:rFonts w:ascii="宋体" w:eastAsia="宋体" w:hAnsi="宋体"/>
        </w:rPr>
        <w:t>商务条款偏离说明表</w:t>
      </w:r>
    </w:p>
    <w:p w14:paraId="1E4E99D1" w14:textId="77777777" w:rsidR="0014583D" w:rsidRDefault="0014583D" w:rsidP="0014583D">
      <w:pPr>
        <w:pStyle w:val="Normal20"/>
        <w:spacing w:after="100" w:afterAutospacing="1"/>
      </w:pPr>
      <w:r>
        <w:rPr>
          <w:rFonts w:ascii="宋体" w:eastAsia="宋体" w:hAnsi="宋体" w:hint="eastAsia"/>
        </w:rPr>
        <w:t>四、</w:t>
      </w:r>
      <w:r>
        <w:rPr>
          <w:rFonts w:ascii="宋体" w:eastAsia="宋体" w:hAnsi="宋体"/>
        </w:rPr>
        <w:t>技术文件</w:t>
      </w:r>
    </w:p>
    <w:p w14:paraId="486FAEB5" w14:textId="77777777" w:rsidR="0014583D" w:rsidRDefault="0014583D" w:rsidP="0014583D">
      <w:pPr>
        <w:pStyle w:val="Normal20"/>
        <w:spacing w:after="100" w:afterAutospacing="1"/>
      </w:pPr>
      <w:r>
        <w:rPr>
          <w:rFonts w:ascii="宋体" w:eastAsia="宋体" w:hAnsi="宋体" w:hint="eastAsia"/>
        </w:rPr>
        <w:t>五、</w:t>
      </w:r>
      <w:r>
        <w:rPr>
          <w:rFonts w:ascii="宋体" w:eastAsia="宋体" w:hAnsi="宋体"/>
        </w:rPr>
        <w:t>其他材料</w:t>
      </w:r>
    </w:p>
    <w:p w14:paraId="7F8E300A" w14:textId="77777777" w:rsidR="0014583D" w:rsidRDefault="0014583D" w:rsidP="0014583D">
      <w:pPr>
        <w:rPr>
          <w:highlight w:val="red"/>
        </w:rPr>
      </w:pPr>
    </w:p>
    <w:p w14:paraId="0CD5EB1E" w14:textId="77777777" w:rsidR="0014583D" w:rsidRDefault="0014583D" w:rsidP="0014583D">
      <w:pPr>
        <w:pStyle w:val="Normal00"/>
        <w:outlineLvl w:val="1"/>
      </w:pPr>
      <w:r>
        <w:br w:type="page"/>
      </w:r>
      <w:bookmarkStart w:id="114" w:name="_Toc83651731"/>
      <w:r>
        <w:rPr>
          <w:rFonts w:hint="eastAsia"/>
        </w:rPr>
        <w:lastRenderedPageBreak/>
        <w:t>一、</w:t>
      </w:r>
      <w:r>
        <w:t>响应文件封面</w:t>
      </w:r>
      <w:bookmarkEnd w:id="114"/>
    </w:p>
    <w:p w14:paraId="05A99E91" w14:textId="77777777" w:rsidR="0014583D" w:rsidRDefault="0014583D" w:rsidP="0014583D">
      <w:pPr>
        <w:pStyle w:val="61"/>
        <w:spacing w:line="360" w:lineRule="auto"/>
        <w:rPr>
          <w:rFonts w:ascii="宋体" w:hAnsi="宋体"/>
          <w:b/>
          <w:color w:val="000000"/>
          <w:sz w:val="24"/>
        </w:rPr>
      </w:pPr>
    </w:p>
    <w:p w14:paraId="5734CAC9" w14:textId="77777777" w:rsidR="0014583D" w:rsidRDefault="0014583D" w:rsidP="0014583D">
      <w:pPr>
        <w:pStyle w:val="61"/>
        <w:spacing w:line="360" w:lineRule="auto"/>
        <w:jc w:val="center"/>
        <w:rPr>
          <w:rFonts w:ascii="宋体" w:hAnsi="宋体"/>
          <w:color w:val="000000"/>
          <w:sz w:val="24"/>
        </w:rPr>
      </w:pPr>
    </w:p>
    <w:p w14:paraId="1F545E02" w14:textId="77777777" w:rsidR="0014583D" w:rsidRDefault="0014583D" w:rsidP="0014583D">
      <w:pPr>
        <w:pStyle w:val="61"/>
        <w:spacing w:line="360" w:lineRule="auto"/>
        <w:rPr>
          <w:rFonts w:ascii="宋体" w:hAnsi="宋体"/>
          <w:color w:val="000000"/>
          <w:sz w:val="28"/>
          <w:szCs w:val="28"/>
        </w:rPr>
      </w:pPr>
      <w:r>
        <w:rPr>
          <w:rFonts w:ascii="宋体" w:hAnsi="宋体" w:hint="eastAsia"/>
          <w:color w:val="000000"/>
          <w:sz w:val="28"/>
          <w:szCs w:val="28"/>
        </w:rPr>
        <w:t>（项目名称）</w:t>
      </w:r>
    </w:p>
    <w:p w14:paraId="02A7362B" w14:textId="77777777" w:rsidR="0014583D" w:rsidRDefault="0014583D" w:rsidP="0014583D">
      <w:pPr>
        <w:pStyle w:val="61"/>
        <w:spacing w:line="360" w:lineRule="auto"/>
        <w:jc w:val="center"/>
        <w:rPr>
          <w:rFonts w:ascii="宋体" w:hAnsi="宋体"/>
          <w:color w:val="000000"/>
          <w:sz w:val="28"/>
          <w:szCs w:val="28"/>
        </w:rPr>
      </w:pPr>
    </w:p>
    <w:p w14:paraId="63D5AF04" w14:textId="77777777" w:rsidR="0014583D" w:rsidRDefault="0014583D" w:rsidP="0014583D">
      <w:pPr>
        <w:pStyle w:val="61"/>
        <w:spacing w:line="360" w:lineRule="auto"/>
        <w:ind w:firstLineChars="600" w:firstLine="1680"/>
        <w:rPr>
          <w:rFonts w:ascii="宋体" w:hAnsi="宋体"/>
          <w:color w:val="000000"/>
          <w:sz w:val="28"/>
          <w:szCs w:val="28"/>
        </w:rPr>
      </w:pPr>
      <w:r>
        <w:rPr>
          <w:rFonts w:ascii="宋体" w:hAnsi="宋体" w:hint="eastAsia"/>
          <w:color w:val="000000"/>
          <w:sz w:val="28"/>
          <w:szCs w:val="28"/>
        </w:rPr>
        <w:t>（项目编号）</w:t>
      </w:r>
    </w:p>
    <w:p w14:paraId="17A80A6B" w14:textId="77777777" w:rsidR="0014583D" w:rsidRDefault="0014583D" w:rsidP="0014583D">
      <w:pPr>
        <w:pStyle w:val="61"/>
        <w:spacing w:line="360" w:lineRule="auto"/>
        <w:jc w:val="center"/>
        <w:rPr>
          <w:rFonts w:ascii="宋体" w:hAnsi="宋体"/>
          <w:color w:val="000000"/>
          <w:sz w:val="24"/>
        </w:rPr>
      </w:pPr>
    </w:p>
    <w:p w14:paraId="24A46CCF" w14:textId="77777777" w:rsidR="0014583D" w:rsidRDefault="0014583D" w:rsidP="0014583D">
      <w:pPr>
        <w:pStyle w:val="61"/>
        <w:spacing w:line="360" w:lineRule="auto"/>
        <w:jc w:val="center"/>
        <w:rPr>
          <w:rFonts w:ascii="宋体" w:hAnsi="宋体"/>
          <w:color w:val="000000"/>
          <w:sz w:val="24"/>
        </w:rPr>
      </w:pPr>
    </w:p>
    <w:p w14:paraId="52EF150B" w14:textId="77777777" w:rsidR="0014583D" w:rsidRDefault="0014583D" w:rsidP="0014583D">
      <w:pPr>
        <w:pStyle w:val="61"/>
        <w:spacing w:line="360" w:lineRule="auto"/>
        <w:jc w:val="center"/>
        <w:rPr>
          <w:rFonts w:ascii="宋体" w:hAnsi="宋体"/>
          <w:b/>
          <w:sz w:val="72"/>
          <w:szCs w:val="72"/>
        </w:rPr>
      </w:pPr>
      <w:r>
        <w:rPr>
          <w:rFonts w:ascii="宋体" w:hAnsi="宋体" w:hint="eastAsia"/>
          <w:b/>
          <w:sz w:val="72"/>
          <w:szCs w:val="72"/>
        </w:rPr>
        <w:t>响应文件</w:t>
      </w:r>
    </w:p>
    <w:p w14:paraId="39072AA7" w14:textId="77777777" w:rsidR="0014583D" w:rsidRDefault="0014583D" w:rsidP="0014583D">
      <w:pPr>
        <w:pStyle w:val="61"/>
        <w:spacing w:line="360" w:lineRule="auto"/>
        <w:jc w:val="center"/>
        <w:rPr>
          <w:rFonts w:ascii="宋体" w:hAnsi="宋体"/>
          <w:b/>
          <w:color w:val="000000"/>
          <w:sz w:val="36"/>
        </w:rPr>
      </w:pPr>
      <w:r>
        <w:rPr>
          <w:rFonts w:ascii="宋体" w:hAnsi="宋体" w:hint="eastAsia"/>
          <w:b/>
          <w:color w:val="000000"/>
          <w:sz w:val="36"/>
        </w:rPr>
        <w:t>（公开招标</w:t>
      </w:r>
      <w:r>
        <w:rPr>
          <w:rFonts w:ascii="宋体" w:hAnsi="宋体"/>
          <w:b/>
          <w:color w:val="000000"/>
          <w:sz w:val="36"/>
        </w:rPr>
        <w:t>）</w:t>
      </w:r>
    </w:p>
    <w:p w14:paraId="62FC1278" w14:textId="77777777" w:rsidR="0014583D" w:rsidRDefault="0014583D" w:rsidP="0014583D">
      <w:pPr>
        <w:pStyle w:val="61"/>
        <w:spacing w:line="360" w:lineRule="auto"/>
        <w:jc w:val="center"/>
        <w:rPr>
          <w:rFonts w:ascii="宋体" w:hAnsi="宋体"/>
          <w:color w:val="000000"/>
          <w:sz w:val="24"/>
        </w:rPr>
      </w:pPr>
    </w:p>
    <w:p w14:paraId="7B5D8292" w14:textId="77777777" w:rsidR="0014583D" w:rsidRDefault="0014583D" w:rsidP="0014583D">
      <w:pPr>
        <w:pStyle w:val="61"/>
        <w:spacing w:line="360" w:lineRule="auto"/>
        <w:jc w:val="center"/>
        <w:rPr>
          <w:rFonts w:ascii="宋体" w:hAnsi="宋体"/>
          <w:b/>
          <w:color w:val="000000"/>
          <w:sz w:val="24"/>
        </w:rPr>
      </w:pPr>
    </w:p>
    <w:p w14:paraId="4D671A57" w14:textId="77777777" w:rsidR="0014583D" w:rsidRDefault="0014583D" w:rsidP="0014583D">
      <w:pPr>
        <w:pStyle w:val="61"/>
        <w:spacing w:line="360" w:lineRule="auto"/>
        <w:jc w:val="center"/>
        <w:rPr>
          <w:rFonts w:ascii="宋体" w:hAnsi="宋体"/>
          <w:b/>
          <w:color w:val="000000"/>
          <w:sz w:val="24"/>
        </w:rPr>
      </w:pPr>
    </w:p>
    <w:p w14:paraId="076A6CD3" w14:textId="77777777" w:rsidR="0014583D" w:rsidRDefault="0014583D" w:rsidP="0014583D">
      <w:pPr>
        <w:pStyle w:val="61"/>
        <w:spacing w:line="360" w:lineRule="auto"/>
        <w:jc w:val="center"/>
        <w:rPr>
          <w:rFonts w:ascii="宋体" w:hAnsi="宋体"/>
          <w:b/>
          <w:color w:val="000000"/>
          <w:sz w:val="24"/>
        </w:rPr>
      </w:pPr>
    </w:p>
    <w:p w14:paraId="18DD9FBD" w14:textId="77777777" w:rsidR="0014583D" w:rsidRDefault="0014583D" w:rsidP="0014583D">
      <w:pPr>
        <w:pStyle w:val="61"/>
        <w:spacing w:line="360" w:lineRule="auto"/>
        <w:jc w:val="center"/>
        <w:rPr>
          <w:rFonts w:ascii="宋体" w:hAnsi="宋体"/>
          <w:b/>
          <w:color w:val="000000"/>
          <w:sz w:val="24"/>
        </w:rPr>
      </w:pPr>
    </w:p>
    <w:p w14:paraId="0945DB46" w14:textId="77777777" w:rsidR="0014583D" w:rsidRDefault="0014583D" w:rsidP="0014583D">
      <w:pPr>
        <w:pStyle w:val="61"/>
        <w:spacing w:line="360" w:lineRule="auto"/>
        <w:jc w:val="center"/>
        <w:rPr>
          <w:rFonts w:ascii="宋体" w:hAnsi="宋体"/>
          <w:b/>
          <w:color w:val="000000"/>
          <w:sz w:val="24"/>
        </w:rPr>
      </w:pPr>
    </w:p>
    <w:p w14:paraId="57F9B617" w14:textId="77777777" w:rsidR="0014583D" w:rsidRDefault="0014583D" w:rsidP="0014583D">
      <w:pPr>
        <w:pStyle w:val="61"/>
        <w:spacing w:line="360" w:lineRule="auto"/>
        <w:jc w:val="center"/>
        <w:rPr>
          <w:rFonts w:ascii="宋体" w:hAnsi="宋体"/>
          <w:b/>
          <w:color w:val="000000"/>
          <w:sz w:val="24"/>
        </w:rPr>
      </w:pPr>
    </w:p>
    <w:p w14:paraId="21CB69E6" w14:textId="77777777" w:rsidR="0014583D" w:rsidRDefault="0014583D" w:rsidP="0014583D">
      <w:pPr>
        <w:pStyle w:val="61"/>
        <w:spacing w:line="360" w:lineRule="auto"/>
        <w:jc w:val="center"/>
        <w:rPr>
          <w:rFonts w:ascii="宋体" w:hAnsi="宋体"/>
          <w:color w:val="000000"/>
          <w:sz w:val="28"/>
          <w:szCs w:val="28"/>
          <w:u w:val="single"/>
        </w:rPr>
      </w:pPr>
      <w:r>
        <w:rPr>
          <w:rFonts w:ascii="宋体" w:hAnsi="宋体" w:hint="eastAsia"/>
          <w:color w:val="000000"/>
          <w:sz w:val="28"/>
          <w:szCs w:val="28"/>
        </w:rPr>
        <w:t>供应商名称：（电子签章）</w:t>
      </w:r>
    </w:p>
    <w:p w14:paraId="13AA525B" w14:textId="77777777" w:rsidR="0014583D" w:rsidRDefault="0014583D" w:rsidP="0014583D">
      <w:pPr>
        <w:pStyle w:val="61"/>
        <w:spacing w:line="360" w:lineRule="auto"/>
        <w:jc w:val="center"/>
        <w:rPr>
          <w:rFonts w:ascii="宋体" w:hAnsi="宋体"/>
          <w:color w:val="000000"/>
          <w:sz w:val="28"/>
          <w:szCs w:val="28"/>
        </w:rPr>
      </w:pPr>
      <w:r>
        <w:rPr>
          <w:rFonts w:ascii="宋体" w:hAnsi="宋体" w:hint="eastAsia"/>
          <w:color w:val="000000"/>
          <w:sz w:val="28"/>
          <w:szCs w:val="28"/>
        </w:rPr>
        <w:t>法定代表人：（电子签名）</w:t>
      </w:r>
    </w:p>
    <w:p w14:paraId="08263093" w14:textId="77777777" w:rsidR="0014583D" w:rsidRDefault="0014583D" w:rsidP="0014583D">
      <w:pPr>
        <w:pStyle w:val="61"/>
        <w:spacing w:line="360" w:lineRule="auto"/>
        <w:jc w:val="center"/>
        <w:rPr>
          <w:rFonts w:ascii="宋体" w:hAnsi="宋体"/>
          <w:color w:val="000000"/>
          <w:sz w:val="28"/>
          <w:szCs w:val="28"/>
          <w:u w:val="single"/>
        </w:rPr>
      </w:pPr>
      <w:r>
        <w:rPr>
          <w:rFonts w:ascii="宋体" w:hAnsi="宋体" w:hint="eastAsia"/>
          <w:color w:val="000000"/>
          <w:sz w:val="28"/>
          <w:szCs w:val="28"/>
        </w:rPr>
        <w:t>日期（年/月/日）</w:t>
      </w:r>
    </w:p>
    <w:p w14:paraId="3C221DC4" w14:textId="77777777" w:rsidR="0014583D" w:rsidRDefault="0014583D" w:rsidP="0014583D">
      <w:pPr>
        <w:pStyle w:val="61"/>
        <w:spacing w:line="360" w:lineRule="auto"/>
        <w:jc w:val="center"/>
        <w:rPr>
          <w:rFonts w:ascii="宋体" w:hAnsi="宋体"/>
          <w:color w:val="000000"/>
          <w:sz w:val="28"/>
          <w:szCs w:val="28"/>
        </w:rPr>
      </w:pPr>
    </w:p>
    <w:p w14:paraId="03DCC20C" w14:textId="77777777" w:rsidR="0014583D" w:rsidRDefault="0014583D" w:rsidP="0014583D">
      <w:pPr>
        <w:pStyle w:val="Normal2"/>
        <w:outlineLvl w:val="1"/>
      </w:pPr>
      <w:r>
        <w:br w:type="page"/>
      </w:r>
      <w:bookmarkStart w:id="115" w:name="_Toc83651732"/>
      <w:r>
        <w:lastRenderedPageBreak/>
        <w:t>二、资格审查材料</w:t>
      </w:r>
      <w:bookmarkEnd w:id="115"/>
    </w:p>
    <w:p w14:paraId="470CF1AB" w14:textId="77777777" w:rsidR="0014583D" w:rsidRDefault="0014583D" w:rsidP="0014583D">
      <w:pPr>
        <w:pStyle w:val="Normal3"/>
        <w:jc w:val="center"/>
        <w:outlineLvl w:val="2"/>
      </w:pPr>
      <w:r>
        <w:br w:type="page"/>
      </w:r>
      <w:bookmarkStart w:id="116" w:name="_Toc83651733"/>
      <w:r>
        <w:rPr>
          <w:rFonts w:hint="eastAsia"/>
        </w:rPr>
        <w:lastRenderedPageBreak/>
        <w:t>（一）</w:t>
      </w:r>
      <w:r>
        <w:t>☆营业执照</w:t>
      </w:r>
      <w:r>
        <w:rPr>
          <w:rFonts w:hint="eastAsia"/>
        </w:rPr>
        <w:t>或事业单位</w:t>
      </w:r>
      <w:r>
        <w:t>法人证书</w:t>
      </w:r>
      <w:bookmarkEnd w:id="116"/>
    </w:p>
    <w:p w14:paraId="56A00682" w14:textId="77777777" w:rsidR="0014583D" w:rsidRDefault="0014583D" w:rsidP="0014583D">
      <w:pPr>
        <w:pStyle w:val="0001"/>
        <w:ind w:firstLineChars="200" w:firstLine="560"/>
        <w:rPr>
          <w:rFonts w:ascii="宋体" w:hAnsi="宋体"/>
        </w:rPr>
      </w:pPr>
      <w:r>
        <w:rPr>
          <w:rFonts w:ascii="宋体" w:hAnsi="宋体" w:hint="eastAsia"/>
        </w:rPr>
        <w:t>说明：此处上传营业执照、组织机构代码证、税务登记证，如三证合一，只需要导入营业执照即可。</w:t>
      </w:r>
    </w:p>
    <w:p w14:paraId="54269DD0" w14:textId="77777777" w:rsidR="0014583D" w:rsidRDefault="0014583D" w:rsidP="0014583D">
      <w:pPr>
        <w:pStyle w:val="Normal4"/>
        <w:jc w:val="center"/>
        <w:outlineLvl w:val="2"/>
      </w:pPr>
      <w:r>
        <w:br w:type="page"/>
      </w:r>
      <w:bookmarkStart w:id="117" w:name="_Toc83651734"/>
      <w:r>
        <w:rPr>
          <w:rFonts w:hint="eastAsia"/>
        </w:rPr>
        <w:lastRenderedPageBreak/>
        <w:t>（二）</w:t>
      </w:r>
      <w:r>
        <w:t>☆法定代表人身份证明及授权委托书</w:t>
      </w:r>
      <w:bookmarkEnd w:id="117"/>
    </w:p>
    <w:p w14:paraId="688126AD" w14:textId="77777777" w:rsidR="0014583D" w:rsidRDefault="0014583D" w:rsidP="0014583D">
      <w:pPr>
        <w:pStyle w:val="0000"/>
        <w:adjustRightInd w:val="0"/>
        <w:snapToGrid w:val="0"/>
        <w:spacing w:line="500" w:lineRule="exact"/>
        <w:jc w:val="center"/>
        <w:rPr>
          <w:rFonts w:ascii="宋体" w:hAnsi="宋体"/>
          <w:sz w:val="24"/>
          <w:szCs w:val="24"/>
        </w:rPr>
      </w:pPr>
      <w:bookmarkStart w:id="118" w:name="_Toc468535482"/>
      <w:bookmarkStart w:id="119" w:name="_Toc487101305"/>
      <w:bookmarkStart w:id="120" w:name="_Toc487101447"/>
      <w:bookmarkStart w:id="121" w:name="_Toc487101376"/>
      <w:bookmarkStart w:id="122" w:name="_Toc480368653"/>
      <w:bookmarkStart w:id="123" w:name="_Toc480368595"/>
      <w:bookmarkStart w:id="124" w:name="_Toc480368424"/>
      <w:bookmarkStart w:id="125" w:name="_Toc480371721"/>
      <w:bookmarkEnd w:id="118"/>
      <w:bookmarkEnd w:id="119"/>
      <w:bookmarkEnd w:id="120"/>
      <w:bookmarkEnd w:id="121"/>
      <w:bookmarkEnd w:id="122"/>
      <w:bookmarkEnd w:id="123"/>
      <w:bookmarkEnd w:id="124"/>
      <w:bookmarkEnd w:id="125"/>
      <w:r>
        <w:rPr>
          <w:rFonts w:ascii="宋体" w:hAnsi="宋体" w:hint="eastAsia"/>
          <w:sz w:val="24"/>
          <w:szCs w:val="24"/>
        </w:rPr>
        <w:t>法定代表人资格证明文件</w:t>
      </w:r>
    </w:p>
    <w:p w14:paraId="3DB5AD30" w14:textId="77777777" w:rsidR="0014583D" w:rsidRDefault="0014583D" w:rsidP="0014583D">
      <w:pPr>
        <w:pStyle w:val="0000"/>
        <w:adjustRightInd w:val="0"/>
        <w:snapToGrid w:val="0"/>
        <w:spacing w:line="500" w:lineRule="exact"/>
        <w:rPr>
          <w:rFonts w:ascii="宋体" w:hAnsi="宋体"/>
          <w:sz w:val="24"/>
          <w:szCs w:val="24"/>
        </w:rPr>
      </w:pPr>
      <w:r>
        <w:rPr>
          <w:rFonts w:ascii="宋体" w:hAnsi="宋体" w:hint="eastAsia"/>
          <w:sz w:val="24"/>
          <w:szCs w:val="24"/>
          <w:u w:val="single"/>
        </w:rPr>
        <w:t>（代理机构名称）</w:t>
      </w:r>
      <w:r>
        <w:rPr>
          <w:rFonts w:ascii="宋体" w:hAnsi="宋体" w:hint="eastAsia"/>
          <w:sz w:val="24"/>
          <w:szCs w:val="24"/>
        </w:rPr>
        <w:t>：</w:t>
      </w:r>
    </w:p>
    <w:p w14:paraId="7DC1EB51" w14:textId="77777777" w:rsidR="0014583D" w:rsidRDefault="0014583D" w:rsidP="0014583D">
      <w:pPr>
        <w:pStyle w:val="0000"/>
        <w:adjustRightInd w:val="0"/>
        <w:snapToGrid w:val="0"/>
        <w:spacing w:line="500" w:lineRule="exact"/>
        <w:ind w:firstLineChars="200" w:firstLine="480"/>
        <w:rPr>
          <w:rFonts w:ascii="宋体" w:hAnsi="宋体"/>
          <w:sz w:val="24"/>
          <w:szCs w:val="24"/>
        </w:rPr>
      </w:pPr>
      <w:r>
        <w:rPr>
          <w:rFonts w:ascii="宋体" w:hAnsi="宋体" w:hint="eastAsia"/>
          <w:sz w:val="24"/>
          <w:szCs w:val="24"/>
        </w:rPr>
        <w:t xml:space="preserve">兹有同志为公司法定代表人，代表我公司办理一切社会公务事宜，具有法律效力。 </w:t>
      </w:r>
    </w:p>
    <w:p w14:paraId="136D7D50" w14:textId="77777777" w:rsidR="0014583D" w:rsidRDefault="0014583D" w:rsidP="0014583D">
      <w:pPr>
        <w:pStyle w:val="0000"/>
        <w:adjustRightInd w:val="0"/>
        <w:snapToGrid w:val="0"/>
        <w:spacing w:line="500" w:lineRule="exact"/>
        <w:ind w:firstLineChars="200" w:firstLine="480"/>
        <w:rPr>
          <w:rFonts w:ascii="宋体" w:hAnsi="宋体"/>
          <w:sz w:val="24"/>
          <w:szCs w:val="24"/>
        </w:rPr>
      </w:pPr>
      <w:r>
        <w:rPr>
          <w:rFonts w:ascii="宋体" w:hAnsi="宋体" w:hint="eastAsia"/>
          <w:sz w:val="24"/>
          <w:szCs w:val="24"/>
        </w:rPr>
        <w:t xml:space="preserve">附法定代表人基本情况： </w:t>
      </w:r>
    </w:p>
    <w:p w14:paraId="6A6D1557" w14:textId="77777777" w:rsidR="0014583D" w:rsidRDefault="0014583D" w:rsidP="0014583D">
      <w:pPr>
        <w:pStyle w:val="0000"/>
        <w:adjustRightInd w:val="0"/>
        <w:snapToGrid w:val="0"/>
        <w:spacing w:line="500" w:lineRule="exact"/>
        <w:ind w:firstLineChars="200" w:firstLine="480"/>
        <w:rPr>
          <w:rFonts w:ascii="宋体" w:hAnsi="宋体"/>
          <w:sz w:val="24"/>
          <w:szCs w:val="24"/>
          <w:u w:val="single"/>
        </w:rPr>
      </w:pPr>
      <w:r>
        <w:rPr>
          <w:rFonts w:ascii="宋体" w:hAnsi="宋体" w:hint="eastAsia"/>
          <w:sz w:val="24"/>
          <w:szCs w:val="24"/>
        </w:rPr>
        <w:t>姓名：性别：年龄：职务：</w:t>
      </w:r>
    </w:p>
    <w:p w14:paraId="75D89C0B" w14:textId="77777777" w:rsidR="0014583D" w:rsidRDefault="0014583D" w:rsidP="0014583D">
      <w:pPr>
        <w:pStyle w:val="0000"/>
        <w:adjustRightInd w:val="0"/>
        <w:snapToGrid w:val="0"/>
        <w:spacing w:line="500" w:lineRule="exact"/>
        <w:ind w:firstLineChars="200" w:firstLine="480"/>
        <w:rPr>
          <w:rFonts w:ascii="宋体" w:hAnsi="宋体"/>
          <w:sz w:val="24"/>
          <w:szCs w:val="24"/>
        </w:rPr>
      </w:pPr>
      <w:r>
        <w:rPr>
          <w:rFonts w:ascii="宋体" w:hAnsi="宋体" w:hint="eastAsia"/>
          <w:sz w:val="24"/>
          <w:szCs w:val="24"/>
        </w:rPr>
        <w:t>身份证号码：</w:t>
      </w:r>
    </w:p>
    <w:p w14:paraId="11E7525A" w14:textId="77777777" w:rsidR="0014583D" w:rsidRDefault="0014583D" w:rsidP="0014583D">
      <w:pPr>
        <w:pStyle w:val="0000"/>
        <w:adjustRightInd w:val="0"/>
        <w:snapToGrid w:val="0"/>
        <w:spacing w:line="500" w:lineRule="exact"/>
        <w:ind w:firstLineChars="200" w:firstLine="480"/>
        <w:rPr>
          <w:rFonts w:ascii="宋体" w:hAnsi="宋体"/>
          <w:sz w:val="24"/>
          <w:szCs w:val="24"/>
        </w:rPr>
      </w:pPr>
      <w:r>
        <w:rPr>
          <w:rFonts w:ascii="宋体" w:hAnsi="宋体" w:hint="eastAsia"/>
          <w:sz w:val="24"/>
          <w:szCs w:val="24"/>
        </w:rPr>
        <w:t>通讯地址：</w:t>
      </w:r>
    </w:p>
    <w:p w14:paraId="724F0003" w14:textId="77777777" w:rsidR="0014583D" w:rsidRDefault="0014583D" w:rsidP="0014583D">
      <w:pPr>
        <w:pStyle w:val="0000"/>
        <w:adjustRightInd w:val="0"/>
        <w:snapToGrid w:val="0"/>
        <w:spacing w:line="500" w:lineRule="exact"/>
        <w:ind w:firstLineChars="200" w:firstLine="480"/>
        <w:rPr>
          <w:rFonts w:ascii="宋体" w:hAnsi="宋体"/>
          <w:sz w:val="24"/>
          <w:szCs w:val="24"/>
        </w:rPr>
      </w:pPr>
      <w:r>
        <w:rPr>
          <w:rFonts w:ascii="宋体" w:hAnsi="宋体" w:hint="eastAsia"/>
          <w:sz w:val="24"/>
          <w:szCs w:val="24"/>
        </w:rPr>
        <w:t>电话号码：邮政编码：</w:t>
      </w:r>
    </w:p>
    <w:p w14:paraId="5BC07191" w14:textId="77777777" w:rsidR="0014583D" w:rsidRDefault="0014583D" w:rsidP="0014583D">
      <w:pPr>
        <w:pStyle w:val="0000"/>
        <w:adjustRightInd w:val="0"/>
        <w:snapToGrid w:val="0"/>
        <w:spacing w:line="500" w:lineRule="exact"/>
        <w:rPr>
          <w:rFonts w:ascii="宋体" w:hAnsi="宋体"/>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14583D" w14:paraId="75424DF1" w14:textId="77777777" w:rsidTr="006E13C6">
        <w:trPr>
          <w:trHeight w:val="2988"/>
        </w:trPr>
        <w:tc>
          <w:tcPr>
            <w:tcW w:w="6804" w:type="dxa"/>
            <w:tcBorders>
              <w:top w:val="single" w:sz="4" w:space="0" w:color="auto"/>
              <w:left w:val="single" w:sz="4" w:space="0" w:color="auto"/>
              <w:bottom w:val="single" w:sz="4" w:space="0" w:color="auto"/>
              <w:right w:val="single" w:sz="4" w:space="0" w:color="auto"/>
            </w:tcBorders>
          </w:tcPr>
          <w:p w14:paraId="00D1B8E6" w14:textId="77777777" w:rsidR="0014583D" w:rsidRDefault="0014583D" w:rsidP="006E13C6">
            <w:pPr>
              <w:pStyle w:val="0000"/>
              <w:adjustRightInd w:val="0"/>
              <w:snapToGrid w:val="0"/>
              <w:spacing w:line="500" w:lineRule="exact"/>
              <w:jc w:val="center"/>
              <w:rPr>
                <w:rFonts w:ascii="宋体" w:hAnsi="宋体"/>
                <w:sz w:val="24"/>
                <w:szCs w:val="24"/>
              </w:rPr>
            </w:pPr>
          </w:p>
          <w:p w14:paraId="08AEEE47" w14:textId="77777777" w:rsidR="0014583D" w:rsidRDefault="0014583D" w:rsidP="006E13C6">
            <w:pPr>
              <w:pStyle w:val="0000"/>
              <w:adjustRightInd w:val="0"/>
              <w:snapToGrid w:val="0"/>
              <w:spacing w:line="500" w:lineRule="exact"/>
              <w:jc w:val="center"/>
              <w:rPr>
                <w:rFonts w:ascii="宋体" w:hAnsi="宋体"/>
                <w:sz w:val="24"/>
                <w:szCs w:val="24"/>
              </w:rPr>
            </w:pPr>
          </w:p>
          <w:p w14:paraId="39F7DF67" w14:textId="77777777" w:rsidR="0014583D" w:rsidRDefault="0014583D" w:rsidP="006E13C6">
            <w:pPr>
              <w:pStyle w:val="0000"/>
              <w:adjustRightInd w:val="0"/>
              <w:snapToGrid w:val="0"/>
              <w:spacing w:line="500" w:lineRule="exact"/>
              <w:jc w:val="center"/>
              <w:rPr>
                <w:rFonts w:ascii="宋体" w:hAnsi="宋体"/>
                <w:sz w:val="24"/>
                <w:szCs w:val="24"/>
              </w:rPr>
            </w:pPr>
            <w:r>
              <w:rPr>
                <w:rFonts w:ascii="宋体" w:hAnsi="宋体" w:hint="eastAsia"/>
                <w:sz w:val="24"/>
                <w:szCs w:val="24"/>
              </w:rPr>
              <w:t>法定代表人《居民身份证》扫描件</w:t>
            </w:r>
          </w:p>
        </w:tc>
      </w:tr>
    </w:tbl>
    <w:p w14:paraId="0BB4FEB4" w14:textId="77777777" w:rsidR="0014583D" w:rsidRDefault="0014583D" w:rsidP="0014583D">
      <w:pPr>
        <w:pStyle w:val="0000"/>
        <w:adjustRightInd w:val="0"/>
        <w:snapToGrid w:val="0"/>
        <w:spacing w:line="500" w:lineRule="exact"/>
        <w:rPr>
          <w:rFonts w:ascii="宋体" w:hAnsi="宋体"/>
          <w:sz w:val="24"/>
          <w:szCs w:val="24"/>
        </w:rPr>
      </w:pPr>
    </w:p>
    <w:p w14:paraId="399C0573" w14:textId="77777777" w:rsidR="0014583D" w:rsidRDefault="0014583D" w:rsidP="0014583D">
      <w:pPr>
        <w:pStyle w:val="0000"/>
        <w:tabs>
          <w:tab w:val="left" w:pos="750"/>
        </w:tabs>
        <w:adjustRightInd w:val="0"/>
        <w:snapToGrid w:val="0"/>
        <w:spacing w:line="500" w:lineRule="exact"/>
        <w:rPr>
          <w:rFonts w:ascii="宋体" w:hAnsi="宋体"/>
          <w:sz w:val="24"/>
          <w:szCs w:val="24"/>
        </w:rPr>
      </w:pPr>
      <w:r>
        <w:rPr>
          <w:rFonts w:ascii="宋体" w:hAnsi="宋体" w:hint="eastAsia"/>
          <w:sz w:val="24"/>
          <w:szCs w:val="24"/>
        </w:rPr>
        <w:tab/>
        <w:t>供应商名称（电子签章）：</w:t>
      </w:r>
    </w:p>
    <w:p w14:paraId="3189E040" w14:textId="77777777" w:rsidR="0014583D" w:rsidRDefault="0014583D" w:rsidP="0014583D">
      <w:pPr>
        <w:pStyle w:val="0000"/>
        <w:tabs>
          <w:tab w:val="left" w:pos="750"/>
        </w:tabs>
        <w:adjustRightInd w:val="0"/>
        <w:snapToGrid w:val="0"/>
        <w:spacing w:line="500" w:lineRule="exact"/>
        <w:rPr>
          <w:rFonts w:ascii="宋体" w:hAnsi="宋体"/>
          <w:sz w:val="24"/>
          <w:szCs w:val="24"/>
        </w:rPr>
      </w:pPr>
    </w:p>
    <w:p w14:paraId="116CB811" w14:textId="77777777" w:rsidR="0014583D" w:rsidRDefault="0014583D" w:rsidP="0014583D">
      <w:pPr>
        <w:pStyle w:val="0000"/>
        <w:tabs>
          <w:tab w:val="left" w:pos="750"/>
        </w:tabs>
        <w:adjustRightInd w:val="0"/>
        <w:snapToGrid w:val="0"/>
        <w:spacing w:line="500" w:lineRule="exact"/>
        <w:ind w:firstLineChars="300" w:firstLine="720"/>
        <w:rPr>
          <w:rFonts w:ascii="宋体" w:hAnsi="宋体"/>
          <w:sz w:val="24"/>
          <w:szCs w:val="24"/>
        </w:rPr>
      </w:pPr>
      <w:r>
        <w:rPr>
          <w:rFonts w:ascii="宋体" w:hAnsi="宋体" w:hint="eastAsia"/>
          <w:sz w:val="24"/>
          <w:szCs w:val="24"/>
        </w:rPr>
        <w:t>法定代表人（电子签名） ：</w:t>
      </w:r>
    </w:p>
    <w:p w14:paraId="12DE1C3A" w14:textId="77777777" w:rsidR="0014583D" w:rsidRDefault="0014583D" w:rsidP="0014583D">
      <w:pPr>
        <w:pStyle w:val="0000"/>
        <w:tabs>
          <w:tab w:val="left" w:pos="750"/>
        </w:tabs>
        <w:adjustRightInd w:val="0"/>
        <w:snapToGrid w:val="0"/>
        <w:spacing w:line="500" w:lineRule="exact"/>
        <w:rPr>
          <w:rFonts w:ascii="宋体" w:hAnsi="宋体"/>
          <w:sz w:val="24"/>
          <w:szCs w:val="24"/>
        </w:rPr>
      </w:pPr>
    </w:p>
    <w:p w14:paraId="6DED8B73" w14:textId="77777777" w:rsidR="0014583D" w:rsidRDefault="0014583D" w:rsidP="0014583D">
      <w:pPr>
        <w:pStyle w:val="0000"/>
        <w:tabs>
          <w:tab w:val="left" w:pos="750"/>
        </w:tabs>
        <w:adjustRightInd w:val="0"/>
        <w:snapToGrid w:val="0"/>
        <w:spacing w:line="500" w:lineRule="exact"/>
        <w:ind w:firstLineChars="300" w:firstLine="720"/>
        <w:rPr>
          <w:rFonts w:ascii="宋体" w:hAnsi="宋体"/>
          <w:sz w:val="24"/>
          <w:szCs w:val="24"/>
        </w:rPr>
      </w:pPr>
      <w:r>
        <w:rPr>
          <w:rFonts w:ascii="宋体" w:hAnsi="宋体" w:hint="eastAsia"/>
          <w:sz w:val="24"/>
          <w:szCs w:val="24"/>
        </w:rPr>
        <w:t>日期：年月日</w:t>
      </w:r>
    </w:p>
    <w:p w14:paraId="4D0BA553" w14:textId="77777777" w:rsidR="0014583D" w:rsidRDefault="0014583D" w:rsidP="0014583D">
      <w:pPr>
        <w:pStyle w:val="300"/>
        <w:outlineLvl w:val="9"/>
      </w:pPr>
      <w:bookmarkStart w:id="126" w:name="_Toc468535483"/>
    </w:p>
    <w:p w14:paraId="52D24661" w14:textId="77777777" w:rsidR="0014583D" w:rsidRDefault="0014583D" w:rsidP="0014583D">
      <w:pPr>
        <w:pStyle w:val="300"/>
        <w:outlineLvl w:val="9"/>
      </w:pPr>
    </w:p>
    <w:p w14:paraId="67E2E049" w14:textId="77777777" w:rsidR="0014583D" w:rsidRDefault="0014583D" w:rsidP="0014583D">
      <w:pPr>
        <w:pStyle w:val="300"/>
        <w:outlineLvl w:val="9"/>
      </w:pPr>
    </w:p>
    <w:p w14:paraId="05C343B0" w14:textId="77777777" w:rsidR="0014583D" w:rsidRDefault="0014583D" w:rsidP="0014583D">
      <w:pPr>
        <w:pStyle w:val="0000"/>
        <w:rPr>
          <w:rFonts w:ascii="宋体" w:hAnsi="宋体"/>
        </w:rPr>
      </w:pPr>
    </w:p>
    <w:p w14:paraId="2F087162" w14:textId="77777777" w:rsidR="0014583D" w:rsidRDefault="0014583D" w:rsidP="0014583D">
      <w:pPr>
        <w:pStyle w:val="0000"/>
        <w:rPr>
          <w:rFonts w:ascii="宋体" w:hAnsi="宋体"/>
        </w:rPr>
      </w:pPr>
    </w:p>
    <w:bookmarkEnd w:id="126"/>
    <w:p w14:paraId="71F28A26" w14:textId="77777777" w:rsidR="0014583D" w:rsidRDefault="0014583D" w:rsidP="0014583D">
      <w:pPr>
        <w:pStyle w:val="0000"/>
        <w:spacing w:line="500" w:lineRule="exact"/>
        <w:jc w:val="center"/>
        <w:rPr>
          <w:rFonts w:ascii="宋体" w:hAnsi="宋体"/>
          <w:sz w:val="24"/>
          <w:szCs w:val="24"/>
        </w:rPr>
      </w:pPr>
      <w:r>
        <w:rPr>
          <w:rFonts w:ascii="宋体" w:hAnsi="宋体" w:hint="eastAsia"/>
          <w:sz w:val="24"/>
          <w:szCs w:val="24"/>
        </w:rPr>
        <w:t>法定代表人授权书</w:t>
      </w:r>
    </w:p>
    <w:p w14:paraId="00AAD3F0" w14:textId="77777777" w:rsidR="0014583D" w:rsidRDefault="0014583D" w:rsidP="0014583D">
      <w:pPr>
        <w:pStyle w:val="0000"/>
        <w:spacing w:line="500" w:lineRule="exact"/>
        <w:rPr>
          <w:rFonts w:ascii="宋体" w:hAnsi="宋体"/>
          <w:sz w:val="24"/>
          <w:szCs w:val="24"/>
        </w:rPr>
      </w:pPr>
      <w:r>
        <w:rPr>
          <w:rFonts w:ascii="宋体" w:hAnsi="宋体" w:hint="eastAsia"/>
          <w:sz w:val="24"/>
          <w:szCs w:val="24"/>
          <w:u w:val="single"/>
        </w:rPr>
        <w:t>（代理机构名称）</w:t>
      </w:r>
      <w:r>
        <w:rPr>
          <w:rFonts w:ascii="宋体" w:hAnsi="宋体" w:hint="eastAsia"/>
          <w:sz w:val="24"/>
          <w:szCs w:val="24"/>
        </w:rPr>
        <w:t>：</w:t>
      </w:r>
    </w:p>
    <w:p w14:paraId="349142AE" w14:textId="77777777" w:rsidR="0014583D" w:rsidRDefault="0014583D" w:rsidP="0014583D">
      <w:pPr>
        <w:pStyle w:val="0000"/>
        <w:spacing w:line="500" w:lineRule="exact"/>
        <w:ind w:firstLineChars="200" w:firstLine="480"/>
        <w:rPr>
          <w:rFonts w:ascii="宋体" w:hAnsi="宋体"/>
          <w:sz w:val="24"/>
          <w:szCs w:val="24"/>
        </w:rPr>
      </w:pPr>
      <w:r>
        <w:rPr>
          <w:rFonts w:ascii="宋体" w:hAnsi="宋体" w:hint="eastAsia"/>
          <w:sz w:val="24"/>
          <w:szCs w:val="24"/>
        </w:rPr>
        <w:t>兹授权同志为我公司参加贵单位组织的编号为</w:t>
      </w:r>
      <w:r>
        <w:rPr>
          <w:rFonts w:ascii="宋体" w:hAnsi="宋体" w:hint="eastAsia"/>
          <w:sz w:val="24"/>
          <w:szCs w:val="24"/>
          <w:u w:val="single"/>
        </w:rPr>
        <w:t>（项目编号）</w:t>
      </w:r>
      <w:r>
        <w:rPr>
          <w:rFonts w:ascii="宋体" w:hAnsi="宋体" w:hint="eastAsia"/>
          <w:sz w:val="24"/>
          <w:szCs w:val="24"/>
        </w:rPr>
        <w:t>的</w:t>
      </w:r>
      <w:r>
        <w:rPr>
          <w:rFonts w:ascii="宋体" w:hAnsi="宋体" w:hint="eastAsia"/>
          <w:sz w:val="24"/>
          <w:szCs w:val="24"/>
          <w:u w:val="single"/>
        </w:rPr>
        <w:t>（项 目 名 称）</w:t>
      </w:r>
      <w:r>
        <w:rPr>
          <w:rFonts w:ascii="宋体" w:hAnsi="宋体" w:hint="eastAsia"/>
          <w:sz w:val="24"/>
          <w:szCs w:val="24"/>
        </w:rPr>
        <w:t xml:space="preserve">采购活动的投标代表人，全权代表我公司处理在该项目采购活动中的一切事宜。代理期限从年月日起至年月日止。 </w:t>
      </w:r>
    </w:p>
    <w:p w14:paraId="43B7D24C" w14:textId="77777777" w:rsidR="0014583D" w:rsidRDefault="0014583D" w:rsidP="0014583D">
      <w:pPr>
        <w:pStyle w:val="0000"/>
        <w:spacing w:line="500" w:lineRule="exact"/>
        <w:rPr>
          <w:rFonts w:ascii="宋体" w:hAnsi="宋体"/>
          <w:sz w:val="24"/>
          <w:szCs w:val="24"/>
        </w:rPr>
      </w:pPr>
    </w:p>
    <w:p w14:paraId="7E0B7EB7" w14:textId="77777777" w:rsidR="0014583D" w:rsidRDefault="0014583D" w:rsidP="0014583D">
      <w:pPr>
        <w:pStyle w:val="0000"/>
        <w:spacing w:line="500" w:lineRule="exact"/>
        <w:rPr>
          <w:rFonts w:ascii="宋体" w:hAnsi="宋体"/>
          <w:sz w:val="24"/>
          <w:szCs w:val="24"/>
        </w:rPr>
      </w:pPr>
      <w:r>
        <w:rPr>
          <w:rFonts w:ascii="宋体" w:hAnsi="宋体" w:hint="eastAsia"/>
          <w:sz w:val="24"/>
          <w:szCs w:val="24"/>
        </w:rPr>
        <w:t>供应商（电子签章）：</w:t>
      </w:r>
    </w:p>
    <w:p w14:paraId="1A09378E" w14:textId="77777777" w:rsidR="0014583D" w:rsidRDefault="0014583D" w:rsidP="0014583D">
      <w:pPr>
        <w:pStyle w:val="0000"/>
        <w:spacing w:line="500" w:lineRule="exact"/>
        <w:rPr>
          <w:rFonts w:ascii="宋体" w:hAnsi="宋体"/>
          <w:sz w:val="24"/>
          <w:szCs w:val="24"/>
        </w:rPr>
      </w:pPr>
      <w:r>
        <w:rPr>
          <w:rFonts w:ascii="宋体" w:hAnsi="宋体" w:hint="eastAsia"/>
          <w:sz w:val="24"/>
          <w:szCs w:val="24"/>
        </w:rPr>
        <w:t>法定代表人（电子签名）：</w:t>
      </w:r>
    </w:p>
    <w:p w14:paraId="6EA50CD6" w14:textId="77777777" w:rsidR="0014583D" w:rsidRDefault="0014583D" w:rsidP="0014583D">
      <w:pPr>
        <w:pStyle w:val="0000"/>
        <w:spacing w:line="500" w:lineRule="exact"/>
        <w:rPr>
          <w:rFonts w:ascii="宋体" w:hAnsi="宋体"/>
          <w:sz w:val="24"/>
          <w:szCs w:val="24"/>
        </w:rPr>
      </w:pPr>
      <w:r>
        <w:rPr>
          <w:rFonts w:ascii="宋体" w:hAnsi="宋体" w:hint="eastAsia"/>
          <w:sz w:val="24"/>
          <w:szCs w:val="24"/>
        </w:rPr>
        <w:t>签发日期：年月日</w:t>
      </w:r>
    </w:p>
    <w:p w14:paraId="4CEA6E2B" w14:textId="77777777" w:rsidR="0014583D" w:rsidRDefault="0014583D" w:rsidP="0014583D">
      <w:pPr>
        <w:pStyle w:val="0000"/>
        <w:spacing w:line="500" w:lineRule="exact"/>
        <w:rPr>
          <w:rFonts w:ascii="宋体" w:hAnsi="宋体"/>
          <w:sz w:val="24"/>
          <w:szCs w:val="24"/>
        </w:rPr>
      </w:pPr>
    </w:p>
    <w:p w14:paraId="58914E59" w14:textId="77777777" w:rsidR="0014583D" w:rsidRDefault="0014583D" w:rsidP="0014583D">
      <w:pPr>
        <w:pStyle w:val="0000"/>
        <w:spacing w:line="500" w:lineRule="exact"/>
        <w:rPr>
          <w:rFonts w:ascii="宋体" w:hAnsi="宋体"/>
          <w:sz w:val="24"/>
          <w:szCs w:val="24"/>
        </w:rPr>
      </w:pPr>
      <w:r>
        <w:rPr>
          <w:rFonts w:ascii="宋体" w:hAnsi="宋体" w:hint="eastAsia"/>
          <w:sz w:val="24"/>
          <w:szCs w:val="24"/>
        </w:rPr>
        <w:t>附：</w:t>
      </w:r>
    </w:p>
    <w:p w14:paraId="5977874B" w14:textId="77777777" w:rsidR="0014583D" w:rsidRDefault="0014583D" w:rsidP="0014583D">
      <w:pPr>
        <w:pStyle w:val="0000"/>
        <w:spacing w:line="500" w:lineRule="exact"/>
        <w:rPr>
          <w:rFonts w:ascii="宋体" w:hAnsi="宋体"/>
          <w:sz w:val="24"/>
          <w:szCs w:val="24"/>
        </w:rPr>
      </w:pPr>
      <w:r>
        <w:rPr>
          <w:rFonts w:ascii="宋体" w:hAnsi="宋体" w:hint="eastAsia"/>
          <w:sz w:val="24"/>
          <w:szCs w:val="24"/>
        </w:rPr>
        <w:t>代理人工作单位：</w:t>
      </w:r>
    </w:p>
    <w:p w14:paraId="598E35B7" w14:textId="77777777" w:rsidR="0014583D" w:rsidRDefault="0014583D" w:rsidP="0014583D">
      <w:pPr>
        <w:pStyle w:val="0000"/>
        <w:spacing w:line="500" w:lineRule="exact"/>
        <w:rPr>
          <w:rFonts w:ascii="宋体" w:hAnsi="宋体"/>
          <w:sz w:val="24"/>
          <w:szCs w:val="24"/>
        </w:rPr>
      </w:pPr>
      <w:r>
        <w:rPr>
          <w:rFonts w:ascii="宋体" w:hAnsi="宋体" w:hint="eastAsia"/>
          <w:sz w:val="24"/>
          <w:szCs w:val="24"/>
        </w:rPr>
        <w:t>职务：    性别：</w:t>
      </w:r>
    </w:p>
    <w:p w14:paraId="3FAF95C8" w14:textId="77777777" w:rsidR="0014583D" w:rsidRDefault="0014583D" w:rsidP="0014583D">
      <w:pPr>
        <w:pStyle w:val="0000"/>
        <w:adjustRightInd w:val="0"/>
        <w:snapToGrid w:val="0"/>
        <w:spacing w:line="500" w:lineRule="exact"/>
        <w:rPr>
          <w:rFonts w:ascii="宋体" w:hAnsi="宋体"/>
          <w:sz w:val="24"/>
          <w:szCs w:val="24"/>
          <w:u w:val="single"/>
        </w:rPr>
      </w:pPr>
      <w:r>
        <w:rPr>
          <w:rFonts w:ascii="宋体" w:hAnsi="宋体" w:hint="eastAsia"/>
          <w:sz w:val="24"/>
          <w:szCs w:val="24"/>
        </w:rPr>
        <w:t>身份证号码：</w:t>
      </w:r>
    </w:p>
    <w:p w14:paraId="4E11ED80" w14:textId="77777777" w:rsidR="0014583D" w:rsidRDefault="0014583D" w:rsidP="0014583D">
      <w:pPr>
        <w:pStyle w:val="0000"/>
        <w:adjustRightInd w:val="0"/>
        <w:snapToGrid w:val="0"/>
        <w:spacing w:line="500" w:lineRule="exact"/>
        <w:ind w:leftChars="-42" w:left="-92" w:firstLineChars="250" w:firstLine="600"/>
        <w:rPr>
          <w:rFonts w:ascii="宋体" w:hAnsi="宋体"/>
          <w:sz w:val="24"/>
          <w:szCs w:val="24"/>
          <w:u w:val="single"/>
        </w:rPr>
      </w:pPr>
    </w:p>
    <w:tbl>
      <w:tblPr>
        <w:tblW w:w="4496" w:type="pct"/>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tblGrid>
      <w:tr w:rsidR="0014583D" w14:paraId="13716757" w14:textId="77777777" w:rsidTr="006E13C6">
        <w:trPr>
          <w:trHeight w:val="3862"/>
        </w:trPr>
        <w:tc>
          <w:tcPr>
            <w:tcW w:w="5000" w:type="pct"/>
            <w:tcBorders>
              <w:top w:val="single" w:sz="4" w:space="0" w:color="auto"/>
              <w:left w:val="single" w:sz="4" w:space="0" w:color="auto"/>
              <w:bottom w:val="single" w:sz="4" w:space="0" w:color="auto"/>
              <w:right w:val="single" w:sz="4" w:space="0" w:color="auto"/>
            </w:tcBorders>
          </w:tcPr>
          <w:p w14:paraId="20D12B28" w14:textId="77777777" w:rsidR="0014583D" w:rsidRDefault="0014583D" w:rsidP="006E13C6">
            <w:pPr>
              <w:pStyle w:val="0000"/>
              <w:spacing w:line="500" w:lineRule="exact"/>
              <w:rPr>
                <w:rFonts w:ascii="宋体" w:hAnsi="宋体"/>
                <w:sz w:val="24"/>
                <w:szCs w:val="24"/>
              </w:rPr>
            </w:pPr>
            <w:r>
              <w:rPr>
                <w:rFonts w:ascii="宋体" w:hAnsi="宋体" w:hint="eastAsia"/>
                <w:sz w:val="24"/>
                <w:szCs w:val="24"/>
              </w:rPr>
              <w:t>粘贴被授权人身份证（扫描件）</w:t>
            </w:r>
          </w:p>
        </w:tc>
      </w:tr>
    </w:tbl>
    <w:p w14:paraId="009624DD" w14:textId="77777777" w:rsidR="0014583D" w:rsidRDefault="0014583D" w:rsidP="0014583D">
      <w:pPr>
        <w:pStyle w:val="Normal5"/>
        <w:jc w:val="center"/>
        <w:outlineLvl w:val="2"/>
      </w:pPr>
      <w:r>
        <w:br w:type="page"/>
      </w:r>
      <w:bookmarkStart w:id="127" w:name="_Toc83651735"/>
      <w:r>
        <w:rPr>
          <w:rFonts w:hint="eastAsia"/>
        </w:rPr>
        <w:lastRenderedPageBreak/>
        <w:t>（三）</w:t>
      </w:r>
      <w:r>
        <w:t>☆投标保证金</w:t>
      </w:r>
      <w:bookmarkEnd w:id="127"/>
    </w:p>
    <w:p w14:paraId="1B10E4DD" w14:textId="77777777" w:rsidR="0014583D" w:rsidRDefault="0014583D" w:rsidP="0014583D">
      <w:pPr>
        <w:pStyle w:val="12"/>
        <w:tabs>
          <w:tab w:val="left" w:pos="8786"/>
        </w:tabs>
        <w:spacing w:after="0" w:line="360" w:lineRule="auto"/>
        <w:rPr>
          <w:rFonts w:ascii="宋体" w:hAnsi="宋体"/>
          <w:sz w:val="24"/>
        </w:rPr>
      </w:pPr>
      <w:r>
        <w:rPr>
          <w:rFonts w:ascii="宋体" w:hAnsi="宋体" w:hint="eastAsia"/>
          <w:sz w:val="24"/>
        </w:rPr>
        <w:t>说明：此处上传投标保证金缴纳证明文件；</w:t>
      </w:r>
    </w:p>
    <w:p w14:paraId="7228BD10" w14:textId="77777777" w:rsidR="0014583D" w:rsidRDefault="0014583D" w:rsidP="0014583D">
      <w:pPr>
        <w:pStyle w:val="12"/>
        <w:tabs>
          <w:tab w:val="left" w:pos="8786"/>
        </w:tabs>
        <w:spacing w:after="0" w:line="360" w:lineRule="auto"/>
        <w:rPr>
          <w:rFonts w:ascii="宋体" w:hAnsi="宋体"/>
          <w:sz w:val="24"/>
        </w:rPr>
      </w:pPr>
    </w:p>
    <w:p w14:paraId="1FE9FECC" w14:textId="77777777" w:rsidR="0014583D" w:rsidRDefault="0014583D" w:rsidP="0014583D">
      <w:pPr>
        <w:pStyle w:val="Normal6"/>
        <w:jc w:val="center"/>
        <w:outlineLvl w:val="2"/>
      </w:pPr>
      <w:r>
        <w:br w:type="page"/>
      </w:r>
      <w:bookmarkStart w:id="128" w:name="_Toc83651736"/>
      <w:r>
        <w:rPr>
          <w:rFonts w:hint="eastAsia"/>
        </w:rPr>
        <w:lastRenderedPageBreak/>
        <w:t>（四）</w:t>
      </w:r>
      <w:r>
        <w:t>中、小</w:t>
      </w:r>
      <w:proofErr w:type="gramStart"/>
      <w:r>
        <w:t>微企业</w:t>
      </w:r>
      <w:proofErr w:type="gramEnd"/>
      <w:r>
        <w:t>声明函（中、小、微型企业产品价格需扣除的须提供）</w:t>
      </w:r>
      <w:bookmarkEnd w:id="128"/>
    </w:p>
    <w:p w14:paraId="6EE08A3C" w14:textId="77777777" w:rsidR="0014583D" w:rsidRDefault="0014583D" w:rsidP="0014583D">
      <w:pPr>
        <w:pStyle w:val="310"/>
        <w:spacing w:line="360" w:lineRule="auto"/>
        <w:ind w:right="-97"/>
        <w:jc w:val="center"/>
        <w:rPr>
          <w:rFonts w:ascii="宋体" w:hAnsi="宋体"/>
          <w:b/>
          <w:color w:val="000000"/>
          <w:sz w:val="24"/>
        </w:rPr>
      </w:pPr>
      <w:r>
        <w:rPr>
          <w:rFonts w:ascii="宋体" w:hAnsi="宋体" w:hint="eastAsia"/>
          <w:b/>
          <w:color w:val="000000"/>
          <w:sz w:val="24"/>
        </w:rPr>
        <w:t>中小企业声明函</w:t>
      </w:r>
    </w:p>
    <w:p w14:paraId="37240D7E" w14:textId="77777777" w:rsidR="0014583D" w:rsidRDefault="0014583D" w:rsidP="0014583D">
      <w:pPr>
        <w:pStyle w:val="01"/>
        <w:spacing w:line="360" w:lineRule="auto"/>
        <w:ind w:leftChars="0" w:left="0"/>
        <w:rPr>
          <w:rFonts w:ascii="宋体" w:eastAsia="宋体" w:hAnsi="宋体" w:cs="Times New Roman"/>
          <w:color w:val="000000"/>
          <w:spacing w:val="6"/>
          <w:sz w:val="24"/>
        </w:rPr>
      </w:pPr>
      <w:r>
        <w:rPr>
          <w:rFonts w:ascii="宋体" w:eastAsia="宋体" w:hAnsi="宋体" w:cs="Times New Roman" w:hint="eastAsia"/>
          <w:color w:val="000000"/>
          <w:spacing w:val="6"/>
          <w:sz w:val="24"/>
        </w:rPr>
        <w:t xml:space="preserve">项目编号、包号：                 </w:t>
      </w:r>
    </w:p>
    <w:p w14:paraId="7D26719D" w14:textId="77777777" w:rsidR="0014583D" w:rsidRDefault="0014583D" w:rsidP="0014583D">
      <w:pPr>
        <w:pStyle w:val="310"/>
        <w:spacing w:line="360" w:lineRule="auto"/>
        <w:ind w:firstLineChars="200" w:firstLine="492"/>
        <w:rPr>
          <w:rFonts w:ascii="宋体" w:hAnsi="宋体"/>
          <w:color w:val="000000"/>
          <w:spacing w:val="6"/>
          <w:sz w:val="24"/>
        </w:rPr>
      </w:pPr>
      <w:r>
        <w:rPr>
          <w:rFonts w:ascii="宋体" w:hAnsi="宋体" w:hint="eastAsia"/>
          <w:color w:val="000000"/>
          <w:spacing w:val="6"/>
          <w:sz w:val="24"/>
        </w:rPr>
        <w:t>本公司郑重声明，根据《政府采购促进中小企业发展暂行办法》（财库[2011]181号）的规定，本公司为______（请填写：中型、小型、微型）企业。即，本公司同时满足以下条件：</w:t>
      </w:r>
    </w:p>
    <w:p w14:paraId="46E181E1" w14:textId="77777777" w:rsidR="0014583D" w:rsidRDefault="0014583D" w:rsidP="0014583D">
      <w:pPr>
        <w:pStyle w:val="310"/>
        <w:spacing w:line="360" w:lineRule="auto"/>
        <w:ind w:firstLineChars="200" w:firstLine="492"/>
        <w:rPr>
          <w:rFonts w:ascii="宋体" w:hAnsi="宋体"/>
          <w:color w:val="000000"/>
          <w:spacing w:val="6"/>
          <w:sz w:val="24"/>
        </w:rPr>
      </w:pPr>
      <w:r>
        <w:rPr>
          <w:rFonts w:ascii="宋体" w:hAnsi="宋体" w:hint="eastAsia"/>
          <w:color w:val="000000"/>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544079AA" w14:textId="77777777" w:rsidR="0014583D" w:rsidRDefault="0014583D" w:rsidP="0014583D">
      <w:pPr>
        <w:pStyle w:val="310"/>
        <w:spacing w:line="360" w:lineRule="auto"/>
        <w:ind w:firstLineChars="200" w:firstLine="492"/>
        <w:rPr>
          <w:rFonts w:ascii="宋体" w:hAnsi="宋体"/>
          <w:color w:val="000000"/>
          <w:spacing w:val="6"/>
          <w:sz w:val="24"/>
        </w:rPr>
      </w:pPr>
      <w:r>
        <w:rPr>
          <w:rFonts w:ascii="宋体" w:hAnsi="宋体" w:hint="eastAsia"/>
          <w:color w:val="000000"/>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888624C" w14:textId="77777777" w:rsidR="0014583D" w:rsidRDefault="0014583D" w:rsidP="0014583D">
      <w:pPr>
        <w:pStyle w:val="310"/>
        <w:spacing w:line="360" w:lineRule="auto"/>
        <w:ind w:firstLineChars="200" w:firstLine="492"/>
        <w:rPr>
          <w:rFonts w:ascii="宋体" w:hAnsi="宋体"/>
          <w:color w:val="000000"/>
          <w:spacing w:val="6"/>
          <w:sz w:val="24"/>
        </w:rPr>
      </w:pPr>
      <w:r>
        <w:rPr>
          <w:rFonts w:ascii="宋体" w:hAnsi="宋体" w:hint="eastAsia"/>
          <w:color w:val="000000"/>
          <w:spacing w:val="6"/>
          <w:sz w:val="24"/>
        </w:rPr>
        <w:t>本公司对上述声明的真实性负责。如有虚假，将依法承担相应责任。</w:t>
      </w:r>
    </w:p>
    <w:p w14:paraId="332FDAE5" w14:textId="77777777" w:rsidR="0014583D" w:rsidRDefault="0014583D" w:rsidP="0014583D">
      <w:pPr>
        <w:pStyle w:val="310"/>
        <w:spacing w:line="360" w:lineRule="auto"/>
        <w:ind w:firstLineChars="2500" w:firstLine="6000"/>
        <w:rPr>
          <w:rFonts w:ascii="宋体" w:hAnsi="宋体"/>
          <w:color w:val="000000"/>
          <w:sz w:val="24"/>
        </w:rPr>
      </w:pPr>
    </w:p>
    <w:p w14:paraId="4DED6280" w14:textId="77777777" w:rsidR="0014583D" w:rsidRDefault="0014583D" w:rsidP="0014583D">
      <w:pPr>
        <w:pStyle w:val="310"/>
        <w:spacing w:line="360" w:lineRule="auto"/>
        <w:ind w:firstLineChars="2500" w:firstLine="6000"/>
        <w:jc w:val="right"/>
        <w:rPr>
          <w:rFonts w:ascii="宋体" w:hAnsi="宋体"/>
          <w:color w:val="000000"/>
          <w:sz w:val="24"/>
        </w:rPr>
      </w:pPr>
      <w:r>
        <w:rPr>
          <w:rFonts w:ascii="宋体" w:hAnsi="宋体" w:hint="eastAsia"/>
          <w:color w:val="000000"/>
          <w:sz w:val="24"/>
        </w:rPr>
        <w:t>年   月   日</w:t>
      </w:r>
    </w:p>
    <w:p w14:paraId="26E8A424" w14:textId="77777777" w:rsidR="0014583D" w:rsidRDefault="0014583D" w:rsidP="0014583D">
      <w:pPr>
        <w:pStyle w:val="00"/>
        <w:tabs>
          <w:tab w:val="left" w:pos="8786"/>
        </w:tabs>
        <w:spacing w:after="0" w:line="360" w:lineRule="auto"/>
        <w:rPr>
          <w:rFonts w:ascii="宋体" w:hAnsi="宋体"/>
          <w:b/>
          <w:color w:val="000000"/>
          <w:sz w:val="24"/>
        </w:rPr>
      </w:pPr>
    </w:p>
    <w:p w14:paraId="45EDB22C" w14:textId="77777777" w:rsidR="0014583D" w:rsidRDefault="0014583D" w:rsidP="0014583D">
      <w:pPr>
        <w:pStyle w:val="00"/>
        <w:tabs>
          <w:tab w:val="left" w:pos="8786"/>
        </w:tabs>
        <w:spacing w:after="0" w:line="360" w:lineRule="auto"/>
        <w:rPr>
          <w:rFonts w:ascii="宋体" w:hAnsi="宋体"/>
          <w:b/>
          <w:color w:val="000000"/>
          <w:sz w:val="24"/>
        </w:rPr>
      </w:pPr>
    </w:p>
    <w:p w14:paraId="4AD92B8F" w14:textId="77777777" w:rsidR="0014583D" w:rsidRDefault="0014583D" w:rsidP="0014583D">
      <w:pPr>
        <w:pStyle w:val="00"/>
        <w:tabs>
          <w:tab w:val="left" w:pos="8786"/>
        </w:tabs>
        <w:spacing w:after="0" w:line="360" w:lineRule="auto"/>
        <w:rPr>
          <w:rFonts w:ascii="宋体" w:hAnsi="宋体"/>
          <w:b/>
          <w:color w:val="000000"/>
          <w:sz w:val="24"/>
        </w:rPr>
      </w:pPr>
    </w:p>
    <w:p w14:paraId="0868E42B" w14:textId="77777777" w:rsidR="0014583D" w:rsidRDefault="0014583D" w:rsidP="0014583D">
      <w:pPr>
        <w:pStyle w:val="00"/>
        <w:tabs>
          <w:tab w:val="left" w:pos="8786"/>
        </w:tabs>
        <w:spacing w:after="0" w:line="360" w:lineRule="auto"/>
        <w:rPr>
          <w:rFonts w:ascii="宋体" w:hAnsi="宋体"/>
          <w:b/>
          <w:color w:val="000000"/>
          <w:sz w:val="24"/>
        </w:rPr>
      </w:pPr>
    </w:p>
    <w:p w14:paraId="3B060995" w14:textId="77777777" w:rsidR="0014583D" w:rsidRDefault="0014583D" w:rsidP="0014583D">
      <w:pPr>
        <w:pStyle w:val="00"/>
        <w:tabs>
          <w:tab w:val="left" w:pos="8786"/>
        </w:tabs>
        <w:spacing w:after="0" w:line="360" w:lineRule="auto"/>
        <w:rPr>
          <w:rFonts w:ascii="宋体" w:hAnsi="宋体"/>
          <w:b/>
          <w:color w:val="000000"/>
          <w:sz w:val="24"/>
        </w:rPr>
      </w:pPr>
    </w:p>
    <w:p w14:paraId="71AA694D" w14:textId="77777777" w:rsidR="0014583D" w:rsidRDefault="0014583D" w:rsidP="0014583D">
      <w:pPr>
        <w:pStyle w:val="Normal7"/>
        <w:jc w:val="center"/>
        <w:outlineLvl w:val="2"/>
      </w:pPr>
      <w:r>
        <w:br w:type="page"/>
      </w:r>
      <w:bookmarkStart w:id="129" w:name="_Toc83651737"/>
      <w:r>
        <w:rPr>
          <w:rFonts w:hint="eastAsia"/>
        </w:rPr>
        <w:lastRenderedPageBreak/>
        <w:t>（五）</w:t>
      </w:r>
      <w:r>
        <w:t>供应商认为有必要提供的声明及文件资料</w:t>
      </w:r>
      <w:bookmarkEnd w:id="129"/>
    </w:p>
    <w:p w14:paraId="31969673" w14:textId="77777777" w:rsidR="0014583D" w:rsidRDefault="0014583D" w:rsidP="0014583D">
      <w:pPr>
        <w:pStyle w:val="401"/>
        <w:numPr>
          <w:ilvl w:val="0"/>
          <w:numId w:val="4"/>
        </w:numPr>
        <w:rPr>
          <w:rFonts w:ascii="宋体" w:hAnsi="宋体"/>
          <w:kern w:val="0"/>
          <w:sz w:val="24"/>
        </w:rPr>
      </w:pPr>
      <w:r>
        <w:rPr>
          <w:rFonts w:ascii="宋体" w:hAnsi="宋体" w:hint="eastAsia"/>
          <w:kern w:val="0"/>
          <w:sz w:val="24"/>
        </w:rPr>
        <w:t>供应商概况、组织机构和财务状况等。</w:t>
      </w:r>
    </w:p>
    <w:p w14:paraId="79168DC5" w14:textId="77777777" w:rsidR="0014583D" w:rsidRDefault="0014583D" w:rsidP="0014583D">
      <w:pPr>
        <w:pStyle w:val="401"/>
        <w:numPr>
          <w:ilvl w:val="0"/>
          <w:numId w:val="4"/>
        </w:numPr>
        <w:rPr>
          <w:rFonts w:ascii="宋体" w:hAnsi="宋体"/>
          <w:kern w:val="0"/>
          <w:sz w:val="24"/>
        </w:rPr>
      </w:pPr>
      <w:r>
        <w:rPr>
          <w:rFonts w:ascii="宋体" w:hAnsi="宋体" w:hint="eastAsia"/>
          <w:kern w:val="0"/>
          <w:sz w:val="24"/>
        </w:rPr>
        <w:t>供应商承担过类似项目业绩表；</w:t>
      </w:r>
    </w:p>
    <w:p w14:paraId="7149B028" w14:textId="77777777" w:rsidR="0014583D" w:rsidRDefault="0014583D" w:rsidP="0014583D">
      <w:pPr>
        <w:pStyle w:val="401"/>
        <w:numPr>
          <w:ilvl w:val="0"/>
          <w:numId w:val="4"/>
        </w:numPr>
        <w:rPr>
          <w:rFonts w:ascii="宋体" w:hAnsi="宋体"/>
          <w:kern w:val="0"/>
          <w:sz w:val="24"/>
        </w:rPr>
      </w:pPr>
      <w:r>
        <w:rPr>
          <w:rFonts w:ascii="宋体" w:hAnsi="宋体" w:hint="eastAsia"/>
          <w:kern w:val="0"/>
          <w:sz w:val="24"/>
        </w:rPr>
        <w:t>项目</w:t>
      </w:r>
      <w:r>
        <w:rPr>
          <w:rFonts w:ascii="宋体" w:hAnsi="宋体"/>
          <w:kern w:val="0"/>
          <w:sz w:val="24"/>
        </w:rPr>
        <w:t>负责</w:t>
      </w:r>
      <w:r>
        <w:rPr>
          <w:rFonts w:ascii="宋体" w:hAnsi="宋体" w:hint="eastAsia"/>
          <w:kern w:val="0"/>
          <w:sz w:val="24"/>
        </w:rPr>
        <w:t>介绍</w:t>
      </w:r>
      <w:r>
        <w:rPr>
          <w:rFonts w:ascii="宋体" w:hAnsi="宋体"/>
          <w:kern w:val="0"/>
          <w:sz w:val="24"/>
        </w:rPr>
        <w:t>及项目组人员资料</w:t>
      </w:r>
    </w:p>
    <w:p w14:paraId="32F7D675" w14:textId="77777777" w:rsidR="0014583D" w:rsidRDefault="0014583D" w:rsidP="0014583D">
      <w:pPr>
        <w:pStyle w:val="401"/>
        <w:numPr>
          <w:ilvl w:val="0"/>
          <w:numId w:val="4"/>
        </w:numPr>
        <w:rPr>
          <w:rFonts w:ascii="宋体" w:hAnsi="宋体"/>
          <w:kern w:val="0"/>
          <w:sz w:val="24"/>
        </w:rPr>
      </w:pPr>
      <w:r>
        <w:rPr>
          <w:rFonts w:ascii="宋体" w:hAnsi="宋体" w:hint="eastAsia"/>
          <w:kern w:val="0"/>
          <w:sz w:val="24"/>
        </w:rPr>
        <w:t>供应商获奖</w:t>
      </w:r>
      <w:r>
        <w:rPr>
          <w:rFonts w:ascii="宋体" w:hAnsi="宋体"/>
          <w:kern w:val="0"/>
          <w:sz w:val="24"/>
        </w:rPr>
        <w:t>及荣誉证书</w:t>
      </w:r>
    </w:p>
    <w:p w14:paraId="68EB1DF1" w14:textId="77777777" w:rsidR="0014583D" w:rsidRDefault="0014583D" w:rsidP="0014583D">
      <w:pPr>
        <w:pStyle w:val="401"/>
        <w:numPr>
          <w:ilvl w:val="0"/>
          <w:numId w:val="4"/>
        </w:numPr>
        <w:rPr>
          <w:rFonts w:ascii="宋体" w:hAnsi="宋体"/>
          <w:kern w:val="0"/>
          <w:sz w:val="24"/>
        </w:rPr>
      </w:pPr>
      <w:r>
        <w:rPr>
          <w:rFonts w:ascii="宋体" w:hAnsi="宋体" w:hint="eastAsia"/>
          <w:kern w:val="0"/>
          <w:sz w:val="24"/>
        </w:rPr>
        <w:t>供应商认为</w:t>
      </w:r>
      <w:r>
        <w:rPr>
          <w:rFonts w:ascii="宋体" w:hAnsi="宋体"/>
          <w:kern w:val="0"/>
          <w:sz w:val="24"/>
        </w:rPr>
        <w:t>需要提供的</w:t>
      </w:r>
      <w:r>
        <w:rPr>
          <w:rFonts w:ascii="宋体" w:hAnsi="宋体" w:hint="eastAsia"/>
          <w:kern w:val="0"/>
          <w:sz w:val="24"/>
        </w:rPr>
        <w:t>其他</w:t>
      </w:r>
      <w:r>
        <w:rPr>
          <w:rFonts w:ascii="宋体" w:hAnsi="宋体"/>
          <w:kern w:val="0"/>
          <w:sz w:val="24"/>
        </w:rPr>
        <w:t>材料</w:t>
      </w:r>
    </w:p>
    <w:p w14:paraId="1EE8A5C8" w14:textId="77777777" w:rsidR="0014583D" w:rsidRDefault="0014583D" w:rsidP="0014583D">
      <w:pPr>
        <w:pStyle w:val="0010"/>
        <w:adjustRightInd w:val="0"/>
        <w:snapToGrid w:val="0"/>
        <w:spacing w:line="500" w:lineRule="exact"/>
        <w:rPr>
          <w:rFonts w:ascii="宋体" w:hAnsi="宋体"/>
          <w:sz w:val="24"/>
          <w:szCs w:val="24"/>
        </w:rPr>
      </w:pPr>
      <w:r>
        <w:rPr>
          <w:rFonts w:ascii="宋体" w:hAnsi="宋体" w:hint="eastAsia"/>
          <w:sz w:val="24"/>
          <w:szCs w:val="24"/>
        </w:rPr>
        <w:t>附：类似项目业绩表</w:t>
      </w:r>
    </w:p>
    <w:p w14:paraId="5E2CAD77" w14:textId="77777777" w:rsidR="0014583D" w:rsidRDefault="0014583D" w:rsidP="0014583D">
      <w:pPr>
        <w:pStyle w:val="0010"/>
        <w:adjustRightInd w:val="0"/>
        <w:snapToGrid w:val="0"/>
        <w:spacing w:line="500" w:lineRule="exact"/>
        <w:rPr>
          <w:rFonts w:ascii="宋体" w:hAnsi="宋体"/>
          <w:sz w:val="24"/>
          <w:szCs w:val="24"/>
        </w:rPr>
      </w:pPr>
      <w:r>
        <w:rPr>
          <w:rFonts w:ascii="宋体" w:hAnsi="宋体" w:hint="eastAsia"/>
          <w:sz w:val="24"/>
          <w:szCs w:val="24"/>
        </w:rPr>
        <w:t>采购项目编号：</w:t>
      </w:r>
    </w:p>
    <w:p w14:paraId="730796D4" w14:textId="77777777" w:rsidR="0014583D" w:rsidRDefault="0014583D" w:rsidP="0014583D">
      <w:pPr>
        <w:pStyle w:val="0010"/>
        <w:adjustRightInd w:val="0"/>
        <w:snapToGrid w:val="0"/>
        <w:spacing w:line="500" w:lineRule="exact"/>
        <w:rPr>
          <w:rFonts w:ascii="宋体" w:hAnsi="宋体"/>
          <w:sz w:val="24"/>
          <w:szCs w:val="24"/>
          <w:u w:val="single"/>
        </w:rPr>
      </w:pPr>
      <w:r>
        <w:rPr>
          <w:rFonts w:ascii="宋体" w:hAnsi="宋体" w:hint="eastAsia"/>
          <w:sz w:val="24"/>
          <w:szCs w:val="24"/>
        </w:rPr>
        <w:t>采购项目名称：</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200"/>
      </w:tblGrid>
      <w:tr w:rsidR="0014583D" w14:paraId="00338BC6" w14:textId="77777777" w:rsidTr="006E13C6">
        <w:trPr>
          <w:trHeight w:val="489"/>
          <w:jc w:val="center"/>
        </w:trPr>
        <w:tc>
          <w:tcPr>
            <w:tcW w:w="1908" w:type="dxa"/>
            <w:vAlign w:val="center"/>
          </w:tcPr>
          <w:p w14:paraId="053232BD" w14:textId="77777777" w:rsidR="0014583D" w:rsidRDefault="0014583D" w:rsidP="006E13C6">
            <w:pPr>
              <w:pStyle w:val="0010"/>
              <w:jc w:val="center"/>
              <w:rPr>
                <w:rFonts w:ascii="宋体" w:hAnsi="宋体"/>
                <w:sz w:val="24"/>
                <w:szCs w:val="24"/>
              </w:rPr>
            </w:pPr>
            <w:r>
              <w:rPr>
                <w:rFonts w:ascii="宋体" w:hAnsi="宋体" w:hint="eastAsia"/>
                <w:sz w:val="24"/>
                <w:szCs w:val="24"/>
              </w:rPr>
              <w:t>项目名称</w:t>
            </w:r>
          </w:p>
        </w:tc>
        <w:tc>
          <w:tcPr>
            <w:tcW w:w="7200" w:type="dxa"/>
          </w:tcPr>
          <w:p w14:paraId="71D1298A" w14:textId="77777777" w:rsidR="0014583D" w:rsidRDefault="0014583D" w:rsidP="006E13C6">
            <w:pPr>
              <w:pStyle w:val="0010"/>
              <w:tabs>
                <w:tab w:val="left" w:pos="2265"/>
              </w:tabs>
              <w:rPr>
                <w:rFonts w:ascii="宋体" w:hAnsi="宋体"/>
                <w:sz w:val="24"/>
                <w:szCs w:val="24"/>
              </w:rPr>
            </w:pPr>
            <w:r>
              <w:rPr>
                <w:rFonts w:ascii="宋体" w:hAnsi="宋体"/>
                <w:sz w:val="24"/>
                <w:szCs w:val="24"/>
              </w:rPr>
              <w:tab/>
            </w:r>
          </w:p>
        </w:tc>
      </w:tr>
      <w:tr w:rsidR="0014583D" w14:paraId="299D89F8" w14:textId="77777777" w:rsidTr="006E13C6">
        <w:trPr>
          <w:trHeight w:val="467"/>
          <w:jc w:val="center"/>
        </w:trPr>
        <w:tc>
          <w:tcPr>
            <w:tcW w:w="1908" w:type="dxa"/>
            <w:vAlign w:val="center"/>
          </w:tcPr>
          <w:p w14:paraId="5485C920" w14:textId="77777777" w:rsidR="0014583D" w:rsidRDefault="0014583D" w:rsidP="006E13C6">
            <w:pPr>
              <w:pStyle w:val="0010"/>
              <w:jc w:val="center"/>
              <w:rPr>
                <w:rFonts w:ascii="宋体" w:hAnsi="宋体"/>
                <w:sz w:val="24"/>
                <w:szCs w:val="24"/>
              </w:rPr>
            </w:pPr>
            <w:r>
              <w:rPr>
                <w:rFonts w:ascii="宋体" w:hAnsi="宋体" w:hint="eastAsia"/>
                <w:sz w:val="24"/>
                <w:szCs w:val="24"/>
              </w:rPr>
              <w:t>项目单位名称</w:t>
            </w:r>
          </w:p>
        </w:tc>
        <w:tc>
          <w:tcPr>
            <w:tcW w:w="7200" w:type="dxa"/>
          </w:tcPr>
          <w:p w14:paraId="2B81B22F" w14:textId="77777777" w:rsidR="0014583D" w:rsidRDefault="0014583D" w:rsidP="006E13C6">
            <w:pPr>
              <w:pStyle w:val="0010"/>
              <w:jc w:val="center"/>
              <w:rPr>
                <w:rFonts w:ascii="宋体" w:hAnsi="宋体"/>
                <w:sz w:val="24"/>
                <w:szCs w:val="24"/>
              </w:rPr>
            </w:pPr>
          </w:p>
        </w:tc>
      </w:tr>
      <w:tr w:rsidR="0014583D" w14:paraId="271928CA" w14:textId="77777777" w:rsidTr="006E13C6">
        <w:trPr>
          <w:trHeight w:val="467"/>
          <w:jc w:val="center"/>
        </w:trPr>
        <w:tc>
          <w:tcPr>
            <w:tcW w:w="1908" w:type="dxa"/>
            <w:vAlign w:val="center"/>
          </w:tcPr>
          <w:p w14:paraId="1BC2C138" w14:textId="77777777" w:rsidR="0014583D" w:rsidRDefault="0014583D" w:rsidP="006E13C6">
            <w:pPr>
              <w:pStyle w:val="0010"/>
              <w:jc w:val="center"/>
              <w:rPr>
                <w:rFonts w:ascii="宋体" w:hAnsi="宋体"/>
                <w:sz w:val="24"/>
                <w:szCs w:val="24"/>
              </w:rPr>
            </w:pPr>
            <w:r>
              <w:rPr>
                <w:rFonts w:ascii="宋体" w:hAnsi="宋体" w:hint="eastAsia"/>
                <w:sz w:val="24"/>
                <w:szCs w:val="24"/>
              </w:rPr>
              <w:t>项目单位联系人姓名及联系方式</w:t>
            </w:r>
          </w:p>
        </w:tc>
        <w:tc>
          <w:tcPr>
            <w:tcW w:w="7200" w:type="dxa"/>
          </w:tcPr>
          <w:p w14:paraId="197B37D2" w14:textId="77777777" w:rsidR="0014583D" w:rsidRDefault="0014583D" w:rsidP="006E13C6">
            <w:pPr>
              <w:pStyle w:val="0010"/>
              <w:jc w:val="center"/>
              <w:rPr>
                <w:rFonts w:ascii="宋体" w:hAnsi="宋体"/>
                <w:sz w:val="24"/>
                <w:szCs w:val="24"/>
              </w:rPr>
            </w:pPr>
          </w:p>
        </w:tc>
      </w:tr>
      <w:tr w:rsidR="0014583D" w14:paraId="3C8C92E7" w14:textId="77777777" w:rsidTr="006E13C6">
        <w:trPr>
          <w:trHeight w:val="623"/>
          <w:jc w:val="center"/>
        </w:trPr>
        <w:tc>
          <w:tcPr>
            <w:tcW w:w="1908" w:type="dxa"/>
            <w:vAlign w:val="center"/>
          </w:tcPr>
          <w:p w14:paraId="0B3E9B63" w14:textId="77777777" w:rsidR="0014583D" w:rsidRDefault="0014583D" w:rsidP="006E13C6">
            <w:pPr>
              <w:pStyle w:val="0010"/>
              <w:jc w:val="center"/>
              <w:rPr>
                <w:rFonts w:ascii="宋体" w:hAnsi="宋体"/>
                <w:sz w:val="24"/>
                <w:szCs w:val="24"/>
              </w:rPr>
            </w:pPr>
            <w:r>
              <w:rPr>
                <w:rFonts w:ascii="宋体" w:hAnsi="宋体" w:hint="eastAsia"/>
                <w:sz w:val="24"/>
                <w:szCs w:val="24"/>
              </w:rPr>
              <w:t>合同金额</w:t>
            </w:r>
          </w:p>
        </w:tc>
        <w:tc>
          <w:tcPr>
            <w:tcW w:w="7200" w:type="dxa"/>
          </w:tcPr>
          <w:p w14:paraId="7BDBDBCF" w14:textId="77777777" w:rsidR="0014583D" w:rsidRDefault="0014583D" w:rsidP="006E13C6">
            <w:pPr>
              <w:pStyle w:val="0010"/>
              <w:jc w:val="center"/>
              <w:rPr>
                <w:rFonts w:ascii="宋体" w:hAnsi="宋体"/>
                <w:sz w:val="24"/>
                <w:szCs w:val="24"/>
              </w:rPr>
            </w:pPr>
          </w:p>
        </w:tc>
      </w:tr>
      <w:tr w:rsidR="0014583D" w14:paraId="05F0245B" w14:textId="77777777" w:rsidTr="006E13C6">
        <w:trPr>
          <w:trHeight w:val="603"/>
          <w:jc w:val="center"/>
        </w:trPr>
        <w:tc>
          <w:tcPr>
            <w:tcW w:w="1908" w:type="dxa"/>
            <w:vAlign w:val="center"/>
          </w:tcPr>
          <w:p w14:paraId="77EC87C0" w14:textId="77777777" w:rsidR="0014583D" w:rsidRDefault="0014583D" w:rsidP="006E13C6">
            <w:pPr>
              <w:pStyle w:val="0010"/>
              <w:jc w:val="center"/>
              <w:rPr>
                <w:rFonts w:ascii="宋体" w:hAnsi="宋体"/>
                <w:sz w:val="24"/>
                <w:szCs w:val="24"/>
              </w:rPr>
            </w:pPr>
            <w:r>
              <w:rPr>
                <w:rFonts w:ascii="宋体" w:hAnsi="宋体" w:hint="eastAsia"/>
                <w:sz w:val="24"/>
                <w:szCs w:val="24"/>
              </w:rPr>
              <w:t>项目负责人</w:t>
            </w:r>
          </w:p>
          <w:p w14:paraId="4820B6CD" w14:textId="77777777" w:rsidR="0014583D" w:rsidRDefault="0014583D" w:rsidP="006E13C6">
            <w:pPr>
              <w:pStyle w:val="0010"/>
              <w:jc w:val="center"/>
              <w:rPr>
                <w:rFonts w:ascii="宋体" w:hAnsi="宋体"/>
                <w:sz w:val="24"/>
                <w:szCs w:val="24"/>
              </w:rPr>
            </w:pPr>
            <w:r>
              <w:rPr>
                <w:rFonts w:ascii="宋体" w:hAnsi="宋体" w:hint="eastAsia"/>
                <w:sz w:val="24"/>
                <w:szCs w:val="24"/>
              </w:rPr>
              <w:t>姓名</w:t>
            </w:r>
          </w:p>
        </w:tc>
        <w:tc>
          <w:tcPr>
            <w:tcW w:w="7200" w:type="dxa"/>
          </w:tcPr>
          <w:p w14:paraId="2A11BF99" w14:textId="77777777" w:rsidR="0014583D" w:rsidRDefault="0014583D" w:rsidP="006E13C6">
            <w:pPr>
              <w:pStyle w:val="0010"/>
              <w:jc w:val="center"/>
              <w:rPr>
                <w:rFonts w:ascii="宋体" w:hAnsi="宋体"/>
                <w:sz w:val="24"/>
                <w:szCs w:val="24"/>
              </w:rPr>
            </w:pPr>
          </w:p>
        </w:tc>
      </w:tr>
      <w:tr w:rsidR="0014583D" w14:paraId="10E10F4A" w14:textId="77777777" w:rsidTr="006E13C6">
        <w:trPr>
          <w:trHeight w:val="469"/>
          <w:jc w:val="center"/>
        </w:trPr>
        <w:tc>
          <w:tcPr>
            <w:tcW w:w="1908" w:type="dxa"/>
            <w:vAlign w:val="center"/>
          </w:tcPr>
          <w:p w14:paraId="68AF6D61" w14:textId="77777777" w:rsidR="0014583D" w:rsidRDefault="0014583D" w:rsidP="006E13C6">
            <w:pPr>
              <w:pStyle w:val="0010"/>
              <w:jc w:val="center"/>
              <w:rPr>
                <w:rFonts w:ascii="宋体" w:hAnsi="宋体"/>
                <w:sz w:val="24"/>
                <w:szCs w:val="24"/>
              </w:rPr>
            </w:pPr>
            <w:r>
              <w:rPr>
                <w:rFonts w:ascii="宋体" w:hAnsi="宋体" w:hint="eastAsia"/>
                <w:sz w:val="24"/>
                <w:szCs w:val="24"/>
              </w:rPr>
              <w:t>项目实施时间</w:t>
            </w:r>
          </w:p>
        </w:tc>
        <w:tc>
          <w:tcPr>
            <w:tcW w:w="7200" w:type="dxa"/>
          </w:tcPr>
          <w:p w14:paraId="2D041687" w14:textId="77777777" w:rsidR="0014583D" w:rsidRDefault="0014583D" w:rsidP="006E13C6">
            <w:pPr>
              <w:pStyle w:val="0010"/>
              <w:jc w:val="center"/>
              <w:rPr>
                <w:rFonts w:ascii="宋体" w:hAnsi="宋体"/>
                <w:sz w:val="24"/>
                <w:szCs w:val="24"/>
              </w:rPr>
            </w:pPr>
          </w:p>
        </w:tc>
      </w:tr>
      <w:tr w:rsidR="0014583D" w14:paraId="0B4A2049" w14:textId="77777777" w:rsidTr="006E13C6">
        <w:trPr>
          <w:trHeight w:val="2458"/>
          <w:jc w:val="center"/>
        </w:trPr>
        <w:tc>
          <w:tcPr>
            <w:tcW w:w="1908" w:type="dxa"/>
            <w:vAlign w:val="center"/>
          </w:tcPr>
          <w:p w14:paraId="25143FFC" w14:textId="77777777" w:rsidR="0014583D" w:rsidRDefault="0014583D" w:rsidP="006E13C6">
            <w:pPr>
              <w:pStyle w:val="0010"/>
              <w:jc w:val="center"/>
              <w:rPr>
                <w:rFonts w:ascii="宋体" w:hAnsi="宋体"/>
                <w:sz w:val="24"/>
                <w:szCs w:val="24"/>
              </w:rPr>
            </w:pPr>
            <w:r>
              <w:rPr>
                <w:rFonts w:ascii="宋体" w:hAnsi="宋体" w:hint="eastAsia"/>
                <w:sz w:val="24"/>
                <w:szCs w:val="24"/>
              </w:rPr>
              <w:t>项目内容说明</w:t>
            </w:r>
          </w:p>
        </w:tc>
        <w:tc>
          <w:tcPr>
            <w:tcW w:w="7200" w:type="dxa"/>
          </w:tcPr>
          <w:p w14:paraId="14E75F92" w14:textId="77777777" w:rsidR="0014583D" w:rsidRDefault="0014583D" w:rsidP="006E13C6">
            <w:pPr>
              <w:pStyle w:val="0010"/>
              <w:jc w:val="center"/>
              <w:rPr>
                <w:rFonts w:ascii="宋体" w:hAnsi="宋体"/>
                <w:sz w:val="24"/>
                <w:szCs w:val="24"/>
              </w:rPr>
            </w:pPr>
          </w:p>
        </w:tc>
      </w:tr>
    </w:tbl>
    <w:p w14:paraId="35C5457F" w14:textId="77777777" w:rsidR="0014583D" w:rsidRDefault="0014583D" w:rsidP="0014583D">
      <w:pPr>
        <w:pStyle w:val="0010"/>
        <w:autoSpaceDE w:val="0"/>
        <w:autoSpaceDN w:val="0"/>
        <w:spacing w:line="360" w:lineRule="auto"/>
        <w:rPr>
          <w:rFonts w:ascii="宋体" w:hAnsi="宋体"/>
          <w:sz w:val="24"/>
          <w:szCs w:val="24"/>
        </w:rPr>
      </w:pPr>
      <w:r>
        <w:rPr>
          <w:rFonts w:ascii="宋体" w:hAnsi="宋体" w:hint="eastAsia"/>
          <w:sz w:val="24"/>
          <w:szCs w:val="24"/>
        </w:rPr>
        <w:t>说明：1．每个合同须单独附表，并附上相关证明材料，否则专家在评审时将不予采信；</w:t>
      </w:r>
    </w:p>
    <w:p w14:paraId="6C07DCB8" w14:textId="77777777" w:rsidR="0014583D" w:rsidRDefault="0014583D" w:rsidP="0014583D">
      <w:pPr>
        <w:pStyle w:val="0010"/>
        <w:spacing w:line="360" w:lineRule="auto"/>
        <w:ind w:firstLineChars="300" w:firstLine="720"/>
        <w:rPr>
          <w:rFonts w:ascii="宋体" w:hAnsi="宋体"/>
          <w:sz w:val="24"/>
          <w:szCs w:val="24"/>
        </w:rPr>
      </w:pPr>
      <w:r>
        <w:rPr>
          <w:rFonts w:ascii="宋体" w:hAnsi="宋体" w:hint="eastAsia"/>
          <w:sz w:val="24"/>
          <w:szCs w:val="24"/>
        </w:rPr>
        <w:t>2．项目内容请详细说明所承担的具体工作内容等；</w:t>
      </w:r>
    </w:p>
    <w:p w14:paraId="04AB78E8" w14:textId="77777777" w:rsidR="0014583D" w:rsidRDefault="0014583D" w:rsidP="0014583D">
      <w:pPr>
        <w:pStyle w:val="0010"/>
        <w:adjustRightInd w:val="0"/>
        <w:snapToGrid w:val="0"/>
        <w:spacing w:line="500" w:lineRule="exact"/>
        <w:rPr>
          <w:rFonts w:ascii="宋体" w:hAnsi="宋体"/>
          <w:sz w:val="24"/>
          <w:szCs w:val="24"/>
        </w:rPr>
      </w:pPr>
      <w:r>
        <w:rPr>
          <w:rFonts w:ascii="宋体" w:hAnsi="宋体" w:hint="eastAsia"/>
          <w:sz w:val="24"/>
          <w:szCs w:val="24"/>
        </w:rPr>
        <w:t>供应</w:t>
      </w:r>
      <w:proofErr w:type="gramStart"/>
      <w:r>
        <w:rPr>
          <w:rFonts w:ascii="宋体" w:hAnsi="宋体" w:hint="eastAsia"/>
          <w:sz w:val="24"/>
          <w:szCs w:val="24"/>
        </w:rPr>
        <w:t>商法定</w:t>
      </w:r>
      <w:proofErr w:type="gramEnd"/>
      <w:r>
        <w:rPr>
          <w:rFonts w:ascii="宋体" w:hAnsi="宋体" w:hint="eastAsia"/>
          <w:sz w:val="24"/>
          <w:szCs w:val="24"/>
        </w:rPr>
        <w:t>代表人（电子签名）：</w:t>
      </w:r>
    </w:p>
    <w:p w14:paraId="414A0BB6" w14:textId="77777777" w:rsidR="0014583D" w:rsidRDefault="0014583D" w:rsidP="0014583D">
      <w:pPr>
        <w:pStyle w:val="0010"/>
        <w:adjustRightInd w:val="0"/>
        <w:snapToGrid w:val="0"/>
        <w:spacing w:line="500" w:lineRule="exact"/>
        <w:rPr>
          <w:rFonts w:ascii="宋体" w:hAnsi="宋体"/>
          <w:sz w:val="24"/>
          <w:szCs w:val="24"/>
          <w:u w:val="single"/>
        </w:rPr>
      </w:pPr>
      <w:r>
        <w:rPr>
          <w:rFonts w:ascii="宋体" w:hAnsi="宋体" w:hint="eastAsia"/>
          <w:sz w:val="24"/>
          <w:szCs w:val="24"/>
        </w:rPr>
        <w:t>供应商名称（电子签章）：</w:t>
      </w:r>
    </w:p>
    <w:p w14:paraId="50B01E22" w14:textId="77777777" w:rsidR="0014583D" w:rsidRDefault="0014583D" w:rsidP="0014583D">
      <w:pPr>
        <w:pStyle w:val="0010"/>
        <w:spacing w:line="500" w:lineRule="exact"/>
        <w:rPr>
          <w:rFonts w:ascii="宋体" w:hAnsi="宋体"/>
          <w:sz w:val="24"/>
          <w:szCs w:val="24"/>
        </w:rPr>
      </w:pPr>
      <w:r>
        <w:rPr>
          <w:rFonts w:ascii="宋体" w:hAnsi="宋体" w:hint="eastAsia"/>
          <w:sz w:val="24"/>
          <w:szCs w:val="24"/>
        </w:rPr>
        <w:t>日期：年 月 日</w:t>
      </w:r>
    </w:p>
    <w:p w14:paraId="0F80D01A" w14:textId="77777777" w:rsidR="0014583D" w:rsidRDefault="0014583D" w:rsidP="0014583D">
      <w:pPr>
        <w:pStyle w:val="401"/>
        <w:rPr>
          <w:rFonts w:ascii="宋体" w:hAnsi="宋体"/>
          <w:sz w:val="24"/>
        </w:rPr>
      </w:pPr>
    </w:p>
    <w:p w14:paraId="5BBC2F70" w14:textId="77777777" w:rsidR="0014583D" w:rsidRDefault="0014583D" w:rsidP="0014583D">
      <w:pPr>
        <w:pStyle w:val="Normal8"/>
        <w:jc w:val="center"/>
        <w:outlineLvl w:val="2"/>
      </w:pPr>
      <w:r>
        <w:br w:type="page"/>
      </w:r>
      <w:bookmarkStart w:id="130" w:name="_Toc83651738"/>
      <w:r>
        <w:rPr>
          <w:rFonts w:hint="eastAsia"/>
        </w:rPr>
        <w:lastRenderedPageBreak/>
        <w:t>（六）</w:t>
      </w:r>
      <w:r>
        <w:t>不参与围</w:t>
      </w:r>
      <w:proofErr w:type="gramStart"/>
      <w:r>
        <w:t>标串标承诺</w:t>
      </w:r>
      <w:proofErr w:type="gramEnd"/>
      <w:r>
        <w:t>书</w:t>
      </w:r>
      <w:bookmarkEnd w:id="130"/>
    </w:p>
    <w:p w14:paraId="5D74CC27" w14:textId="77777777" w:rsidR="0014583D" w:rsidRDefault="0014583D" w:rsidP="0014583D">
      <w:pPr>
        <w:pStyle w:val="Normal9"/>
        <w:spacing w:line="640" w:lineRule="exact"/>
        <w:ind w:firstLineChars="200" w:firstLine="480"/>
        <w:rPr>
          <w:rFonts w:ascii="宋体" w:hAnsi="宋体" w:cs="宋体"/>
          <w:sz w:val="24"/>
        </w:rPr>
      </w:pPr>
      <w:r>
        <w:rPr>
          <w:rFonts w:ascii="宋体" w:hAnsi="宋体" w:cs="宋体" w:hint="eastAsia"/>
          <w:sz w:val="24"/>
        </w:rPr>
        <w:t>本人作为</w:t>
      </w:r>
      <w:r>
        <w:rPr>
          <w:rFonts w:ascii="宋体" w:hAnsi="宋体" w:cs="宋体" w:hint="eastAsia"/>
          <w:sz w:val="24"/>
          <w:u w:val="single"/>
        </w:rPr>
        <w:t xml:space="preserve">（单位名称）                    </w:t>
      </w:r>
      <w:r>
        <w:rPr>
          <w:rFonts w:ascii="宋体" w:hAnsi="宋体" w:cs="宋体" w:hint="eastAsia"/>
          <w:sz w:val="24"/>
        </w:rPr>
        <w:t>的法人，清楚知晓我公司本项目投标活动，对以下事项</w:t>
      </w:r>
      <w:proofErr w:type="gramStart"/>
      <w:r>
        <w:rPr>
          <w:rFonts w:ascii="宋体" w:hAnsi="宋体" w:cs="宋体" w:hint="eastAsia"/>
          <w:sz w:val="24"/>
        </w:rPr>
        <w:t>作出</w:t>
      </w:r>
      <w:proofErr w:type="gramEnd"/>
      <w:r>
        <w:rPr>
          <w:rFonts w:ascii="宋体" w:hAnsi="宋体" w:cs="宋体" w:hint="eastAsia"/>
          <w:sz w:val="24"/>
        </w:rPr>
        <w:t>承诺：</w:t>
      </w:r>
    </w:p>
    <w:p w14:paraId="64C8E6A8" w14:textId="77777777" w:rsidR="0014583D" w:rsidRDefault="0014583D" w:rsidP="0014583D">
      <w:pPr>
        <w:pStyle w:val="Normal9"/>
        <w:spacing w:line="640" w:lineRule="exact"/>
        <w:ind w:firstLineChars="200" w:firstLine="480"/>
        <w:rPr>
          <w:rFonts w:ascii="宋体" w:hAnsi="宋体" w:cs="宋体"/>
          <w:sz w:val="24"/>
        </w:rPr>
      </w:pPr>
      <w:r>
        <w:rPr>
          <w:rFonts w:ascii="宋体" w:hAnsi="宋体" w:cs="宋体" w:hint="eastAsia"/>
          <w:sz w:val="24"/>
        </w:rPr>
        <w:t>一、我单位遵循公开、公平、公正、诚实守信的原则，依法依规参与本项目竞标。</w:t>
      </w:r>
    </w:p>
    <w:p w14:paraId="0A45A9DB" w14:textId="77777777" w:rsidR="0014583D" w:rsidRDefault="0014583D" w:rsidP="0014583D">
      <w:pPr>
        <w:pStyle w:val="Normal9"/>
        <w:spacing w:line="640" w:lineRule="exact"/>
        <w:ind w:firstLineChars="200" w:firstLine="480"/>
        <w:rPr>
          <w:rFonts w:ascii="宋体" w:hAnsi="宋体" w:cs="宋体"/>
          <w:sz w:val="24"/>
        </w:rPr>
      </w:pPr>
      <w:r>
        <w:rPr>
          <w:rFonts w:ascii="宋体" w:hAnsi="宋体" w:cs="宋体" w:hint="eastAsia"/>
          <w:sz w:val="24"/>
        </w:rPr>
        <w:t>二、我单位在本项目招标投标活动中，未参与</w:t>
      </w:r>
      <w:proofErr w:type="gramStart"/>
      <w:r>
        <w:rPr>
          <w:rFonts w:ascii="宋体" w:hAnsi="宋体" w:cs="宋体" w:hint="eastAsia"/>
          <w:sz w:val="24"/>
        </w:rPr>
        <w:t>围标串标</w:t>
      </w:r>
      <w:proofErr w:type="gramEnd"/>
      <w:r>
        <w:rPr>
          <w:rFonts w:ascii="宋体" w:hAnsi="宋体" w:cs="宋体" w:hint="eastAsia"/>
          <w:sz w:val="24"/>
        </w:rPr>
        <w:t>。</w:t>
      </w:r>
    </w:p>
    <w:p w14:paraId="2D91DC79" w14:textId="77777777" w:rsidR="0014583D" w:rsidRDefault="0014583D" w:rsidP="0014583D">
      <w:pPr>
        <w:pStyle w:val="Normal9"/>
        <w:spacing w:line="640" w:lineRule="exact"/>
        <w:ind w:firstLineChars="200" w:firstLine="480"/>
        <w:rPr>
          <w:rFonts w:ascii="宋体" w:hAnsi="宋体" w:cs="宋体"/>
          <w:b/>
          <w:sz w:val="24"/>
        </w:rPr>
      </w:pPr>
      <w:r>
        <w:rPr>
          <w:rFonts w:ascii="宋体" w:hAnsi="宋体" w:cs="宋体" w:hint="eastAsia"/>
          <w:sz w:val="24"/>
        </w:rPr>
        <w:t>三、我单位如被查实在本项目招标投标活动中存在</w:t>
      </w:r>
      <w:proofErr w:type="gramStart"/>
      <w:r>
        <w:rPr>
          <w:rFonts w:ascii="宋体" w:hAnsi="宋体" w:cs="宋体" w:hint="eastAsia"/>
          <w:sz w:val="24"/>
        </w:rPr>
        <w:t>围标串标的</w:t>
      </w:r>
      <w:proofErr w:type="gramEnd"/>
      <w:r>
        <w:rPr>
          <w:rFonts w:ascii="宋体" w:hAnsi="宋体" w:cs="宋体" w:hint="eastAsia"/>
          <w:sz w:val="24"/>
        </w:rPr>
        <w:t>，递交响应文件行为作为实施串通投标违法行为的关键环节，本人承担直接责任人员法律责任，接受相应行政处罚和失信惩戒。</w:t>
      </w:r>
    </w:p>
    <w:p w14:paraId="4FC3E459" w14:textId="77777777" w:rsidR="0014583D" w:rsidRDefault="0014583D" w:rsidP="0014583D">
      <w:pPr>
        <w:pStyle w:val="Normal9"/>
        <w:spacing w:line="640" w:lineRule="exact"/>
        <w:jc w:val="left"/>
        <w:rPr>
          <w:rFonts w:ascii="宋体" w:hAnsi="宋体" w:cs="宋体"/>
          <w:sz w:val="24"/>
        </w:rPr>
      </w:pPr>
      <w:r>
        <w:rPr>
          <w:rFonts w:ascii="宋体" w:hAnsi="宋体" w:cs="宋体" w:hint="eastAsia"/>
          <w:sz w:val="24"/>
        </w:rPr>
        <w:t xml:space="preserve">项目编号：    </w:t>
      </w:r>
    </w:p>
    <w:p w14:paraId="291C14BB" w14:textId="77777777" w:rsidR="0014583D" w:rsidRDefault="0014583D" w:rsidP="0014583D">
      <w:pPr>
        <w:pStyle w:val="Normal9"/>
        <w:spacing w:line="640" w:lineRule="exact"/>
        <w:jc w:val="left"/>
        <w:rPr>
          <w:rFonts w:ascii="宋体" w:hAnsi="宋体" w:cs="宋体"/>
          <w:sz w:val="24"/>
        </w:rPr>
      </w:pPr>
      <w:r>
        <w:rPr>
          <w:rFonts w:ascii="宋体" w:hAnsi="宋体" w:cs="宋体" w:hint="eastAsia"/>
          <w:sz w:val="24"/>
        </w:rPr>
        <w:t xml:space="preserve">标段号：    </w:t>
      </w:r>
    </w:p>
    <w:p w14:paraId="35542114" w14:textId="77777777" w:rsidR="0014583D" w:rsidRDefault="0014583D" w:rsidP="0014583D">
      <w:pPr>
        <w:pStyle w:val="Normal9"/>
        <w:spacing w:line="640" w:lineRule="exact"/>
        <w:jc w:val="left"/>
        <w:rPr>
          <w:rFonts w:ascii="宋体" w:hAnsi="宋体" w:cs="宋体"/>
          <w:sz w:val="24"/>
        </w:rPr>
      </w:pPr>
      <w:r>
        <w:rPr>
          <w:rFonts w:ascii="宋体" w:hAnsi="宋体" w:cs="宋体" w:hint="eastAsia"/>
          <w:sz w:val="24"/>
        </w:rPr>
        <w:t>供应商单位名称：</w:t>
      </w:r>
    </w:p>
    <w:p w14:paraId="7785B941" w14:textId="77777777" w:rsidR="0014583D" w:rsidRDefault="0014583D" w:rsidP="0014583D">
      <w:pPr>
        <w:pStyle w:val="Normal9"/>
        <w:spacing w:line="640" w:lineRule="exact"/>
        <w:jc w:val="left"/>
        <w:rPr>
          <w:rFonts w:ascii="宋体" w:hAnsi="宋体" w:cs="宋体"/>
          <w:sz w:val="24"/>
        </w:rPr>
      </w:pPr>
      <w:r>
        <w:rPr>
          <w:rFonts w:ascii="宋体" w:hAnsi="宋体" w:cs="宋体" w:hint="eastAsia"/>
          <w:sz w:val="24"/>
        </w:rPr>
        <w:t>供应商法人签名：</w:t>
      </w:r>
    </w:p>
    <w:p w14:paraId="6020ED45" w14:textId="77777777" w:rsidR="0014583D" w:rsidRDefault="0014583D" w:rsidP="0014583D">
      <w:pPr>
        <w:pStyle w:val="Normal9"/>
        <w:spacing w:line="640" w:lineRule="exact"/>
        <w:jc w:val="left"/>
        <w:rPr>
          <w:rFonts w:ascii="宋体" w:hAnsi="宋体" w:cs="宋体"/>
          <w:sz w:val="24"/>
        </w:rPr>
      </w:pPr>
    </w:p>
    <w:p w14:paraId="6A3B573E" w14:textId="77777777" w:rsidR="0014583D" w:rsidRDefault="0014583D" w:rsidP="0014583D">
      <w:pPr>
        <w:pStyle w:val="Normal9"/>
        <w:spacing w:line="640" w:lineRule="exact"/>
        <w:jc w:val="left"/>
        <w:rPr>
          <w:rFonts w:ascii="宋体" w:hAnsi="宋体" w:cs="宋体"/>
          <w:sz w:val="24"/>
        </w:rPr>
      </w:pPr>
    </w:p>
    <w:p w14:paraId="018EC3F0" w14:textId="77777777" w:rsidR="0014583D" w:rsidRDefault="0014583D" w:rsidP="0014583D">
      <w:pPr>
        <w:pStyle w:val="Normal9"/>
        <w:spacing w:line="640" w:lineRule="exact"/>
        <w:ind w:firstLineChars="1700" w:firstLine="4080"/>
        <w:jc w:val="left"/>
        <w:rPr>
          <w:rFonts w:ascii="宋体" w:hAnsi="宋体" w:cs="宋体"/>
          <w:sz w:val="24"/>
        </w:rPr>
      </w:pPr>
      <w:r>
        <w:rPr>
          <w:rFonts w:ascii="宋体" w:hAnsi="宋体" w:cs="宋体" w:hint="eastAsia"/>
          <w:sz w:val="24"/>
        </w:rPr>
        <w:t xml:space="preserve">      盖  章</w:t>
      </w:r>
    </w:p>
    <w:p w14:paraId="5CFF7C91" w14:textId="77777777" w:rsidR="0014583D" w:rsidRDefault="0014583D" w:rsidP="0014583D">
      <w:pPr>
        <w:pStyle w:val="Normal9"/>
        <w:spacing w:line="640" w:lineRule="exact"/>
        <w:ind w:firstLineChars="1800" w:firstLine="4320"/>
        <w:jc w:val="left"/>
        <w:rPr>
          <w:rFonts w:ascii="宋体" w:hAnsi="宋体" w:cs="宋体"/>
          <w:sz w:val="24"/>
        </w:rPr>
      </w:pPr>
      <w:r>
        <w:rPr>
          <w:rFonts w:ascii="宋体" w:hAnsi="宋体" w:cs="宋体" w:hint="eastAsia"/>
          <w:sz w:val="24"/>
        </w:rPr>
        <w:t xml:space="preserve"> 年   月   日</w:t>
      </w:r>
    </w:p>
    <w:p w14:paraId="505AB139" w14:textId="77777777" w:rsidR="0014583D" w:rsidRDefault="0014583D" w:rsidP="0014583D">
      <w:pPr>
        <w:rPr>
          <w:rFonts w:ascii="黑体" w:eastAsia="黑体" w:hAnsi="黑体"/>
          <w:b/>
          <w:sz w:val="32"/>
          <w:szCs w:val="24"/>
        </w:rPr>
      </w:pPr>
      <w:r>
        <w:br w:type="page"/>
      </w:r>
    </w:p>
    <w:p w14:paraId="424DC840" w14:textId="77777777" w:rsidR="0014583D" w:rsidRDefault="0014583D" w:rsidP="0014583D">
      <w:pPr>
        <w:pStyle w:val="Normal8"/>
        <w:jc w:val="center"/>
        <w:outlineLvl w:val="2"/>
      </w:pPr>
      <w:r>
        <w:rPr>
          <w:rFonts w:hint="eastAsia"/>
        </w:rPr>
        <w:lastRenderedPageBreak/>
        <w:t>（七）项目投入人员列表</w:t>
      </w:r>
    </w:p>
    <w:p w14:paraId="3D081259" w14:textId="77777777" w:rsidR="0014583D" w:rsidRDefault="0014583D" w:rsidP="0014583D">
      <w:pPr>
        <w:ind w:leftChars="-42" w:left="-92" w:firstLineChars="100" w:firstLine="321"/>
        <w:jc w:val="center"/>
        <w:rPr>
          <w:rFonts w:ascii="仿宋" w:eastAsia="仿宋" w:hAnsi="仿宋"/>
          <w:b/>
          <w:bCs/>
          <w:sz w:val="32"/>
          <w:szCs w:val="28"/>
        </w:rPr>
      </w:pPr>
      <w:r>
        <w:rPr>
          <w:rFonts w:ascii="仿宋" w:eastAsia="仿宋" w:hAnsi="仿宋" w:hint="eastAsia"/>
          <w:b/>
          <w:bCs/>
          <w:sz w:val="32"/>
          <w:szCs w:val="28"/>
        </w:rPr>
        <w:t>拟投入本项目的服务人员一览表</w:t>
      </w:r>
    </w:p>
    <w:p w14:paraId="79B4A4AA" w14:textId="77777777" w:rsidR="0014583D" w:rsidRDefault="0014583D" w:rsidP="0014583D">
      <w:pPr>
        <w:spacing w:line="420" w:lineRule="exact"/>
        <w:jc w:val="center"/>
        <w:rPr>
          <w:rFonts w:ascii="仿宋" w:eastAsia="仿宋" w:hAnsi="仿宋"/>
          <w:b/>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5"/>
        <w:gridCol w:w="1077"/>
        <w:gridCol w:w="1418"/>
        <w:gridCol w:w="1275"/>
        <w:gridCol w:w="1275"/>
        <w:gridCol w:w="1701"/>
      </w:tblGrid>
      <w:tr w:rsidR="0014583D" w14:paraId="65A30D65" w14:textId="77777777" w:rsidTr="006E13C6">
        <w:trPr>
          <w:trHeight w:hRule="exact" w:val="843"/>
        </w:trPr>
        <w:tc>
          <w:tcPr>
            <w:tcW w:w="2575" w:type="dxa"/>
            <w:vAlign w:val="center"/>
          </w:tcPr>
          <w:p w14:paraId="221E00C6" w14:textId="77777777" w:rsidR="0014583D" w:rsidRDefault="0014583D" w:rsidP="006E13C6">
            <w:pPr>
              <w:pStyle w:val="Normal9"/>
              <w:spacing w:line="640" w:lineRule="exact"/>
              <w:ind w:firstLineChars="200" w:firstLine="480"/>
              <w:rPr>
                <w:rFonts w:ascii="宋体" w:hAnsi="宋体" w:cs="宋体"/>
                <w:sz w:val="24"/>
              </w:rPr>
            </w:pPr>
            <w:r>
              <w:rPr>
                <w:rFonts w:ascii="宋体" w:hAnsi="宋体" w:cs="宋体" w:hint="eastAsia"/>
                <w:sz w:val="24"/>
              </w:rPr>
              <w:t>职责分工</w:t>
            </w:r>
          </w:p>
        </w:tc>
        <w:tc>
          <w:tcPr>
            <w:tcW w:w="1077" w:type="dxa"/>
            <w:vAlign w:val="center"/>
          </w:tcPr>
          <w:p w14:paraId="74107EDF" w14:textId="77777777" w:rsidR="0014583D" w:rsidRDefault="0014583D" w:rsidP="006E13C6">
            <w:pPr>
              <w:pStyle w:val="Normal9"/>
              <w:spacing w:line="640" w:lineRule="exact"/>
              <w:rPr>
                <w:rFonts w:ascii="宋体" w:hAnsi="宋体" w:cs="宋体"/>
                <w:sz w:val="24"/>
              </w:rPr>
            </w:pPr>
            <w:r>
              <w:rPr>
                <w:rFonts w:ascii="宋体" w:hAnsi="宋体" w:cs="宋体" w:hint="eastAsia"/>
                <w:sz w:val="24"/>
              </w:rPr>
              <w:t>姓名</w:t>
            </w:r>
          </w:p>
        </w:tc>
        <w:tc>
          <w:tcPr>
            <w:tcW w:w="1418" w:type="dxa"/>
            <w:vAlign w:val="center"/>
          </w:tcPr>
          <w:p w14:paraId="37E03423" w14:textId="77777777" w:rsidR="0014583D" w:rsidRDefault="0014583D" w:rsidP="006E13C6">
            <w:pPr>
              <w:pStyle w:val="Normal9"/>
              <w:spacing w:line="640" w:lineRule="exact"/>
              <w:ind w:firstLineChars="200" w:firstLine="480"/>
              <w:rPr>
                <w:rFonts w:ascii="宋体" w:hAnsi="宋体" w:cs="宋体"/>
                <w:sz w:val="24"/>
              </w:rPr>
            </w:pPr>
            <w:r>
              <w:rPr>
                <w:rFonts w:ascii="宋体" w:hAnsi="宋体" w:cs="宋体" w:hint="eastAsia"/>
                <w:sz w:val="24"/>
              </w:rPr>
              <w:t>年龄</w:t>
            </w:r>
          </w:p>
        </w:tc>
        <w:tc>
          <w:tcPr>
            <w:tcW w:w="1275" w:type="dxa"/>
            <w:tcBorders>
              <w:right w:val="single" w:sz="4" w:space="0" w:color="auto"/>
            </w:tcBorders>
            <w:vAlign w:val="center"/>
          </w:tcPr>
          <w:p w14:paraId="2F3CF7C3" w14:textId="77777777" w:rsidR="0014583D" w:rsidRDefault="0014583D" w:rsidP="006E13C6">
            <w:pPr>
              <w:pStyle w:val="Normal9"/>
              <w:spacing w:line="640" w:lineRule="exact"/>
              <w:ind w:firstLineChars="200" w:firstLine="480"/>
              <w:rPr>
                <w:rFonts w:ascii="宋体" w:hAnsi="宋体" w:cs="宋体"/>
                <w:sz w:val="24"/>
              </w:rPr>
            </w:pPr>
            <w:r>
              <w:rPr>
                <w:rFonts w:ascii="宋体" w:hAnsi="宋体" w:cs="宋体" w:hint="eastAsia"/>
                <w:sz w:val="24"/>
              </w:rPr>
              <w:t>从业时间</w:t>
            </w:r>
          </w:p>
        </w:tc>
        <w:tc>
          <w:tcPr>
            <w:tcW w:w="1275" w:type="dxa"/>
            <w:tcBorders>
              <w:left w:val="single" w:sz="4" w:space="0" w:color="auto"/>
            </w:tcBorders>
            <w:vAlign w:val="center"/>
          </w:tcPr>
          <w:p w14:paraId="50F9AD89" w14:textId="77777777" w:rsidR="0014583D" w:rsidRDefault="0014583D" w:rsidP="006E13C6">
            <w:pPr>
              <w:pStyle w:val="Normal9"/>
              <w:spacing w:line="640" w:lineRule="exact"/>
              <w:ind w:firstLineChars="200" w:firstLine="480"/>
              <w:rPr>
                <w:rFonts w:ascii="宋体" w:hAnsi="宋体" w:cs="宋体"/>
                <w:sz w:val="24"/>
              </w:rPr>
            </w:pPr>
            <w:r>
              <w:rPr>
                <w:rFonts w:ascii="宋体" w:hAnsi="宋体" w:cs="宋体" w:hint="eastAsia"/>
                <w:sz w:val="24"/>
              </w:rPr>
              <w:t>岗位</w:t>
            </w:r>
          </w:p>
        </w:tc>
        <w:tc>
          <w:tcPr>
            <w:tcW w:w="1701" w:type="dxa"/>
            <w:vAlign w:val="center"/>
          </w:tcPr>
          <w:p w14:paraId="1583355E" w14:textId="77777777" w:rsidR="0014583D" w:rsidRDefault="0014583D" w:rsidP="006E13C6">
            <w:pPr>
              <w:pStyle w:val="Normal9"/>
              <w:spacing w:line="640" w:lineRule="exact"/>
              <w:ind w:firstLineChars="200" w:firstLine="480"/>
              <w:rPr>
                <w:rFonts w:ascii="宋体" w:hAnsi="宋体" w:cs="宋体"/>
                <w:sz w:val="24"/>
              </w:rPr>
            </w:pPr>
            <w:r>
              <w:rPr>
                <w:rFonts w:ascii="宋体" w:hAnsi="宋体" w:cs="宋体" w:hint="eastAsia"/>
                <w:sz w:val="24"/>
              </w:rPr>
              <w:t>备注</w:t>
            </w:r>
          </w:p>
        </w:tc>
      </w:tr>
      <w:tr w:rsidR="0014583D" w14:paraId="3B6E24C8" w14:textId="77777777" w:rsidTr="006E13C6">
        <w:trPr>
          <w:trHeight w:hRule="exact" w:val="567"/>
        </w:trPr>
        <w:tc>
          <w:tcPr>
            <w:tcW w:w="2575" w:type="dxa"/>
            <w:vAlign w:val="center"/>
          </w:tcPr>
          <w:p w14:paraId="3B45C903" w14:textId="77777777" w:rsidR="0014583D" w:rsidRDefault="0014583D" w:rsidP="006E13C6">
            <w:pPr>
              <w:pStyle w:val="Normal9"/>
              <w:spacing w:line="640" w:lineRule="exact"/>
              <w:ind w:firstLineChars="200" w:firstLine="480"/>
              <w:rPr>
                <w:rFonts w:ascii="宋体" w:hAnsi="宋体" w:cs="宋体"/>
                <w:sz w:val="24"/>
              </w:rPr>
            </w:pPr>
            <w:r>
              <w:rPr>
                <w:rFonts w:ascii="宋体" w:hAnsi="宋体" w:cs="宋体" w:hint="eastAsia"/>
                <w:sz w:val="24"/>
              </w:rPr>
              <w:t>项目负责人</w:t>
            </w:r>
          </w:p>
        </w:tc>
        <w:tc>
          <w:tcPr>
            <w:tcW w:w="1077" w:type="dxa"/>
            <w:vAlign w:val="center"/>
          </w:tcPr>
          <w:p w14:paraId="7F3D5273" w14:textId="77777777" w:rsidR="0014583D" w:rsidRDefault="0014583D" w:rsidP="006E13C6">
            <w:pPr>
              <w:pStyle w:val="Normal9"/>
              <w:spacing w:line="640" w:lineRule="exact"/>
              <w:ind w:firstLineChars="200" w:firstLine="480"/>
              <w:rPr>
                <w:rFonts w:ascii="宋体" w:hAnsi="宋体" w:cs="宋体"/>
                <w:sz w:val="24"/>
              </w:rPr>
            </w:pPr>
          </w:p>
        </w:tc>
        <w:tc>
          <w:tcPr>
            <w:tcW w:w="1418" w:type="dxa"/>
            <w:vAlign w:val="center"/>
          </w:tcPr>
          <w:p w14:paraId="6E91083A" w14:textId="77777777" w:rsidR="0014583D" w:rsidRDefault="0014583D" w:rsidP="006E13C6">
            <w:pPr>
              <w:pStyle w:val="Normal9"/>
              <w:spacing w:line="640" w:lineRule="exact"/>
              <w:ind w:firstLineChars="200" w:firstLine="480"/>
              <w:rPr>
                <w:rFonts w:ascii="宋体" w:hAnsi="宋体" w:cs="宋体"/>
                <w:sz w:val="24"/>
              </w:rPr>
            </w:pPr>
          </w:p>
        </w:tc>
        <w:tc>
          <w:tcPr>
            <w:tcW w:w="1275" w:type="dxa"/>
            <w:tcBorders>
              <w:right w:val="single" w:sz="4" w:space="0" w:color="auto"/>
            </w:tcBorders>
          </w:tcPr>
          <w:p w14:paraId="4CF57C0D" w14:textId="77777777" w:rsidR="0014583D" w:rsidRDefault="0014583D" w:rsidP="006E13C6">
            <w:pPr>
              <w:pStyle w:val="Normal9"/>
              <w:spacing w:line="640" w:lineRule="exact"/>
              <w:ind w:firstLineChars="200" w:firstLine="480"/>
              <w:rPr>
                <w:rFonts w:ascii="宋体" w:hAnsi="宋体" w:cs="宋体"/>
                <w:sz w:val="24"/>
              </w:rPr>
            </w:pPr>
          </w:p>
        </w:tc>
        <w:tc>
          <w:tcPr>
            <w:tcW w:w="1275" w:type="dxa"/>
            <w:tcBorders>
              <w:left w:val="single" w:sz="4" w:space="0" w:color="auto"/>
            </w:tcBorders>
            <w:vAlign w:val="center"/>
          </w:tcPr>
          <w:p w14:paraId="00A4D69E" w14:textId="77777777" w:rsidR="0014583D" w:rsidRDefault="0014583D" w:rsidP="006E13C6">
            <w:pPr>
              <w:pStyle w:val="Normal9"/>
              <w:spacing w:line="640" w:lineRule="exact"/>
              <w:ind w:firstLineChars="200" w:firstLine="480"/>
              <w:rPr>
                <w:rFonts w:ascii="宋体" w:hAnsi="宋体" w:cs="宋体"/>
                <w:sz w:val="24"/>
              </w:rPr>
            </w:pPr>
          </w:p>
        </w:tc>
        <w:tc>
          <w:tcPr>
            <w:tcW w:w="1701" w:type="dxa"/>
            <w:vAlign w:val="center"/>
          </w:tcPr>
          <w:p w14:paraId="4ECA2159" w14:textId="77777777" w:rsidR="0014583D" w:rsidRDefault="0014583D" w:rsidP="006E13C6">
            <w:pPr>
              <w:pStyle w:val="Normal9"/>
              <w:spacing w:line="640" w:lineRule="exact"/>
              <w:ind w:firstLineChars="200" w:firstLine="480"/>
              <w:rPr>
                <w:rFonts w:ascii="宋体" w:hAnsi="宋体" w:cs="宋体"/>
                <w:sz w:val="24"/>
              </w:rPr>
            </w:pPr>
          </w:p>
        </w:tc>
      </w:tr>
      <w:tr w:rsidR="0014583D" w14:paraId="1475A66A" w14:textId="77777777" w:rsidTr="006E13C6">
        <w:trPr>
          <w:trHeight w:hRule="exact" w:val="567"/>
        </w:trPr>
        <w:tc>
          <w:tcPr>
            <w:tcW w:w="2575" w:type="dxa"/>
            <w:vMerge w:val="restart"/>
            <w:vAlign w:val="center"/>
          </w:tcPr>
          <w:p w14:paraId="0B85DC9C" w14:textId="77777777" w:rsidR="0014583D" w:rsidRDefault="0014583D" w:rsidP="006E13C6">
            <w:pPr>
              <w:pStyle w:val="Normal9"/>
              <w:spacing w:line="640" w:lineRule="exact"/>
              <w:ind w:firstLineChars="200" w:firstLine="480"/>
              <w:rPr>
                <w:rFonts w:ascii="宋体" w:hAnsi="宋体" w:cs="宋体"/>
                <w:sz w:val="24"/>
              </w:rPr>
            </w:pPr>
            <w:r>
              <w:rPr>
                <w:rFonts w:ascii="宋体" w:hAnsi="宋体" w:cs="宋体" w:hint="eastAsia"/>
                <w:sz w:val="24"/>
              </w:rPr>
              <w:t>其人员</w:t>
            </w:r>
          </w:p>
        </w:tc>
        <w:tc>
          <w:tcPr>
            <w:tcW w:w="1077" w:type="dxa"/>
            <w:vAlign w:val="center"/>
          </w:tcPr>
          <w:p w14:paraId="296CF8E2" w14:textId="77777777" w:rsidR="0014583D" w:rsidRDefault="0014583D" w:rsidP="006E13C6">
            <w:pPr>
              <w:pStyle w:val="Normal9"/>
              <w:spacing w:line="640" w:lineRule="exact"/>
              <w:ind w:firstLineChars="200" w:firstLine="480"/>
              <w:rPr>
                <w:rFonts w:ascii="宋体" w:hAnsi="宋体" w:cs="宋体"/>
                <w:sz w:val="24"/>
              </w:rPr>
            </w:pPr>
          </w:p>
        </w:tc>
        <w:tc>
          <w:tcPr>
            <w:tcW w:w="1418" w:type="dxa"/>
            <w:vAlign w:val="center"/>
          </w:tcPr>
          <w:p w14:paraId="5494B005" w14:textId="77777777" w:rsidR="0014583D" w:rsidRDefault="0014583D" w:rsidP="006E13C6">
            <w:pPr>
              <w:pStyle w:val="Normal9"/>
              <w:spacing w:line="640" w:lineRule="exact"/>
              <w:ind w:firstLineChars="200" w:firstLine="480"/>
              <w:rPr>
                <w:rFonts w:ascii="宋体" w:hAnsi="宋体" w:cs="宋体"/>
                <w:sz w:val="24"/>
              </w:rPr>
            </w:pPr>
          </w:p>
        </w:tc>
        <w:tc>
          <w:tcPr>
            <w:tcW w:w="1275" w:type="dxa"/>
            <w:tcBorders>
              <w:right w:val="single" w:sz="4" w:space="0" w:color="auto"/>
            </w:tcBorders>
          </w:tcPr>
          <w:p w14:paraId="67319950" w14:textId="77777777" w:rsidR="0014583D" w:rsidRDefault="0014583D" w:rsidP="006E13C6">
            <w:pPr>
              <w:pStyle w:val="Normal9"/>
              <w:spacing w:line="640" w:lineRule="exact"/>
              <w:ind w:firstLineChars="200" w:firstLine="480"/>
              <w:rPr>
                <w:rFonts w:ascii="宋体" w:hAnsi="宋体" w:cs="宋体"/>
                <w:sz w:val="24"/>
              </w:rPr>
            </w:pPr>
          </w:p>
        </w:tc>
        <w:tc>
          <w:tcPr>
            <w:tcW w:w="1275" w:type="dxa"/>
            <w:tcBorders>
              <w:left w:val="single" w:sz="4" w:space="0" w:color="auto"/>
            </w:tcBorders>
            <w:vAlign w:val="center"/>
          </w:tcPr>
          <w:p w14:paraId="74D388AC" w14:textId="77777777" w:rsidR="0014583D" w:rsidRDefault="0014583D" w:rsidP="006E13C6">
            <w:pPr>
              <w:pStyle w:val="Normal9"/>
              <w:spacing w:line="640" w:lineRule="exact"/>
              <w:ind w:firstLineChars="200" w:firstLine="480"/>
              <w:rPr>
                <w:rFonts w:ascii="宋体" w:hAnsi="宋体" w:cs="宋体"/>
                <w:sz w:val="24"/>
              </w:rPr>
            </w:pPr>
          </w:p>
        </w:tc>
        <w:tc>
          <w:tcPr>
            <w:tcW w:w="1701" w:type="dxa"/>
            <w:vAlign w:val="center"/>
          </w:tcPr>
          <w:p w14:paraId="722F1CED" w14:textId="77777777" w:rsidR="0014583D" w:rsidRDefault="0014583D" w:rsidP="006E13C6">
            <w:pPr>
              <w:pStyle w:val="Normal9"/>
              <w:spacing w:line="640" w:lineRule="exact"/>
              <w:ind w:firstLineChars="200" w:firstLine="480"/>
              <w:rPr>
                <w:rFonts w:ascii="宋体" w:hAnsi="宋体" w:cs="宋体"/>
                <w:sz w:val="24"/>
              </w:rPr>
            </w:pPr>
          </w:p>
        </w:tc>
      </w:tr>
      <w:tr w:rsidR="0014583D" w14:paraId="1AB38C75" w14:textId="77777777" w:rsidTr="006E13C6">
        <w:trPr>
          <w:trHeight w:hRule="exact" w:val="567"/>
        </w:trPr>
        <w:tc>
          <w:tcPr>
            <w:tcW w:w="2575" w:type="dxa"/>
            <w:vMerge/>
            <w:vAlign w:val="center"/>
          </w:tcPr>
          <w:p w14:paraId="007DDCCB" w14:textId="77777777" w:rsidR="0014583D" w:rsidRDefault="0014583D" w:rsidP="006E13C6">
            <w:pPr>
              <w:pStyle w:val="Normal9"/>
              <w:spacing w:line="640" w:lineRule="exact"/>
              <w:ind w:firstLineChars="200" w:firstLine="480"/>
              <w:rPr>
                <w:rFonts w:ascii="宋体" w:hAnsi="宋体" w:cs="宋体"/>
                <w:sz w:val="24"/>
              </w:rPr>
            </w:pPr>
          </w:p>
        </w:tc>
        <w:tc>
          <w:tcPr>
            <w:tcW w:w="1077" w:type="dxa"/>
            <w:vAlign w:val="center"/>
          </w:tcPr>
          <w:p w14:paraId="778C18A2" w14:textId="77777777" w:rsidR="0014583D" w:rsidRDefault="0014583D" w:rsidP="006E13C6">
            <w:pPr>
              <w:pStyle w:val="Normal9"/>
              <w:spacing w:line="640" w:lineRule="exact"/>
              <w:ind w:firstLineChars="200" w:firstLine="480"/>
              <w:rPr>
                <w:rFonts w:ascii="宋体" w:hAnsi="宋体" w:cs="宋体"/>
                <w:sz w:val="24"/>
              </w:rPr>
            </w:pPr>
          </w:p>
        </w:tc>
        <w:tc>
          <w:tcPr>
            <w:tcW w:w="1418" w:type="dxa"/>
            <w:vAlign w:val="center"/>
          </w:tcPr>
          <w:p w14:paraId="5499E43B" w14:textId="77777777" w:rsidR="0014583D" w:rsidRDefault="0014583D" w:rsidP="006E13C6">
            <w:pPr>
              <w:pStyle w:val="Normal9"/>
              <w:spacing w:line="640" w:lineRule="exact"/>
              <w:ind w:firstLineChars="200" w:firstLine="480"/>
              <w:rPr>
                <w:rFonts w:ascii="宋体" w:hAnsi="宋体" w:cs="宋体"/>
                <w:sz w:val="24"/>
              </w:rPr>
            </w:pPr>
          </w:p>
        </w:tc>
        <w:tc>
          <w:tcPr>
            <w:tcW w:w="1275" w:type="dxa"/>
            <w:tcBorders>
              <w:right w:val="single" w:sz="4" w:space="0" w:color="auto"/>
            </w:tcBorders>
          </w:tcPr>
          <w:p w14:paraId="2ED587AC" w14:textId="77777777" w:rsidR="0014583D" w:rsidRDefault="0014583D" w:rsidP="006E13C6">
            <w:pPr>
              <w:pStyle w:val="Normal9"/>
              <w:spacing w:line="640" w:lineRule="exact"/>
              <w:ind w:firstLineChars="200" w:firstLine="480"/>
              <w:rPr>
                <w:rFonts w:ascii="宋体" w:hAnsi="宋体" w:cs="宋体"/>
                <w:sz w:val="24"/>
              </w:rPr>
            </w:pPr>
          </w:p>
        </w:tc>
        <w:tc>
          <w:tcPr>
            <w:tcW w:w="1275" w:type="dxa"/>
            <w:tcBorders>
              <w:left w:val="single" w:sz="4" w:space="0" w:color="auto"/>
            </w:tcBorders>
            <w:vAlign w:val="center"/>
          </w:tcPr>
          <w:p w14:paraId="50C29BF6" w14:textId="77777777" w:rsidR="0014583D" w:rsidRDefault="0014583D" w:rsidP="006E13C6">
            <w:pPr>
              <w:pStyle w:val="Normal9"/>
              <w:spacing w:line="640" w:lineRule="exact"/>
              <w:ind w:firstLineChars="200" w:firstLine="480"/>
              <w:rPr>
                <w:rFonts w:ascii="宋体" w:hAnsi="宋体" w:cs="宋体"/>
                <w:sz w:val="24"/>
              </w:rPr>
            </w:pPr>
          </w:p>
        </w:tc>
        <w:tc>
          <w:tcPr>
            <w:tcW w:w="1701" w:type="dxa"/>
            <w:vAlign w:val="center"/>
          </w:tcPr>
          <w:p w14:paraId="54E61B56" w14:textId="77777777" w:rsidR="0014583D" w:rsidRDefault="0014583D" w:rsidP="006E13C6">
            <w:pPr>
              <w:pStyle w:val="Normal9"/>
              <w:spacing w:line="640" w:lineRule="exact"/>
              <w:ind w:firstLineChars="200" w:firstLine="480"/>
              <w:rPr>
                <w:rFonts w:ascii="宋体" w:hAnsi="宋体" w:cs="宋体"/>
                <w:sz w:val="24"/>
              </w:rPr>
            </w:pPr>
          </w:p>
        </w:tc>
      </w:tr>
      <w:tr w:rsidR="0014583D" w14:paraId="624185AF" w14:textId="77777777" w:rsidTr="006E13C6">
        <w:trPr>
          <w:trHeight w:hRule="exact" w:val="567"/>
        </w:trPr>
        <w:tc>
          <w:tcPr>
            <w:tcW w:w="2575" w:type="dxa"/>
            <w:vMerge/>
            <w:vAlign w:val="center"/>
          </w:tcPr>
          <w:p w14:paraId="752032A7" w14:textId="77777777" w:rsidR="0014583D" w:rsidRDefault="0014583D" w:rsidP="006E13C6">
            <w:pPr>
              <w:pStyle w:val="Normal9"/>
              <w:spacing w:line="640" w:lineRule="exact"/>
              <w:ind w:firstLineChars="200" w:firstLine="480"/>
              <w:rPr>
                <w:rFonts w:ascii="宋体" w:hAnsi="宋体" w:cs="宋体"/>
                <w:sz w:val="24"/>
              </w:rPr>
            </w:pPr>
          </w:p>
        </w:tc>
        <w:tc>
          <w:tcPr>
            <w:tcW w:w="1077" w:type="dxa"/>
            <w:vAlign w:val="center"/>
          </w:tcPr>
          <w:p w14:paraId="6F441BD0" w14:textId="77777777" w:rsidR="0014583D" w:rsidRDefault="0014583D" w:rsidP="006E13C6">
            <w:pPr>
              <w:pStyle w:val="Normal9"/>
              <w:spacing w:line="640" w:lineRule="exact"/>
              <w:ind w:firstLineChars="200" w:firstLine="480"/>
              <w:rPr>
                <w:rFonts w:ascii="宋体" w:hAnsi="宋体" w:cs="宋体"/>
                <w:sz w:val="24"/>
              </w:rPr>
            </w:pPr>
          </w:p>
        </w:tc>
        <w:tc>
          <w:tcPr>
            <w:tcW w:w="1418" w:type="dxa"/>
            <w:vAlign w:val="center"/>
          </w:tcPr>
          <w:p w14:paraId="22EBF12D" w14:textId="77777777" w:rsidR="0014583D" w:rsidRDefault="0014583D" w:rsidP="006E13C6">
            <w:pPr>
              <w:pStyle w:val="Normal9"/>
              <w:spacing w:line="640" w:lineRule="exact"/>
              <w:ind w:firstLineChars="200" w:firstLine="480"/>
              <w:rPr>
                <w:rFonts w:ascii="宋体" w:hAnsi="宋体" w:cs="宋体"/>
                <w:sz w:val="24"/>
              </w:rPr>
            </w:pPr>
          </w:p>
        </w:tc>
        <w:tc>
          <w:tcPr>
            <w:tcW w:w="1275" w:type="dxa"/>
            <w:tcBorders>
              <w:right w:val="single" w:sz="4" w:space="0" w:color="auto"/>
            </w:tcBorders>
          </w:tcPr>
          <w:p w14:paraId="50901381" w14:textId="77777777" w:rsidR="0014583D" w:rsidRDefault="0014583D" w:rsidP="006E13C6">
            <w:pPr>
              <w:pStyle w:val="Normal9"/>
              <w:spacing w:line="640" w:lineRule="exact"/>
              <w:ind w:firstLineChars="200" w:firstLine="480"/>
              <w:rPr>
                <w:rFonts w:ascii="宋体" w:hAnsi="宋体" w:cs="宋体"/>
                <w:sz w:val="24"/>
              </w:rPr>
            </w:pPr>
          </w:p>
        </w:tc>
        <w:tc>
          <w:tcPr>
            <w:tcW w:w="1275" w:type="dxa"/>
            <w:tcBorders>
              <w:left w:val="single" w:sz="4" w:space="0" w:color="auto"/>
            </w:tcBorders>
            <w:vAlign w:val="center"/>
          </w:tcPr>
          <w:p w14:paraId="424912A1" w14:textId="77777777" w:rsidR="0014583D" w:rsidRDefault="0014583D" w:rsidP="006E13C6">
            <w:pPr>
              <w:pStyle w:val="Normal9"/>
              <w:spacing w:line="640" w:lineRule="exact"/>
              <w:ind w:firstLineChars="200" w:firstLine="480"/>
              <w:rPr>
                <w:rFonts w:ascii="宋体" w:hAnsi="宋体" w:cs="宋体"/>
                <w:sz w:val="24"/>
              </w:rPr>
            </w:pPr>
          </w:p>
        </w:tc>
        <w:tc>
          <w:tcPr>
            <w:tcW w:w="1701" w:type="dxa"/>
            <w:vAlign w:val="center"/>
          </w:tcPr>
          <w:p w14:paraId="085C915E" w14:textId="77777777" w:rsidR="0014583D" w:rsidRDefault="0014583D" w:rsidP="006E13C6">
            <w:pPr>
              <w:pStyle w:val="Normal9"/>
              <w:spacing w:line="640" w:lineRule="exact"/>
              <w:ind w:firstLineChars="200" w:firstLine="480"/>
              <w:rPr>
                <w:rFonts w:ascii="宋体" w:hAnsi="宋体" w:cs="宋体"/>
                <w:sz w:val="24"/>
              </w:rPr>
            </w:pPr>
          </w:p>
        </w:tc>
      </w:tr>
      <w:tr w:rsidR="0014583D" w14:paraId="7C390E13" w14:textId="77777777" w:rsidTr="006E13C6">
        <w:trPr>
          <w:trHeight w:hRule="exact" w:val="567"/>
        </w:trPr>
        <w:tc>
          <w:tcPr>
            <w:tcW w:w="2575" w:type="dxa"/>
            <w:vMerge/>
            <w:vAlign w:val="center"/>
          </w:tcPr>
          <w:p w14:paraId="06B26FCE" w14:textId="77777777" w:rsidR="0014583D" w:rsidRDefault="0014583D" w:rsidP="006E13C6">
            <w:pPr>
              <w:pStyle w:val="Normal9"/>
              <w:spacing w:line="640" w:lineRule="exact"/>
              <w:ind w:firstLineChars="200" w:firstLine="480"/>
              <w:rPr>
                <w:rFonts w:ascii="宋体" w:hAnsi="宋体" w:cs="宋体"/>
                <w:sz w:val="24"/>
              </w:rPr>
            </w:pPr>
          </w:p>
        </w:tc>
        <w:tc>
          <w:tcPr>
            <w:tcW w:w="1077" w:type="dxa"/>
            <w:vAlign w:val="center"/>
          </w:tcPr>
          <w:p w14:paraId="0677F487" w14:textId="77777777" w:rsidR="0014583D" w:rsidRDefault="0014583D" w:rsidP="006E13C6">
            <w:pPr>
              <w:pStyle w:val="Normal9"/>
              <w:spacing w:line="640" w:lineRule="exact"/>
              <w:ind w:firstLineChars="200" w:firstLine="480"/>
              <w:rPr>
                <w:rFonts w:ascii="宋体" w:hAnsi="宋体" w:cs="宋体"/>
                <w:sz w:val="24"/>
              </w:rPr>
            </w:pPr>
          </w:p>
        </w:tc>
        <w:tc>
          <w:tcPr>
            <w:tcW w:w="1418" w:type="dxa"/>
            <w:vAlign w:val="center"/>
          </w:tcPr>
          <w:p w14:paraId="42EC857B" w14:textId="77777777" w:rsidR="0014583D" w:rsidRDefault="0014583D" w:rsidP="006E13C6">
            <w:pPr>
              <w:pStyle w:val="Normal9"/>
              <w:spacing w:line="640" w:lineRule="exact"/>
              <w:ind w:firstLineChars="200" w:firstLine="480"/>
              <w:rPr>
                <w:rFonts w:ascii="宋体" w:hAnsi="宋体" w:cs="宋体"/>
                <w:sz w:val="24"/>
              </w:rPr>
            </w:pPr>
          </w:p>
        </w:tc>
        <w:tc>
          <w:tcPr>
            <w:tcW w:w="1275" w:type="dxa"/>
            <w:tcBorders>
              <w:right w:val="single" w:sz="4" w:space="0" w:color="auto"/>
            </w:tcBorders>
          </w:tcPr>
          <w:p w14:paraId="06C9A07F" w14:textId="77777777" w:rsidR="0014583D" w:rsidRDefault="0014583D" w:rsidP="006E13C6">
            <w:pPr>
              <w:pStyle w:val="Normal9"/>
              <w:spacing w:line="640" w:lineRule="exact"/>
              <w:ind w:firstLineChars="200" w:firstLine="480"/>
              <w:rPr>
                <w:rFonts w:ascii="宋体" w:hAnsi="宋体" w:cs="宋体"/>
                <w:sz w:val="24"/>
              </w:rPr>
            </w:pPr>
          </w:p>
        </w:tc>
        <w:tc>
          <w:tcPr>
            <w:tcW w:w="1275" w:type="dxa"/>
            <w:tcBorders>
              <w:left w:val="single" w:sz="4" w:space="0" w:color="auto"/>
            </w:tcBorders>
            <w:vAlign w:val="center"/>
          </w:tcPr>
          <w:p w14:paraId="001ECF54" w14:textId="77777777" w:rsidR="0014583D" w:rsidRDefault="0014583D" w:rsidP="006E13C6">
            <w:pPr>
              <w:pStyle w:val="Normal9"/>
              <w:spacing w:line="640" w:lineRule="exact"/>
              <w:ind w:firstLineChars="200" w:firstLine="480"/>
              <w:rPr>
                <w:rFonts w:ascii="宋体" w:hAnsi="宋体" w:cs="宋体"/>
                <w:sz w:val="24"/>
              </w:rPr>
            </w:pPr>
          </w:p>
        </w:tc>
        <w:tc>
          <w:tcPr>
            <w:tcW w:w="1701" w:type="dxa"/>
            <w:vAlign w:val="center"/>
          </w:tcPr>
          <w:p w14:paraId="39047CEB" w14:textId="77777777" w:rsidR="0014583D" w:rsidRDefault="0014583D" w:rsidP="006E13C6">
            <w:pPr>
              <w:pStyle w:val="Normal9"/>
              <w:spacing w:line="640" w:lineRule="exact"/>
              <w:ind w:firstLineChars="200" w:firstLine="480"/>
              <w:rPr>
                <w:rFonts w:ascii="宋体" w:hAnsi="宋体" w:cs="宋体"/>
                <w:sz w:val="24"/>
              </w:rPr>
            </w:pPr>
          </w:p>
        </w:tc>
      </w:tr>
      <w:tr w:rsidR="0014583D" w14:paraId="00D4E807" w14:textId="77777777" w:rsidTr="006E13C6">
        <w:trPr>
          <w:trHeight w:hRule="exact" w:val="567"/>
        </w:trPr>
        <w:tc>
          <w:tcPr>
            <w:tcW w:w="2575" w:type="dxa"/>
            <w:vMerge/>
            <w:vAlign w:val="center"/>
          </w:tcPr>
          <w:p w14:paraId="33DDDACD" w14:textId="77777777" w:rsidR="0014583D" w:rsidRDefault="0014583D" w:rsidP="006E13C6">
            <w:pPr>
              <w:pStyle w:val="Normal9"/>
              <w:spacing w:line="640" w:lineRule="exact"/>
              <w:ind w:firstLineChars="200" w:firstLine="480"/>
              <w:rPr>
                <w:rFonts w:ascii="宋体" w:hAnsi="宋体" w:cs="宋体"/>
                <w:sz w:val="24"/>
              </w:rPr>
            </w:pPr>
          </w:p>
        </w:tc>
        <w:tc>
          <w:tcPr>
            <w:tcW w:w="1077" w:type="dxa"/>
            <w:vAlign w:val="center"/>
          </w:tcPr>
          <w:p w14:paraId="611FB387" w14:textId="77777777" w:rsidR="0014583D" w:rsidRDefault="0014583D" w:rsidP="006E13C6">
            <w:pPr>
              <w:pStyle w:val="Normal9"/>
              <w:spacing w:line="640" w:lineRule="exact"/>
              <w:ind w:firstLineChars="200" w:firstLine="480"/>
              <w:rPr>
                <w:rFonts w:ascii="宋体" w:hAnsi="宋体" w:cs="宋体"/>
                <w:sz w:val="24"/>
              </w:rPr>
            </w:pPr>
          </w:p>
        </w:tc>
        <w:tc>
          <w:tcPr>
            <w:tcW w:w="1418" w:type="dxa"/>
            <w:vAlign w:val="center"/>
          </w:tcPr>
          <w:p w14:paraId="18371FB5" w14:textId="77777777" w:rsidR="0014583D" w:rsidRDefault="0014583D" w:rsidP="006E13C6">
            <w:pPr>
              <w:pStyle w:val="Normal9"/>
              <w:spacing w:line="640" w:lineRule="exact"/>
              <w:ind w:firstLineChars="200" w:firstLine="480"/>
              <w:rPr>
                <w:rFonts w:ascii="宋体" w:hAnsi="宋体" w:cs="宋体"/>
                <w:sz w:val="24"/>
              </w:rPr>
            </w:pPr>
          </w:p>
        </w:tc>
        <w:tc>
          <w:tcPr>
            <w:tcW w:w="1275" w:type="dxa"/>
            <w:tcBorders>
              <w:right w:val="single" w:sz="4" w:space="0" w:color="auto"/>
            </w:tcBorders>
          </w:tcPr>
          <w:p w14:paraId="15C8182E" w14:textId="77777777" w:rsidR="0014583D" w:rsidRDefault="0014583D" w:rsidP="006E13C6">
            <w:pPr>
              <w:pStyle w:val="Normal9"/>
              <w:spacing w:line="640" w:lineRule="exact"/>
              <w:ind w:firstLineChars="200" w:firstLine="480"/>
              <w:rPr>
                <w:rFonts w:ascii="宋体" w:hAnsi="宋体" w:cs="宋体"/>
                <w:sz w:val="24"/>
              </w:rPr>
            </w:pPr>
          </w:p>
        </w:tc>
        <w:tc>
          <w:tcPr>
            <w:tcW w:w="1275" w:type="dxa"/>
            <w:tcBorders>
              <w:left w:val="single" w:sz="4" w:space="0" w:color="auto"/>
            </w:tcBorders>
            <w:vAlign w:val="center"/>
          </w:tcPr>
          <w:p w14:paraId="385463BE" w14:textId="77777777" w:rsidR="0014583D" w:rsidRDefault="0014583D" w:rsidP="006E13C6">
            <w:pPr>
              <w:pStyle w:val="Normal9"/>
              <w:spacing w:line="640" w:lineRule="exact"/>
              <w:ind w:firstLineChars="200" w:firstLine="480"/>
              <w:rPr>
                <w:rFonts w:ascii="宋体" w:hAnsi="宋体" w:cs="宋体"/>
                <w:sz w:val="24"/>
              </w:rPr>
            </w:pPr>
          </w:p>
        </w:tc>
        <w:tc>
          <w:tcPr>
            <w:tcW w:w="1701" w:type="dxa"/>
            <w:vAlign w:val="center"/>
          </w:tcPr>
          <w:p w14:paraId="1883515C" w14:textId="77777777" w:rsidR="0014583D" w:rsidRDefault="0014583D" w:rsidP="006E13C6">
            <w:pPr>
              <w:pStyle w:val="Normal9"/>
              <w:spacing w:line="640" w:lineRule="exact"/>
              <w:ind w:firstLineChars="200" w:firstLine="480"/>
              <w:rPr>
                <w:rFonts w:ascii="宋体" w:hAnsi="宋体" w:cs="宋体"/>
                <w:sz w:val="24"/>
              </w:rPr>
            </w:pPr>
          </w:p>
        </w:tc>
      </w:tr>
      <w:tr w:rsidR="0014583D" w14:paraId="48E6FB14" w14:textId="77777777" w:rsidTr="006E13C6">
        <w:trPr>
          <w:trHeight w:hRule="exact" w:val="567"/>
        </w:trPr>
        <w:tc>
          <w:tcPr>
            <w:tcW w:w="2575" w:type="dxa"/>
            <w:vMerge/>
            <w:vAlign w:val="center"/>
          </w:tcPr>
          <w:p w14:paraId="02D61177" w14:textId="77777777" w:rsidR="0014583D" w:rsidRDefault="0014583D" w:rsidP="006E13C6">
            <w:pPr>
              <w:pStyle w:val="Normal9"/>
              <w:spacing w:line="640" w:lineRule="exact"/>
              <w:ind w:firstLineChars="200" w:firstLine="480"/>
              <w:rPr>
                <w:rFonts w:ascii="宋体" w:hAnsi="宋体" w:cs="宋体"/>
                <w:sz w:val="24"/>
              </w:rPr>
            </w:pPr>
          </w:p>
        </w:tc>
        <w:tc>
          <w:tcPr>
            <w:tcW w:w="1077" w:type="dxa"/>
            <w:vAlign w:val="center"/>
          </w:tcPr>
          <w:p w14:paraId="6968A931" w14:textId="77777777" w:rsidR="0014583D" w:rsidRDefault="0014583D" w:rsidP="006E13C6">
            <w:pPr>
              <w:pStyle w:val="Normal9"/>
              <w:spacing w:line="640" w:lineRule="exact"/>
              <w:ind w:firstLineChars="200" w:firstLine="480"/>
              <w:rPr>
                <w:rFonts w:ascii="宋体" w:hAnsi="宋体" w:cs="宋体"/>
                <w:sz w:val="24"/>
              </w:rPr>
            </w:pPr>
          </w:p>
        </w:tc>
        <w:tc>
          <w:tcPr>
            <w:tcW w:w="1418" w:type="dxa"/>
            <w:vAlign w:val="center"/>
          </w:tcPr>
          <w:p w14:paraId="6F2FB385" w14:textId="77777777" w:rsidR="0014583D" w:rsidRDefault="0014583D" w:rsidP="006E13C6">
            <w:pPr>
              <w:pStyle w:val="Normal9"/>
              <w:spacing w:line="640" w:lineRule="exact"/>
              <w:ind w:firstLineChars="200" w:firstLine="480"/>
              <w:rPr>
                <w:rFonts w:ascii="宋体" w:hAnsi="宋体" w:cs="宋体"/>
                <w:sz w:val="24"/>
              </w:rPr>
            </w:pPr>
          </w:p>
        </w:tc>
        <w:tc>
          <w:tcPr>
            <w:tcW w:w="1275" w:type="dxa"/>
            <w:tcBorders>
              <w:right w:val="single" w:sz="4" w:space="0" w:color="auto"/>
            </w:tcBorders>
          </w:tcPr>
          <w:p w14:paraId="1406EA6F" w14:textId="77777777" w:rsidR="0014583D" w:rsidRDefault="0014583D" w:rsidP="006E13C6">
            <w:pPr>
              <w:pStyle w:val="Normal9"/>
              <w:spacing w:line="640" w:lineRule="exact"/>
              <w:ind w:firstLineChars="200" w:firstLine="480"/>
              <w:rPr>
                <w:rFonts w:ascii="宋体" w:hAnsi="宋体" w:cs="宋体"/>
                <w:sz w:val="24"/>
              </w:rPr>
            </w:pPr>
          </w:p>
        </w:tc>
        <w:tc>
          <w:tcPr>
            <w:tcW w:w="1275" w:type="dxa"/>
            <w:tcBorders>
              <w:left w:val="single" w:sz="4" w:space="0" w:color="auto"/>
            </w:tcBorders>
            <w:vAlign w:val="center"/>
          </w:tcPr>
          <w:p w14:paraId="685C5434" w14:textId="77777777" w:rsidR="0014583D" w:rsidRDefault="0014583D" w:rsidP="006E13C6">
            <w:pPr>
              <w:pStyle w:val="Normal9"/>
              <w:spacing w:line="640" w:lineRule="exact"/>
              <w:ind w:firstLineChars="200" w:firstLine="480"/>
              <w:rPr>
                <w:rFonts w:ascii="宋体" w:hAnsi="宋体" w:cs="宋体"/>
                <w:sz w:val="24"/>
              </w:rPr>
            </w:pPr>
          </w:p>
        </w:tc>
        <w:tc>
          <w:tcPr>
            <w:tcW w:w="1701" w:type="dxa"/>
            <w:vAlign w:val="center"/>
          </w:tcPr>
          <w:p w14:paraId="39172B5A" w14:textId="77777777" w:rsidR="0014583D" w:rsidRDefault="0014583D" w:rsidP="006E13C6">
            <w:pPr>
              <w:pStyle w:val="Normal9"/>
              <w:spacing w:line="640" w:lineRule="exact"/>
              <w:ind w:firstLineChars="200" w:firstLine="480"/>
              <w:rPr>
                <w:rFonts w:ascii="宋体" w:hAnsi="宋体" w:cs="宋体"/>
                <w:sz w:val="24"/>
              </w:rPr>
            </w:pPr>
          </w:p>
        </w:tc>
      </w:tr>
      <w:tr w:rsidR="0014583D" w14:paraId="70F5FED7" w14:textId="77777777" w:rsidTr="006E13C6">
        <w:trPr>
          <w:trHeight w:hRule="exact" w:val="567"/>
        </w:trPr>
        <w:tc>
          <w:tcPr>
            <w:tcW w:w="2575" w:type="dxa"/>
            <w:vMerge/>
            <w:vAlign w:val="center"/>
          </w:tcPr>
          <w:p w14:paraId="603B10DF" w14:textId="77777777" w:rsidR="0014583D" w:rsidRDefault="0014583D" w:rsidP="006E13C6">
            <w:pPr>
              <w:pStyle w:val="Normal9"/>
              <w:spacing w:line="640" w:lineRule="exact"/>
              <w:ind w:firstLineChars="200" w:firstLine="480"/>
              <w:rPr>
                <w:rFonts w:ascii="宋体" w:hAnsi="宋体" w:cs="宋体"/>
                <w:sz w:val="24"/>
              </w:rPr>
            </w:pPr>
          </w:p>
        </w:tc>
        <w:tc>
          <w:tcPr>
            <w:tcW w:w="1077" w:type="dxa"/>
            <w:vAlign w:val="center"/>
          </w:tcPr>
          <w:p w14:paraId="55031659" w14:textId="77777777" w:rsidR="0014583D" w:rsidRDefault="0014583D" w:rsidP="006E13C6">
            <w:pPr>
              <w:pStyle w:val="Normal9"/>
              <w:spacing w:line="640" w:lineRule="exact"/>
              <w:ind w:firstLineChars="200" w:firstLine="480"/>
              <w:rPr>
                <w:rFonts w:ascii="宋体" w:hAnsi="宋体" w:cs="宋体"/>
                <w:sz w:val="24"/>
              </w:rPr>
            </w:pPr>
          </w:p>
        </w:tc>
        <w:tc>
          <w:tcPr>
            <w:tcW w:w="1418" w:type="dxa"/>
            <w:vAlign w:val="center"/>
          </w:tcPr>
          <w:p w14:paraId="727D3E47" w14:textId="77777777" w:rsidR="0014583D" w:rsidRDefault="0014583D" w:rsidP="006E13C6">
            <w:pPr>
              <w:pStyle w:val="Normal9"/>
              <w:spacing w:line="640" w:lineRule="exact"/>
              <w:ind w:firstLineChars="200" w:firstLine="480"/>
              <w:rPr>
                <w:rFonts w:ascii="宋体" w:hAnsi="宋体" w:cs="宋体"/>
                <w:sz w:val="24"/>
              </w:rPr>
            </w:pPr>
          </w:p>
        </w:tc>
        <w:tc>
          <w:tcPr>
            <w:tcW w:w="1275" w:type="dxa"/>
            <w:tcBorders>
              <w:right w:val="single" w:sz="4" w:space="0" w:color="auto"/>
            </w:tcBorders>
          </w:tcPr>
          <w:p w14:paraId="49CB23DA" w14:textId="77777777" w:rsidR="0014583D" w:rsidRDefault="0014583D" w:rsidP="006E13C6">
            <w:pPr>
              <w:pStyle w:val="Normal9"/>
              <w:spacing w:line="640" w:lineRule="exact"/>
              <w:ind w:firstLineChars="200" w:firstLine="480"/>
              <w:rPr>
                <w:rFonts w:ascii="宋体" w:hAnsi="宋体" w:cs="宋体"/>
                <w:sz w:val="24"/>
              </w:rPr>
            </w:pPr>
          </w:p>
        </w:tc>
        <w:tc>
          <w:tcPr>
            <w:tcW w:w="1275" w:type="dxa"/>
            <w:tcBorders>
              <w:left w:val="single" w:sz="4" w:space="0" w:color="auto"/>
            </w:tcBorders>
            <w:vAlign w:val="center"/>
          </w:tcPr>
          <w:p w14:paraId="112B37FE" w14:textId="77777777" w:rsidR="0014583D" w:rsidRDefault="0014583D" w:rsidP="006E13C6">
            <w:pPr>
              <w:pStyle w:val="Normal9"/>
              <w:spacing w:line="640" w:lineRule="exact"/>
              <w:ind w:firstLineChars="200" w:firstLine="480"/>
              <w:rPr>
                <w:rFonts w:ascii="宋体" w:hAnsi="宋体" w:cs="宋体"/>
                <w:sz w:val="24"/>
              </w:rPr>
            </w:pPr>
          </w:p>
        </w:tc>
        <w:tc>
          <w:tcPr>
            <w:tcW w:w="1701" w:type="dxa"/>
            <w:vAlign w:val="center"/>
          </w:tcPr>
          <w:p w14:paraId="420FBDED" w14:textId="77777777" w:rsidR="0014583D" w:rsidRDefault="0014583D" w:rsidP="006E13C6">
            <w:pPr>
              <w:pStyle w:val="Normal9"/>
              <w:spacing w:line="640" w:lineRule="exact"/>
              <w:ind w:firstLineChars="200" w:firstLine="480"/>
              <w:rPr>
                <w:rFonts w:ascii="宋体" w:hAnsi="宋体" w:cs="宋体"/>
                <w:sz w:val="24"/>
              </w:rPr>
            </w:pPr>
          </w:p>
        </w:tc>
      </w:tr>
      <w:tr w:rsidR="0014583D" w14:paraId="4087AA7C" w14:textId="77777777" w:rsidTr="006E13C6">
        <w:trPr>
          <w:trHeight w:hRule="exact" w:val="567"/>
        </w:trPr>
        <w:tc>
          <w:tcPr>
            <w:tcW w:w="2575" w:type="dxa"/>
            <w:vMerge/>
            <w:vAlign w:val="center"/>
          </w:tcPr>
          <w:p w14:paraId="283E84D4" w14:textId="77777777" w:rsidR="0014583D" w:rsidRDefault="0014583D" w:rsidP="006E13C6">
            <w:pPr>
              <w:pStyle w:val="Normal9"/>
              <w:spacing w:line="640" w:lineRule="exact"/>
              <w:ind w:firstLineChars="200" w:firstLine="480"/>
              <w:rPr>
                <w:rFonts w:ascii="宋体" w:hAnsi="宋体" w:cs="宋体"/>
                <w:sz w:val="24"/>
              </w:rPr>
            </w:pPr>
          </w:p>
        </w:tc>
        <w:tc>
          <w:tcPr>
            <w:tcW w:w="1077" w:type="dxa"/>
            <w:vAlign w:val="center"/>
          </w:tcPr>
          <w:p w14:paraId="017A8346" w14:textId="77777777" w:rsidR="0014583D" w:rsidRDefault="0014583D" w:rsidP="006E13C6">
            <w:pPr>
              <w:pStyle w:val="Normal9"/>
              <w:spacing w:line="640" w:lineRule="exact"/>
              <w:ind w:firstLineChars="200" w:firstLine="480"/>
              <w:rPr>
                <w:rFonts w:ascii="宋体" w:hAnsi="宋体" w:cs="宋体"/>
                <w:sz w:val="24"/>
              </w:rPr>
            </w:pPr>
          </w:p>
        </w:tc>
        <w:tc>
          <w:tcPr>
            <w:tcW w:w="1418" w:type="dxa"/>
            <w:vAlign w:val="center"/>
          </w:tcPr>
          <w:p w14:paraId="540AC821" w14:textId="77777777" w:rsidR="0014583D" w:rsidRDefault="0014583D" w:rsidP="006E13C6">
            <w:pPr>
              <w:pStyle w:val="Normal9"/>
              <w:spacing w:line="640" w:lineRule="exact"/>
              <w:ind w:firstLineChars="200" w:firstLine="480"/>
              <w:rPr>
                <w:rFonts w:ascii="宋体" w:hAnsi="宋体" w:cs="宋体"/>
                <w:sz w:val="24"/>
              </w:rPr>
            </w:pPr>
          </w:p>
        </w:tc>
        <w:tc>
          <w:tcPr>
            <w:tcW w:w="1275" w:type="dxa"/>
            <w:tcBorders>
              <w:right w:val="single" w:sz="4" w:space="0" w:color="auto"/>
            </w:tcBorders>
          </w:tcPr>
          <w:p w14:paraId="3CAC8091" w14:textId="77777777" w:rsidR="0014583D" w:rsidRDefault="0014583D" w:rsidP="006E13C6">
            <w:pPr>
              <w:pStyle w:val="Normal9"/>
              <w:spacing w:line="640" w:lineRule="exact"/>
              <w:ind w:firstLineChars="200" w:firstLine="480"/>
              <w:rPr>
                <w:rFonts w:ascii="宋体" w:hAnsi="宋体" w:cs="宋体"/>
                <w:sz w:val="24"/>
              </w:rPr>
            </w:pPr>
          </w:p>
        </w:tc>
        <w:tc>
          <w:tcPr>
            <w:tcW w:w="1275" w:type="dxa"/>
            <w:tcBorders>
              <w:left w:val="single" w:sz="4" w:space="0" w:color="auto"/>
            </w:tcBorders>
            <w:vAlign w:val="center"/>
          </w:tcPr>
          <w:p w14:paraId="40CD132B" w14:textId="77777777" w:rsidR="0014583D" w:rsidRDefault="0014583D" w:rsidP="006E13C6">
            <w:pPr>
              <w:pStyle w:val="Normal9"/>
              <w:spacing w:line="640" w:lineRule="exact"/>
              <w:ind w:firstLineChars="200" w:firstLine="480"/>
              <w:rPr>
                <w:rFonts w:ascii="宋体" w:hAnsi="宋体" w:cs="宋体"/>
                <w:sz w:val="24"/>
              </w:rPr>
            </w:pPr>
          </w:p>
        </w:tc>
        <w:tc>
          <w:tcPr>
            <w:tcW w:w="1701" w:type="dxa"/>
            <w:vAlign w:val="center"/>
          </w:tcPr>
          <w:p w14:paraId="16651FF5" w14:textId="77777777" w:rsidR="0014583D" w:rsidRDefault="0014583D" w:rsidP="006E13C6">
            <w:pPr>
              <w:pStyle w:val="Normal9"/>
              <w:spacing w:line="640" w:lineRule="exact"/>
              <w:ind w:firstLineChars="200" w:firstLine="480"/>
              <w:rPr>
                <w:rFonts w:ascii="宋体" w:hAnsi="宋体" w:cs="宋体"/>
                <w:sz w:val="24"/>
              </w:rPr>
            </w:pPr>
          </w:p>
        </w:tc>
      </w:tr>
    </w:tbl>
    <w:p w14:paraId="2FA41E88" w14:textId="77777777" w:rsidR="0014583D" w:rsidRDefault="0014583D" w:rsidP="0014583D">
      <w:pPr>
        <w:pStyle w:val="Normal9"/>
        <w:spacing w:line="640" w:lineRule="exact"/>
        <w:ind w:firstLineChars="200" w:firstLine="480"/>
        <w:rPr>
          <w:rFonts w:ascii="宋体" w:hAnsi="宋体" w:cs="宋体"/>
          <w:sz w:val="24"/>
        </w:rPr>
      </w:pPr>
      <w:r>
        <w:rPr>
          <w:rFonts w:ascii="宋体" w:hAnsi="宋体" w:cs="宋体" w:hint="eastAsia"/>
          <w:sz w:val="24"/>
        </w:rPr>
        <w:t>附身份证明及职称证明等其他材料</w:t>
      </w:r>
    </w:p>
    <w:p w14:paraId="463405D2" w14:textId="77777777" w:rsidR="0014583D" w:rsidRDefault="0014583D" w:rsidP="0014583D">
      <w:pPr>
        <w:pStyle w:val="Normal9"/>
        <w:spacing w:line="640" w:lineRule="exact"/>
        <w:ind w:firstLineChars="200" w:firstLine="480"/>
        <w:rPr>
          <w:rFonts w:ascii="宋体" w:hAnsi="宋体" w:cs="宋体"/>
          <w:sz w:val="24"/>
        </w:rPr>
      </w:pPr>
    </w:p>
    <w:p w14:paraId="54D02EE4" w14:textId="77777777" w:rsidR="0014583D" w:rsidRDefault="0014583D" w:rsidP="0014583D">
      <w:pPr>
        <w:pStyle w:val="Normal9"/>
        <w:spacing w:line="640" w:lineRule="exact"/>
        <w:ind w:firstLineChars="200" w:firstLine="480"/>
        <w:rPr>
          <w:rFonts w:ascii="宋体" w:hAnsi="宋体" w:cs="宋体"/>
          <w:sz w:val="24"/>
        </w:rPr>
      </w:pPr>
      <w:r>
        <w:rPr>
          <w:rFonts w:ascii="宋体" w:hAnsi="宋体" w:cs="宋体" w:hint="eastAsia"/>
          <w:sz w:val="24"/>
        </w:rPr>
        <w:t xml:space="preserve">投标人名称：                   </w:t>
      </w:r>
    </w:p>
    <w:p w14:paraId="51A3C65B" w14:textId="77777777" w:rsidR="0014583D" w:rsidRDefault="0014583D" w:rsidP="0014583D">
      <w:pPr>
        <w:pStyle w:val="Normal9"/>
        <w:spacing w:line="640" w:lineRule="exact"/>
        <w:ind w:firstLineChars="200" w:firstLine="480"/>
        <w:rPr>
          <w:rFonts w:ascii="宋体" w:hAnsi="宋体" w:cs="宋体"/>
          <w:sz w:val="24"/>
        </w:rPr>
      </w:pPr>
      <w:r>
        <w:rPr>
          <w:rFonts w:ascii="宋体" w:hAnsi="宋体" w:cs="宋体" w:hint="eastAsia"/>
          <w:sz w:val="24"/>
        </w:rPr>
        <w:t xml:space="preserve">法定代表人或其委托代理人(签字或盖章)：                   </w:t>
      </w:r>
    </w:p>
    <w:p w14:paraId="12FD6F9F" w14:textId="77777777" w:rsidR="0014583D" w:rsidRDefault="0014583D" w:rsidP="0014583D">
      <w:pPr>
        <w:pStyle w:val="Normal9"/>
        <w:spacing w:line="640" w:lineRule="exact"/>
        <w:ind w:firstLineChars="200" w:firstLine="480"/>
        <w:rPr>
          <w:rFonts w:ascii="宋体" w:hAnsi="宋体" w:cs="宋体"/>
          <w:sz w:val="24"/>
        </w:rPr>
      </w:pPr>
      <w:r>
        <w:rPr>
          <w:rFonts w:ascii="宋体" w:hAnsi="宋体" w:cs="宋体" w:hint="eastAsia"/>
          <w:sz w:val="24"/>
        </w:rPr>
        <w:t>日          期：       年      月     日</w:t>
      </w:r>
    </w:p>
    <w:p w14:paraId="1FAFE315" w14:textId="77777777" w:rsidR="0014583D" w:rsidRDefault="0014583D" w:rsidP="0014583D">
      <w:pPr>
        <w:rPr>
          <w:rFonts w:ascii="宋体" w:hAnsi="宋体" w:cs="宋体"/>
          <w:sz w:val="24"/>
          <w:szCs w:val="24"/>
        </w:rPr>
      </w:pPr>
      <w:r>
        <w:rPr>
          <w:rFonts w:ascii="宋体" w:hAnsi="宋体" w:cs="宋体"/>
          <w:sz w:val="24"/>
        </w:rPr>
        <w:br w:type="page"/>
      </w:r>
    </w:p>
    <w:p w14:paraId="39A75892" w14:textId="77777777" w:rsidR="0014583D" w:rsidRDefault="0014583D" w:rsidP="0014583D">
      <w:pPr>
        <w:pStyle w:val="Normal8"/>
        <w:outlineLvl w:val="2"/>
      </w:pPr>
      <w:r>
        <w:rPr>
          <w:rFonts w:hint="eastAsia"/>
        </w:rPr>
        <w:lastRenderedPageBreak/>
        <w:t>（八）2020年度财务报告</w:t>
      </w:r>
    </w:p>
    <w:p w14:paraId="63FDBEDD" w14:textId="77777777" w:rsidR="0014583D" w:rsidRDefault="0014583D" w:rsidP="0014583D">
      <w:pPr>
        <w:pStyle w:val="Normal8"/>
        <w:outlineLvl w:val="2"/>
      </w:pPr>
      <w:r>
        <w:rPr>
          <w:rFonts w:hint="eastAsia"/>
        </w:rPr>
        <w:t>（九）依法纳税和缴纳社保保障金的证明</w:t>
      </w:r>
      <w:r>
        <w:br w:type="page"/>
      </w:r>
      <w:bookmarkStart w:id="131" w:name="_Toc83651739"/>
      <w:r>
        <w:lastRenderedPageBreak/>
        <w:t>三、商务文件</w:t>
      </w:r>
      <w:bookmarkEnd w:id="131"/>
    </w:p>
    <w:p w14:paraId="18901EB9" w14:textId="77777777" w:rsidR="0014583D" w:rsidRDefault="0014583D" w:rsidP="0014583D">
      <w:pPr>
        <w:pStyle w:val="Normal11"/>
        <w:jc w:val="center"/>
        <w:outlineLvl w:val="2"/>
      </w:pPr>
      <w:r>
        <w:br w:type="page"/>
      </w:r>
      <w:bookmarkStart w:id="132" w:name="_Toc83651740"/>
      <w:r>
        <w:rPr>
          <w:rFonts w:hint="eastAsia"/>
        </w:rPr>
        <w:lastRenderedPageBreak/>
        <w:t>（一）</w:t>
      </w:r>
      <w:r>
        <w:t>☆投标函</w:t>
      </w:r>
      <w:bookmarkEnd w:id="132"/>
    </w:p>
    <w:p w14:paraId="6BF74B0A" w14:textId="77777777" w:rsidR="0014583D" w:rsidRDefault="0014583D" w:rsidP="0014583D">
      <w:pPr>
        <w:pStyle w:val="0"/>
        <w:widowControl/>
        <w:spacing w:line="360" w:lineRule="auto"/>
        <w:ind w:leftChars="0" w:left="0"/>
        <w:rPr>
          <w:rFonts w:ascii="宋体" w:hAnsi="宋体"/>
          <w:color w:val="000000"/>
          <w:sz w:val="24"/>
        </w:rPr>
      </w:pPr>
      <w:r>
        <w:rPr>
          <w:rFonts w:ascii="宋体" w:hAnsi="宋体" w:hint="eastAsia"/>
          <w:color w:val="000000"/>
          <w:sz w:val="24"/>
        </w:rPr>
        <w:t>：</w:t>
      </w:r>
    </w:p>
    <w:p w14:paraId="0906A271" w14:textId="77777777" w:rsidR="0014583D" w:rsidRDefault="0014583D" w:rsidP="0014583D">
      <w:pPr>
        <w:pStyle w:val="0"/>
        <w:widowControl/>
        <w:spacing w:line="360" w:lineRule="auto"/>
        <w:ind w:leftChars="0" w:left="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供应商名称</w:t>
      </w:r>
      <w:r>
        <w:rPr>
          <w:rFonts w:ascii="宋体" w:hAnsi="宋体" w:hint="eastAsia"/>
          <w:color w:val="000000"/>
          <w:sz w:val="24"/>
        </w:rPr>
        <w:t>)</w:t>
      </w:r>
      <w:r>
        <w:rPr>
          <w:rFonts w:ascii="宋体" w:hAnsi="宋体" w:hint="eastAsia"/>
          <w:color w:val="000000"/>
          <w:sz w:val="24"/>
        </w:rPr>
        <w:t>授权</w:t>
      </w:r>
      <w:r>
        <w:rPr>
          <w:rFonts w:ascii="宋体" w:hAnsi="宋体" w:hint="eastAsia"/>
          <w:color w:val="000000"/>
          <w:sz w:val="24"/>
        </w:rPr>
        <w:t>(</w:t>
      </w:r>
      <w:r>
        <w:rPr>
          <w:rFonts w:ascii="宋体" w:hAnsi="宋体" w:hint="eastAsia"/>
          <w:color w:val="000000"/>
          <w:sz w:val="24"/>
        </w:rPr>
        <w:t>供应商授权代理人姓名</w:t>
      </w:r>
      <w:r>
        <w:rPr>
          <w:rFonts w:ascii="宋体" w:hAnsi="宋体" w:hint="eastAsia"/>
          <w:color w:val="000000"/>
          <w:sz w:val="24"/>
        </w:rPr>
        <w:t>)(</w:t>
      </w:r>
      <w:r>
        <w:rPr>
          <w:rFonts w:ascii="宋体" w:hAnsi="宋体" w:hint="eastAsia"/>
          <w:color w:val="000000"/>
          <w:sz w:val="24"/>
        </w:rPr>
        <w:t>职务、职称</w:t>
      </w:r>
      <w:r>
        <w:rPr>
          <w:rFonts w:ascii="宋体" w:hAnsi="宋体" w:hint="eastAsia"/>
          <w:color w:val="000000"/>
          <w:sz w:val="24"/>
        </w:rPr>
        <w:t>)</w:t>
      </w:r>
      <w:r>
        <w:rPr>
          <w:rFonts w:ascii="宋体" w:hAnsi="宋体" w:hint="eastAsia"/>
          <w:color w:val="000000"/>
          <w:sz w:val="24"/>
        </w:rPr>
        <w:t>为我方代表，参加贵方组织的</w:t>
      </w:r>
      <w:r>
        <w:rPr>
          <w:rFonts w:ascii="宋体" w:hAnsi="宋体" w:hint="eastAsia"/>
          <w:color w:val="000000"/>
          <w:sz w:val="24"/>
        </w:rPr>
        <w:t xml:space="preserve"> (</w:t>
      </w:r>
      <w:r>
        <w:rPr>
          <w:rFonts w:ascii="宋体" w:hAnsi="宋体" w:hint="eastAsia"/>
          <w:color w:val="000000"/>
          <w:sz w:val="24"/>
        </w:rPr>
        <w:t>项目名称、项目编号、</w:t>
      </w:r>
      <w:proofErr w:type="gramStart"/>
      <w:r>
        <w:rPr>
          <w:rFonts w:ascii="宋体" w:hAnsi="宋体" w:hint="eastAsia"/>
          <w:color w:val="000000"/>
          <w:sz w:val="24"/>
        </w:rPr>
        <w:t>包号</w:t>
      </w:r>
      <w:proofErr w:type="gramEnd"/>
      <w:r>
        <w:rPr>
          <w:rFonts w:ascii="宋体" w:hAnsi="宋体" w:hint="eastAsia"/>
          <w:color w:val="000000"/>
          <w:sz w:val="24"/>
        </w:rPr>
        <w:t>)</w:t>
      </w:r>
      <w:r>
        <w:rPr>
          <w:rFonts w:ascii="宋体" w:hAnsi="宋体" w:hint="eastAsia"/>
          <w:color w:val="000000"/>
          <w:sz w:val="24"/>
        </w:rPr>
        <w:t>招标的有关活动，并对此项目进行投标。为此：</w:t>
      </w:r>
    </w:p>
    <w:p w14:paraId="5E927A6D"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、我方同意在本项目招标文件中规定的投标有效期内遵守本响应文件中的承诺且在此期限期满之前均具有约束力。</w:t>
      </w:r>
    </w:p>
    <w:p w14:paraId="346F9C56"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、我方承诺已经具备《中华人民共和国政府采购法》中规定的参加政府采购活动的供应商应当具备的条件：</w:t>
      </w:r>
    </w:p>
    <w:p w14:paraId="38CD68EF"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）具有独立承担民事责任的能力；</w:t>
      </w:r>
    </w:p>
    <w:p w14:paraId="3B3F5C8F"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）具有良好的商业信誉和健全的财务会计制度；</w:t>
      </w:r>
    </w:p>
    <w:p w14:paraId="08CEBB96"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）具有履行合同所必需的设备和专业技术能力；</w:t>
      </w:r>
    </w:p>
    <w:p w14:paraId="7DFF109A"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）有依法缴纳税收和社会保障资金的良好记录；</w:t>
      </w:r>
    </w:p>
    <w:p w14:paraId="3D2CDD1B"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）参加此项采购活动前三年内，在经营活动中没有重大违法记录；</w:t>
      </w:r>
    </w:p>
    <w:p w14:paraId="7D2B23B4" w14:textId="77777777" w:rsidR="0014583D" w:rsidRDefault="0014583D" w:rsidP="0014583D">
      <w:pPr>
        <w:pStyle w:val="500"/>
        <w:spacing w:line="360" w:lineRule="auto"/>
        <w:ind w:firstLineChars="200" w:firstLine="480"/>
        <w:rPr>
          <w:rFonts w:ascii="宋体" w:hAnsi="宋体"/>
          <w:color w:val="000000"/>
          <w:sz w:val="24"/>
        </w:rPr>
      </w:pPr>
      <w:r>
        <w:rPr>
          <w:rFonts w:ascii="宋体" w:hAnsi="宋体" w:hint="eastAsia"/>
          <w:color w:val="000000"/>
          <w:sz w:val="24"/>
        </w:rPr>
        <w:t>6）法律、行政法规规定的其他条件。</w:t>
      </w:r>
    </w:p>
    <w:p w14:paraId="7B05BADB"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、提供供应商须知规定的全部响应文件，包括在兵团政</w:t>
      </w:r>
      <w:proofErr w:type="gramStart"/>
      <w:r>
        <w:rPr>
          <w:rFonts w:ascii="宋体" w:hAnsi="宋体" w:hint="eastAsia"/>
          <w:color w:val="000000"/>
          <w:sz w:val="24"/>
        </w:rPr>
        <w:t>采云</w:t>
      </w:r>
      <w:proofErr w:type="gramEnd"/>
      <w:r>
        <w:rPr>
          <w:rFonts w:ascii="宋体" w:hAnsi="宋体" w:hint="eastAsia"/>
          <w:color w:val="000000"/>
          <w:sz w:val="24"/>
        </w:rPr>
        <w:t>平台上传加密电子响应文件。</w:t>
      </w:r>
    </w:p>
    <w:p w14:paraId="25DE572D"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、按招标文件要求提供和交付的货物及相关服务的投标报价详见开标一览表。</w:t>
      </w:r>
    </w:p>
    <w:p w14:paraId="5DC31750"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、保证忠实地执行双方所签订的合同，并承担合同规定的责任和义务。</w:t>
      </w:r>
    </w:p>
    <w:p w14:paraId="20623A39"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、我方承诺完全满足和响应招标文件中的各项技术和服务要求，若有偏差，已在响应文件偏离表中予以明确特别说明。</w:t>
      </w:r>
    </w:p>
    <w:p w14:paraId="73604E3B"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lastRenderedPageBreak/>
        <w:t>7</w:t>
      </w:r>
      <w:r>
        <w:rPr>
          <w:rFonts w:ascii="宋体" w:hAnsi="宋体" w:hint="eastAsia"/>
          <w:color w:val="000000"/>
          <w:sz w:val="24"/>
        </w:rPr>
        <w:t>、我方承诺：完全理解投标报价若超过项目预算时，投标将被拒绝。</w:t>
      </w:r>
    </w:p>
    <w:p w14:paraId="50A6301C"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8</w:t>
      </w:r>
      <w:r>
        <w:rPr>
          <w:rFonts w:ascii="宋体" w:hAnsi="宋体" w:hint="eastAsia"/>
          <w:color w:val="000000"/>
          <w:sz w:val="24"/>
        </w:rPr>
        <w:t>、我方承诺：与在本项目中设计编制技术规格的机构及其附属机构无任何直接隶属关系和利益关联。</w:t>
      </w:r>
    </w:p>
    <w:p w14:paraId="1290739F"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9</w:t>
      </w:r>
      <w:r>
        <w:rPr>
          <w:rFonts w:ascii="宋体" w:hAnsi="宋体" w:hint="eastAsia"/>
          <w:color w:val="000000"/>
          <w:sz w:val="24"/>
        </w:rPr>
        <w:t>、如果在开标后规定的投标有效期内撤回投标，我方的投标保证金可被贵方没收。</w:t>
      </w:r>
    </w:p>
    <w:p w14:paraId="4AB05F3F"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10</w:t>
      </w:r>
      <w:r>
        <w:rPr>
          <w:rFonts w:ascii="宋体" w:hAnsi="宋体" w:hint="eastAsia"/>
          <w:color w:val="000000"/>
          <w:sz w:val="24"/>
        </w:rPr>
        <w:t>、我方完全理解贵方不一定接受最低价的投标或收到的任何投标。</w:t>
      </w:r>
    </w:p>
    <w:p w14:paraId="6B42CE79"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11</w:t>
      </w:r>
      <w:r>
        <w:rPr>
          <w:rFonts w:ascii="宋体" w:hAnsi="宋体" w:hint="eastAsia"/>
          <w:color w:val="000000"/>
          <w:sz w:val="24"/>
        </w:rPr>
        <w:t>、</w:t>
      </w:r>
      <w:r>
        <w:rPr>
          <w:rFonts w:ascii="宋体" w:hAnsi="宋体" w:hint="eastAsia"/>
          <w:sz w:val="24"/>
        </w:rPr>
        <w:t>我方承诺：响应文件所提供的一切资料及新疆</w:t>
      </w:r>
      <w:r>
        <w:rPr>
          <w:rFonts w:ascii="宋体" w:hAnsi="宋体" w:hint="eastAsia"/>
          <w:color w:val="000000"/>
          <w:sz w:val="24"/>
        </w:rPr>
        <w:t>兵团政</w:t>
      </w:r>
      <w:proofErr w:type="gramStart"/>
      <w:r>
        <w:rPr>
          <w:rFonts w:ascii="宋体" w:hAnsi="宋体" w:hint="eastAsia"/>
          <w:color w:val="000000"/>
          <w:sz w:val="24"/>
        </w:rPr>
        <w:t>采云</w:t>
      </w:r>
      <w:proofErr w:type="gramEnd"/>
      <w:r>
        <w:rPr>
          <w:rFonts w:ascii="宋体" w:hAnsi="宋体" w:hint="eastAsia"/>
          <w:color w:val="000000"/>
          <w:sz w:val="24"/>
        </w:rPr>
        <w:t>平台</w:t>
      </w:r>
      <w:r>
        <w:rPr>
          <w:rFonts w:ascii="宋体" w:hAnsi="宋体" w:hint="eastAsia"/>
          <w:sz w:val="24"/>
        </w:rPr>
        <w:t>申报资料均真实、及时、有效。由于我方提供资料不实而造成的责任和后果由我方承担。我方同意按照贵方提出的要求，</w:t>
      </w:r>
      <w:r>
        <w:rPr>
          <w:rFonts w:ascii="宋体" w:hAnsi="宋体" w:hint="eastAsia"/>
          <w:color w:val="000000"/>
          <w:sz w:val="24"/>
        </w:rPr>
        <w:t>向贵方提供任何与本项投标有关的数据、情况和技术资料。若贵方需要，我方愿意提供我方</w:t>
      </w:r>
      <w:proofErr w:type="gramStart"/>
      <w:r>
        <w:rPr>
          <w:rFonts w:ascii="宋体" w:hAnsi="宋体" w:hint="eastAsia"/>
          <w:color w:val="000000"/>
          <w:sz w:val="24"/>
        </w:rPr>
        <w:t>作出</w:t>
      </w:r>
      <w:proofErr w:type="gramEnd"/>
      <w:r>
        <w:rPr>
          <w:rFonts w:ascii="宋体" w:hAnsi="宋体" w:hint="eastAsia"/>
          <w:color w:val="000000"/>
          <w:sz w:val="24"/>
        </w:rPr>
        <w:t>的一切承诺的证明材料。</w:t>
      </w:r>
    </w:p>
    <w:p w14:paraId="7CF7E8F2"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12</w:t>
      </w:r>
      <w:r>
        <w:rPr>
          <w:rFonts w:ascii="宋体" w:hAnsi="宋体" w:hint="eastAsia"/>
          <w:color w:val="000000"/>
          <w:sz w:val="24"/>
        </w:rPr>
        <w:t>、我方已详细审核全部响应文件，包括响应文件修改书（如有的话）、参考资料及有关附件，确认无误。</w:t>
      </w:r>
    </w:p>
    <w:p w14:paraId="4DB088D2"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13</w:t>
      </w:r>
      <w:r>
        <w:rPr>
          <w:rFonts w:ascii="宋体" w:hAnsi="宋体" w:hint="eastAsia"/>
          <w:color w:val="000000"/>
          <w:sz w:val="24"/>
        </w:rPr>
        <w:t>、我方承诺：采购人若需追加采购本项目招标文件所列货物及相关服务的，在不改变合同其他实质性条款的前提下，按相同或更优惠的折扣</w:t>
      </w:r>
      <w:proofErr w:type="gramStart"/>
      <w:r>
        <w:rPr>
          <w:rFonts w:ascii="宋体" w:hAnsi="宋体" w:hint="eastAsia"/>
          <w:color w:val="000000"/>
          <w:sz w:val="24"/>
        </w:rPr>
        <w:t>率保证</w:t>
      </w:r>
      <w:proofErr w:type="gramEnd"/>
      <w:r>
        <w:rPr>
          <w:rFonts w:ascii="宋体" w:hAnsi="宋体" w:hint="eastAsia"/>
          <w:color w:val="000000"/>
          <w:sz w:val="24"/>
        </w:rPr>
        <w:t>供货。</w:t>
      </w:r>
    </w:p>
    <w:p w14:paraId="087DB257"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14</w:t>
      </w:r>
      <w:r>
        <w:rPr>
          <w:rFonts w:ascii="宋体" w:hAnsi="宋体" w:hint="eastAsia"/>
          <w:color w:val="000000"/>
          <w:sz w:val="24"/>
        </w:rPr>
        <w:t>、我方承诺：如所报货物属国家强制认证产品的，均已通过认证且在有效期内，否则，由此产生的一切法律责任由我方承担。</w:t>
      </w:r>
    </w:p>
    <w:p w14:paraId="592F631C"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15</w:t>
      </w:r>
      <w:r>
        <w:rPr>
          <w:rFonts w:ascii="宋体" w:hAnsi="宋体" w:hint="eastAsia"/>
          <w:color w:val="000000"/>
          <w:sz w:val="24"/>
        </w:rPr>
        <w:t>、我方承诺：接受招标文件中的全部条款且无任何异议，保证遵守招标文件的规定。</w:t>
      </w:r>
    </w:p>
    <w:p w14:paraId="09FA0929"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16</w:t>
      </w:r>
      <w:r>
        <w:rPr>
          <w:rFonts w:ascii="宋体" w:hAnsi="宋体" w:hint="eastAsia"/>
          <w:color w:val="000000"/>
          <w:sz w:val="24"/>
        </w:rPr>
        <w:t>、我方将严格遵守《中华人民共和国政府采购法》的有关规定，若有下列情形之一的，将被处以采购金额千分之五以上千</w:t>
      </w:r>
      <w:proofErr w:type="gramStart"/>
      <w:r>
        <w:rPr>
          <w:rFonts w:ascii="宋体" w:hAnsi="宋体" w:hint="eastAsia"/>
          <w:color w:val="000000"/>
          <w:sz w:val="24"/>
        </w:rPr>
        <w:t>分之十</w:t>
      </w:r>
      <w:proofErr w:type="gramEnd"/>
      <w:r>
        <w:rPr>
          <w:rFonts w:ascii="宋体" w:hAnsi="宋体" w:hint="eastAsia"/>
          <w:color w:val="000000"/>
          <w:sz w:val="24"/>
        </w:rPr>
        <w:t>以下的罚款，列入不良行为记录名单，在一至三年内禁止参加政府采购活动；有违法所得的，并处</w:t>
      </w:r>
      <w:r>
        <w:rPr>
          <w:rFonts w:ascii="宋体" w:hAnsi="宋体" w:hint="eastAsia"/>
          <w:color w:val="000000"/>
          <w:sz w:val="24"/>
        </w:rPr>
        <w:lastRenderedPageBreak/>
        <w:t>没收违法所得；情节严重的，由工商行政管理机关吊销营业执照；构成犯罪的，依法追究刑事责任：</w:t>
      </w:r>
    </w:p>
    <w:p w14:paraId="583E1128"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）提供虚假材料谋取中标、成交的；</w:t>
      </w:r>
    </w:p>
    <w:p w14:paraId="60250C43"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）采取不正当手段诋毁、排挤其他供应商的；</w:t>
      </w:r>
    </w:p>
    <w:p w14:paraId="0854534A"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）与采购人、其他供应商或者采购代理机构工作人员恶意串通的；</w:t>
      </w:r>
    </w:p>
    <w:p w14:paraId="260BF568"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）向采购人、采购代理机构工作人员行贿或者提供其他不正当利益的；</w:t>
      </w:r>
    </w:p>
    <w:p w14:paraId="33D2611C"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）在采购过程中与采购人进行协商谈判的；</w:t>
      </w:r>
    </w:p>
    <w:p w14:paraId="28E45035"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）拒绝有关部门监督检查或提供虚假情况的。</w:t>
      </w:r>
    </w:p>
    <w:p w14:paraId="59E5BD58" w14:textId="77777777" w:rsidR="0014583D" w:rsidRDefault="0014583D" w:rsidP="0014583D">
      <w:pPr>
        <w:pStyle w:val="500"/>
        <w:rPr>
          <w:rFonts w:ascii="宋体" w:hAnsi="宋体"/>
        </w:rPr>
      </w:pPr>
      <w:r>
        <w:rPr>
          <w:rFonts w:ascii="宋体" w:hAnsi="宋体" w:hint="eastAsia"/>
        </w:rPr>
        <w:t xml:space="preserve">    17、</w:t>
      </w:r>
    </w:p>
    <w:p w14:paraId="5D9DCCBB"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与本投标有关的一切往来通讯请寄：</w:t>
      </w:r>
    </w:p>
    <w:p w14:paraId="09C41421"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地址：</w:t>
      </w:r>
      <w:r>
        <w:rPr>
          <w:rFonts w:ascii="宋体" w:hAnsi="宋体" w:hint="eastAsia"/>
          <w:color w:val="000000"/>
          <w:sz w:val="24"/>
        </w:rPr>
        <w:t>____________________________________________________</w:t>
      </w:r>
    </w:p>
    <w:p w14:paraId="4244E292"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邮编：</w:t>
      </w:r>
      <w:r>
        <w:rPr>
          <w:rFonts w:ascii="宋体" w:hAnsi="宋体" w:hint="eastAsia"/>
          <w:color w:val="000000"/>
          <w:sz w:val="24"/>
        </w:rPr>
        <w:t>____________</w:t>
      </w:r>
      <w:r>
        <w:rPr>
          <w:rFonts w:ascii="宋体" w:hAnsi="宋体" w:hint="eastAsia"/>
          <w:color w:val="000000"/>
          <w:sz w:val="24"/>
        </w:rPr>
        <w:t xml:space="preserve">　</w:t>
      </w:r>
    </w:p>
    <w:p w14:paraId="67B4D7CC"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电话：</w:t>
      </w:r>
      <w:r>
        <w:rPr>
          <w:rFonts w:ascii="宋体" w:hAnsi="宋体" w:hint="eastAsia"/>
          <w:color w:val="000000"/>
          <w:sz w:val="24"/>
        </w:rPr>
        <w:t>____________</w:t>
      </w:r>
      <w:r>
        <w:rPr>
          <w:rFonts w:ascii="宋体" w:hAnsi="宋体" w:hint="eastAsia"/>
          <w:color w:val="000000"/>
          <w:sz w:val="24"/>
        </w:rPr>
        <w:t xml:space="preserve">　</w:t>
      </w:r>
    </w:p>
    <w:p w14:paraId="1FC7A85E"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传真：</w:t>
      </w:r>
      <w:r>
        <w:rPr>
          <w:rFonts w:ascii="宋体" w:hAnsi="宋体" w:hint="eastAsia"/>
          <w:color w:val="000000"/>
          <w:sz w:val="24"/>
        </w:rPr>
        <w:t>____________</w:t>
      </w:r>
    </w:p>
    <w:p w14:paraId="4992F045" w14:textId="77777777" w:rsidR="0014583D" w:rsidRDefault="0014583D" w:rsidP="0014583D">
      <w:pPr>
        <w:pStyle w:val="0"/>
        <w:widowControl/>
        <w:spacing w:line="360" w:lineRule="auto"/>
        <w:ind w:leftChars="0" w:left="0" w:firstLineChars="200" w:firstLine="480"/>
        <w:rPr>
          <w:rFonts w:ascii="宋体" w:hAnsi="宋体"/>
          <w:color w:val="000000"/>
          <w:sz w:val="24"/>
        </w:rPr>
      </w:pPr>
      <w:r>
        <w:rPr>
          <w:rFonts w:ascii="宋体" w:hAnsi="宋体" w:hint="eastAsia"/>
          <w:color w:val="000000"/>
          <w:sz w:val="24"/>
        </w:rPr>
        <w:t>供应</w:t>
      </w:r>
      <w:proofErr w:type="gramStart"/>
      <w:r>
        <w:rPr>
          <w:rFonts w:ascii="宋体" w:hAnsi="宋体" w:hint="eastAsia"/>
          <w:color w:val="000000"/>
          <w:sz w:val="24"/>
        </w:rPr>
        <w:t>商法定</w:t>
      </w:r>
      <w:proofErr w:type="gramEnd"/>
      <w:r>
        <w:rPr>
          <w:rFonts w:ascii="宋体" w:hAnsi="宋体" w:hint="eastAsia"/>
          <w:color w:val="000000"/>
          <w:sz w:val="24"/>
        </w:rPr>
        <w:t>代表人或授权代理人联系电话，</w:t>
      </w:r>
      <w:r>
        <w:rPr>
          <w:rFonts w:ascii="宋体" w:hAnsi="宋体" w:hint="eastAsia"/>
          <w:color w:val="000000"/>
          <w:sz w:val="24"/>
        </w:rPr>
        <w:t>e-mail</w:t>
      </w:r>
      <w:r>
        <w:rPr>
          <w:rFonts w:ascii="宋体" w:hAnsi="宋体" w:hint="eastAsia"/>
          <w:color w:val="000000"/>
          <w:sz w:val="24"/>
        </w:rPr>
        <w:t>：</w:t>
      </w:r>
    </w:p>
    <w:p w14:paraId="251863E8" w14:textId="77777777" w:rsidR="0014583D" w:rsidRDefault="0014583D" w:rsidP="0014583D">
      <w:pPr>
        <w:pStyle w:val="0"/>
        <w:widowControl/>
        <w:spacing w:line="360" w:lineRule="auto"/>
        <w:ind w:leftChars="0" w:left="0"/>
        <w:rPr>
          <w:rFonts w:ascii="宋体" w:hAnsi="宋体"/>
          <w:color w:val="000000"/>
          <w:sz w:val="24"/>
        </w:rPr>
      </w:pPr>
    </w:p>
    <w:p w14:paraId="33BD70C8" w14:textId="77777777" w:rsidR="0014583D" w:rsidRDefault="0014583D" w:rsidP="0014583D">
      <w:pPr>
        <w:pStyle w:val="0"/>
        <w:widowControl/>
        <w:spacing w:line="360" w:lineRule="auto"/>
        <w:ind w:leftChars="48" w:left="106" w:firstLineChars="150" w:firstLine="360"/>
        <w:rPr>
          <w:rFonts w:ascii="宋体" w:hAnsi="宋体"/>
          <w:b/>
          <w:color w:val="000000"/>
          <w:sz w:val="24"/>
        </w:rPr>
      </w:pPr>
      <w:r>
        <w:rPr>
          <w:rFonts w:ascii="宋体" w:hAnsi="宋体" w:hint="eastAsia"/>
          <w:b/>
          <w:color w:val="000000"/>
          <w:sz w:val="24"/>
        </w:rPr>
        <w:t>供应</w:t>
      </w:r>
      <w:proofErr w:type="gramStart"/>
      <w:r>
        <w:rPr>
          <w:rFonts w:ascii="宋体" w:hAnsi="宋体" w:hint="eastAsia"/>
          <w:b/>
          <w:color w:val="000000"/>
          <w:sz w:val="24"/>
        </w:rPr>
        <w:t>商法定</w:t>
      </w:r>
      <w:proofErr w:type="gramEnd"/>
      <w:r>
        <w:rPr>
          <w:rFonts w:ascii="宋体" w:hAnsi="宋体" w:hint="eastAsia"/>
          <w:b/>
          <w:color w:val="000000"/>
          <w:sz w:val="24"/>
        </w:rPr>
        <w:t>代表人电子签名：</w:t>
      </w:r>
    </w:p>
    <w:p w14:paraId="059C76A9" w14:textId="77777777" w:rsidR="0014583D" w:rsidRDefault="0014583D" w:rsidP="0014583D">
      <w:pPr>
        <w:pStyle w:val="0"/>
        <w:widowControl/>
        <w:spacing w:line="360" w:lineRule="auto"/>
        <w:ind w:leftChars="0" w:left="0" w:firstLineChars="200" w:firstLine="480"/>
        <w:rPr>
          <w:rFonts w:ascii="宋体" w:hAnsi="宋体"/>
          <w:b/>
          <w:color w:val="000000"/>
          <w:sz w:val="24"/>
        </w:rPr>
      </w:pPr>
      <w:r>
        <w:rPr>
          <w:rFonts w:ascii="宋体" w:hAnsi="宋体" w:hint="eastAsia"/>
          <w:b/>
          <w:color w:val="000000"/>
          <w:sz w:val="24"/>
        </w:rPr>
        <w:t>供应商公章：</w:t>
      </w:r>
    </w:p>
    <w:p w14:paraId="5E80E83E" w14:textId="77777777" w:rsidR="0014583D" w:rsidRDefault="0014583D" w:rsidP="0014583D">
      <w:pPr>
        <w:pStyle w:val="0"/>
        <w:widowControl/>
        <w:spacing w:line="360" w:lineRule="auto"/>
        <w:ind w:leftChars="0" w:left="0"/>
        <w:rPr>
          <w:rFonts w:ascii="宋体" w:hAnsi="宋体"/>
          <w:color w:val="000000"/>
          <w:sz w:val="24"/>
        </w:rPr>
      </w:pPr>
      <w:r>
        <w:rPr>
          <w:rFonts w:ascii="宋体" w:hAnsi="宋体" w:hint="eastAsia"/>
          <w:color w:val="000000"/>
          <w:sz w:val="24"/>
        </w:rPr>
        <w:tab/>
        <w:t xml:space="preserve"> </w:t>
      </w:r>
      <w:r>
        <w:rPr>
          <w:rFonts w:ascii="宋体" w:hAnsi="宋体" w:hint="eastAsia"/>
          <w:color w:val="000000"/>
          <w:sz w:val="24"/>
        </w:rPr>
        <w:t>日　期：</w:t>
      </w:r>
    </w:p>
    <w:p w14:paraId="125A6ADE" w14:textId="77777777" w:rsidR="0014583D" w:rsidRDefault="0014583D" w:rsidP="0014583D">
      <w:pPr>
        <w:pStyle w:val="0"/>
        <w:widowControl/>
        <w:spacing w:line="360" w:lineRule="auto"/>
        <w:ind w:leftChars="0" w:left="0"/>
        <w:rPr>
          <w:rFonts w:ascii="宋体" w:hAnsi="宋体"/>
          <w:color w:val="000000"/>
          <w:sz w:val="24"/>
        </w:rPr>
      </w:pPr>
    </w:p>
    <w:p w14:paraId="31C2800B" w14:textId="77777777" w:rsidR="0014583D" w:rsidRDefault="0014583D" w:rsidP="0014583D">
      <w:pPr>
        <w:pStyle w:val="0"/>
        <w:widowControl/>
        <w:spacing w:line="360" w:lineRule="auto"/>
        <w:ind w:leftChars="0" w:left="0"/>
        <w:rPr>
          <w:rFonts w:ascii="宋体" w:hAnsi="宋体"/>
          <w:b/>
          <w:color w:val="000000"/>
          <w:sz w:val="24"/>
        </w:rPr>
      </w:pPr>
      <w:r>
        <w:rPr>
          <w:rFonts w:ascii="宋体" w:hAnsi="宋体" w:hint="eastAsia"/>
          <w:b/>
          <w:color w:val="000000"/>
          <w:sz w:val="24"/>
        </w:rPr>
        <w:t>说明：除可填报项目外，对本投标函的任何修改将被视为非实质性响应投标，从而导致该投标被拒绝。</w:t>
      </w:r>
    </w:p>
    <w:p w14:paraId="0DB70515" w14:textId="77777777" w:rsidR="0014583D" w:rsidRDefault="0014583D" w:rsidP="0014583D">
      <w:pPr>
        <w:pStyle w:val="100"/>
        <w:spacing w:after="0" w:line="360" w:lineRule="auto"/>
        <w:rPr>
          <w:rFonts w:ascii="宋体" w:hAnsi="宋体"/>
          <w:b/>
          <w:color w:val="000000"/>
          <w:szCs w:val="21"/>
        </w:rPr>
      </w:pPr>
    </w:p>
    <w:p w14:paraId="414ABD5D" w14:textId="77777777" w:rsidR="0014583D" w:rsidRDefault="0014583D" w:rsidP="0014583D">
      <w:pPr>
        <w:pStyle w:val="Normal12"/>
        <w:jc w:val="center"/>
        <w:outlineLvl w:val="2"/>
      </w:pPr>
      <w:r>
        <w:br w:type="page"/>
      </w:r>
      <w:bookmarkStart w:id="133" w:name="_Toc83651741"/>
      <w:r>
        <w:rPr>
          <w:rFonts w:hint="eastAsia"/>
        </w:rPr>
        <w:lastRenderedPageBreak/>
        <w:t>（二）</w:t>
      </w:r>
      <w:r>
        <w:t>☆开标一览表</w:t>
      </w:r>
      <w:bookmarkEnd w:id="133"/>
    </w:p>
    <w:p w14:paraId="6B4F5E3E" w14:textId="77777777" w:rsidR="0014583D" w:rsidRDefault="0014583D" w:rsidP="0014583D">
      <w:pPr>
        <w:pStyle w:val="26"/>
        <w:spacing w:line="360" w:lineRule="auto"/>
        <w:ind w:firstLineChars="200" w:firstLine="482"/>
        <w:jc w:val="center"/>
        <w:rPr>
          <w:rFonts w:ascii="宋体" w:eastAsia="宋体" w:hAnsi="宋体"/>
          <w:b/>
          <w:color w:val="000000"/>
          <w:sz w:val="24"/>
        </w:rPr>
      </w:pPr>
      <w:r>
        <w:rPr>
          <w:rFonts w:ascii="宋体" w:eastAsia="宋体" w:hAnsi="宋体" w:hint="eastAsia"/>
          <w:b/>
          <w:color w:val="000000"/>
          <w:sz w:val="24"/>
        </w:rPr>
        <w:t>开标一览表</w:t>
      </w:r>
    </w:p>
    <w:p w14:paraId="5EDF58F9" w14:textId="77777777" w:rsidR="0014583D" w:rsidRDefault="0014583D" w:rsidP="0014583D">
      <w:pPr>
        <w:pStyle w:val="000"/>
        <w:ind w:firstLine="0"/>
        <w:rPr>
          <w:i w:val="0"/>
          <w:sz w:val="24"/>
          <w:szCs w:val="24"/>
        </w:rPr>
      </w:pPr>
      <w:r>
        <w:rPr>
          <w:rFonts w:hint="eastAsia"/>
          <w:i w:val="0"/>
          <w:sz w:val="24"/>
          <w:szCs w:val="24"/>
        </w:rPr>
        <w:t>项目编号：</w:t>
      </w:r>
    </w:p>
    <w:p w14:paraId="39652A64" w14:textId="77777777" w:rsidR="0014583D" w:rsidRDefault="0014583D" w:rsidP="0014583D">
      <w:pPr>
        <w:pStyle w:val="000"/>
        <w:ind w:firstLine="0"/>
      </w:pPr>
      <w:r>
        <w:rPr>
          <w:rFonts w:hint="eastAsia"/>
          <w:i w:val="0"/>
          <w:sz w:val="24"/>
          <w:szCs w:val="24"/>
        </w:rPr>
        <w:t>项目名称：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294"/>
      </w:tblGrid>
      <w:tr w:rsidR="0014583D" w14:paraId="30C81D0F" w14:textId="77777777" w:rsidTr="006E13C6">
        <w:tc>
          <w:tcPr>
            <w:tcW w:w="1310" w:type="pct"/>
          </w:tcPr>
          <w:p w14:paraId="79180150" w14:textId="77777777" w:rsidR="0014583D" w:rsidRDefault="0014583D" w:rsidP="006E13C6">
            <w:pPr>
              <w:pStyle w:val="600"/>
              <w:spacing w:line="360" w:lineRule="auto"/>
              <w:jc w:val="center"/>
              <w:rPr>
                <w:rFonts w:ascii="宋体" w:hAnsi="宋体"/>
                <w:sz w:val="24"/>
              </w:rPr>
            </w:pPr>
            <w:r>
              <w:rPr>
                <w:rFonts w:ascii="宋体" w:hAnsi="宋体" w:hint="eastAsia"/>
                <w:sz w:val="24"/>
              </w:rPr>
              <w:t>标题</w:t>
            </w:r>
          </w:p>
        </w:tc>
        <w:tc>
          <w:tcPr>
            <w:tcW w:w="3690" w:type="pct"/>
          </w:tcPr>
          <w:p w14:paraId="28F742BD" w14:textId="77777777" w:rsidR="0014583D" w:rsidRDefault="0014583D" w:rsidP="006E13C6">
            <w:pPr>
              <w:pStyle w:val="600"/>
              <w:spacing w:line="360" w:lineRule="auto"/>
              <w:jc w:val="center"/>
              <w:rPr>
                <w:rFonts w:ascii="宋体" w:hAnsi="宋体"/>
                <w:sz w:val="24"/>
              </w:rPr>
            </w:pPr>
            <w:r>
              <w:rPr>
                <w:rFonts w:ascii="宋体" w:hAnsi="宋体" w:hint="eastAsia"/>
                <w:sz w:val="24"/>
              </w:rPr>
              <w:t>内容</w:t>
            </w:r>
          </w:p>
        </w:tc>
      </w:tr>
      <w:tr w:rsidR="0014583D" w14:paraId="480F3CB4" w14:textId="77777777" w:rsidTr="006E13C6">
        <w:trPr>
          <w:trHeight w:val="1457"/>
        </w:trPr>
        <w:tc>
          <w:tcPr>
            <w:tcW w:w="1310" w:type="pct"/>
            <w:vAlign w:val="center"/>
          </w:tcPr>
          <w:p w14:paraId="080F9E78" w14:textId="77777777" w:rsidR="0014583D" w:rsidRDefault="0014583D" w:rsidP="006E13C6">
            <w:pPr>
              <w:pStyle w:val="600"/>
              <w:spacing w:line="360" w:lineRule="auto"/>
              <w:jc w:val="center"/>
              <w:rPr>
                <w:rFonts w:ascii="宋体" w:hAnsi="宋体"/>
                <w:sz w:val="24"/>
              </w:rPr>
            </w:pPr>
            <w:r>
              <w:rPr>
                <w:rFonts w:ascii="宋体" w:hAnsi="宋体" w:hint="eastAsia"/>
                <w:sz w:val="24"/>
              </w:rPr>
              <w:t>投标总价</w:t>
            </w:r>
          </w:p>
        </w:tc>
        <w:tc>
          <w:tcPr>
            <w:tcW w:w="3690" w:type="pct"/>
            <w:vAlign w:val="center"/>
          </w:tcPr>
          <w:p w14:paraId="5A3F2926" w14:textId="77777777" w:rsidR="0014583D" w:rsidRDefault="0014583D" w:rsidP="006E13C6">
            <w:pPr>
              <w:pStyle w:val="600"/>
              <w:spacing w:line="360" w:lineRule="auto"/>
              <w:jc w:val="left"/>
              <w:rPr>
                <w:rFonts w:ascii="宋体" w:hAnsi="宋体"/>
                <w:sz w:val="24"/>
              </w:rPr>
            </w:pPr>
            <w:r>
              <w:rPr>
                <w:rFonts w:ascii="宋体" w:hAnsi="宋体" w:hint="eastAsia"/>
                <w:sz w:val="24"/>
              </w:rPr>
              <w:t>人民币</w:t>
            </w:r>
            <w:r>
              <w:rPr>
                <w:rFonts w:ascii="宋体" w:hAnsi="宋体"/>
                <w:sz w:val="24"/>
              </w:rPr>
              <w:t>：</w:t>
            </w:r>
            <w:r>
              <w:rPr>
                <w:rFonts w:ascii="宋体" w:hAnsi="宋体" w:hint="eastAsia"/>
                <w:sz w:val="24"/>
              </w:rPr>
              <w:t>元整（大写</w:t>
            </w:r>
            <w:r>
              <w:rPr>
                <w:rFonts w:ascii="宋体" w:hAnsi="宋体"/>
                <w:sz w:val="24"/>
              </w:rPr>
              <w:t>）</w:t>
            </w:r>
            <w:r>
              <w:rPr>
                <w:rFonts w:ascii="宋体" w:hAnsi="宋体" w:hint="eastAsia"/>
                <w:sz w:val="24"/>
              </w:rPr>
              <w:t>；</w:t>
            </w:r>
          </w:p>
          <w:p w14:paraId="441A828D" w14:textId="77777777" w:rsidR="0014583D" w:rsidRDefault="0014583D" w:rsidP="006E13C6">
            <w:pPr>
              <w:pStyle w:val="600"/>
              <w:spacing w:line="360" w:lineRule="auto"/>
              <w:jc w:val="left"/>
              <w:rPr>
                <w:rFonts w:ascii="宋体" w:hAnsi="宋体"/>
                <w:sz w:val="24"/>
                <w:u w:val="single"/>
              </w:rPr>
            </w:pPr>
            <w:r>
              <w:rPr>
                <w:rFonts w:ascii="宋体" w:hAnsi="宋体" w:hint="eastAsia"/>
                <w:sz w:val="24"/>
              </w:rPr>
              <w:t xml:space="preserve">         ￥：元（小写）</w:t>
            </w:r>
            <w:r>
              <w:rPr>
                <w:rFonts w:ascii="宋体" w:hAnsi="宋体"/>
                <w:sz w:val="24"/>
              </w:rPr>
              <w:t>。</w:t>
            </w:r>
          </w:p>
        </w:tc>
      </w:tr>
      <w:tr w:rsidR="0014583D" w14:paraId="6C85B998" w14:textId="77777777" w:rsidTr="006E13C6">
        <w:trPr>
          <w:trHeight w:val="832"/>
        </w:trPr>
        <w:tc>
          <w:tcPr>
            <w:tcW w:w="1310" w:type="pct"/>
            <w:vAlign w:val="center"/>
          </w:tcPr>
          <w:p w14:paraId="0B98AB4C" w14:textId="77777777" w:rsidR="0014583D" w:rsidRDefault="0014583D" w:rsidP="006E13C6">
            <w:pPr>
              <w:pStyle w:val="600"/>
              <w:spacing w:line="360" w:lineRule="auto"/>
              <w:jc w:val="center"/>
              <w:rPr>
                <w:rFonts w:ascii="宋体" w:hAnsi="宋体"/>
                <w:sz w:val="24"/>
              </w:rPr>
            </w:pPr>
            <w:r>
              <w:rPr>
                <w:rFonts w:ascii="宋体" w:hAnsi="宋体" w:hint="eastAsia"/>
                <w:sz w:val="24"/>
              </w:rPr>
              <w:t>项目经理</w:t>
            </w:r>
          </w:p>
        </w:tc>
        <w:tc>
          <w:tcPr>
            <w:tcW w:w="3690" w:type="pct"/>
            <w:vAlign w:val="center"/>
          </w:tcPr>
          <w:p w14:paraId="7AF03748" w14:textId="77777777" w:rsidR="0014583D" w:rsidRDefault="0014583D" w:rsidP="006E13C6">
            <w:pPr>
              <w:pStyle w:val="600"/>
              <w:spacing w:line="360" w:lineRule="auto"/>
              <w:jc w:val="center"/>
              <w:rPr>
                <w:rFonts w:ascii="宋体" w:hAnsi="宋体"/>
                <w:sz w:val="24"/>
              </w:rPr>
            </w:pPr>
          </w:p>
        </w:tc>
      </w:tr>
      <w:tr w:rsidR="0014583D" w14:paraId="48907A37" w14:textId="77777777" w:rsidTr="006E13C6">
        <w:trPr>
          <w:trHeight w:val="844"/>
        </w:trPr>
        <w:tc>
          <w:tcPr>
            <w:tcW w:w="1310" w:type="pct"/>
            <w:vAlign w:val="center"/>
          </w:tcPr>
          <w:p w14:paraId="612DE08C" w14:textId="77777777" w:rsidR="0014583D" w:rsidRDefault="0014583D" w:rsidP="006E13C6">
            <w:pPr>
              <w:pStyle w:val="600"/>
              <w:spacing w:line="360" w:lineRule="auto"/>
              <w:jc w:val="center"/>
              <w:rPr>
                <w:rFonts w:ascii="宋体" w:hAnsi="宋体"/>
                <w:sz w:val="24"/>
              </w:rPr>
            </w:pPr>
            <w:r>
              <w:rPr>
                <w:rFonts w:ascii="宋体" w:hAnsi="宋体" w:hint="eastAsia"/>
                <w:sz w:val="24"/>
              </w:rPr>
              <w:t>服务期限</w:t>
            </w:r>
          </w:p>
        </w:tc>
        <w:tc>
          <w:tcPr>
            <w:tcW w:w="3690" w:type="pct"/>
            <w:vAlign w:val="center"/>
          </w:tcPr>
          <w:p w14:paraId="380C3D17" w14:textId="77777777" w:rsidR="0014583D" w:rsidRDefault="0014583D" w:rsidP="006E13C6">
            <w:pPr>
              <w:pStyle w:val="600"/>
              <w:spacing w:line="360" w:lineRule="auto"/>
              <w:rPr>
                <w:rFonts w:ascii="宋体" w:hAnsi="宋体"/>
                <w:sz w:val="24"/>
              </w:rPr>
            </w:pPr>
          </w:p>
        </w:tc>
      </w:tr>
    </w:tbl>
    <w:p w14:paraId="69AD682B" w14:textId="77777777" w:rsidR="0014583D" w:rsidRDefault="0014583D" w:rsidP="0014583D">
      <w:pPr>
        <w:pStyle w:val="600"/>
        <w:spacing w:line="360" w:lineRule="auto"/>
        <w:rPr>
          <w:rFonts w:ascii="宋体" w:hAnsi="宋体"/>
          <w:sz w:val="24"/>
        </w:rPr>
      </w:pPr>
    </w:p>
    <w:p w14:paraId="3C8231CE" w14:textId="77777777" w:rsidR="0014583D" w:rsidRDefault="0014583D" w:rsidP="0014583D">
      <w:pPr>
        <w:pStyle w:val="600"/>
        <w:spacing w:line="360" w:lineRule="auto"/>
        <w:ind w:left="360" w:hangingChars="150" w:hanging="360"/>
        <w:rPr>
          <w:rFonts w:ascii="宋体" w:hAnsi="宋体"/>
          <w:sz w:val="24"/>
        </w:rPr>
      </w:pPr>
      <w:r>
        <w:rPr>
          <w:rFonts w:ascii="宋体" w:hAnsi="宋体" w:hint="eastAsia"/>
          <w:sz w:val="24"/>
        </w:rPr>
        <w:t>说明：1、供应商严格按照规定的格式填写。投标总价为优惠后报价，并作为评审及定标的依据。</w:t>
      </w:r>
    </w:p>
    <w:p w14:paraId="69BD9329" w14:textId="77777777" w:rsidR="0014583D" w:rsidRDefault="0014583D" w:rsidP="0014583D">
      <w:pPr>
        <w:pStyle w:val="600"/>
        <w:spacing w:line="360" w:lineRule="auto"/>
        <w:ind w:leftChars="171" w:left="376" w:firstLineChars="150" w:firstLine="360"/>
        <w:rPr>
          <w:rFonts w:ascii="宋体" w:hAnsi="宋体"/>
          <w:sz w:val="24"/>
        </w:rPr>
      </w:pPr>
      <w:r>
        <w:rPr>
          <w:rFonts w:ascii="宋体" w:hAnsi="宋体" w:hint="eastAsia"/>
          <w:sz w:val="24"/>
        </w:rPr>
        <w:t>2、任何有选择或有条件的投标总价或表中填写多个报价，均将导致投标被拒绝。</w:t>
      </w:r>
    </w:p>
    <w:p w14:paraId="28C3783E" w14:textId="77777777" w:rsidR="0014583D" w:rsidRDefault="0014583D" w:rsidP="0014583D">
      <w:pPr>
        <w:pStyle w:val="Normal13"/>
        <w:jc w:val="center"/>
        <w:outlineLvl w:val="2"/>
      </w:pPr>
      <w:r>
        <w:br w:type="page"/>
      </w:r>
      <w:bookmarkStart w:id="134" w:name="_Toc83651742"/>
      <w:r>
        <w:rPr>
          <w:rFonts w:hint="eastAsia"/>
        </w:rPr>
        <w:lastRenderedPageBreak/>
        <w:t>（三）</w:t>
      </w:r>
      <w:r>
        <w:t>☆投标报价明细表</w:t>
      </w:r>
      <w:bookmarkEnd w:id="134"/>
    </w:p>
    <w:p w14:paraId="6DE8AF06" w14:textId="77777777" w:rsidR="0014583D" w:rsidRDefault="0014583D" w:rsidP="0014583D">
      <w:pPr>
        <w:pStyle w:val="14"/>
        <w:spacing w:line="360" w:lineRule="auto"/>
        <w:ind w:leftChars="0" w:left="0"/>
        <w:rPr>
          <w:rFonts w:ascii="宋体" w:hAnsi="宋体"/>
        </w:rPr>
      </w:pPr>
      <w:r>
        <w:rPr>
          <w:rFonts w:ascii="宋体" w:hAnsi="宋体" w:hint="eastAsia"/>
        </w:rPr>
        <w:t>项目编号、包号：                    价格单位：元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1"/>
        <w:gridCol w:w="2410"/>
        <w:gridCol w:w="1701"/>
        <w:gridCol w:w="1313"/>
        <w:gridCol w:w="728"/>
      </w:tblGrid>
      <w:tr w:rsidR="0014583D" w14:paraId="12C217BA" w14:textId="77777777" w:rsidTr="006E13C6">
        <w:trPr>
          <w:trHeight w:val="756"/>
          <w:jc w:val="center"/>
        </w:trPr>
        <w:tc>
          <w:tcPr>
            <w:tcW w:w="675" w:type="dxa"/>
            <w:vAlign w:val="center"/>
          </w:tcPr>
          <w:p w14:paraId="128F647B" w14:textId="77777777" w:rsidR="0014583D" w:rsidRDefault="0014583D" w:rsidP="006E13C6">
            <w:pPr>
              <w:pStyle w:val="71"/>
              <w:spacing w:line="360" w:lineRule="auto"/>
              <w:jc w:val="center"/>
              <w:rPr>
                <w:rFonts w:ascii="宋体" w:hAnsi="宋体"/>
                <w:sz w:val="24"/>
              </w:rPr>
            </w:pPr>
            <w:r>
              <w:rPr>
                <w:rFonts w:ascii="宋体" w:hAnsi="宋体" w:hint="eastAsia"/>
                <w:sz w:val="24"/>
              </w:rPr>
              <w:t>序号</w:t>
            </w:r>
          </w:p>
        </w:tc>
        <w:tc>
          <w:tcPr>
            <w:tcW w:w="1701" w:type="dxa"/>
            <w:vAlign w:val="center"/>
          </w:tcPr>
          <w:p w14:paraId="220E7A5C" w14:textId="77777777" w:rsidR="0014583D" w:rsidRDefault="0014583D" w:rsidP="006E13C6">
            <w:pPr>
              <w:pStyle w:val="71"/>
              <w:spacing w:line="360" w:lineRule="auto"/>
              <w:jc w:val="center"/>
              <w:rPr>
                <w:rFonts w:ascii="宋体" w:hAnsi="宋体"/>
                <w:sz w:val="24"/>
              </w:rPr>
            </w:pPr>
            <w:r>
              <w:rPr>
                <w:rFonts w:ascii="宋体" w:hAnsi="宋体" w:hint="eastAsia"/>
                <w:sz w:val="24"/>
              </w:rPr>
              <w:t>名称</w:t>
            </w:r>
          </w:p>
        </w:tc>
        <w:tc>
          <w:tcPr>
            <w:tcW w:w="2410" w:type="dxa"/>
            <w:vAlign w:val="center"/>
          </w:tcPr>
          <w:p w14:paraId="2078CD54" w14:textId="77777777" w:rsidR="0014583D" w:rsidRDefault="0014583D" w:rsidP="006E13C6">
            <w:pPr>
              <w:pStyle w:val="71"/>
              <w:spacing w:line="360" w:lineRule="auto"/>
              <w:jc w:val="center"/>
              <w:rPr>
                <w:rFonts w:ascii="宋体" w:hAnsi="宋体"/>
                <w:sz w:val="24"/>
              </w:rPr>
            </w:pPr>
            <w:r>
              <w:rPr>
                <w:rFonts w:ascii="宋体" w:hAnsi="宋体" w:hint="eastAsia"/>
                <w:sz w:val="24"/>
              </w:rPr>
              <w:t>内容</w:t>
            </w:r>
          </w:p>
        </w:tc>
        <w:tc>
          <w:tcPr>
            <w:tcW w:w="1701" w:type="dxa"/>
            <w:vAlign w:val="center"/>
          </w:tcPr>
          <w:p w14:paraId="5569C1F1" w14:textId="77777777" w:rsidR="0014583D" w:rsidRDefault="0014583D" w:rsidP="006E13C6">
            <w:pPr>
              <w:pStyle w:val="71"/>
              <w:spacing w:line="360" w:lineRule="auto"/>
              <w:jc w:val="center"/>
              <w:rPr>
                <w:rFonts w:ascii="宋体" w:hAnsi="宋体"/>
                <w:sz w:val="24"/>
              </w:rPr>
            </w:pPr>
            <w:r>
              <w:rPr>
                <w:rFonts w:ascii="宋体" w:hAnsi="宋体" w:hint="eastAsia"/>
                <w:sz w:val="24"/>
              </w:rPr>
              <w:t>总价</w:t>
            </w:r>
          </w:p>
        </w:tc>
        <w:tc>
          <w:tcPr>
            <w:tcW w:w="1313" w:type="dxa"/>
            <w:vAlign w:val="center"/>
          </w:tcPr>
          <w:p w14:paraId="55421DC1" w14:textId="77777777" w:rsidR="0014583D" w:rsidRDefault="0014583D" w:rsidP="006E13C6">
            <w:pPr>
              <w:pStyle w:val="71"/>
              <w:spacing w:line="360" w:lineRule="auto"/>
              <w:jc w:val="center"/>
              <w:rPr>
                <w:rFonts w:ascii="宋体" w:hAnsi="宋体"/>
                <w:sz w:val="24"/>
              </w:rPr>
            </w:pPr>
            <w:r>
              <w:rPr>
                <w:rFonts w:ascii="宋体" w:hAnsi="宋体" w:hint="eastAsia"/>
                <w:sz w:val="24"/>
              </w:rPr>
              <w:t>占总报价比例</w:t>
            </w:r>
          </w:p>
        </w:tc>
        <w:tc>
          <w:tcPr>
            <w:tcW w:w="728" w:type="dxa"/>
            <w:vAlign w:val="center"/>
          </w:tcPr>
          <w:p w14:paraId="647C61D5" w14:textId="77777777" w:rsidR="0014583D" w:rsidRDefault="0014583D" w:rsidP="006E13C6">
            <w:pPr>
              <w:pStyle w:val="71"/>
              <w:spacing w:line="360" w:lineRule="auto"/>
              <w:jc w:val="center"/>
              <w:rPr>
                <w:rFonts w:ascii="宋体" w:hAnsi="宋体"/>
                <w:sz w:val="24"/>
              </w:rPr>
            </w:pPr>
            <w:r>
              <w:rPr>
                <w:rFonts w:ascii="宋体" w:hAnsi="宋体" w:hint="eastAsia"/>
                <w:sz w:val="24"/>
              </w:rPr>
              <w:t>备注</w:t>
            </w:r>
          </w:p>
        </w:tc>
      </w:tr>
      <w:tr w:rsidR="0014583D" w14:paraId="59A954B6" w14:textId="77777777" w:rsidTr="006E13C6">
        <w:trPr>
          <w:jc w:val="center"/>
        </w:trPr>
        <w:tc>
          <w:tcPr>
            <w:tcW w:w="675" w:type="dxa"/>
          </w:tcPr>
          <w:p w14:paraId="3B14EAE6" w14:textId="77777777" w:rsidR="0014583D" w:rsidRDefault="0014583D" w:rsidP="006E13C6">
            <w:pPr>
              <w:pStyle w:val="71"/>
              <w:spacing w:line="360" w:lineRule="auto"/>
              <w:rPr>
                <w:rFonts w:ascii="宋体" w:hAnsi="宋体"/>
                <w:b/>
                <w:sz w:val="24"/>
              </w:rPr>
            </w:pPr>
            <w:r>
              <w:rPr>
                <w:rFonts w:ascii="宋体" w:hAnsi="宋体" w:hint="eastAsia"/>
                <w:b/>
                <w:sz w:val="24"/>
              </w:rPr>
              <w:t>1</w:t>
            </w:r>
          </w:p>
        </w:tc>
        <w:tc>
          <w:tcPr>
            <w:tcW w:w="1701" w:type="dxa"/>
          </w:tcPr>
          <w:p w14:paraId="2C845977" w14:textId="77777777" w:rsidR="0014583D" w:rsidRDefault="0014583D" w:rsidP="006E13C6">
            <w:pPr>
              <w:pStyle w:val="71"/>
              <w:spacing w:line="360" w:lineRule="auto"/>
              <w:jc w:val="center"/>
              <w:rPr>
                <w:rFonts w:ascii="宋体" w:hAnsi="宋体"/>
                <w:b/>
                <w:sz w:val="24"/>
              </w:rPr>
            </w:pPr>
          </w:p>
        </w:tc>
        <w:tc>
          <w:tcPr>
            <w:tcW w:w="2410" w:type="dxa"/>
          </w:tcPr>
          <w:p w14:paraId="6C68F0E3" w14:textId="77777777" w:rsidR="0014583D" w:rsidRDefault="0014583D" w:rsidP="006E13C6">
            <w:pPr>
              <w:pStyle w:val="71"/>
              <w:spacing w:line="360" w:lineRule="auto"/>
              <w:rPr>
                <w:rFonts w:ascii="宋体" w:hAnsi="宋体"/>
                <w:b/>
                <w:sz w:val="24"/>
              </w:rPr>
            </w:pPr>
          </w:p>
        </w:tc>
        <w:tc>
          <w:tcPr>
            <w:tcW w:w="1701" w:type="dxa"/>
          </w:tcPr>
          <w:p w14:paraId="10EE1952" w14:textId="77777777" w:rsidR="0014583D" w:rsidRDefault="0014583D" w:rsidP="006E13C6">
            <w:pPr>
              <w:pStyle w:val="71"/>
              <w:spacing w:line="360" w:lineRule="auto"/>
              <w:rPr>
                <w:rFonts w:ascii="宋体" w:hAnsi="宋体"/>
                <w:b/>
                <w:sz w:val="24"/>
              </w:rPr>
            </w:pPr>
          </w:p>
        </w:tc>
        <w:tc>
          <w:tcPr>
            <w:tcW w:w="1313" w:type="dxa"/>
          </w:tcPr>
          <w:p w14:paraId="194E2526" w14:textId="77777777" w:rsidR="0014583D" w:rsidRDefault="0014583D" w:rsidP="006E13C6">
            <w:pPr>
              <w:pStyle w:val="71"/>
              <w:spacing w:line="360" w:lineRule="auto"/>
              <w:rPr>
                <w:rFonts w:ascii="宋体" w:hAnsi="宋体"/>
                <w:b/>
                <w:sz w:val="24"/>
              </w:rPr>
            </w:pPr>
          </w:p>
        </w:tc>
        <w:tc>
          <w:tcPr>
            <w:tcW w:w="728" w:type="dxa"/>
          </w:tcPr>
          <w:p w14:paraId="65F3EBC8" w14:textId="77777777" w:rsidR="0014583D" w:rsidRDefault="0014583D" w:rsidP="006E13C6">
            <w:pPr>
              <w:pStyle w:val="71"/>
              <w:spacing w:line="360" w:lineRule="auto"/>
              <w:rPr>
                <w:rFonts w:ascii="宋体" w:hAnsi="宋体"/>
                <w:b/>
                <w:sz w:val="24"/>
              </w:rPr>
            </w:pPr>
          </w:p>
        </w:tc>
      </w:tr>
      <w:tr w:rsidR="0014583D" w14:paraId="0ECFE445" w14:textId="77777777" w:rsidTr="006E13C6">
        <w:trPr>
          <w:jc w:val="center"/>
        </w:trPr>
        <w:tc>
          <w:tcPr>
            <w:tcW w:w="675" w:type="dxa"/>
          </w:tcPr>
          <w:p w14:paraId="5023AA06" w14:textId="77777777" w:rsidR="0014583D" w:rsidRDefault="0014583D" w:rsidP="006E13C6">
            <w:pPr>
              <w:pStyle w:val="71"/>
              <w:spacing w:line="360" w:lineRule="auto"/>
              <w:rPr>
                <w:rFonts w:ascii="宋体" w:hAnsi="宋体"/>
                <w:b/>
                <w:sz w:val="24"/>
              </w:rPr>
            </w:pPr>
            <w:r>
              <w:rPr>
                <w:rFonts w:ascii="宋体" w:hAnsi="宋体" w:hint="eastAsia"/>
                <w:b/>
                <w:sz w:val="24"/>
              </w:rPr>
              <w:t>2</w:t>
            </w:r>
          </w:p>
        </w:tc>
        <w:tc>
          <w:tcPr>
            <w:tcW w:w="1701" w:type="dxa"/>
          </w:tcPr>
          <w:p w14:paraId="033E9534" w14:textId="77777777" w:rsidR="0014583D" w:rsidRDefault="0014583D" w:rsidP="006E13C6">
            <w:pPr>
              <w:pStyle w:val="71"/>
              <w:spacing w:line="360" w:lineRule="auto"/>
              <w:jc w:val="center"/>
              <w:rPr>
                <w:rFonts w:ascii="宋体" w:hAnsi="宋体"/>
                <w:sz w:val="24"/>
              </w:rPr>
            </w:pPr>
          </w:p>
        </w:tc>
        <w:tc>
          <w:tcPr>
            <w:tcW w:w="2410" w:type="dxa"/>
          </w:tcPr>
          <w:p w14:paraId="12EEAA62" w14:textId="77777777" w:rsidR="0014583D" w:rsidRDefault="0014583D" w:rsidP="006E13C6">
            <w:pPr>
              <w:pStyle w:val="71"/>
              <w:spacing w:line="360" w:lineRule="auto"/>
              <w:rPr>
                <w:rFonts w:ascii="宋体" w:hAnsi="宋体"/>
                <w:b/>
                <w:sz w:val="24"/>
              </w:rPr>
            </w:pPr>
          </w:p>
        </w:tc>
        <w:tc>
          <w:tcPr>
            <w:tcW w:w="1701" w:type="dxa"/>
          </w:tcPr>
          <w:p w14:paraId="690B37CF" w14:textId="77777777" w:rsidR="0014583D" w:rsidRDefault="0014583D" w:rsidP="006E13C6">
            <w:pPr>
              <w:pStyle w:val="71"/>
              <w:spacing w:line="360" w:lineRule="auto"/>
              <w:rPr>
                <w:rFonts w:ascii="宋体" w:hAnsi="宋体"/>
                <w:b/>
                <w:sz w:val="24"/>
              </w:rPr>
            </w:pPr>
          </w:p>
        </w:tc>
        <w:tc>
          <w:tcPr>
            <w:tcW w:w="1313" w:type="dxa"/>
          </w:tcPr>
          <w:p w14:paraId="6E68F89B" w14:textId="77777777" w:rsidR="0014583D" w:rsidRDefault="0014583D" w:rsidP="006E13C6">
            <w:pPr>
              <w:pStyle w:val="71"/>
              <w:spacing w:line="360" w:lineRule="auto"/>
              <w:rPr>
                <w:rFonts w:ascii="宋体" w:hAnsi="宋体"/>
                <w:b/>
                <w:sz w:val="24"/>
              </w:rPr>
            </w:pPr>
          </w:p>
        </w:tc>
        <w:tc>
          <w:tcPr>
            <w:tcW w:w="728" w:type="dxa"/>
          </w:tcPr>
          <w:p w14:paraId="4C164E8A" w14:textId="77777777" w:rsidR="0014583D" w:rsidRDefault="0014583D" w:rsidP="006E13C6">
            <w:pPr>
              <w:pStyle w:val="71"/>
              <w:spacing w:line="360" w:lineRule="auto"/>
              <w:rPr>
                <w:rFonts w:ascii="宋体" w:hAnsi="宋体"/>
                <w:b/>
                <w:sz w:val="24"/>
              </w:rPr>
            </w:pPr>
          </w:p>
        </w:tc>
      </w:tr>
      <w:tr w:rsidR="0014583D" w14:paraId="3521F760" w14:textId="77777777" w:rsidTr="006E13C6">
        <w:trPr>
          <w:jc w:val="center"/>
        </w:trPr>
        <w:tc>
          <w:tcPr>
            <w:tcW w:w="675" w:type="dxa"/>
          </w:tcPr>
          <w:p w14:paraId="5874E044" w14:textId="77777777" w:rsidR="0014583D" w:rsidRDefault="0014583D" w:rsidP="006E13C6">
            <w:pPr>
              <w:pStyle w:val="71"/>
              <w:spacing w:line="360" w:lineRule="auto"/>
              <w:rPr>
                <w:rFonts w:ascii="宋体" w:hAnsi="宋体"/>
                <w:b/>
                <w:sz w:val="24"/>
              </w:rPr>
            </w:pPr>
            <w:r>
              <w:rPr>
                <w:rFonts w:ascii="宋体" w:hAnsi="宋体" w:hint="eastAsia"/>
                <w:b/>
                <w:sz w:val="24"/>
              </w:rPr>
              <w:t>3</w:t>
            </w:r>
          </w:p>
        </w:tc>
        <w:tc>
          <w:tcPr>
            <w:tcW w:w="1701" w:type="dxa"/>
          </w:tcPr>
          <w:p w14:paraId="16CC6932" w14:textId="77777777" w:rsidR="0014583D" w:rsidRDefault="0014583D" w:rsidP="006E13C6">
            <w:pPr>
              <w:pStyle w:val="71"/>
              <w:spacing w:line="360" w:lineRule="auto"/>
              <w:jc w:val="center"/>
              <w:rPr>
                <w:rFonts w:ascii="宋体" w:hAnsi="宋体"/>
                <w:sz w:val="24"/>
              </w:rPr>
            </w:pPr>
          </w:p>
        </w:tc>
        <w:tc>
          <w:tcPr>
            <w:tcW w:w="2410" w:type="dxa"/>
          </w:tcPr>
          <w:p w14:paraId="3AEC6A7F" w14:textId="77777777" w:rsidR="0014583D" w:rsidRDefault="0014583D" w:rsidP="006E13C6">
            <w:pPr>
              <w:pStyle w:val="71"/>
              <w:spacing w:line="360" w:lineRule="auto"/>
              <w:rPr>
                <w:rFonts w:ascii="宋体" w:hAnsi="宋体"/>
                <w:b/>
                <w:sz w:val="24"/>
              </w:rPr>
            </w:pPr>
          </w:p>
        </w:tc>
        <w:tc>
          <w:tcPr>
            <w:tcW w:w="1701" w:type="dxa"/>
          </w:tcPr>
          <w:p w14:paraId="1ABE60FB" w14:textId="77777777" w:rsidR="0014583D" w:rsidRDefault="0014583D" w:rsidP="006E13C6">
            <w:pPr>
              <w:pStyle w:val="71"/>
              <w:spacing w:line="360" w:lineRule="auto"/>
              <w:rPr>
                <w:rFonts w:ascii="宋体" w:hAnsi="宋体"/>
                <w:b/>
                <w:sz w:val="24"/>
              </w:rPr>
            </w:pPr>
          </w:p>
        </w:tc>
        <w:tc>
          <w:tcPr>
            <w:tcW w:w="1313" w:type="dxa"/>
          </w:tcPr>
          <w:p w14:paraId="149B44AB" w14:textId="77777777" w:rsidR="0014583D" w:rsidRDefault="0014583D" w:rsidP="006E13C6">
            <w:pPr>
              <w:pStyle w:val="71"/>
              <w:spacing w:line="360" w:lineRule="auto"/>
              <w:rPr>
                <w:rFonts w:ascii="宋体" w:hAnsi="宋体"/>
                <w:b/>
                <w:sz w:val="24"/>
              </w:rPr>
            </w:pPr>
          </w:p>
        </w:tc>
        <w:tc>
          <w:tcPr>
            <w:tcW w:w="728" w:type="dxa"/>
          </w:tcPr>
          <w:p w14:paraId="23A6128A" w14:textId="77777777" w:rsidR="0014583D" w:rsidRDefault="0014583D" w:rsidP="006E13C6">
            <w:pPr>
              <w:pStyle w:val="71"/>
              <w:spacing w:line="360" w:lineRule="auto"/>
              <w:rPr>
                <w:rFonts w:ascii="宋体" w:hAnsi="宋体"/>
                <w:b/>
                <w:sz w:val="24"/>
              </w:rPr>
            </w:pPr>
          </w:p>
        </w:tc>
      </w:tr>
      <w:tr w:rsidR="0014583D" w14:paraId="0D4C60DF" w14:textId="77777777" w:rsidTr="006E13C6">
        <w:trPr>
          <w:jc w:val="center"/>
        </w:trPr>
        <w:tc>
          <w:tcPr>
            <w:tcW w:w="675" w:type="dxa"/>
          </w:tcPr>
          <w:p w14:paraId="731BDD09" w14:textId="77777777" w:rsidR="0014583D" w:rsidRDefault="0014583D" w:rsidP="006E13C6">
            <w:pPr>
              <w:pStyle w:val="71"/>
              <w:spacing w:line="360" w:lineRule="auto"/>
              <w:rPr>
                <w:rFonts w:ascii="宋体" w:hAnsi="宋体"/>
                <w:b/>
                <w:sz w:val="24"/>
              </w:rPr>
            </w:pPr>
            <w:r>
              <w:rPr>
                <w:rFonts w:ascii="宋体" w:hAnsi="宋体" w:hint="eastAsia"/>
                <w:b/>
                <w:sz w:val="24"/>
              </w:rPr>
              <w:t>4</w:t>
            </w:r>
          </w:p>
        </w:tc>
        <w:tc>
          <w:tcPr>
            <w:tcW w:w="1701" w:type="dxa"/>
          </w:tcPr>
          <w:p w14:paraId="0EFBA732" w14:textId="77777777" w:rsidR="0014583D" w:rsidRDefault="0014583D" w:rsidP="006E13C6">
            <w:pPr>
              <w:pStyle w:val="71"/>
              <w:spacing w:line="360" w:lineRule="auto"/>
              <w:jc w:val="center"/>
              <w:rPr>
                <w:rFonts w:ascii="宋体" w:hAnsi="宋体"/>
                <w:sz w:val="24"/>
              </w:rPr>
            </w:pPr>
          </w:p>
        </w:tc>
        <w:tc>
          <w:tcPr>
            <w:tcW w:w="2410" w:type="dxa"/>
          </w:tcPr>
          <w:p w14:paraId="6749E5A1" w14:textId="77777777" w:rsidR="0014583D" w:rsidRDefault="0014583D" w:rsidP="006E13C6">
            <w:pPr>
              <w:pStyle w:val="71"/>
              <w:spacing w:line="360" w:lineRule="auto"/>
              <w:rPr>
                <w:rFonts w:ascii="宋体" w:hAnsi="宋体"/>
                <w:b/>
                <w:sz w:val="24"/>
              </w:rPr>
            </w:pPr>
          </w:p>
        </w:tc>
        <w:tc>
          <w:tcPr>
            <w:tcW w:w="1701" w:type="dxa"/>
          </w:tcPr>
          <w:p w14:paraId="18FB41BC" w14:textId="77777777" w:rsidR="0014583D" w:rsidRDefault="0014583D" w:rsidP="006E13C6">
            <w:pPr>
              <w:pStyle w:val="71"/>
              <w:spacing w:line="360" w:lineRule="auto"/>
              <w:rPr>
                <w:rFonts w:ascii="宋体" w:hAnsi="宋体"/>
                <w:b/>
                <w:sz w:val="24"/>
              </w:rPr>
            </w:pPr>
          </w:p>
        </w:tc>
        <w:tc>
          <w:tcPr>
            <w:tcW w:w="1313" w:type="dxa"/>
          </w:tcPr>
          <w:p w14:paraId="7A158084" w14:textId="77777777" w:rsidR="0014583D" w:rsidRDefault="0014583D" w:rsidP="006E13C6">
            <w:pPr>
              <w:pStyle w:val="71"/>
              <w:spacing w:line="360" w:lineRule="auto"/>
              <w:rPr>
                <w:rFonts w:ascii="宋体" w:hAnsi="宋体"/>
                <w:b/>
                <w:sz w:val="24"/>
              </w:rPr>
            </w:pPr>
          </w:p>
        </w:tc>
        <w:tc>
          <w:tcPr>
            <w:tcW w:w="728" w:type="dxa"/>
          </w:tcPr>
          <w:p w14:paraId="25F04323" w14:textId="77777777" w:rsidR="0014583D" w:rsidRDefault="0014583D" w:rsidP="006E13C6">
            <w:pPr>
              <w:pStyle w:val="71"/>
              <w:spacing w:line="360" w:lineRule="auto"/>
              <w:rPr>
                <w:rFonts w:ascii="宋体" w:hAnsi="宋体"/>
                <w:b/>
                <w:sz w:val="24"/>
              </w:rPr>
            </w:pPr>
          </w:p>
        </w:tc>
      </w:tr>
      <w:tr w:rsidR="0014583D" w14:paraId="14A1C121" w14:textId="77777777" w:rsidTr="006E13C6">
        <w:trPr>
          <w:jc w:val="center"/>
        </w:trPr>
        <w:tc>
          <w:tcPr>
            <w:tcW w:w="675" w:type="dxa"/>
          </w:tcPr>
          <w:p w14:paraId="462D059B" w14:textId="77777777" w:rsidR="0014583D" w:rsidRDefault="0014583D" w:rsidP="006E13C6">
            <w:pPr>
              <w:pStyle w:val="71"/>
              <w:spacing w:line="360" w:lineRule="auto"/>
              <w:rPr>
                <w:rFonts w:ascii="宋体" w:hAnsi="宋体"/>
                <w:b/>
                <w:sz w:val="24"/>
              </w:rPr>
            </w:pPr>
            <w:r>
              <w:rPr>
                <w:rFonts w:ascii="宋体" w:hAnsi="宋体" w:hint="eastAsia"/>
                <w:b/>
                <w:sz w:val="24"/>
              </w:rPr>
              <w:t>5</w:t>
            </w:r>
          </w:p>
        </w:tc>
        <w:tc>
          <w:tcPr>
            <w:tcW w:w="1701" w:type="dxa"/>
          </w:tcPr>
          <w:p w14:paraId="483CE6CC" w14:textId="77777777" w:rsidR="0014583D" w:rsidRDefault="0014583D" w:rsidP="006E13C6">
            <w:pPr>
              <w:pStyle w:val="71"/>
              <w:spacing w:line="360" w:lineRule="auto"/>
              <w:jc w:val="center"/>
              <w:rPr>
                <w:rFonts w:ascii="宋体" w:hAnsi="宋体"/>
                <w:sz w:val="24"/>
              </w:rPr>
            </w:pPr>
          </w:p>
        </w:tc>
        <w:tc>
          <w:tcPr>
            <w:tcW w:w="2410" w:type="dxa"/>
          </w:tcPr>
          <w:p w14:paraId="636EF1A1" w14:textId="77777777" w:rsidR="0014583D" w:rsidRDefault="0014583D" w:rsidP="006E13C6">
            <w:pPr>
              <w:pStyle w:val="71"/>
              <w:spacing w:line="360" w:lineRule="auto"/>
              <w:rPr>
                <w:rFonts w:ascii="宋体" w:hAnsi="宋体"/>
                <w:b/>
                <w:sz w:val="24"/>
              </w:rPr>
            </w:pPr>
          </w:p>
        </w:tc>
        <w:tc>
          <w:tcPr>
            <w:tcW w:w="1701" w:type="dxa"/>
          </w:tcPr>
          <w:p w14:paraId="32389F4E" w14:textId="77777777" w:rsidR="0014583D" w:rsidRDefault="0014583D" w:rsidP="006E13C6">
            <w:pPr>
              <w:pStyle w:val="71"/>
              <w:spacing w:line="360" w:lineRule="auto"/>
              <w:rPr>
                <w:rFonts w:ascii="宋体" w:hAnsi="宋体"/>
                <w:b/>
                <w:sz w:val="24"/>
              </w:rPr>
            </w:pPr>
          </w:p>
        </w:tc>
        <w:tc>
          <w:tcPr>
            <w:tcW w:w="1313" w:type="dxa"/>
          </w:tcPr>
          <w:p w14:paraId="414449CE" w14:textId="77777777" w:rsidR="0014583D" w:rsidRDefault="0014583D" w:rsidP="006E13C6">
            <w:pPr>
              <w:pStyle w:val="71"/>
              <w:spacing w:line="360" w:lineRule="auto"/>
              <w:rPr>
                <w:rFonts w:ascii="宋体" w:hAnsi="宋体"/>
                <w:b/>
                <w:sz w:val="24"/>
              </w:rPr>
            </w:pPr>
          </w:p>
        </w:tc>
        <w:tc>
          <w:tcPr>
            <w:tcW w:w="728" w:type="dxa"/>
          </w:tcPr>
          <w:p w14:paraId="73D02ED6" w14:textId="77777777" w:rsidR="0014583D" w:rsidRDefault="0014583D" w:rsidP="006E13C6">
            <w:pPr>
              <w:pStyle w:val="71"/>
              <w:spacing w:line="360" w:lineRule="auto"/>
              <w:rPr>
                <w:rFonts w:ascii="宋体" w:hAnsi="宋体"/>
                <w:b/>
                <w:sz w:val="24"/>
              </w:rPr>
            </w:pPr>
          </w:p>
        </w:tc>
      </w:tr>
      <w:tr w:rsidR="0014583D" w14:paraId="0456CA42" w14:textId="77777777" w:rsidTr="006E13C6">
        <w:trPr>
          <w:jc w:val="center"/>
        </w:trPr>
        <w:tc>
          <w:tcPr>
            <w:tcW w:w="675" w:type="dxa"/>
          </w:tcPr>
          <w:p w14:paraId="1C7ACC5B" w14:textId="77777777" w:rsidR="0014583D" w:rsidRDefault="0014583D" w:rsidP="006E13C6">
            <w:pPr>
              <w:pStyle w:val="71"/>
              <w:spacing w:line="360" w:lineRule="auto"/>
              <w:rPr>
                <w:rFonts w:ascii="宋体" w:hAnsi="宋体"/>
                <w:b/>
                <w:sz w:val="24"/>
              </w:rPr>
            </w:pPr>
            <w:r>
              <w:rPr>
                <w:rFonts w:ascii="宋体" w:hAnsi="宋体" w:hint="eastAsia"/>
                <w:b/>
                <w:sz w:val="24"/>
              </w:rPr>
              <w:t>6</w:t>
            </w:r>
          </w:p>
        </w:tc>
        <w:tc>
          <w:tcPr>
            <w:tcW w:w="1701" w:type="dxa"/>
          </w:tcPr>
          <w:p w14:paraId="2DFE8FD5" w14:textId="77777777" w:rsidR="0014583D" w:rsidRDefault="0014583D" w:rsidP="006E13C6">
            <w:pPr>
              <w:pStyle w:val="71"/>
              <w:spacing w:line="360" w:lineRule="auto"/>
              <w:jc w:val="center"/>
              <w:rPr>
                <w:rFonts w:ascii="宋体" w:hAnsi="宋体"/>
                <w:sz w:val="24"/>
              </w:rPr>
            </w:pPr>
          </w:p>
        </w:tc>
        <w:tc>
          <w:tcPr>
            <w:tcW w:w="2410" w:type="dxa"/>
          </w:tcPr>
          <w:p w14:paraId="19E0B0E1" w14:textId="77777777" w:rsidR="0014583D" w:rsidRDefault="0014583D" w:rsidP="006E13C6">
            <w:pPr>
              <w:pStyle w:val="71"/>
              <w:spacing w:line="360" w:lineRule="auto"/>
              <w:rPr>
                <w:rFonts w:ascii="宋体" w:hAnsi="宋体"/>
                <w:b/>
                <w:sz w:val="24"/>
              </w:rPr>
            </w:pPr>
          </w:p>
        </w:tc>
        <w:tc>
          <w:tcPr>
            <w:tcW w:w="1701" w:type="dxa"/>
          </w:tcPr>
          <w:p w14:paraId="5BEE5AB0" w14:textId="77777777" w:rsidR="0014583D" w:rsidRDefault="0014583D" w:rsidP="006E13C6">
            <w:pPr>
              <w:pStyle w:val="71"/>
              <w:spacing w:line="360" w:lineRule="auto"/>
              <w:rPr>
                <w:rFonts w:ascii="宋体" w:hAnsi="宋体"/>
                <w:b/>
                <w:sz w:val="24"/>
              </w:rPr>
            </w:pPr>
          </w:p>
        </w:tc>
        <w:tc>
          <w:tcPr>
            <w:tcW w:w="1313" w:type="dxa"/>
          </w:tcPr>
          <w:p w14:paraId="6219FF8E" w14:textId="77777777" w:rsidR="0014583D" w:rsidRDefault="0014583D" w:rsidP="006E13C6">
            <w:pPr>
              <w:pStyle w:val="71"/>
              <w:spacing w:line="360" w:lineRule="auto"/>
              <w:rPr>
                <w:rFonts w:ascii="宋体" w:hAnsi="宋体"/>
                <w:b/>
                <w:sz w:val="24"/>
              </w:rPr>
            </w:pPr>
          </w:p>
        </w:tc>
        <w:tc>
          <w:tcPr>
            <w:tcW w:w="728" w:type="dxa"/>
          </w:tcPr>
          <w:p w14:paraId="1A6DE0D3" w14:textId="77777777" w:rsidR="0014583D" w:rsidRDefault="0014583D" w:rsidP="006E13C6">
            <w:pPr>
              <w:pStyle w:val="71"/>
              <w:spacing w:line="360" w:lineRule="auto"/>
              <w:rPr>
                <w:rFonts w:ascii="宋体" w:hAnsi="宋体"/>
                <w:b/>
                <w:sz w:val="24"/>
              </w:rPr>
            </w:pPr>
          </w:p>
        </w:tc>
      </w:tr>
      <w:tr w:rsidR="0014583D" w14:paraId="3FD51AC2" w14:textId="77777777" w:rsidTr="006E13C6">
        <w:trPr>
          <w:jc w:val="center"/>
        </w:trPr>
        <w:tc>
          <w:tcPr>
            <w:tcW w:w="675" w:type="dxa"/>
          </w:tcPr>
          <w:p w14:paraId="109A0405" w14:textId="77777777" w:rsidR="0014583D" w:rsidRDefault="0014583D" w:rsidP="006E13C6">
            <w:pPr>
              <w:pStyle w:val="71"/>
              <w:spacing w:line="360" w:lineRule="auto"/>
              <w:rPr>
                <w:rFonts w:ascii="宋体" w:hAnsi="宋体"/>
                <w:b/>
                <w:sz w:val="24"/>
              </w:rPr>
            </w:pPr>
            <w:r>
              <w:rPr>
                <w:rFonts w:ascii="宋体" w:hAnsi="宋体" w:hint="eastAsia"/>
                <w:b/>
                <w:sz w:val="24"/>
              </w:rPr>
              <w:t>7</w:t>
            </w:r>
          </w:p>
        </w:tc>
        <w:tc>
          <w:tcPr>
            <w:tcW w:w="1701" w:type="dxa"/>
          </w:tcPr>
          <w:p w14:paraId="7F98F693" w14:textId="77777777" w:rsidR="0014583D" w:rsidRDefault="0014583D" w:rsidP="006E13C6">
            <w:pPr>
              <w:pStyle w:val="71"/>
              <w:spacing w:line="360" w:lineRule="auto"/>
              <w:jc w:val="center"/>
              <w:rPr>
                <w:rFonts w:ascii="宋体" w:hAnsi="宋体"/>
                <w:sz w:val="24"/>
              </w:rPr>
            </w:pPr>
          </w:p>
        </w:tc>
        <w:tc>
          <w:tcPr>
            <w:tcW w:w="2410" w:type="dxa"/>
          </w:tcPr>
          <w:p w14:paraId="2A385F8A" w14:textId="77777777" w:rsidR="0014583D" w:rsidRDefault="0014583D" w:rsidP="006E13C6">
            <w:pPr>
              <w:pStyle w:val="71"/>
              <w:spacing w:line="360" w:lineRule="auto"/>
              <w:rPr>
                <w:rFonts w:ascii="宋体" w:hAnsi="宋体"/>
                <w:b/>
                <w:sz w:val="24"/>
              </w:rPr>
            </w:pPr>
          </w:p>
        </w:tc>
        <w:tc>
          <w:tcPr>
            <w:tcW w:w="1701" w:type="dxa"/>
          </w:tcPr>
          <w:p w14:paraId="4FB5E79B" w14:textId="77777777" w:rsidR="0014583D" w:rsidRDefault="0014583D" w:rsidP="006E13C6">
            <w:pPr>
              <w:pStyle w:val="71"/>
              <w:spacing w:line="360" w:lineRule="auto"/>
              <w:rPr>
                <w:rFonts w:ascii="宋体" w:hAnsi="宋体"/>
                <w:b/>
                <w:sz w:val="24"/>
              </w:rPr>
            </w:pPr>
          </w:p>
        </w:tc>
        <w:tc>
          <w:tcPr>
            <w:tcW w:w="1313" w:type="dxa"/>
          </w:tcPr>
          <w:p w14:paraId="1083012D" w14:textId="77777777" w:rsidR="0014583D" w:rsidRDefault="0014583D" w:rsidP="006E13C6">
            <w:pPr>
              <w:pStyle w:val="71"/>
              <w:spacing w:line="360" w:lineRule="auto"/>
              <w:rPr>
                <w:rFonts w:ascii="宋体" w:hAnsi="宋体"/>
                <w:b/>
                <w:sz w:val="24"/>
              </w:rPr>
            </w:pPr>
          </w:p>
        </w:tc>
        <w:tc>
          <w:tcPr>
            <w:tcW w:w="728" w:type="dxa"/>
          </w:tcPr>
          <w:p w14:paraId="0CD0C2FD" w14:textId="77777777" w:rsidR="0014583D" w:rsidRDefault="0014583D" w:rsidP="006E13C6">
            <w:pPr>
              <w:pStyle w:val="71"/>
              <w:spacing w:line="360" w:lineRule="auto"/>
              <w:rPr>
                <w:rFonts w:ascii="宋体" w:hAnsi="宋体"/>
                <w:b/>
                <w:sz w:val="24"/>
              </w:rPr>
            </w:pPr>
          </w:p>
        </w:tc>
      </w:tr>
      <w:tr w:rsidR="0014583D" w14:paraId="2425B9CE" w14:textId="77777777" w:rsidTr="006E13C6">
        <w:trPr>
          <w:jc w:val="center"/>
        </w:trPr>
        <w:tc>
          <w:tcPr>
            <w:tcW w:w="675" w:type="dxa"/>
          </w:tcPr>
          <w:p w14:paraId="6D705CD1" w14:textId="77777777" w:rsidR="0014583D" w:rsidRDefault="0014583D" w:rsidP="006E13C6">
            <w:pPr>
              <w:pStyle w:val="71"/>
              <w:spacing w:line="360" w:lineRule="auto"/>
              <w:rPr>
                <w:rFonts w:ascii="宋体" w:hAnsi="宋体"/>
                <w:b/>
                <w:sz w:val="24"/>
              </w:rPr>
            </w:pPr>
            <w:r>
              <w:rPr>
                <w:rFonts w:ascii="宋体" w:hAnsi="宋体" w:hint="eastAsia"/>
                <w:b/>
                <w:sz w:val="24"/>
              </w:rPr>
              <w:t>8</w:t>
            </w:r>
          </w:p>
        </w:tc>
        <w:tc>
          <w:tcPr>
            <w:tcW w:w="1701" w:type="dxa"/>
          </w:tcPr>
          <w:p w14:paraId="0AA59DB0" w14:textId="77777777" w:rsidR="0014583D" w:rsidRDefault="0014583D" w:rsidP="006E13C6">
            <w:pPr>
              <w:pStyle w:val="71"/>
              <w:spacing w:line="360" w:lineRule="auto"/>
              <w:jc w:val="center"/>
              <w:rPr>
                <w:rFonts w:ascii="宋体" w:hAnsi="宋体"/>
                <w:sz w:val="24"/>
              </w:rPr>
            </w:pPr>
          </w:p>
        </w:tc>
        <w:tc>
          <w:tcPr>
            <w:tcW w:w="2410" w:type="dxa"/>
          </w:tcPr>
          <w:p w14:paraId="0E9F21D0" w14:textId="77777777" w:rsidR="0014583D" w:rsidRDefault="0014583D" w:rsidP="006E13C6">
            <w:pPr>
              <w:pStyle w:val="71"/>
              <w:spacing w:line="360" w:lineRule="auto"/>
              <w:rPr>
                <w:rFonts w:ascii="宋体" w:hAnsi="宋体"/>
                <w:b/>
                <w:sz w:val="24"/>
              </w:rPr>
            </w:pPr>
          </w:p>
        </w:tc>
        <w:tc>
          <w:tcPr>
            <w:tcW w:w="1701" w:type="dxa"/>
          </w:tcPr>
          <w:p w14:paraId="09E0D6DF" w14:textId="77777777" w:rsidR="0014583D" w:rsidRDefault="0014583D" w:rsidP="006E13C6">
            <w:pPr>
              <w:pStyle w:val="71"/>
              <w:spacing w:line="360" w:lineRule="auto"/>
              <w:rPr>
                <w:rFonts w:ascii="宋体" w:hAnsi="宋体"/>
                <w:b/>
                <w:sz w:val="24"/>
              </w:rPr>
            </w:pPr>
          </w:p>
        </w:tc>
        <w:tc>
          <w:tcPr>
            <w:tcW w:w="1313" w:type="dxa"/>
          </w:tcPr>
          <w:p w14:paraId="119FE63B" w14:textId="77777777" w:rsidR="0014583D" w:rsidRDefault="0014583D" w:rsidP="006E13C6">
            <w:pPr>
              <w:pStyle w:val="71"/>
              <w:spacing w:line="360" w:lineRule="auto"/>
              <w:rPr>
                <w:rFonts w:ascii="宋体" w:hAnsi="宋体"/>
                <w:b/>
                <w:sz w:val="24"/>
              </w:rPr>
            </w:pPr>
          </w:p>
        </w:tc>
        <w:tc>
          <w:tcPr>
            <w:tcW w:w="728" w:type="dxa"/>
          </w:tcPr>
          <w:p w14:paraId="3E502845" w14:textId="77777777" w:rsidR="0014583D" w:rsidRDefault="0014583D" w:rsidP="006E13C6">
            <w:pPr>
              <w:pStyle w:val="71"/>
              <w:spacing w:line="360" w:lineRule="auto"/>
              <w:rPr>
                <w:rFonts w:ascii="宋体" w:hAnsi="宋体"/>
                <w:b/>
                <w:sz w:val="24"/>
              </w:rPr>
            </w:pPr>
          </w:p>
        </w:tc>
      </w:tr>
      <w:tr w:rsidR="0014583D" w14:paraId="041D5548" w14:textId="77777777" w:rsidTr="006E13C6">
        <w:trPr>
          <w:jc w:val="center"/>
        </w:trPr>
        <w:tc>
          <w:tcPr>
            <w:tcW w:w="675" w:type="dxa"/>
          </w:tcPr>
          <w:p w14:paraId="5655EC66" w14:textId="77777777" w:rsidR="0014583D" w:rsidRDefault="0014583D" w:rsidP="006E13C6">
            <w:pPr>
              <w:pStyle w:val="71"/>
              <w:spacing w:line="360" w:lineRule="auto"/>
              <w:rPr>
                <w:rFonts w:ascii="宋体" w:hAnsi="宋体"/>
                <w:b/>
                <w:sz w:val="24"/>
              </w:rPr>
            </w:pPr>
            <w:r>
              <w:rPr>
                <w:rFonts w:ascii="宋体" w:hAnsi="宋体" w:hint="eastAsia"/>
                <w:b/>
                <w:sz w:val="24"/>
              </w:rPr>
              <w:t>9</w:t>
            </w:r>
          </w:p>
        </w:tc>
        <w:tc>
          <w:tcPr>
            <w:tcW w:w="1701" w:type="dxa"/>
          </w:tcPr>
          <w:p w14:paraId="395AF9B8" w14:textId="77777777" w:rsidR="0014583D" w:rsidRDefault="0014583D" w:rsidP="006E13C6">
            <w:pPr>
              <w:pStyle w:val="71"/>
              <w:spacing w:line="360" w:lineRule="auto"/>
              <w:jc w:val="center"/>
              <w:rPr>
                <w:rFonts w:ascii="宋体" w:hAnsi="宋体"/>
                <w:sz w:val="24"/>
              </w:rPr>
            </w:pPr>
          </w:p>
        </w:tc>
        <w:tc>
          <w:tcPr>
            <w:tcW w:w="2410" w:type="dxa"/>
          </w:tcPr>
          <w:p w14:paraId="722ADA90" w14:textId="77777777" w:rsidR="0014583D" w:rsidRDefault="0014583D" w:rsidP="006E13C6">
            <w:pPr>
              <w:pStyle w:val="71"/>
              <w:spacing w:line="360" w:lineRule="auto"/>
              <w:rPr>
                <w:rFonts w:ascii="宋体" w:hAnsi="宋体"/>
                <w:b/>
                <w:sz w:val="24"/>
              </w:rPr>
            </w:pPr>
          </w:p>
        </w:tc>
        <w:tc>
          <w:tcPr>
            <w:tcW w:w="1701" w:type="dxa"/>
          </w:tcPr>
          <w:p w14:paraId="710FB488" w14:textId="77777777" w:rsidR="0014583D" w:rsidRDefault="0014583D" w:rsidP="006E13C6">
            <w:pPr>
              <w:pStyle w:val="71"/>
              <w:spacing w:line="360" w:lineRule="auto"/>
              <w:rPr>
                <w:rFonts w:ascii="宋体" w:hAnsi="宋体"/>
                <w:b/>
                <w:sz w:val="24"/>
              </w:rPr>
            </w:pPr>
          </w:p>
        </w:tc>
        <w:tc>
          <w:tcPr>
            <w:tcW w:w="1313" w:type="dxa"/>
          </w:tcPr>
          <w:p w14:paraId="028DA6BE" w14:textId="77777777" w:rsidR="0014583D" w:rsidRDefault="0014583D" w:rsidP="006E13C6">
            <w:pPr>
              <w:pStyle w:val="71"/>
              <w:spacing w:line="360" w:lineRule="auto"/>
              <w:rPr>
                <w:rFonts w:ascii="宋体" w:hAnsi="宋体"/>
                <w:b/>
                <w:sz w:val="24"/>
              </w:rPr>
            </w:pPr>
          </w:p>
        </w:tc>
        <w:tc>
          <w:tcPr>
            <w:tcW w:w="728" w:type="dxa"/>
          </w:tcPr>
          <w:p w14:paraId="0F4278B4" w14:textId="77777777" w:rsidR="0014583D" w:rsidRDefault="0014583D" w:rsidP="006E13C6">
            <w:pPr>
              <w:pStyle w:val="71"/>
              <w:spacing w:line="360" w:lineRule="auto"/>
              <w:rPr>
                <w:rFonts w:ascii="宋体" w:hAnsi="宋体"/>
                <w:b/>
                <w:sz w:val="24"/>
              </w:rPr>
            </w:pPr>
          </w:p>
        </w:tc>
      </w:tr>
      <w:tr w:rsidR="0014583D" w14:paraId="0C838A91" w14:textId="77777777" w:rsidTr="006E13C6">
        <w:trPr>
          <w:jc w:val="center"/>
        </w:trPr>
        <w:tc>
          <w:tcPr>
            <w:tcW w:w="675" w:type="dxa"/>
          </w:tcPr>
          <w:p w14:paraId="745D64FF" w14:textId="77777777" w:rsidR="0014583D" w:rsidRDefault="0014583D" w:rsidP="006E13C6">
            <w:pPr>
              <w:pStyle w:val="71"/>
              <w:spacing w:line="360" w:lineRule="auto"/>
              <w:rPr>
                <w:rFonts w:ascii="宋体" w:hAnsi="宋体"/>
                <w:b/>
                <w:sz w:val="24"/>
              </w:rPr>
            </w:pPr>
            <w:r>
              <w:rPr>
                <w:rFonts w:ascii="宋体" w:hAnsi="宋体" w:hint="eastAsia"/>
                <w:b/>
                <w:sz w:val="24"/>
              </w:rPr>
              <w:t>10</w:t>
            </w:r>
          </w:p>
        </w:tc>
        <w:tc>
          <w:tcPr>
            <w:tcW w:w="1701" w:type="dxa"/>
          </w:tcPr>
          <w:p w14:paraId="3DF89388" w14:textId="77777777" w:rsidR="0014583D" w:rsidRDefault="0014583D" w:rsidP="006E13C6">
            <w:pPr>
              <w:pStyle w:val="71"/>
              <w:spacing w:line="360" w:lineRule="auto"/>
              <w:jc w:val="center"/>
              <w:rPr>
                <w:rFonts w:ascii="宋体" w:hAnsi="宋体"/>
                <w:b/>
                <w:sz w:val="24"/>
              </w:rPr>
            </w:pPr>
          </w:p>
        </w:tc>
        <w:tc>
          <w:tcPr>
            <w:tcW w:w="2410" w:type="dxa"/>
          </w:tcPr>
          <w:p w14:paraId="04409CDB" w14:textId="77777777" w:rsidR="0014583D" w:rsidRDefault="0014583D" w:rsidP="006E13C6">
            <w:pPr>
              <w:pStyle w:val="71"/>
              <w:spacing w:line="360" w:lineRule="auto"/>
              <w:rPr>
                <w:rFonts w:ascii="宋体" w:hAnsi="宋体"/>
                <w:b/>
                <w:sz w:val="24"/>
              </w:rPr>
            </w:pPr>
          </w:p>
        </w:tc>
        <w:tc>
          <w:tcPr>
            <w:tcW w:w="1701" w:type="dxa"/>
          </w:tcPr>
          <w:p w14:paraId="3DCE25DF" w14:textId="77777777" w:rsidR="0014583D" w:rsidRDefault="0014583D" w:rsidP="006E13C6">
            <w:pPr>
              <w:pStyle w:val="71"/>
              <w:spacing w:line="360" w:lineRule="auto"/>
              <w:rPr>
                <w:rFonts w:ascii="宋体" w:hAnsi="宋体"/>
                <w:b/>
                <w:sz w:val="24"/>
              </w:rPr>
            </w:pPr>
          </w:p>
        </w:tc>
        <w:tc>
          <w:tcPr>
            <w:tcW w:w="1313" w:type="dxa"/>
          </w:tcPr>
          <w:p w14:paraId="288FAB36" w14:textId="77777777" w:rsidR="0014583D" w:rsidRDefault="0014583D" w:rsidP="006E13C6">
            <w:pPr>
              <w:pStyle w:val="71"/>
              <w:spacing w:line="360" w:lineRule="auto"/>
              <w:rPr>
                <w:rFonts w:ascii="宋体" w:hAnsi="宋体"/>
                <w:b/>
                <w:sz w:val="24"/>
              </w:rPr>
            </w:pPr>
          </w:p>
        </w:tc>
        <w:tc>
          <w:tcPr>
            <w:tcW w:w="728" w:type="dxa"/>
          </w:tcPr>
          <w:p w14:paraId="2AA8103C" w14:textId="77777777" w:rsidR="0014583D" w:rsidRDefault="0014583D" w:rsidP="006E13C6">
            <w:pPr>
              <w:pStyle w:val="71"/>
              <w:spacing w:line="360" w:lineRule="auto"/>
              <w:rPr>
                <w:rFonts w:ascii="宋体" w:hAnsi="宋体"/>
                <w:b/>
                <w:sz w:val="24"/>
              </w:rPr>
            </w:pPr>
          </w:p>
        </w:tc>
      </w:tr>
      <w:tr w:rsidR="0014583D" w14:paraId="2A36249D" w14:textId="77777777" w:rsidTr="006E13C6">
        <w:trPr>
          <w:jc w:val="center"/>
        </w:trPr>
        <w:tc>
          <w:tcPr>
            <w:tcW w:w="675" w:type="dxa"/>
          </w:tcPr>
          <w:p w14:paraId="2D679C11" w14:textId="77777777" w:rsidR="0014583D" w:rsidRDefault="0014583D" w:rsidP="006E13C6">
            <w:pPr>
              <w:pStyle w:val="71"/>
              <w:spacing w:line="360" w:lineRule="auto"/>
              <w:rPr>
                <w:rFonts w:ascii="宋体" w:hAnsi="宋体"/>
                <w:b/>
                <w:sz w:val="24"/>
              </w:rPr>
            </w:pPr>
            <w:r>
              <w:rPr>
                <w:rFonts w:ascii="宋体" w:hAnsi="宋体"/>
                <w:b/>
                <w:sz w:val="24"/>
              </w:rPr>
              <w:t>…</w:t>
            </w:r>
          </w:p>
        </w:tc>
        <w:tc>
          <w:tcPr>
            <w:tcW w:w="1701" w:type="dxa"/>
          </w:tcPr>
          <w:p w14:paraId="7ADB0546" w14:textId="77777777" w:rsidR="0014583D" w:rsidRDefault="0014583D" w:rsidP="006E13C6">
            <w:pPr>
              <w:pStyle w:val="71"/>
              <w:spacing w:line="360" w:lineRule="auto"/>
              <w:rPr>
                <w:rFonts w:ascii="宋体" w:hAnsi="宋体"/>
                <w:b/>
                <w:sz w:val="24"/>
              </w:rPr>
            </w:pPr>
          </w:p>
        </w:tc>
        <w:tc>
          <w:tcPr>
            <w:tcW w:w="2410" w:type="dxa"/>
          </w:tcPr>
          <w:p w14:paraId="3F664B1C" w14:textId="77777777" w:rsidR="0014583D" w:rsidRDefault="0014583D" w:rsidP="006E13C6">
            <w:pPr>
              <w:pStyle w:val="71"/>
              <w:spacing w:line="360" w:lineRule="auto"/>
              <w:rPr>
                <w:rFonts w:ascii="宋体" w:hAnsi="宋体"/>
                <w:b/>
                <w:sz w:val="24"/>
              </w:rPr>
            </w:pPr>
          </w:p>
        </w:tc>
        <w:tc>
          <w:tcPr>
            <w:tcW w:w="1701" w:type="dxa"/>
          </w:tcPr>
          <w:p w14:paraId="525C549A" w14:textId="77777777" w:rsidR="0014583D" w:rsidRDefault="0014583D" w:rsidP="006E13C6">
            <w:pPr>
              <w:pStyle w:val="71"/>
              <w:spacing w:line="360" w:lineRule="auto"/>
              <w:rPr>
                <w:rFonts w:ascii="宋体" w:hAnsi="宋体"/>
                <w:b/>
                <w:sz w:val="24"/>
              </w:rPr>
            </w:pPr>
          </w:p>
        </w:tc>
        <w:tc>
          <w:tcPr>
            <w:tcW w:w="1313" w:type="dxa"/>
          </w:tcPr>
          <w:p w14:paraId="3B267335" w14:textId="77777777" w:rsidR="0014583D" w:rsidRDefault="0014583D" w:rsidP="006E13C6">
            <w:pPr>
              <w:pStyle w:val="71"/>
              <w:spacing w:line="360" w:lineRule="auto"/>
              <w:rPr>
                <w:rFonts w:ascii="宋体" w:hAnsi="宋体"/>
                <w:b/>
                <w:sz w:val="24"/>
              </w:rPr>
            </w:pPr>
          </w:p>
        </w:tc>
        <w:tc>
          <w:tcPr>
            <w:tcW w:w="728" w:type="dxa"/>
          </w:tcPr>
          <w:p w14:paraId="4D1E9B3C" w14:textId="77777777" w:rsidR="0014583D" w:rsidRDefault="0014583D" w:rsidP="006E13C6">
            <w:pPr>
              <w:pStyle w:val="71"/>
              <w:spacing w:line="360" w:lineRule="auto"/>
              <w:rPr>
                <w:rFonts w:ascii="宋体" w:hAnsi="宋体"/>
                <w:b/>
                <w:sz w:val="24"/>
              </w:rPr>
            </w:pPr>
          </w:p>
        </w:tc>
      </w:tr>
      <w:tr w:rsidR="0014583D" w14:paraId="1AB7DF76" w14:textId="77777777" w:rsidTr="006E13C6">
        <w:trPr>
          <w:jc w:val="center"/>
        </w:trPr>
        <w:tc>
          <w:tcPr>
            <w:tcW w:w="2376" w:type="dxa"/>
            <w:gridSpan w:val="2"/>
            <w:vAlign w:val="center"/>
          </w:tcPr>
          <w:p w14:paraId="7A277060" w14:textId="77777777" w:rsidR="0014583D" w:rsidRDefault="0014583D" w:rsidP="006E13C6">
            <w:pPr>
              <w:pStyle w:val="71"/>
              <w:spacing w:line="360" w:lineRule="auto"/>
              <w:rPr>
                <w:rFonts w:ascii="宋体" w:hAnsi="宋体"/>
                <w:sz w:val="24"/>
              </w:rPr>
            </w:pPr>
            <w:r>
              <w:rPr>
                <w:rFonts w:ascii="宋体" w:hAnsi="宋体" w:hint="eastAsia"/>
                <w:sz w:val="24"/>
              </w:rPr>
              <w:t>总计</w:t>
            </w:r>
          </w:p>
        </w:tc>
        <w:tc>
          <w:tcPr>
            <w:tcW w:w="6152" w:type="dxa"/>
            <w:gridSpan w:val="4"/>
          </w:tcPr>
          <w:p w14:paraId="560F0ECE" w14:textId="77777777" w:rsidR="0014583D" w:rsidRDefault="0014583D" w:rsidP="006E13C6">
            <w:pPr>
              <w:pStyle w:val="71"/>
              <w:spacing w:line="360" w:lineRule="auto"/>
              <w:rPr>
                <w:rFonts w:ascii="宋体" w:hAnsi="宋体"/>
                <w:b/>
                <w:sz w:val="24"/>
              </w:rPr>
            </w:pPr>
          </w:p>
        </w:tc>
      </w:tr>
      <w:tr w:rsidR="0014583D" w14:paraId="7073C9F0" w14:textId="77777777" w:rsidTr="006E13C6">
        <w:trPr>
          <w:jc w:val="center"/>
        </w:trPr>
        <w:tc>
          <w:tcPr>
            <w:tcW w:w="2376" w:type="dxa"/>
            <w:gridSpan w:val="2"/>
            <w:vAlign w:val="center"/>
          </w:tcPr>
          <w:p w14:paraId="1B04778E" w14:textId="77777777" w:rsidR="0014583D" w:rsidRDefault="0014583D" w:rsidP="006E13C6">
            <w:pPr>
              <w:pStyle w:val="71"/>
              <w:spacing w:line="360" w:lineRule="auto"/>
              <w:jc w:val="center"/>
              <w:rPr>
                <w:rFonts w:ascii="宋体" w:hAnsi="宋体"/>
                <w:b/>
                <w:sz w:val="24"/>
              </w:rPr>
            </w:pPr>
            <w:r>
              <w:rPr>
                <w:rFonts w:ascii="宋体" w:hAnsi="宋体" w:hint="eastAsia"/>
                <w:sz w:val="24"/>
              </w:rPr>
              <w:t>投标总价</w:t>
            </w:r>
          </w:p>
        </w:tc>
        <w:tc>
          <w:tcPr>
            <w:tcW w:w="6152" w:type="dxa"/>
            <w:gridSpan w:val="4"/>
            <w:vAlign w:val="center"/>
          </w:tcPr>
          <w:p w14:paraId="156B3338" w14:textId="77777777" w:rsidR="0014583D" w:rsidRDefault="0014583D" w:rsidP="006E13C6">
            <w:pPr>
              <w:pStyle w:val="71"/>
              <w:spacing w:line="360" w:lineRule="auto"/>
              <w:rPr>
                <w:rFonts w:ascii="宋体" w:hAnsi="宋体"/>
                <w:sz w:val="24"/>
              </w:rPr>
            </w:pPr>
          </w:p>
          <w:p w14:paraId="4C989A66" w14:textId="77777777" w:rsidR="0014583D" w:rsidRDefault="0014583D" w:rsidP="006E13C6">
            <w:pPr>
              <w:pStyle w:val="600"/>
              <w:spacing w:line="360" w:lineRule="auto"/>
              <w:jc w:val="left"/>
              <w:rPr>
                <w:rFonts w:ascii="宋体" w:hAnsi="宋体"/>
                <w:sz w:val="24"/>
              </w:rPr>
            </w:pPr>
            <w:r>
              <w:rPr>
                <w:rFonts w:ascii="宋体" w:hAnsi="宋体" w:hint="eastAsia"/>
                <w:sz w:val="24"/>
              </w:rPr>
              <w:t>人民币</w:t>
            </w:r>
            <w:r>
              <w:rPr>
                <w:rFonts w:ascii="宋体" w:hAnsi="宋体"/>
                <w:sz w:val="24"/>
              </w:rPr>
              <w:t>：</w:t>
            </w:r>
            <w:r>
              <w:rPr>
                <w:rFonts w:ascii="宋体" w:hAnsi="宋体" w:hint="eastAsia"/>
                <w:sz w:val="24"/>
              </w:rPr>
              <w:t>元整（大写</w:t>
            </w:r>
            <w:r>
              <w:rPr>
                <w:rFonts w:ascii="宋体" w:hAnsi="宋体"/>
                <w:sz w:val="24"/>
              </w:rPr>
              <w:t>）</w:t>
            </w:r>
            <w:r>
              <w:rPr>
                <w:rFonts w:ascii="宋体" w:hAnsi="宋体" w:hint="eastAsia"/>
                <w:sz w:val="24"/>
              </w:rPr>
              <w:t>；</w:t>
            </w:r>
          </w:p>
          <w:p w14:paraId="15681798" w14:textId="77777777" w:rsidR="0014583D" w:rsidRDefault="0014583D" w:rsidP="006E13C6">
            <w:pPr>
              <w:pStyle w:val="71"/>
              <w:spacing w:line="360" w:lineRule="auto"/>
              <w:rPr>
                <w:rFonts w:ascii="宋体" w:hAnsi="宋体"/>
                <w:sz w:val="24"/>
              </w:rPr>
            </w:pPr>
          </w:p>
          <w:p w14:paraId="555DE235" w14:textId="77777777" w:rsidR="0014583D" w:rsidRDefault="0014583D" w:rsidP="006E13C6">
            <w:pPr>
              <w:pStyle w:val="71"/>
              <w:spacing w:line="360" w:lineRule="auto"/>
              <w:ind w:firstLineChars="450" w:firstLine="1080"/>
              <w:rPr>
                <w:rFonts w:ascii="宋体" w:hAnsi="宋体"/>
                <w:sz w:val="24"/>
              </w:rPr>
            </w:pPr>
            <w:r>
              <w:rPr>
                <w:rFonts w:ascii="宋体" w:hAnsi="宋体" w:hint="eastAsia"/>
                <w:sz w:val="24"/>
              </w:rPr>
              <w:t>￥：元</w:t>
            </w:r>
            <w:r>
              <w:rPr>
                <w:rFonts w:ascii="宋体" w:hAnsi="宋体"/>
                <w:sz w:val="24"/>
              </w:rPr>
              <w:t>。</w:t>
            </w:r>
          </w:p>
          <w:p w14:paraId="0DBBE9BE" w14:textId="77777777" w:rsidR="0014583D" w:rsidRDefault="0014583D" w:rsidP="006E13C6">
            <w:pPr>
              <w:pStyle w:val="71"/>
              <w:spacing w:line="360" w:lineRule="auto"/>
              <w:ind w:firstLineChars="450" w:firstLine="1080"/>
              <w:rPr>
                <w:rFonts w:ascii="宋体" w:hAnsi="宋体"/>
                <w:sz w:val="24"/>
              </w:rPr>
            </w:pPr>
          </w:p>
          <w:p w14:paraId="7D02D35E" w14:textId="77777777" w:rsidR="0014583D" w:rsidRDefault="0014583D" w:rsidP="006E13C6">
            <w:pPr>
              <w:pStyle w:val="71"/>
              <w:spacing w:line="360" w:lineRule="auto"/>
              <w:rPr>
                <w:rFonts w:ascii="宋体" w:hAnsi="宋体"/>
                <w:sz w:val="24"/>
                <w:u w:val="single"/>
              </w:rPr>
            </w:pPr>
            <w:r>
              <w:rPr>
                <w:rFonts w:ascii="宋体" w:hAnsi="宋体" w:hint="eastAsia"/>
                <w:sz w:val="24"/>
              </w:rPr>
              <w:t xml:space="preserve">                            年     月     日</w:t>
            </w:r>
          </w:p>
        </w:tc>
      </w:tr>
      <w:tr w:rsidR="0014583D" w14:paraId="55EA2A2F" w14:textId="77777777" w:rsidTr="006E13C6">
        <w:trPr>
          <w:jc w:val="center"/>
        </w:trPr>
        <w:tc>
          <w:tcPr>
            <w:tcW w:w="2376" w:type="dxa"/>
            <w:gridSpan w:val="2"/>
            <w:vAlign w:val="center"/>
          </w:tcPr>
          <w:p w14:paraId="2516E1B8" w14:textId="77777777" w:rsidR="0014583D" w:rsidRDefault="0014583D" w:rsidP="006E13C6">
            <w:pPr>
              <w:pStyle w:val="71"/>
              <w:spacing w:line="360" w:lineRule="auto"/>
              <w:jc w:val="center"/>
              <w:rPr>
                <w:rFonts w:ascii="宋体" w:hAnsi="宋体"/>
                <w:sz w:val="24"/>
              </w:rPr>
            </w:pPr>
            <w:r>
              <w:rPr>
                <w:rFonts w:ascii="宋体" w:hAnsi="宋体" w:hint="eastAsia"/>
                <w:sz w:val="24"/>
              </w:rPr>
              <w:t>备注</w:t>
            </w:r>
          </w:p>
        </w:tc>
        <w:tc>
          <w:tcPr>
            <w:tcW w:w="6152" w:type="dxa"/>
            <w:gridSpan w:val="4"/>
          </w:tcPr>
          <w:p w14:paraId="79DE081D" w14:textId="77777777" w:rsidR="0014583D" w:rsidRDefault="0014583D" w:rsidP="006E13C6">
            <w:pPr>
              <w:pStyle w:val="71"/>
              <w:spacing w:line="360" w:lineRule="auto"/>
              <w:rPr>
                <w:rFonts w:ascii="宋体" w:hAnsi="宋体"/>
                <w:b/>
                <w:sz w:val="24"/>
              </w:rPr>
            </w:pPr>
          </w:p>
        </w:tc>
      </w:tr>
    </w:tbl>
    <w:p w14:paraId="13612B69" w14:textId="77777777" w:rsidR="0014583D" w:rsidRDefault="0014583D" w:rsidP="0014583D">
      <w:pPr>
        <w:pStyle w:val="71"/>
        <w:spacing w:line="360" w:lineRule="auto"/>
        <w:rPr>
          <w:rFonts w:ascii="宋体" w:hAnsi="宋体"/>
          <w:color w:val="000000"/>
          <w:sz w:val="24"/>
        </w:rPr>
      </w:pPr>
      <w:r>
        <w:rPr>
          <w:rFonts w:ascii="宋体" w:hAnsi="宋体" w:hint="eastAsia"/>
          <w:color w:val="000000"/>
          <w:sz w:val="24"/>
        </w:rPr>
        <w:t>说明：</w:t>
      </w:r>
    </w:p>
    <w:p w14:paraId="11CB28EC" w14:textId="77777777" w:rsidR="0014583D" w:rsidRDefault="0014583D" w:rsidP="0014583D">
      <w:pPr>
        <w:pStyle w:val="71"/>
        <w:spacing w:line="360" w:lineRule="auto"/>
        <w:ind w:left="720"/>
        <w:rPr>
          <w:rFonts w:ascii="宋体" w:hAnsi="宋体"/>
          <w:color w:val="000000"/>
          <w:sz w:val="24"/>
        </w:rPr>
      </w:pPr>
      <w:r>
        <w:rPr>
          <w:rFonts w:ascii="宋体" w:hAnsi="宋体" w:hint="eastAsia"/>
          <w:color w:val="000000"/>
          <w:sz w:val="24"/>
        </w:rPr>
        <w:t>1、报价分析表中的“投标总价”应等于“开标一览表”中的“投标总价”。</w:t>
      </w:r>
    </w:p>
    <w:p w14:paraId="39EDAE0A" w14:textId="77777777" w:rsidR="0014583D" w:rsidRDefault="0014583D" w:rsidP="0014583D">
      <w:pPr>
        <w:pStyle w:val="71"/>
        <w:spacing w:line="360" w:lineRule="auto"/>
        <w:ind w:left="720"/>
        <w:rPr>
          <w:rFonts w:ascii="宋体" w:hAnsi="宋体"/>
          <w:color w:val="000000"/>
          <w:sz w:val="24"/>
        </w:rPr>
      </w:pPr>
      <w:r>
        <w:rPr>
          <w:rFonts w:ascii="宋体" w:hAnsi="宋体" w:hint="eastAsia"/>
          <w:color w:val="000000"/>
          <w:sz w:val="24"/>
        </w:rPr>
        <w:t>2、报价项目填报不下的，可自行扩展。</w:t>
      </w:r>
    </w:p>
    <w:p w14:paraId="6E3A9A55" w14:textId="77777777" w:rsidR="0014583D" w:rsidRDefault="0014583D" w:rsidP="0014583D">
      <w:pPr>
        <w:pStyle w:val="Normal14"/>
        <w:jc w:val="center"/>
        <w:outlineLvl w:val="2"/>
      </w:pPr>
      <w:r>
        <w:br w:type="page"/>
      </w:r>
      <w:bookmarkStart w:id="135" w:name="_Toc83651743"/>
      <w:r>
        <w:rPr>
          <w:rFonts w:hint="eastAsia"/>
        </w:rPr>
        <w:lastRenderedPageBreak/>
        <w:t>（四）</w:t>
      </w:r>
      <w:r>
        <w:t>☆服务承诺书</w:t>
      </w:r>
      <w:bookmarkEnd w:id="135"/>
    </w:p>
    <w:p w14:paraId="593FB3E0" w14:textId="77777777" w:rsidR="0014583D" w:rsidRDefault="0014583D" w:rsidP="0014583D">
      <w:pPr>
        <w:pStyle w:val="Normal14"/>
        <w:jc w:val="center"/>
        <w:outlineLvl w:val="2"/>
      </w:pPr>
    </w:p>
    <w:p w14:paraId="7BE48218" w14:textId="77777777" w:rsidR="0014583D" w:rsidRDefault="0014583D" w:rsidP="0014583D">
      <w:pPr>
        <w:pStyle w:val="36"/>
        <w:spacing w:after="0" w:line="360" w:lineRule="auto"/>
        <w:ind w:firstLineChars="100" w:firstLine="240"/>
        <w:rPr>
          <w:rFonts w:ascii="宋体" w:hAnsi="宋体"/>
          <w:sz w:val="24"/>
        </w:rPr>
      </w:pPr>
      <w:r>
        <w:rPr>
          <w:rFonts w:ascii="宋体" w:hAnsi="宋体" w:hint="eastAsia"/>
          <w:sz w:val="24"/>
        </w:rPr>
        <w:t>说明：此处上</w:t>
      </w:r>
      <w:proofErr w:type="gramStart"/>
      <w:r>
        <w:rPr>
          <w:rFonts w:ascii="宋体" w:hAnsi="宋体" w:hint="eastAsia"/>
          <w:sz w:val="24"/>
        </w:rPr>
        <w:t>传服务</w:t>
      </w:r>
      <w:proofErr w:type="gramEnd"/>
      <w:r>
        <w:rPr>
          <w:rFonts w:ascii="宋体" w:hAnsi="宋体" w:hint="eastAsia"/>
          <w:sz w:val="24"/>
        </w:rPr>
        <w:t>承诺书，格式自拟；</w:t>
      </w:r>
    </w:p>
    <w:p w14:paraId="085FDE3D" w14:textId="77777777" w:rsidR="0014583D" w:rsidRDefault="0014583D" w:rsidP="0014583D">
      <w:pPr>
        <w:rPr>
          <w:rFonts w:ascii="宋体" w:eastAsiaTheme="minorEastAsia" w:hAnsi="宋体"/>
          <w:sz w:val="24"/>
          <w:szCs w:val="24"/>
        </w:rPr>
      </w:pPr>
      <w:r>
        <w:rPr>
          <w:rFonts w:ascii="宋体" w:hAnsi="宋体"/>
          <w:sz w:val="24"/>
        </w:rPr>
        <w:br w:type="page"/>
      </w:r>
    </w:p>
    <w:p w14:paraId="60DD8607" w14:textId="77777777" w:rsidR="0014583D" w:rsidRDefault="0014583D" w:rsidP="0014583D">
      <w:pPr>
        <w:pStyle w:val="Normal14"/>
        <w:jc w:val="center"/>
        <w:outlineLvl w:val="2"/>
      </w:pPr>
      <w:r>
        <w:rPr>
          <w:rFonts w:hint="eastAsia"/>
        </w:rPr>
        <w:lastRenderedPageBreak/>
        <w:t>（五）体系认证证书、信用等级证书、其他获奖证明</w:t>
      </w:r>
    </w:p>
    <w:p w14:paraId="2D6B9967" w14:textId="77777777" w:rsidR="0014583D" w:rsidRDefault="0014583D" w:rsidP="0014583D">
      <w:pPr>
        <w:pStyle w:val="36"/>
        <w:spacing w:after="0" w:line="360" w:lineRule="auto"/>
        <w:ind w:firstLineChars="100" w:firstLine="240"/>
        <w:rPr>
          <w:rFonts w:ascii="宋体" w:hAnsi="宋体"/>
          <w:sz w:val="24"/>
        </w:rPr>
      </w:pPr>
    </w:p>
    <w:p w14:paraId="13E8DC9D" w14:textId="77777777" w:rsidR="0014583D" w:rsidRDefault="0014583D" w:rsidP="0014583D">
      <w:pPr>
        <w:pStyle w:val="Normal15"/>
        <w:jc w:val="center"/>
        <w:outlineLvl w:val="2"/>
        <w:rPr>
          <w:rFonts w:ascii="宋体" w:hAnsi="宋体"/>
          <w:sz w:val="24"/>
        </w:rPr>
      </w:pPr>
      <w:r>
        <w:br w:type="page"/>
      </w:r>
    </w:p>
    <w:p w14:paraId="67641E7E" w14:textId="77777777" w:rsidR="0014583D" w:rsidRDefault="0014583D" w:rsidP="0014583D">
      <w:pPr>
        <w:pStyle w:val="Normal16"/>
        <w:outlineLvl w:val="1"/>
      </w:pPr>
      <w:bookmarkStart w:id="136" w:name="_Toc83651744"/>
      <w:r>
        <w:lastRenderedPageBreak/>
        <w:t>四、技术文件</w:t>
      </w:r>
      <w:bookmarkEnd w:id="136"/>
    </w:p>
    <w:p w14:paraId="06F2AF1A" w14:textId="77777777" w:rsidR="0014583D" w:rsidRDefault="0014583D" w:rsidP="0014583D">
      <w:pPr>
        <w:jc w:val="center"/>
        <w:rPr>
          <w:b/>
          <w:sz w:val="32"/>
        </w:rPr>
      </w:pPr>
      <w:r>
        <w:rPr>
          <w:b/>
          <w:sz w:val="32"/>
        </w:rPr>
        <w:t>技术文件</w:t>
      </w:r>
      <w:r>
        <w:rPr>
          <w:rFonts w:hint="eastAsia"/>
          <w:b/>
          <w:sz w:val="32"/>
        </w:rPr>
        <w:t>编写提纲</w:t>
      </w:r>
    </w:p>
    <w:bookmarkEnd w:id="113"/>
    <w:p w14:paraId="27343E6E" w14:textId="77777777" w:rsidR="0014583D" w:rsidRDefault="0014583D" w:rsidP="0014583D">
      <w:pPr>
        <w:pStyle w:val="101"/>
        <w:spacing w:line="480" w:lineRule="auto"/>
        <w:rPr>
          <w:rFonts w:ascii="宋体" w:hAnsi="宋体"/>
          <w:bCs/>
          <w:color w:val="000000"/>
          <w:sz w:val="28"/>
        </w:rPr>
      </w:pPr>
      <w:r>
        <w:rPr>
          <w:rFonts w:ascii="宋体" w:hAnsi="宋体" w:hint="eastAsia"/>
          <w:bCs/>
          <w:color w:val="000000"/>
          <w:sz w:val="28"/>
        </w:rPr>
        <w:t>（一</w:t>
      </w:r>
      <w:r>
        <w:rPr>
          <w:rFonts w:ascii="宋体" w:hAnsi="宋体"/>
          <w:bCs/>
          <w:color w:val="000000"/>
          <w:sz w:val="28"/>
        </w:rPr>
        <w:t>）</w:t>
      </w:r>
      <w:r>
        <w:rPr>
          <w:rFonts w:ascii="宋体" w:hAnsi="宋体" w:hint="eastAsia"/>
          <w:bCs/>
          <w:color w:val="000000"/>
          <w:sz w:val="28"/>
        </w:rPr>
        <w:t>项目概况</w:t>
      </w:r>
      <w:r>
        <w:rPr>
          <w:rFonts w:ascii="宋体" w:hAnsi="宋体"/>
          <w:bCs/>
          <w:color w:val="000000"/>
          <w:sz w:val="28"/>
        </w:rPr>
        <w:t>（</w:t>
      </w:r>
      <w:r>
        <w:rPr>
          <w:rFonts w:ascii="宋体" w:hAnsi="宋体" w:hint="eastAsia"/>
          <w:bCs/>
          <w:color w:val="000000"/>
          <w:sz w:val="28"/>
        </w:rPr>
        <w:t>前言</w:t>
      </w:r>
      <w:r>
        <w:rPr>
          <w:rFonts w:ascii="宋体" w:hAnsi="宋体"/>
          <w:bCs/>
          <w:color w:val="000000"/>
          <w:sz w:val="28"/>
        </w:rPr>
        <w:t>）</w:t>
      </w:r>
    </w:p>
    <w:p w14:paraId="1A4BCE77" w14:textId="77777777" w:rsidR="0014583D" w:rsidRDefault="0014583D" w:rsidP="0014583D">
      <w:pPr>
        <w:pStyle w:val="101"/>
        <w:spacing w:line="480" w:lineRule="auto"/>
        <w:rPr>
          <w:rFonts w:ascii="宋体" w:hAnsi="宋体"/>
          <w:bCs/>
          <w:color w:val="000000"/>
          <w:sz w:val="28"/>
        </w:rPr>
      </w:pPr>
      <w:r>
        <w:rPr>
          <w:rFonts w:ascii="宋体" w:hAnsi="宋体" w:hint="eastAsia"/>
          <w:bCs/>
          <w:color w:val="000000"/>
          <w:sz w:val="28"/>
        </w:rPr>
        <w:t>（二</w:t>
      </w:r>
      <w:r>
        <w:rPr>
          <w:rFonts w:ascii="宋体" w:hAnsi="宋体"/>
          <w:bCs/>
          <w:color w:val="000000"/>
          <w:sz w:val="28"/>
        </w:rPr>
        <w:t>）</w:t>
      </w:r>
      <w:r w:rsidR="007D4149" w:rsidRPr="007D4149">
        <w:rPr>
          <w:rFonts w:ascii="宋体" w:hAnsi="宋体" w:hint="eastAsia"/>
          <w:bCs/>
          <w:color w:val="000000"/>
          <w:sz w:val="28"/>
        </w:rPr>
        <w:t>综合说明</w:t>
      </w:r>
    </w:p>
    <w:p w14:paraId="693C702A" w14:textId="77777777" w:rsidR="0014583D" w:rsidRDefault="0014583D" w:rsidP="0014583D">
      <w:pPr>
        <w:pStyle w:val="101"/>
        <w:spacing w:line="480" w:lineRule="auto"/>
        <w:rPr>
          <w:rFonts w:ascii="宋体" w:hAnsi="宋体"/>
          <w:bCs/>
          <w:color w:val="000000"/>
          <w:sz w:val="28"/>
        </w:rPr>
      </w:pPr>
      <w:r>
        <w:rPr>
          <w:rFonts w:ascii="宋体" w:hAnsi="宋体" w:hint="eastAsia"/>
          <w:bCs/>
          <w:color w:val="000000"/>
          <w:sz w:val="28"/>
        </w:rPr>
        <w:t>（三</w:t>
      </w:r>
      <w:r>
        <w:rPr>
          <w:rFonts w:ascii="宋体" w:hAnsi="宋体"/>
          <w:bCs/>
          <w:color w:val="000000"/>
          <w:sz w:val="28"/>
        </w:rPr>
        <w:t>）</w:t>
      </w:r>
      <w:r w:rsidR="007D4149" w:rsidRPr="007D4149">
        <w:rPr>
          <w:rFonts w:ascii="宋体" w:hAnsi="宋体"/>
          <w:bCs/>
          <w:color w:val="000000"/>
          <w:sz w:val="28"/>
        </w:rPr>
        <w:t>人员设备</w:t>
      </w:r>
    </w:p>
    <w:p w14:paraId="4EA7D94B" w14:textId="77777777" w:rsidR="0014583D" w:rsidRDefault="0014583D" w:rsidP="0014583D">
      <w:pPr>
        <w:pStyle w:val="101"/>
        <w:spacing w:line="480" w:lineRule="auto"/>
        <w:rPr>
          <w:rFonts w:ascii="宋体" w:hAnsi="宋体"/>
          <w:bCs/>
          <w:color w:val="000000"/>
          <w:sz w:val="28"/>
        </w:rPr>
      </w:pPr>
      <w:r>
        <w:rPr>
          <w:rFonts w:ascii="宋体" w:hAnsi="宋体" w:hint="eastAsia"/>
          <w:bCs/>
          <w:color w:val="000000"/>
          <w:sz w:val="28"/>
        </w:rPr>
        <w:t>（四）</w:t>
      </w:r>
      <w:r w:rsidR="007D4149" w:rsidRPr="007D4149">
        <w:rPr>
          <w:rFonts w:ascii="宋体" w:hAnsi="宋体" w:hint="eastAsia"/>
          <w:bCs/>
          <w:color w:val="000000"/>
          <w:sz w:val="28"/>
        </w:rPr>
        <w:t>人员管理及培训方案</w:t>
      </w:r>
    </w:p>
    <w:p w14:paraId="1847EA84" w14:textId="77777777" w:rsidR="0014583D" w:rsidRDefault="0014583D" w:rsidP="0014583D">
      <w:pPr>
        <w:pStyle w:val="101"/>
        <w:spacing w:line="480" w:lineRule="auto"/>
        <w:rPr>
          <w:rFonts w:ascii="宋体" w:hAnsi="宋体"/>
          <w:bCs/>
          <w:color w:val="000000"/>
          <w:sz w:val="28"/>
        </w:rPr>
      </w:pPr>
      <w:r>
        <w:rPr>
          <w:rFonts w:ascii="宋体" w:hAnsi="宋体" w:hint="eastAsia"/>
          <w:bCs/>
          <w:color w:val="000000"/>
          <w:sz w:val="28"/>
        </w:rPr>
        <w:t>（五</w:t>
      </w:r>
      <w:r>
        <w:rPr>
          <w:rFonts w:ascii="宋体" w:hAnsi="宋体"/>
          <w:bCs/>
          <w:color w:val="000000"/>
          <w:sz w:val="28"/>
        </w:rPr>
        <w:t>）</w:t>
      </w:r>
      <w:r w:rsidR="007D4149" w:rsidRPr="007D4149">
        <w:rPr>
          <w:rFonts w:ascii="宋体" w:hAnsi="宋体" w:hint="eastAsia"/>
          <w:bCs/>
          <w:color w:val="000000"/>
          <w:sz w:val="28"/>
        </w:rPr>
        <w:t>服务安全保障措施</w:t>
      </w:r>
    </w:p>
    <w:p w14:paraId="19FC7C62" w14:textId="77777777" w:rsidR="0014583D" w:rsidRDefault="0014583D" w:rsidP="0014583D"/>
    <w:p w14:paraId="063C7872" w14:textId="77777777" w:rsidR="004358AB" w:rsidRDefault="004358AB" w:rsidP="00D31D50">
      <w:pPr>
        <w:spacing w:line="220" w:lineRule="atLeast"/>
      </w:pPr>
    </w:p>
    <w:sectPr w:rsidR="004358AB" w:rsidSect="006E13C6">
      <w:headerReference w:type="even" r:id="rId7"/>
      <w:footerReference w:type="default" r:id="rId8"/>
      <w:pgSz w:w="11906" w:h="16838"/>
      <w:pgMar w:top="1440" w:right="1797" w:bottom="1440" w:left="1797"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8138" w14:textId="77777777" w:rsidR="0033391F" w:rsidRDefault="0033391F" w:rsidP="0014583D">
      <w:pPr>
        <w:spacing w:after="0"/>
      </w:pPr>
      <w:r>
        <w:separator/>
      </w:r>
    </w:p>
  </w:endnote>
  <w:endnote w:type="continuationSeparator" w:id="0">
    <w:p w14:paraId="1CA49C70" w14:textId="77777777" w:rsidR="0033391F" w:rsidRDefault="0033391F" w:rsidP="001458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 w:name="方正仿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69F9" w14:textId="77777777" w:rsidR="006E13C6" w:rsidRDefault="006E13C6">
    <w:pPr>
      <w:pStyle w:val="a5"/>
      <w:jc w:val="center"/>
    </w:pPr>
    <w:r>
      <w:fldChar w:fldCharType="begin"/>
    </w:r>
    <w:r>
      <w:instrText xml:space="preserve"> PAGE   \* MERGEFORMAT </w:instrText>
    </w:r>
    <w:r>
      <w:fldChar w:fldCharType="separate"/>
    </w:r>
    <w:r w:rsidR="00172446" w:rsidRPr="00172446">
      <w:rPr>
        <w:noProof/>
        <w:lang w:val="zh-CN"/>
      </w:rPr>
      <w:t>32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53FE" w14:textId="77777777" w:rsidR="0033391F" w:rsidRDefault="0033391F" w:rsidP="0014583D">
      <w:pPr>
        <w:spacing w:after="0"/>
      </w:pPr>
      <w:r>
        <w:separator/>
      </w:r>
    </w:p>
  </w:footnote>
  <w:footnote w:type="continuationSeparator" w:id="0">
    <w:p w14:paraId="179A10B0" w14:textId="77777777" w:rsidR="0033391F" w:rsidRDefault="0033391F" w:rsidP="001458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F5D0" w14:textId="77777777" w:rsidR="006E13C6" w:rsidRDefault="00000000">
    <w:pPr>
      <w:pStyle w:val="a3"/>
    </w:pPr>
    <w:r>
      <w:pict w14:anchorId="3AB46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19563" o:spid="_x0000_s1025" type="#_x0000_t136" style="position:absolute;left:0;text-align:left;margin-left:0;margin-top:0;width:551.5pt;height:34.45pt;rotation:315;z-index:-251658752;mso-position-horizontal:center;mso-position-horizontal-relative:margin;mso-position-vertical:center;mso-position-vertical-relative:margin;mso-width-relative:page;mso-height-relative:page" o:allowincell="f" fillcolor="silver" stroked="f">
          <v:fill opacity=".5"/>
          <v:textpath style="font-family:&quot;宋体&quot;;font-size:8pt" fitpath="t" string="新疆生产建设兵团公共资源交易中心"/>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D6133"/>
    <w:multiLevelType w:val="multilevel"/>
    <w:tmpl w:val="656D6133"/>
    <w:lvl w:ilvl="0">
      <w:start w:val="1"/>
      <w:numFmt w:val="chineseCountingThousand"/>
      <w:pStyle w:val="1"/>
      <w:suff w:val="nothing"/>
      <w:lvlText w:val="第%1部分"/>
      <w:lvlJc w:val="center"/>
      <w:pPr>
        <w:ind w:left="0" w:firstLine="288"/>
      </w:pPr>
      <w:rPr>
        <w:rFonts w:hint="eastAsia"/>
        <w:sz w:val="28"/>
        <w:szCs w:val="28"/>
      </w:rPr>
    </w:lvl>
    <w:lvl w:ilvl="1">
      <w:start w:val="1"/>
      <w:numFmt w:val="chineseCountingThousand"/>
      <w:pStyle w:val="2"/>
      <w:suff w:val="nothing"/>
      <w:lvlText w:val="%2、"/>
      <w:lvlJc w:val="left"/>
      <w:pPr>
        <w:ind w:left="840" w:firstLine="0"/>
      </w:pPr>
      <w:rPr>
        <w:rFonts w:ascii="宋体" w:eastAsia="宋体" w:hAnsi="宋体" w:hint="eastAsia"/>
        <w:sz w:val="24"/>
        <w:szCs w:val="24"/>
        <w:lang w:val="en-US"/>
      </w:rPr>
    </w:lvl>
    <w:lvl w:ilvl="2">
      <w:start w:val="1"/>
      <w:numFmt w:val="chineseCountingThousand"/>
      <w:pStyle w:val="3"/>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75CB3885"/>
    <w:multiLevelType w:val="multilevel"/>
    <w:tmpl w:val="75CB388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D992027"/>
    <w:multiLevelType w:val="multilevel"/>
    <w:tmpl w:val="7D992027"/>
    <w:lvl w:ilvl="0">
      <w:numFmt w:val="bullet"/>
      <w:lvlText w:val="□"/>
      <w:lvlJc w:val="left"/>
      <w:pPr>
        <w:ind w:left="360" w:hanging="36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D99202A"/>
    <w:multiLevelType w:val="multilevel"/>
    <w:tmpl w:val="7D99202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04619300">
    <w:abstractNumId w:val="0"/>
  </w:num>
  <w:num w:numId="2" w16cid:durableId="557395601">
    <w:abstractNumId w:val="1"/>
  </w:num>
  <w:num w:numId="3" w16cid:durableId="840773503">
    <w:abstractNumId w:val="2"/>
  </w:num>
  <w:num w:numId="4" w16cid:durableId="1752894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143B37"/>
    <w:rsid w:val="0014583D"/>
    <w:rsid w:val="00172446"/>
    <w:rsid w:val="001809BE"/>
    <w:rsid w:val="00323B43"/>
    <w:rsid w:val="0033391F"/>
    <w:rsid w:val="003D37D8"/>
    <w:rsid w:val="00426133"/>
    <w:rsid w:val="004358AB"/>
    <w:rsid w:val="00670D8F"/>
    <w:rsid w:val="006A0068"/>
    <w:rsid w:val="006E13C6"/>
    <w:rsid w:val="0071793D"/>
    <w:rsid w:val="007537F5"/>
    <w:rsid w:val="00755702"/>
    <w:rsid w:val="007D4149"/>
    <w:rsid w:val="008712C8"/>
    <w:rsid w:val="008B7726"/>
    <w:rsid w:val="00BF2BD6"/>
    <w:rsid w:val="00D31D50"/>
    <w:rsid w:val="00FD2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C4A3"/>
  <w15:docId w15:val="{29CF0A85-6E83-4138-8FA0-C2F1C87D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paragraph" w:styleId="10">
    <w:name w:val="heading 1"/>
    <w:basedOn w:val="a"/>
    <w:next w:val="a"/>
    <w:link w:val="11"/>
    <w:qFormat/>
    <w:rsid w:val="0014583D"/>
    <w:pPr>
      <w:keepNext/>
      <w:keepLines/>
      <w:widowControl w:val="0"/>
      <w:snapToGrid/>
      <w:spacing w:before="340" w:after="330" w:line="578" w:lineRule="atLeast"/>
      <w:ind w:firstLine="288"/>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4583D"/>
    <w:pPr>
      <w:keepNext/>
      <w:keepLines/>
      <w:widowControl w:val="0"/>
      <w:numPr>
        <w:ilvl w:val="1"/>
        <w:numId w:val="1"/>
      </w:numPr>
      <w:snapToGrid/>
      <w:spacing w:before="260" w:after="260" w:line="416" w:lineRule="atLeast"/>
      <w:textAlignment w:val="baseline"/>
      <w:outlineLvl w:val="1"/>
    </w:pPr>
    <w:rPr>
      <w:rFonts w:ascii="Arial" w:eastAsia="黑体" w:hAnsi="Arial" w:cs="Times New Roman"/>
      <w:b/>
      <w:bCs/>
      <w:sz w:val="32"/>
      <w:szCs w:val="32"/>
    </w:rPr>
  </w:style>
  <w:style w:type="paragraph" w:styleId="3">
    <w:name w:val="heading 3"/>
    <w:basedOn w:val="a"/>
    <w:next w:val="a"/>
    <w:link w:val="30"/>
    <w:qFormat/>
    <w:rsid w:val="0014583D"/>
    <w:pPr>
      <w:keepNext/>
      <w:keepLines/>
      <w:widowControl w:val="0"/>
      <w:numPr>
        <w:ilvl w:val="2"/>
        <w:numId w:val="1"/>
      </w:numPr>
      <w:snapToGrid/>
      <w:spacing w:before="260" w:after="260" w:line="416" w:lineRule="atLeast"/>
      <w:textAlignment w:val="baseline"/>
      <w:outlineLvl w:val="2"/>
    </w:pPr>
    <w:rPr>
      <w:rFonts w:ascii="Times New Roman" w:eastAsia="宋体" w:hAnsi="Times New Roman" w:cs="Times New Roman"/>
      <w:b/>
      <w:bCs/>
      <w:sz w:val="32"/>
      <w:szCs w:val="32"/>
    </w:rPr>
  </w:style>
  <w:style w:type="paragraph" w:styleId="4">
    <w:name w:val="heading 4"/>
    <w:basedOn w:val="a"/>
    <w:next w:val="a"/>
    <w:link w:val="40"/>
    <w:qFormat/>
    <w:rsid w:val="0014583D"/>
    <w:pPr>
      <w:keepNext/>
      <w:keepLines/>
      <w:widowControl w:val="0"/>
      <w:numPr>
        <w:ilvl w:val="3"/>
        <w:numId w:val="1"/>
      </w:numPr>
      <w:snapToGrid/>
      <w:spacing w:before="280" w:after="290" w:line="376" w:lineRule="atLeast"/>
      <w:textAlignment w:val="baseline"/>
      <w:outlineLvl w:val="3"/>
    </w:pPr>
    <w:rPr>
      <w:rFonts w:ascii="Arial" w:eastAsia="黑体" w:hAnsi="Arial" w:cs="Times New Roman"/>
      <w:b/>
      <w:bCs/>
      <w:sz w:val="28"/>
      <w:szCs w:val="28"/>
    </w:rPr>
  </w:style>
  <w:style w:type="paragraph" w:styleId="5">
    <w:name w:val="heading 5"/>
    <w:basedOn w:val="a"/>
    <w:next w:val="a"/>
    <w:link w:val="50"/>
    <w:qFormat/>
    <w:rsid w:val="0014583D"/>
    <w:pPr>
      <w:keepNext/>
      <w:keepLines/>
      <w:widowControl w:val="0"/>
      <w:numPr>
        <w:ilvl w:val="4"/>
        <w:numId w:val="1"/>
      </w:numPr>
      <w:snapToGrid/>
      <w:spacing w:before="280" w:after="290" w:line="376" w:lineRule="atLeast"/>
      <w:textAlignment w:val="baseline"/>
      <w:outlineLvl w:val="4"/>
    </w:pPr>
    <w:rPr>
      <w:rFonts w:ascii="Times New Roman" w:eastAsia="宋体" w:hAnsi="Times New Roman" w:cs="Times New Roman"/>
      <w:b/>
      <w:bCs/>
      <w:sz w:val="28"/>
      <w:szCs w:val="28"/>
    </w:rPr>
  </w:style>
  <w:style w:type="paragraph" w:styleId="6">
    <w:name w:val="heading 6"/>
    <w:basedOn w:val="a"/>
    <w:next w:val="a"/>
    <w:link w:val="60"/>
    <w:qFormat/>
    <w:rsid w:val="0014583D"/>
    <w:pPr>
      <w:keepNext/>
      <w:keepLines/>
      <w:widowControl w:val="0"/>
      <w:numPr>
        <w:ilvl w:val="5"/>
        <w:numId w:val="1"/>
      </w:numPr>
      <w:snapToGrid/>
      <w:spacing w:before="240" w:after="64" w:line="320" w:lineRule="atLeast"/>
      <w:textAlignment w:val="baseline"/>
      <w:outlineLvl w:val="5"/>
    </w:pPr>
    <w:rPr>
      <w:rFonts w:ascii="Arial" w:eastAsia="黑体" w:hAnsi="Arial" w:cs="Times New Roman"/>
      <w:b/>
      <w:bCs/>
      <w:sz w:val="24"/>
    </w:rPr>
  </w:style>
  <w:style w:type="paragraph" w:styleId="7">
    <w:name w:val="heading 7"/>
    <w:basedOn w:val="a"/>
    <w:next w:val="a"/>
    <w:link w:val="70"/>
    <w:qFormat/>
    <w:rsid w:val="0014583D"/>
    <w:pPr>
      <w:keepNext/>
      <w:keepLines/>
      <w:widowControl w:val="0"/>
      <w:numPr>
        <w:ilvl w:val="6"/>
        <w:numId w:val="1"/>
      </w:numPr>
      <w:snapToGrid/>
      <w:spacing w:before="240" w:after="64" w:line="320" w:lineRule="atLeast"/>
      <w:textAlignment w:val="baseline"/>
      <w:outlineLvl w:val="6"/>
    </w:pPr>
    <w:rPr>
      <w:rFonts w:ascii="Times New Roman" w:eastAsia="宋体" w:hAnsi="Times New Roman" w:cs="Times New Roman"/>
      <w:b/>
      <w:bCs/>
      <w:sz w:val="24"/>
    </w:rPr>
  </w:style>
  <w:style w:type="paragraph" w:styleId="8">
    <w:name w:val="heading 8"/>
    <w:basedOn w:val="a"/>
    <w:next w:val="a"/>
    <w:link w:val="80"/>
    <w:qFormat/>
    <w:rsid w:val="0014583D"/>
    <w:pPr>
      <w:keepNext/>
      <w:keepLines/>
      <w:widowControl w:val="0"/>
      <w:numPr>
        <w:ilvl w:val="7"/>
        <w:numId w:val="1"/>
      </w:numPr>
      <w:snapToGrid/>
      <w:spacing w:before="240" w:after="64" w:line="320" w:lineRule="atLeast"/>
      <w:textAlignment w:val="baseline"/>
      <w:outlineLvl w:val="7"/>
    </w:pPr>
    <w:rPr>
      <w:rFonts w:ascii="Arial" w:eastAsia="黑体" w:hAnsi="Arial" w:cs="Times New Roman"/>
      <w:sz w:val="24"/>
    </w:rPr>
  </w:style>
  <w:style w:type="paragraph" w:styleId="9">
    <w:name w:val="heading 9"/>
    <w:basedOn w:val="a"/>
    <w:next w:val="a"/>
    <w:link w:val="90"/>
    <w:qFormat/>
    <w:rsid w:val="0014583D"/>
    <w:pPr>
      <w:keepNext/>
      <w:keepLines/>
      <w:widowControl w:val="0"/>
      <w:numPr>
        <w:ilvl w:val="8"/>
        <w:numId w:val="1"/>
      </w:numPr>
      <w:snapToGrid/>
      <w:spacing w:before="240" w:after="64" w:line="320" w:lineRule="atLeast"/>
      <w:textAlignment w:val="baseline"/>
      <w:outlineLvl w:val="8"/>
    </w:pPr>
    <w:rPr>
      <w:rFonts w:ascii="Arial" w:eastAsia="黑体" w:hAnsi="Arial"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14583D"/>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rsid w:val="0014583D"/>
    <w:rPr>
      <w:rFonts w:ascii="Tahoma" w:hAnsi="Tahoma"/>
      <w:sz w:val="18"/>
      <w:szCs w:val="18"/>
    </w:rPr>
  </w:style>
  <w:style w:type="paragraph" w:styleId="a5">
    <w:name w:val="footer"/>
    <w:basedOn w:val="a"/>
    <w:link w:val="a6"/>
    <w:uiPriority w:val="99"/>
    <w:unhideWhenUsed/>
    <w:qFormat/>
    <w:rsid w:val="0014583D"/>
    <w:pPr>
      <w:tabs>
        <w:tab w:val="center" w:pos="4153"/>
        <w:tab w:val="right" w:pos="8306"/>
      </w:tabs>
    </w:pPr>
    <w:rPr>
      <w:sz w:val="18"/>
      <w:szCs w:val="18"/>
    </w:rPr>
  </w:style>
  <w:style w:type="character" w:customStyle="1" w:styleId="a6">
    <w:name w:val="页脚 字符"/>
    <w:basedOn w:val="a0"/>
    <w:link w:val="a5"/>
    <w:uiPriority w:val="99"/>
    <w:qFormat/>
    <w:rsid w:val="0014583D"/>
    <w:rPr>
      <w:rFonts w:ascii="Tahoma" w:hAnsi="Tahoma"/>
      <w:sz w:val="18"/>
      <w:szCs w:val="18"/>
    </w:rPr>
  </w:style>
  <w:style w:type="character" w:customStyle="1" w:styleId="11">
    <w:name w:val="标题 1 字符"/>
    <w:basedOn w:val="a0"/>
    <w:link w:val="10"/>
    <w:qFormat/>
    <w:rsid w:val="0014583D"/>
    <w:rPr>
      <w:rFonts w:ascii="Times New Roman" w:eastAsia="宋体" w:hAnsi="Times New Roman" w:cs="Times New Roman"/>
      <w:b/>
      <w:bCs/>
      <w:kern w:val="44"/>
      <w:sz w:val="44"/>
      <w:szCs w:val="44"/>
    </w:rPr>
  </w:style>
  <w:style w:type="character" w:customStyle="1" w:styleId="20">
    <w:name w:val="标题 2 字符"/>
    <w:basedOn w:val="a0"/>
    <w:link w:val="2"/>
    <w:rsid w:val="0014583D"/>
    <w:rPr>
      <w:rFonts w:ascii="Arial" w:eastAsia="黑体" w:hAnsi="Arial" w:cs="Times New Roman"/>
      <w:b/>
      <w:bCs/>
      <w:sz w:val="32"/>
      <w:szCs w:val="32"/>
    </w:rPr>
  </w:style>
  <w:style w:type="character" w:customStyle="1" w:styleId="30">
    <w:name w:val="标题 3 字符"/>
    <w:basedOn w:val="a0"/>
    <w:link w:val="3"/>
    <w:qFormat/>
    <w:rsid w:val="0014583D"/>
    <w:rPr>
      <w:rFonts w:ascii="Times New Roman" w:eastAsia="宋体" w:hAnsi="Times New Roman" w:cs="Times New Roman"/>
      <w:b/>
      <w:bCs/>
      <w:sz w:val="32"/>
      <w:szCs w:val="32"/>
    </w:rPr>
  </w:style>
  <w:style w:type="character" w:customStyle="1" w:styleId="40">
    <w:name w:val="标题 4 字符"/>
    <w:basedOn w:val="a0"/>
    <w:link w:val="4"/>
    <w:qFormat/>
    <w:rsid w:val="0014583D"/>
    <w:rPr>
      <w:rFonts w:ascii="Arial" w:eastAsia="黑体" w:hAnsi="Arial" w:cs="Times New Roman"/>
      <w:b/>
      <w:bCs/>
      <w:sz w:val="28"/>
      <w:szCs w:val="28"/>
    </w:rPr>
  </w:style>
  <w:style w:type="character" w:customStyle="1" w:styleId="50">
    <w:name w:val="标题 5 字符"/>
    <w:basedOn w:val="a0"/>
    <w:link w:val="5"/>
    <w:qFormat/>
    <w:rsid w:val="0014583D"/>
    <w:rPr>
      <w:rFonts w:ascii="Times New Roman" w:eastAsia="宋体" w:hAnsi="Times New Roman" w:cs="Times New Roman"/>
      <w:b/>
      <w:bCs/>
      <w:sz w:val="28"/>
      <w:szCs w:val="28"/>
    </w:rPr>
  </w:style>
  <w:style w:type="character" w:customStyle="1" w:styleId="60">
    <w:name w:val="标题 6 字符"/>
    <w:basedOn w:val="a0"/>
    <w:link w:val="6"/>
    <w:rsid w:val="0014583D"/>
    <w:rPr>
      <w:rFonts w:ascii="Arial" w:eastAsia="黑体" w:hAnsi="Arial" w:cs="Times New Roman"/>
      <w:b/>
      <w:bCs/>
      <w:sz w:val="24"/>
    </w:rPr>
  </w:style>
  <w:style w:type="character" w:customStyle="1" w:styleId="70">
    <w:name w:val="标题 7 字符"/>
    <w:basedOn w:val="a0"/>
    <w:link w:val="7"/>
    <w:qFormat/>
    <w:rsid w:val="0014583D"/>
    <w:rPr>
      <w:rFonts w:ascii="Times New Roman" w:eastAsia="宋体" w:hAnsi="Times New Roman" w:cs="Times New Roman"/>
      <w:b/>
      <w:bCs/>
      <w:sz w:val="24"/>
    </w:rPr>
  </w:style>
  <w:style w:type="character" w:customStyle="1" w:styleId="80">
    <w:name w:val="标题 8 字符"/>
    <w:basedOn w:val="a0"/>
    <w:link w:val="8"/>
    <w:qFormat/>
    <w:rsid w:val="0014583D"/>
    <w:rPr>
      <w:rFonts w:ascii="Arial" w:eastAsia="黑体" w:hAnsi="Arial" w:cs="Times New Roman"/>
      <w:sz w:val="24"/>
    </w:rPr>
  </w:style>
  <w:style w:type="character" w:customStyle="1" w:styleId="90">
    <w:name w:val="标题 9 字符"/>
    <w:basedOn w:val="a0"/>
    <w:link w:val="9"/>
    <w:rsid w:val="0014583D"/>
    <w:rPr>
      <w:rFonts w:ascii="Arial" w:eastAsia="黑体" w:hAnsi="Arial" w:cs="Times New Roman"/>
      <w:sz w:val="21"/>
      <w:szCs w:val="21"/>
    </w:rPr>
  </w:style>
  <w:style w:type="paragraph" w:styleId="a7">
    <w:name w:val="Body Text"/>
    <w:basedOn w:val="a"/>
    <w:next w:val="21"/>
    <w:link w:val="a8"/>
    <w:qFormat/>
    <w:rsid w:val="0014583D"/>
    <w:pPr>
      <w:widowControl w:val="0"/>
      <w:adjustRightInd/>
      <w:snapToGrid/>
      <w:spacing w:after="120"/>
      <w:jc w:val="both"/>
    </w:pPr>
    <w:rPr>
      <w:rFonts w:asciiTheme="minorHAnsi" w:eastAsia="宋体" w:hAnsiTheme="minorHAnsi"/>
      <w:kern w:val="2"/>
      <w:sz w:val="21"/>
      <w:szCs w:val="24"/>
    </w:rPr>
  </w:style>
  <w:style w:type="character" w:customStyle="1" w:styleId="a8">
    <w:name w:val="正文文本 字符"/>
    <w:basedOn w:val="a0"/>
    <w:link w:val="a7"/>
    <w:qFormat/>
    <w:rsid w:val="0014583D"/>
    <w:rPr>
      <w:rFonts w:eastAsia="宋体"/>
      <w:kern w:val="2"/>
      <w:sz w:val="21"/>
      <w:szCs w:val="24"/>
    </w:rPr>
  </w:style>
  <w:style w:type="paragraph" w:styleId="21">
    <w:name w:val="Body Text 2"/>
    <w:basedOn w:val="a"/>
    <w:link w:val="22"/>
    <w:uiPriority w:val="99"/>
    <w:unhideWhenUsed/>
    <w:qFormat/>
    <w:rsid w:val="0014583D"/>
    <w:pPr>
      <w:widowControl w:val="0"/>
      <w:adjustRightInd/>
      <w:snapToGrid/>
      <w:spacing w:after="0" w:line="360" w:lineRule="auto"/>
      <w:jc w:val="both"/>
    </w:pPr>
    <w:rPr>
      <w:rFonts w:ascii="Times New Roman" w:eastAsia="宋体" w:hAnsi="Times New Roman" w:cs="Times New Roman"/>
      <w:kern w:val="2"/>
      <w:sz w:val="21"/>
    </w:rPr>
  </w:style>
  <w:style w:type="character" w:customStyle="1" w:styleId="22">
    <w:name w:val="正文文本 2 字符"/>
    <w:basedOn w:val="a0"/>
    <w:link w:val="21"/>
    <w:uiPriority w:val="99"/>
    <w:rsid w:val="0014583D"/>
    <w:rPr>
      <w:rFonts w:ascii="Times New Roman" w:eastAsia="宋体" w:hAnsi="Times New Roman" w:cs="Times New Roman"/>
      <w:kern w:val="2"/>
      <w:sz w:val="21"/>
    </w:rPr>
  </w:style>
  <w:style w:type="paragraph" w:styleId="31">
    <w:name w:val="List 3"/>
    <w:basedOn w:val="a"/>
    <w:qFormat/>
    <w:rsid w:val="0014583D"/>
    <w:pPr>
      <w:widowControl w:val="0"/>
      <w:adjustRightInd/>
      <w:snapToGrid/>
      <w:spacing w:after="0"/>
      <w:ind w:leftChars="400" w:left="100" w:hangingChars="200" w:hanging="200"/>
      <w:jc w:val="both"/>
    </w:pPr>
    <w:rPr>
      <w:rFonts w:ascii="Times New Roman" w:eastAsia="宋体" w:hAnsi="Times New Roman" w:cs="Times New Roman"/>
      <w:kern w:val="2"/>
      <w:sz w:val="21"/>
    </w:rPr>
  </w:style>
  <w:style w:type="paragraph" w:styleId="a9">
    <w:name w:val="Normal Indent"/>
    <w:basedOn w:val="a"/>
    <w:unhideWhenUsed/>
    <w:qFormat/>
    <w:rsid w:val="0014583D"/>
    <w:pPr>
      <w:widowControl w:val="0"/>
      <w:adjustRightInd/>
      <w:snapToGrid/>
      <w:spacing w:after="0"/>
      <w:ind w:firstLineChars="200" w:firstLine="420"/>
      <w:jc w:val="both"/>
    </w:pPr>
    <w:rPr>
      <w:rFonts w:ascii="Calibri" w:eastAsia="宋体" w:hAnsi="Calibri" w:cs="Times New Roman"/>
      <w:kern w:val="2"/>
      <w:sz w:val="21"/>
    </w:rPr>
  </w:style>
  <w:style w:type="paragraph" w:styleId="aa">
    <w:name w:val="caption"/>
    <w:basedOn w:val="a"/>
    <w:next w:val="a"/>
    <w:qFormat/>
    <w:rsid w:val="0014583D"/>
    <w:pPr>
      <w:widowControl w:val="0"/>
      <w:adjustRightInd/>
      <w:snapToGrid/>
      <w:spacing w:before="152" w:after="160"/>
      <w:jc w:val="both"/>
    </w:pPr>
    <w:rPr>
      <w:rFonts w:ascii="Arial" w:eastAsia="黑体" w:hAnsi="Arial" w:cs="Arial"/>
      <w:kern w:val="2"/>
      <w:sz w:val="20"/>
      <w:szCs w:val="20"/>
    </w:rPr>
  </w:style>
  <w:style w:type="paragraph" w:styleId="ab">
    <w:name w:val="Document Map"/>
    <w:basedOn w:val="a"/>
    <w:link w:val="ac"/>
    <w:semiHidden/>
    <w:qFormat/>
    <w:rsid w:val="0014583D"/>
    <w:pPr>
      <w:widowControl w:val="0"/>
      <w:shd w:val="clear" w:color="auto" w:fill="000080"/>
      <w:adjustRightInd/>
      <w:snapToGrid/>
      <w:spacing w:after="0"/>
      <w:jc w:val="both"/>
    </w:pPr>
    <w:rPr>
      <w:rFonts w:ascii="Times New Roman" w:eastAsia="宋体" w:hAnsi="Times New Roman" w:cs="Times New Roman"/>
      <w:kern w:val="2"/>
      <w:sz w:val="21"/>
    </w:rPr>
  </w:style>
  <w:style w:type="character" w:customStyle="1" w:styleId="ac">
    <w:name w:val="文档结构图 字符"/>
    <w:basedOn w:val="a0"/>
    <w:link w:val="ab"/>
    <w:semiHidden/>
    <w:rsid w:val="0014583D"/>
    <w:rPr>
      <w:rFonts w:ascii="Times New Roman" w:eastAsia="宋体" w:hAnsi="Times New Roman" w:cs="Times New Roman"/>
      <w:kern w:val="2"/>
      <w:sz w:val="21"/>
      <w:shd w:val="clear" w:color="auto" w:fill="000080"/>
    </w:rPr>
  </w:style>
  <w:style w:type="paragraph" w:styleId="ad">
    <w:name w:val="annotation text"/>
    <w:basedOn w:val="a"/>
    <w:link w:val="ae"/>
    <w:semiHidden/>
    <w:unhideWhenUsed/>
    <w:qFormat/>
    <w:rsid w:val="0014583D"/>
    <w:pPr>
      <w:widowControl w:val="0"/>
      <w:adjustRightInd/>
      <w:snapToGrid/>
      <w:spacing w:after="0"/>
    </w:pPr>
    <w:rPr>
      <w:rFonts w:ascii="Times New Roman" w:eastAsia="宋体" w:hAnsi="Times New Roman" w:cs="Times New Roman"/>
      <w:kern w:val="2"/>
      <w:sz w:val="21"/>
    </w:rPr>
  </w:style>
  <w:style w:type="character" w:customStyle="1" w:styleId="Char">
    <w:name w:val="批注文字 Char"/>
    <w:basedOn w:val="a0"/>
    <w:qFormat/>
    <w:rsid w:val="0014583D"/>
    <w:rPr>
      <w:rFonts w:ascii="Tahoma" w:hAnsi="Tahoma"/>
    </w:rPr>
  </w:style>
  <w:style w:type="paragraph" w:styleId="32">
    <w:name w:val="Body Text 3"/>
    <w:basedOn w:val="a"/>
    <w:link w:val="33"/>
    <w:qFormat/>
    <w:rsid w:val="0014583D"/>
    <w:pPr>
      <w:widowControl w:val="0"/>
      <w:adjustRightInd/>
      <w:snapToGrid/>
      <w:spacing w:after="120"/>
      <w:jc w:val="both"/>
    </w:pPr>
    <w:rPr>
      <w:rFonts w:ascii="Times New Roman" w:eastAsia="宋体" w:hAnsi="Times New Roman" w:cs="Times New Roman"/>
      <w:kern w:val="2"/>
      <w:sz w:val="16"/>
      <w:szCs w:val="16"/>
    </w:rPr>
  </w:style>
  <w:style w:type="character" w:customStyle="1" w:styleId="33">
    <w:name w:val="正文文本 3 字符"/>
    <w:basedOn w:val="a0"/>
    <w:link w:val="32"/>
    <w:qFormat/>
    <w:rsid w:val="0014583D"/>
    <w:rPr>
      <w:rFonts w:ascii="Times New Roman" w:eastAsia="宋体" w:hAnsi="Times New Roman" w:cs="Times New Roman"/>
      <w:kern w:val="2"/>
      <w:sz w:val="16"/>
      <w:szCs w:val="16"/>
    </w:rPr>
  </w:style>
  <w:style w:type="paragraph" w:styleId="af">
    <w:name w:val="Body Text Indent"/>
    <w:basedOn w:val="a"/>
    <w:link w:val="af0"/>
    <w:qFormat/>
    <w:rsid w:val="0014583D"/>
    <w:pPr>
      <w:widowControl w:val="0"/>
      <w:adjustRightInd/>
      <w:snapToGrid/>
      <w:spacing w:after="0" w:line="500" w:lineRule="exact"/>
      <w:ind w:leftChars="832" w:left="1588" w:firstLineChars="196" w:firstLine="433"/>
      <w:jc w:val="both"/>
    </w:pPr>
    <w:rPr>
      <w:rFonts w:asciiTheme="minorHAnsi" w:eastAsia="宋体" w:hAnsiTheme="minorHAnsi"/>
      <w:kern w:val="2"/>
      <w:sz w:val="24"/>
      <w:szCs w:val="24"/>
    </w:rPr>
  </w:style>
  <w:style w:type="character" w:customStyle="1" w:styleId="af0">
    <w:name w:val="正文文本缩进 字符"/>
    <w:basedOn w:val="a0"/>
    <w:link w:val="af"/>
    <w:qFormat/>
    <w:rsid w:val="0014583D"/>
    <w:rPr>
      <w:rFonts w:eastAsia="宋体"/>
      <w:kern w:val="2"/>
      <w:sz w:val="24"/>
      <w:szCs w:val="24"/>
    </w:rPr>
  </w:style>
  <w:style w:type="paragraph" w:styleId="23">
    <w:name w:val="List 2"/>
    <w:basedOn w:val="a"/>
    <w:qFormat/>
    <w:rsid w:val="0014583D"/>
    <w:pPr>
      <w:widowControl w:val="0"/>
      <w:adjustRightInd/>
      <w:snapToGrid/>
      <w:spacing w:after="0"/>
      <w:ind w:leftChars="200" w:left="100" w:hangingChars="200" w:hanging="200"/>
      <w:jc w:val="both"/>
    </w:pPr>
    <w:rPr>
      <w:rFonts w:ascii="Times New Roman" w:eastAsia="宋体" w:hAnsi="Times New Roman" w:cs="Times New Roman"/>
      <w:kern w:val="2"/>
      <w:sz w:val="21"/>
    </w:rPr>
  </w:style>
  <w:style w:type="paragraph" w:styleId="HTML">
    <w:name w:val="HTML Address"/>
    <w:basedOn w:val="a"/>
    <w:next w:val="a7"/>
    <w:link w:val="HTML0"/>
    <w:uiPriority w:val="99"/>
    <w:unhideWhenUsed/>
    <w:qFormat/>
    <w:rsid w:val="0014583D"/>
    <w:pPr>
      <w:widowControl w:val="0"/>
      <w:topLinePunct/>
      <w:adjustRightInd/>
      <w:snapToGrid/>
      <w:spacing w:after="0"/>
      <w:jc w:val="both"/>
    </w:pPr>
    <w:rPr>
      <w:rFonts w:ascii="Times New Roman" w:eastAsia="宋体" w:hAnsi="Times New Roman" w:cs="Times New Roman"/>
      <w:kern w:val="2"/>
      <w:sz w:val="21"/>
    </w:rPr>
  </w:style>
  <w:style w:type="character" w:customStyle="1" w:styleId="HTML0">
    <w:name w:val="HTML 地址 字符"/>
    <w:basedOn w:val="a0"/>
    <w:link w:val="HTML"/>
    <w:uiPriority w:val="99"/>
    <w:rsid w:val="0014583D"/>
    <w:rPr>
      <w:rFonts w:ascii="Times New Roman" w:eastAsia="宋体" w:hAnsi="Times New Roman" w:cs="Times New Roman"/>
      <w:kern w:val="2"/>
      <w:sz w:val="21"/>
    </w:rPr>
  </w:style>
  <w:style w:type="paragraph" w:styleId="TOC3">
    <w:name w:val="toc 3"/>
    <w:basedOn w:val="a"/>
    <w:next w:val="a"/>
    <w:uiPriority w:val="39"/>
    <w:qFormat/>
    <w:rsid w:val="0014583D"/>
    <w:pPr>
      <w:widowControl w:val="0"/>
      <w:adjustRightInd/>
      <w:snapToGrid/>
      <w:spacing w:after="0"/>
      <w:ind w:leftChars="400" w:left="840"/>
      <w:jc w:val="both"/>
    </w:pPr>
    <w:rPr>
      <w:rFonts w:ascii="Times New Roman" w:eastAsia="宋体" w:hAnsi="Times New Roman" w:cs="Times New Roman"/>
      <w:kern w:val="2"/>
      <w:sz w:val="21"/>
    </w:rPr>
  </w:style>
  <w:style w:type="paragraph" w:styleId="af1">
    <w:name w:val="Plain Text"/>
    <w:basedOn w:val="a"/>
    <w:link w:val="af2"/>
    <w:qFormat/>
    <w:rsid w:val="0014583D"/>
    <w:pPr>
      <w:widowControl w:val="0"/>
      <w:adjustRightInd/>
      <w:snapToGrid/>
      <w:spacing w:after="0"/>
      <w:jc w:val="both"/>
    </w:pPr>
    <w:rPr>
      <w:rFonts w:ascii="宋体" w:eastAsia="宋体" w:hAnsi="Courier New"/>
      <w:kern w:val="2"/>
      <w:sz w:val="21"/>
      <w:szCs w:val="21"/>
    </w:rPr>
  </w:style>
  <w:style w:type="character" w:customStyle="1" w:styleId="af2">
    <w:name w:val="纯文本 字符"/>
    <w:basedOn w:val="a0"/>
    <w:link w:val="af1"/>
    <w:qFormat/>
    <w:rsid w:val="0014583D"/>
    <w:rPr>
      <w:rFonts w:ascii="宋体" w:eastAsia="宋体" w:hAnsi="Courier New"/>
      <w:kern w:val="2"/>
      <w:sz w:val="21"/>
      <w:szCs w:val="21"/>
    </w:rPr>
  </w:style>
  <w:style w:type="paragraph" w:styleId="af3">
    <w:name w:val="Date"/>
    <w:basedOn w:val="a"/>
    <w:next w:val="a"/>
    <w:link w:val="af4"/>
    <w:qFormat/>
    <w:rsid w:val="0014583D"/>
    <w:pPr>
      <w:widowControl w:val="0"/>
      <w:adjustRightInd/>
      <w:snapToGrid/>
      <w:spacing w:after="0"/>
      <w:ind w:leftChars="2500" w:left="100"/>
      <w:jc w:val="both"/>
    </w:pPr>
    <w:rPr>
      <w:rFonts w:ascii="Times New Roman" w:eastAsia="宋体" w:hAnsi="Times New Roman" w:cs="Times New Roman"/>
      <w:kern w:val="2"/>
      <w:sz w:val="21"/>
    </w:rPr>
  </w:style>
  <w:style w:type="character" w:customStyle="1" w:styleId="Char0">
    <w:name w:val="日期 Char"/>
    <w:basedOn w:val="a0"/>
    <w:link w:val="0"/>
    <w:qFormat/>
    <w:rsid w:val="0014583D"/>
    <w:rPr>
      <w:rFonts w:ascii="Tahoma" w:hAnsi="Tahoma"/>
    </w:rPr>
  </w:style>
  <w:style w:type="paragraph" w:styleId="24">
    <w:name w:val="Body Text Indent 2"/>
    <w:basedOn w:val="a"/>
    <w:link w:val="25"/>
    <w:qFormat/>
    <w:rsid w:val="0014583D"/>
    <w:pPr>
      <w:widowControl w:val="0"/>
      <w:adjustRightInd/>
      <w:snapToGrid/>
      <w:spacing w:after="120" w:line="480" w:lineRule="auto"/>
      <w:ind w:leftChars="200" w:left="420"/>
      <w:jc w:val="both"/>
    </w:pPr>
    <w:rPr>
      <w:rFonts w:ascii="Times New Roman" w:eastAsia="宋体" w:hAnsi="Times New Roman" w:cs="Times New Roman"/>
      <w:kern w:val="2"/>
      <w:sz w:val="21"/>
    </w:rPr>
  </w:style>
  <w:style w:type="character" w:customStyle="1" w:styleId="25">
    <w:name w:val="正文文本缩进 2 字符"/>
    <w:basedOn w:val="a0"/>
    <w:link w:val="24"/>
    <w:rsid w:val="0014583D"/>
    <w:rPr>
      <w:rFonts w:ascii="Times New Roman" w:eastAsia="宋体" w:hAnsi="Times New Roman" w:cs="Times New Roman"/>
      <w:kern w:val="2"/>
      <w:sz w:val="21"/>
    </w:rPr>
  </w:style>
  <w:style w:type="paragraph" w:styleId="af5">
    <w:name w:val="Balloon Text"/>
    <w:basedOn w:val="a"/>
    <w:link w:val="af6"/>
    <w:semiHidden/>
    <w:qFormat/>
    <w:rsid w:val="0014583D"/>
    <w:pPr>
      <w:widowControl w:val="0"/>
      <w:adjustRightInd/>
      <w:snapToGrid/>
      <w:spacing w:after="0"/>
      <w:jc w:val="both"/>
    </w:pPr>
    <w:rPr>
      <w:rFonts w:ascii="Times New Roman" w:eastAsia="宋体" w:hAnsi="Times New Roman" w:cs="Times New Roman"/>
      <w:kern w:val="2"/>
      <w:sz w:val="18"/>
      <w:szCs w:val="18"/>
    </w:rPr>
  </w:style>
  <w:style w:type="character" w:customStyle="1" w:styleId="af6">
    <w:name w:val="批注框文本 字符"/>
    <w:basedOn w:val="a0"/>
    <w:link w:val="af5"/>
    <w:semiHidden/>
    <w:rsid w:val="0014583D"/>
    <w:rPr>
      <w:rFonts w:ascii="Times New Roman" w:eastAsia="宋体" w:hAnsi="Times New Roman" w:cs="Times New Roman"/>
      <w:kern w:val="2"/>
      <w:sz w:val="18"/>
      <w:szCs w:val="18"/>
    </w:rPr>
  </w:style>
  <w:style w:type="paragraph" w:styleId="TOC1">
    <w:name w:val="toc 1"/>
    <w:basedOn w:val="a"/>
    <w:next w:val="a"/>
    <w:uiPriority w:val="39"/>
    <w:qFormat/>
    <w:rsid w:val="0014583D"/>
    <w:pPr>
      <w:widowControl w:val="0"/>
      <w:adjustRightInd/>
      <w:snapToGrid/>
      <w:spacing w:after="0"/>
      <w:jc w:val="both"/>
    </w:pPr>
    <w:rPr>
      <w:rFonts w:ascii="Times New Roman" w:eastAsia="宋体" w:hAnsi="Times New Roman" w:cs="Times New Roman"/>
      <w:kern w:val="2"/>
      <w:sz w:val="21"/>
    </w:rPr>
  </w:style>
  <w:style w:type="paragraph" w:styleId="af7">
    <w:name w:val="Subtitle"/>
    <w:basedOn w:val="a"/>
    <w:next w:val="a"/>
    <w:link w:val="af8"/>
    <w:qFormat/>
    <w:rsid w:val="0014583D"/>
    <w:pPr>
      <w:widowControl w:val="0"/>
      <w:adjustRightInd/>
      <w:snapToGrid/>
      <w:spacing w:after="0" w:line="360" w:lineRule="auto"/>
      <w:jc w:val="center"/>
      <w:outlineLvl w:val="0"/>
    </w:pPr>
    <w:rPr>
      <w:rFonts w:ascii="Cambria" w:eastAsia="宋体" w:hAnsi="Cambria" w:cs="Times New Roman"/>
      <w:b/>
      <w:bCs/>
      <w:kern w:val="28"/>
      <w:sz w:val="32"/>
      <w:szCs w:val="32"/>
    </w:rPr>
  </w:style>
  <w:style w:type="character" w:customStyle="1" w:styleId="af8">
    <w:name w:val="副标题 字符"/>
    <w:basedOn w:val="a0"/>
    <w:link w:val="af7"/>
    <w:rsid w:val="0014583D"/>
    <w:rPr>
      <w:rFonts w:ascii="Cambria" w:eastAsia="宋体" w:hAnsi="Cambria" w:cs="Times New Roman"/>
      <w:b/>
      <w:bCs/>
      <w:kern w:val="28"/>
      <w:sz w:val="32"/>
      <w:szCs w:val="32"/>
    </w:rPr>
  </w:style>
  <w:style w:type="paragraph" w:styleId="34">
    <w:name w:val="Body Text Indent 3"/>
    <w:basedOn w:val="a"/>
    <w:link w:val="35"/>
    <w:qFormat/>
    <w:rsid w:val="0014583D"/>
    <w:pPr>
      <w:widowControl w:val="0"/>
      <w:tabs>
        <w:tab w:val="left" w:pos="1134"/>
        <w:tab w:val="left" w:pos="5481"/>
        <w:tab w:val="left" w:pos="5859"/>
      </w:tabs>
      <w:adjustRightInd/>
      <w:snapToGrid/>
      <w:spacing w:after="0" w:line="500" w:lineRule="exact"/>
      <w:ind w:firstLineChars="1200" w:firstLine="8275"/>
      <w:jc w:val="both"/>
    </w:pPr>
    <w:rPr>
      <w:rFonts w:ascii="Times New Roman" w:eastAsia="黑体" w:hAnsi="Times New Roman" w:cs="Times New Roman"/>
      <w:b/>
      <w:bCs/>
      <w:kern w:val="2"/>
      <w:sz w:val="72"/>
    </w:rPr>
  </w:style>
  <w:style w:type="character" w:customStyle="1" w:styleId="35">
    <w:name w:val="正文文本缩进 3 字符"/>
    <w:basedOn w:val="a0"/>
    <w:link w:val="34"/>
    <w:rsid w:val="0014583D"/>
    <w:rPr>
      <w:rFonts w:ascii="Times New Roman" w:eastAsia="黑体" w:hAnsi="Times New Roman" w:cs="Times New Roman"/>
      <w:b/>
      <w:bCs/>
      <w:kern w:val="2"/>
      <w:sz w:val="72"/>
    </w:rPr>
  </w:style>
  <w:style w:type="paragraph" w:styleId="TOC2">
    <w:name w:val="toc 2"/>
    <w:basedOn w:val="a"/>
    <w:next w:val="a"/>
    <w:uiPriority w:val="39"/>
    <w:qFormat/>
    <w:rsid w:val="0014583D"/>
    <w:pPr>
      <w:widowControl w:val="0"/>
      <w:adjustRightInd/>
      <w:snapToGrid/>
      <w:spacing w:after="0"/>
      <w:ind w:leftChars="200" w:left="420"/>
      <w:jc w:val="both"/>
    </w:pPr>
    <w:rPr>
      <w:rFonts w:ascii="Times New Roman" w:eastAsia="宋体" w:hAnsi="Times New Roman" w:cs="Times New Roman"/>
      <w:kern w:val="2"/>
      <w:sz w:val="21"/>
    </w:rPr>
  </w:style>
  <w:style w:type="paragraph" w:styleId="af9">
    <w:name w:val="Normal (Web)"/>
    <w:basedOn w:val="a"/>
    <w:qFormat/>
    <w:rsid w:val="0014583D"/>
    <w:pPr>
      <w:widowControl w:val="0"/>
      <w:adjustRightInd/>
      <w:snapToGrid/>
      <w:spacing w:after="0"/>
      <w:jc w:val="both"/>
    </w:pPr>
    <w:rPr>
      <w:rFonts w:ascii="Times New Roman" w:eastAsia="宋体" w:hAnsi="Times New Roman" w:cs="Times New Roman"/>
      <w:kern w:val="2"/>
      <w:sz w:val="24"/>
    </w:rPr>
  </w:style>
  <w:style w:type="paragraph" w:styleId="afa">
    <w:name w:val="annotation subject"/>
    <w:basedOn w:val="ad"/>
    <w:next w:val="ad"/>
    <w:link w:val="afb"/>
    <w:semiHidden/>
    <w:qFormat/>
    <w:rsid w:val="0014583D"/>
    <w:rPr>
      <w:b/>
      <w:bCs/>
      <w:szCs w:val="24"/>
    </w:rPr>
  </w:style>
  <w:style w:type="character" w:customStyle="1" w:styleId="afb">
    <w:name w:val="批注主题 字符"/>
    <w:basedOn w:val="Char"/>
    <w:link w:val="afa"/>
    <w:semiHidden/>
    <w:qFormat/>
    <w:rsid w:val="0014583D"/>
    <w:rPr>
      <w:rFonts w:ascii="Times New Roman" w:eastAsia="宋体" w:hAnsi="Times New Roman" w:cs="Times New Roman"/>
      <w:b/>
      <w:bCs/>
      <w:kern w:val="2"/>
      <w:sz w:val="21"/>
      <w:szCs w:val="24"/>
    </w:rPr>
  </w:style>
  <w:style w:type="table" w:styleId="afc">
    <w:name w:val="Table Grid"/>
    <w:basedOn w:val="a1"/>
    <w:uiPriority w:val="59"/>
    <w:qFormat/>
    <w:rsid w:val="0014583D"/>
    <w:pPr>
      <w:widowControl w:val="0"/>
      <w:spacing w:after="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sid w:val="0014583D"/>
    <w:rPr>
      <w:b/>
    </w:rPr>
  </w:style>
  <w:style w:type="character" w:styleId="afe">
    <w:name w:val="page number"/>
    <w:basedOn w:val="a0"/>
    <w:qFormat/>
    <w:rsid w:val="0014583D"/>
  </w:style>
  <w:style w:type="character" w:styleId="aff">
    <w:name w:val="Hyperlink"/>
    <w:uiPriority w:val="99"/>
    <w:qFormat/>
    <w:rsid w:val="0014583D"/>
    <w:rPr>
      <w:color w:val="0000FF"/>
      <w:u w:val="single"/>
    </w:rPr>
  </w:style>
  <w:style w:type="character" w:styleId="aff0">
    <w:name w:val="annotation reference"/>
    <w:semiHidden/>
    <w:qFormat/>
    <w:rsid w:val="0014583D"/>
    <w:rPr>
      <w:sz w:val="21"/>
      <w:szCs w:val="21"/>
    </w:rPr>
  </w:style>
  <w:style w:type="paragraph" w:customStyle="1" w:styleId="2CharChar">
    <w:name w:val="正文首行缩进 2 Char Char"/>
    <w:basedOn w:val="CharChar"/>
    <w:uiPriority w:val="99"/>
    <w:qFormat/>
    <w:rsid w:val="0014583D"/>
    <w:pPr>
      <w:ind w:firstLine="420"/>
    </w:pPr>
  </w:style>
  <w:style w:type="paragraph" w:customStyle="1" w:styleId="CharChar">
    <w:name w:val="正文文本缩进 Char Char"/>
    <w:basedOn w:val="a"/>
    <w:uiPriority w:val="99"/>
    <w:qFormat/>
    <w:rsid w:val="0014583D"/>
    <w:pPr>
      <w:widowControl w:val="0"/>
      <w:adjustRightInd/>
      <w:snapToGrid/>
      <w:spacing w:after="120"/>
      <w:ind w:leftChars="200" w:left="420"/>
      <w:jc w:val="both"/>
    </w:pPr>
    <w:rPr>
      <w:rFonts w:ascii="Times New Roman" w:eastAsia="宋体" w:hAnsi="Times New Roman" w:cs="Times New Roman"/>
      <w:kern w:val="2"/>
      <w:sz w:val="21"/>
    </w:rPr>
  </w:style>
  <w:style w:type="character" w:customStyle="1" w:styleId="Char12">
    <w:name w:val="正文文本 Char1_2"/>
    <w:link w:val="36"/>
    <w:qFormat/>
    <w:rsid w:val="0014583D"/>
    <w:rPr>
      <w:rFonts w:ascii="Times New Roman" w:hAnsi="Times New Roman"/>
      <w:szCs w:val="24"/>
    </w:rPr>
  </w:style>
  <w:style w:type="paragraph" w:customStyle="1" w:styleId="36">
    <w:name w:val="正文文本_3"/>
    <w:basedOn w:val="81"/>
    <w:link w:val="Char12"/>
    <w:qFormat/>
    <w:rsid w:val="0014583D"/>
    <w:pPr>
      <w:spacing w:after="120"/>
    </w:pPr>
    <w:rPr>
      <w:rFonts w:eastAsia="微软雅黑" w:cstheme="minorBidi"/>
      <w:kern w:val="0"/>
      <w:sz w:val="22"/>
      <w:szCs w:val="24"/>
    </w:rPr>
  </w:style>
  <w:style w:type="paragraph" w:customStyle="1" w:styleId="81">
    <w:name w:val="正文_8"/>
    <w:qFormat/>
    <w:rsid w:val="0014583D"/>
    <w:pPr>
      <w:widowControl w:val="0"/>
      <w:spacing w:after="0" w:line="240" w:lineRule="auto"/>
      <w:jc w:val="both"/>
    </w:pPr>
    <w:rPr>
      <w:rFonts w:ascii="Times New Roman" w:eastAsia="宋体" w:hAnsi="Times New Roman" w:cs="Times New Roman"/>
      <w:kern w:val="2"/>
      <w:sz w:val="21"/>
    </w:rPr>
  </w:style>
  <w:style w:type="character" w:customStyle="1" w:styleId="Char11">
    <w:name w:val="正文文本 Char1_1"/>
    <w:link w:val="100"/>
    <w:qFormat/>
    <w:rsid w:val="0014583D"/>
    <w:rPr>
      <w:rFonts w:ascii="Times New Roman" w:hAnsi="Times New Roman"/>
      <w:szCs w:val="24"/>
    </w:rPr>
  </w:style>
  <w:style w:type="paragraph" w:customStyle="1" w:styleId="100">
    <w:name w:val="正文文本_1_0"/>
    <w:basedOn w:val="500"/>
    <w:link w:val="Char11"/>
    <w:qFormat/>
    <w:rsid w:val="0014583D"/>
    <w:pPr>
      <w:spacing w:after="120"/>
    </w:pPr>
    <w:rPr>
      <w:rFonts w:eastAsia="微软雅黑" w:cstheme="minorBidi"/>
      <w:kern w:val="0"/>
      <w:sz w:val="22"/>
      <w:szCs w:val="24"/>
    </w:rPr>
  </w:style>
  <w:style w:type="paragraph" w:customStyle="1" w:styleId="500">
    <w:name w:val="正文_5_0"/>
    <w:qFormat/>
    <w:rsid w:val="0014583D"/>
    <w:pPr>
      <w:widowControl w:val="0"/>
      <w:spacing w:after="0" w:line="240" w:lineRule="auto"/>
      <w:jc w:val="both"/>
    </w:pPr>
    <w:rPr>
      <w:rFonts w:ascii="Times New Roman" w:eastAsia="宋体" w:hAnsi="Times New Roman" w:cs="Times New Roman"/>
      <w:kern w:val="2"/>
      <w:sz w:val="21"/>
    </w:rPr>
  </w:style>
  <w:style w:type="character" w:customStyle="1" w:styleId="Char10">
    <w:name w:val="正文文本 Char1_0"/>
    <w:link w:val="12"/>
    <w:qFormat/>
    <w:rsid w:val="0014583D"/>
    <w:rPr>
      <w:rFonts w:ascii="Times New Roman" w:hAnsi="Times New Roman"/>
      <w:szCs w:val="24"/>
    </w:rPr>
  </w:style>
  <w:style w:type="paragraph" w:customStyle="1" w:styleId="12">
    <w:name w:val="正文文本_1"/>
    <w:basedOn w:val="210"/>
    <w:link w:val="Char10"/>
    <w:qFormat/>
    <w:rsid w:val="0014583D"/>
    <w:pPr>
      <w:spacing w:after="120"/>
    </w:pPr>
    <w:rPr>
      <w:rFonts w:eastAsia="微软雅黑" w:cstheme="minorBidi"/>
      <w:kern w:val="0"/>
      <w:sz w:val="22"/>
      <w:szCs w:val="24"/>
    </w:rPr>
  </w:style>
  <w:style w:type="paragraph" w:customStyle="1" w:styleId="210">
    <w:name w:val="正文_2_1"/>
    <w:basedOn w:val="13"/>
    <w:qFormat/>
    <w:rsid w:val="0014583D"/>
  </w:style>
  <w:style w:type="paragraph" w:customStyle="1" w:styleId="13">
    <w:name w:val="正文1"/>
    <w:qFormat/>
    <w:rsid w:val="0014583D"/>
    <w:pPr>
      <w:widowControl w:val="0"/>
      <w:spacing w:after="0" w:line="240" w:lineRule="auto"/>
      <w:jc w:val="both"/>
    </w:pPr>
    <w:rPr>
      <w:rFonts w:ascii="Times New Roman" w:eastAsia="宋体" w:hAnsi="Times New Roman" w:cs="Times New Roman"/>
      <w:kern w:val="2"/>
      <w:sz w:val="21"/>
    </w:rPr>
  </w:style>
  <w:style w:type="character" w:customStyle="1" w:styleId="Char00">
    <w:name w:val="正文文本 Char_0"/>
    <w:link w:val="26"/>
    <w:qFormat/>
    <w:rsid w:val="0014583D"/>
    <w:rPr>
      <w:rFonts w:eastAsia="黑体"/>
      <w:sz w:val="36"/>
    </w:rPr>
  </w:style>
  <w:style w:type="paragraph" w:customStyle="1" w:styleId="26">
    <w:name w:val="正文文本_2"/>
    <w:basedOn w:val="600"/>
    <w:link w:val="Char00"/>
    <w:unhideWhenUsed/>
    <w:qFormat/>
    <w:rsid w:val="0014583D"/>
    <w:rPr>
      <w:rFonts w:asciiTheme="minorHAnsi" w:eastAsia="黑体" w:hAnsiTheme="minorHAnsi" w:cstheme="minorBidi"/>
      <w:kern w:val="0"/>
      <w:sz w:val="36"/>
    </w:rPr>
  </w:style>
  <w:style w:type="paragraph" w:customStyle="1" w:styleId="600">
    <w:name w:val="正文_6_0"/>
    <w:qFormat/>
    <w:rsid w:val="0014583D"/>
    <w:pPr>
      <w:widowControl w:val="0"/>
      <w:spacing w:after="0" w:line="240" w:lineRule="auto"/>
      <w:jc w:val="both"/>
    </w:pPr>
    <w:rPr>
      <w:rFonts w:ascii="Times New Roman" w:eastAsia="宋体" w:hAnsi="Times New Roman" w:cs="Times New Roman"/>
      <w:kern w:val="2"/>
      <w:sz w:val="21"/>
    </w:rPr>
  </w:style>
  <w:style w:type="character" w:customStyle="1" w:styleId="Char2">
    <w:name w:val="正文文本缩进 Char_2"/>
    <w:link w:val="27"/>
    <w:uiPriority w:val="99"/>
    <w:qFormat/>
    <w:rsid w:val="0014583D"/>
    <w:rPr>
      <w:rFonts w:eastAsiaTheme="minorEastAsia"/>
      <w:kern w:val="2"/>
      <w:sz w:val="21"/>
    </w:rPr>
  </w:style>
  <w:style w:type="paragraph" w:customStyle="1" w:styleId="27">
    <w:name w:val="正文文本缩进_2"/>
    <w:basedOn w:val="101"/>
    <w:link w:val="Char2"/>
    <w:uiPriority w:val="99"/>
    <w:unhideWhenUsed/>
    <w:qFormat/>
    <w:rsid w:val="0014583D"/>
    <w:pPr>
      <w:spacing w:after="120"/>
      <w:ind w:leftChars="200" w:left="420"/>
    </w:pPr>
    <w:rPr>
      <w:rFonts w:asciiTheme="minorHAnsi" w:eastAsiaTheme="minorEastAsia" w:hAnsiTheme="minorHAnsi" w:cstheme="minorBidi"/>
    </w:rPr>
  </w:style>
  <w:style w:type="paragraph" w:customStyle="1" w:styleId="101">
    <w:name w:val="正文_10"/>
    <w:qFormat/>
    <w:rsid w:val="0014583D"/>
    <w:pPr>
      <w:widowControl w:val="0"/>
      <w:spacing w:after="0" w:line="240" w:lineRule="auto"/>
      <w:jc w:val="both"/>
    </w:pPr>
    <w:rPr>
      <w:rFonts w:ascii="Times New Roman" w:eastAsia="宋体" w:hAnsi="Times New Roman" w:cs="Times New Roman"/>
      <w:kern w:val="2"/>
      <w:sz w:val="21"/>
    </w:rPr>
  </w:style>
  <w:style w:type="character" w:customStyle="1" w:styleId="Char100">
    <w:name w:val="正文文本 Char1_0_0"/>
    <w:link w:val="00"/>
    <w:qFormat/>
    <w:rsid w:val="0014583D"/>
    <w:rPr>
      <w:rFonts w:ascii="Times New Roman" w:hAnsi="Times New Roman"/>
      <w:szCs w:val="24"/>
    </w:rPr>
  </w:style>
  <w:style w:type="paragraph" w:customStyle="1" w:styleId="00">
    <w:name w:val="正文文本_0_0"/>
    <w:basedOn w:val="310"/>
    <w:link w:val="Char100"/>
    <w:qFormat/>
    <w:rsid w:val="0014583D"/>
    <w:pPr>
      <w:spacing w:after="120"/>
    </w:pPr>
    <w:rPr>
      <w:rFonts w:eastAsia="微软雅黑" w:cstheme="minorBidi"/>
      <w:kern w:val="0"/>
      <w:sz w:val="22"/>
      <w:szCs w:val="24"/>
    </w:rPr>
  </w:style>
  <w:style w:type="paragraph" w:customStyle="1" w:styleId="310">
    <w:name w:val="正文_3_1"/>
    <w:qFormat/>
    <w:rsid w:val="0014583D"/>
    <w:pPr>
      <w:widowControl w:val="0"/>
      <w:spacing w:after="0" w:line="240" w:lineRule="auto"/>
      <w:jc w:val="both"/>
    </w:pPr>
    <w:rPr>
      <w:rFonts w:ascii="Times New Roman" w:eastAsia="宋体" w:hAnsi="Times New Roman" w:cs="Times New Roman"/>
      <w:kern w:val="2"/>
      <w:sz w:val="21"/>
    </w:rPr>
  </w:style>
  <w:style w:type="character" w:customStyle="1" w:styleId="3Char00">
    <w:name w:val="标题 3 Char_0_0"/>
    <w:link w:val="300"/>
    <w:qFormat/>
    <w:rsid w:val="0014583D"/>
    <w:rPr>
      <w:rFonts w:ascii="宋体" w:hAnsi="宋体"/>
      <w:b/>
      <w:sz w:val="28"/>
      <w:szCs w:val="28"/>
    </w:rPr>
  </w:style>
  <w:style w:type="paragraph" w:customStyle="1" w:styleId="300">
    <w:name w:val="标题 3_0_0"/>
    <w:basedOn w:val="0000"/>
    <w:next w:val="0000"/>
    <w:link w:val="3Char00"/>
    <w:qFormat/>
    <w:rsid w:val="0014583D"/>
    <w:pPr>
      <w:autoSpaceDE w:val="0"/>
      <w:autoSpaceDN w:val="0"/>
      <w:adjustRightInd w:val="0"/>
      <w:spacing w:line="500" w:lineRule="exact"/>
      <w:jc w:val="center"/>
      <w:outlineLvl w:val="2"/>
    </w:pPr>
    <w:rPr>
      <w:rFonts w:ascii="宋体" w:eastAsia="微软雅黑" w:hAnsi="宋体" w:cstheme="minorBidi"/>
      <w:b/>
      <w:kern w:val="0"/>
      <w:szCs w:val="28"/>
    </w:rPr>
  </w:style>
  <w:style w:type="paragraph" w:customStyle="1" w:styleId="0000">
    <w:name w:val="正文_0_0_0_0"/>
    <w:qFormat/>
    <w:rsid w:val="0014583D"/>
    <w:pPr>
      <w:widowControl w:val="0"/>
      <w:spacing w:after="0" w:line="240" w:lineRule="auto"/>
      <w:jc w:val="both"/>
    </w:pPr>
    <w:rPr>
      <w:rFonts w:ascii="Times New Roman" w:eastAsia="宋体" w:hAnsi="Times New Roman" w:cs="Times New Roman"/>
      <w:kern w:val="2"/>
      <w:sz w:val="28"/>
    </w:rPr>
  </w:style>
  <w:style w:type="character" w:customStyle="1" w:styleId="CharChar3">
    <w:name w:val="Char Char3"/>
    <w:rsid w:val="0014583D"/>
    <w:rPr>
      <w:rFonts w:eastAsia="宋体"/>
      <w:kern w:val="2"/>
      <w:sz w:val="21"/>
      <w:szCs w:val="24"/>
      <w:lang w:val="en-US" w:eastAsia="zh-CN" w:bidi="ar-SA"/>
    </w:rPr>
  </w:style>
  <w:style w:type="character" w:customStyle="1" w:styleId="Char13">
    <w:name w:val="正文文本 Char1_3"/>
    <w:link w:val="41"/>
    <w:qFormat/>
    <w:rsid w:val="0014583D"/>
    <w:rPr>
      <w:rFonts w:ascii="Times New Roman" w:hAnsi="Times New Roman"/>
      <w:szCs w:val="24"/>
    </w:rPr>
  </w:style>
  <w:style w:type="paragraph" w:customStyle="1" w:styleId="41">
    <w:name w:val="正文文本_4"/>
    <w:basedOn w:val="91"/>
    <w:link w:val="Char13"/>
    <w:qFormat/>
    <w:rsid w:val="0014583D"/>
    <w:pPr>
      <w:spacing w:after="120"/>
    </w:pPr>
    <w:rPr>
      <w:rFonts w:eastAsia="微软雅黑" w:cstheme="minorBidi"/>
      <w:kern w:val="0"/>
      <w:sz w:val="22"/>
      <w:szCs w:val="24"/>
    </w:rPr>
  </w:style>
  <w:style w:type="paragraph" w:customStyle="1" w:styleId="91">
    <w:name w:val="正文_9"/>
    <w:qFormat/>
    <w:rsid w:val="0014583D"/>
    <w:pPr>
      <w:widowControl w:val="0"/>
      <w:spacing w:after="0" w:line="240" w:lineRule="auto"/>
      <w:jc w:val="both"/>
    </w:pPr>
    <w:rPr>
      <w:rFonts w:ascii="Times New Roman" w:eastAsia="宋体" w:hAnsi="Times New Roman" w:cs="Times New Roman"/>
      <w:kern w:val="2"/>
      <w:sz w:val="21"/>
    </w:rPr>
  </w:style>
  <w:style w:type="character" w:customStyle="1" w:styleId="Char000">
    <w:name w:val="正文文本缩进 Char_0_0"/>
    <w:link w:val="000"/>
    <w:qFormat/>
    <w:rsid w:val="0014583D"/>
    <w:rPr>
      <w:rFonts w:ascii="宋体" w:hAnsi="宋体"/>
      <w:i/>
      <w:iCs/>
      <w:sz w:val="28"/>
    </w:rPr>
  </w:style>
  <w:style w:type="paragraph" w:customStyle="1" w:styleId="000">
    <w:name w:val="正文文本缩进_0_0"/>
    <w:basedOn w:val="600"/>
    <w:link w:val="Char000"/>
    <w:unhideWhenUsed/>
    <w:qFormat/>
    <w:rsid w:val="0014583D"/>
    <w:pPr>
      <w:spacing w:line="360" w:lineRule="auto"/>
      <w:ind w:firstLine="570"/>
    </w:pPr>
    <w:rPr>
      <w:rFonts w:ascii="宋体" w:eastAsia="微软雅黑" w:hAnsi="宋体" w:cstheme="minorBidi"/>
      <w:i/>
      <w:iCs/>
      <w:kern w:val="0"/>
      <w:sz w:val="28"/>
    </w:rPr>
  </w:style>
  <w:style w:type="paragraph" w:customStyle="1" w:styleId="0">
    <w:name w:val="日期_0"/>
    <w:basedOn w:val="500"/>
    <w:next w:val="500"/>
    <w:link w:val="Char0"/>
    <w:qFormat/>
    <w:rsid w:val="0014583D"/>
    <w:pPr>
      <w:ind w:leftChars="2500" w:left="100"/>
    </w:pPr>
    <w:rPr>
      <w:rFonts w:ascii="Tahoma" w:eastAsia="微软雅黑" w:hAnsi="Tahoma" w:cstheme="minorBidi"/>
      <w:kern w:val="0"/>
      <w:sz w:val="22"/>
    </w:rPr>
  </w:style>
  <w:style w:type="character" w:customStyle="1" w:styleId="CharChar6">
    <w:name w:val="Char Char6"/>
    <w:qFormat/>
    <w:rsid w:val="0014583D"/>
    <w:rPr>
      <w:rFonts w:eastAsia="宋体"/>
      <w:kern w:val="2"/>
      <w:sz w:val="21"/>
      <w:szCs w:val="24"/>
      <w:lang w:val="en-US" w:eastAsia="zh-CN" w:bidi="ar-SA"/>
    </w:rPr>
  </w:style>
  <w:style w:type="character" w:customStyle="1" w:styleId="3Char0">
    <w:name w:val="标题 3 Char_0"/>
    <w:link w:val="301"/>
    <w:qFormat/>
    <w:rsid w:val="0014583D"/>
    <w:rPr>
      <w:rFonts w:ascii="宋体" w:hAnsi="宋体"/>
      <w:b/>
      <w:sz w:val="28"/>
      <w:szCs w:val="28"/>
    </w:rPr>
  </w:style>
  <w:style w:type="paragraph" w:customStyle="1" w:styleId="301">
    <w:name w:val="标题 3_0"/>
    <w:basedOn w:val="001"/>
    <w:next w:val="001"/>
    <w:link w:val="3Char0"/>
    <w:qFormat/>
    <w:rsid w:val="0014583D"/>
    <w:pPr>
      <w:autoSpaceDE w:val="0"/>
      <w:autoSpaceDN w:val="0"/>
      <w:adjustRightInd w:val="0"/>
      <w:spacing w:line="500" w:lineRule="exact"/>
      <w:jc w:val="center"/>
      <w:outlineLvl w:val="2"/>
    </w:pPr>
    <w:rPr>
      <w:rFonts w:ascii="宋体" w:eastAsia="微软雅黑" w:hAnsi="宋体" w:cstheme="minorBidi"/>
      <w:b/>
      <w:kern w:val="0"/>
      <w:szCs w:val="28"/>
    </w:rPr>
  </w:style>
  <w:style w:type="paragraph" w:customStyle="1" w:styleId="001">
    <w:name w:val="正文_0_0"/>
    <w:qFormat/>
    <w:rsid w:val="0014583D"/>
    <w:pPr>
      <w:widowControl w:val="0"/>
      <w:spacing w:after="0" w:line="240" w:lineRule="auto"/>
      <w:jc w:val="both"/>
    </w:pPr>
    <w:rPr>
      <w:rFonts w:ascii="Times New Roman" w:eastAsia="宋体" w:hAnsi="Times New Roman" w:cs="Times New Roman"/>
      <w:kern w:val="2"/>
      <w:sz w:val="28"/>
    </w:rPr>
  </w:style>
  <w:style w:type="character" w:customStyle="1" w:styleId="Char3">
    <w:name w:val="正文文本缩进 Char_3"/>
    <w:link w:val="37"/>
    <w:uiPriority w:val="99"/>
    <w:qFormat/>
    <w:rsid w:val="0014583D"/>
    <w:rPr>
      <w:rFonts w:eastAsiaTheme="minorEastAsia"/>
      <w:kern w:val="2"/>
      <w:sz w:val="21"/>
    </w:rPr>
  </w:style>
  <w:style w:type="paragraph" w:customStyle="1" w:styleId="37">
    <w:name w:val="正文文本缩进_3"/>
    <w:basedOn w:val="110"/>
    <w:link w:val="Char3"/>
    <w:uiPriority w:val="99"/>
    <w:unhideWhenUsed/>
    <w:qFormat/>
    <w:rsid w:val="0014583D"/>
    <w:pPr>
      <w:spacing w:after="120"/>
      <w:ind w:leftChars="200" w:left="420"/>
    </w:pPr>
    <w:rPr>
      <w:rFonts w:asciiTheme="minorHAnsi" w:eastAsiaTheme="minorEastAsia" w:hAnsiTheme="minorHAnsi" w:cstheme="minorBidi"/>
    </w:rPr>
  </w:style>
  <w:style w:type="paragraph" w:customStyle="1" w:styleId="110">
    <w:name w:val="正文_11"/>
    <w:qFormat/>
    <w:rsid w:val="0014583D"/>
    <w:pPr>
      <w:widowControl w:val="0"/>
      <w:spacing w:after="0" w:line="240" w:lineRule="auto"/>
      <w:jc w:val="both"/>
    </w:pPr>
    <w:rPr>
      <w:rFonts w:ascii="Times New Roman" w:eastAsia="宋体" w:hAnsi="Times New Roman" w:cs="Times New Roman"/>
      <w:kern w:val="2"/>
      <w:sz w:val="21"/>
    </w:rPr>
  </w:style>
  <w:style w:type="character" w:customStyle="1" w:styleId="Char1">
    <w:name w:val="正文文本缩进 Char_1"/>
    <w:link w:val="14"/>
    <w:uiPriority w:val="99"/>
    <w:qFormat/>
    <w:rsid w:val="0014583D"/>
    <w:rPr>
      <w:rFonts w:eastAsiaTheme="minorEastAsia"/>
      <w:kern w:val="2"/>
      <w:sz w:val="21"/>
    </w:rPr>
  </w:style>
  <w:style w:type="paragraph" w:customStyle="1" w:styleId="14">
    <w:name w:val="正文文本缩进_1"/>
    <w:basedOn w:val="71"/>
    <w:link w:val="Char1"/>
    <w:uiPriority w:val="99"/>
    <w:unhideWhenUsed/>
    <w:qFormat/>
    <w:rsid w:val="0014583D"/>
    <w:pPr>
      <w:spacing w:after="120"/>
      <w:ind w:leftChars="200" w:left="420"/>
    </w:pPr>
    <w:rPr>
      <w:rFonts w:asciiTheme="minorHAnsi" w:eastAsiaTheme="minorEastAsia" w:hAnsiTheme="minorHAnsi" w:cstheme="minorBidi"/>
    </w:rPr>
  </w:style>
  <w:style w:type="paragraph" w:customStyle="1" w:styleId="71">
    <w:name w:val="正文_7"/>
    <w:qFormat/>
    <w:rsid w:val="0014583D"/>
    <w:pPr>
      <w:widowControl w:val="0"/>
      <w:spacing w:after="0" w:line="240" w:lineRule="auto"/>
      <w:jc w:val="both"/>
    </w:pPr>
    <w:rPr>
      <w:rFonts w:ascii="Times New Roman" w:eastAsia="宋体" w:hAnsi="Times New Roman" w:cs="Times New Roman"/>
      <w:kern w:val="2"/>
      <w:sz w:val="21"/>
    </w:rPr>
  </w:style>
  <w:style w:type="character" w:customStyle="1" w:styleId="Char01">
    <w:name w:val="正文文本缩进 Char_0"/>
    <w:link w:val="01"/>
    <w:uiPriority w:val="99"/>
    <w:qFormat/>
    <w:rsid w:val="0014583D"/>
    <w:rPr>
      <w:rFonts w:eastAsiaTheme="minorEastAsia"/>
      <w:kern w:val="2"/>
      <w:sz w:val="21"/>
    </w:rPr>
  </w:style>
  <w:style w:type="paragraph" w:customStyle="1" w:styleId="01">
    <w:name w:val="正文文本缩进_0"/>
    <w:basedOn w:val="310"/>
    <w:link w:val="Char01"/>
    <w:uiPriority w:val="99"/>
    <w:unhideWhenUsed/>
    <w:qFormat/>
    <w:rsid w:val="0014583D"/>
    <w:pPr>
      <w:spacing w:after="120"/>
      <w:ind w:leftChars="200" w:left="420"/>
    </w:pPr>
    <w:rPr>
      <w:rFonts w:asciiTheme="minorHAnsi" w:eastAsiaTheme="minorEastAsia" w:hAnsiTheme="minorHAnsi" w:cstheme="minorBidi"/>
    </w:rPr>
  </w:style>
  <w:style w:type="character" w:customStyle="1" w:styleId="ae">
    <w:name w:val="批注文字 字符"/>
    <w:basedOn w:val="a0"/>
    <w:link w:val="ad"/>
    <w:semiHidden/>
    <w:qFormat/>
    <w:rsid w:val="0014583D"/>
    <w:rPr>
      <w:rFonts w:ascii="Times New Roman" w:eastAsia="宋体" w:hAnsi="Times New Roman" w:cs="Times New Roman"/>
      <w:kern w:val="2"/>
      <w:sz w:val="21"/>
    </w:rPr>
  </w:style>
  <w:style w:type="character" w:customStyle="1" w:styleId="Char14">
    <w:name w:val="正文文本缩进 Char1"/>
    <w:basedOn w:val="a0"/>
    <w:uiPriority w:val="99"/>
    <w:semiHidden/>
    <w:qFormat/>
    <w:rsid w:val="0014583D"/>
    <w:rPr>
      <w:rFonts w:ascii="Times New Roman" w:eastAsia="宋体" w:hAnsi="Times New Roman" w:cs="Times New Roman"/>
    </w:rPr>
  </w:style>
  <w:style w:type="character" w:customStyle="1" w:styleId="Char15">
    <w:name w:val="页脚 Char1"/>
    <w:basedOn w:val="a0"/>
    <w:uiPriority w:val="99"/>
    <w:semiHidden/>
    <w:rsid w:val="0014583D"/>
    <w:rPr>
      <w:rFonts w:ascii="Times New Roman" w:eastAsia="宋体" w:hAnsi="Times New Roman" w:cs="Times New Roman"/>
      <w:sz w:val="18"/>
      <w:szCs w:val="18"/>
    </w:rPr>
  </w:style>
  <w:style w:type="character" w:customStyle="1" w:styleId="af4">
    <w:name w:val="日期 字符"/>
    <w:basedOn w:val="a0"/>
    <w:link w:val="af3"/>
    <w:rsid w:val="0014583D"/>
    <w:rPr>
      <w:rFonts w:ascii="Times New Roman" w:eastAsia="宋体" w:hAnsi="Times New Roman" w:cs="Times New Roman"/>
      <w:kern w:val="2"/>
      <w:sz w:val="21"/>
    </w:rPr>
  </w:style>
  <w:style w:type="character" w:customStyle="1" w:styleId="Char16">
    <w:name w:val="正文文本 Char1"/>
    <w:basedOn w:val="a0"/>
    <w:uiPriority w:val="99"/>
    <w:semiHidden/>
    <w:qFormat/>
    <w:rsid w:val="0014583D"/>
    <w:rPr>
      <w:rFonts w:ascii="Times New Roman" w:eastAsia="宋体" w:hAnsi="Times New Roman" w:cs="Times New Roman"/>
    </w:rPr>
  </w:style>
  <w:style w:type="character" w:customStyle="1" w:styleId="Char17">
    <w:name w:val="纯文本 Char1"/>
    <w:basedOn w:val="a0"/>
    <w:uiPriority w:val="99"/>
    <w:semiHidden/>
    <w:rsid w:val="0014583D"/>
    <w:rPr>
      <w:rFonts w:ascii="宋体" w:eastAsia="宋体" w:hAnsi="Courier New" w:cs="Courier New"/>
      <w:szCs w:val="21"/>
    </w:rPr>
  </w:style>
  <w:style w:type="paragraph" w:customStyle="1" w:styleId="120">
    <w:name w:val="正文_1_2"/>
    <w:qFormat/>
    <w:rsid w:val="0014583D"/>
    <w:pPr>
      <w:widowControl w:val="0"/>
      <w:spacing w:after="0" w:line="240" w:lineRule="auto"/>
      <w:jc w:val="both"/>
    </w:pPr>
    <w:rPr>
      <w:rFonts w:ascii="Times New Roman" w:eastAsia="宋体" w:hAnsi="Times New Roman" w:cs="Times New Roman"/>
      <w:kern w:val="2"/>
      <w:sz w:val="21"/>
    </w:rPr>
  </w:style>
  <w:style w:type="paragraph" w:customStyle="1" w:styleId="Normal10">
    <w:name w:val="Normal_1_0"/>
    <w:qFormat/>
    <w:rsid w:val="0014583D"/>
    <w:pPr>
      <w:spacing w:after="0" w:line="240" w:lineRule="auto"/>
    </w:pPr>
    <w:rPr>
      <w:rFonts w:ascii="黑体" w:eastAsia="黑体" w:hAnsi="黑体" w:cs="Times New Roman"/>
      <w:b/>
      <w:sz w:val="32"/>
      <w:szCs w:val="24"/>
    </w:rPr>
  </w:style>
  <w:style w:type="paragraph" w:customStyle="1" w:styleId="Normal17">
    <w:name w:val="Normal_17"/>
    <w:qFormat/>
    <w:rsid w:val="0014583D"/>
    <w:pPr>
      <w:spacing w:after="0" w:line="240" w:lineRule="auto"/>
    </w:pPr>
    <w:rPr>
      <w:rFonts w:ascii="黑体" w:eastAsia="黑体" w:hAnsi="黑体" w:cs="Times New Roman"/>
      <w:b/>
      <w:sz w:val="32"/>
      <w:szCs w:val="24"/>
    </w:rPr>
  </w:style>
  <w:style w:type="paragraph" w:customStyle="1" w:styleId="400">
    <w:name w:val="标题 4_0"/>
    <w:basedOn w:val="010"/>
    <w:next w:val="010"/>
    <w:unhideWhenUsed/>
    <w:qFormat/>
    <w:rsid w:val="0014583D"/>
    <w:pPr>
      <w:keepNext/>
      <w:keepLines/>
      <w:spacing w:before="280" w:after="290" w:line="376" w:lineRule="auto"/>
      <w:outlineLvl w:val="3"/>
    </w:pPr>
    <w:rPr>
      <w:rFonts w:ascii="Cambria" w:eastAsia="宋体" w:hAnsi="Cambria"/>
      <w:b/>
      <w:bCs/>
      <w:szCs w:val="28"/>
    </w:rPr>
  </w:style>
  <w:style w:type="paragraph" w:customStyle="1" w:styleId="010">
    <w:name w:val="正文_0_1"/>
    <w:basedOn w:val="Normal0"/>
    <w:qFormat/>
    <w:rsid w:val="0014583D"/>
    <w:rPr>
      <w:rFonts w:ascii="Calibri" w:eastAsia="仿宋_GB2312" w:hAnsi="Calibri"/>
      <w:kern w:val="2"/>
      <w:sz w:val="28"/>
      <w:szCs w:val="24"/>
    </w:rPr>
  </w:style>
  <w:style w:type="paragraph" w:customStyle="1" w:styleId="Normal0">
    <w:name w:val="Normal_0"/>
    <w:qFormat/>
    <w:rsid w:val="0014583D"/>
    <w:pPr>
      <w:widowControl w:val="0"/>
      <w:adjustRightInd w:val="0"/>
      <w:spacing w:after="0" w:line="312" w:lineRule="atLeast"/>
      <w:jc w:val="both"/>
    </w:pPr>
    <w:rPr>
      <w:rFonts w:ascii="宋体" w:eastAsia="宋体" w:hAnsi="Times New Roman" w:cs="Times New Roman"/>
      <w:sz w:val="34"/>
      <w:szCs w:val="20"/>
    </w:rPr>
  </w:style>
  <w:style w:type="paragraph" w:customStyle="1" w:styleId="Normal12">
    <w:name w:val="Normal_12"/>
    <w:qFormat/>
    <w:rsid w:val="0014583D"/>
    <w:pPr>
      <w:spacing w:after="0" w:line="240" w:lineRule="auto"/>
    </w:pPr>
    <w:rPr>
      <w:rFonts w:ascii="黑体" w:eastAsia="黑体" w:hAnsi="黑体" w:cs="Times New Roman"/>
      <w:b/>
      <w:sz w:val="32"/>
      <w:szCs w:val="24"/>
    </w:rPr>
  </w:style>
  <w:style w:type="paragraph" w:customStyle="1" w:styleId="02">
    <w:name w:val="题注_0"/>
    <w:basedOn w:val="101"/>
    <w:next w:val="101"/>
    <w:qFormat/>
    <w:rsid w:val="0014583D"/>
    <w:pPr>
      <w:spacing w:before="152" w:after="160"/>
    </w:pPr>
    <w:rPr>
      <w:rFonts w:ascii="Arial" w:eastAsia="黑体" w:hAnsi="Arial"/>
      <w:sz w:val="20"/>
      <w:szCs w:val="20"/>
    </w:rPr>
  </w:style>
  <w:style w:type="paragraph" w:customStyle="1" w:styleId="302">
    <w:name w:val="正文_3_0"/>
    <w:qFormat/>
    <w:rsid w:val="0014583D"/>
    <w:pPr>
      <w:widowControl w:val="0"/>
      <w:spacing w:after="0" w:line="240" w:lineRule="auto"/>
      <w:jc w:val="both"/>
    </w:pPr>
    <w:rPr>
      <w:rFonts w:ascii="Times New Roman" w:eastAsia="宋体" w:hAnsi="Times New Roman" w:cs="Times New Roman"/>
      <w:kern w:val="2"/>
      <w:sz w:val="21"/>
    </w:rPr>
  </w:style>
  <w:style w:type="paragraph" w:customStyle="1" w:styleId="Normal9">
    <w:name w:val="Normal_9"/>
    <w:qFormat/>
    <w:rsid w:val="0014583D"/>
    <w:pPr>
      <w:widowControl w:val="0"/>
      <w:spacing w:after="0" w:line="240" w:lineRule="auto"/>
      <w:jc w:val="both"/>
    </w:pPr>
    <w:rPr>
      <w:rFonts w:ascii="Times New Roman" w:eastAsia="宋体" w:hAnsi="Times New Roman" w:cs="Times New Roman"/>
      <w:kern w:val="2"/>
      <w:sz w:val="21"/>
      <w:szCs w:val="24"/>
    </w:rPr>
  </w:style>
  <w:style w:type="paragraph" w:customStyle="1" w:styleId="Normal2">
    <w:name w:val="Normal_2"/>
    <w:qFormat/>
    <w:rsid w:val="0014583D"/>
    <w:pPr>
      <w:spacing w:after="0" w:line="240" w:lineRule="auto"/>
    </w:pPr>
    <w:rPr>
      <w:rFonts w:ascii="黑体" w:eastAsia="黑体" w:hAnsi="黑体" w:cs="Times New Roman"/>
      <w:b/>
      <w:sz w:val="32"/>
      <w:szCs w:val="24"/>
    </w:rPr>
  </w:style>
  <w:style w:type="paragraph" w:styleId="aff1">
    <w:name w:val="List Paragraph"/>
    <w:basedOn w:val="a"/>
    <w:uiPriority w:val="34"/>
    <w:qFormat/>
    <w:rsid w:val="0014583D"/>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DefaultText">
    <w:name w:val="Default Text"/>
    <w:qFormat/>
    <w:rsid w:val="0014583D"/>
    <w:pPr>
      <w:widowControl w:val="0"/>
      <w:autoSpaceDE w:val="0"/>
      <w:autoSpaceDN w:val="0"/>
      <w:adjustRightInd w:val="0"/>
      <w:spacing w:after="0" w:line="240" w:lineRule="auto"/>
    </w:pPr>
    <w:rPr>
      <w:rFonts w:ascii="Times New Roman" w:eastAsia="宋体" w:hAnsi="Times New Roman" w:cs="Times New Roman"/>
      <w:color w:val="000000"/>
      <w:sz w:val="24"/>
      <w:szCs w:val="24"/>
    </w:rPr>
  </w:style>
  <w:style w:type="paragraph" w:customStyle="1" w:styleId="Normal4">
    <w:name w:val="Normal_4"/>
    <w:qFormat/>
    <w:rsid w:val="0014583D"/>
    <w:pPr>
      <w:spacing w:after="0" w:line="240" w:lineRule="auto"/>
    </w:pPr>
    <w:rPr>
      <w:rFonts w:ascii="黑体" w:eastAsia="黑体" w:hAnsi="黑体" w:cs="Times New Roman"/>
      <w:b/>
      <w:sz w:val="32"/>
      <w:szCs w:val="24"/>
    </w:rPr>
  </w:style>
  <w:style w:type="paragraph" w:customStyle="1" w:styleId="51">
    <w:name w:val="正文_5"/>
    <w:qFormat/>
    <w:rsid w:val="0014583D"/>
    <w:pPr>
      <w:widowControl w:val="0"/>
      <w:spacing w:after="0" w:line="240" w:lineRule="auto"/>
      <w:jc w:val="both"/>
    </w:pPr>
    <w:rPr>
      <w:rFonts w:ascii="Times New Roman" w:eastAsia="宋体" w:hAnsi="Times New Roman" w:cs="Times New Roman"/>
      <w:kern w:val="2"/>
      <w:sz w:val="21"/>
    </w:rPr>
  </w:style>
  <w:style w:type="paragraph" w:customStyle="1" w:styleId="ParaCharCharCharCharCharCharCharCharCharCharCharCharCharCharCharChar">
    <w:name w:val="默认段落字体 Para Char Char Char Char Char Char Char Char Char Char Char Char Char Char Char Char"/>
    <w:basedOn w:val="a"/>
    <w:rsid w:val="0014583D"/>
    <w:pPr>
      <w:widowControl w:val="0"/>
      <w:adjustRightInd/>
      <w:snapToGrid/>
      <w:spacing w:after="0"/>
      <w:jc w:val="both"/>
    </w:pPr>
    <w:rPr>
      <w:rFonts w:eastAsia="宋体" w:cs="Times New Roman"/>
      <w:kern w:val="2"/>
      <w:sz w:val="24"/>
      <w:szCs w:val="20"/>
    </w:rPr>
  </w:style>
  <w:style w:type="paragraph" w:customStyle="1" w:styleId="020">
    <w:name w:val="正文_0_2"/>
    <w:qFormat/>
    <w:rsid w:val="0014583D"/>
    <w:pPr>
      <w:widowControl w:val="0"/>
      <w:spacing w:after="0" w:line="240" w:lineRule="auto"/>
      <w:jc w:val="both"/>
    </w:pPr>
    <w:rPr>
      <w:rFonts w:ascii="Times New Roman" w:eastAsia="宋体" w:hAnsi="Times New Roman" w:cs="Times New Roman"/>
      <w:kern w:val="2"/>
      <w:sz w:val="21"/>
      <w:szCs w:val="24"/>
    </w:rPr>
  </w:style>
  <w:style w:type="paragraph" w:customStyle="1" w:styleId="002">
    <w:name w:val="正文_0_0_2"/>
    <w:qFormat/>
    <w:rsid w:val="0014583D"/>
    <w:pPr>
      <w:widowControl w:val="0"/>
      <w:spacing w:after="0" w:line="240" w:lineRule="auto"/>
      <w:jc w:val="both"/>
    </w:pPr>
    <w:rPr>
      <w:rFonts w:ascii="Times New Roman" w:eastAsia="宋体" w:hAnsi="Times New Roman" w:cs="Times New Roman"/>
      <w:kern w:val="2"/>
      <w:sz w:val="28"/>
    </w:rPr>
  </w:style>
  <w:style w:type="paragraph" w:customStyle="1" w:styleId="Char4">
    <w:name w:val="Char"/>
    <w:basedOn w:val="a"/>
    <w:rsid w:val="0014583D"/>
    <w:pPr>
      <w:widowControl w:val="0"/>
      <w:tabs>
        <w:tab w:val="left" w:pos="432"/>
      </w:tabs>
      <w:adjustRightInd/>
      <w:snapToGrid/>
      <w:spacing w:beforeLines="50" w:afterLines="50"/>
      <w:ind w:left="432" w:hanging="432"/>
      <w:jc w:val="both"/>
    </w:pPr>
    <w:rPr>
      <w:rFonts w:ascii="Times New Roman" w:eastAsia="宋体" w:hAnsi="Times New Roman" w:cs="Times New Roman"/>
      <w:kern w:val="2"/>
      <w:sz w:val="21"/>
    </w:rPr>
  </w:style>
  <w:style w:type="paragraph" w:customStyle="1" w:styleId="03">
    <w:name w:val="正文_0"/>
    <w:basedOn w:val="15"/>
    <w:qFormat/>
    <w:rsid w:val="0014583D"/>
    <w:rPr>
      <w:rFonts w:cs="宋体"/>
      <w:szCs w:val="21"/>
    </w:rPr>
  </w:style>
  <w:style w:type="paragraph" w:customStyle="1" w:styleId="15">
    <w:name w:val="正文_1"/>
    <w:qFormat/>
    <w:rsid w:val="0014583D"/>
    <w:pPr>
      <w:widowControl w:val="0"/>
      <w:spacing w:after="0" w:line="240" w:lineRule="auto"/>
      <w:jc w:val="both"/>
    </w:pPr>
    <w:rPr>
      <w:rFonts w:ascii="Times New Roman" w:eastAsia="宋体" w:hAnsi="Times New Roman" w:cs="Times New Roman"/>
      <w:kern w:val="2"/>
      <w:sz w:val="21"/>
    </w:rPr>
  </w:style>
  <w:style w:type="paragraph" w:customStyle="1" w:styleId="Normal13">
    <w:name w:val="Normal_13"/>
    <w:qFormat/>
    <w:rsid w:val="0014583D"/>
    <w:pPr>
      <w:spacing w:after="0" w:line="240" w:lineRule="auto"/>
    </w:pPr>
    <w:rPr>
      <w:rFonts w:ascii="黑体" w:eastAsia="黑体" w:hAnsi="黑体" w:cs="Times New Roman"/>
      <w:b/>
      <w:sz w:val="32"/>
      <w:szCs w:val="24"/>
    </w:rPr>
  </w:style>
  <w:style w:type="paragraph" w:customStyle="1" w:styleId="CharCharCharCharCharChar">
    <w:name w:val="Char Char Char Char Char Char"/>
    <w:basedOn w:val="ab"/>
    <w:rsid w:val="0014583D"/>
    <w:rPr>
      <w:rFonts w:ascii="Tahoma" w:hAnsi="Tahoma"/>
      <w:sz w:val="24"/>
    </w:rPr>
  </w:style>
  <w:style w:type="paragraph" w:customStyle="1" w:styleId="CharChar2">
    <w:name w:val="Char Char2"/>
    <w:basedOn w:val="a"/>
    <w:rsid w:val="0014583D"/>
    <w:pPr>
      <w:adjustRightInd/>
      <w:snapToGrid/>
      <w:spacing w:after="160" w:line="240" w:lineRule="exact"/>
    </w:pPr>
    <w:rPr>
      <w:rFonts w:ascii="Verdana" w:eastAsia="宋体" w:hAnsi="Verdana" w:cs="Times New Roman"/>
      <w:sz w:val="20"/>
      <w:szCs w:val="20"/>
      <w:lang w:eastAsia="en-US"/>
    </w:rPr>
  </w:style>
  <w:style w:type="paragraph" w:customStyle="1" w:styleId="1000">
    <w:name w:val="正文_1_0_0"/>
    <w:basedOn w:val="28"/>
    <w:qFormat/>
    <w:rsid w:val="0014583D"/>
    <w:rPr>
      <w:rFonts w:ascii="Calibri" w:hAnsi="Calibri"/>
      <w:szCs w:val="21"/>
    </w:rPr>
  </w:style>
  <w:style w:type="paragraph" w:customStyle="1" w:styleId="28">
    <w:name w:val="正文_2"/>
    <w:qFormat/>
    <w:rsid w:val="0014583D"/>
    <w:pPr>
      <w:widowControl w:val="0"/>
      <w:spacing w:after="0" w:line="240" w:lineRule="auto"/>
      <w:jc w:val="both"/>
    </w:pPr>
    <w:rPr>
      <w:rFonts w:ascii="Times New Roman" w:eastAsia="宋体" w:hAnsi="Times New Roman" w:cs="Times New Roman"/>
      <w:kern w:val="2"/>
      <w:sz w:val="21"/>
    </w:rPr>
  </w:style>
  <w:style w:type="paragraph" w:customStyle="1" w:styleId="0010">
    <w:name w:val="正文_0_0_1"/>
    <w:qFormat/>
    <w:rsid w:val="0014583D"/>
    <w:pPr>
      <w:widowControl w:val="0"/>
      <w:spacing w:after="0" w:line="240" w:lineRule="auto"/>
      <w:jc w:val="both"/>
    </w:pPr>
    <w:rPr>
      <w:rFonts w:ascii="Times New Roman" w:eastAsia="宋体" w:hAnsi="Times New Roman" w:cs="Times New Roman"/>
      <w:kern w:val="2"/>
      <w:sz w:val="28"/>
    </w:rPr>
  </w:style>
  <w:style w:type="paragraph" w:customStyle="1" w:styleId="Normal19">
    <w:name w:val="Normal_19"/>
    <w:qFormat/>
    <w:rsid w:val="0014583D"/>
    <w:pPr>
      <w:spacing w:after="0" w:line="240" w:lineRule="auto"/>
    </w:pPr>
    <w:rPr>
      <w:rFonts w:ascii="黑体" w:eastAsia="黑体" w:hAnsi="黑体" w:cs="Times New Roman"/>
      <w:b/>
      <w:sz w:val="32"/>
      <w:szCs w:val="24"/>
    </w:rPr>
  </w:style>
  <w:style w:type="paragraph" w:customStyle="1" w:styleId="04">
    <w:name w:val="正文文本_0"/>
    <w:basedOn w:val="010"/>
    <w:unhideWhenUsed/>
    <w:qFormat/>
    <w:rsid w:val="0014583D"/>
    <w:pPr>
      <w:spacing w:after="120"/>
    </w:pPr>
  </w:style>
  <w:style w:type="paragraph" w:customStyle="1" w:styleId="38">
    <w:name w:val="正文_3"/>
    <w:qFormat/>
    <w:rsid w:val="0014583D"/>
    <w:pPr>
      <w:widowControl w:val="0"/>
      <w:spacing w:after="0" w:line="240" w:lineRule="auto"/>
      <w:jc w:val="both"/>
    </w:pPr>
    <w:rPr>
      <w:rFonts w:ascii="Times New Roman" w:eastAsia="仿宋_GB2312" w:hAnsi="Times New Roman" w:cs="Times New Roman"/>
      <w:kern w:val="2"/>
      <w:sz w:val="28"/>
      <w:szCs w:val="24"/>
    </w:rPr>
  </w:style>
  <w:style w:type="paragraph" w:customStyle="1" w:styleId="05">
    <w:name w:val="普通(网站)_0"/>
    <w:basedOn w:val="03"/>
    <w:rsid w:val="0014583D"/>
    <w:pPr>
      <w:widowControl/>
      <w:spacing w:before="100" w:beforeAutospacing="1" w:after="100" w:afterAutospacing="1"/>
      <w:jc w:val="left"/>
    </w:pPr>
    <w:rPr>
      <w:rFonts w:ascii="宋体" w:hAnsi="宋体"/>
      <w:kern w:val="0"/>
      <w:sz w:val="24"/>
      <w:szCs w:val="24"/>
    </w:rPr>
  </w:style>
  <w:style w:type="paragraph" w:customStyle="1" w:styleId="61">
    <w:name w:val="正文_6"/>
    <w:qFormat/>
    <w:rsid w:val="0014583D"/>
    <w:pPr>
      <w:widowControl w:val="0"/>
      <w:spacing w:after="0" w:line="240" w:lineRule="auto"/>
      <w:jc w:val="both"/>
    </w:pPr>
    <w:rPr>
      <w:rFonts w:ascii="Times New Roman" w:eastAsia="宋体" w:hAnsi="Times New Roman" w:cs="Times New Roman"/>
      <w:kern w:val="2"/>
      <w:sz w:val="21"/>
    </w:rPr>
  </w:style>
  <w:style w:type="paragraph" w:customStyle="1" w:styleId="Char18">
    <w:name w:val="Char1"/>
    <w:basedOn w:val="a"/>
    <w:rsid w:val="0014583D"/>
    <w:pPr>
      <w:widowControl w:val="0"/>
      <w:tabs>
        <w:tab w:val="left" w:pos="360"/>
      </w:tabs>
      <w:adjustRightInd/>
      <w:snapToGrid/>
      <w:spacing w:after="0" w:line="360" w:lineRule="auto"/>
      <w:ind w:firstLineChars="200" w:firstLine="480"/>
      <w:jc w:val="both"/>
    </w:pPr>
    <w:rPr>
      <w:rFonts w:ascii="楷体_GB2312" w:eastAsia="楷体_GB2312" w:hAnsi="Times New Roman" w:cs="Times New Roman"/>
      <w:kern w:val="2"/>
      <w:sz w:val="24"/>
    </w:rPr>
  </w:style>
  <w:style w:type="paragraph" w:customStyle="1" w:styleId="Normal15">
    <w:name w:val="Normal_15"/>
    <w:qFormat/>
    <w:rsid w:val="0014583D"/>
    <w:pPr>
      <w:spacing w:after="0" w:line="240" w:lineRule="auto"/>
    </w:pPr>
    <w:rPr>
      <w:rFonts w:ascii="黑体" w:eastAsia="黑体" w:hAnsi="黑体" w:cs="Times New Roman"/>
      <w:b/>
      <w:sz w:val="32"/>
      <w:szCs w:val="24"/>
    </w:rPr>
  </w:style>
  <w:style w:type="paragraph" w:customStyle="1" w:styleId="Normal100">
    <w:name w:val="Normal_10"/>
    <w:qFormat/>
    <w:rsid w:val="0014583D"/>
    <w:pPr>
      <w:spacing w:after="0" w:line="240" w:lineRule="auto"/>
    </w:pPr>
    <w:rPr>
      <w:rFonts w:ascii="黑体" w:eastAsia="黑体" w:hAnsi="黑体" w:cs="Times New Roman"/>
      <w:b/>
      <w:sz w:val="32"/>
      <w:szCs w:val="24"/>
    </w:rPr>
  </w:style>
  <w:style w:type="paragraph" w:customStyle="1" w:styleId="Normal14">
    <w:name w:val="Normal_14"/>
    <w:qFormat/>
    <w:rsid w:val="0014583D"/>
    <w:pPr>
      <w:spacing w:after="0" w:line="240" w:lineRule="auto"/>
    </w:pPr>
    <w:rPr>
      <w:rFonts w:ascii="黑体" w:eastAsia="黑体" w:hAnsi="黑体" w:cs="Times New Roman"/>
      <w:b/>
      <w:sz w:val="32"/>
      <w:szCs w:val="24"/>
    </w:rPr>
  </w:style>
  <w:style w:type="paragraph" w:customStyle="1" w:styleId="Normal5">
    <w:name w:val="Normal_5"/>
    <w:qFormat/>
    <w:rsid w:val="0014583D"/>
    <w:pPr>
      <w:spacing w:after="0" w:line="240" w:lineRule="auto"/>
    </w:pPr>
    <w:rPr>
      <w:rFonts w:ascii="黑体" w:eastAsia="黑体" w:hAnsi="黑体" w:cs="Times New Roman"/>
      <w:b/>
      <w:sz w:val="32"/>
      <w:szCs w:val="24"/>
    </w:rPr>
  </w:style>
  <w:style w:type="paragraph" w:customStyle="1" w:styleId="Normal20">
    <w:name w:val="Normal_20"/>
    <w:qFormat/>
    <w:rsid w:val="0014583D"/>
    <w:pPr>
      <w:spacing w:after="0" w:line="240" w:lineRule="auto"/>
    </w:pPr>
    <w:rPr>
      <w:rFonts w:ascii="Times New Roman" w:eastAsia="Times New Roman" w:hAnsi="Times New Roman" w:cs="Times New Roman"/>
      <w:sz w:val="24"/>
      <w:szCs w:val="24"/>
    </w:rPr>
  </w:style>
  <w:style w:type="paragraph" w:customStyle="1" w:styleId="TOC10">
    <w:name w:val="TOC 标题1"/>
    <w:basedOn w:val="10"/>
    <w:next w:val="a"/>
    <w:uiPriority w:val="39"/>
    <w:qFormat/>
    <w:rsid w:val="0014583D"/>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customStyle="1" w:styleId="Normal6">
    <w:name w:val="Normal_6"/>
    <w:qFormat/>
    <w:rsid w:val="0014583D"/>
    <w:pPr>
      <w:spacing w:after="0" w:line="240" w:lineRule="auto"/>
    </w:pPr>
    <w:rPr>
      <w:rFonts w:ascii="黑体" w:eastAsia="黑体" w:hAnsi="黑体" w:cs="Times New Roman"/>
      <w:b/>
      <w:sz w:val="32"/>
      <w:szCs w:val="24"/>
    </w:rPr>
  </w:style>
  <w:style w:type="paragraph" w:customStyle="1" w:styleId="Normal7">
    <w:name w:val="Normal_7"/>
    <w:qFormat/>
    <w:rsid w:val="0014583D"/>
    <w:pPr>
      <w:spacing w:after="0" w:line="240" w:lineRule="auto"/>
    </w:pPr>
    <w:rPr>
      <w:rFonts w:ascii="黑体" w:eastAsia="黑体" w:hAnsi="黑体" w:cs="Times New Roman"/>
      <w:b/>
      <w:sz w:val="32"/>
      <w:szCs w:val="24"/>
    </w:rPr>
  </w:style>
  <w:style w:type="paragraph" w:customStyle="1" w:styleId="Normal00">
    <w:name w:val="Normal_0_0"/>
    <w:qFormat/>
    <w:rsid w:val="0014583D"/>
    <w:pPr>
      <w:spacing w:after="0" w:line="240" w:lineRule="auto"/>
    </w:pPr>
    <w:rPr>
      <w:rFonts w:ascii="黑体" w:eastAsia="黑体" w:hAnsi="黑体" w:cs="Times New Roman"/>
      <w:b/>
      <w:sz w:val="32"/>
      <w:szCs w:val="24"/>
    </w:rPr>
  </w:style>
  <w:style w:type="paragraph" w:customStyle="1" w:styleId="401">
    <w:name w:val="正文_4_0"/>
    <w:qFormat/>
    <w:rsid w:val="0014583D"/>
    <w:pPr>
      <w:widowControl w:val="0"/>
      <w:spacing w:after="0" w:line="240" w:lineRule="auto"/>
      <w:jc w:val="both"/>
    </w:pPr>
    <w:rPr>
      <w:rFonts w:ascii="Times New Roman" w:eastAsia="宋体" w:hAnsi="Times New Roman" w:cs="Times New Roman"/>
      <w:kern w:val="2"/>
      <w:sz w:val="21"/>
    </w:rPr>
  </w:style>
  <w:style w:type="paragraph" w:customStyle="1" w:styleId="003">
    <w:name w:val="题注_0_0"/>
    <w:basedOn w:val="110"/>
    <w:next w:val="110"/>
    <w:qFormat/>
    <w:rsid w:val="0014583D"/>
    <w:pPr>
      <w:spacing w:before="152" w:after="160"/>
    </w:pPr>
    <w:rPr>
      <w:rFonts w:ascii="Arial" w:eastAsia="黑体" w:hAnsi="Arial"/>
      <w:sz w:val="20"/>
      <w:szCs w:val="20"/>
    </w:rPr>
  </w:style>
  <w:style w:type="paragraph" w:customStyle="1" w:styleId="4550">
    <w:name w:val="样式 标题 4 + 段前: 5 磅 段后: 5 磅 行距: 单倍行距_0"/>
    <w:basedOn w:val="400"/>
    <w:qFormat/>
    <w:rsid w:val="0014583D"/>
    <w:pPr>
      <w:spacing w:before="100" w:after="100" w:line="240" w:lineRule="auto"/>
    </w:pPr>
    <w:rPr>
      <w:rFonts w:ascii="Calibri" w:hAnsi="Calibri" w:cs="宋体"/>
      <w:szCs w:val="20"/>
    </w:rPr>
  </w:style>
  <w:style w:type="paragraph" w:customStyle="1" w:styleId="CharCharChar1Char8">
    <w:name w:val="Char Char Char1 Char8"/>
    <w:basedOn w:val="a"/>
    <w:semiHidden/>
    <w:rsid w:val="0014583D"/>
    <w:pPr>
      <w:widowControl w:val="0"/>
      <w:adjustRightInd/>
      <w:snapToGrid/>
      <w:spacing w:after="0" w:line="360" w:lineRule="auto"/>
      <w:ind w:firstLineChars="200" w:firstLine="200"/>
      <w:jc w:val="both"/>
    </w:pPr>
    <w:rPr>
      <w:rFonts w:ascii="宋体" w:eastAsia="宋体" w:hAnsi="宋体" w:cs="宋体"/>
      <w:kern w:val="2"/>
      <w:sz w:val="24"/>
    </w:rPr>
  </w:style>
  <w:style w:type="paragraph" w:customStyle="1" w:styleId="102">
    <w:name w:val="正文_1_0"/>
    <w:basedOn w:val="200"/>
    <w:rsid w:val="0014583D"/>
    <w:rPr>
      <w:szCs w:val="24"/>
    </w:rPr>
  </w:style>
  <w:style w:type="paragraph" w:customStyle="1" w:styleId="200">
    <w:name w:val="正文_2_0"/>
    <w:qFormat/>
    <w:rsid w:val="0014583D"/>
    <w:pPr>
      <w:widowControl w:val="0"/>
      <w:spacing w:after="0" w:line="240" w:lineRule="auto"/>
      <w:jc w:val="both"/>
    </w:pPr>
    <w:rPr>
      <w:rFonts w:ascii="Times New Roman" w:eastAsia="宋体" w:hAnsi="Times New Roman" w:cs="Times New Roman"/>
      <w:kern w:val="2"/>
      <w:sz w:val="21"/>
    </w:rPr>
  </w:style>
  <w:style w:type="paragraph" w:customStyle="1" w:styleId="42">
    <w:name w:val="正文_4"/>
    <w:qFormat/>
    <w:rsid w:val="0014583D"/>
    <w:pPr>
      <w:widowControl w:val="0"/>
      <w:spacing w:after="0" w:line="240" w:lineRule="auto"/>
      <w:jc w:val="both"/>
    </w:pPr>
    <w:rPr>
      <w:rFonts w:ascii="Times New Roman" w:eastAsia="宋体" w:hAnsi="Times New Roman" w:cs="Times New Roman"/>
      <w:kern w:val="2"/>
      <w:sz w:val="21"/>
    </w:rPr>
  </w:style>
  <w:style w:type="paragraph" w:customStyle="1" w:styleId="0001">
    <w:name w:val="正文_0_0_0"/>
    <w:qFormat/>
    <w:rsid w:val="0014583D"/>
    <w:pPr>
      <w:widowControl w:val="0"/>
      <w:spacing w:after="0" w:line="240" w:lineRule="auto"/>
      <w:jc w:val="both"/>
    </w:pPr>
    <w:rPr>
      <w:rFonts w:ascii="Times New Roman" w:eastAsia="宋体" w:hAnsi="Times New Roman" w:cs="Times New Roman"/>
      <w:kern w:val="2"/>
      <w:sz w:val="28"/>
    </w:rPr>
  </w:style>
  <w:style w:type="paragraph" w:customStyle="1" w:styleId="Normal1">
    <w:name w:val="Normal_1"/>
    <w:qFormat/>
    <w:rsid w:val="0014583D"/>
    <w:pPr>
      <w:spacing w:after="0" w:line="240" w:lineRule="auto"/>
    </w:pPr>
    <w:rPr>
      <w:rFonts w:ascii="Times New Roman" w:eastAsia="Times New Roman" w:hAnsi="Times New Roman" w:cs="Times New Roman"/>
      <w:sz w:val="24"/>
      <w:szCs w:val="24"/>
    </w:rPr>
  </w:style>
  <w:style w:type="paragraph" w:customStyle="1" w:styleId="Normal3">
    <w:name w:val="Normal_3"/>
    <w:qFormat/>
    <w:rsid w:val="0014583D"/>
    <w:pPr>
      <w:spacing w:after="0" w:line="240" w:lineRule="auto"/>
    </w:pPr>
    <w:rPr>
      <w:rFonts w:ascii="黑体" w:eastAsia="黑体" w:hAnsi="黑体" w:cs="Times New Roman"/>
      <w:b/>
      <w:sz w:val="32"/>
      <w:szCs w:val="24"/>
    </w:rPr>
  </w:style>
  <w:style w:type="paragraph" w:customStyle="1" w:styleId="Normal8">
    <w:name w:val="Normal_8"/>
    <w:qFormat/>
    <w:rsid w:val="0014583D"/>
    <w:pPr>
      <w:spacing w:after="0" w:line="240" w:lineRule="auto"/>
    </w:pPr>
    <w:rPr>
      <w:rFonts w:ascii="黑体" w:eastAsia="黑体" w:hAnsi="黑体" w:cs="Times New Roman"/>
      <w:b/>
      <w:sz w:val="32"/>
      <w:szCs w:val="24"/>
    </w:rPr>
  </w:style>
  <w:style w:type="paragraph" w:customStyle="1" w:styleId="29">
    <w:name w:val="样式 标题 2 + 宋体 五号 非加粗 黑色"/>
    <w:basedOn w:val="2"/>
    <w:qFormat/>
    <w:rsid w:val="0014583D"/>
    <w:rPr>
      <w:rFonts w:ascii="宋体" w:eastAsia="宋体" w:hAnsi="宋体"/>
      <w:b w:val="0"/>
      <w:bCs w:val="0"/>
      <w:color w:val="000000"/>
      <w:sz w:val="21"/>
    </w:rPr>
  </w:style>
  <w:style w:type="paragraph" w:customStyle="1" w:styleId="CharCharChar">
    <w:name w:val="Char Char Char"/>
    <w:basedOn w:val="a"/>
    <w:qFormat/>
    <w:rsid w:val="0014583D"/>
    <w:pPr>
      <w:adjustRightInd/>
      <w:snapToGrid/>
      <w:spacing w:after="160" w:line="240" w:lineRule="exact"/>
    </w:pPr>
    <w:rPr>
      <w:rFonts w:ascii="Times New Roman" w:eastAsia="宋体" w:hAnsi="Times New Roman" w:cs="Times New Roman"/>
      <w:kern w:val="2"/>
      <w:sz w:val="21"/>
    </w:rPr>
  </w:style>
  <w:style w:type="paragraph" w:customStyle="1" w:styleId="Normal11">
    <w:name w:val="Normal_11"/>
    <w:qFormat/>
    <w:rsid w:val="0014583D"/>
    <w:pPr>
      <w:spacing w:after="0" w:line="240" w:lineRule="auto"/>
    </w:pPr>
    <w:rPr>
      <w:rFonts w:ascii="黑体" w:eastAsia="黑体" w:hAnsi="黑体" w:cs="Times New Roman"/>
      <w:b/>
      <w:sz w:val="32"/>
      <w:szCs w:val="24"/>
    </w:rPr>
  </w:style>
  <w:style w:type="paragraph" w:customStyle="1" w:styleId="aff2">
    <w:name w:val="表格内容"/>
    <w:uiPriority w:val="99"/>
    <w:qFormat/>
    <w:rsid w:val="0014583D"/>
    <w:pPr>
      <w:overflowPunct w:val="0"/>
      <w:adjustRightInd w:val="0"/>
      <w:snapToGrid w:val="0"/>
      <w:spacing w:after="0" w:line="288" w:lineRule="auto"/>
    </w:pPr>
    <w:rPr>
      <w:rFonts w:ascii="宋体" w:eastAsia="宋体" w:hAnsi="Arial" w:cs="Times New Roman"/>
      <w:sz w:val="24"/>
      <w:szCs w:val="20"/>
    </w:rPr>
  </w:style>
  <w:style w:type="paragraph" w:customStyle="1" w:styleId="3000">
    <w:name w:val="正文_3_0_0"/>
    <w:qFormat/>
    <w:rsid w:val="0014583D"/>
    <w:pPr>
      <w:widowControl w:val="0"/>
      <w:spacing w:after="0" w:line="240" w:lineRule="auto"/>
      <w:jc w:val="both"/>
    </w:pPr>
    <w:rPr>
      <w:rFonts w:ascii="Times New Roman" w:eastAsia="宋体" w:hAnsi="Times New Roman" w:cs="Times New Roman"/>
      <w:kern w:val="2"/>
      <w:sz w:val="21"/>
    </w:rPr>
  </w:style>
  <w:style w:type="paragraph" w:customStyle="1" w:styleId="455">
    <w:name w:val="样式 标题 4 + 段前: 5 磅 段后: 5 磅 行距: 单倍行距"/>
    <w:basedOn w:val="4"/>
    <w:rsid w:val="0014583D"/>
    <w:pPr>
      <w:spacing w:before="100" w:after="100" w:line="240" w:lineRule="auto"/>
    </w:pPr>
    <w:rPr>
      <w:rFonts w:cs="宋体"/>
      <w:szCs w:val="20"/>
    </w:rPr>
  </w:style>
  <w:style w:type="paragraph" w:customStyle="1" w:styleId="Normal18">
    <w:name w:val="Normal_18"/>
    <w:qFormat/>
    <w:rsid w:val="0014583D"/>
    <w:pPr>
      <w:spacing w:after="0" w:line="240" w:lineRule="auto"/>
    </w:pPr>
    <w:rPr>
      <w:rFonts w:ascii="黑体" w:eastAsia="黑体" w:hAnsi="黑体" w:cs="Times New Roman"/>
      <w:b/>
      <w:sz w:val="32"/>
      <w:szCs w:val="24"/>
    </w:rPr>
  </w:style>
  <w:style w:type="paragraph" w:customStyle="1" w:styleId="aff3">
    <w:name w:val="附件正文"/>
    <w:basedOn w:val="a"/>
    <w:qFormat/>
    <w:rsid w:val="0014583D"/>
    <w:pPr>
      <w:widowControl w:val="0"/>
      <w:adjustRightInd/>
      <w:spacing w:after="0" w:line="500" w:lineRule="exact"/>
      <w:ind w:firstLineChars="225" w:firstLine="540"/>
      <w:jc w:val="both"/>
    </w:pPr>
    <w:rPr>
      <w:rFonts w:ascii="Times New Roman" w:eastAsia="宋体" w:hAnsi="Times New Roman" w:cs="Times New Roman"/>
      <w:sz w:val="24"/>
    </w:rPr>
  </w:style>
  <w:style w:type="paragraph" w:customStyle="1" w:styleId="1">
    <w:name w:val="样式1"/>
    <w:basedOn w:val="a"/>
    <w:rsid w:val="0014583D"/>
    <w:pPr>
      <w:widowControl w:val="0"/>
      <w:numPr>
        <w:numId w:val="1"/>
      </w:numPr>
      <w:tabs>
        <w:tab w:val="left" w:pos="1110"/>
      </w:tabs>
      <w:snapToGrid/>
      <w:spacing w:after="0"/>
      <w:jc w:val="both"/>
      <w:textAlignment w:val="baseline"/>
    </w:pPr>
    <w:rPr>
      <w:rFonts w:ascii="宋体" w:eastAsia="宋体" w:hAnsi="宋体" w:cs="Times New Roman"/>
      <w:sz w:val="21"/>
      <w:szCs w:val="21"/>
    </w:rPr>
  </w:style>
  <w:style w:type="paragraph" w:customStyle="1" w:styleId="111">
    <w:name w:val="正文_1_1"/>
    <w:qFormat/>
    <w:rsid w:val="0014583D"/>
    <w:pPr>
      <w:widowControl w:val="0"/>
      <w:spacing w:after="0" w:line="240" w:lineRule="auto"/>
      <w:jc w:val="both"/>
    </w:pPr>
    <w:rPr>
      <w:rFonts w:ascii="Times New Roman" w:eastAsia="宋体" w:hAnsi="Times New Roman" w:cs="Times New Roman"/>
      <w:kern w:val="2"/>
      <w:sz w:val="21"/>
    </w:rPr>
  </w:style>
  <w:style w:type="paragraph" w:customStyle="1" w:styleId="Normal16">
    <w:name w:val="Normal_16"/>
    <w:qFormat/>
    <w:rsid w:val="0014583D"/>
    <w:pPr>
      <w:spacing w:after="0" w:line="240" w:lineRule="auto"/>
    </w:pPr>
    <w:rPr>
      <w:rFonts w:ascii="黑体" w:eastAsia="黑体" w:hAnsi="黑体" w:cs="Times New Roman"/>
      <w:b/>
      <w:sz w:val="32"/>
      <w:szCs w:val="24"/>
    </w:rPr>
  </w:style>
  <w:style w:type="paragraph" w:customStyle="1" w:styleId="2100">
    <w:name w:val="正文_2_1_0_0"/>
    <w:basedOn w:val="2101"/>
    <w:qFormat/>
    <w:rsid w:val="0014583D"/>
    <w:rPr>
      <w:rFonts w:cs="Times New Roman"/>
    </w:rPr>
  </w:style>
  <w:style w:type="paragraph" w:customStyle="1" w:styleId="2101">
    <w:name w:val="正文_2_1_0"/>
    <w:basedOn w:val="210"/>
    <w:rsid w:val="0014583D"/>
    <w:rPr>
      <w:rFonts w:ascii="Calibri" w:hAnsi="Calibri" w:cs="宋体"/>
    </w:rPr>
  </w:style>
  <w:style w:type="character" w:customStyle="1" w:styleId="Char19">
    <w:name w:val="报告正文 Char1"/>
    <w:link w:val="aff4"/>
    <w:qFormat/>
    <w:rsid w:val="0014583D"/>
    <w:rPr>
      <w:rFonts w:eastAsia="宋体" w:hAnsi="宋体"/>
      <w:bCs/>
      <w:color w:val="000000"/>
      <w:sz w:val="24"/>
      <w:szCs w:val="24"/>
    </w:rPr>
  </w:style>
  <w:style w:type="paragraph" w:customStyle="1" w:styleId="aff4">
    <w:name w:val="报告正文"/>
    <w:link w:val="Char19"/>
    <w:qFormat/>
    <w:rsid w:val="0014583D"/>
    <w:pPr>
      <w:widowControl w:val="0"/>
      <w:tabs>
        <w:tab w:val="left" w:pos="0"/>
      </w:tabs>
      <w:spacing w:after="0" w:line="500" w:lineRule="atLeast"/>
      <w:ind w:firstLineChars="266" w:firstLine="638"/>
    </w:pPr>
    <w:rPr>
      <w:rFonts w:eastAsia="宋体" w:hAnsi="宋体"/>
      <w:bCs/>
      <w:color w:val="000000"/>
      <w:sz w:val="24"/>
      <w:szCs w:val="24"/>
    </w:rPr>
  </w:style>
  <w:style w:type="paragraph" w:customStyle="1" w:styleId="211">
    <w:name w:val="标题 2_1"/>
    <w:basedOn w:val="a"/>
    <w:next w:val="42"/>
    <w:link w:val="2Char0"/>
    <w:qFormat/>
    <w:rsid w:val="0014583D"/>
    <w:pPr>
      <w:keepNext/>
      <w:keepLines/>
      <w:widowControl w:val="0"/>
      <w:adjustRightInd/>
      <w:snapToGrid/>
      <w:spacing w:before="260" w:after="260" w:line="500" w:lineRule="exact"/>
      <w:contextualSpacing/>
      <w:jc w:val="center"/>
      <w:outlineLvl w:val="1"/>
    </w:pPr>
    <w:rPr>
      <w:rFonts w:ascii="Cambria" w:eastAsia="宋体" w:hAnsi="Cambria" w:cs="Times New Roman"/>
      <w:bCs/>
      <w:kern w:val="44"/>
      <w:sz w:val="44"/>
      <w:szCs w:val="28"/>
    </w:rPr>
  </w:style>
  <w:style w:type="character" w:customStyle="1" w:styleId="2Char0">
    <w:name w:val="标题 2 Char_0"/>
    <w:link w:val="211"/>
    <w:qFormat/>
    <w:rsid w:val="0014583D"/>
    <w:rPr>
      <w:rFonts w:ascii="Cambria" w:eastAsia="宋体" w:hAnsi="Cambria" w:cs="Times New Roman"/>
      <w:bCs/>
      <w:kern w:val="44"/>
      <w:sz w:val="44"/>
      <w:szCs w:val="28"/>
    </w:rPr>
  </w:style>
  <w:style w:type="paragraph" w:customStyle="1" w:styleId="16">
    <w:name w:val="正文缩进_1"/>
    <w:basedOn w:val="42"/>
    <w:link w:val="Char02"/>
    <w:unhideWhenUsed/>
    <w:qFormat/>
    <w:rsid w:val="0014583D"/>
    <w:pPr>
      <w:ind w:firstLineChars="200" w:firstLine="420"/>
    </w:pPr>
    <w:rPr>
      <w:rFonts w:ascii="Calibri" w:hAnsi="Calibri"/>
    </w:rPr>
  </w:style>
  <w:style w:type="character" w:customStyle="1" w:styleId="Char02">
    <w:name w:val="正文缩进 Char_0"/>
    <w:link w:val="16"/>
    <w:qFormat/>
    <w:rsid w:val="0014583D"/>
    <w:rPr>
      <w:rFonts w:ascii="Calibri" w:eastAsia="宋体" w:hAnsi="Calibri" w:cs="Times New Roman"/>
      <w:kern w:val="2"/>
      <w:sz w:val="21"/>
    </w:rPr>
  </w:style>
  <w:style w:type="paragraph" w:customStyle="1" w:styleId="2a">
    <w:name w:val="正文2"/>
    <w:qFormat/>
    <w:rsid w:val="0014583D"/>
    <w:pPr>
      <w:widowControl w:val="0"/>
      <w:spacing w:after="0" w:line="240" w:lineRule="auto"/>
      <w:jc w:val="both"/>
    </w:pPr>
    <w:rPr>
      <w:rFonts w:ascii="Calibri" w:eastAsia="宋体" w:hAnsi="Calibri" w:cs="Times New Roman"/>
      <w:kern w:val="2"/>
      <w:sz w:val="21"/>
    </w:rPr>
  </w:style>
  <w:style w:type="paragraph" w:customStyle="1" w:styleId="2b">
    <w:name w:val="正文缩进_2"/>
    <w:basedOn w:val="51"/>
    <w:link w:val="Char1a"/>
    <w:unhideWhenUsed/>
    <w:qFormat/>
    <w:rsid w:val="0014583D"/>
    <w:pPr>
      <w:ind w:firstLineChars="200" w:firstLine="420"/>
    </w:pPr>
    <w:rPr>
      <w:rFonts w:ascii="Calibri" w:hAnsi="Calibri"/>
    </w:rPr>
  </w:style>
  <w:style w:type="character" w:customStyle="1" w:styleId="Char1a">
    <w:name w:val="正文缩进 Char_1"/>
    <w:link w:val="2b"/>
    <w:qFormat/>
    <w:rsid w:val="0014583D"/>
    <w:rPr>
      <w:rFonts w:ascii="Calibri" w:eastAsia="宋体" w:hAnsi="Calibri" w:cs="Times New Roman"/>
      <w:kern w:val="2"/>
      <w:sz w:val="21"/>
    </w:rPr>
  </w:style>
  <w:style w:type="table" w:customStyle="1" w:styleId="TableNormal">
    <w:name w:val="Table Normal"/>
    <w:unhideWhenUsed/>
    <w:qFormat/>
    <w:rsid w:val="0014583D"/>
    <w:pPr>
      <w:spacing w:after="0" w:line="240" w:lineRule="auto"/>
    </w:pPr>
    <w:rPr>
      <w:rFonts w:eastAsiaTheme="minorEastAsia"/>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5856</Words>
  <Characters>33384</Characters>
  <Application>Microsoft Office Word</Application>
  <DocSecurity>0</DocSecurity>
  <Lines>278</Lines>
  <Paragraphs>78</Paragraphs>
  <ScaleCrop>false</ScaleCrop>
  <Company/>
  <LinksUpToDate>false</LinksUpToDate>
  <CharactersWithSpaces>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8618140846286</cp:lastModifiedBy>
  <cp:revision>10</cp:revision>
  <cp:lastPrinted>2023-04-04T11:48:00Z</cp:lastPrinted>
  <dcterms:created xsi:type="dcterms:W3CDTF">2008-09-11T17:20:00Z</dcterms:created>
  <dcterms:modified xsi:type="dcterms:W3CDTF">2023-04-04T11:49:00Z</dcterms:modified>
</cp:coreProperties>
</file>