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C6" w:rsidRDefault="001108C6">
      <w:pPr>
        <w:jc w:val="center"/>
        <w:outlineLvl w:val="0"/>
        <w:rPr>
          <w:rFonts w:asciiTheme="minorEastAsia" w:eastAsiaTheme="minorEastAsia" w:hAnsiTheme="minorEastAsia"/>
          <w:b/>
          <w:sz w:val="72"/>
          <w:szCs w:val="72"/>
        </w:rPr>
      </w:pPr>
      <w:permStart w:id="0" w:edGrp="everyone"/>
    </w:p>
    <w:p w:rsidR="001108C6" w:rsidRDefault="00FC43D7">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新疆维吾尔自治区卫生健康委员会2021年职业病防治能力提升（职业病诊断机构能力提升）项目设备采购项目</w:t>
      </w:r>
      <w:r w:rsidR="002743AE">
        <w:rPr>
          <w:rFonts w:asciiTheme="minorEastAsia" w:eastAsiaTheme="minorEastAsia" w:hAnsiTheme="minorEastAsia" w:hint="eastAsia"/>
          <w:b/>
          <w:sz w:val="44"/>
          <w:szCs w:val="44"/>
        </w:rPr>
        <w:t>公开招标文件</w:t>
      </w:r>
    </w:p>
    <w:p w:rsidR="001108C6" w:rsidRDefault="002743AE">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招标编号：</w:t>
      </w:r>
      <w:r w:rsidR="00457AB9">
        <w:rPr>
          <w:rFonts w:asciiTheme="minorEastAsia" w:eastAsiaTheme="minorEastAsia" w:hAnsiTheme="minorEastAsia" w:hint="eastAsia"/>
          <w:b/>
          <w:sz w:val="44"/>
          <w:szCs w:val="44"/>
        </w:rPr>
        <w:t xml:space="preserve"> XJTF（GK）2021ZF237</w:t>
      </w:r>
    </w:p>
    <w:p w:rsidR="001108C6" w:rsidRDefault="001108C6">
      <w:pPr>
        <w:jc w:val="center"/>
        <w:outlineLvl w:val="0"/>
        <w:rPr>
          <w:rFonts w:asciiTheme="minorEastAsia" w:eastAsiaTheme="minorEastAsia" w:hAnsiTheme="minorEastAsia"/>
          <w:sz w:val="44"/>
          <w:szCs w:val="44"/>
        </w:rPr>
      </w:pPr>
    </w:p>
    <w:p w:rsidR="001108C6" w:rsidRDefault="001108C6">
      <w:pPr>
        <w:pStyle w:val="af3"/>
        <w:rPr>
          <w:rFonts w:asciiTheme="minorEastAsia" w:eastAsiaTheme="minorEastAsia" w:hAnsiTheme="minorEastAsia"/>
          <w:color w:val="auto"/>
          <w:sz w:val="32"/>
          <w:szCs w:val="32"/>
        </w:rPr>
      </w:pPr>
    </w:p>
    <w:p w:rsidR="001108C6" w:rsidRDefault="001108C6">
      <w:pPr>
        <w:pStyle w:val="af3"/>
        <w:rPr>
          <w:rFonts w:asciiTheme="minorEastAsia" w:eastAsiaTheme="minorEastAsia" w:hAnsiTheme="minorEastAsia"/>
          <w:color w:val="auto"/>
          <w:sz w:val="32"/>
          <w:szCs w:val="32"/>
        </w:rPr>
      </w:pPr>
    </w:p>
    <w:p w:rsidR="001108C6" w:rsidRDefault="001108C6">
      <w:pPr>
        <w:pStyle w:val="af3"/>
        <w:rPr>
          <w:rFonts w:asciiTheme="minorEastAsia" w:eastAsiaTheme="minorEastAsia" w:hAnsiTheme="minorEastAsia"/>
          <w:color w:val="auto"/>
          <w:sz w:val="32"/>
          <w:szCs w:val="32"/>
        </w:rPr>
      </w:pPr>
    </w:p>
    <w:p w:rsidR="001108C6" w:rsidRDefault="001108C6">
      <w:pPr>
        <w:pStyle w:val="af3"/>
        <w:rPr>
          <w:rFonts w:asciiTheme="minorEastAsia" w:eastAsiaTheme="minorEastAsia" w:hAnsiTheme="minorEastAsia"/>
          <w:color w:val="auto"/>
          <w:sz w:val="32"/>
          <w:szCs w:val="32"/>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1108C6">
      <w:pPr>
        <w:pStyle w:val="af3"/>
        <w:spacing w:line="440" w:lineRule="exact"/>
        <w:rPr>
          <w:rFonts w:asciiTheme="minorEastAsia" w:eastAsiaTheme="minorEastAsia" w:hAnsiTheme="minorEastAsia"/>
          <w:b/>
          <w:color w:val="auto"/>
          <w:kern w:val="2"/>
          <w:sz w:val="36"/>
          <w:szCs w:val="36"/>
        </w:rPr>
      </w:pPr>
    </w:p>
    <w:p w:rsidR="001108C6" w:rsidRDefault="002743AE">
      <w:pPr>
        <w:spacing w:line="240"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二〇二一年</w:t>
      </w:r>
      <w:r w:rsidR="00457AB9">
        <w:rPr>
          <w:rFonts w:asciiTheme="minorEastAsia" w:eastAsiaTheme="minorEastAsia" w:hAnsiTheme="minorEastAsia" w:hint="eastAsia"/>
          <w:b/>
          <w:sz w:val="32"/>
          <w:szCs w:val="32"/>
        </w:rPr>
        <w:t>七</w:t>
      </w:r>
      <w:r>
        <w:rPr>
          <w:rFonts w:asciiTheme="minorEastAsia" w:eastAsiaTheme="minorEastAsia" w:hAnsiTheme="minorEastAsia" w:hint="eastAsia"/>
          <w:b/>
          <w:sz w:val="32"/>
          <w:szCs w:val="32"/>
        </w:rPr>
        <w:t>月</w:t>
      </w:r>
    </w:p>
    <w:permEnd w:id="0"/>
    <w:p w:rsidR="001108C6" w:rsidRDefault="002743AE">
      <w:pPr>
        <w:pStyle w:val="10"/>
        <w:rPr>
          <w:rFonts w:asciiTheme="minorEastAsia" w:eastAsiaTheme="minorEastAsia" w:hAnsiTheme="minorEastAsia"/>
        </w:rPr>
      </w:pPr>
      <w:r>
        <w:rPr>
          <w:rFonts w:asciiTheme="minorEastAsia" w:eastAsiaTheme="minorEastAsia" w:hAnsiTheme="minorEastAsia"/>
        </w:rPr>
        <w:br w:type="page"/>
      </w:r>
    </w:p>
    <w:p w:rsidR="001108C6" w:rsidRDefault="001108C6">
      <w:pPr>
        <w:pStyle w:val="10"/>
        <w:rPr>
          <w:rFonts w:asciiTheme="minorEastAsia" w:eastAsiaTheme="minorEastAsia" w:hAnsiTheme="minorEastAsia"/>
        </w:rPr>
      </w:pPr>
    </w:p>
    <w:p w:rsidR="001108C6" w:rsidRDefault="001108C6">
      <w:pPr>
        <w:pStyle w:val="10"/>
        <w:rPr>
          <w:rFonts w:asciiTheme="minorEastAsia" w:eastAsiaTheme="minorEastAsia" w:hAnsiTheme="minorEastAsia"/>
        </w:rPr>
      </w:pPr>
    </w:p>
    <w:p w:rsidR="001108C6" w:rsidRDefault="002743AE">
      <w:pPr>
        <w:pStyle w:val="10"/>
        <w:rPr>
          <w:rFonts w:asciiTheme="minorEastAsia" w:eastAsiaTheme="minorEastAsia" w:hAnsiTheme="minorEastAsia"/>
        </w:rPr>
      </w:pPr>
      <w:r>
        <w:rPr>
          <w:rFonts w:asciiTheme="minorEastAsia" w:eastAsiaTheme="minorEastAsia" w:hAnsiTheme="minorEastAsia" w:hint="eastAsia"/>
        </w:rPr>
        <w:t>目录</w:t>
      </w:r>
    </w:p>
    <w:p w:rsidR="001108C6" w:rsidRDefault="001108C6">
      <w:pPr>
        <w:rPr>
          <w:rFonts w:asciiTheme="minorEastAsia" w:eastAsiaTheme="minorEastAsia" w:hAnsiTheme="minorEastAsia"/>
        </w:rPr>
      </w:pPr>
    </w:p>
    <w:p w:rsidR="001108C6" w:rsidRPr="0058110E" w:rsidRDefault="001108C6" w:rsidP="00644625">
      <w:pPr>
        <w:spacing w:line="480" w:lineRule="auto"/>
        <w:rPr>
          <w:rFonts w:ascii="仿宋" w:eastAsia="仿宋" w:hAnsi="仿宋"/>
          <w:szCs w:val="21"/>
        </w:rPr>
      </w:pPr>
    </w:p>
    <w:p w:rsidR="0058110E" w:rsidRPr="0058110E" w:rsidRDefault="00F30D1D" w:rsidP="00644625">
      <w:pPr>
        <w:pStyle w:val="10"/>
        <w:spacing w:line="480" w:lineRule="auto"/>
        <w:rPr>
          <w:rFonts w:cstheme="minorBidi"/>
          <w:b w:val="0"/>
          <w:noProof/>
          <w:sz w:val="21"/>
          <w:szCs w:val="21"/>
        </w:rPr>
      </w:pPr>
      <w:r w:rsidRPr="00F30D1D">
        <w:rPr>
          <w:rStyle w:val="af1"/>
          <w:color w:val="auto"/>
          <w:sz w:val="21"/>
          <w:szCs w:val="21"/>
        </w:rPr>
        <w:fldChar w:fldCharType="begin"/>
      </w:r>
      <w:r w:rsidR="002743AE" w:rsidRPr="0058110E">
        <w:rPr>
          <w:rStyle w:val="af1"/>
          <w:color w:val="auto"/>
          <w:sz w:val="21"/>
          <w:szCs w:val="21"/>
        </w:rPr>
        <w:instrText xml:space="preserve"> TOC \o "1-3" \h \z \u </w:instrText>
      </w:r>
      <w:r w:rsidRPr="00F30D1D">
        <w:rPr>
          <w:rStyle w:val="af1"/>
          <w:color w:val="auto"/>
          <w:sz w:val="21"/>
          <w:szCs w:val="21"/>
        </w:rPr>
        <w:fldChar w:fldCharType="separate"/>
      </w:r>
      <w:hyperlink w:anchor="_Toc75693751" w:history="1">
        <w:r w:rsidR="0058110E" w:rsidRPr="0058110E">
          <w:rPr>
            <w:rStyle w:val="af1"/>
            <w:rFonts w:hint="eastAsia"/>
            <w:noProof/>
            <w:sz w:val="21"/>
            <w:szCs w:val="21"/>
          </w:rPr>
          <w:t>招标公告</w:t>
        </w:r>
        <w:r w:rsidR="0058110E" w:rsidRPr="0058110E">
          <w:rPr>
            <w:noProof/>
            <w:webHidden/>
            <w:sz w:val="21"/>
            <w:szCs w:val="21"/>
          </w:rPr>
          <w:tab/>
        </w:r>
        <w:r w:rsidRPr="0058110E">
          <w:rPr>
            <w:noProof/>
            <w:webHidden/>
            <w:sz w:val="21"/>
            <w:szCs w:val="21"/>
          </w:rPr>
          <w:fldChar w:fldCharType="begin"/>
        </w:r>
        <w:r w:rsidR="0058110E" w:rsidRPr="0058110E">
          <w:rPr>
            <w:noProof/>
            <w:webHidden/>
            <w:sz w:val="21"/>
            <w:szCs w:val="21"/>
          </w:rPr>
          <w:instrText xml:space="preserve"> PAGEREF _Toc75693751 \h </w:instrText>
        </w:r>
        <w:r w:rsidRPr="0058110E">
          <w:rPr>
            <w:noProof/>
            <w:webHidden/>
            <w:sz w:val="21"/>
            <w:szCs w:val="21"/>
          </w:rPr>
        </w:r>
        <w:r w:rsidRPr="0058110E">
          <w:rPr>
            <w:noProof/>
            <w:webHidden/>
            <w:sz w:val="21"/>
            <w:szCs w:val="21"/>
          </w:rPr>
          <w:fldChar w:fldCharType="separate"/>
        </w:r>
        <w:r w:rsidR="00FD6171">
          <w:rPr>
            <w:noProof/>
            <w:webHidden/>
            <w:sz w:val="21"/>
            <w:szCs w:val="21"/>
          </w:rPr>
          <w:t>1</w:t>
        </w:r>
        <w:r w:rsidRPr="0058110E">
          <w:rPr>
            <w:noProof/>
            <w:webHidden/>
            <w:sz w:val="21"/>
            <w:szCs w:val="21"/>
          </w:rPr>
          <w:fldChar w:fldCharType="end"/>
        </w:r>
      </w:hyperlink>
    </w:p>
    <w:p w:rsidR="0058110E" w:rsidRPr="0058110E" w:rsidRDefault="00F30D1D" w:rsidP="00644625">
      <w:pPr>
        <w:pStyle w:val="10"/>
        <w:spacing w:line="480" w:lineRule="auto"/>
        <w:rPr>
          <w:rFonts w:cstheme="minorBidi"/>
          <w:b w:val="0"/>
          <w:noProof/>
          <w:sz w:val="21"/>
          <w:szCs w:val="21"/>
        </w:rPr>
      </w:pPr>
      <w:hyperlink w:anchor="_Toc75693752" w:history="1">
        <w:r w:rsidR="0058110E" w:rsidRPr="0058110E">
          <w:rPr>
            <w:rStyle w:val="af1"/>
            <w:rFonts w:hint="eastAsia"/>
            <w:noProof/>
            <w:sz w:val="21"/>
            <w:szCs w:val="21"/>
          </w:rPr>
          <w:t>第一部分</w:t>
        </w:r>
        <w:r w:rsidR="0058110E" w:rsidRPr="0058110E">
          <w:rPr>
            <w:rStyle w:val="af1"/>
            <w:noProof/>
            <w:sz w:val="21"/>
            <w:szCs w:val="21"/>
          </w:rPr>
          <w:t xml:space="preserve"> </w:t>
        </w:r>
        <w:r w:rsidR="0058110E" w:rsidRPr="0058110E">
          <w:rPr>
            <w:rStyle w:val="af1"/>
            <w:rFonts w:hint="eastAsia"/>
            <w:noProof/>
            <w:sz w:val="21"/>
            <w:szCs w:val="21"/>
          </w:rPr>
          <w:t>招标说明</w:t>
        </w:r>
        <w:r w:rsidR="0058110E" w:rsidRPr="0058110E">
          <w:rPr>
            <w:noProof/>
            <w:webHidden/>
            <w:sz w:val="21"/>
            <w:szCs w:val="21"/>
          </w:rPr>
          <w:tab/>
        </w:r>
        <w:r w:rsidRPr="0058110E">
          <w:rPr>
            <w:noProof/>
            <w:webHidden/>
            <w:sz w:val="21"/>
            <w:szCs w:val="21"/>
          </w:rPr>
          <w:fldChar w:fldCharType="begin"/>
        </w:r>
        <w:r w:rsidR="0058110E" w:rsidRPr="0058110E">
          <w:rPr>
            <w:noProof/>
            <w:webHidden/>
            <w:sz w:val="21"/>
            <w:szCs w:val="21"/>
          </w:rPr>
          <w:instrText xml:space="preserve"> PAGEREF _Toc75693752 \h </w:instrText>
        </w:r>
        <w:r w:rsidRPr="0058110E">
          <w:rPr>
            <w:noProof/>
            <w:webHidden/>
            <w:sz w:val="21"/>
            <w:szCs w:val="21"/>
          </w:rPr>
        </w:r>
        <w:r w:rsidRPr="0058110E">
          <w:rPr>
            <w:noProof/>
            <w:webHidden/>
            <w:sz w:val="21"/>
            <w:szCs w:val="21"/>
          </w:rPr>
          <w:fldChar w:fldCharType="separate"/>
        </w:r>
        <w:r w:rsidR="00FD6171">
          <w:rPr>
            <w:noProof/>
            <w:webHidden/>
            <w:sz w:val="21"/>
            <w:szCs w:val="21"/>
          </w:rPr>
          <w:t>4</w:t>
        </w:r>
        <w:r w:rsidRPr="0058110E">
          <w:rPr>
            <w:noProof/>
            <w:webHidden/>
            <w:sz w:val="21"/>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53" w:history="1">
        <w:r w:rsidR="0058110E" w:rsidRPr="0058110E">
          <w:rPr>
            <w:rStyle w:val="af1"/>
            <w:rFonts w:ascii="仿宋" w:eastAsia="仿宋" w:hAnsi="仿宋" w:hint="eastAsia"/>
            <w:b/>
            <w:noProof/>
            <w:szCs w:val="21"/>
          </w:rPr>
          <w:t>第一章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总则</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_Toc75693753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4</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54" w:history="1">
        <w:r w:rsidR="0058110E" w:rsidRPr="0058110E">
          <w:rPr>
            <w:rStyle w:val="af1"/>
            <w:rFonts w:ascii="仿宋" w:eastAsia="仿宋" w:hAnsi="仿宋" w:hint="eastAsia"/>
            <w:b/>
            <w:noProof/>
            <w:szCs w:val="21"/>
          </w:rPr>
          <w:t>第二章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招标文件</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_Toc75693754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6</w:t>
        </w:r>
        <w:r w:rsidRPr="0058110E">
          <w:rPr>
            <w:rFonts w:ascii="仿宋" w:eastAsia="仿宋" w:hAnsi="仿宋"/>
            <w:noProof/>
            <w:webHidden/>
            <w:szCs w:val="21"/>
          </w:rPr>
          <w:fldChar w:fldCharType="end"/>
        </w:r>
      </w:hyperlink>
    </w:p>
    <w:p w:rsidR="0058110E" w:rsidRPr="0058110E" w:rsidRDefault="00F30D1D" w:rsidP="00644625">
      <w:pPr>
        <w:pStyle w:val="10"/>
        <w:spacing w:line="480" w:lineRule="auto"/>
        <w:rPr>
          <w:rFonts w:cstheme="minorBidi"/>
          <w:b w:val="0"/>
          <w:noProof/>
          <w:sz w:val="21"/>
          <w:szCs w:val="21"/>
        </w:rPr>
      </w:pPr>
      <w:hyperlink w:anchor="_Toc75693755" w:history="1">
        <w:r w:rsidR="0058110E" w:rsidRPr="0058110E">
          <w:rPr>
            <w:rStyle w:val="af1"/>
            <w:rFonts w:hint="eastAsia"/>
            <w:noProof/>
            <w:sz w:val="21"/>
            <w:szCs w:val="21"/>
          </w:rPr>
          <w:t>第二部分</w:t>
        </w:r>
        <w:r w:rsidR="0058110E" w:rsidRPr="0058110E">
          <w:rPr>
            <w:rStyle w:val="af1"/>
            <w:noProof/>
            <w:sz w:val="21"/>
            <w:szCs w:val="21"/>
          </w:rPr>
          <w:t xml:space="preserve"> </w:t>
        </w:r>
        <w:r w:rsidR="0058110E" w:rsidRPr="0058110E">
          <w:rPr>
            <w:rStyle w:val="af1"/>
            <w:rFonts w:hint="eastAsia"/>
            <w:noProof/>
            <w:sz w:val="21"/>
            <w:szCs w:val="21"/>
          </w:rPr>
          <w:t>投标须知</w:t>
        </w:r>
        <w:r w:rsidR="0058110E" w:rsidRPr="0058110E">
          <w:rPr>
            <w:noProof/>
            <w:webHidden/>
            <w:sz w:val="21"/>
            <w:szCs w:val="21"/>
          </w:rPr>
          <w:tab/>
        </w:r>
        <w:r w:rsidRPr="0058110E">
          <w:rPr>
            <w:noProof/>
            <w:webHidden/>
            <w:sz w:val="21"/>
            <w:szCs w:val="21"/>
          </w:rPr>
          <w:fldChar w:fldCharType="begin"/>
        </w:r>
        <w:r w:rsidR="0058110E" w:rsidRPr="0058110E">
          <w:rPr>
            <w:noProof/>
            <w:webHidden/>
            <w:sz w:val="21"/>
            <w:szCs w:val="21"/>
          </w:rPr>
          <w:instrText xml:space="preserve"> PAGEREF _Toc75693755 \h </w:instrText>
        </w:r>
        <w:r w:rsidRPr="0058110E">
          <w:rPr>
            <w:noProof/>
            <w:webHidden/>
            <w:sz w:val="21"/>
            <w:szCs w:val="21"/>
          </w:rPr>
        </w:r>
        <w:r w:rsidRPr="0058110E">
          <w:rPr>
            <w:noProof/>
            <w:webHidden/>
            <w:sz w:val="21"/>
            <w:szCs w:val="21"/>
          </w:rPr>
          <w:fldChar w:fldCharType="separate"/>
        </w:r>
        <w:r w:rsidR="00FD6171">
          <w:rPr>
            <w:noProof/>
            <w:webHidden/>
            <w:sz w:val="21"/>
            <w:szCs w:val="21"/>
          </w:rPr>
          <w:t>7</w:t>
        </w:r>
        <w:r w:rsidRPr="0058110E">
          <w:rPr>
            <w:noProof/>
            <w:webHidden/>
            <w:sz w:val="21"/>
            <w:szCs w:val="21"/>
          </w:rPr>
          <w:fldChar w:fldCharType="end"/>
        </w:r>
      </w:hyperlink>
    </w:p>
    <w:p w:rsidR="0058110E" w:rsidRPr="0058110E" w:rsidRDefault="00F30D1D" w:rsidP="00644625">
      <w:pPr>
        <w:pStyle w:val="10"/>
        <w:spacing w:line="480" w:lineRule="auto"/>
        <w:rPr>
          <w:rFonts w:cstheme="minorBidi"/>
          <w:b w:val="0"/>
          <w:noProof/>
          <w:sz w:val="21"/>
          <w:szCs w:val="21"/>
        </w:rPr>
      </w:pPr>
      <w:hyperlink w:anchor="_Toc75693756" w:history="1">
        <w:r w:rsidR="0058110E" w:rsidRPr="0058110E">
          <w:rPr>
            <w:rStyle w:val="af1"/>
            <w:rFonts w:hint="eastAsia"/>
            <w:noProof/>
            <w:sz w:val="21"/>
            <w:szCs w:val="21"/>
          </w:rPr>
          <w:t>第三部分</w:t>
        </w:r>
        <w:r w:rsidR="00FD6171">
          <w:rPr>
            <w:rStyle w:val="af1"/>
            <w:rFonts w:hint="eastAsia"/>
            <w:noProof/>
            <w:sz w:val="21"/>
            <w:szCs w:val="21"/>
          </w:rPr>
          <w:t xml:space="preserve"> </w:t>
        </w:r>
        <w:r w:rsidR="0058110E" w:rsidRPr="0058110E">
          <w:rPr>
            <w:rStyle w:val="af1"/>
            <w:rFonts w:hint="eastAsia"/>
            <w:noProof/>
            <w:sz w:val="21"/>
            <w:szCs w:val="21"/>
          </w:rPr>
          <w:t>投标说明</w:t>
        </w:r>
        <w:r w:rsidR="0058110E" w:rsidRPr="0058110E">
          <w:rPr>
            <w:noProof/>
            <w:webHidden/>
            <w:sz w:val="21"/>
            <w:szCs w:val="21"/>
          </w:rPr>
          <w:tab/>
        </w:r>
        <w:r w:rsidRPr="0058110E">
          <w:rPr>
            <w:noProof/>
            <w:webHidden/>
            <w:sz w:val="21"/>
            <w:szCs w:val="21"/>
          </w:rPr>
          <w:fldChar w:fldCharType="begin"/>
        </w:r>
        <w:r w:rsidR="0058110E" w:rsidRPr="0058110E">
          <w:rPr>
            <w:noProof/>
            <w:webHidden/>
            <w:sz w:val="21"/>
            <w:szCs w:val="21"/>
          </w:rPr>
          <w:instrText xml:space="preserve"> PAGEREF _Toc75693756 \h </w:instrText>
        </w:r>
        <w:r w:rsidRPr="0058110E">
          <w:rPr>
            <w:noProof/>
            <w:webHidden/>
            <w:sz w:val="21"/>
            <w:szCs w:val="21"/>
          </w:rPr>
        </w:r>
        <w:r w:rsidRPr="0058110E">
          <w:rPr>
            <w:noProof/>
            <w:webHidden/>
            <w:sz w:val="21"/>
            <w:szCs w:val="21"/>
          </w:rPr>
          <w:fldChar w:fldCharType="separate"/>
        </w:r>
        <w:r w:rsidR="00FD6171">
          <w:rPr>
            <w:noProof/>
            <w:webHidden/>
            <w:sz w:val="21"/>
            <w:szCs w:val="21"/>
          </w:rPr>
          <w:t>12</w:t>
        </w:r>
        <w:r w:rsidRPr="0058110E">
          <w:rPr>
            <w:noProof/>
            <w:webHidden/>
            <w:sz w:val="21"/>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57" w:history="1">
        <w:r w:rsidR="0058110E" w:rsidRPr="0058110E">
          <w:rPr>
            <w:rStyle w:val="af1"/>
            <w:rFonts w:ascii="仿宋" w:eastAsia="仿宋" w:hAnsi="仿宋" w:hint="eastAsia"/>
            <w:b/>
            <w:noProof/>
            <w:szCs w:val="21"/>
          </w:rPr>
          <w:t>第一章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对投标人的资质要求</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_Toc75693757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12</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58" w:history="1">
        <w:r w:rsidR="0058110E" w:rsidRPr="0058110E">
          <w:rPr>
            <w:rStyle w:val="af1"/>
            <w:rFonts w:ascii="仿宋" w:eastAsia="仿宋" w:hAnsi="仿宋" w:hint="eastAsia"/>
            <w:b/>
            <w:noProof/>
            <w:szCs w:val="21"/>
          </w:rPr>
          <w:t>第二章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投标文件的编写</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_Toc75693758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13</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59" w:history="1">
        <w:r w:rsidR="0058110E" w:rsidRPr="0058110E">
          <w:rPr>
            <w:rStyle w:val="af1"/>
            <w:rFonts w:ascii="仿宋" w:eastAsia="仿宋" w:hAnsi="仿宋" w:hint="eastAsia"/>
            <w:b/>
            <w:noProof/>
            <w:szCs w:val="21"/>
          </w:rPr>
          <w:t>第三章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投标文件的递交</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_Toc75693759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20</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60" w:history="1">
        <w:r w:rsidR="0058110E" w:rsidRPr="0058110E">
          <w:rPr>
            <w:rStyle w:val="af1"/>
            <w:rFonts w:ascii="仿宋" w:eastAsia="仿宋" w:hAnsi="仿宋" w:hint="eastAsia"/>
            <w:b/>
            <w:noProof/>
            <w:szCs w:val="21"/>
          </w:rPr>
          <w:t>第四章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评标委员会</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_Toc75693760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21</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61" w:history="1">
        <w:r w:rsidR="0058110E" w:rsidRPr="0058110E">
          <w:rPr>
            <w:rStyle w:val="af1"/>
            <w:rFonts w:ascii="仿宋" w:eastAsia="仿宋" w:hAnsi="仿宋" w:hint="eastAsia"/>
            <w:b/>
            <w:noProof/>
            <w:szCs w:val="21"/>
          </w:rPr>
          <w:t>第五章</w:t>
        </w:r>
        <w:r w:rsidR="0058110E" w:rsidRPr="0058110E">
          <w:rPr>
            <w:rStyle w:val="af1"/>
            <w:rFonts w:ascii="仿宋" w:eastAsia="仿宋" w:hAnsi="仿宋"/>
            <w:b/>
            <w:noProof/>
            <w:szCs w:val="21"/>
          </w:rPr>
          <w:t xml:space="preserve"> </w:t>
        </w:r>
        <w:r w:rsidR="0058110E" w:rsidRPr="0058110E">
          <w:rPr>
            <w:rStyle w:val="af1"/>
            <w:rFonts w:ascii="仿宋" w:eastAsia="仿宋" w:hAnsi="仿宋" w:hint="eastAsia"/>
            <w:b/>
            <w:noProof/>
            <w:szCs w:val="21"/>
          </w:rPr>
          <w:t>开　标</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_Toc75693761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22</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62" w:history="1">
        <w:r w:rsidR="0058110E" w:rsidRPr="0058110E">
          <w:rPr>
            <w:rStyle w:val="af1"/>
            <w:rFonts w:ascii="仿宋" w:eastAsia="仿宋" w:hAnsi="仿宋" w:hint="eastAsia"/>
            <w:b/>
            <w:bCs/>
            <w:noProof/>
            <w:szCs w:val="21"/>
          </w:rPr>
          <w:t>第六章</w:t>
        </w:r>
        <w:r w:rsidR="0058110E" w:rsidRPr="0058110E">
          <w:rPr>
            <w:rStyle w:val="af1"/>
            <w:rFonts w:ascii="仿宋" w:eastAsia="仿宋" w:hAnsi="仿宋"/>
            <w:b/>
            <w:bCs/>
            <w:noProof/>
            <w:szCs w:val="21"/>
          </w:rPr>
          <w:t xml:space="preserve"> </w:t>
        </w:r>
        <w:r w:rsidR="0058110E" w:rsidRPr="0058110E">
          <w:rPr>
            <w:rStyle w:val="af1"/>
            <w:rFonts w:ascii="仿宋" w:eastAsia="仿宋" w:hAnsi="仿宋" w:hint="eastAsia"/>
            <w:b/>
            <w:bCs/>
            <w:noProof/>
            <w:szCs w:val="21"/>
          </w:rPr>
          <w:t>评　标</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_Toc75693762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22</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63" w:history="1">
        <w:r w:rsidR="0058110E" w:rsidRPr="0058110E">
          <w:rPr>
            <w:rStyle w:val="af1"/>
            <w:rFonts w:ascii="仿宋" w:eastAsia="仿宋" w:hAnsi="仿宋" w:hint="eastAsia"/>
            <w:b/>
            <w:noProof/>
            <w:szCs w:val="21"/>
          </w:rPr>
          <w:t>第七章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定　标</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_Toc75693763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28</w:t>
        </w:r>
        <w:r w:rsidRPr="0058110E">
          <w:rPr>
            <w:rFonts w:ascii="仿宋" w:eastAsia="仿宋" w:hAnsi="仿宋"/>
            <w:noProof/>
            <w:webHidden/>
            <w:szCs w:val="21"/>
          </w:rPr>
          <w:fldChar w:fldCharType="end"/>
        </w:r>
      </w:hyperlink>
    </w:p>
    <w:p w:rsidR="0058110E" w:rsidRPr="0058110E" w:rsidRDefault="00F30D1D" w:rsidP="00644625">
      <w:pPr>
        <w:pStyle w:val="21"/>
        <w:spacing w:line="480" w:lineRule="auto"/>
        <w:rPr>
          <w:rFonts w:ascii="仿宋" w:eastAsia="仿宋" w:hAnsi="仿宋" w:cstheme="minorBidi"/>
          <w:noProof/>
          <w:szCs w:val="21"/>
        </w:rPr>
      </w:pPr>
      <w:hyperlink w:anchor="_Toc75693764" w:history="1">
        <w:r w:rsidR="0058110E" w:rsidRPr="0058110E">
          <w:rPr>
            <w:rStyle w:val="af1"/>
            <w:rFonts w:ascii="仿宋" w:eastAsia="仿宋" w:hAnsi="仿宋" w:hint="eastAsia"/>
            <w:b/>
            <w:noProof/>
            <w:szCs w:val="21"/>
          </w:rPr>
          <w:t>第八章</w:t>
        </w:r>
        <w:r w:rsidR="00FD6171">
          <w:rPr>
            <w:rStyle w:val="af1"/>
            <w:rFonts w:ascii="仿宋" w:eastAsia="仿宋" w:hAnsi="仿宋" w:hint="eastAsia"/>
            <w:b/>
            <w:noProof/>
            <w:szCs w:val="21"/>
          </w:rPr>
          <w:t xml:space="preserve"> </w:t>
        </w:r>
        <w:r w:rsidR="0058110E" w:rsidRPr="0058110E">
          <w:rPr>
            <w:rStyle w:val="af1"/>
            <w:rFonts w:ascii="仿宋" w:eastAsia="仿宋" w:hAnsi="仿宋" w:hint="eastAsia"/>
            <w:b/>
            <w:noProof/>
            <w:szCs w:val="21"/>
          </w:rPr>
          <w:t>授予合同</w:t>
        </w:r>
        <w:r w:rsidR="0058110E" w:rsidRPr="0058110E">
          <w:rPr>
            <w:rFonts w:ascii="仿宋" w:eastAsia="仿宋" w:hAnsi="仿宋"/>
            <w:noProof/>
            <w:webHidden/>
            <w:szCs w:val="21"/>
          </w:rPr>
          <w:tab/>
        </w:r>
        <w:r w:rsidRPr="0058110E">
          <w:rPr>
            <w:rFonts w:ascii="仿宋" w:eastAsia="仿宋" w:hAnsi="仿宋"/>
            <w:noProof/>
            <w:webHidden/>
            <w:szCs w:val="21"/>
          </w:rPr>
          <w:fldChar w:fldCharType="begin"/>
        </w:r>
        <w:r w:rsidR="0058110E" w:rsidRPr="0058110E">
          <w:rPr>
            <w:rFonts w:ascii="仿宋" w:eastAsia="仿宋" w:hAnsi="仿宋"/>
            <w:noProof/>
            <w:webHidden/>
            <w:szCs w:val="21"/>
          </w:rPr>
          <w:instrText xml:space="preserve"> PAGEREF _Toc75693764 \h </w:instrText>
        </w:r>
        <w:r w:rsidRPr="0058110E">
          <w:rPr>
            <w:rFonts w:ascii="仿宋" w:eastAsia="仿宋" w:hAnsi="仿宋"/>
            <w:noProof/>
            <w:webHidden/>
            <w:szCs w:val="21"/>
          </w:rPr>
        </w:r>
        <w:r w:rsidRPr="0058110E">
          <w:rPr>
            <w:rFonts w:ascii="仿宋" w:eastAsia="仿宋" w:hAnsi="仿宋"/>
            <w:noProof/>
            <w:webHidden/>
            <w:szCs w:val="21"/>
          </w:rPr>
          <w:fldChar w:fldCharType="separate"/>
        </w:r>
        <w:r w:rsidR="00FD6171">
          <w:rPr>
            <w:rFonts w:ascii="仿宋" w:eastAsia="仿宋" w:hAnsi="仿宋"/>
            <w:noProof/>
            <w:webHidden/>
            <w:szCs w:val="21"/>
          </w:rPr>
          <w:t>28</w:t>
        </w:r>
        <w:r w:rsidRPr="0058110E">
          <w:rPr>
            <w:rFonts w:ascii="仿宋" w:eastAsia="仿宋" w:hAnsi="仿宋"/>
            <w:noProof/>
            <w:webHidden/>
            <w:szCs w:val="21"/>
          </w:rPr>
          <w:fldChar w:fldCharType="end"/>
        </w:r>
      </w:hyperlink>
    </w:p>
    <w:p w:rsidR="0058110E" w:rsidRPr="0058110E" w:rsidRDefault="00F30D1D" w:rsidP="00644625">
      <w:pPr>
        <w:pStyle w:val="10"/>
        <w:spacing w:line="480" w:lineRule="auto"/>
        <w:rPr>
          <w:rFonts w:cstheme="minorBidi"/>
          <w:b w:val="0"/>
          <w:noProof/>
          <w:sz w:val="21"/>
          <w:szCs w:val="21"/>
        </w:rPr>
      </w:pPr>
      <w:hyperlink w:anchor="_Toc75693765" w:history="1">
        <w:r w:rsidR="0058110E" w:rsidRPr="0058110E">
          <w:rPr>
            <w:rStyle w:val="af1"/>
            <w:rFonts w:hint="eastAsia"/>
            <w:noProof/>
            <w:sz w:val="21"/>
            <w:szCs w:val="21"/>
          </w:rPr>
          <w:t>第四部分</w:t>
        </w:r>
        <w:r w:rsidR="00FD6171">
          <w:rPr>
            <w:rStyle w:val="af1"/>
            <w:rFonts w:hint="eastAsia"/>
            <w:noProof/>
            <w:sz w:val="21"/>
            <w:szCs w:val="21"/>
          </w:rPr>
          <w:t xml:space="preserve"> </w:t>
        </w:r>
        <w:r w:rsidR="0058110E" w:rsidRPr="0058110E">
          <w:rPr>
            <w:rStyle w:val="af1"/>
            <w:rFonts w:hint="eastAsia"/>
            <w:noProof/>
            <w:sz w:val="21"/>
            <w:szCs w:val="21"/>
          </w:rPr>
          <w:t>采购货物清单及技术参数</w:t>
        </w:r>
        <w:r w:rsidR="0058110E" w:rsidRPr="0058110E">
          <w:rPr>
            <w:noProof/>
            <w:webHidden/>
            <w:sz w:val="21"/>
            <w:szCs w:val="21"/>
          </w:rPr>
          <w:tab/>
        </w:r>
        <w:r w:rsidRPr="0058110E">
          <w:rPr>
            <w:noProof/>
            <w:webHidden/>
            <w:sz w:val="21"/>
            <w:szCs w:val="21"/>
          </w:rPr>
          <w:fldChar w:fldCharType="begin"/>
        </w:r>
        <w:r w:rsidR="0058110E" w:rsidRPr="0058110E">
          <w:rPr>
            <w:noProof/>
            <w:webHidden/>
            <w:sz w:val="21"/>
            <w:szCs w:val="21"/>
          </w:rPr>
          <w:instrText xml:space="preserve"> PAGEREF _Toc75693765 \h </w:instrText>
        </w:r>
        <w:r w:rsidRPr="0058110E">
          <w:rPr>
            <w:noProof/>
            <w:webHidden/>
            <w:sz w:val="21"/>
            <w:szCs w:val="21"/>
          </w:rPr>
        </w:r>
        <w:r w:rsidRPr="0058110E">
          <w:rPr>
            <w:noProof/>
            <w:webHidden/>
            <w:sz w:val="21"/>
            <w:szCs w:val="21"/>
          </w:rPr>
          <w:fldChar w:fldCharType="separate"/>
        </w:r>
        <w:r w:rsidR="00FD6171">
          <w:rPr>
            <w:noProof/>
            <w:webHidden/>
            <w:sz w:val="21"/>
            <w:szCs w:val="21"/>
          </w:rPr>
          <w:t>29</w:t>
        </w:r>
        <w:r w:rsidRPr="0058110E">
          <w:rPr>
            <w:noProof/>
            <w:webHidden/>
            <w:sz w:val="21"/>
            <w:szCs w:val="21"/>
          </w:rPr>
          <w:fldChar w:fldCharType="end"/>
        </w:r>
      </w:hyperlink>
    </w:p>
    <w:p w:rsidR="001108C6" w:rsidRDefault="00F30D1D" w:rsidP="00644625">
      <w:pPr>
        <w:pStyle w:val="21"/>
        <w:spacing w:line="480" w:lineRule="auto"/>
        <w:rPr>
          <w:rFonts w:asciiTheme="minorEastAsia" w:eastAsiaTheme="minorEastAsia" w:hAnsiTheme="minorEastAsia"/>
          <w:sz w:val="36"/>
        </w:rPr>
      </w:pPr>
      <w:r w:rsidRPr="0058110E">
        <w:rPr>
          <w:rStyle w:val="af1"/>
          <w:rFonts w:ascii="仿宋" w:eastAsia="仿宋" w:hAnsi="仿宋"/>
          <w:color w:val="auto"/>
          <w:szCs w:val="21"/>
        </w:rPr>
        <w:fldChar w:fldCharType="end"/>
      </w:r>
    </w:p>
    <w:p w:rsidR="001108C6" w:rsidRDefault="001108C6">
      <w:pPr>
        <w:spacing w:line="440" w:lineRule="exact"/>
        <w:jc w:val="center"/>
        <w:outlineLvl w:val="0"/>
        <w:rPr>
          <w:rFonts w:asciiTheme="minorEastAsia" w:eastAsiaTheme="minorEastAsia" w:hAnsiTheme="minorEastAsia"/>
          <w:b/>
          <w:sz w:val="36"/>
        </w:rPr>
        <w:sectPr w:rsidR="001108C6">
          <w:headerReference w:type="even" r:id="rId9"/>
          <w:headerReference w:type="default" r:id="rId10"/>
          <w:footerReference w:type="even" r:id="rId11"/>
          <w:footerReference w:type="default" r:id="rId12"/>
          <w:headerReference w:type="first" r:id="rId13"/>
          <w:pgSz w:w="11906" w:h="16838"/>
          <w:pgMar w:top="1134" w:right="1134" w:bottom="1134" w:left="1134" w:header="851" w:footer="992" w:gutter="0"/>
          <w:pgNumType w:start="1"/>
          <w:cols w:space="425"/>
          <w:docGrid w:type="lines" w:linePitch="333"/>
        </w:sectPr>
      </w:pPr>
    </w:p>
    <w:p w:rsidR="001108C6" w:rsidRDefault="002743AE">
      <w:pPr>
        <w:pStyle w:val="af3"/>
        <w:spacing w:line="440" w:lineRule="exact"/>
        <w:jc w:val="center"/>
        <w:outlineLvl w:val="0"/>
        <w:rPr>
          <w:rFonts w:asciiTheme="minorEastAsia" w:eastAsiaTheme="minorEastAsia" w:hAnsiTheme="minorEastAsia"/>
          <w:b/>
          <w:color w:val="auto"/>
          <w:kern w:val="2"/>
          <w:sz w:val="36"/>
          <w:szCs w:val="20"/>
        </w:rPr>
      </w:pPr>
      <w:bookmarkStart w:id="0" w:name="_Toc75693751"/>
      <w:r>
        <w:rPr>
          <w:rFonts w:asciiTheme="minorEastAsia" w:eastAsiaTheme="minorEastAsia" w:hAnsiTheme="minorEastAsia" w:hint="eastAsia"/>
          <w:b/>
          <w:color w:val="auto"/>
          <w:kern w:val="2"/>
          <w:sz w:val="36"/>
          <w:szCs w:val="20"/>
        </w:rPr>
        <w:lastRenderedPageBreak/>
        <w:t>招标公告</w:t>
      </w:r>
      <w:bookmarkEnd w:id="0"/>
    </w:p>
    <w:p w:rsidR="001108C6" w:rsidRDefault="00FC43D7">
      <w:pPr>
        <w:widowControl/>
        <w:shd w:val="clear" w:color="auto" w:fill="FFFFFF"/>
        <w:spacing w:line="360" w:lineRule="atLeast"/>
        <w:jc w:val="center"/>
        <w:rPr>
          <w:rFonts w:ascii="宋体" w:hAnsi="宋体" w:cs="宋体"/>
          <w:b/>
          <w:kern w:val="0"/>
          <w:sz w:val="24"/>
          <w:szCs w:val="24"/>
        </w:rPr>
      </w:pPr>
      <w:bookmarkStart w:id="1" w:name="_Hlk45534673"/>
      <w:r>
        <w:rPr>
          <w:rFonts w:ascii="宋体" w:hAnsi="宋体" w:cs="宋体" w:hint="eastAsia"/>
          <w:b/>
          <w:sz w:val="24"/>
          <w:szCs w:val="24"/>
        </w:rPr>
        <w:t>新疆维吾尔自治区卫生健康委员会2021年职业病防治能力提升（职业病诊断机构能力提升）项目设备采购项目</w:t>
      </w:r>
      <w:r w:rsidR="002743AE">
        <w:rPr>
          <w:rFonts w:ascii="宋体" w:hAnsi="宋体" w:cs="宋体" w:hint="eastAsia"/>
          <w:b/>
          <w:sz w:val="24"/>
          <w:szCs w:val="24"/>
        </w:rPr>
        <w:t>公开招标</w:t>
      </w:r>
      <w:r w:rsidR="002743AE">
        <w:rPr>
          <w:rFonts w:ascii="宋体" w:hAnsi="宋体" w:cs="宋体" w:hint="eastAsia"/>
          <w:b/>
          <w:kern w:val="0"/>
          <w:sz w:val="24"/>
          <w:szCs w:val="24"/>
        </w:rPr>
        <w:t>公告</w:t>
      </w:r>
    </w:p>
    <w:p w:rsidR="001108C6" w:rsidRDefault="002743AE">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4"/>
          <w:szCs w:val="24"/>
        </w:rPr>
        <w:t>一、</w:t>
      </w:r>
      <w:r>
        <w:rPr>
          <w:rFonts w:ascii="宋体" w:hAnsi="宋体" w:cs="宋体" w:hint="eastAsia"/>
          <w:b/>
          <w:bCs/>
          <w:kern w:val="0"/>
          <w:sz w:val="23"/>
        </w:rPr>
        <w:t>招标项目编号：</w:t>
      </w:r>
      <w:r w:rsidR="00457AB9">
        <w:rPr>
          <w:rFonts w:ascii="宋体" w:hAnsi="宋体" w:cs="宋体" w:hint="eastAsia"/>
          <w:kern w:val="0"/>
          <w:sz w:val="23"/>
          <w:szCs w:val="23"/>
        </w:rPr>
        <w:t xml:space="preserve"> XJTF（GK）2021ZF237</w:t>
      </w:r>
    </w:p>
    <w:p w:rsidR="001108C6" w:rsidRDefault="002743AE">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二、采购组织类型：</w:t>
      </w:r>
      <w:r>
        <w:rPr>
          <w:rFonts w:ascii="宋体" w:hAnsi="宋体" w:cs="宋体" w:hint="eastAsia"/>
          <w:kern w:val="0"/>
          <w:sz w:val="23"/>
          <w:szCs w:val="23"/>
        </w:rPr>
        <w:t>分散采购</w:t>
      </w:r>
      <w:r>
        <w:rPr>
          <w:rFonts w:ascii="宋体" w:cs="宋体"/>
          <w:kern w:val="0"/>
          <w:sz w:val="23"/>
          <w:szCs w:val="23"/>
        </w:rPr>
        <w:t>-</w:t>
      </w:r>
      <w:r>
        <w:rPr>
          <w:rFonts w:ascii="宋体" w:hAnsi="宋体" w:cs="宋体" w:hint="eastAsia"/>
          <w:kern w:val="0"/>
          <w:sz w:val="23"/>
          <w:szCs w:val="23"/>
        </w:rPr>
        <w:t>委托中介机构</w:t>
      </w:r>
      <w:r>
        <w:rPr>
          <w:rFonts w:ascii="宋体" w:cs="宋体"/>
          <w:kern w:val="0"/>
          <w:sz w:val="23"/>
          <w:szCs w:val="23"/>
        </w:rPr>
        <w:t> </w:t>
      </w:r>
    </w:p>
    <w:p w:rsidR="001108C6" w:rsidRDefault="002743AE">
      <w:pPr>
        <w:widowControl/>
        <w:shd w:val="clear" w:color="auto" w:fill="FFFFFF"/>
        <w:spacing w:line="360" w:lineRule="atLeast"/>
        <w:jc w:val="left"/>
        <w:rPr>
          <w:rFonts w:ascii="微软雅黑" w:eastAsia="微软雅黑" w:hAnsi="微软雅黑" w:cs="宋体"/>
          <w:kern w:val="0"/>
          <w:sz w:val="18"/>
          <w:szCs w:val="18"/>
        </w:rPr>
      </w:pPr>
      <w:r>
        <w:rPr>
          <w:rFonts w:ascii="宋体" w:hAnsi="宋体" w:cs="宋体" w:hint="eastAsia"/>
          <w:b/>
          <w:bCs/>
          <w:kern w:val="0"/>
          <w:sz w:val="23"/>
        </w:rPr>
        <w:t>三、招标项目概况</w:t>
      </w:r>
      <w:r>
        <w:rPr>
          <w:rFonts w:ascii="宋体" w:cs="宋体"/>
          <w:kern w:val="0"/>
          <w:sz w:val="23"/>
          <w:szCs w:val="23"/>
        </w:rPr>
        <w:t> </w:t>
      </w:r>
    </w:p>
    <w:p w:rsidR="001108C6" w:rsidRDefault="002743AE">
      <w:pPr>
        <w:widowControl/>
        <w:shd w:val="clear" w:color="auto" w:fill="FFFFFF"/>
        <w:spacing w:line="360" w:lineRule="atLeast"/>
        <w:jc w:val="left"/>
        <w:rPr>
          <w:rFonts w:ascii="微软雅黑" w:eastAsia="微软雅黑" w:hAnsi="微软雅黑" w:cs="宋体"/>
          <w:kern w:val="0"/>
          <w:sz w:val="18"/>
          <w:szCs w:val="18"/>
        </w:rPr>
      </w:pPr>
      <w:r>
        <w:rPr>
          <w:rFonts w:ascii="宋体" w:cs="宋体"/>
          <w:kern w:val="0"/>
          <w:sz w:val="23"/>
          <w:szCs w:val="23"/>
        </w:rPr>
        <w:t>  </w:t>
      </w:r>
      <w:r>
        <w:rPr>
          <w:rFonts w:ascii="宋体" w:hAnsi="宋体" w:cs="宋体"/>
          <w:kern w:val="0"/>
          <w:sz w:val="23"/>
          <w:szCs w:val="23"/>
        </w:rPr>
        <w:t xml:space="preserve">     </w:t>
      </w:r>
    </w:p>
    <w:tbl>
      <w:tblPr>
        <w:tblW w:w="9634" w:type="dxa"/>
        <w:tblLayout w:type="fixed"/>
        <w:tblCellMar>
          <w:top w:w="15" w:type="dxa"/>
          <w:left w:w="15" w:type="dxa"/>
          <w:bottom w:w="15" w:type="dxa"/>
          <w:right w:w="15" w:type="dxa"/>
        </w:tblCellMar>
        <w:tblLook w:val="04A0"/>
      </w:tblPr>
      <w:tblGrid>
        <w:gridCol w:w="1413"/>
        <w:gridCol w:w="1883"/>
        <w:gridCol w:w="952"/>
        <w:gridCol w:w="1843"/>
        <w:gridCol w:w="1134"/>
        <w:gridCol w:w="2409"/>
      </w:tblGrid>
      <w:tr w:rsidR="001108C6" w:rsidTr="00FC43D7">
        <w:tc>
          <w:tcPr>
            <w:tcW w:w="141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proofErr w:type="gramStart"/>
            <w:r>
              <w:rPr>
                <w:rFonts w:ascii="宋体" w:hAnsi="宋体" w:cs="宋体" w:hint="eastAsia"/>
                <w:kern w:val="0"/>
                <w:sz w:val="23"/>
                <w:szCs w:val="23"/>
              </w:rPr>
              <w:t>标项序号</w:t>
            </w:r>
            <w:proofErr w:type="gramEnd"/>
          </w:p>
        </w:tc>
        <w:tc>
          <w:tcPr>
            <w:tcW w:w="188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proofErr w:type="gramStart"/>
            <w:r>
              <w:rPr>
                <w:rFonts w:ascii="宋体" w:hAnsi="宋体" w:cs="宋体" w:hint="eastAsia"/>
                <w:kern w:val="0"/>
                <w:sz w:val="23"/>
                <w:szCs w:val="23"/>
              </w:rPr>
              <w:t>标项名称</w:t>
            </w:r>
            <w:proofErr w:type="gramEnd"/>
          </w:p>
        </w:tc>
        <w:tc>
          <w:tcPr>
            <w:tcW w:w="952"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hAnsi="宋体" w:cs="宋体" w:hint="eastAsia"/>
                <w:kern w:val="0"/>
                <w:sz w:val="23"/>
                <w:szCs w:val="23"/>
              </w:rPr>
              <w:t>数量</w:t>
            </w:r>
          </w:p>
        </w:tc>
        <w:tc>
          <w:tcPr>
            <w:tcW w:w="184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hAnsi="宋体" w:cs="宋体" w:hint="eastAsia"/>
                <w:kern w:val="0"/>
                <w:sz w:val="23"/>
                <w:szCs w:val="23"/>
              </w:rPr>
              <w:t>预算金额</w:t>
            </w:r>
            <w:r>
              <w:rPr>
                <w:rFonts w:ascii="宋体" w:hAnsi="宋体" w:cs="宋体"/>
                <w:kern w:val="0"/>
                <w:sz w:val="23"/>
                <w:szCs w:val="23"/>
              </w:rPr>
              <w:t>(</w:t>
            </w:r>
            <w:r>
              <w:rPr>
                <w:rFonts w:ascii="宋体" w:hAnsi="宋体" w:cs="宋体" w:hint="eastAsia"/>
                <w:kern w:val="0"/>
                <w:sz w:val="23"/>
                <w:szCs w:val="23"/>
              </w:rPr>
              <w:t>元</w:t>
            </w:r>
            <w:r>
              <w:rPr>
                <w:rFonts w:ascii="宋体" w:hAnsi="宋体" w:cs="宋体"/>
                <w:kern w:val="0"/>
                <w:sz w:val="23"/>
                <w:szCs w:val="23"/>
              </w:rPr>
              <w:t>)</w:t>
            </w:r>
          </w:p>
        </w:tc>
        <w:tc>
          <w:tcPr>
            <w:tcW w:w="1134"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hAnsi="宋体" w:cs="宋体" w:hint="eastAsia"/>
                <w:kern w:val="0"/>
                <w:sz w:val="23"/>
                <w:szCs w:val="23"/>
              </w:rPr>
              <w:t>单位</w:t>
            </w:r>
          </w:p>
        </w:tc>
        <w:tc>
          <w:tcPr>
            <w:tcW w:w="2409"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hAnsi="宋体" w:cs="宋体" w:hint="eastAsia"/>
                <w:kern w:val="0"/>
                <w:sz w:val="23"/>
                <w:szCs w:val="23"/>
              </w:rPr>
              <w:t>简要规格描述</w:t>
            </w:r>
          </w:p>
        </w:tc>
      </w:tr>
      <w:tr w:rsidR="001108C6" w:rsidTr="00FC43D7">
        <w:tc>
          <w:tcPr>
            <w:tcW w:w="141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hAnsi="宋体" w:cs="宋体"/>
                <w:kern w:val="0"/>
                <w:sz w:val="23"/>
                <w:szCs w:val="23"/>
              </w:rPr>
              <w:t>1</w:t>
            </w:r>
          </w:p>
        </w:tc>
        <w:tc>
          <w:tcPr>
            <w:tcW w:w="188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C01189" w:rsidP="00C01189">
            <w:pPr>
              <w:widowControl/>
              <w:shd w:val="clear" w:color="auto" w:fill="FFFFFF"/>
              <w:spacing w:line="360" w:lineRule="atLeas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第一包：</w:t>
            </w:r>
            <w:r w:rsidRPr="00C01189">
              <w:rPr>
                <w:rFonts w:asciiTheme="minorEastAsia" w:eastAsiaTheme="minorEastAsia" w:hAnsiTheme="minorEastAsia" w:cs="宋体" w:hint="eastAsia"/>
                <w:kern w:val="0"/>
                <w:sz w:val="24"/>
              </w:rPr>
              <w:t>职业病诊断机构能力提升项目设备</w:t>
            </w:r>
          </w:p>
        </w:tc>
        <w:tc>
          <w:tcPr>
            <w:tcW w:w="952"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cs="宋体" w:hint="eastAsia"/>
                <w:kern w:val="0"/>
                <w:sz w:val="24"/>
                <w:szCs w:val="24"/>
              </w:rPr>
              <w:t>1</w:t>
            </w:r>
          </w:p>
        </w:tc>
        <w:tc>
          <w:tcPr>
            <w:tcW w:w="184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FA20C7" w:rsidP="00C01189">
            <w:pPr>
              <w:widowControl/>
              <w:shd w:val="clear" w:color="auto" w:fill="FFFFFF"/>
              <w:spacing w:line="36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450</w:t>
            </w:r>
            <w:r w:rsidR="00C01189">
              <w:rPr>
                <w:rFonts w:asciiTheme="minorEastAsia" w:eastAsiaTheme="minorEastAsia" w:hAnsiTheme="minorEastAsia" w:cs="宋体" w:hint="eastAsia"/>
                <w:kern w:val="0"/>
                <w:sz w:val="24"/>
              </w:rPr>
              <w:t>万</w:t>
            </w:r>
          </w:p>
        </w:tc>
        <w:tc>
          <w:tcPr>
            <w:tcW w:w="1134"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cs="宋体" w:hint="eastAsia"/>
                <w:kern w:val="0"/>
                <w:sz w:val="24"/>
                <w:szCs w:val="24"/>
              </w:rPr>
              <w:t>批</w:t>
            </w:r>
          </w:p>
        </w:tc>
        <w:tc>
          <w:tcPr>
            <w:tcW w:w="2409"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2743AE" w:rsidP="00C01189">
            <w:pPr>
              <w:widowControl/>
              <w:shd w:val="clear" w:color="auto" w:fill="FFFFFF"/>
              <w:spacing w:line="360" w:lineRule="atLeast"/>
              <w:rPr>
                <w:rFonts w:asciiTheme="minorEastAsia" w:eastAsiaTheme="minorEastAsia" w:hAnsiTheme="minorEastAsia" w:cs="宋体"/>
                <w:kern w:val="0"/>
                <w:sz w:val="24"/>
              </w:rPr>
            </w:pPr>
            <w:r w:rsidRPr="00C01189">
              <w:rPr>
                <w:rFonts w:asciiTheme="minorEastAsia" w:eastAsiaTheme="minorEastAsia" w:hAnsiTheme="minorEastAsia" w:cs="宋体" w:hint="eastAsia"/>
                <w:kern w:val="0"/>
                <w:sz w:val="24"/>
              </w:rPr>
              <w:t>具体内容见招标文件；</w:t>
            </w:r>
          </w:p>
        </w:tc>
      </w:tr>
      <w:tr w:rsidR="001108C6" w:rsidTr="00FC43D7">
        <w:tc>
          <w:tcPr>
            <w:tcW w:w="141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hAnsi="宋体" w:cs="宋体"/>
                <w:kern w:val="0"/>
                <w:sz w:val="23"/>
                <w:szCs w:val="23"/>
              </w:rPr>
            </w:pPr>
            <w:r>
              <w:rPr>
                <w:rFonts w:ascii="宋体" w:hAnsi="宋体" w:cs="宋体" w:hint="eastAsia"/>
                <w:kern w:val="0"/>
                <w:sz w:val="23"/>
                <w:szCs w:val="23"/>
              </w:rPr>
              <w:t>2</w:t>
            </w:r>
          </w:p>
        </w:tc>
        <w:tc>
          <w:tcPr>
            <w:tcW w:w="188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C01189" w:rsidP="00C01189">
            <w:pPr>
              <w:widowControl/>
              <w:shd w:val="clear" w:color="auto" w:fill="FFFFFF"/>
              <w:spacing w:line="360" w:lineRule="atLeas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第二包：</w:t>
            </w:r>
            <w:r w:rsidRPr="00C01189">
              <w:rPr>
                <w:rFonts w:asciiTheme="minorEastAsia" w:eastAsiaTheme="minorEastAsia" w:hAnsiTheme="minorEastAsia" w:cs="宋体"/>
                <w:kern w:val="0"/>
                <w:sz w:val="24"/>
              </w:rPr>
              <w:t>职业病诊断机构能力提升项目设备</w:t>
            </w:r>
          </w:p>
        </w:tc>
        <w:tc>
          <w:tcPr>
            <w:tcW w:w="952"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cs="宋体" w:hint="eastAsia"/>
                <w:kern w:val="0"/>
                <w:sz w:val="24"/>
                <w:szCs w:val="24"/>
              </w:rPr>
              <w:t>1</w:t>
            </w:r>
          </w:p>
        </w:tc>
        <w:tc>
          <w:tcPr>
            <w:tcW w:w="184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C01189" w:rsidP="00C01189">
            <w:pPr>
              <w:widowControl/>
              <w:shd w:val="clear" w:color="auto" w:fill="FFFFFF"/>
              <w:spacing w:line="36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18</w:t>
            </w:r>
            <w:r w:rsidR="00FC43D7">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万</w:t>
            </w:r>
          </w:p>
        </w:tc>
        <w:tc>
          <w:tcPr>
            <w:tcW w:w="1134"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cs="宋体" w:hint="eastAsia"/>
                <w:kern w:val="0"/>
                <w:sz w:val="24"/>
                <w:szCs w:val="24"/>
              </w:rPr>
              <w:t>批</w:t>
            </w:r>
          </w:p>
        </w:tc>
        <w:tc>
          <w:tcPr>
            <w:tcW w:w="2409"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2743AE" w:rsidP="00C01189">
            <w:pPr>
              <w:widowControl/>
              <w:shd w:val="clear" w:color="auto" w:fill="FFFFFF"/>
              <w:spacing w:line="360" w:lineRule="atLeast"/>
              <w:rPr>
                <w:rFonts w:asciiTheme="minorEastAsia" w:eastAsiaTheme="minorEastAsia" w:hAnsiTheme="minorEastAsia" w:cs="宋体"/>
                <w:kern w:val="0"/>
                <w:sz w:val="24"/>
              </w:rPr>
            </w:pPr>
            <w:r w:rsidRPr="00C01189">
              <w:rPr>
                <w:rFonts w:asciiTheme="minorEastAsia" w:eastAsiaTheme="minorEastAsia" w:hAnsiTheme="minorEastAsia" w:cs="宋体" w:hint="eastAsia"/>
                <w:kern w:val="0"/>
                <w:sz w:val="24"/>
              </w:rPr>
              <w:t>具体内容见招标文件；</w:t>
            </w:r>
          </w:p>
        </w:tc>
      </w:tr>
      <w:tr w:rsidR="001108C6" w:rsidTr="00FC43D7">
        <w:tc>
          <w:tcPr>
            <w:tcW w:w="141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hAnsi="宋体" w:cs="宋体"/>
                <w:kern w:val="0"/>
                <w:sz w:val="23"/>
                <w:szCs w:val="23"/>
              </w:rPr>
            </w:pPr>
            <w:r>
              <w:rPr>
                <w:rFonts w:ascii="宋体" w:hAnsi="宋体" w:cs="宋体" w:hint="eastAsia"/>
                <w:kern w:val="0"/>
                <w:sz w:val="23"/>
                <w:szCs w:val="23"/>
              </w:rPr>
              <w:t>3</w:t>
            </w:r>
          </w:p>
        </w:tc>
        <w:tc>
          <w:tcPr>
            <w:tcW w:w="188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C01189" w:rsidP="00C01189">
            <w:pPr>
              <w:widowControl/>
              <w:shd w:val="clear" w:color="auto" w:fill="FFFFFF"/>
              <w:spacing w:line="360" w:lineRule="atLeast"/>
              <w:rPr>
                <w:rFonts w:asciiTheme="minorEastAsia" w:eastAsiaTheme="minorEastAsia" w:hAnsiTheme="minorEastAsia" w:cs="宋体"/>
                <w:kern w:val="0"/>
                <w:sz w:val="24"/>
              </w:rPr>
            </w:pPr>
            <w:r w:rsidRPr="00C01189">
              <w:rPr>
                <w:rFonts w:asciiTheme="minorEastAsia" w:eastAsiaTheme="minorEastAsia" w:hAnsiTheme="minorEastAsia" w:cs="宋体" w:hint="eastAsia"/>
                <w:kern w:val="0"/>
                <w:sz w:val="24"/>
              </w:rPr>
              <w:t>第三包：职业病诊断机构能力提升项目设备</w:t>
            </w:r>
          </w:p>
        </w:tc>
        <w:tc>
          <w:tcPr>
            <w:tcW w:w="952"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2743AE" w:rsidP="00FC43D7">
            <w:pPr>
              <w:widowControl/>
              <w:shd w:val="clear" w:color="auto" w:fill="FFFFFF"/>
              <w:spacing w:line="360" w:lineRule="atLeast"/>
              <w:jc w:val="center"/>
              <w:rPr>
                <w:rFonts w:asciiTheme="minorEastAsia" w:eastAsiaTheme="minorEastAsia" w:hAnsiTheme="minorEastAsia" w:cs="宋体"/>
                <w:kern w:val="0"/>
                <w:sz w:val="24"/>
              </w:rPr>
            </w:pPr>
            <w:r w:rsidRPr="00C01189">
              <w:rPr>
                <w:rFonts w:asciiTheme="minorEastAsia" w:eastAsiaTheme="minorEastAsia" w:hAnsiTheme="minorEastAsia" w:cs="宋体" w:hint="eastAsia"/>
                <w:kern w:val="0"/>
                <w:sz w:val="24"/>
              </w:rPr>
              <w:t>1</w:t>
            </w:r>
          </w:p>
        </w:tc>
        <w:tc>
          <w:tcPr>
            <w:tcW w:w="1843"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C01189" w:rsidP="00C01189">
            <w:pPr>
              <w:widowControl/>
              <w:shd w:val="clear" w:color="auto" w:fill="FFFFFF"/>
              <w:spacing w:line="36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28</w:t>
            </w:r>
            <w:r w:rsidR="00FC43D7">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万</w:t>
            </w:r>
          </w:p>
        </w:tc>
        <w:tc>
          <w:tcPr>
            <w:tcW w:w="1134"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Default="002743AE">
            <w:pPr>
              <w:widowControl/>
              <w:spacing w:line="360" w:lineRule="atLeast"/>
              <w:jc w:val="center"/>
              <w:rPr>
                <w:rFonts w:ascii="宋体" w:cs="宋体"/>
                <w:kern w:val="0"/>
                <w:sz w:val="24"/>
                <w:szCs w:val="24"/>
              </w:rPr>
            </w:pPr>
            <w:r>
              <w:rPr>
                <w:rFonts w:ascii="宋体" w:cs="宋体" w:hint="eastAsia"/>
                <w:kern w:val="0"/>
                <w:sz w:val="24"/>
                <w:szCs w:val="24"/>
              </w:rPr>
              <w:t>批</w:t>
            </w:r>
          </w:p>
        </w:tc>
        <w:tc>
          <w:tcPr>
            <w:tcW w:w="2409" w:type="dxa"/>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tcPr>
          <w:p w:rsidR="001108C6" w:rsidRPr="00C01189" w:rsidRDefault="002743AE" w:rsidP="00C01189">
            <w:pPr>
              <w:widowControl/>
              <w:shd w:val="clear" w:color="auto" w:fill="FFFFFF"/>
              <w:spacing w:line="360" w:lineRule="atLeast"/>
              <w:rPr>
                <w:rFonts w:asciiTheme="minorEastAsia" w:eastAsiaTheme="minorEastAsia" w:hAnsiTheme="minorEastAsia" w:cs="宋体"/>
                <w:kern w:val="0"/>
                <w:sz w:val="24"/>
              </w:rPr>
            </w:pPr>
            <w:r w:rsidRPr="00C01189">
              <w:rPr>
                <w:rFonts w:asciiTheme="minorEastAsia" w:eastAsiaTheme="minorEastAsia" w:hAnsiTheme="minorEastAsia" w:cs="宋体" w:hint="eastAsia"/>
                <w:kern w:val="0"/>
                <w:sz w:val="24"/>
              </w:rPr>
              <w:t>具体内容见招标文件；</w:t>
            </w:r>
          </w:p>
        </w:tc>
      </w:tr>
    </w:tbl>
    <w:p w:rsidR="001108C6" w:rsidRDefault="001108C6" w:rsidP="00922FDA">
      <w:pPr>
        <w:widowControl/>
        <w:shd w:val="clear" w:color="auto" w:fill="FFFFFF"/>
        <w:spacing w:line="360" w:lineRule="auto"/>
        <w:jc w:val="left"/>
        <w:rPr>
          <w:rFonts w:ascii="微软雅黑" w:eastAsia="微软雅黑" w:hAnsi="微软雅黑" w:cs="宋体"/>
          <w:kern w:val="0"/>
          <w:sz w:val="18"/>
          <w:szCs w:val="18"/>
        </w:rPr>
      </w:pP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四、投标供应商资格要求</w:t>
      </w:r>
      <w:r>
        <w:rPr>
          <w:rFonts w:ascii="宋体" w:hAnsi="宋体" w:cs="宋体"/>
          <w:b/>
          <w:bCs/>
          <w:kern w:val="0"/>
          <w:sz w:val="23"/>
        </w:rPr>
        <w:t>:</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t>（1）符合《中华人民共和国政府采购法》第二十二条的相关规定；</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t>（2）有效的“一证一码”或“三证合一”的营业执照副本；（营业执照需包含本次项目的相关经营权）；</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t>（3）法人代表或其委托代理人应携带本人身份证原件及复印件，委托代理人还应携带《法人代表授权委托书》；</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t>（4）凡拟参加本次招标项目的投标人，如在“信用中国”网站（www.creditchina.gov.vn ）、中国政府采购网（www.ccgp.gov.vn ）被列入失信被执行人、重大税收违法案件当事人名单、政府采购严重违法失信行为记录名单的（尚在处罚期内的），将</w:t>
      </w:r>
      <w:proofErr w:type="gramStart"/>
      <w:r w:rsidRPr="00922FDA">
        <w:rPr>
          <w:rFonts w:ascii="宋体" w:hAnsi="宋体" w:cs="宋体" w:hint="eastAsia"/>
          <w:kern w:val="0"/>
          <w:sz w:val="23"/>
          <w:szCs w:val="23"/>
        </w:rPr>
        <w:t>拒绝其参本次</w:t>
      </w:r>
      <w:proofErr w:type="gramEnd"/>
      <w:r w:rsidRPr="00922FDA">
        <w:rPr>
          <w:rFonts w:ascii="宋体" w:hAnsi="宋体" w:cs="宋体" w:hint="eastAsia"/>
          <w:kern w:val="0"/>
          <w:sz w:val="23"/>
          <w:szCs w:val="23"/>
        </w:rPr>
        <w:t>政府采购活动。需提供（投标截止日前）“信用中国”网站（www.creditchina.gov.cn）及中国政府采购网（www.ccgp.gov.cn）已公布的信用记录查询截图）</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t>（5）投标人近三年无因投标申请人违约或不恰当履约引起的合同终止、纠纷、争议、仲裁和公诉纪录；投标人必须提供无行贿犯罪记录证明（在中国裁判文书网（http://wenshu.court.gov.cn/）查询，查询时间必须在公告期内）；</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lastRenderedPageBreak/>
        <w:t>（6）所投产</w:t>
      </w:r>
      <w:proofErr w:type="gramStart"/>
      <w:r w:rsidRPr="00922FDA">
        <w:rPr>
          <w:rFonts w:ascii="宋体" w:hAnsi="宋体" w:cs="宋体" w:hint="eastAsia"/>
          <w:kern w:val="0"/>
          <w:sz w:val="23"/>
          <w:szCs w:val="23"/>
        </w:rPr>
        <w:t>品属于</w:t>
      </w:r>
      <w:proofErr w:type="gramEnd"/>
      <w:r w:rsidRPr="00922FDA">
        <w:rPr>
          <w:rFonts w:ascii="宋体" w:hAnsi="宋体" w:cs="宋体" w:hint="eastAsia"/>
          <w:kern w:val="0"/>
          <w:sz w:val="23"/>
          <w:szCs w:val="23"/>
        </w:rPr>
        <w:t>第二类医疗器械的，还需提供有效的行政主管部门颁发的医疗器械经营备案凭证（或医疗器械生产许可证或医疗器械经营许可证）；所投产</w:t>
      </w:r>
      <w:proofErr w:type="gramStart"/>
      <w:r w:rsidRPr="00922FDA">
        <w:rPr>
          <w:rFonts w:ascii="宋体" w:hAnsi="宋体" w:cs="宋体" w:hint="eastAsia"/>
          <w:kern w:val="0"/>
          <w:sz w:val="23"/>
          <w:szCs w:val="23"/>
        </w:rPr>
        <w:t>品属于</w:t>
      </w:r>
      <w:proofErr w:type="gramEnd"/>
      <w:r w:rsidRPr="00922FDA">
        <w:rPr>
          <w:rFonts w:ascii="宋体" w:hAnsi="宋体" w:cs="宋体" w:hint="eastAsia"/>
          <w:kern w:val="0"/>
          <w:sz w:val="23"/>
          <w:szCs w:val="23"/>
        </w:rPr>
        <w:t>第三类医疗器械的，还需提供有效的行政主管部门颁发的医疗器械生产许可证（或医疗器械经营许可证）；</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sidRPr="00922FDA">
        <w:rPr>
          <w:rFonts w:ascii="宋体" w:hAnsi="宋体" w:cs="宋体" w:hint="eastAsia"/>
          <w:kern w:val="0"/>
          <w:sz w:val="23"/>
          <w:szCs w:val="23"/>
        </w:rPr>
        <w:t>（7）本项目不接受联合体投标。</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五、招标文件的报名</w:t>
      </w:r>
      <w:r>
        <w:rPr>
          <w:rFonts w:ascii="宋体" w:hAnsi="宋体" w:cs="宋体"/>
          <w:b/>
          <w:bCs/>
          <w:kern w:val="0"/>
          <w:sz w:val="23"/>
        </w:rPr>
        <w:t>/</w:t>
      </w:r>
      <w:r>
        <w:rPr>
          <w:rFonts w:ascii="宋体" w:hAnsi="宋体" w:cs="宋体" w:hint="eastAsia"/>
          <w:b/>
          <w:bCs/>
          <w:kern w:val="0"/>
          <w:sz w:val="23"/>
        </w:rPr>
        <w:t>发售时间、地址、售价</w:t>
      </w:r>
      <w:r>
        <w:rPr>
          <w:rFonts w:ascii="宋体" w:hAnsi="宋体" w:cs="宋体"/>
          <w:b/>
          <w:bCs/>
          <w:kern w:val="0"/>
          <w:sz w:val="23"/>
        </w:rPr>
        <w:t>:</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b/>
          <w:bCs/>
          <w:kern w:val="0"/>
          <w:sz w:val="23"/>
        </w:rPr>
        <w:t>1</w:t>
      </w:r>
      <w:r>
        <w:rPr>
          <w:rFonts w:ascii="宋体" w:hAnsi="宋体" w:cs="宋体" w:hint="eastAsia"/>
          <w:b/>
          <w:bCs/>
          <w:kern w:val="0"/>
          <w:sz w:val="23"/>
        </w:rPr>
        <w:t>．报名（发售／获取）时间：</w:t>
      </w:r>
      <w:r>
        <w:rPr>
          <w:rFonts w:ascii="宋体" w:hAnsi="宋体" w:cs="宋体"/>
          <w:kern w:val="0"/>
          <w:sz w:val="23"/>
          <w:szCs w:val="23"/>
        </w:rPr>
        <w:t>20</w:t>
      </w:r>
      <w:r>
        <w:rPr>
          <w:rFonts w:ascii="宋体" w:hAnsi="宋体" w:cs="宋体" w:hint="eastAsia"/>
          <w:kern w:val="0"/>
          <w:sz w:val="23"/>
          <w:szCs w:val="23"/>
        </w:rPr>
        <w:t>21</w:t>
      </w:r>
      <w:r>
        <w:rPr>
          <w:rFonts w:ascii="宋体" w:hAnsi="宋体" w:cs="宋体"/>
          <w:kern w:val="0"/>
          <w:sz w:val="23"/>
          <w:szCs w:val="23"/>
        </w:rPr>
        <w:t>-</w:t>
      </w:r>
      <w:r>
        <w:rPr>
          <w:rFonts w:ascii="宋体" w:hAnsi="宋体" w:cs="宋体" w:hint="eastAsia"/>
          <w:kern w:val="0"/>
          <w:sz w:val="23"/>
          <w:szCs w:val="23"/>
        </w:rPr>
        <w:t>0</w:t>
      </w:r>
      <w:r w:rsidR="00457AB9">
        <w:rPr>
          <w:rFonts w:ascii="宋体" w:hAnsi="宋体" w:cs="宋体" w:hint="eastAsia"/>
          <w:kern w:val="0"/>
          <w:sz w:val="23"/>
          <w:szCs w:val="23"/>
        </w:rPr>
        <w:t>7</w:t>
      </w:r>
      <w:r>
        <w:rPr>
          <w:rFonts w:ascii="宋体" w:hAnsi="宋体" w:cs="宋体"/>
          <w:kern w:val="0"/>
          <w:sz w:val="23"/>
          <w:szCs w:val="23"/>
        </w:rPr>
        <w:t>-</w:t>
      </w:r>
      <w:r w:rsidR="009E359A">
        <w:rPr>
          <w:rFonts w:ascii="宋体" w:hAnsi="宋体" w:cs="宋体" w:hint="eastAsia"/>
          <w:kern w:val="0"/>
          <w:sz w:val="23"/>
          <w:szCs w:val="23"/>
        </w:rPr>
        <w:t>0</w:t>
      </w:r>
      <w:r w:rsidR="00457AB9">
        <w:rPr>
          <w:rFonts w:ascii="宋体" w:hAnsi="宋体" w:cs="宋体" w:hint="eastAsia"/>
          <w:kern w:val="0"/>
          <w:sz w:val="23"/>
          <w:szCs w:val="23"/>
        </w:rPr>
        <w:t>2</w:t>
      </w:r>
      <w:r>
        <w:rPr>
          <w:rFonts w:ascii="宋体" w:hAnsi="宋体" w:cs="宋体" w:hint="eastAsia"/>
          <w:kern w:val="0"/>
          <w:sz w:val="23"/>
          <w:szCs w:val="23"/>
        </w:rPr>
        <w:t>至</w:t>
      </w:r>
      <w:r>
        <w:rPr>
          <w:rFonts w:ascii="宋体" w:cs="宋体"/>
          <w:kern w:val="0"/>
          <w:sz w:val="23"/>
          <w:szCs w:val="23"/>
        </w:rPr>
        <w:t> </w:t>
      </w:r>
      <w:r>
        <w:rPr>
          <w:rFonts w:ascii="宋体" w:hAnsi="宋体" w:cs="宋体"/>
          <w:kern w:val="0"/>
          <w:sz w:val="23"/>
          <w:szCs w:val="23"/>
        </w:rPr>
        <w:t>20</w:t>
      </w:r>
      <w:r>
        <w:rPr>
          <w:rFonts w:ascii="宋体" w:hAnsi="宋体" w:cs="宋体" w:hint="eastAsia"/>
          <w:kern w:val="0"/>
          <w:sz w:val="23"/>
          <w:szCs w:val="23"/>
        </w:rPr>
        <w:t>21</w:t>
      </w:r>
      <w:r>
        <w:rPr>
          <w:rFonts w:ascii="宋体" w:hAnsi="宋体" w:cs="宋体"/>
          <w:kern w:val="0"/>
          <w:sz w:val="23"/>
          <w:szCs w:val="23"/>
        </w:rPr>
        <w:t>-</w:t>
      </w:r>
      <w:r>
        <w:rPr>
          <w:rFonts w:ascii="宋体" w:hAnsi="宋体" w:cs="宋体" w:hint="eastAsia"/>
          <w:kern w:val="0"/>
          <w:sz w:val="23"/>
          <w:szCs w:val="23"/>
        </w:rPr>
        <w:t>0</w:t>
      </w:r>
      <w:r w:rsidR="00457AB9">
        <w:rPr>
          <w:rFonts w:ascii="宋体" w:hAnsi="宋体" w:cs="宋体" w:hint="eastAsia"/>
          <w:kern w:val="0"/>
          <w:sz w:val="23"/>
          <w:szCs w:val="23"/>
        </w:rPr>
        <w:t>7</w:t>
      </w:r>
      <w:r>
        <w:rPr>
          <w:rFonts w:ascii="宋体" w:hAnsi="宋体" w:cs="宋体"/>
          <w:kern w:val="0"/>
          <w:sz w:val="23"/>
          <w:szCs w:val="23"/>
        </w:rPr>
        <w:t>-</w:t>
      </w:r>
      <w:r>
        <w:rPr>
          <w:rFonts w:ascii="宋体" w:hAnsi="宋体" w:cs="宋体" w:hint="eastAsia"/>
          <w:kern w:val="0"/>
          <w:sz w:val="23"/>
          <w:szCs w:val="23"/>
        </w:rPr>
        <w:t>0</w:t>
      </w:r>
      <w:r w:rsidR="00457AB9">
        <w:rPr>
          <w:rFonts w:ascii="宋体" w:hAnsi="宋体" w:cs="宋体" w:hint="eastAsia"/>
          <w:kern w:val="0"/>
          <w:sz w:val="23"/>
          <w:szCs w:val="23"/>
        </w:rPr>
        <w:t>8</w:t>
      </w:r>
      <w:r>
        <w:rPr>
          <w:rFonts w:ascii="宋体" w:hAnsi="宋体" w:cs="宋体" w:hint="eastAsia"/>
          <w:kern w:val="0"/>
          <w:sz w:val="23"/>
          <w:szCs w:val="23"/>
        </w:rPr>
        <w:t>，</w:t>
      </w:r>
      <w:r>
        <w:rPr>
          <w:rFonts w:ascii="宋体" w:hAnsi="宋体" w:cs="宋体" w:hint="eastAsia"/>
          <w:b/>
          <w:bCs/>
          <w:kern w:val="0"/>
          <w:sz w:val="23"/>
        </w:rPr>
        <w:t>上午：</w:t>
      </w:r>
      <w:r>
        <w:rPr>
          <w:rFonts w:ascii="宋体" w:hAnsi="宋体" w:cs="宋体"/>
          <w:kern w:val="0"/>
          <w:sz w:val="23"/>
          <w:szCs w:val="23"/>
        </w:rPr>
        <w:t>10:00-13:30</w:t>
      </w:r>
      <w:r>
        <w:rPr>
          <w:rFonts w:ascii="宋体" w:hAnsi="宋体" w:cs="宋体" w:hint="eastAsia"/>
          <w:kern w:val="0"/>
          <w:sz w:val="23"/>
          <w:szCs w:val="23"/>
        </w:rPr>
        <w:t>，</w:t>
      </w:r>
      <w:r>
        <w:rPr>
          <w:rFonts w:ascii="宋体" w:hAnsi="宋体" w:cs="宋体" w:hint="eastAsia"/>
          <w:b/>
          <w:bCs/>
          <w:kern w:val="0"/>
          <w:sz w:val="23"/>
        </w:rPr>
        <w:t>下午：</w:t>
      </w:r>
      <w:r>
        <w:rPr>
          <w:rFonts w:ascii="宋体" w:hAnsi="宋体" w:cs="宋体"/>
          <w:kern w:val="0"/>
          <w:sz w:val="23"/>
          <w:szCs w:val="23"/>
        </w:rPr>
        <w:t>15:30-18:00 </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b/>
          <w:bCs/>
          <w:kern w:val="0"/>
          <w:sz w:val="23"/>
        </w:rPr>
        <w:t>2</w:t>
      </w:r>
      <w:r>
        <w:rPr>
          <w:rFonts w:ascii="宋体" w:hAnsi="宋体" w:cs="宋体" w:hint="eastAsia"/>
          <w:b/>
          <w:bCs/>
          <w:kern w:val="0"/>
          <w:sz w:val="23"/>
        </w:rPr>
        <w:t>．报名（发售／获取）地址：</w:t>
      </w:r>
      <w:r>
        <w:rPr>
          <w:rFonts w:ascii="宋体" w:hAnsi="宋体" w:cs="宋体" w:hint="eastAsia"/>
          <w:kern w:val="0"/>
          <w:sz w:val="23"/>
          <w:szCs w:val="23"/>
        </w:rPr>
        <w:t>（前往“中招联合招标采购平台”进行投标人免费注册（网址：</w:t>
      </w:r>
      <w:r>
        <w:rPr>
          <w:rFonts w:ascii="宋体" w:hAnsi="宋体" w:cs="宋体"/>
          <w:kern w:val="0"/>
          <w:sz w:val="23"/>
          <w:szCs w:val="23"/>
        </w:rPr>
        <w:t>http://www.365trade.com.cn</w:t>
      </w:r>
      <w:r>
        <w:rPr>
          <w:rFonts w:ascii="宋体" w:hAnsi="宋体" w:cs="宋体" w:hint="eastAsia"/>
          <w:kern w:val="0"/>
          <w:sz w:val="23"/>
          <w:szCs w:val="23"/>
        </w:rPr>
        <w:t>）、购买并下载电子版招标文件）</w:t>
      </w:r>
      <w:r>
        <w:rPr>
          <w:rFonts w:ascii="宋体" w:cs="宋体"/>
          <w:kern w:val="0"/>
          <w:sz w:val="23"/>
          <w:szCs w:val="23"/>
        </w:rPr>
        <w:t> </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b/>
          <w:bCs/>
          <w:kern w:val="0"/>
          <w:sz w:val="23"/>
        </w:rPr>
        <w:t>3</w:t>
      </w:r>
      <w:r>
        <w:rPr>
          <w:rFonts w:ascii="宋体" w:hAnsi="宋体" w:cs="宋体" w:hint="eastAsia"/>
          <w:b/>
          <w:bCs/>
          <w:kern w:val="0"/>
          <w:sz w:val="23"/>
        </w:rPr>
        <w:t>．标书售价</w:t>
      </w:r>
      <w:r>
        <w:rPr>
          <w:rFonts w:ascii="宋体" w:hAnsi="宋体" w:cs="宋体"/>
          <w:b/>
          <w:bCs/>
          <w:kern w:val="0"/>
          <w:sz w:val="23"/>
        </w:rPr>
        <w:t>(</w:t>
      </w:r>
      <w:r>
        <w:rPr>
          <w:rFonts w:ascii="宋体" w:hAnsi="宋体" w:cs="宋体" w:hint="eastAsia"/>
          <w:b/>
          <w:bCs/>
          <w:kern w:val="0"/>
          <w:sz w:val="23"/>
        </w:rPr>
        <w:t>元</w:t>
      </w:r>
      <w:r>
        <w:rPr>
          <w:rFonts w:ascii="宋体" w:hAnsi="宋体" w:cs="宋体"/>
          <w:b/>
          <w:bCs/>
          <w:kern w:val="0"/>
          <w:sz w:val="23"/>
        </w:rPr>
        <w:t>)</w:t>
      </w:r>
      <w:r>
        <w:rPr>
          <w:rFonts w:ascii="宋体" w:hAnsi="宋体" w:cs="宋体" w:hint="eastAsia"/>
          <w:b/>
          <w:bCs/>
          <w:kern w:val="0"/>
          <w:sz w:val="23"/>
        </w:rPr>
        <w:t>：</w:t>
      </w:r>
      <w:r>
        <w:rPr>
          <w:rFonts w:ascii="宋体" w:hAnsi="宋体" w:cs="宋体"/>
          <w:kern w:val="0"/>
          <w:sz w:val="23"/>
          <w:szCs w:val="23"/>
        </w:rPr>
        <w:t>200 </w:t>
      </w:r>
    </w:p>
    <w:p w:rsidR="001108C6" w:rsidRDefault="002743AE" w:rsidP="00922FDA">
      <w:pPr>
        <w:widowControl/>
        <w:shd w:val="clear" w:color="auto" w:fill="FFFFFF"/>
        <w:spacing w:line="360" w:lineRule="auto"/>
        <w:jc w:val="left"/>
        <w:rPr>
          <w:rFonts w:ascii="宋体" w:hAnsi="宋体" w:cs="宋体"/>
          <w:kern w:val="0"/>
          <w:sz w:val="23"/>
          <w:szCs w:val="23"/>
        </w:rPr>
      </w:pPr>
      <w:r>
        <w:rPr>
          <w:rFonts w:ascii="宋体" w:hAnsi="宋体" w:cs="宋体"/>
          <w:b/>
          <w:bCs/>
          <w:kern w:val="0"/>
          <w:sz w:val="23"/>
        </w:rPr>
        <w:t>4</w:t>
      </w:r>
      <w:r>
        <w:rPr>
          <w:rFonts w:ascii="宋体" w:hAnsi="宋体" w:cs="宋体" w:hint="eastAsia"/>
          <w:b/>
          <w:bCs/>
          <w:kern w:val="0"/>
          <w:sz w:val="23"/>
        </w:rPr>
        <w:t>．投标人购买标书时应提交的资料：</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六、投标截止时间：</w:t>
      </w:r>
      <w:r w:rsidR="00457AB9">
        <w:rPr>
          <w:rStyle w:val="bookmark-item"/>
          <w:rFonts w:ascii="宋体" w:hAnsi="宋体" w:hint="eastAsia"/>
          <w:szCs w:val="21"/>
        </w:rPr>
        <w:t>2021年07月22日 11:00（北京时间）</w:t>
      </w:r>
      <w:r>
        <w:rPr>
          <w:rFonts w:ascii="宋体" w:hAnsi="宋体" w:cs="宋体"/>
          <w:kern w:val="0"/>
          <w:sz w:val="23"/>
          <w:szCs w:val="23"/>
        </w:rPr>
        <w:t> </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七、投标地址：</w:t>
      </w:r>
      <w:bookmarkStart w:id="2" w:name="_GoBack"/>
      <w:r>
        <w:rPr>
          <w:rFonts w:ascii="宋体" w:hAnsi="宋体" w:hint="eastAsia"/>
          <w:szCs w:val="21"/>
        </w:rPr>
        <w:t>乌鲁木齐市经一路287号阿拉</w:t>
      </w:r>
      <w:proofErr w:type="gramStart"/>
      <w:r>
        <w:rPr>
          <w:rFonts w:ascii="宋体" w:hAnsi="宋体" w:hint="eastAsia"/>
          <w:szCs w:val="21"/>
        </w:rPr>
        <w:t>尔大厦</w:t>
      </w:r>
      <w:proofErr w:type="gramEnd"/>
      <w:r>
        <w:rPr>
          <w:rFonts w:ascii="宋体" w:hAnsi="宋体" w:hint="eastAsia"/>
          <w:szCs w:val="21"/>
        </w:rPr>
        <w:t>六楼大会议室</w:t>
      </w:r>
      <w:bookmarkEnd w:id="2"/>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八、开标时间：</w:t>
      </w:r>
      <w:r w:rsidR="00457AB9">
        <w:rPr>
          <w:rStyle w:val="bookmark-item"/>
          <w:rFonts w:ascii="宋体" w:hAnsi="宋体" w:hint="eastAsia"/>
          <w:szCs w:val="21"/>
        </w:rPr>
        <w:t>2021年07月22日 11:00（北京时间）</w:t>
      </w:r>
    </w:p>
    <w:p w:rsidR="001108C6" w:rsidRDefault="002743AE" w:rsidP="00922FDA">
      <w:pPr>
        <w:widowControl/>
        <w:shd w:val="clear" w:color="auto" w:fill="FFFFFF"/>
        <w:spacing w:line="360" w:lineRule="auto"/>
        <w:jc w:val="left"/>
        <w:rPr>
          <w:rFonts w:ascii="宋体" w:hAnsi="宋体" w:cs="宋体"/>
          <w:kern w:val="0"/>
          <w:sz w:val="23"/>
          <w:szCs w:val="23"/>
        </w:rPr>
      </w:pPr>
      <w:r>
        <w:rPr>
          <w:rFonts w:ascii="宋体" w:hAnsi="宋体" w:cs="宋体" w:hint="eastAsia"/>
          <w:b/>
          <w:bCs/>
          <w:kern w:val="0"/>
          <w:sz w:val="23"/>
        </w:rPr>
        <w:t>九、开标地址：</w:t>
      </w:r>
      <w:r>
        <w:rPr>
          <w:rFonts w:ascii="宋体" w:hAnsi="宋体" w:hint="eastAsia"/>
          <w:szCs w:val="21"/>
        </w:rPr>
        <w:t>乌鲁木齐市经一路287号阿拉</w:t>
      </w:r>
      <w:proofErr w:type="gramStart"/>
      <w:r>
        <w:rPr>
          <w:rFonts w:ascii="宋体" w:hAnsi="宋体" w:hint="eastAsia"/>
          <w:szCs w:val="21"/>
        </w:rPr>
        <w:t>尔大厦</w:t>
      </w:r>
      <w:proofErr w:type="gramEnd"/>
      <w:r>
        <w:rPr>
          <w:rFonts w:ascii="宋体" w:hAnsi="宋体" w:hint="eastAsia"/>
          <w:szCs w:val="21"/>
        </w:rPr>
        <w:t>六楼大会议室</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十、其他事项：</w:t>
      </w:r>
    </w:p>
    <w:p w:rsidR="001108C6" w:rsidRPr="00922FDA" w:rsidRDefault="002743AE" w:rsidP="00922FDA">
      <w:pPr>
        <w:widowControl/>
        <w:shd w:val="clear" w:color="auto" w:fill="FFFFFF"/>
        <w:spacing w:line="360" w:lineRule="auto"/>
        <w:jc w:val="left"/>
        <w:rPr>
          <w:rFonts w:ascii="宋体" w:hAnsi="宋体" w:cs="宋体"/>
          <w:kern w:val="0"/>
          <w:sz w:val="23"/>
          <w:szCs w:val="23"/>
        </w:rPr>
      </w:pPr>
      <w:r>
        <w:rPr>
          <w:rFonts w:ascii="宋体" w:hAnsi="宋体" w:cs="宋体"/>
          <w:kern w:val="0"/>
          <w:sz w:val="23"/>
          <w:szCs w:val="23"/>
        </w:rPr>
        <w:t>1</w:t>
      </w:r>
      <w:r>
        <w:rPr>
          <w:rFonts w:ascii="宋体" w:hAnsi="宋体" w:cs="宋体" w:hint="eastAsia"/>
          <w:kern w:val="0"/>
          <w:sz w:val="23"/>
          <w:szCs w:val="23"/>
        </w:rPr>
        <w:t>、本项目公告期限为</w:t>
      </w:r>
      <w:r>
        <w:rPr>
          <w:rFonts w:ascii="宋体" w:hAnsi="宋体" w:cs="宋体"/>
          <w:kern w:val="0"/>
          <w:sz w:val="23"/>
          <w:szCs w:val="23"/>
        </w:rPr>
        <w:t>5</w:t>
      </w:r>
      <w:r>
        <w:rPr>
          <w:rFonts w:ascii="宋体" w:hAnsi="宋体" w:cs="宋体" w:hint="eastAsia"/>
          <w:kern w:val="0"/>
          <w:sz w:val="23"/>
          <w:szCs w:val="23"/>
        </w:rPr>
        <w:t>个工作日，供应商认为采购文件使自己的权益受到损害的，可以自收到采购文件之日（发售截止日之后收到采购文件的，以发售截止日为准）或者采购文件公告期限届满之日（公告发布后的第</w:t>
      </w:r>
      <w:r>
        <w:rPr>
          <w:rFonts w:ascii="宋体" w:hAnsi="宋体" w:cs="宋体"/>
          <w:kern w:val="0"/>
          <w:sz w:val="23"/>
          <w:szCs w:val="23"/>
        </w:rPr>
        <w:t>6</w:t>
      </w:r>
      <w:r>
        <w:rPr>
          <w:rFonts w:ascii="宋体" w:hAnsi="宋体" w:cs="宋体" w:hint="eastAsia"/>
          <w:kern w:val="0"/>
          <w:sz w:val="23"/>
          <w:szCs w:val="23"/>
        </w:rPr>
        <w:t>个工作日）起</w:t>
      </w:r>
      <w:r>
        <w:rPr>
          <w:rFonts w:ascii="宋体" w:hAnsi="宋体" w:cs="宋体"/>
          <w:kern w:val="0"/>
          <w:sz w:val="23"/>
          <w:szCs w:val="23"/>
        </w:rPr>
        <w:t>7</w:t>
      </w:r>
      <w:r>
        <w:rPr>
          <w:rFonts w:ascii="宋体" w:hAnsi="宋体" w:cs="宋体" w:hint="eastAsia"/>
          <w:kern w:val="0"/>
          <w:sz w:val="23"/>
          <w:szCs w:val="23"/>
        </w:rPr>
        <w:t>个工作日内，以书面形式向采购人和采购代理机构提出质疑。分散采购限额标准以上的项目，质疑供应商对采购人、采购代理机构的答复不满意或者采购人、采购代理机构未在规定的时间内</w:t>
      </w:r>
      <w:proofErr w:type="gramStart"/>
      <w:r>
        <w:rPr>
          <w:rFonts w:ascii="宋体" w:hAnsi="宋体" w:cs="宋体" w:hint="eastAsia"/>
          <w:kern w:val="0"/>
          <w:sz w:val="23"/>
          <w:szCs w:val="23"/>
        </w:rPr>
        <w:t>作出</w:t>
      </w:r>
      <w:proofErr w:type="gramEnd"/>
      <w:r>
        <w:rPr>
          <w:rFonts w:ascii="宋体" w:hAnsi="宋体" w:cs="宋体" w:hint="eastAsia"/>
          <w:kern w:val="0"/>
          <w:sz w:val="23"/>
          <w:szCs w:val="23"/>
        </w:rPr>
        <w:t>答复的，可以在答复期满后十五个工作日内向同级政府采购监督管理部门投诉。</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b/>
          <w:bCs/>
          <w:kern w:val="0"/>
          <w:sz w:val="23"/>
        </w:rPr>
        <w:t>2</w:t>
      </w:r>
      <w:r>
        <w:rPr>
          <w:rFonts w:ascii="宋体" w:hAnsi="宋体" w:cs="宋体" w:hint="eastAsia"/>
          <w:b/>
          <w:bCs/>
          <w:kern w:val="0"/>
          <w:sz w:val="23"/>
        </w:rPr>
        <w:t>、采购项目需要落实的政府采购政策</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cs="宋体"/>
          <w:kern w:val="0"/>
          <w:sz w:val="23"/>
          <w:szCs w:val="23"/>
        </w:rPr>
        <w:t> </w:t>
      </w:r>
      <w:r>
        <w:rPr>
          <w:rFonts w:ascii="宋体" w:hAnsi="宋体" w:cs="宋体" w:hint="eastAsia"/>
          <w:kern w:val="0"/>
          <w:sz w:val="23"/>
          <w:szCs w:val="23"/>
        </w:rPr>
        <w:t>符合政府采购优先（节约能源、保护环境）采购政策及促进中小企业（监狱企业、残疾人福利性单位）发展政策的，依据规定给予评审优惠。</w:t>
      </w:r>
      <w:r>
        <w:rPr>
          <w:rFonts w:ascii="宋体" w:cs="宋体"/>
          <w:kern w:val="0"/>
          <w:sz w:val="23"/>
          <w:szCs w:val="23"/>
        </w:rPr>
        <w:t> </w:t>
      </w:r>
    </w:p>
    <w:p w:rsidR="001108C6" w:rsidRDefault="002743AE" w:rsidP="00922FDA">
      <w:pPr>
        <w:widowControl/>
        <w:shd w:val="clear" w:color="auto" w:fill="FFFFFF"/>
        <w:spacing w:line="360" w:lineRule="auto"/>
        <w:jc w:val="left"/>
        <w:rPr>
          <w:rFonts w:ascii="微软雅黑" w:eastAsia="微软雅黑" w:hAnsi="微软雅黑" w:cs="宋体"/>
          <w:kern w:val="0"/>
          <w:sz w:val="18"/>
          <w:szCs w:val="18"/>
        </w:rPr>
      </w:pPr>
      <w:r>
        <w:rPr>
          <w:rFonts w:ascii="宋体" w:hAnsi="宋体" w:cs="宋体" w:hint="eastAsia"/>
          <w:b/>
          <w:bCs/>
          <w:kern w:val="0"/>
          <w:sz w:val="23"/>
        </w:rPr>
        <w:t>十一、联系方式</w:t>
      </w:r>
    </w:p>
    <w:bookmarkEnd w:id="1"/>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采购人信息</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名 称：新疆维吾尔自治区卫生健康委员会</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地 址：乌鲁木齐市龙泉街191号</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联系方式：0991-8565409</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招标代理机构：新疆</w:t>
      </w:r>
      <w:proofErr w:type="gramStart"/>
      <w:r w:rsidRPr="00457AB9">
        <w:rPr>
          <w:rFonts w:ascii="宋体" w:hAnsi="宋体" w:cs="宋体" w:hint="eastAsia"/>
          <w:kern w:val="0"/>
          <w:sz w:val="23"/>
          <w:szCs w:val="23"/>
        </w:rPr>
        <w:t>同孚招投标</w:t>
      </w:r>
      <w:proofErr w:type="gramEnd"/>
      <w:r w:rsidRPr="00457AB9">
        <w:rPr>
          <w:rFonts w:ascii="宋体" w:hAnsi="宋体" w:cs="宋体" w:hint="eastAsia"/>
          <w:kern w:val="0"/>
          <w:sz w:val="23"/>
          <w:szCs w:val="23"/>
        </w:rPr>
        <w:t xml:space="preserve">有限公司 </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招标公司地址：乌鲁木齐市友好北路宏运大厦21楼J座</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lastRenderedPageBreak/>
        <w:t>项目联系人：覃德娟</w:t>
      </w:r>
    </w:p>
    <w:p w:rsidR="00457AB9" w:rsidRPr="00457AB9" w:rsidRDefault="00457AB9" w:rsidP="00457AB9">
      <w:pPr>
        <w:widowControl/>
        <w:jc w:val="left"/>
        <w:rPr>
          <w:rFonts w:ascii="宋体" w:hAnsi="宋体" w:cs="宋体" w:hint="eastAsia"/>
          <w:kern w:val="0"/>
          <w:sz w:val="23"/>
          <w:szCs w:val="23"/>
        </w:rPr>
      </w:pPr>
      <w:proofErr w:type="gramStart"/>
      <w:r w:rsidRPr="00457AB9">
        <w:rPr>
          <w:rFonts w:ascii="宋体" w:hAnsi="宋体" w:cs="宋体" w:hint="eastAsia"/>
          <w:kern w:val="0"/>
          <w:sz w:val="23"/>
          <w:szCs w:val="23"/>
        </w:rPr>
        <w:t>邮</w:t>
      </w:r>
      <w:proofErr w:type="gramEnd"/>
      <w:r w:rsidRPr="00457AB9">
        <w:rPr>
          <w:rFonts w:ascii="宋体" w:hAnsi="宋体" w:cs="宋体" w:hint="eastAsia"/>
          <w:kern w:val="0"/>
          <w:sz w:val="23"/>
          <w:szCs w:val="23"/>
        </w:rPr>
        <w:t xml:space="preserve">    箱：812137310@qq.com</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联系电话：0991-4833033转8011</w:t>
      </w:r>
    </w:p>
    <w:p w:rsidR="00457AB9" w:rsidRPr="00457AB9" w:rsidRDefault="00457AB9" w:rsidP="00457AB9">
      <w:pPr>
        <w:widowControl/>
        <w:jc w:val="left"/>
        <w:rPr>
          <w:rFonts w:ascii="宋体" w:hAnsi="宋体" w:cs="宋体" w:hint="eastAsia"/>
          <w:kern w:val="0"/>
          <w:sz w:val="23"/>
          <w:szCs w:val="23"/>
        </w:rPr>
      </w:pPr>
      <w:r w:rsidRPr="00457AB9">
        <w:rPr>
          <w:rFonts w:ascii="宋体" w:hAnsi="宋体" w:cs="宋体" w:hint="eastAsia"/>
          <w:kern w:val="0"/>
          <w:sz w:val="23"/>
          <w:szCs w:val="23"/>
        </w:rPr>
        <w:t>传    真：0991-4817590</w:t>
      </w:r>
    </w:p>
    <w:p w:rsidR="00922FDA" w:rsidRDefault="00457AB9" w:rsidP="00457AB9">
      <w:pPr>
        <w:widowControl/>
        <w:jc w:val="left"/>
        <w:rPr>
          <w:rFonts w:asciiTheme="minorEastAsia" w:eastAsiaTheme="minorEastAsia" w:hAnsiTheme="minorEastAsia"/>
          <w:b/>
          <w:sz w:val="36"/>
        </w:rPr>
      </w:pPr>
      <w:r w:rsidRPr="00457AB9">
        <w:rPr>
          <w:rFonts w:ascii="宋体" w:hAnsi="宋体" w:cs="宋体" w:hint="eastAsia"/>
          <w:kern w:val="0"/>
          <w:sz w:val="23"/>
          <w:szCs w:val="23"/>
        </w:rPr>
        <w:t>财政监督电话:0991-2822689</w:t>
      </w:r>
      <w:r w:rsidR="00922FDA">
        <w:rPr>
          <w:rFonts w:asciiTheme="minorEastAsia" w:eastAsiaTheme="minorEastAsia" w:hAnsiTheme="minorEastAsia"/>
          <w:b/>
          <w:sz w:val="36"/>
        </w:rPr>
        <w:br w:type="page"/>
      </w:r>
    </w:p>
    <w:p w:rsidR="0058110E" w:rsidRDefault="0058110E" w:rsidP="0058110E">
      <w:pPr>
        <w:pStyle w:val="af3"/>
        <w:spacing w:line="440" w:lineRule="exact"/>
        <w:jc w:val="center"/>
        <w:outlineLvl w:val="0"/>
        <w:rPr>
          <w:rFonts w:asciiTheme="minorEastAsia" w:eastAsiaTheme="minorEastAsia" w:hAnsiTheme="minorEastAsia"/>
          <w:b/>
          <w:color w:val="auto"/>
          <w:kern w:val="2"/>
          <w:sz w:val="36"/>
          <w:szCs w:val="20"/>
        </w:rPr>
      </w:pPr>
      <w:bookmarkStart w:id="3" w:name="_Toc75693752"/>
      <w:r>
        <w:rPr>
          <w:rFonts w:asciiTheme="minorEastAsia" w:eastAsiaTheme="minorEastAsia" w:hAnsiTheme="minorEastAsia" w:hint="eastAsia"/>
          <w:b/>
          <w:color w:val="auto"/>
          <w:kern w:val="2"/>
          <w:sz w:val="36"/>
          <w:szCs w:val="20"/>
        </w:rPr>
        <w:lastRenderedPageBreak/>
        <w:t>第一部分 招标说明</w:t>
      </w:r>
      <w:bookmarkEnd w:id="3"/>
    </w:p>
    <w:p w:rsidR="0058110E" w:rsidRDefault="0058110E" w:rsidP="0058110E">
      <w:pPr>
        <w:pStyle w:val="af3"/>
        <w:spacing w:line="440" w:lineRule="exact"/>
        <w:jc w:val="center"/>
        <w:rPr>
          <w:rFonts w:asciiTheme="minorEastAsia" w:eastAsiaTheme="minorEastAsia" w:hAnsiTheme="minorEastAsia"/>
          <w:b/>
          <w:color w:val="auto"/>
          <w:kern w:val="2"/>
          <w:sz w:val="36"/>
          <w:szCs w:val="20"/>
        </w:rPr>
      </w:pPr>
    </w:p>
    <w:p w:rsidR="0058110E" w:rsidRDefault="0058110E" w:rsidP="0058110E">
      <w:pPr>
        <w:pStyle w:val="af3"/>
        <w:spacing w:line="440" w:lineRule="exact"/>
        <w:jc w:val="center"/>
        <w:outlineLvl w:val="1"/>
        <w:rPr>
          <w:rFonts w:asciiTheme="minorEastAsia" w:eastAsiaTheme="minorEastAsia" w:hAnsiTheme="minorEastAsia"/>
          <w:b/>
          <w:color w:val="auto"/>
          <w:kern w:val="2"/>
          <w:sz w:val="32"/>
          <w:szCs w:val="32"/>
        </w:rPr>
      </w:pPr>
      <w:bookmarkStart w:id="4" w:name="_Toc75693753"/>
      <w:r>
        <w:rPr>
          <w:rFonts w:asciiTheme="minorEastAsia" w:eastAsiaTheme="minorEastAsia" w:hAnsiTheme="minorEastAsia" w:hint="eastAsia"/>
          <w:b/>
          <w:color w:val="auto"/>
          <w:kern w:val="2"/>
          <w:sz w:val="32"/>
          <w:szCs w:val="32"/>
        </w:rPr>
        <w:t>第一章总则</w:t>
      </w:r>
      <w:bookmarkEnd w:id="4"/>
    </w:p>
    <w:p w:rsidR="0058110E" w:rsidRDefault="0058110E" w:rsidP="0058110E">
      <w:pPr>
        <w:spacing w:line="440" w:lineRule="exact"/>
        <w:ind w:firstLineChars="196" w:firstLine="472"/>
        <w:rPr>
          <w:rFonts w:asciiTheme="minorEastAsia" w:eastAsiaTheme="minorEastAsia" w:hAnsiTheme="minorEastAsia"/>
          <w:b/>
          <w:sz w:val="24"/>
        </w:rPr>
      </w:pPr>
      <w:r>
        <w:rPr>
          <w:rFonts w:asciiTheme="minorEastAsia" w:eastAsiaTheme="minorEastAsia" w:hAnsiTheme="minorEastAsia"/>
          <w:b/>
          <w:sz w:val="24"/>
        </w:rPr>
        <w:t xml:space="preserve">1. </w:t>
      </w:r>
      <w:r>
        <w:rPr>
          <w:rFonts w:asciiTheme="minorEastAsia" w:eastAsiaTheme="minorEastAsia" w:hAnsiTheme="minorEastAsia" w:hint="eastAsia"/>
          <w:b/>
          <w:sz w:val="24"/>
        </w:rPr>
        <w:t>适用范围</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本招标文件仅适用于</w:t>
      </w:r>
      <w:r w:rsidR="00457AB9">
        <w:rPr>
          <w:rFonts w:asciiTheme="minorEastAsia" w:eastAsiaTheme="minorEastAsia" w:hAnsiTheme="minorEastAsia" w:hint="eastAsia"/>
          <w:sz w:val="24"/>
        </w:rPr>
        <w:t>新疆</w:t>
      </w:r>
      <w:proofErr w:type="gramStart"/>
      <w:r w:rsidR="00457AB9">
        <w:rPr>
          <w:rFonts w:asciiTheme="minorEastAsia" w:eastAsiaTheme="minorEastAsia" w:hAnsiTheme="minorEastAsia" w:hint="eastAsia"/>
          <w:sz w:val="24"/>
        </w:rPr>
        <w:t>同孚招投标</w:t>
      </w:r>
      <w:proofErr w:type="gramEnd"/>
      <w:r w:rsidR="00457AB9">
        <w:rPr>
          <w:rFonts w:asciiTheme="minorEastAsia" w:eastAsiaTheme="minorEastAsia" w:hAnsiTheme="minorEastAsia" w:hint="eastAsia"/>
          <w:sz w:val="24"/>
        </w:rPr>
        <w:t>有限公司</w:t>
      </w:r>
      <w:r>
        <w:rPr>
          <w:rFonts w:asciiTheme="minorEastAsia" w:eastAsiaTheme="minorEastAsia" w:hAnsiTheme="minorEastAsia" w:hint="eastAsia"/>
          <w:sz w:val="24"/>
        </w:rPr>
        <w:t>的本次招标活动。</w:t>
      </w:r>
    </w:p>
    <w:p w:rsidR="0058110E" w:rsidRDefault="0058110E" w:rsidP="0058110E">
      <w:pPr>
        <w:tabs>
          <w:tab w:val="left" w:pos="1185"/>
        </w:tabs>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 </w:t>
      </w:r>
      <w:r>
        <w:rPr>
          <w:rFonts w:asciiTheme="minorEastAsia" w:eastAsiaTheme="minorEastAsia" w:hAnsiTheme="minorEastAsia" w:hint="eastAsia"/>
          <w:b/>
          <w:sz w:val="24"/>
        </w:rPr>
        <w:t>投标资格</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 xml:space="preserve">　具有承担本项目的能力以及符合下述条件的供应商（制造商、代理商）均为合格的投标人：</w:t>
      </w:r>
    </w:p>
    <w:p w:rsidR="00457AB9" w:rsidRP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（1）符合《中华人民共和国政府采购法》第二十二条的相关规定；</w:t>
      </w:r>
    </w:p>
    <w:p w:rsidR="00457AB9" w:rsidRP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（2）有效的“一证一码”或“三证合一”的营业执照副本；（营业执照需包含本次项目的相关经营权）；</w:t>
      </w:r>
    </w:p>
    <w:p w:rsidR="00457AB9" w:rsidRP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（3）法人代表或其委托代理人应携带本人身份证原件及复印件，委托代理人还应携带《法人代表授权委托书》；</w:t>
      </w:r>
    </w:p>
    <w:p w:rsidR="00457AB9" w:rsidRP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（4）凡拟参加本次招标项目的投标人，如在“信用中国”网站（www.creditchina.gov.vn ）、中国政府采购网（www.ccgp.gov.vn ）被列入失信被执行人、重大税收违法案件当事人名单、政府采购严重违法失信行为记录名单的（尚在处罚期内的），将</w:t>
      </w:r>
      <w:proofErr w:type="gramStart"/>
      <w:r w:rsidRPr="00457AB9">
        <w:rPr>
          <w:rFonts w:asciiTheme="minorEastAsia" w:eastAsiaTheme="minorEastAsia" w:hAnsiTheme="minorEastAsia" w:hint="eastAsia"/>
          <w:sz w:val="24"/>
        </w:rPr>
        <w:t>拒绝其参本次</w:t>
      </w:r>
      <w:proofErr w:type="gramEnd"/>
      <w:r w:rsidRPr="00457AB9">
        <w:rPr>
          <w:rFonts w:asciiTheme="minorEastAsia" w:eastAsiaTheme="minorEastAsia" w:hAnsiTheme="minorEastAsia" w:hint="eastAsia"/>
          <w:sz w:val="24"/>
        </w:rPr>
        <w:t>政府采购活动。需提供（投标截止日前）“信用中国”网站（www.creditchina.gov.cn）及中国政府采购网（www.ccgp.gov.cn）已公布的信用记录查询截图）</w:t>
      </w:r>
    </w:p>
    <w:p w:rsidR="00457AB9" w:rsidRP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457AB9" w:rsidRP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（6）所投产</w:t>
      </w:r>
      <w:proofErr w:type="gramStart"/>
      <w:r w:rsidRPr="00457AB9">
        <w:rPr>
          <w:rFonts w:asciiTheme="minorEastAsia" w:eastAsiaTheme="minorEastAsia" w:hAnsiTheme="minorEastAsia" w:hint="eastAsia"/>
          <w:sz w:val="24"/>
        </w:rPr>
        <w:t>品属于</w:t>
      </w:r>
      <w:proofErr w:type="gramEnd"/>
      <w:r w:rsidRPr="00457AB9">
        <w:rPr>
          <w:rFonts w:asciiTheme="minorEastAsia" w:eastAsiaTheme="minorEastAsia" w:hAnsiTheme="minorEastAsia" w:hint="eastAsia"/>
          <w:sz w:val="24"/>
        </w:rPr>
        <w:t>第二类医疗器械的，还需提供有效的行政主管部门颁发的医疗器械经营备案凭证（或医疗器械生产许可证或医疗器械经营许可证）；所投产</w:t>
      </w:r>
      <w:proofErr w:type="gramStart"/>
      <w:r w:rsidRPr="00457AB9">
        <w:rPr>
          <w:rFonts w:asciiTheme="minorEastAsia" w:eastAsiaTheme="minorEastAsia" w:hAnsiTheme="minorEastAsia" w:hint="eastAsia"/>
          <w:sz w:val="24"/>
        </w:rPr>
        <w:t>品属于</w:t>
      </w:r>
      <w:proofErr w:type="gramEnd"/>
      <w:r w:rsidRPr="00457AB9">
        <w:rPr>
          <w:rFonts w:asciiTheme="minorEastAsia" w:eastAsiaTheme="minorEastAsia" w:hAnsiTheme="minorEastAsia" w:hint="eastAsia"/>
          <w:sz w:val="24"/>
        </w:rPr>
        <w:t>第三类医疗器械的，还需提供有效的行政主管部门颁发的医疗器械生产许可证（或医疗器械经营许可证）；</w:t>
      </w:r>
    </w:p>
    <w:p w:rsidR="00457AB9" w:rsidRDefault="00457AB9" w:rsidP="00457AB9">
      <w:pPr>
        <w:spacing w:line="440" w:lineRule="exact"/>
        <w:ind w:firstLineChars="200" w:firstLine="480"/>
        <w:rPr>
          <w:rFonts w:asciiTheme="minorEastAsia" w:eastAsiaTheme="minorEastAsia" w:hAnsiTheme="minorEastAsia" w:hint="eastAsia"/>
          <w:sz w:val="24"/>
        </w:rPr>
      </w:pPr>
      <w:r w:rsidRPr="00457AB9">
        <w:rPr>
          <w:rFonts w:asciiTheme="minorEastAsia" w:eastAsiaTheme="minorEastAsia" w:hAnsiTheme="minorEastAsia" w:hint="eastAsia"/>
          <w:sz w:val="24"/>
        </w:rPr>
        <w:t>（7）本项目不接受联合体投标。</w:t>
      </w:r>
    </w:p>
    <w:p w:rsidR="0058110E" w:rsidRDefault="0058110E" w:rsidP="00457AB9">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投标人存在下列情形之一的，拒绝其参加本次投标（已投标的按无效标处理）：</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）为招标人不具有独立法人资格的附属机构（单位）；</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）为本标段前期准备提供设计或咨询服务的；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）为本标段提供招标代理服务的；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）法定代表人为同一人的两个及两个以上法人，母公司、全资子公司及其控股公司，在同一货物采购招标中同时投标的；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5</w:t>
      </w:r>
      <w:r>
        <w:rPr>
          <w:rFonts w:asciiTheme="minorEastAsia" w:eastAsiaTheme="minorEastAsia" w:hAnsiTheme="minorEastAsia" w:hint="eastAsia"/>
          <w:sz w:val="24"/>
        </w:rPr>
        <w:t>）被责令停业的；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）被暂停或取消投标资格的；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）财产被接管或冻结的；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）在最近三年内有骗取中标或严重违约或重大质量问题的，受到行政处罚的。</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有下列情形之一的，视为投标人串通投标，其投标无效：</w:t>
      </w:r>
    </w:p>
    <w:p w:rsidR="0058110E" w:rsidRDefault="0058110E" w:rsidP="0058110E">
      <w:pPr>
        <w:spacing w:line="44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）不同投标人的投标文件由同一单位或者个人编制。</w:t>
      </w:r>
    </w:p>
    <w:p w:rsidR="0058110E" w:rsidRDefault="0058110E" w:rsidP="0058110E">
      <w:pPr>
        <w:spacing w:line="44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）不同投标人委托同一单位或者个人办理投标事宜。</w:t>
      </w:r>
    </w:p>
    <w:p w:rsidR="0058110E" w:rsidRDefault="0058110E" w:rsidP="0058110E">
      <w:pPr>
        <w:spacing w:line="44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）不同投标人的投标文件载明的项目管理成员或者联系人员为同一人。</w:t>
      </w:r>
    </w:p>
    <w:p w:rsidR="0058110E" w:rsidRDefault="0058110E" w:rsidP="0058110E">
      <w:pPr>
        <w:spacing w:line="44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）不同投标人的投标文件异常一致或者投标报价呈规律性差异。</w:t>
      </w:r>
    </w:p>
    <w:p w:rsidR="0058110E" w:rsidRDefault="0058110E" w:rsidP="0058110E">
      <w:pPr>
        <w:spacing w:line="44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）不同投标人的投标文件相互混装。</w:t>
      </w:r>
    </w:p>
    <w:p w:rsidR="0058110E" w:rsidRDefault="0058110E" w:rsidP="0058110E">
      <w:pPr>
        <w:spacing w:line="44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）不同投标人的投标保证金从同一单位或者个人的账户转出。</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投标人在本次招标活动中，必须遵守《中华人民共和国政府采购法》的规定。</w:t>
      </w:r>
    </w:p>
    <w:p w:rsidR="0058110E" w:rsidRDefault="0058110E" w:rsidP="0058110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3. </w:t>
      </w:r>
      <w:r>
        <w:rPr>
          <w:rFonts w:asciiTheme="minorEastAsia" w:eastAsiaTheme="minorEastAsia" w:hAnsiTheme="minorEastAsia" w:hint="eastAsia"/>
          <w:b/>
          <w:sz w:val="24"/>
        </w:rPr>
        <w:t>定义</w:t>
      </w:r>
    </w:p>
    <w:p w:rsidR="0058110E" w:rsidRDefault="0058110E" w:rsidP="0058110E">
      <w:pPr>
        <w:spacing w:line="440" w:lineRule="exact"/>
        <w:ind w:firstLine="482"/>
        <w:rPr>
          <w:rFonts w:asciiTheme="minorEastAsia" w:eastAsiaTheme="minorEastAsia" w:hAnsiTheme="minorEastAsia"/>
          <w:sz w:val="24"/>
        </w:rPr>
      </w:pPr>
      <w:r>
        <w:rPr>
          <w:rFonts w:asciiTheme="minorEastAsia" w:eastAsiaTheme="minorEastAsia" w:hAnsiTheme="minorEastAsia" w:hint="eastAsia"/>
          <w:sz w:val="24"/>
        </w:rPr>
        <w:t>下列术语和缩写的定义为：</w:t>
      </w:r>
    </w:p>
    <w:p w:rsidR="0058110E" w:rsidRDefault="0058110E" w:rsidP="0058110E">
      <w:pPr>
        <w:tabs>
          <w:tab w:val="left" w:pos="1320"/>
        </w:tabs>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“采购人”系指</w:t>
      </w:r>
      <w:r>
        <w:rPr>
          <w:rFonts w:asciiTheme="minorEastAsia" w:eastAsiaTheme="minorEastAsia" w:hAnsiTheme="minorEastAsia" w:hint="eastAsia"/>
          <w:sz w:val="24"/>
          <w:szCs w:val="24"/>
        </w:rPr>
        <w:t>新疆维吾尔自治区卫生健康委员会。</w:t>
      </w:r>
    </w:p>
    <w:p w:rsidR="0058110E" w:rsidRDefault="0058110E" w:rsidP="0058110E">
      <w:pPr>
        <w:tabs>
          <w:tab w:val="left" w:pos="1320"/>
        </w:tabs>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“招标代理机构”系指</w:t>
      </w:r>
      <w:r w:rsidR="00457AB9">
        <w:rPr>
          <w:rFonts w:asciiTheme="minorEastAsia" w:eastAsiaTheme="minorEastAsia" w:hAnsiTheme="minorEastAsia" w:hint="eastAsia"/>
          <w:sz w:val="24"/>
        </w:rPr>
        <w:t>新疆</w:t>
      </w:r>
      <w:proofErr w:type="gramStart"/>
      <w:r w:rsidR="00457AB9">
        <w:rPr>
          <w:rFonts w:asciiTheme="minorEastAsia" w:eastAsiaTheme="minorEastAsia" w:hAnsiTheme="minorEastAsia" w:hint="eastAsia"/>
          <w:sz w:val="24"/>
        </w:rPr>
        <w:t>同孚招投标</w:t>
      </w:r>
      <w:proofErr w:type="gramEnd"/>
      <w:r w:rsidR="00457AB9">
        <w:rPr>
          <w:rFonts w:asciiTheme="minorEastAsia" w:eastAsiaTheme="minorEastAsia" w:hAnsiTheme="minorEastAsia" w:hint="eastAsia"/>
          <w:sz w:val="24"/>
        </w:rPr>
        <w:t xml:space="preserve">有限公司 </w:t>
      </w:r>
      <w:r>
        <w:rPr>
          <w:rFonts w:asciiTheme="minorEastAsia" w:eastAsiaTheme="minorEastAsia" w:hAnsiTheme="minorEastAsia" w:hint="eastAsia"/>
          <w:sz w:val="24"/>
        </w:rPr>
        <w:t>。</w:t>
      </w:r>
    </w:p>
    <w:p w:rsidR="0058110E" w:rsidRDefault="0058110E" w:rsidP="0058110E">
      <w:pPr>
        <w:tabs>
          <w:tab w:val="left" w:pos="900"/>
        </w:tabs>
        <w:spacing w:line="440" w:lineRule="exact"/>
        <w:ind w:left="480"/>
        <w:rPr>
          <w:rFonts w:asciiTheme="minorEastAsia" w:eastAsiaTheme="minorEastAsia" w:hAnsiTheme="minorEastAsia"/>
          <w:sz w:val="24"/>
        </w:rPr>
      </w:pPr>
      <w:r>
        <w:rPr>
          <w:rFonts w:asciiTheme="minorEastAsia" w:eastAsiaTheme="minorEastAsia" w:hAnsiTheme="minorEastAsia"/>
          <w:sz w:val="24"/>
        </w:rPr>
        <w:t xml:space="preserve">3.3  </w:t>
      </w:r>
      <w:r>
        <w:rPr>
          <w:rFonts w:asciiTheme="minorEastAsia" w:eastAsiaTheme="minorEastAsia" w:hAnsiTheme="minorEastAsia" w:hint="eastAsia"/>
          <w:sz w:val="24"/>
        </w:rPr>
        <w:t>“招标方”系指采购人和招标代理机构的统称。</w:t>
      </w:r>
    </w:p>
    <w:p w:rsidR="0058110E" w:rsidRDefault="0058110E" w:rsidP="0058110E">
      <w:pPr>
        <w:tabs>
          <w:tab w:val="left" w:pos="1185"/>
        </w:tabs>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3.4  </w:t>
      </w:r>
      <w:r>
        <w:rPr>
          <w:rFonts w:asciiTheme="minorEastAsia" w:eastAsiaTheme="minorEastAsia" w:hAnsiTheme="minorEastAsia" w:hint="eastAsia"/>
          <w:sz w:val="24"/>
        </w:rPr>
        <w:t>“投标人”系指有资格的</w:t>
      </w:r>
      <w:r>
        <w:rPr>
          <w:rFonts w:asciiTheme="minorEastAsia" w:eastAsiaTheme="minorEastAsia" w:hAnsiTheme="minorEastAsia" w:hint="eastAsia"/>
          <w:sz w:val="24"/>
          <w:szCs w:val="24"/>
        </w:rPr>
        <w:t>供应商（制造商、代理商）</w:t>
      </w:r>
      <w:r>
        <w:rPr>
          <w:rFonts w:asciiTheme="minorEastAsia" w:eastAsiaTheme="minorEastAsia" w:hAnsiTheme="minorEastAsia" w:hint="eastAsia"/>
          <w:sz w:val="24"/>
        </w:rPr>
        <w:t>及投标表现人。</w:t>
      </w:r>
    </w:p>
    <w:p w:rsidR="0058110E" w:rsidRDefault="0058110E" w:rsidP="0058110E">
      <w:pPr>
        <w:spacing w:line="440" w:lineRule="exact"/>
        <w:ind w:firstLine="482"/>
        <w:rPr>
          <w:rFonts w:asciiTheme="minorEastAsia" w:eastAsiaTheme="minorEastAsia" w:hAnsiTheme="minorEastAsia"/>
          <w:sz w:val="24"/>
        </w:rPr>
      </w:pPr>
      <w:r>
        <w:rPr>
          <w:rFonts w:asciiTheme="minorEastAsia" w:eastAsiaTheme="minorEastAsia" w:hAnsiTheme="minorEastAsia"/>
          <w:sz w:val="24"/>
        </w:rPr>
        <w:t xml:space="preserve">3.5  </w:t>
      </w:r>
      <w:r>
        <w:rPr>
          <w:rFonts w:asciiTheme="minorEastAsia" w:eastAsiaTheme="minorEastAsia" w:hAnsiTheme="minorEastAsia" w:hint="eastAsia"/>
          <w:sz w:val="24"/>
        </w:rPr>
        <w:t>“中标方”系指经评标委员会评定后得分最高并由评标委员会推荐的投标人。</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3.6  </w:t>
      </w:r>
      <w:r>
        <w:rPr>
          <w:rFonts w:asciiTheme="minorEastAsia" w:eastAsiaTheme="minorEastAsia" w:hAnsiTheme="minorEastAsia" w:hint="eastAsia"/>
          <w:sz w:val="24"/>
        </w:rPr>
        <w:t>“货物”、“产品”指本招标文件中第四部分《采购货物清单及技术参数》及《政府采购品目分类目录》</w:t>
      </w:r>
      <w:r>
        <w:rPr>
          <w:rFonts w:asciiTheme="minorEastAsia" w:eastAsiaTheme="minorEastAsia" w:hAnsiTheme="minorEastAsia"/>
          <w:sz w:val="24"/>
        </w:rPr>
        <w:t>(</w:t>
      </w:r>
      <w:r>
        <w:rPr>
          <w:rFonts w:asciiTheme="minorEastAsia" w:eastAsiaTheme="minorEastAsia" w:hAnsiTheme="minorEastAsia" w:hint="eastAsia"/>
          <w:sz w:val="24"/>
        </w:rPr>
        <w:t>财库</w:t>
      </w:r>
      <w:r>
        <w:rPr>
          <w:rFonts w:asciiTheme="minorEastAsia" w:eastAsiaTheme="minorEastAsia" w:hAnsiTheme="minorEastAsia"/>
          <w:sz w:val="24"/>
        </w:rPr>
        <w:t>[2013]189</w:t>
      </w:r>
      <w:r>
        <w:rPr>
          <w:rFonts w:asciiTheme="minorEastAsia" w:eastAsiaTheme="minorEastAsia" w:hAnsiTheme="minorEastAsia" w:hint="eastAsia"/>
          <w:sz w:val="24"/>
        </w:rPr>
        <w:t>号</w:t>
      </w:r>
      <w:r>
        <w:rPr>
          <w:rFonts w:asciiTheme="minorEastAsia" w:eastAsiaTheme="minorEastAsia" w:hAnsiTheme="minorEastAsia"/>
          <w:sz w:val="24"/>
        </w:rPr>
        <w:t>)</w:t>
      </w:r>
      <w:r>
        <w:rPr>
          <w:rFonts w:asciiTheme="minorEastAsia" w:eastAsiaTheme="minorEastAsia" w:hAnsiTheme="minorEastAsia" w:hint="eastAsia"/>
          <w:sz w:val="24"/>
        </w:rPr>
        <w:t>所述所有货物及相关服务。</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3.6.1</w:t>
      </w:r>
      <w:r>
        <w:rPr>
          <w:rFonts w:asciiTheme="minorEastAsia" w:eastAsiaTheme="minorEastAsia" w:hAnsiTheme="minorEastAsia" w:hint="eastAsia"/>
          <w:sz w:val="24"/>
        </w:rPr>
        <w:t>采购信息安全产品的，应当采购经国家认证的信息安全产品；供应货物中的相关产品，供应商应提供由中国信息安全认证中心按国家标准认证颁发的有效认证证书。</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3.7 </w:t>
      </w:r>
      <w:r>
        <w:rPr>
          <w:rFonts w:asciiTheme="minorEastAsia" w:eastAsiaTheme="minorEastAsia" w:hAnsiTheme="minorEastAsia" w:hint="eastAsia"/>
          <w:sz w:val="24"/>
        </w:rPr>
        <w:t>“节能产品”或者“环保产品”是指财政部发布的《节能产品政府采购清单》或者《环境标志产品政府采购清单》的产品。</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3.8 </w:t>
      </w:r>
      <w:r>
        <w:rPr>
          <w:rFonts w:asciiTheme="minorEastAsia" w:eastAsiaTheme="minorEastAsia" w:hAnsiTheme="minorEastAsia" w:hint="eastAsia"/>
          <w:sz w:val="24"/>
        </w:rPr>
        <w:t>“进口产品”是指通过中国海关报关验放进入中国境内且产自关境外的产品，详见《关于政府采购进口产品管理有关问题的通知》</w:t>
      </w:r>
      <w:r>
        <w:rPr>
          <w:rFonts w:asciiTheme="minorEastAsia" w:eastAsiaTheme="minorEastAsia" w:hAnsiTheme="minorEastAsia"/>
          <w:sz w:val="24"/>
        </w:rPr>
        <w:t>(</w:t>
      </w:r>
      <w:r>
        <w:rPr>
          <w:rFonts w:asciiTheme="minorEastAsia" w:eastAsiaTheme="minorEastAsia" w:hAnsiTheme="minorEastAsia" w:hint="eastAsia"/>
          <w:sz w:val="24"/>
        </w:rPr>
        <w:t>财库</w:t>
      </w:r>
      <w:r>
        <w:rPr>
          <w:rFonts w:asciiTheme="minorEastAsia" w:eastAsiaTheme="minorEastAsia" w:hAnsiTheme="minorEastAsia"/>
          <w:sz w:val="24"/>
        </w:rPr>
        <w:t>[2007]119</w:t>
      </w:r>
      <w:r>
        <w:rPr>
          <w:rFonts w:asciiTheme="minorEastAsia" w:eastAsiaTheme="minorEastAsia" w:hAnsiTheme="minorEastAsia" w:hint="eastAsia"/>
          <w:sz w:val="24"/>
        </w:rPr>
        <w:t>号</w:t>
      </w:r>
      <w:r>
        <w:rPr>
          <w:rFonts w:asciiTheme="minorEastAsia" w:eastAsiaTheme="minorEastAsia" w:hAnsiTheme="minorEastAsia"/>
          <w:sz w:val="24"/>
        </w:rPr>
        <w:t>)</w:t>
      </w:r>
      <w:r>
        <w:rPr>
          <w:rFonts w:asciiTheme="minorEastAsia" w:eastAsiaTheme="minorEastAsia" w:hAnsiTheme="minorEastAsia" w:hint="eastAsia"/>
          <w:sz w:val="24"/>
        </w:rPr>
        <w:t>。</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3.9  </w:t>
      </w:r>
      <w:r>
        <w:rPr>
          <w:rFonts w:asciiTheme="minorEastAsia" w:eastAsiaTheme="minorEastAsia" w:hAnsiTheme="minorEastAsia" w:hint="eastAsia"/>
          <w:sz w:val="24"/>
        </w:rPr>
        <w:t>“服务”系指招标文件中规定投标人须承担的质保、技术协助、培训及其他类似的责任。</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3.10  </w:t>
      </w:r>
      <w:r>
        <w:rPr>
          <w:rFonts w:asciiTheme="minorEastAsia" w:eastAsiaTheme="minorEastAsia" w:hAnsiTheme="minorEastAsia" w:hint="eastAsia"/>
          <w:sz w:val="24"/>
        </w:rPr>
        <w:t>“响应”系指投标人根据招标代理机构发布的招标文件，编制投标文件并按规定投标的行为。</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3.11  </w:t>
      </w:r>
      <w:r>
        <w:rPr>
          <w:rFonts w:asciiTheme="minorEastAsia" w:eastAsiaTheme="minorEastAsia" w:hAnsiTheme="minorEastAsia" w:hint="eastAsia"/>
          <w:sz w:val="24"/>
        </w:rPr>
        <w:t>“标段（包）”系指一个完整独立的投标项目。</w:t>
      </w:r>
    </w:p>
    <w:p w:rsidR="0058110E" w:rsidRDefault="0058110E" w:rsidP="0058110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 xml:space="preserve">4. </w:t>
      </w:r>
      <w:r>
        <w:rPr>
          <w:rFonts w:asciiTheme="minorEastAsia" w:eastAsiaTheme="minorEastAsia" w:hAnsiTheme="minorEastAsia" w:hint="eastAsia"/>
          <w:b/>
          <w:sz w:val="24"/>
        </w:rPr>
        <w:t>投标费用</w:t>
      </w:r>
    </w:p>
    <w:p w:rsidR="0058110E" w:rsidRDefault="0058110E" w:rsidP="0058110E">
      <w:pPr>
        <w:spacing w:line="440" w:lineRule="exact"/>
        <w:ind w:firstLine="482"/>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无论投标结果如何，凡参与招标、投标活动有关的所有费用将由投标人自行承担。</w:t>
      </w:r>
    </w:p>
    <w:p w:rsidR="0058110E" w:rsidRDefault="0058110E" w:rsidP="0058110E">
      <w:pPr>
        <w:tabs>
          <w:tab w:val="left" w:pos="1185"/>
        </w:tabs>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投标人被视为熟悉本招标项目的各种情况以及与履行合同有关的一切情况。</w:t>
      </w:r>
    </w:p>
    <w:p w:rsidR="0058110E" w:rsidRDefault="0058110E" w:rsidP="0058110E">
      <w:pPr>
        <w:tabs>
          <w:tab w:val="left" w:pos="1185"/>
        </w:tabs>
        <w:spacing w:line="440" w:lineRule="exact"/>
        <w:ind w:firstLineChars="200" w:firstLine="480"/>
        <w:rPr>
          <w:rFonts w:asciiTheme="minorEastAsia" w:eastAsiaTheme="minorEastAsia" w:hAnsiTheme="minorEastAsia"/>
          <w:sz w:val="24"/>
        </w:rPr>
      </w:pPr>
    </w:p>
    <w:p w:rsidR="0058110E" w:rsidRDefault="0058110E" w:rsidP="0058110E">
      <w:pPr>
        <w:pStyle w:val="af3"/>
        <w:spacing w:line="440" w:lineRule="exact"/>
        <w:jc w:val="center"/>
        <w:outlineLvl w:val="1"/>
        <w:rPr>
          <w:rFonts w:asciiTheme="minorEastAsia" w:eastAsiaTheme="minorEastAsia" w:hAnsiTheme="minorEastAsia"/>
          <w:b/>
          <w:color w:val="auto"/>
          <w:kern w:val="2"/>
          <w:sz w:val="32"/>
          <w:szCs w:val="32"/>
        </w:rPr>
      </w:pPr>
      <w:bookmarkStart w:id="5" w:name="_Toc75693754"/>
      <w:r>
        <w:rPr>
          <w:rFonts w:asciiTheme="minorEastAsia" w:eastAsiaTheme="minorEastAsia" w:hAnsiTheme="minorEastAsia" w:hint="eastAsia"/>
          <w:b/>
          <w:color w:val="auto"/>
          <w:kern w:val="2"/>
          <w:sz w:val="32"/>
          <w:szCs w:val="32"/>
        </w:rPr>
        <w:t>第二章招标文件</w:t>
      </w:r>
      <w:bookmarkEnd w:id="5"/>
    </w:p>
    <w:p w:rsidR="0058110E" w:rsidRDefault="0058110E" w:rsidP="0058110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5. </w:t>
      </w:r>
      <w:r>
        <w:rPr>
          <w:rFonts w:asciiTheme="minorEastAsia" w:eastAsiaTheme="minorEastAsia" w:hAnsiTheme="minorEastAsia" w:hint="eastAsia"/>
          <w:b/>
          <w:sz w:val="24"/>
        </w:rPr>
        <w:t>招标文件说明</w:t>
      </w:r>
    </w:p>
    <w:p w:rsidR="0058110E" w:rsidRDefault="0058110E" w:rsidP="0058110E">
      <w:pPr>
        <w:tabs>
          <w:tab w:val="left" w:pos="1185"/>
        </w:tabs>
        <w:spacing w:line="440" w:lineRule="exact"/>
        <w:ind w:firstLineChars="200" w:firstLine="480"/>
        <w:rPr>
          <w:rFonts w:asciiTheme="minorEastAsia" w:eastAsiaTheme="minorEastAsia" w:hAnsiTheme="minorEastAsia"/>
          <w:b/>
          <w:sz w:val="24"/>
        </w:rPr>
      </w:pPr>
      <w:r>
        <w:rPr>
          <w:rFonts w:asciiTheme="minorEastAsia" w:eastAsiaTheme="minorEastAsia" w:hAnsiTheme="minorEastAsia"/>
          <w:sz w:val="24"/>
        </w:rPr>
        <w:t xml:space="preserve">5.1  </w:t>
      </w:r>
      <w:r>
        <w:rPr>
          <w:rFonts w:asciiTheme="minorEastAsia" w:eastAsiaTheme="minorEastAsia" w:hAnsiTheme="minorEastAsia" w:hint="eastAsia"/>
          <w:sz w:val="24"/>
        </w:rPr>
        <w:t>招标文件组成如下：</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招标公告</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第一部分投标须知</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第二部分招标说明</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第三部分投标说明</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第四部分采购货物清单及技术参数</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第五部分合同部分</w:t>
      </w:r>
    </w:p>
    <w:p w:rsidR="0058110E" w:rsidRDefault="0058110E" w:rsidP="0058110E">
      <w:pPr>
        <w:spacing w:line="4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第六部分附件（范本格式）</w:t>
      </w:r>
    </w:p>
    <w:p w:rsidR="0058110E" w:rsidRDefault="0058110E" w:rsidP="0058110E">
      <w:pPr>
        <w:tabs>
          <w:tab w:val="left" w:pos="1185"/>
        </w:tabs>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5.2  </w:t>
      </w:r>
      <w:r>
        <w:rPr>
          <w:rFonts w:asciiTheme="minorEastAsia" w:eastAsiaTheme="minorEastAsia" w:hAnsiTheme="minorEastAsia" w:hint="eastAsia"/>
          <w:sz w:val="24"/>
        </w:rPr>
        <w:t>投标人应详细阅读招标文件的全部内容。如果投标人未按照招标文件要求提交全部资料或者投标文件没有对招标文件在各方面的要求做出实质性响应，将导致其投标被拒绝。</w:t>
      </w:r>
    </w:p>
    <w:p w:rsidR="0058110E" w:rsidRDefault="0058110E" w:rsidP="0058110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6. </w:t>
      </w:r>
      <w:r>
        <w:rPr>
          <w:rFonts w:asciiTheme="minorEastAsia" w:eastAsiaTheme="minorEastAsia" w:hAnsiTheme="minorEastAsia" w:hint="eastAsia"/>
          <w:b/>
          <w:sz w:val="24"/>
        </w:rPr>
        <w:t>招标文件的修改或补充</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w:t>
      </w:r>
      <w:r>
        <w:rPr>
          <w:rFonts w:asciiTheme="minorEastAsia" w:eastAsiaTheme="minorEastAsia" w:hAnsiTheme="minorEastAsia" w:hint="eastAsia"/>
          <w:sz w:val="24"/>
        </w:rPr>
        <w:t xml:space="preserve">　澄清或者修改的内容可能影响投标文件编制的，在投标截止期</w:t>
      </w:r>
      <w:r>
        <w:rPr>
          <w:rFonts w:asciiTheme="minorEastAsia" w:eastAsiaTheme="minorEastAsia" w:hAnsiTheme="minorEastAsia" w:hint="eastAsia"/>
          <w:sz w:val="24"/>
          <w:u w:val="single"/>
        </w:rPr>
        <w:t>十五日前</w:t>
      </w:r>
      <w:r>
        <w:rPr>
          <w:rFonts w:asciiTheme="minorEastAsia" w:eastAsiaTheme="minorEastAsia" w:hAnsiTheme="minorEastAsia" w:hint="eastAsia"/>
          <w:sz w:val="24"/>
        </w:rPr>
        <w:t>的任何时间，招标方可主动或依据投标人要求澄清的问题而修改或补充招标文件，并以书面形式或网上公告通知所有投标人，投标人在收到该通知后应立即以电报或传真的形式予以确认。</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6.2</w:t>
      </w:r>
      <w:r>
        <w:rPr>
          <w:rFonts w:asciiTheme="minorEastAsia" w:eastAsiaTheme="minorEastAsia" w:hAnsiTheme="minorEastAsia" w:hint="eastAsia"/>
          <w:sz w:val="24"/>
        </w:rPr>
        <w:t xml:space="preserve">　为使投标人在准备投标时有适当的时间考虑投标文件的修改，招标方有权决定推迟投标截止时间和开标时间，并将此变更通知所有的投标人。</w:t>
      </w:r>
    </w:p>
    <w:p w:rsidR="0058110E" w:rsidRDefault="0058110E" w:rsidP="0058110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 xml:space="preserve">　招标文件的修改和补充文件将构成招标文件的一部分，并且对投标人具有优先约束力。</w:t>
      </w:r>
    </w:p>
    <w:p w:rsidR="0058110E" w:rsidRDefault="0058110E" w:rsidP="0058110E">
      <w:pPr>
        <w:pStyle w:val="af3"/>
        <w:spacing w:line="440" w:lineRule="exact"/>
        <w:jc w:val="center"/>
        <w:outlineLvl w:val="0"/>
        <w:rPr>
          <w:rFonts w:asciiTheme="minorEastAsia" w:eastAsiaTheme="minorEastAsia" w:hAnsiTheme="minorEastAsia"/>
          <w:b/>
          <w:color w:val="auto"/>
          <w:kern w:val="2"/>
          <w:sz w:val="36"/>
          <w:szCs w:val="20"/>
        </w:rPr>
      </w:pPr>
    </w:p>
    <w:p w:rsidR="00FD6171" w:rsidRDefault="00FD6171">
      <w:pPr>
        <w:widowControl/>
        <w:jc w:val="left"/>
        <w:rPr>
          <w:rFonts w:asciiTheme="minorEastAsia" w:eastAsiaTheme="minorEastAsia" w:hAnsiTheme="minorEastAsia"/>
          <w:b/>
          <w:sz w:val="36"/>
        </w:rPr>
      </w:pPr>
      <w:r>
        <w:rPr>
          <w:rFonts w:asciiTheme="minorEastAsia" w:eastAsiaTheme="minorEastAsia" w:hAnsiTheme="minorEastAsia"/>
          <w:b/>
          <w:sz w:val="36"/>
        </w:rPr>
        <w:br w:type="page"/>
      </w:r>
    </w:p>
    <w:p w:rsidR="001108C6" w:rsidRPr="0058110E" w:rsidRDefault="001108C6">
      <w:pPr>
        <w:rPr>
          <w:rFonts w:asciiTheme="minorEastAsia" w:eastAsiaTheme="minorEastAsia" w:hAnsiTheme="minorEastAsia"/>
          <w:b/>
          <w:sz w:val="36"/>
        </w:rPr>
      </w:pPr>
    </w:p>
    <w:p w:rsidR="001108C6" w:rsidRDefault="002743AE">
      <w:pPr>
        <w:pStyle w:val="af3"/>
        <w:spacing w:line="440" w:lineRule="exact"/>
        <w:jc w:val="center"/>
        <w:outlineLvl w:val="0"/>
        <w:rPr>
          <w:rFonts w:asciiTheme="minorEastAsia" w:eastAsiaTheme="minorEastAsia" w:hAnsiTheme="minorEastAsia"/>
          <w:b/>
          <w:color w:val="auto"/>
          <w:kern w:val="2"/>
          <w:sz w:val="36"/>
          <w:szCs w:val="20"/>
        </w:rPr>
      </w:pPr>
      <w:bookmarkStart w:id="6" w:name="_Toc75693755"/>
      <w:r>
        <w:rPr>
          <w:rFonts w:asciiTheme="minorEastAsia" w:eastAsiaTheme="minorEastAsia" w:hAnsiTheme="minorEastAsia" w:hint="eastAsia"/>
          <w:b/>
          <w:color w:val="auto"/>
          <w:kern w:val="2"/>
          <w:sz w:val="36"/>
          <w:szCs w:val="20"/>
        </w:rPr>
        <w:t>第</w:t>
      </w:r>
      <w:r w:rsidR="0058110E">
        <w:rPr>
          <w:rFonts w:asciiTheme="minorEastAsia" w:eastAsiaTheme="minorEastAsia" w:hAnsiTheme="minorEastAsia" w:hint="eastAsia"/>
          <w:b/>
          <w:color w:val="auto"/>
          <w:kern w:val="2"/>
          <w:sz w:val="36"/>
          <w:szCs w:val="20"/>
        </w:rPr>
        <w:t>二</w:t>
      </w:r>
      <w:r>
        <w:rPr>
          <w:rFonts w:asciiTheme="minorEastAsia" w:eastAsiaTheme="minorEastAsia" w:hAnsiTheme="minorEastAsia" w:hint="eastAsia"/>
          <w:b/>
          <w:color w:val="auto"/>
          <w:kern w:val="2"/>
          <w:sz w:val="36"/>
          <w:szCs w:val="20"/>
        </w:rPr>
        <w:t>部分</w:t>
      </w:r>
      <w:r w:rsidR="0058110E">
        <w:rPr>
          <w:rFonts w:asciiTheme="minorEastAsia" w:eastAsiaTheme="minorEastAsia" w:hAnsiTheme="minorEastAsia" w:hint="eastAsia"/>
          <w:b/>
          <w:color w:val="auto"/>
          <w:kern w:val="2"/>
          <w:sz w:val="36"/>
          <w:szCs w:val="20"/>
        </w:rPr>
        <w:t xml:space="preserve"> </w:t>
      </w:r>
      <w:r>
        <w:rPr>
          <w:rFonts w:asciiTheme="minorEastAsia" w:eastAsiaTheme="minorEastAsia" w:hAnsiTheme="minorEastAsia" w:hint="eastAsia"/>
          <w:b/>
          <w:color w:val="auto"/>
          <w:kern w:val="2"/>
          <w:sz w:val="36"/>
          <w:szCs w:val="20"/>
        </w:rPr>
        <w:t>投标须知</w:t>
      </w:r>
      <w:bookmarkEnd w:id="6"/>
    </w:p>
    <w:tbl>
      <w:tblPr>
        <w:tblW w:w="10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79"/>
        <w:gridCol w:w="2484"/>
        <w:gridCol w:w="6862"/>
      </w:tblGrid>
      <w:tr w:rsidR="001108C6">
        <w:trPr>
          <w:tblHeade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名称</w:t>
            </w:r>
          </w:p>
        </w:tc>
        <w:tc>
          <w:tcPr>
            <w:tcW w:w="6862"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内容</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6862" w:type="dxa"/>
            <w:vAlign w:val="center"/>
          </w:tcPr>
          <w:p w:rsidR="001108C6" w:rsidRDefault="00457AB9" w:rsidP="00457AB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XJTF（GK）2021ZF237</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862" w:type="dxa"/>
          </w:tcPr>
          <w:p w:rsidR="001108C6" w:rsidRDefault="00FC43D7" w:rsidP="00457AB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新疆维吾尔自治区卫生健康委员会2021年职业病防治能力提升（职业病诊断机构能力提升）项目设备采购项目</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2484" w:type="dxa"/>
            <w:vAlign w:val="center"/>
          </w:tcPr>
          <w:p w:rsidR="001108C6" w:rsidRDefault="002743AE" w:rsidP="00457AB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联系方式</w:t>
            </w:r>
          </w:p>
        </w:tc>
        <w:tc>
          <w:tcPr>
            <w:tcW w:w="6862" w:type="dxa"/>
            <w:vAlign w:val="center"/>
          </w:tcPr>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采购人信息</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名 称：新疆维吾尔自治区卫生健康委员会</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地 址：乌鲁木齐市龙泉街191号</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联系方式：0991-8565409</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招标代理机构：新疆</w:t>
            </w:r>
            <w:proofErr w:type="gramStart"/>
            <w:r w:rsidRPr="00457AB9">
              <w:rPr>
                <w:rFonts w:asciiTheme="minorEastAsia" w:eastAsiaTheme="minorEastAsia" w:hAnsiTheme="minorEastAsia" w:cs="宋体" w:hint="eastAsia"/>
                <w:kern w:val="0"/>
                <w:sz w:val="24"/>
              </w:rPr>
              <w:t>同孚招投标</w:t>
            </w:r>
            <w:proofErr w:type="gramEnd"/>
            <w:r w:rsidRPr="00457AB9">
              <w:rPr>
                <w:rFonts w:asciiTheme="minorEastAsia" w:eastAsiaTheme="minorEastAsia" w:hAnsiTheme="minorEastAsia" w:cs="宋体" w:hint="eastAsia"/>
                <w:kern w:val="0"/>
                <w:sz w:val="24"/>
              </w:rPr>
              <w:t xml:space="preserve">有限公司 </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招标公司地址：乌鲁木齐市友好北路宏运大厦21楼J座</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项目联系人：覃德娟</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proofErr w:type="gramStart"/>
            <w:r w:rsidRPr="00457AB9">
              <w:rPr>
                <w:rFonts w:asciiTheme="minorEastAsia" w:eastAsiaTheme="minorEastAsia" w:hAnsiTheme="minorEastAsia" w:cs="宋体" w:hint="eastAsia"/>
                <w:kern w:val="0"/>
                <w:sz w:val="24"/>
              </w:rPr>
              <w:t>邮</w:t>
            </w:r>
            <w:proofErr w:type="gramEnd"/>
            <w:r w:rsidRPr="00457AB9">
              <w:rPr>
                <w:rFonts w:asciiTheme="minorEastAsia" w:eastAsiaTheme="minorEastAsia" w:hAnsiTheme="minorEastAsia" w:cs="宋体" w:hint="eastAsia"/>
                <w:kern w:val="0"/>
                <w:sz w:val="24"/>
              </w:rPr>
              <w:t xml:space="preserve">    箱：812137310@qq.com</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联系电话：0991-4833033转8011</w:t>
            </w:r>
          </w:p>
          <w:p w:rsidR="00457AB9" w:rsidRPr="00457AB9" w:rsidRDefault="00457AB9" w:rsidP="00457AB9">
            <w:pPr>
              <w:widowControl/>
              <w:shd w:val="clear" w:color="auto" w:fill="FFFFFF"/>
              <w:spacing w:line="360" w:lineRule="auto"/>
              <w:rPr>
                <w:rFonts w:asciiTheme="minorEastAsia" w:eastAsiaTheme="minorEastAsia" w:hAnsiTheme="minorEastAsia" w:cs="宋体" w:hint="eastAsia"/>
                <w:kern w:val="0"/>
                <w:sz w:val="24"/>
              </w:rPr>
            </w:pPr>
            <w:r w:rsidRPr="00457AB9">
              <w:rPr>
                <w:rFonts w:asciiTheme="minorEastAsia" w:eastAsiaTheme="minorEastAsia" w:hAnsiTheme="minorEastAsia" w:cs="宋体" w:hint="eastAsia"/>
                <w:kern w:val="0"/>
                <w:sz w:val="24"/>
              </w:rPr>
              <w:t>传    真：0991-4817590</w:t>
            </w:r>
          </w:p>
          <w:p w:rsidR="001108C6" w:rsidRDefault="00457AB9" w:rsidP="00457AB9">
            <w:pPr>
              <w:widowControl/>
              <w:shd w:val="clear" w:color="auto" w:fill="FFFFFF"/>
              <w:spacing w:line="360" w:lineRule="auto"/>
              <w:rPr>
                <w:rFonts w:asciiTheme="minorEastAsia" w:eastAsiaTheme="minorEastAsia" w:hAnsiTheme="minorEastAsia" w:cs="宋体"/>
                <w:kern w:val="0"/>
                <w:sz w:val="24"/>
              </w:rPr>
            </w:pPr>
            <w:r w:rsidRPr="00457AB9">
              <w:rPr>
                <w:rFonts w:asciiTheme="minorEastAsia" w:eastAsiaTheme="minorEastAsia" w:hAnsiTheme="minorEastAsia" w:cs="宋体" w:hint="eastAsia"/>
                <w:kern w:val="0"/>
                <w:sz w:val="24"/>
              </w:rPr>
              <w:t>财政监督电话:0991-2822689</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投标内容</w:t>
            </w:r>
          </w:p>
        </w:tc>
        <w:tc>
          <w:tcPr>
            <w:tcW w:w="6862" w:type="dxa"/>
            <w:vAlign w:val="center"/>
          </w:tcPr>
          <w:p w:rsidR="001108C6" w:rsidRDefault="00C01189" w:rsidP="00457AB9">
            <w:pPr>
              <w:widowControl/>
              <w:shd w:val="clear" w:color="auto" w:fill="FFFFFF"/>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第一包：</w:t>
            </w:r>
            <w:r w:rsidRPr="00C01189">
              <w:rPr>
                <w:rFonts w:asciiTheme="minorEastAsia" w:eastAsiaTheme="minorEastAsia" w:hAnsiTheme="minorEastAsia" w:cs="宋体" w:hint="eastAsia"/>
                <w:kern w:val="0"/>
                <w:sz w:val="24"/>
              </w:rPr>
              <w:t>职业病诊断机构能力提升项目设备</w:t>
            </w:r>
          </w:p>
          <w:p w:rsidR="00C01189" w:rsidRDefault="00C01189" w:rsidP="00457AB9">
            <w:pPr>
              <w:widowControl/>
              <w:shd w:val="clear" w:color="auto" w:fill="FFFFFF"/>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第二包：</w:t>
            </w:r>
            <w:r w:rsidRPr="00C01189">
              <w:rPr>
                <w:rFonts w:asciiTheme="minorEastAsia" w:eastAsiaTheme="minorEastAsia" w:hAnsiTheme="minorEastAsia" w:cs="宋体"/>
                <w:kern w:val="0"/>
                <w:sz w:val="24"/>
              </w:rPr>
              <w:t>职业病诊断机构能力提升项目设备</w:t>
            </w:r>
          </w:p>
          <w:p w:rsidR="00C01189" w:rsidRDefault="00C01189" w:rsidP="00457AB9">
            <w:pPr>
              <w:widowControl/>
              <w:shd w:val="clear" w:color="auto" w:fill="FFFFFF"/>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第三包：</w:t>
            </w:r>
            <w:r w:rsidRPr="00C01189">
              <w:rPr>
                <w:rFonts w:asciiTheme="minorEastAsia" w:eastAsiaTheme="minorEastAsia" w:hAnsiTheme="minorEastAsia" w:cs="宋体"/>
                <w:kern w:val="0"/>
                <w:sz w:val="24"/>
              </w:rPr>
              <w:t>职业病诊断机构能力提升项目设备</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预算金额</w:t>
            </w:r>
          </w:p>
        </w:tc>
        <w:tc>
          <w:tcPr>
            <w:tcW w:w="6862" w:type="dxa"/>
            <w:vAlign w:val="center"/>
          </w:tcPr>
          <w:p w:rsidR="00C01189" w:rsidRDefault="00C01189" w:rsidP="00457AB9">
            <w:pPr>
              <w:widowControl/>
              <w:shd w:val="clear" w:color="auto" w:fill="FFFFFF"/>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第一包：</w:t>
            </w:r>
            <w:r w:rsidR="00FA20C7">
              <w:rPr>
                <w:rFonts w:asciiTheme="minorEastAsia" w:eastAsiaTheme="minorEastAsia" w:hAnsiTheme="minorEastAsia" w:cs="宋体" w:hint="eastAsia"/>
                <w:kern w:val="0"/>
                <w:sz w:val="24"/>
              </w:rPr>
              <w:t>450</w:t>
            </w:r>
            <w:r>
              <w:rPr>
                <w:rFonts w:asciiTheme="minorEastAsia" w:eastAsiaTheme="minorEastAsia" w:hAnsiTheme="minorEastAsia" w:cs="宋体" w:hint="eastAsia"/>
                <w:kern w:val="0"/>
                <w:sz w:val="24"/>
              </w:rPr>
              <w:t>万；</w:t>
            </w:r>
          </w:p>
          <w:p w:rsidR="00C01189" w:rsidRDefault="00C01189" w:rsidP="00457AB9">
            <w:pPr>
              <w:widowControl/>
              <w:shd w:val="clear" w:color="auto" w:fill="FFFFFF"/>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第二包：</w:t>
            </w:r>
            <w:r>
              <w:rPr>
                <w:rFonts w:asciiTheme="minorEastAsia" w:eastAsiaTheme="minorEastAsia" w:hAnsiTheme="minorEastAsia" w:cs="宋体"/>
                <w:kern w:val="0"/>
                <w:sz w:val="24"/>
              </w:rPr>
              <w:t>18</w:t>
            </w:r>
            <w:r w:rsidR="00FC43D7">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万；</w:t>
            </w:r>
          </w:p>
          <w:p w:rsidR="001108C6" w:rsidRDefault="00C01189" w:rsidP="00457AB9">
            <w:pPr>
              <w:widowControl/>
              <w:shd w:val="clear" w:color="auto" w:fill="FFFFFF"/>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第三包：</w:t>
            </w:r>
            <w:r>
              <w:rPr>
                <w:rFonts w:asciiTheme="minorEastAsia" w:eastAsiaTheme="minorEastAsia" w:hAnsiTheme="minorEastAsia" w:cs="宋体"/>
                <w:kern w:val="0"/>
                <w:sz w:val="24"/>
              </w:rPr>
              <w:t>28</w:t>
            </w:r>
            <w:r w:rsidR="00FC43D7">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万；</w:t>
            </w:r>
            <w:r w:rsidR="00941546">
              <w:rPr>
                <w:rFonts w:asciiTheme="minorEastAsia" w:eastAsiaTheme="minorEastAsia" w:hAnsiTheme="minorEastAsia" w:cs="宋体"/>
                <w:kern w:val="0"/>
                <w:sz w:val="24"/>
              </w:rPr>
              <w:t xml:space="preserve"> </w:t>
            </w:r>
          </w:p>
        </w:tc>
      </w:tr>
      <w:tr w:rsidR="001108C6">
        <w:trPr>
          <w:trHeight w:val="341"/>
          <w:jc w:val="center"/>
        </w:trPr>
        <w:tc>
          <w:tcPr>
            <w:tcW w:w="979" w:type="dxa"/>
            <w:tcBorders>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2484" w:type="dxa"/>
            <w:tcBorders>
              <w:bottom w:val="single" w:sz="4" w:space="0" w:color="auto"/>
              <w:right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投标资格</w:t>
            </w:r>
          </w:p>
        </w:tc>
        <w:tc>
          <w:tcPr>
            <w:tcW w:w="6862" w:type="dxa"/>
            <w:tcBorders>
              <w:left w:val="single" w:sz="4" w:space="0" w:color="auto"/>
              <w:bottom w:val="single" w:sz="4" w:space="0" w:color="auto"/>
            </w:tcBorders>
            <w:vAlign w:val="center"/>
          </w:tcPr>
          <w:p w:rsidR="001108C6" w:rsidRDefault="002743AE" w:rsidP="00457AB9">
            <w:pPr>
              <w:widowControl/>
              <w:spacing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具有承担本项目的能力以及符合下述条件的供应商（制造商、代理商）均为合格的投标人：</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（1）符合《中华人民共和国政府采购法》第二十二条的相关规定；</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（2）有效的“一证一码”或“三证合一”的营业执照副本；（营</w:t>
            </w:r>
            <w:r>
              <w:rPr>
                <w:rFonts w:asciiTheme="minorEastAsia" w:eastAsiaTheme="minorEastAsia" w:hAnsiTheme="minorEastAsia" w:hint="eastAsia"/>
                <w:sz w:val="24"/>
              </w:rPr>
              <w:lastRenderedPageBreak/>
              <w:t>业执照需包含本次项目的相关经营权）；</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（3）法人代表或其委托代理人应携带本人身份证原件及复印件，委托代理人还应携带《法人代表授权委托书》；</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（4）凡拟参加本次招标项目的投标人，如在“信用中国”网站（www.creditchina.gov.vn ）、中国政府采购网（www.ccgp.gov.vn ）被列入失信被执行人、重大税收违法案件当事人名单、政府采购严重违法失信行为记录名单的（尚在处罚期内的），将</w:t>
            </w:r>
            <w:proofErr w:type="gramStart"/>
            <w:r>
              <w:rPr>
                <w:rFonts w:asciiTheme="minorEastAsia" w:eastAsiaTheme="minorEastAsia" w:hAnsiTheme="minorEastAsia" w:hint="eastAsia"/>
                <w:sz w:val="24"/>
              </w:rPr>
              <w:t>拒绝其参本次</w:t>
            </w:r>
            <w:proofErr w:type="gramEnd"/>
            <w:r>
              <w:rPr>
                <w:rFonts w:asciiTheme="minorEastAsia" w:eastAsiaTheme="minorEastAsia" w:hAnsiTheme="minorEastAsia" w:hint="eastAsia"/>
                <w:sz w:val="24"/>
              </w:rPr>
              <w:t>政府采购活动。需提供（投标截止日前）“信用中国”网站（www.creditchina.gov.cn）及中国政府采购网（www.ccgp.gov.cn）已公布的信用记录查询截图）</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（6）所投产</w:t>
            </w:r>
            <w:proofErr w:type="gramStart"/>
            <w:r>
              <w:rPr>
                <w:rFonts w:asciiTheme="minorEastAsia" w:eastAsiaTheme="minorEastAsia" w:hAnsiTheme="minorEastAsia" w:hint="eastAsia"/>
                <w:sz w:val="24"/>
              </w:rPr>
              <w:t>品属于</w:t>
            </w:r>
            <w:proofErr w:type="gramEnd"/>
            <w:r>
              <w:rPr>
                <w:rFonts w:asciiTheme="minorEastAsia" w:eastAsiaTheme="minorEastAsia" w:hAnsiTheme="minorEastAsia" w:hint="eastAsia"/>
                <w:sz w:val="24"/>
              </w:rPr>
              <w:t>第二类医疗器械的，还需提供有效的行政主管部门颁发的医疗器械经营备案凭证（或医疗器械生产许可证或医疗器械经营许可证）；所投产</w:t>
            </w:r>
            <w:proofErr w:type="gramStart"/>
            <w:r>
              <w:rPr>
                <w:rFonts w:asciiTheme="minorEastAsia" w:eastAsiaTheme="minorEastAsia" w:hAnsiTheme="minorEastAsia" w:hint="eastAsia"/>
                <w:sz w:val="24"/>
              </w:rPr>
              <w:t>品属于</w:t>
            </w:r>
            <w:proofErr w:type="gramEnd"/>
            <w:r>
              <w:rPr>
                <w:rFonts w:asciiTheme="minorEastAsia" w:eastAsiaTheme="minorEastAsia" w:hAnsiTheme="minorEastAsia" w:hint="eastAsia"/>
                <w:sz w:val="24"/>
              </w:rPr>
              <w:t>第三类医疗器械的，还需提供有效的行政主管部门颁发的医疗器械生产许可证（或医疗器械经营许可证）；</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（7）本项目不接受联合体投标。</w:t>
            </w:r>
          </w:p>
        </w:tc>
      </w:tr>
      <w:tr w:rsidR="001108C6">
        <w:trPr>
          <w:trHeight w:val="584"/>
          <w:jc w:val="center"/>
        </w:trPr>
        <w:tc>
          <w:tcPr>
            <w:tcW w:w="979" w:type="dxa"/>
            <w:tcBorders>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w:t>
            </w:r>
          </w:p>
        </w:tc>
        <w:tc>
          <w:tcPr>
            <w:tcW w:w="2484" w:type="dxa"/>
            <w:tcBorders>
              <w:bottom w:val="single" w:sz="4" w:space="0" w:color="auto"/>
              <w:right w:val="single" w:sz="4" w:space="0" w:color="auto"/>
            </w:tcBorders>
            <w:vAlign w:val="center"/>
          </w:tcPr>
          <w:p w:rsidR="001108C6" w:rsidRDefault="002743AE" w:rsidP="00457AB9">
            <w:pPr>
              <w:pStyle w:val="af6"/>
              <w:spacing w:line="360" w:lineRule="auto"/>
              <w:ind w:left="38"/>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信用情况</w:t>
            </w:r>
          </w:p>
        </w:tc>
        <w:tc>
          <w:tcPr>
            <w:tcW w:w="6862" w:type="dxa"/>
            <w:tcBorders>
              <w:left w:val="single" w:sz="4" w:space="0" w:color="auto"/>
              <w:bottom w:val="single" w:sz="4" w:space="0" w:color="auto"/>
            </w:tcBorders>
            <w:vAlign w:val="center"/>
          </w:tcPr>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、信用记录查询时间及方式：</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）查询时间：自招标公告发布日期起至开标日期止，超出此时间范围将被视为无效投标。</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）查询方式：投标人自行通过“信用中国”及“中国政府采购网”查询，并按招标文件要求提供网页材料。被列入失信被执行人、重大税收违法案件当事人名单、政府采购严重违法失信行</w:t>
            </w:r>
            <w:r>
              <w:rPr>
                <w:rFonts w:asciiTheme="minorEastAsia" w:eastAsiaTheme="minorEastAsia" w:hAnsiTheme="minorEastAsia" w:hint="eastAsia"/>
                <w:sz w:val="24"/>
              </w:rPr>
              <w:lastRenderedPageBreak/>
              <w:t>为记录名单及其他不符合《中华人民共和国政府采购法》第二十二条规定条件的供应商，其投标文件将被视为无效投标。未提供证明材料的视为不响应招标文件。</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）供应商参加政府采购活动时，应当就自己的诚信情况在响应性文件中进行承诺。</w:t>
            </w:r>
          </w:p>
          <w:p w:rsidR="001108C6" w:rsidRDefault="002743AE" w:rsidP="00457AB9">
            <w:pPr>
              <w:widowControl/>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本项目不接受失信企业投标。</w:t>
            </w:r>
          </w:p>
        </w:tc>
      </w:tr>
      <w:tr w:rsidR="001108C6">
        <w:trPr>
          <w:trHeight w:val="605"/>
          <w:jc w:val="center"/>
        </w:trPr>
        <w:tc>
          <w:tcPr>
            <w:tcW w:w="979"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8</w:t>
            </w:r>
          </w:p>
        </w:tc>
        <w:tc>
          <w:tcPr>
            <w:tcW w:w="2484"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招标有效期</w:t>
            </w:r>
          </w:p>
        </w:tc>
        <w:tc>
          <w:tcPr>
            <w:tcW w:w="6862" w:type="dxa"/>
            <w:tcBorders>
              <w:top w:val="single" w:sz="4" w:space="0" w:color="auto"/>
            </w:tcBorders>
            <w:vAlign w:val="center"/>
          </w:tcPr>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九十天</w:t>
            </w:r>
          </w:p>
        </w:tc>
      </w:tr>
      <w:tr w:rsidR="001108C6">
        <w:trPr>
          <w:trHeight w:val="528"/>
          <w:jc w:val="center"/>
        </w:trPr>
        <w:tc>
          <w:tcPr>
            <w:tcW w:w="979" w:type="dxa"/>
            <w:tcBorders>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2484" w:type="dxa"/>
            <w:tcBorders>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评标方法</w:t>
            </w:r>
          </w:p>
        </w:tc>
        <w:tc>
          <w:tcPr>
            <w:tcW w:w="6862" w:type="dxa"/>
            <w:tcBorders>
              <w:bottom w:val="single" w:sz="4" w:space="0" w:color="auto"/>
            </w:tcBorders>
            <w:vAlign w:val="center"/>
          </w:tcPr>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综合评分法</w:t>
            </w:r>
          </w:p>
        </w:tc>
      </w:tr>
      <w:tr w:rsidR="001108C6">
        <w:trPr>
          <w:trHeight w:val="669"/>
          <w:jc w:val="center"/>
        </w:trPr>
        <w:tc>
          <w:tcPr>
            <w:tcW w:w="979"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2484"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kern w:val="0"/>
                <w:sz w:val="24"/>
              </w:rPr>
              <w:t>是否接受联合体投标</w:t>
            </w:r>
          </w:p>
        </w:tc>
        <w:tc>
          <w:tcPr>
            <w:tcW w:w="6862" w:type="dxa"/>
            <w:tcBorders>
              <w:top w:val="single" w:sz="4" w:space="0" w:color="auto"/>
            </w:tcBorders>
            <w:vAlign w:val="center"/>
          </w:tcPr>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不接受</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投标文件发放日期</w:t>
            </w:r>
          </w:p>
        </w:tc>
        <w:tc>
          <w:tcPr>
            <w:tcW w:w="6862" w:type="dxa"/>
            <w:vAlign w:val="center"/>
          </w:tcPr>
          <w:p w:rsidR="001108C6" w:rsidRDefault="002743AE" w:rsidP="00457AB9">
            <w:pPr>
              <w:overflowPunct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1．报名（发售／获取）时间：2021-0</w:t>
            </w:r>
            <w:r w:rsidR="00457AB9">
              <w:rPr>
                <w:rFonts w:asciiTheme="minorEastAsia" w:eastAsiaTheme="minorEastAsia" w:hAnsiTheme="minorEastAsia" w:hint="eastAsia"/>
                <w:sz w:val="24"/>
              </w:rPr>
              <w:t>7</w:t>
            </w:r>
            <w:r>
              <w:rPr>
                <w:rFonts w:asciiTheme="minorEastAsia" w:eastAsiaTheme="minorEastAsia" w:hAnsiTheme="minorEastAsia" w:hint="eastAsia"/>
                <w:sz w:val="24"/>
              </w:rPr>
              <w:t>-</w:t>
            </w:r>
            <w:r w:rsidR="00457AB9">
              <w:rPr>
                <w:rFonts w:asciiTheme="minorEastAsia" w:eastAsiaTheme="minorEastAsia" w:hAnsiTheme="minorEastAsia" w:hint="eastAsia"/>
                <w:sz w:val="24"/>
              </w:rPr>
              <w:t>02</w:t>
            </w:r>
            <w:r>
              <w:rPr>
                <w:rFonts w:asciiTheme="minorEastAsia" w:eastAsiaTheme="minorEastAsia" w:hAnsiTheme="minorEastAsia" w:hint="eastAsia"/>
                <w:sz w:val="24"/>
              </w:rPr>
              <w:t>至 2021-0</w:t>
            </w:r>
            <w:r w:rsidR="00457AB9">
              <w:rPr>
                <w:rFonts w:asciiTheme="minorEastAsia" w:eastAsiaTheme="minorEastAsia" w:hAnsiTheme="minorEastAsia" w:hint="eastAsia"/>
                <w:sz w:val="24"/>
              </w:rPr>
              <w:t>7</w:t>
            </w:r>
            <w:r>
              <w:rPr>
                <w:rFonts w:asciiTheme="minorEastAsia" w:eastAsiaTheme="minorEastAsia" w:hAnsiTheme="minorEastAsia" w:hint="eastAsia"/>
                <w:sz w:val="24"/>
              </w:rPr>
              <w:t>-</w:t>
            </w:r>
            <w:r w:rsidR="009E359A">
              <w:rPr>
                <w:rFonts w:asciiTheme="minorEastAsia" w:eastAsiaTheme="minorEastAsia" w:hAnsiTheme="minorEastAsia" w:hint="eastAsia"/>
                <w:sz w:val="24"/>
              </w:rPr>
              <w:t>0</w:t>
            </w:r>
            <w:r w:rsidR="00457AB9">
              <w:rPr>
                <w:rFonts w:asciiTheme="minorEastAsia" w:eastAsiaTheme="minorEastAsia" w:hAnsiTheme="minorEastAsia" w:hint="eastAsia"/>
                <w:sz w:val="24"/>
              </w:rPr>
              <w:t>8</w:t>
            </w:r>
            <w:r>
              <w:rPr>
                <w:rFonts w:asciiTheme="minorEastAsia" w:eastAsiaTheme="minorEastAsia" w:hAnsiTheme="minorEastAsia" w:hint="eastAsia"/>
                <w:sz w:val="24"/>
              </w:rPr>
              <w:t xml:space="preserve">，上午：10:00-13:30，下午：15:30-18:00 </w:t>
            </w:r>
          </w:p>
          <w:p w:rsidR="001108C6" w:rsidRDefault="002743AE" w:rsidP="00457AB9">
            <w:pPr>
              <w:overflowPunct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2．报名（发售／获取）地址：（前往“中招联合招标采购平台” 进行投标人免费注册（网址：http://www.365trade.com.cn）、购买并下载电子版招标文件） </w:t>
            </w:r>
          </w:p>
          <w:p w:rsidR="001108C6" w:rsidRDefault="002743AE" w:rsidP="00457AB9">
            <w:pPr>
              <w:overflowPunct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hint="eastAsia"/>
                <w:sz w:val="24"/>
              </w:rPr>
              <w:t>3．标书售价(元)：200</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标书售价</w:t>
            </w:r>
          </w:p>
        </w:tc>
        <w:tc>
          <w:tcPr>
            <w:tcW w:w="6862" w:type="dxa"/>
            <w:vAlign w:val="center"/>
          </w:tcPr>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人民币</w:t>
            </w:r>
            <w:r>
              <w:rPr>
                <w:rFonts w:asciiTheme="minorEastAsia" w:eastAsiaTheme="minorEastAsia" w:hAnsiTheme="minorEastAsia"/>
                <w:sz w:val="24"/>
              </w:rPr>
              <w:t>200</w:t>
            </w:r>
            <w:r>
              <w:rPr>
                <w:rFonts w:asciiTheme="minorEastAsia" w:eastAsiaTheme="minorEastAsia" w:hAnsiTheme="minorEastAsia" w:hint="eastAsia"/>
                <w:sz w:val="24"/>
              </w:rPr>
              <w:t>元</w:t>
            </w:r>
          </w:p>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现金支付，标书售后一概不退，投标资格不能转让，如需邮寄，需另加邮寄费人民币</w:t>
            </w:r>
            <w:r>
              <w:rPr>
                <w:rFonts w:asciiTheme="minorEastAsia" w:eastAsiaTheme="minorEastAsia" w:hAnsiTheme="minorEastAsia"/>
                <w:sz w:val="24"/>
              </w:rPr>
              <w:t>50</w:t>
            </w:r>
            <w:r>
              <w:rPr>
                <w:rFonts w:asciiTheme="minorEastAsia" w:eastAsiaTheme="minorEastAsia" w:hAnsiTheme="minorEastAsia" w:hint="eastAsia"/>
                <w:sz w:val="24"/>
              </w:rPr>
              <w:t>元整。</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13</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tc>
        <w:tc>
          <w:tcPr>
            <w:tcW w:w="6862" w:type="dxa"/>
            <w:vAlign w:val="center"/>
          </w:tcPr>
          <w:p w:rsidR="001108C6" w:rsidRDefault="00457AB9" w:rsidP="00457AB9">
            <w:pPr>
              <w:tabs>
                <w:tab w:val="left" w:pos="5760"/>
              </w:tabs>
              <w:spacing w:line="360" w:lineRule="auto"/>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第一包：9万</w:t>
            </w:r>
          </w:p>
          <w:p w:rsidR="00457AB9" w:rsidRDefault="00457AB9" w:rsidP="00457AB9">
            <w:pPr>
              <w:tabs>
                <w:tab w:val="left" w:pos="5760"/>
              </w:tabs>
              <w:spacing w:line="360" w:lineRule="auto"/>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第二包：3.6万</w:t>
            </w:r>
          </w:p>
          <w:p w:rsidR="00457AB9" w:rsidRDefault="00457AB9" w:rsidP="00457AB9">
            <w:pPr>
              <w:tabs>
                <w:tab w:val="left" w:pos="5760"/>
              </w:tabs>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第三包：5.7万</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14</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投标文件份数及开标一览表</w:t>
            </w:r>
          </w:p>
        </w:tc>
        <w:tc>
          <w:tcPr>
            <w:tcW w:w="6862" w:type="dxa"/>
            <w:vAlign w:val="center"/>
          </w:tcPr>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投标文件：正本一份、副本三份</w:t>
            </w:r>
          </w:p>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光碟或u盘一份（概不退还），投标保证金缴纳凭证一份</w:t>
            </w:r>
          </w:p>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开标一览表（单独密封）</w:t>
            </w:r>
          </w:p>
        </w:tc>
      </w:tr>
      <w:tr w:rsidR="001108C6">
        <w:trPr>
          <w:trHeight w:val="289"/>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15</w:t>
            </w:r>
          </w:p>
        </w:tc>
        <w:tc>
          <w:tcPr>
            <w:tcW w:w="2484" w:type="dxa"/>
            <w:vAlign w:val="center"/>
          </w:tcPr>
          <w:p w:rsidR="001108C6" w:rsidRDefault="002743AE" w:rsidP="00457AB9">
            <w:pPr>
              <w:overflowPunct w:val="0"/>
              <w:spacing w:line="360" w:lineRule="auto"/>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开标时间及招标文件递交截止时间</w:t>
            </w:r>
          </w:p>
        </w:tc>
        <w:tc>
          <w:tcPr>
            <w:tcW w:w="6862" w:type="dxa"/>
            <w:vAlign w:val="center"/>
          </w:tcPr>
          <w:p w:rsidR="001108C6" w:rsidRDefault="00457AB9" w:rsidP="00457AB9">
            <w:pPr>
              <w:overflowPunct w:val="0"/>
              <w:spacing w:line="360" w:lineRule="auto"/>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2021年07月22日 11:00（北京时间）</w:t>
            </w:r>
          </w:p>
        </w:tc>
      </w:tr>
      <w:tr w:rsidR="001108C6">
        <w:trPr>
          <w:trHeight w:val="323"/>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16</w:t>
            </w:r>
          </w:p>
        </w:tc>
        <w:tc>
          <w:tcPr>
            <w:tcW w:w="2484" w:type="dxa"/>
            <w:vAlign w:val="center"/>
          </w:tcPr>
          <w:p w:rsidR="001108C6" w:rsidRDefault="002743AE" w:rsidP="00457AB9">
            <w:pPr>
              <w:overflowPunct w:val="0"/>
              <w:spacing w:line="360" w:lineRule="auto"/>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招标文件递交及开标</w:t>
            </w:r>
            <w:r>
              <w:rPr>
                <w:rFonts w:asciiTheme="minorEastAsia" w:eastAsiaTheme="minorEastAsia" w:hAnsiTheme="minorEastAsia" w:hint="eastAsia"/>
                <w:sz w:val="24"/>
                <w:szCs w:val="22"/>
              </w:rPr>
              <w:lastRenderedPageBreak/>
              <w:t>地点</w:t>
            </w:r>
          </w:p>
        </w:tc>
        <w:tc>
          <w:tcPr>
            <w:tcW w:w="6862" w:type="dxa"/>
            <w:vAlign w:val="center"/>
          </w:tcPr>
          <w:p w:rsidR="001108C6" w:rsidRDefault="002743AE" w:rsidP="00457AB9">
            <w:pPr>
              <w:overflowPunct w:val="0"/>
              <w:spacing w:line="360" w:lineRule="auto"/>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lastRenderedPageBreak/>
              <w:t>乌鲁木齐市经一路287号阿拉</w:t>
            </w:r>
            <w:proofErr w:type="gramStart"/>
            <w:r>
              <w:rPr>
                <w:rFonts w:asciiTheme="minorEastAsia" w:eastAsiaTheme="minorEastAsia" w:hAnsiTheme="minorEastAsia" w:hint="eastAsia"/>
                <w:sz w:val="24"/>
                <w:szCs w:val="22"/>
              </w:rPr>
              <w:t>尔大厦</w:t>
            </w:r>
            <w:proofErr w:type="gramEnd"/>
            <w:r>
              <w:rPr>
                <w:rFonts w:asciiTheme="minorEastAsia" w:eastAsiaTheme="minorEastAsia" w:hAnsiTheme="minorEastAsia" w:hint="eastAsia"/>
                <w:sz w:val="24"/>
                <w:szCs w:val="22"/>
              </w:rPr>
              <w:t>六楼大会议室</w:t>
            </w:r>
          </w:p>
        </w:tc>
      </w:tr>
      <w:tr w:rsidR="001108C6">
        <w:trPr>
          <w:trHeight w:val="1359"/>
          <w:jc w:val="center"/>
        </w:trPr>
        <w:tc>
          <w:tcPr>
            <w:tcW w:w="979" w:type="dxa"/>
            <w:tcBorders>
              <w:top w:val="single" w:sz="4" w:space="0" w:color="auto"/>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17</w:t>
            </w:r>
          </w:p>
        </w:tc>
        <w:tc>
          <w:tcPr>
            <w:tcW w:w="2484" w:type="dxa"/>
            <w:tcBorders>
              <w:top w:val="single" w:sz="4" w:space="0" w:color="auto"/>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投标文件密封</w:t>
            </w:r>
          </w:p>
        </w:tc>
        <w:tc>
          <w:tcPr>
            <w:tcW w:w="6862" w:type="dxa"/>
            <w:tcBorders>
              <w:top w:val="single" w:sz="4" w:space="0" w:color="auto"/>
              <w:bottom w:val="single" w:sz="4" w:space="0" w:color="auto"/>
            </w:tcBorders>
            <w:vAlign w:val="center"/>
          </w:tcPr>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ab/>
              <w:t>投标文件分为开标一览表信封和投标文件袋，密封内容必须包括下列内容：</w:t>
            </w:r>
          </w:p>
          <w:p w:rsidR="001108C6" w:rsidRDefault="002743AE" w:rsidP="00457AB9">
            <w:pPr>
              <w:widowControl/>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1.1开标一览表信封</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ab/>
              <w:t>开标一览表；</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ab/>
              <w:t>开标一览表电子版（Excel）光盘或U盘；</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ab/>
              <w:t>投标保证金支付的凭证(也可以为网上银行汇款凭证)；</w:t>
            </w:r>
          </w:p>
          <w:p w:rsidR="001108C6" w:rsidRDefault="002743AE" w:rsidP="00457AB9">
            <w:pPr>
              <w:widowControl/>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1.2投标文件袋（正副本）</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ab/>
              <w:t>投标文件编制详见第二章4.2；</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ab/>
              <w:t>投标文件电子版（PDF）；</w:t>
            </w:r>
          </w:p>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2、投标文件及 “开标一览表”分开制作。未单独提交开标一览表及投标文件的，其投标被拒绝。</w:t>
            </w:r>
          </w:p>
          <w:p w:rsidR="001108C6" w:rsidRDefault="002743AE" w:rsidP="00457AB9">
            <w:pPr>
              <w:widowControl/>
              <w:spacing w:line="360" w:lineRule="auto"/>
              <w:jc w:val="left"/>
              <w:rPr>
                <w:rFonts w:asciiTheme="minorEastAsia" w:eastAsiaTheme="minorEastAsia" w:hAnsiTheme="minorEastAsia" w:cs="宋体"/>
                <w:b/>
                <w:kern w:val="0"/>
                <w:sz w:val="24"/>
              </w:rPr>
            </w:pPr>
            <w:r>
              <w:rPr>
                <w:rFonts w:asciiTheme="minorEastAsia" w:eastAsiaTheme="minorEastAsia" w:hAnsiTheme="minorEastAsia"/>
                <w:b/>
                <w:sz w:val="24"/>
              </w:rPr>
              <w:t>3</w:t>
            </w:r>
            <w:r>
              <w:rPr>
                <w:rFonts w:asciiTheme="minorEastAsia" w:eastAsiaTheme="minorEastAsia" w:hAnsiTheme="minorEastAsia" w:hint="eastAsia"/>
                <w:b/>
                <w:sz w:val="24"/>
              </w:rPr>
              <w:t>、</w:t>
            </w:r>
            <w:r>
              <w:rPr>
                <w:rFonts w:asciiTheme="minorEastAsia" w:eastAsiaTheme="minorEastAsia" w:hAnsiTheme="minorEastAsia" w:cs="宋体" w:hint="eastAsia"/>
                <w:b/>
                <w:kern w:val="0"/>
                <w:sz w:val="24"/>
              </w:rPr>
              <w:t>投标文件袋和《</w:t>
            </w:r>
            <w:r>
              <w:rPr>
                <w:rFonts w:asciiTheme="minorEastAsia" w:eastAsiaTheme="minorEastAsia" w:hAnsiTheme="minorEastAsia" w:hint="eastAsia"/>
                <w:b/>
                <w:sz w:val="24"/>
              </w:rPr>
              <w:t>开标一览表</w:t>
            </w:r>
            <w:r>
              <w:rPr>
                <w:rFonts w:asciiTheme="minorEastAsia" w:eastAsiaTheme="minorEastAsia" w:hAnsiTheme="minorEastAsia" w:cs="宋体" w:hint="eastAsia"/>
                <w:b/>
                <w:kern w:val="0"/>
                <w:sz w:val="24"/>
              </w:rPr>
              <w:t>》袋上应写明：</w:t>
            </w:r>
          </w:p>
          <w:p w:rsidR="001108C6" w:rsidRDefault="002743AE" w:rsidP="00457AB9">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招标单位：</w:t>
            </w:r>
            <w:r w:rsidR="00457AB9">
              <w:rPr>
                <w:rFonts w:asciiTheme="minorEastAsia" w:eastAsiaTheme="minorEastAsia" w:hAnsiTheme="minorEastAsia" w:cs="宋体" w:hint="eastAsia"/>
                <w:kern w:val="0"/>
                <w:sz w:val="24"/>
              </w:rPr>
              <w:t>新疆</w:t>
            </w:r>
            <w:proofErr w:type="gramStart"/>
            <w:r w:rsidR="00457AB9">
              <w:rPr>
                <w:rFonts w:asciiTheme="minorEastAsia" w:eastAsiaTheme="minorEastAsia" w:hAnsiTheme="minorEastAsia" w:cs="宋体" w:hint="eastAsia"/>
                <w:kern w:val="0"/>
                <w:sz w:val="24"/>
              </w:rPr>
              <w:t>同孚招投标</w:t>
            </w:r>
            <w:proofErr w:type="gramEnd"/>
            <w:r w:rsidR="00457AB9">
              <w:rPr>
                <w:rFonts w:asciiTheme="minorEastAsia" w:eastAsiaTheme="minorEastAsia" w:hAnsiTheme="minorEastAsia" w:cs="宋体" w:hint="eastAsia"/>
                <w:kern w:val="0"/>
                <w:sz w:val="24"/>
              </w:rPr>
              <w:t xml:space="preserve">有限公司 </w:t>
            </w:r>
          </w:p>
          <w:p w:rsidR="001108C6" w:rsidRDefault="002743AE" w:rsidP="00457AB9">
            <w:pPr>
              <w:widowControl/>
              <w:spacing w:line="360" w:lineRule="auto"/>
              <w:ind w:firstLineChars="200" w:firstLine="480"/>
              <w:jc w:val="left"/>
              <w:rPr>
                <w:rFonts w:asciiTheme="minorEastAsia" w:eastAsiaTheme="minorEastAsia" w:hAnsiTheme="minorEastAsia" w:cs="Arial"/>
                <w:kern w:val="0"/>
                <w:sz w:val="24"/>
              </w:rPr>
            </w:pPr>
            <w:r>
              <w:rPr>
                <w:rFonts w:asciiTheme="minorEastAsia" w:eastAsiaTheme="minorEastAsia" w:hAnsiTheme="minorEastAsia" w:cs="宋体" w:hint="eastAsia"/>
                <w:kern w:val="0"/>
                <w:sz w:val="24"/>
              </w:rPr>
              <w:t>项目名称：</w:t>
            </w:r>
            <w:r w:rsidR="00FC43D7">
              <w:rPr>
                <w:rFonts w:asciiTheme="minorEastAsia" w:eastAsiaTheme="minorEastAsia" w:hAnsiTheme="minorEastAsia" w:cs="宋体" w:hint="eastAsia"/>
                <w:kern w:val="0"/>
                <w:sz w:val="24"/>
              </w:rPr>
              <w:t>新疆维吾尔自治区卫生健康委员会2021年职业病防治能力提升（职业病诊断机构能力提升）项目设备采购项目</w:t>
            </w:r>
          </w:p>
          <w:p w:rsidR="001108C6" w:rsidRDefault="002743AE" w:rsidP="00457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项目编号：</w:t>
            </w:r>
            <w:r w:rsidR="00457AB9">
              <w:rPr>
                <w:rFonts w:asciiTheme="minorEastAsia" w:eastAsiaTheme="minorEastAsia" w:hAnsiTheme="minorEastAsia" w:hint="eastAsia"/>
                <w:sz w:val="24"/>
              </w:rPr>
              <w:t xml:space="preserve"> XJTF（GK）2021ZF237</w:t>
            </w:r>
          </w:p>
          <w:p w:rsidR="001108C6" w:rsidRDefault="002743AE" w:rsidP="00457AB9">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投标内容：</w:t>
            </w:r>
          </w:p>
          <w:p w:rsidR="001108C6" w:rsidRDefault="002743AE" w:rsidP="00457AB9">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投标单位名称：</w:t>
            </w:r>
          </w:p>
          <w:p w:rsidR="001108C6" w:rsidRDefault="002743AE" w:rsidP="00457AB9">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联系人：</w:t>
            </w:r>
          </w:p>
          <w:p w:rsidR="001108C6" w:rsidRDefault="002743AE" w:rsidP="00457AB9">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联系电话：</w:t>
            </w:r>
          </w:p>
          <w:p w:rsidR="001108C6" w:rsidRDefault="002743AE" w:rsidP="00457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（“正本”或“副本”）</w:t>
            </w:r>
          </w:p>
          <w:p w:rsidR="001108C6" w:rsidRDefault="002743AE" w:rsidP="00457AB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备注：注明“开标时才能启封”字样等</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18</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招标代理服务费</w:t>
            </w:r>
          </w:p>
        </w:tc>
        <w:tc>
          <w:tcPr>
            <w:tcW w:w="6862" w:type="dxa"/>
            <w:vAlign w:val="center"/>
          </w:tcPr>
          <w:p w:rsidR="001108C6" w:rsidRDefault="002743AE" w:rsidP="00457AB9">
            <w:pPr>
              <w:overflowPunct w:val="0"/>
              <w:spacing w:line="360" w:lineRule="auto"/>
              <w:rPr>
                <w:rFonts w:asciiTheme="minorEastAsia" w:eastAsiaTheme="minorEastAsia" w:hAnsiTheme="minorEastAsia"/>
                <w:sz w:val="24"/>
              </w:rPr>
            </w:pPr>
            <w:bookmarkStart w:id="7" w:name="_Hlk23157506"/>
            <w:r>
              <w:rPr>
                <w:rFonts w:asciiTheme="minorEastAsia" w:eastAsiaTheme="minorEastAsia" w:hAnsiTheme="minorEastAsia" w:hint="eastAsia"/>
                <w:sz w:val="24"/>
              </w:rPr>
              <w:t>根据国家计委《招标代理服务收费管理暂行办法》（计价格[2002]1980号）所规定标准</w:t>
            </w:r>
            <w:r>
              <w:rPr>
                <w:rFonts w:ascii="Arial" w:hAnsi="Arial" w:cs="Arial" w:hint="eastAsia"/>
                <w:sz w:val="24"/>
                <w:szCs w:val="24"/>
              </w:rPr>
              <w:t>计费收取</w:t>
            </w:r>
            <w:r>
              <w:rPr>
                <w:rFonts w:asciiTheme="minorEastAsia" w:eastAsiaTheme="minorEastAsia" w:hAnsiTheme="minorEastAsia" w:hint="eastAsia"/>
                <w:sz w:val="24"/>
              </w:rPr>
              <w:t>由中标企业向招标代理机构支付。</w:t>
            </w:r>
            <w:bookmarkEnd w:id="7"/>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19</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投标文件的签署规定</w:t>
            </w:r>
          </w:p>
        </w:tc>
        <w:tc>
          <w:tcPr>
            <w:tcW w:w="6862" w:type="dxa"/>
            <w:vAlign w:val="center"/>
          </w:tcPr>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详见第三部分第二章第</w:t>
            </w:r>
            <w:r>
              <w:rPr>
                <w:rFonts w:asciiTheme="minorEastAsia" w:eastAsiaTheme="minorEastAsia" w:hAnsiTheme="minorEastAsia"/>
                <w:sz w:val="24"/>
              </w:rPr>
              <w:t>10</w:t>
            </w:r>
            <w:r>
              <w:rPr>
                <w:rFonts w:asciiTheme="minorEastAsia" w:eastAsiaTheme="minorEastAsia" w:hAnsiTheme="minorEastAsia" w:hint="eastAsia"/>
                <w:sz w:val="24"/>
              </w:rPr>
              <w:t>款</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20</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投标文件格式</w:t>
            </w:r>
          </w:p>
        </w:tc>
        <w:tc>
          <w:tcPr>
            <w:tcW w:w="6862" w:type="dxa"/>
            <w:vAlign w:val="center"/>
          </w:tcPr>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详见第三部分第二章第</w:t>
            </w:r>
            <w:r>
              <w:rPr>
                <w:rFonts w:asciiTheme="minorEastAsia" w:eastAsiaTheme="minorEastAsia" w:hAnsiTheme="minorEastAsia"/>
                <w:sz w:val="24"/>
              </w:rPr>
              <w:t>5</w:t>
            </w:r>
            <w:r>
              <w:rPr>
                <w:rFonts w:asciiTheme="minorEastAsia" w:eastAsiaTheme="minorEastAsia" w:hAnsiTheme="minorEastAsia" w:hint="eastAsia"/>
                <w:sz w:val="24"/>
              </w:rPr>
              <w:t>款</w:t>
            </w:r>
          </w:p>
        </w:tc>
      </w:tr>
      <w:tr w:rsidR="001108C6">
        <w:trPr>
          <w:trHeight w:val="842"/>
          <w:jc w:val="center"/>
        </w:trPr>
        <w:tc>
          <w:tcPr>
            <w:tcW w:w="979"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2484" w:type="dxa"/>
            <w:tcBorders>
              <w:top w:val="single" w:sz="4" w:space="0" w:color="auto"/>
              <w:bottom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付款方式及币种</w:t>
            </w:r>
          </w:p>
        </w:tc>
        <w:tc>
          <w:tcPr>
            <w:tcW w:w="6862" w:type="dxa"/>
            <w:tcBorders>
              <w:top w:val="single" w:sz="4" w:space="0" w:color="auto"/>
            </w:tcBorders>
            <w:vAlign w:val="center"/>
          </w:tcPr>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、付款币种</w:t>
            </w:r>
          </w:p>
          <w:p w:rsidR="001108C6" w:rsidRDefault="002743AE" w:rsidP="00457AB9">
            <w:pPr>
              <w:overflowPunct w:val="0"/>
              <w:spacing w:line="360" w:lineRule="auto"/>
              <w:rPr>
                <w:rFonts w:asciiTheme="minorEastAsia" w:eastAsiaTheme="minorEastAsia" w:hAnsiTheme="minorEastAsia"/>
                <w:sz w:val="24"/>
              </w:rPr>
            </w:pPr>
            <w:r>
              <w:rPr>
                <w:rFonts w:asciiTheme="minorEastAsia" w:eastAsiaTheme="minorEastAsia" w:hAnsiTheme="minorEastAsia" w:hint="eastAsia"/>
                <w:sz w:val="24"/>
              </w:rPr>
              <w:t>本次招标所述的项目资金均以人民币支付。</w:t>
            </w:r>
          </w:p>
          <w:p w:rsidR="001108C6" w:rsidRDefault="002743AE" w:rsidP="00457AB9">
            <w:pPr>
              <w:numPr>
                <w:ilvl w:val="0"/>
                <w:numId w:val="2"/>
              </w:num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付款方式：</w:t>
            </w:r>
          </w:p>
          <w:p w:rsidR="001108C6" w:rsidRDefault="002743AE" w:rsidP="00457AB9">
            <w:pPr>
              <w:overflowPunct w:val="0"/>
              <w:spacing w:line="360" w:lineRule="auto"/>
              <w:rPr>
                <w:rFonts w:asciiTheme="minorEastAsia" w:eastAsiaTheme="minorEastAsia" w:hAnsiTheme="minorEastAsia"/>
                <w:sz w:val="24"/>
              </w:rPr>
            </w:pPr>
            <w:r>
              <w:rPr>
                <w:rFonts w:ascii="宋体" w:hAnsi="宋体" w:hint="eastAsia"/>
                <w:sz w:val="24"/>
                <w:szCs w:val="22"/>
              </w:rPr>
              <w:t>买方和卖方签订合同后，卖方缴纳中标金额1</w:t>
            </w:r>
            <w:r>
              <w:rPr>
                <w:rFonts w:ascii="宋体" w:hAnsi="宋体"/>
                <w:sz w:val="24"/>
                <w:szCs w:val="22"/>
              </w:rPr>
              <w:t>0</w:t>
            </w:r>
            <w:r>
              <w:rPr>
                <w:rFonts w:ascii="宋体" w:hAnsi="宋体" w:hint="eastAsia"/>
                <w:sz w:val="24"/>
                <w:szCs w:val="22"/>
              </w:rPr>
              <w:t>%的合同履约保证金，交货验收合格后买方通过财政国库支付给卖方合同总价1</w:t>
            </w:r>
            <w:r>
              <w:rPr>
                <w:rFonts w:ascii="宋体" w:hAnsi="宋体"/>
                <w:sz w:val="24"/>
                <w:szCs w:val="22"/>
              </w:rPr>
              <w:t>00</w:t>
            </w:r>
            <w:r>
              <w:rPr>
                <w:rFonts w:ascii="宋体" w:hAnsi="宋体" w:hint="eastAsia"/>
                <w:sz w:val="24"/>
                <w:szCs w:val="22"/>
              </w:rPr>
              <w:t>%的货款，付款满一年后，无质量问题返还合同履约保证金。</w:t>
            </w:r>
          </w:p>
          <w:p w:rsidR="001108C6" w:rsidRDefault="002743AE" w:rsidP="00457AB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备注：最终付款方式以和甲方单位签订合同为主</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22</w:t>
            </w:r>
          </w:p>
        </w:tc>
        <w:tc>
          <w:tcPr>
            <w:tcW w:w="2484"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相关账号</w:t>
            </w:r>
          </w:p>
        </w:tc>
        <w:tc>
          <w:tcPr>
            <w:tcW w:w="6862" w:type="dxa"/>
            <w:vAlign w:val="center"/>
          </w:tcPr>
          <w:p w:rsidR="00457AB9" w:rsidRDefault="00457AB9" w:rsidP="00457AB9">
            <w:pPr>
              <w:overflowPunct w:val="0"/>
              <w:spacing w:line="440" w:lineRule="exact"/>
              <w:rPr>
                <w:rFonts w:ascii="宋体" w:hAnsi="宋体"/>
                <w:sz w:val="24"/>
                <w:szCs w:val="24"/>
              </w:rPr>
            </w:pPr>
            <w:r>
              <w:rPr>
                <w:rFonts w:ascii="宋体" w:hAnsi="宋体" w:hint="eastAsia"/>
                <w:sz w:val="24"/>
                <w:szCs w:val="24"/>
              </w:rPr>
              <w:t>投标保证金缴纳账号：</w:t>
            </w:r>
          </w:p>
          <w:p w:rsidR="00457AB9" w:rsidRDefault="00457AB9" w:rsidP="00457AB9">
            <w:pPr>
              <w:overflowPunct w:val="0"/>
              <w:spacing w:line="440" w:lineRule="exact"/>
              <w:rPr>
                <w:rFonts w:ascii="宋体" w:hAnsi="宋体"/>
                <w:sz w:val="24"/>
              </w:rPr>
            </w:pPr>
            <w:r>
              <w:rPr>
                <w:rFonts w:ascii="宋体" w:hAnsi="宋体" w:hint="eastAsia"/>
                <w:sz w:val="24"/>
              </w:rPr>
              <w:t>账户名：新疆</w:t>
            </w:r>
            <w:proofErr w:type="gramStart"/>
            <w:r>
              <w:rPr>
                <w:rFonts w:ascii="宋体" w:hAnsi="宋体" w:hint="eastAsia"/>
                <w:sz w:val="24"/>
              </w:rPr>
              <w:t>同孚招投标</w:t>
            </w:r>
            <w:proofErr w:type="gramEnd"/>
            <w:r>
              <w:rPr>
                <w:rFonts w:ascii="宋体" w:hAnsi="宋体" w:hint="eastAsia"/>
                <w:sz w:val="24"/>
              </w:rPr>
              <w:t>有限公司</w:t>
            </w:r>
          </w:p>
          <w:p w:rsidR="00457AB9" w:rsidRDefault="00457AB9" w:rsidP="00457AB9">
            <w:pPr>
              <w:overflowPunct w:val="0"/>
              <w:spacing w:line="440" w:lineRule="exact"/>
              <w:rPr>
                <w:rFonts w:ascii="宋体" w:hAnsi="宋体"/>
                <w:sz w:val="24"/>
              </w:rPr>
            </w:pPr>
            <w:r>
              <w:rPr>
                <w:rFonts w:ascii="宋体" w:hAnsi="宋体" w:hint="eastAsia"/>
                <w:sz w:val="24"/>
              </w:rPr>
              <w:t>开户行：建设银行新华南路支行营业部</w:t>
            </w:r>
          </w:p>
          <w:p w:rsidR="00457AB9" w:rsidRDefault="00457AB9" w:rsidP="00457AB9">
            <w:pPr>
              <w:overflowPunct w:val="0"/>
              <w:spacing w:line="440" w:lineRule="exact"/>
              <w:rPr>
                <w:rFonts w:ascii="宋体" w:hAnsi="宋体"/>
                <w:sz w:val="24"/>
              </w:rPr>
            </w:pPr>
            <w:r>
              <w:rPr>
                <w:rFonts w:ascii="宋体" w:hAnsi="宋体" w:hint="eastAsia"/>
                <w:sz w:val="24"/>
              </w:rPr>
              <w:t>行号：</w:t>
            </w:r>
            <w:r>
              <w:rPr>
                <w:rFonts w:ascii="宋体" w:hAnsi="宋体"/>
                <w:sz w:val="24"/>
              </w:rPr>
              <w:t>105881000868</w:t>
            </w:r>
          </w:p>
          <w:p w:rsidR="00457AB9" w:rsidRDefault="00457AB9" w:rsidP="00457AB9">
            <w:pPr>
              <w:overflowPunct w:val="0"/>
              <w:spacing w:line="440" w:lineRule="exact"/>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65001617600052501876</w:t>
            </w:r>
          </w:p>
          <w:p w:rsidR="00457AB9" w:rsidRDefault="00457AB9" w:rsidP="00457AB9">
            <w:pPr>
              <w:overflowPunct w:val="0"/>
              <w:spacing w:line="440" w:lineRule="exact"/>
              <w:rPr>
                <w:rFonts w:ascii="宋体" w:hAnsi="宋体"/>
                <w:sz w:val="24"/>
              </w:rPr>
            </w:pPr>
            <w:r>
              <w:rPr>
                <w:rFonts w:ascii="宋体" w:hAnsi="宋体" w:hint="eastAsia"/>
                <w:sz w:val="24"/>
              </w:rPr>
              <w:t>注：汇款单上需注明投标人名称、包号、金额</w:t>
            </w:r>
          </w:p>
          <w:p w:rsidR="001108C6" w:rsidRDefault="00457AB9" w:rsidP="00457AB9">
            <w:pPr>
              <w:overflowPunct w:val="0"/>
              <w:spacing w:line="360" w:lineRule="auto"/>
              <w:rPr>
                <w:rFonts w:asciiTheme="minorEastAsia" w:eastAsiaTheme="minorEastAsia" w:hAnsiTheme="minorEastAsia"/>
                <w:sz w:val="24"/>
              </w:rPr>
            </w:pPr>
            <w:r>
              <w:rPr>
                <w:rFonts w:ascii="宋体" w:hAnsi="宋体" w:hint="eastAsia"/>
                <w:sz w:val="24"/>
              </w:rPr>
              <w:t>招标代理服务费缴纳账号：（同上）</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23</w:t>
            </w:r>
          </w:p>
        </w:tc>
        <w:tc>
          <w:tcPr>
            <w:tcW w:w="2484" w:type="dxa"/>
            <w:tcBorders>
              <w:top w:val="single" w:sz="4" w:space="0" w:color="auto"/>
            </w:tcBorders>
            <w:vAlign w:val="center"/>
          </w:tcPr>
          <w:p w:rsidR="001108C6" w:rsidRDefault="0058110E" w:rsidP="00457AB9">
            <w:pPr>
              <w:overflowPunct w:val="0"/>
              <w:spacing w:line="360" w:lineRule="auto"/>
              <w:jc w:val="center"/>
              <w:rPr>
                <w:rFonts w:asciiTheme="minorEastAsia" w:eastAsiaTheme="minorEastAsia" w:hAnsiTheme="minorEastAsia"/>
                <w:sz w:val="24"/>
              </w:rPr>
            </w:pPr>
            <w:r w:rsidRPr="0058110E">
              <w:rPr>
                <w:rFonts w:asciiTheme="minorEastAsia" w:eastAsiaTheme="minorEastAsia" w:hAnsiTheme="minorEastAsia" w:hint="eastAsia"/>
                <w:sz w:val="24"/>
              </w:rPr>
              <w:t>质量保证和售后服务</w:t>
            </w:r>
          </w:p>
        </w:tc>
        <w:tc>
          <w:tcPr>
            <w:tcW w:w="6862" w:type="dxa"/>
            <w:vAlign w:val="center"/>
          </w:tcPr>
          <w:p w:rsidR="001108C6" w:rsidRDefault="002743AE" w:rsidP="00457AB9">
            <w:pPr>
              <w:spacing w:line="360" w:lineRule="auto"/>
              <w:rPr>
                <w:rFonts w:asciiTheme="minorEastAsia" w:eastAsiaTheme="minorEastAsia" w:hAnsiTheme="minorEastAsia"/>
                <w:sz w:val="24"/>
              </w:rPr>
            </w:pPr>
            <w:r w:rsidRPr="0058110E">
              <w:rPr>
                <w:rFonts w:asciiTheme="minorEastAsia" w:eastAsiaTheme="minorEastAsia" w:hAnsiTheme="minorEastAsia" w:hint="eastAsia"/>
                <w:sz w:val="24"/>
              </w:rPr>
              <w:t>提供招标文件要求的</w:t>
            </w:r>
            <w:proofErr w:type="gramStart"/>
            <w:r w:rsidRPr="0058110E">
              <w:rPr>
                <w:rFonts w:asciiTheme="minorEastAsia" w:eastAsiaTheme="minorEastAsia" w:hAnsiTheme="minorEastAsia" w:hint="eastAsia"/>
                <w:sz w:val="24"/>
              </w:rPr>
              <w:t>的</w:t>
            </w:r>
            <w:proofErr w:type="gramEnd"/>
            <w:r w:rsidRPr="0058110E">
              <w:rPr>
                <w:rFonts w:asciiTheme="minorEastAsia" w:eastAsiaTheme="minorEastAsia" w:hAnsiTheme="minorEastAsia" w:hint="eastAsia"/>
                <w:sz w:val="24"/>
              </w:rPr>
              <w:t>质量保证期（</w:t>
            </w:r>
            <w:r w:rsidR="0058110E" w:rsidRPr="0058110E">
              <w:rPr>
                <w:rFonts w:asciiTheme="minorEastAsia" w:eastAsiaTheme="minorEastAsia" w:hAnsiTheme="minorEastAsia" w:hint="eastAsia"/>
                <w:sz w:val="24"/>
              </w:rPr>
              <w:t>24小时响应，整机免费保修二年</w:t>
            </w:r>
            <w:r w:rsidRPr="0058110E">
              <w:rPr>
                <w:rFonts w:asciiTheme="minorEastAsia" w:eastAsiaTheme="minorEastAsia" w:hAnsiTheme="minorEastAsia" w:hint="eastAsia"/>
                <w:sz w:val="24"/>
              </w:rPr>
              <w:t>）；</w:t>
            </w:r>
            <w:r>
              <w:rPr>
                <w:rFonts w:asciiTheme="minorEastAsia" w:eastAsiaTheme="minorEastAsia" w:hAnsiTheme="minorEastAsia" w:hint="eastAsia"/>
                <w:sz w:val="24"/>
              </w:rPr>
              <w:t>质量保证期自产品通过最终验收合格、签署验收合格证书并办理移交手续之日起计算，质保期内免费上门服务、维修；质保期内：产品的软硬件升级、维护、非人为因素的损坏的维修由中标单位免费承担；</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2484" w:type="dxa"/>
            <w:tcBorders>
              <w:top w:val="single" w:sz="4" w:space="0" w:color="auto"/>
            </w:tcBorders>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交货日期</w:t>
            </w:r>
          </w:p>
        </w:tc>
        <w:tc>
          <w:tcPr>
            <w:tcW w:w="6862" w:type="dxa"/>
            <w:vAlign w:val="center"/>
          </w:tcPr>
          <w:p w:rsidR="001108C6" w:rsidRDefault="002743AE" w:rsidP="00457AB9">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甲方指定时间</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25</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交货地点</w:t>
            </w:r>
          </w:p>
        </w:tc>
        <w:tc>
          <w:tcPr>
            <w:tcW w:w="6862" w:type="dxa"/>
            <w:vAlign w:val="center"/>
          </w:tcPr>
          <w:p w:rsidR="001108C6" w:rsidRDefault="002743AE" w:rsidP="00457AB9">
            <w:pPr>
              <w:spacing w:line="360" w:lineRule="auto"/>
              <w:rPr>
                <w:rFonts w:asciiTheme="minorEastAsia" w:eastAsiaTheme="minorEastAsia" w:hAnsiTheme="minorEastAsia"/>
                <w:sz w:val="24"/>
              </w:rPr>
            </w:pPr>
            <w:r>
              <w:rPr>
                <w:rFonts w:asciiTheme="minorEastAsia" w:eastAsiaTheme="minorEastAsia" w:hAnsiTheme="minorEastAsia" w:hint="eastAsia"/>
                <w:sz w:val="24"/>
              </w:rPr>
              <w:t>最终按甲方指定地点验收、交货。</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t>26</w:t>
            </w:r>
          </w:p>
        </w:tc>
        <w:tc>
          <w:tcPr>
            <w:tcW w:w="2484"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低于成本价不正当</w:t>
            </w:r>
          </w:p>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竞争预防措施</w:t>
            </w:r>
          </w:p>
        </w:tc>
        <w:tc>
          <w:tcPr>
            <w:tcW w:w="6862" w:type="dxa"/>
            <w:vAlign w:val="center"/>
          </w:tcPr>
          <w:p w:rsidR="001108C6" w:rsidRDefault="002743AE" w:rsidP="00457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评标过程中，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1108C6" w:rsidRDefault="002743AE" w:rsidP="00457A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1108C6" w:rsidRDefault="002743AE" w:rsidP="00457AB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供应商提供书面说明后，评标委员会应当结合采购项目采购需求、专业实际情况、供应商财务状况报告、与其</w:t>
            </w:r>
            <w:proofErr w:type="gramStart"/>
            <w:r>
              <w:rPr>
                <w:rFonts w:asciiTheme="minorEastAsia" w:eastAsiaTheme="minorEastAsia" w:hAnsiTheme="minorEastAsia" w:hint="eastAsia"/>
                <w:sz w:val="24"/>
              </w:rPr>
              <w:t>他供应商比较</w:t>
            </w:r>
            <w:proofErr w:type="gramEnd"/>
            <w:r>
              <w:rPr>
                <w:rFonts w:asciiTheme="minorEastAsia" w:eastAsiaTheme="minorEastAsia" w:hAnsiTheme="minorEastAsia" w:hint="eastAsia"/>
                <w:sz w:val="24"/>
              </w:rPr>
              <w:t>情况等就供应商书面说明进行审查评价。供应</w:t>
            </w:r>
            <w:proofErr w:type="gramStart"/>
            <w:r>
              <w:rPr>
                <w:rFonts w:asciiTheme="minorEastAsia" w:eastAsiaTheme="minorEastAsia" w:hAnsiTheme="minorEastAsia" w:hint="eastAsia"/>
                <w:sz w:val="24"/>
              </w:rPr>
              <w:t>商拒绝</w:t>
            </w:r>
            <w:proofErr w:type="gramEnd"/>
            <w:r>
              <w:rPr>
                <w:rFonts w:asciiTheme="minorEastAsia" w:eastAsiaTheme="minorEastAsia" w:hAnsiTheme="minorEastAsia" w:hint="eastAsia"/>
                <w:sz w:val="24"/>
              </w:rPr>
              <w:t>或者变相拒绝提供有效书面说明或者书面说明不能证明其报价合理性的，评标委员会应当将其投标文件作为无效处理。</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27</w:t>
            </w:r>
          </w:p>
        </w:tc>
        <w:tc>
          <w:tcPr>
            <w:tcW w:w="2484" w:type="dxa"/>
            <w:vAlign w:val="center"/>
          </w:tcPr>
          <w:p w:rsidR="001108C6" w:rsidRDefault="002743AE" w:rsidP="00457AB9">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政府采购政策支持</w:t>
            </w:r>
          </w:p>
        </w:tc>
        <w:tc>
          <w:tcPr>
            <w:tcW w:w="6862" w:type="dxa"/>
          </w:tcPr>
          <w:p w:rsidR="001108C6" w:rsidRDefault="002743AE" w:rsidP="00457AB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、本项目为非专门面向中小企业（含中型、小型、微型企业）采购项目，根据《政府采购促进中小企业发展暂行办法》（</w:t>
            </w:r>
            <w:r w:rsidR="00FC43D7">
              <w:rPr>
                <w:rFonts w:asciiTheme="minorEastAsia" w:eastAsiaTheme="minorEastAsia" w:hAnsiTheme="minorEastAsia" w:hint="eastAsia"/>
                <w:sz w:val="24"/>
                <w:szCs w:val="24"/>
              </w:rPr>
              <w:t>财库[2020]46号</w:t>
            </w:r>
            <w:r>
              <w:rPr>
                <w:rFonts w:asciiTheme="minorEastAsia" w:eastAsiaTheme="minorEastAsia" w:hAnsiTheme="minorEastAsia" w:hint="eastAsia"/>
                <w:sz w:val="24"/>
                <w:szCs w:val="24"/>
              </w:rPr>
              <w:t>）的规定，评标时将给予此类企业进行价格</w:t>
            </w:r>
            <w:r>
              <w:rPr>
                <w:rFonts w:asciiTheme="minorEastAsia" w:eastAsiaTheme="minorEastAsia" w:hAnsiTheme="minorEastAsia"/>
                <w:sz w:val="24"/>
                <w:szCs w:val="24"/>
              </w:rPr>
              <w:t>6%</w:t>
            </w:r>
            <w:r>
              <w:rPr>
                <w:rFonts w:asciiTheme="minorEastAsia" w:eastAsiaTheme="minorEastAsia" w:hAnsiTheme="minorEastAsia" w:hint="eastAsia"/>
                <w:sz w:val="24"/>
                <w:szCs w:val="24"/>
              </w:rPr>
              <w:t>的优惠，监狱企业、残疾人福利性单位视同为小微企业，用优惠后的价格参与评审。</w:t>
            </w:r>
          </w:p>
          <w:p w:rsidR="001108C6" w:rsidRDefault="002743AE" w:rsidP="00457AB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、政府采购强制采购：标记★符号的节能产品：</w:t>
            </w:r>
          </w:p>
          <w:p w:rsidR="001108C6" w:rsidRDefault="002743AE" w:rsidP="00457AB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符合《节能产品政府采购清单》</w:t>
            </w:r>
            <w:r>
              <w:rPr>
                <w:rFonts w:asciiTheme="minorEastAsia" w:eastAsiaTheme="minorEastAsia" w:hAnsiTheme="minorEastAsia"/>
                <w:sz w:val="24"/>
                <w:szCs w:val="24"/>
              </w:rPr>
              <w:t>(</w:t>
            </w:r>
            <w:r>
              <w:rPr>
                <w:rFonts w:asciiTheme="minorEastAsia" w:eastAsiaTheme="minorEastAsia" w:hAnsiTheme="minorEastAsia" w:hint="eastAsia"/>
                <w:sz w:val="24"/>
                <w:szCs w:val="24"/>
              </w:rPr>
              <w:t>第</w:t>
            </w:r>
            <w:r>
              <w:rPr>
                <w:rFonts w:asciiTheme="minorEastAsia" w:eastAsiaTheme="minorEastAsia" w:hAnsiTheme="minorEastAsia"/>
                <w:sz w:val="24"/>
                <w:szCs w:val="24"/>
              </w:rPr>
              <w:t>22</w:t>
            </w:r>
            <w:r>
              <w:rPr>
                <w:rFonts w:asciiTheme="minorEastAsia" w:eastAsiaTheme="minorEastAsia" w:hAnsiTheme="minorEastAsia" w:hint="eastAsia"/>
                <w:sz w:val="24"/>
                <w:szCs w:val="24"/>
              </w:rPr>
              <w:t>期</w:t>
            </w:r>
            <w:r>
              <w:rPr>
                <w:rFonts w:asciiTheme="minorEastAsia" w:eastAsiaTheme="minorEastAsia" w:hAnsiTheme="minorEastAsia"/>
                <w:sz w:val="24"/>
                <w:szCs w:val="24"/>
              </w:rPr>
              <w:t>)</w:t>
            </w:r>
            <w:r>
              <w:rPr>
                <w:rFonts w:asciiTheme="minorEastAsia" w:eastAsiaTheme="minorEastAsia" w:hAnsiTheme="minorEastAsia" w:hint="eastAsia"/>
                <w:sz w:val="24"/>
                <w:szCs w:val="24"/>
              </w:rPr>
              <w:t>目录内的强制采购节能产品。</w:t>
            </w:r>
          </w:p>
          <w:p w:rsidR="001108C6" w:rsidRDefault="002743AE" w:rsidP="00457AB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、政府采购优先采购：</w:t>
            </w:r>
            <w:r>
              <w:rPr>
                <w:rFonts w:asciiTheme="minorEastAsia" w:eastAsiaTheme="minorEastAsia" w:hAnsiTheme="minorEastAsia"/>
                <w:sz w:val="24"/>
                <w:szCs w:val="24"/>
              </w:rPr>
              <w:t>(1)</w:t>
            </w:r>
            <w:r>
              <w:rPr>
                <w:rFonts w:asciiTheme="minorEastAsia" w:eastAsiaTheme="minorEastAsia" w:hAnsiTheme="minorEastAsia" w:hint="eastAsia"/>
                <w:sz w:val="24"/>
                <w:szCs w:val="24"/>
              </w:rPr>
              <w:t>非标记★符号的节能产品；</w:t>
            </w:r>
            <w:r>
              <w:rPr>
                <w:rFonts w:asciiTheme="minorEastAsia" w:eastAsiaTheme="minorEastAsia" w:hAnsiTheme="minorEastAsia"/>
                <w:sz w:val="24"/>
                <w:szCs w:val="24"/>
              </w:rPr>
              <w:t>(2)</w:t>
            </w:r>
            <w:r>
              <w:rPr>
                <w:rFonts w:asciiTheme="minorEastAsia" w:eastAsiaTheme="minorEastAsia" w:hAnsiTheme="minorEastAsia" w:hint="eastAsia"/>
                <w:sz w:val="24"/>
                <w:szCs w:val="24"/>
              </w:rPr>
              <w:t>环境标志产品；</w:t>
            </w:r>
          </w:p>
          <w:p w:rsidR="001108C6" w:rsidRDefault="002743AE" w:rsidP="00457AB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采购产品为《节能产品政府采购清单》</w:t>
            </w:r>
            <w:r>
              <w:rPr>
                <w:rFonts w:asciiTheme="minorEastAsia" w:eastAsiaTheme="minorEastAsia" w:hAnsiTheme="minorEastAsia"/>
                <w:sz w:val="24"/>
                <w:szCs w:val="24"/>
              </w:rPr>
              <w:t>(</w:t>
            </w:r>
            <w:r>
              <w:rPr>
                <w:rFonts w:asciiTheme="minorEastAsia" w:eastAsiaTheme="minorEastAsia" w:hAnsiTheme="minorEastAsia" w:hint="eastAsia"/>
                <w:sz w:val="24"/>
                <w:szCs w:val="24"/>
              </w:rPr>
              <w:t>第</w:t>
            </w:r>
            <w:r>
              <w:rPr>
                <w:rFonts w:asciiTheme="minorEastAsia" w:eastAsiaTheme="minorEastAsia" w:hAnsiTheme="minorEastAsia"/>
                <w:sz w:val="24"/>
                <w:szCs w:val="24"/>
              </w:rPr>
              <w:t>22</w:t>
            </w:r>
            <w:r>
              <w:rPr>
                <w:rFonts w:asciiTheme="minorEastAsia" w:eastAsiaTheme="minorEastAsia" w:hAnsiTheme="minorEastAsia" w:hint="eastAsia"/>
                <w:sz w:val="24"/>
                <w:szCs w:val="24"/>
              </w:rPr>
              <w:t>期</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内非标记★符号的节能产品及《环境标志产品政府采购清单》</w:t>
            </w:r>
            <w:r>
              <w:rPr>
                <w:rFonts w:asciiTheme="minorEastAsia" w:eastAsiaTheme="minorEastAsia" w:hAnsiTheme="minorEastAsia"/>
                <w:sz w:val="24"/>
                <w:szCs w:val="24"/>
              </w:rPr>
              <w:t>(</w:t>
            </w:r>
            <w:r>
              <w:rPr>
                <w:rFonts w:asciiTheme="minorEastAsia" w:eastAsiaTheme="minorEastAsia" w:hAnsiTheme="minorEastAsia" w:hint="eastAsia"/>
                <w:sz w:val="24"/>
                <w:szCs w:val="24"/>
              </w:rPr>
              <w:t>第</w:t>
            </w:r>
            <w:r>
              <w:rPr>
                <w:rFonts w:asciiTheme="minorEastAsia" w:eastAsiaTheme="minorEastAsia" w:hAnsiTheme="minorEastAsia"/>
                <w:sz w:val="24"/>
                <w:szCs w:val="24"/>
              </w:rPr>
              <w:t>20</w:t>
            </w:r>
            <w:r>
              <w:rPr>
                <w:rFonts w:asciiTheme="minorEastAsia" w:eastAsiaTheme="minorEastAsia" w:hAnsiTheme="minorEastAsia" w:hint="eastAsia"/>
                <w:sz w:val="24"/>
                <w:szCs w:val="24"/>
              </w:rPr>
              <w:t>期</w:t>
            </w:r>
            <w:r>
              <w:rPr>
                <w:rFonts w:asciiTheme="minorEastAsia" w:eastAsiaTheme="minorEastAsia" w:hAnsiTheme="minorEastAsia"/>
                <w:sz w:val="24"/>
                <w:szCs w:val="24"/>
              </w:rPr>
              <w:t>)</w:t>
            </w:r>
            <w:r>
              <w:rPr>
                <w:rFonts w:asciiTheme="minorEastAsia" w:eastAsiaTheme="minorEastAsia" w:hAnsiTheme="minorEastAsia" w:hint="eastAsia"/>
                <w:sz w:val="24"/>
                <w:szCs w:val="24"/>
              </w:rPr>
              <w:t>内的产品：</w:t>
            </w:r>
          </w:p>
          <w:p w:rsidR="001108C6" w:rsidRDefault="002743AE" w:rsidP="00457AB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、投标文件中对所供产品为节能、环境标志产品清单中的产品，在报价时必须对此类产品单独分项报价，计算出小计及占</w:t>
            </w:r>
            <w:proofErr w:type="gramStart"/>
            <w:r>
              <w:rPr>
                <w:rFonts w:asciiTheme="minorEastAsia" w:eastAsiaTheme="minorEastAsia" w:hAnsiTheme="minorEastAsia" w:hint="eastAsia"/>
                <w:sz w:val="24"/>
                <w:szCs w:val="24"/>
              </w:rPr>
              <w:t>合同包总金额</w:t>
            </w:r>
            <w:proofErr w:type="gramEnd"/>
            <w:r>
              <w:rPr>
                <w:rFonts w:asciiTheme="minorEastAsia" w:eastAsiaTheme="minorEastAsia" w:hAnsiTheme="minorEastAsia" w:hint="eastAsia"/>
                <w:sz w:val="24"/>
                <w:szCs w:val="24"/>
              </w:rPr>
              <w:t>的百分比，并提供属于清单内产品的证明资料（从发布以上清单目录的权威媒体网站上下载的网页公告、目录清单、证书等），</w:t>
            </w:r>
            <w:r>
              <w:rPr>
                <w:rFonts w:asciiTheme="minorEastAsia" w:eastAsiaTheme="minorEastAsia" w:hAnsiTheme="minorEastAsia" w:hint="eastAsia"/>
                <w:b/>
                <w:sz w:val="24"/>
                <w:szCs w:val="24"/>
              </w:rPr>
              <w:t>未单独分项报价且未提供属于清单内产品的证明资料的不</w:t>
            </w:r>
            <w:r>
              <w:rPr>
                <w:rFonts w:asciiTheme="minorEastAsia" w:eastAsiaTheme="minorEastAsia" w:hAnsiTheme="minorEastAsia" w:hint="eastAsia"/>
                <w:b/>
                <w:sz w:val="24"/>
                <w:szCs w:val="24"/>
              </w:rPr>
              <w:lastRenderedPageBreak/>
              <w:t>给予折扣优惠。</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28</w:t>
            </w:r>
          </w:p>
        </w:tc>
        <w:tc>
          <w:tcPr>
            <w:tcW w:w="2484" w:type="dxa"/>
            <w:vAlign w:val="center"/>
          </w:tcPr>
          <w:p w:rsidR="001108C6" w:rsidRDefault="002743AE" w:rsidP="00457AB9">
            <w:pPr>
              <w:pStyle w:val="af6"/>
              <w:spacing w:line="360" w:lineRule="auto"/>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质疑须知</w:t>
            </w:r>
          </w:p>
        </w:tc>
        <w:tc>
          <w:tcPr>
            <w:tcW w:w="6862" w:type="dxa"/>
            <w:vAlign w:val="center"/>
          </w:tcPr>
          <w:p w:rsidR="00457AB9" w:rsidRDefault="00457AB9" w:rsidP="00457AB9">
            <w:pPr>
              <w:pStyle w:val="a9"/>
              <w:spacing w:line="440" w:lineRule="exact"/>
              <w:ind w:left="494" w:hangingChars="206" w:hanging="494"/>
              <w:rPr>
                <w:rFonts w:hint="eastAsia"/>
                <w:sz w:val="24"/>
                <w:szCs w:val="24"/>
              </w:rPr>
            </w:pPr>
            <w:r>
              <w:rPr>
                <w:rFonts w:hint="eastAsia"/>
                <w:sz w:val="24"/>
                <w:szCs w:val="24"/>
              </w:rPr>
              <w:t>接收质疑函的方式：现场递交纸质版及</w:t>
            </w:r>
            <w:r>
              <w:rPr>
                <w:rFonts w:hint="eastAsia"/>
                <w:sz w:val="24"/>
                <w:szCs w:val="24"/>
              </w:rPr>
              <w:t>Word</w:t>
            </w:r>
            <w:r>
              <w:rPr>
                <w:rFonts w:hint="eastAsia"/>
                <w:sz w:val="24"/>
                <w:szCs w:val="24"/>
              </w:rPr>
              <w:t>格式电子版质疑文件</w:t>
            </w:r>
            <w:proofErr w:type="gramStart"/>
            <w:r>
              <w:rPr>
                <w:rFonts w:hint="eastAsia"/>
                <w:sz w:val="24"/>
                <w:szCs w:val="24"/>
              </w:rPr>
              <w:t>至接受</w:t>
            </w:r>
            <w:proofErr w:type="gramEnd"/>
            <w:r>
              <w:rPr>
                <w:rFonts w:hint="eastAsia"/>
                <w:sz w:val="24"/>
                <w:szCs w:val="24"/>
              </w:rPr>
              <w:t>单位</w:t>
            </w:r>
          </w:p>
          <w:p w:rsidR="00457AB9" w:rsidRDefault="00457AB9" w:rsidP="00457AB9">
            <w:pPr>
              <w:pStyle w:val="a9"/>
              <w:spacing w:line="440" w:lineRule="exact"/>
              <w:rPr>
                <w:rFonts w:hint="eastAsia"/>
                <w:sz w:val="24"/>
                <w:szCs w:val="24"/>
              </w:rPr>
            </w:pPr>
            <w:r>
              <w:rPr>
                <w:rFonts w:hint="eastAsia"/>
                <w:sz w:val="24"/>
                <w:szCs w:val="24"/>
              </w:rPr>
              <w:t>接受质疑的单位：</w:t>
            </w:r>
            <w:r>
              <w:rPr>
                <w:rFonts w:ascii="宋体" w:hAnsi="宋体" w:hint="eastAsia"/>
                <w:sz w:val="24"/>
              </w:rPr>
              <w:t>新疆</w:t>
            </w:r>
            <w:proofErr w:type="gramStart"/>
            <w:r>
              <w:rPr>
                <w:rFonts w:ascii="宋体" w:hAnsi="宋体" w:hint="eastAsia"/>
                <w:sz w:val="24"/>
              </w:rPr>
              <w:t>同孚招投标</w:t>
            </w:r>
            <w:proofErr w:type="gramEnd"/>
            <w:r>
              <w:rPr>
                <w:rFonts w:ascii="宋体" w:hAnsi="宋体" w:hint="eastAsia"/>
                <w:sz w:val="24"/>
              </w:rPr>
              <w:t>有限公司</w:t>
            </w:r>
          </w:p>
          <w:p w:rsidR="001108C6" w:rsidRDefault="00457AB9" w:rsidP="00457AB9">
            <w:pPr>
              <w:pStyle w:val="af6"/>
              <w:spacing w:line="360" w:lineRule="auto"/>
              <w:jc w:val="both"/>
              <w:rPr>
                <w:rFonts w:asciiTheme="minorEastAsia" w:eastAsiaTheme="minorEastAsia" w:hAnsiTheme="minorEastAsia" w:cs="Times New Roman"/>
                <w:kern w:val="2"/>
              </w:rPr>
            </w:pPr>
            <w:r>
              <w:rPr>
                <w:rFonts w:hint="eastAsia"/>
              </w:rPr>
              <w:t>联系电话：</w:t>
            </w:r>
            <w:r w:rsidRPr="00A02324">
              <w:rPr>
                <w:rFonts w:hint="eastAsia"/>
              </w:rPr>
              <w:t>0991-4833033-8011</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2484" w:type="dxa"/>
            <w:vAlign w:val="center"/>
          </w:tcPr>
          <w:p w:rsidR="001108C6" w:rsidRDefault="002743AE" w:rsidP="00457AB9">
            <w:pPr>
              <w:pStyle w:val="af6"/>
              <w:spacing w:line="360" w:lineRule="auto"/>
              <w:ind w:leftChars="18" w:left="38" w:firstLineChars="200" w:firstLine="480"/>
              <w:rPr>
                <w:rFonts w:asciiTheme="minorEastAsia" w:eastAsiaTheme="minorEastAsia" w:hAnsiTheme="minorEastAsia" w:cs="Times New Roman"/>
                <w:kern w:val="2"/>
              </w:rPr>
            </w:pPr>
            <w:r>
              <w:rPr>
                <w:rFonts w:asciiTheme="minorEastAsia" w:eastAsiaTheme="minorEastAsia" w:hAnsiTheme="minorEastAsia" w:cs="Times New Roman" w:hint="eastAsia"/>
                <w:kern w:val="2"/>
              </w:rPr>
              <w:t xml:space="preserve">诚信承诺 </w:t>
            </w:r>
          </w:p>
        </w:tc>
        <w:tc>
          <w:tcPr>
            <w:tcW w:w="6862" w:type="dxa"/>
            <w:vAlign w:val="center"/>
          </w:tcPr>
          <w:p w:rsidR="001108C6" w:rsidRDefault="002743AE" w:rsidP="00457AB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1本项目不接受失信企业投标；</w:t>
            </w:r>
          </w:p>
          <w:p w:rsidR="001108C6" w:rsidRDefault="002743AE" w:rsidP="00457AB9">
            <w:pPr>
              <w:pStyle w:val="af6"/>
              <w:spacing w:line="360" w:lineRule="auto"/>
              <w:jc w:val="both"/>
              <w:rPr>
                <w:rFonts w:asciiTheme="minorEastAsia" w:eastAsiaTheme="minorEastAsia" w:hAnsiTheme="minorEastAsia" w:cs="Times New Roman"/>
                <w:kern w:val="2"/>
              </w:rPr>
            </w:pPr>
            <w:r>
              <w:rPr>
                <w:rFonts w:asciiTheme="minorEastAsia" w:eastAsiaTheme="minorEastAsia" w:hAnsiTheme="minorEastAsia" w:cs="Times New Roman" w:hint="eastAsia"/>
                <w:kern w:val="2"/>
              </w:rPr>
              <w:t>2、供应商参加政府采购活动时，应当就自己的诚信情况在投标文件中进行承诺。</w:t>
            </w:r>
          </w:p>
        </w:tc>
      </w:tr>
      <w:tr w:rsidR="001108C6">
        <w:trPr>
          <w:jc w:val="center"/>
        </w:trPr>
        <w:tc>
          <w:tcPr>
            <w:tcW w:w="979" w:type="dxa"/>
            <w:vAlign w:val="center"/>
          </w:tcPr>
          <w:p w:rsidR="001108C6" w:rsidRDefault="002743AE" w:rsidP="00457AB9">
            <w:pPr>
              <w:overflowPunct w:val="0"/>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c>
          <w:tcPr>
            <w:tcW w:w="9346" w:type="dxa"/>
            <w:gridSpan w:val="2"/>
            <w:vAlign w:val="center"/>
          </w:tcPr>
          <w:p w:rsidR="001108C6" w:rsidRDefault="002743AE" w:rsidP="00457AB9">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rsidR="001108C6" w:rsidRDefault="002743AE" w:rsidP="00457AB9">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2、投标文件中有弄虚作假的内容，其投标文件作废。（如假证书、假业绩、隐瞒不良行为记录、夸大荣誉、使用非本单位在职员工的相关证件及不符合招标文件规定的条款等）；在签订合同之前，采购人如发现投标人的投标文件有弄虚作假内容，招标人可拒绝与其签订合同。并将其列入政府采购黑名单库。</w:t>
            </w:r>
          </w:p>
        </w:tc>
      </w:tr>
      <w:tr w:rsidR="001108C6">
        <w:trPr>
          <w:jc w:val="center"/>
        </w:trPr>
        <w:tc>
          <w:tcPr>
            <w:tcW w:w="10325" w:type="dxa"/>
            <w:gridSpan w:val="3"/>
            <w:vAlign w:val="center"/>
          </w:tcPr>
          <w:p w:rsidR="001108C6" w:rsidRDefault="002743AE" w:rsidP="00457A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rsidR="001108C6" w:rsidRDefault="001108C6">
      <w:pPr>
        <w:spacing w:line="440" w:lineRule="exact"/>
        <w:outlineLvl w:val="0"/>
        <w:rPr>
          <w:rFonts w:asciiTheme="minorEastAsia" w:eastAsiaTheme="minorEastAsia" w:hAnsiTheme="minorEastAsia"/>
          <w:b/>
          <w:sz w:val="36"/>
        </w:rPr>
      </w:pPr>
    </w:p>
    <w:p w:rsidR="001108C6" w:rsidRDefault="001108C6">
      <w:pPr>
        <w:pStyle w:val="af3"/>
        <w:spacing w:line="440" w:lineRule="exact"/>
        <w:outlineLvl w:val="0"/>
        <w:rPr>
          <w:rFonts w:asciiTheme="minorEastAsia" w:eastAsiaTheme="minorEastAsia" w:hAnsiTheme="minorEastAsia"/>
          <w:b/>
          <w:color w:val="auto"/>
          <w:kern w:val="2"/>
          <w:sz w:val="36"/>
          <w:szCs w:val="20"/>
        </w:rPr>
      </w:pPr>
    </w:p>
    <w:p w:rsidR="001108C6" w:rsidRDefault="002743AE">
      <w:pPr>
        <w:pStyle w:val="af3"/>
        <w:spacing w:line="440" w:lineRule="exact"/>
        <w:jc w:val="center"/>
        <w:outlineLvl w:val="0"/>
        <w:rPr>
          <w:rFonts w:asciiTheme="minorEastAsia" w:eastAsiaTheme="minorEastAsia" w:hAnsiTheme="minorEastAsia"/>
          <w:b/>
          <w:color w:val="auto"/>
          <w:kern w:val="2"/>
          <w:sz w:val="36"/>
          <w:szCs w:val="20"/>
        </w:rPr>
      </w:pPr>
      <w:bookmarkStart w:id="8" w:name="_Toc75693756"/>
      <w:r>
        <w:rPr>
          <w:rFonts w:asciiTheme="minorEastAsia" w:eastAsiaTheme="minorEastAsia" w:hAnsiTheme="minorEastAsia" w:hint="eastAsia"/>
          <w:b/>
          <w:color w:val="auto"/>
          <w:kern w:val="2"/>
          <w:sz w:val="36"/>
          <w:szCs w:val="20"/>
        </w:rPr>
        <w:t>第三部分投标说明</w:t>
      </w:r>
      <w:bookmarkEnd w:id="8"/>
    </w:p>
    <w:p w:rsidR="001108C6" w:rsidRDefault="001108C6">
      <w:pPr>
        <w:pStyle w:val="af3"/>
        <w:spacing w:line="440" w:lineRule="exact"/>
        <w:jc w:val="center"/>
        <w:outlineLvl w:val="0"/>
        <w:rPr>
          <w:rFonts w:asciiTheme="minorEastAsia" w:eastAsiaTheme="minorEastAsia" w:hAnsiTheme="minorEastAsia"/>
          <w:b/>
          <w:color w:val="auto"/>
          <w:kern w:val="2"/>
          <w:sz w:val="36"/>
          <w:szCs w:val="20"/>
        </w:rPr>
      </w:pPr>
    </w:p>
    <w:p w:rsidR="001108C6" w:rsidRDefault="002743AE">
      <w:pPr>
        <w:spacing w:line="440" w:lineRule="exact"/>
        <w:ind w:firstLineChars="900" w:firstLine="2891"/>
        <w:outlineLvl w:val="1"/>
        <w:rPr>
          <w:rFonts w:asciiTheme="minorEastAsia" w:eastAsiaTheme="minorEastAsia" w:hAnsiTheme="minorEastAsia"/>
          <w:b/>
          <w:sz w:val="32"/>
        </w:rPr>
      </w:pPr>
      <w:bookmarkStart w:id="9" w:name="_Toc75693757"/>
      <w:r>
        <w:rPr>
          <w:rFonts w:asciiTheme="minorEastAsia" w:eastAsiaTheme="minorEastAsia" w:hAnsiTheme="minorEastAsia" w:hint="eastAsia"/>
          <w:b/>
          <w:sz w:val="32"/>
        </w:rPr>
        <w:t>第一章对投标人的资质要求</w:t>
      </w:r>
      <w:bookmarkEnd w:id="9"/>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、开标会的资质要求、开标时间及地点</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、本项目开标的时间、地点已在投标人须知前附表列清。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1.2</w:t>
      </w:r>
      <w:r>
        <w:rPr>
          <w:rFonts w:asciiTheme="minorEastAsia" w:eastAsiaTheme="minorEastAsia" w:hAnsiTheme="minorEastAsia" w:hint="eastAsia"/>
          <w:sz w:val="24"/>
          <w:szCs w:val="24"/>
        </w:rPr>
        <w:t>、招标人将邀请所有投标人派代表参加开标会，投标人必须提交能够证明其具有履行本招标项目合同能力的资质证明文件，作为投标文件的一部分，具体要求如下：</w:t>
      </w:r>
    </w:p>
    <w:p w:rsidR="001108C6" w:rsidRDefault="002743AE" w:rsidP="00457AB9">
      <w:pPr>
        <w:tabs>
          <w:tab w:val="left" w:pos="1440"/>
          <w:tab w:val="left" w:pos="2100"/>
        </w:tabs>
        <w:spacing w:line="440" w:lineRule="exact"/>
        <w:ind w:firstLineChars="200" w:firstLine="480"/>
        <w:rPr>
          <w:rFonts w:ascii="宋体" w:hAnsi="宋体" w:cs="宋体"/>
          <w:kern w:val="0"/>
          <w:sz w:val="24"/>
          <w:szCs w:val="24"/>
        </w:rPr>
      </w:pPr>
      <w:r>
        <w:rPr>
          <w:rFonts w:ascii="宋体" w:hAnsi="宋体" w:cs="宋体" w:hint="eastAsia"/>
          <w:kern w:val="0"/>
          <w:sz w:val="24"/>
          <w:szCs w:val="24"/>
        </w:rPr>
        <w:t>（1）符合《中华人民共和国政府采购法》第二十二条的相关规定；</w:t>
      </w:r>
    </w:p>
    <w:p w:rsidR="001108C6" w:rsidRDefault="002743AE" w:rsidP="00457AB9">
      <w:pPr>
        <w:tabs>
          <w:tab w:val="left" w:pos="1440"/>
          <w:tab w:val="left" w:pos="2100"/>
        </w:tabs>
        <w:spacing w:line="440" w:lineRule="exact"/>
        <w:ind w:firstLineChars="200" w:firstLine="480"/>
        <w:rPr>
          <w:rFonts w:ascii="宋体" w:hAnsi="宋体" w:cs="宋体"/>
          <w:kern w:val="0"/>
          <w:sz w:val="24"/>
          <w:szCs w:val="24"/>
        </w:rPr>
      </w:pPr>
      <w:r>
        <w:rPr>
          <w:rFonts w:ascii="宋体" w:hAnsi="宋体" w:cs="宋体" w:hint="eastAsia"/>
          <w:kern w:val="0"/>
          <w:sz w:val="24"/>
          <w:szCs w:val="24"/>
        </w:rPr>
        <w:t>（2）有效的“一证一码”或“三证合一”的营业执照副本；（营业执照需包含本次项目</w:t>
      </w:r>
      <w:r>
        <w:rPr>
          <w:rFonts w:ascii="宋体" w:hAnsi="宋体" w:cs="宋体" w:hint="eastAsia"/>
          <w:kern w:val="0"/>
          <w:sz w:val="24"/>
          <w:szCs w:val="24"/>
        </w:rPr>
        <w:lastRenderedPageBreak/>
        <w:t>的相关经营权）；</w:t>
      </w:r>
    </w:p>
    <w:p w:rsidR="001108C6" w:rsidRDefault="002743AE" w:rsidP="00457AB9">
      <w:pPr>
        <w:tabs>
          <w:tab w:val="left" w:pos="1440"/>
          <w:tab w:val="left" w:pos="2100"/>
        </w:tabs>
        <w:spacing w:line="440" w:lineRule="exact"/>
        <w:ind w:firstLineChars="200" w:firstLine="480"/>
        <w:rPr>
          <w:rFonts w:ascii="宋体" w:hAnsi="宋体" w:cs="宋体"/>
          <w:kern w:val="0"/>
          <w:sz w:val="24"/>
          <w:szCs w:val="24"/>
        </w:rPr>
      </w:pPr>
      <w:r>
        <w:rPr>
          <w:rFonts w:ascii="宋体" w:hAnsi="宋体" w:cs="宋体" w:hint="eastAsia"/>
          <w:kern w:val="0"/>
          <w:sz w:val="24"/>
          <w:szCs w:val="24"/>
        </w:rPr>
        <w:t>（3）法人代表或其委托代理人应携带本人身份证原件及复印件，委托代理人还应携带《法人代表授权委托书》；</w:t>
      </w:r>
    </w:p>
    <w:p w:rsidR="001108C6" w:rsidRDefault="002743AE" w:rsidP="00457AB9">
      <w:pPr>
        <w:tabs>
          <w:tab w:val="left" w:pos="1440"/>
          <w:tab w:val="left" w:pos="2100"/>
        </w:tabs>
        <w:spacing w:line="440" w:lineRule="exact"/>
        <w:ind w:firstLineChars="200" w:firstLine="480"/>
        <w:rPr>
          <w:rFonts w:ascii="宋体" w:hAnsi="宋体" w:cs="宋体"/>
          <w:kern w:val="0"/>
          <w:sz w:val="24"/>
          <w:szCs w:val="24"/>
        </w:rPr>
      </w:pPr>
      <w:r>
        <w:rPr>
          <w:rFonts w:ascii="宋体" w:hAnsi="宋体" w:cs="宋体" w:hint="eastAsia"/>
          <w:kern w:val="0"/>
          <w:sz w:val="24"/>
          <w:szCs w:val="24"/>
        </w:rPr>
        <w:t>（4）凡拟参加本次招标项目的投标人，如在“信用中国”网站（www.creditchina.gov.vn ）、中国政府采购网（www.ccgp.gov.vn ）被列入失信被执行人、重大税收违法案件当事人名单、政府采购严重违法失信行为记录名单的（尚在处罚期内的），将</w:t>
      </w:r>
      <w:proofErr w:type="gramStart"/>
      <w:r>
        <w:rPr>
          <w:rFonts w:ascii="宋体" w:hAnsi="宋体" w:cs="宋体" w:hint="eastAsia"/>
          <w:kern w:val="0"/>
          <w:sz w:val="24"/>
          <w:szCs w:val="24"/>
        </w:rPr>
        <w:t>拒绝其参本次</w:t>
      </w:r>
      <w:proofErr w:type="gramEnd"/>
      <w:r>
        <w:rPr>
          <w:rFonts w:ascii="宋体" w:hAnsi="宋体" w:cs="宋体" w:hint="eastAsia"/>
          <w:kern w:val="0"/>
          <w:sz w:val="24"/>
          <w:szCs w:val="24"/>
        </w:rPr>
        <w:t>政府采购活动。需提供（投标截止日前）“信用中国”网站（www.creditchina.gov.cn）及中国政府采购网（www.ccgp.gov.cn）已公布的信用记录查询截图）</w:t>
      </w:r>
    </w:p>
    <w:p w:rsidR="001108C6" w:rsidRDefault="002743AE" w:rsidP="00457AB9">
      <w:pPr>
        <w:tabs>
          <w:tab w:val="left" w:pos="1440"/>
          <w:tab w:val="left" w:pos="2100"/>
        </w:tabs>
        <w:spacing w:line="440" w:lineRule="exact"/>
        <w:ind w:firstLineChars="200" w:firstLine="480"/>
        <w:rPr>
          <w:rFonts w:ascii="宋体" w:hAnsi="宋体" w:cs="宋体"/>
          <w:kern w:val="0"/>
          <w:sz w:val="24"/>
          <w:szCs w:val="24"/>
        </w:rPr>
      </w:pPr>
      <w:r>
        <w:rPr>
          <w:rFonts w:ascii="宋体" w:hAnsi="宋体" w:cs="宋体" w:hint="eastAsia"/>
          <w:kern w:val="0"/>
          <w:sz w:val="24"/>
          <w:szCs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1108C6" w:rsidRDefault="002743AE" w:rsidP="00457AB9">
      <w:pPr>
        <w:tabs>
          <w:tab w:val="left" w:pos="1440"/>
          <w:tab w:val="left" w:pos="2100"/>
        </w:tabs>
        <w:spacing w:line="440" w:lineRule="exact"/>
        <w:ind w:firstLineChars="200" w:firstLine="480"/>
        <w:rPr>
          <w:rFonts w:ascii="宋体" w:hAnsi="宋体" w:cs="宋体"/>
          <w:kern w:val="0"/>
          <w:sz w:val="24"/>
          <w:szCs w:val="24"/>
        </w:rPr>
      </w:pPr>
      <w:r>
        <w:rPr>
          <w:rFonts w:ascii="宋体" w:hAnsi="宋体" w:cs="宋体" w:hint="eastAsia"/>
          <w:kern w:val="0"/>
          <w:sz w:val="24"/>
          <w:szCs w:val="24"/>
        </w:rPr>
        <w:t>（6）所投产</w:t>
      </w:r>
      <w:proofErr w:type="gramStart"/>
      <w:r>
        <w:rPr>
          <w:rFonts w:ascii="宋体" w:hAnsi="宋体" w:cs="宋体" w:hint="eastAsia"/>
          <w:kern w:val="0"/>
          <w:sz w:val="24"/>
          <w:szCs w:val="24"/>
        </w:rPr>
        <w:t>品属于</w:t>
      </w:r>
      <w:proofErr w:type="gramEnd"/>
      <w:r>
        <w:rPr>
          <w:rFonts w:ascii="宋体" w:hAnsi="宋体" w:cs="宋体" w:hint="eastAsia"/>
          <w:kern w:val="0"/>
          <w:sz w:val="24"/>
          <w:szCs w:val="24"/>
        </w:rPr>
        <w:t>第二类医疗器械的，还需提供有效的行政主管部门颁发的医疗器械经营备案凭证（或医疗器械生产许可证或医疗器械经营许可证）；所投产</w:t>
      </w:r>
      <w:proofErr w:type="gramStart"/>
      <w:r>
        <w:rPr>
          <w:rFonts w:ascii="宋体" w:hAnsi="宋体" w:cs="宋体" w:hint="eastAsia"/>
          <w:kern w:val="0"/>
          <w:sz w:val="24"/>
          <w:szCs w:val="24"/>
        </w:rPr>
        <w:t>品属于</w:t>
      </w:r>
      <w:proofErr w:type="gramEnd"/>
      <w:r>
        <w:rPr>
          <w:rFonts w:ascii="宋体" w:hAnsi="宋体" w:cs="宋体" w:hint="eastAsia"/>
          <w:kern w:val="0"/>
          <w:sz w:val="24"/>
          <w:szCs w:val="24"/>
        </w:rPr>
        <w:t>第三类医疗器械的，还需提供有效的行政主管部门颁发的医疗器械生产许可证（或医疗器械经营许可证）；</w:t>
      </w:r>
    </w:p>
    <w:p w:rsidR="001108C6" w:rsidRDefault="002743AE">
      <w:pPr>
        <w:spacing w:line="440" w:lineRule="exact"/>
        <w:ind w:firstLineChars="196" w:firstLine="470"/>
        <w:rPr>
          <w:rFonts w:ascii="宋体" w:hAnsi="宋体" w:cs="宋体"/>
          <w:kern w:val="0"/>
          <w:sz w:val="24"/>
          <w:szCs w:val="24"/>
        </w:rPr>
      </w:pPr>
      <w:r>
        <w:rPr>
          <w:rFonts w:ascii="宋体" w:hAnsi="宋体" w:cs="宋体" w:hint="eastAsia"/>
          <w:kern w:val="0"/>
          <w:sz w:val="24"/>
          <w:szCs w:val="24"/>
        </w:rPr>
        <w:t>（7）本项目不接受联合体投标。</w:t>
      </w:r>
    </w:p>
    <w:p w:rsidR="001108C6" w:rsidRDefault="002743AE">
      <w:pPr>
        <w:spacing w:line="440" w:lineRule="exact"/>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szCs w:val="24"/>
        </w:rPr>
        <w:t>说明：其中（2）</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（6）项为投标</w:t>
      </w:r>
      <w:proofErr w:type="gramStart"/>
      <w:r>
        <w:rPr>
          <w:rFonts w:asciiTheme="minorEastAsia" w:eastAsiaTheme="minorEastAsia" w:hAnsiTheme="minorEastAsia" w:hint="eastAsia"/>
          <w:b/>
          <w:bCs/>
          <w:sz w:val="24"/>
          <w:szCs w:val="24"/>
        </w:rPr>
        <w:t>时资格</w:t>
      </w:r>
      <w:proofErr w:type="gramEnd"/>
      <w:r>
        <w:rPr>
          <w:rFonts w:asciiTheme="minorEastAsia" w:eastAsiaTheme="minorEastAsia" w:hAnsiTheme="minorEastAsia" w:hint="eastAsia"/>
          <w:b/>
          <w:bCs/>
          <w:sz w:val="24"/>
          <w:szCs w:val="24"/>
        </w:rPr>
        <w:t>审查的必备条件，以上资料必须单独提交，如果缺项则视为对招标文件资格审查内容的不响应，投标将被拒绝；</w:t>
      </w:r>
    </w:p>
    <w:p w:rsidR="001108C6" w:rsidRDefault="002743AE" w:rsidP="00B63326">
      <w:pPr>
        <w:spacing w:line="440" w:lineRule="exact"/>
        <w:ind w:firstLineChars="147" w:firstLine="353"/>
        <w:rPr>
          <w:rFonts w:asciiTheme="minorEastAsia" w:eastAsiaTheme="minorEastAsia" w:hAnsiTheme="minorEastAsia"/>
          <w:b/>
          <w:bCs/>
          <w:sz w:val="24"/>
        </w:rPr>
      </w:pPr>
      <w:r>
        <w:rPr>
          <w:rFonts w:asciiTheme="minorEastAsia" w:eastAsiaTheme="minorEastAsia" w:hAnsiTheme="minorEastAsia"/>
          <w:bCs/>
          <w:sz w:val="24"/>
          <w:szCs w:val="24"/>
        </w:rPr>
        <w:t xml:space="preserve">1.2  </w:t>
      </w:r>
      <w:r>
        <w:rPr>
          <w:rFonts w:asciiTheme="minorEastAsia" w:eastAsiaTheme="minorEastAsia" w:hAnsiTheme="minorEastAsia" w:hint="eastAsia"/>
          <w:bCs/>
          <w:sz w:val="24"/>
          <w:szCs w:val="24"/>
        </w:rPr>
        <w:t>所有资格证明文件，</w:t>
      </w:r>
      <w:r>
        <w:rPr>
          <w:rFonts w:asciiTheme="minorEastAsia" w:eastAsiaTheme="minorEastAsia" w:hAnsiTheme="minorEastAsia" w:hint="eastAsia"/>
          <w:b/>
          <w:bCs/>
          <w:sz w:val="24"/>
          <w:szCs w:val="24"/>
          <w:em w:val="dot"/>
        </w:rPr>
        <w:t>在正本中资格证明文件的复印件须加盖公章</w:t>
      </w:r>
      <w:r>
        <w:rPr>
          <w:rFonts w:asciiTheme="minorEastAsia" w:eastAsiaTheme="minorEastAsia" w:hAnsiTheme="minorEastAsia" w:hint="eastAsia"/>
          <w:bCs/>
          <w:sz w:val="24"/>
          <w:szCs w:val="24"/>
        </w:rPr>
        <w:t>，以备开标时与原件核对（有特别说明的除外），副本中可为复印件。</w:t>
      </w:r>
    </w:p>
    <w:p w:rsidR="001108C6" w:rsidRDefault="002743AE">
      <w:pPr>
        <w:spacing w:line="440" w:lineRule="exact"/>
        <w:ind w:left="840" w:hanging="360"/>
        <w:rPr>
          <w:rFonts w:asciiTheme="minorEastAsia" w:eastAsiaTheme="minorEastAsia" w:hAnsiTheme="minorEastAsia"/>
          <w:bCs/>
          <w:sz w:val="24"/>
          <w:szCs w:val="24"/>
        </w:rPr>
      </w:pPr>
      <w:r>
        <w:rPr>
          <w:rFonts w:asciiTheme="minorEastAsia" w:eastAsiaTheme="minorEastAsia" w:hAnsiTheme="minorEastAsia"/>
          <w:bCs/>
          <w:sz w:val="24"/>
          <w:szCs w:val="24"/>
        </w:rPr>
        <w:t>1.3</w:t>
      </w:r>
      <w:r>
        <w:rPr>
          <w:rFonts w:asciiTheme="minorEastAsia" w:eastAsiaTheme="minorEastAsia" w:hAnsiTheme="minorEastAsia" w:hint="eastAsia"/>
          <w:bCs/>
          <w:sz w:val="24"/>
          <w:szCs w:val="24"/>
        </w:rPr>
        <w:t xml:space="preserve">　所有资格证明文件必须满足招标文件的要求，否则将导致废标。</w:t>
      </w:r>
    </w:p>
    <w:p w:rsidR="001108C6" w:rsidRDefault="001108C6">
      <w:pPr>
        <w:spacing w:line="440" w:lineRule="exact"/>
        <w:ind w:firstLine="480"/>
        <w:rPr>
          <w:rFonts w:asciiTheme="minorEastAsia" w:eastAsiaTheme="minorEastAsia" w:hAnsiTheme="minorEastAsia"/>
          <w:bCs/>
          <w:sz w:val="24"/>
        </w:rPr>
      </w:pPr>
    </w:p>
    <w:p w:rsidR="001108C6" w:rsidRDefault="002743AE">
      <w:pPr>
        <w:spacing w:line="440" w:lineRule="exact"/>
        <w:ind w:firstLineChars="1000" w:firstLine="3213"/>
        <w:outlineLvl w:val="1"/>
        <w:rPr>
          <w:rFonts w:asciiTheme="minorEastAsia" w:eastAsiaTheme="minorEastAsia" w:hAnsiTheme="minorEastAsia"/>
          <w:b/>
          <w:sz w:val="32"/>
          <w:szCs w:val="32"/>
        </w:rPr>
      </w:pPr>
      <w:bookmarkStart w:id="10" w:name="_Toc75693758"/>
      <w:r>
        <w:rPr>
          <w:rFonts w:asciiTheme="minorEastAsia" w:eastAsiaTheme="minorEastAsia" w:hAnsiTheme="minorEastAsia" w:hint="eastAsia"/>
          <w:b/>
          <w:sz w:val="32"/>
          <w:szCs w:val="32"/>
        </w:rPr>
        <w:t>第二章投标文件的编写</w:t>
      </w:r>
      <w:bookmarkEnd w:id="10"/>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2. </w:t>
      </w:r>
      <w:r>
        <w:rPr>
          <w:rFonts w:asciiTheme="minorEastAsia" w:eastAsiaTheme="minorEastAsia" w:hAnsiTheme="minorEastAsia" w:hint="eastAsia"/>
          <w:b/>
          <w:sz w:val="24"/>
          <w:szCs w:val="24"/>
        </w:rPr>
        <w:t>要求</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2.1  </w:t>
      </w:r>
      <w:r>
        <w:rPr>
          <w:rFonts w:asciiTheme="minorEastAsia" w:eastAsiaTheme="minorEastAsia" w:hAnsiTheme="minorEastAsia" w:hint="eastAsia"/>
          <w:sz w:val="24"/>
          <w:szCs w:val="24"/>
        </w:rPr>
        <w:t>投标人应详细阅读招标文件中的条款、规范、表示、条件和格式等所有内容，按招标文件的要求份数提供投标文件，并保证所提供全部材料的真实性，使其投标对招标文件做出实质性响应。否则，其投标视为无效。</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3. </w:t>
      </w:r>
      <w:r>
        <w:rPr>
          <w:rFonts w:asciiTheme="minorEastAsia" w:eastAsiaTheme="minorEastAsia" w:hAnsiTheme="minorEastAsia" w:hint="eastAsia"/>
          <w:b/>
          <w:sz w:val="24"/>
          <w:szCs w:val="24"/>
        </w:rPr>
        <w:t>投标文件语言和度量单位</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3.1  </w:t>
      </w:r>
      <w:r>
        <w:rPr>
          <w:rFonts w:asciiTheme="minorEastAsia" w:eastAsiaTheme="minorEastAsia" w:hAnsiTheme="minorEastAsia" w:hint="eastAsia"/>
          <w:sz w:val="24"/>
          <w:szCs w:val="24"/>
        </w:rPr>
        <w:t>投标文件及投标人和招标方就招标、投标交换的文件和往来信件，须以中文书写。</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3.2  </w:t>
      </w:r>
      <w:r>
        <w:rPr>
          <w:rFonts w:asciiTheme="minorEastAsia" w:eastAsiaTheme="minorEastAsia" w:hAnsiTheme="minorEastAsia" w:hint="eastAsia"/>
          <w:sz w:val="24"/>
          <w:szCs w:val="24"/>
        </w:rPr>
        <w:t>除在招标文件的技术规格中另有规定外，计量单位应使用中华人民共和国法定计量单位。</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4. </w:t>
      </w:r>
      <w:r>
        <w:rPr>
          <w:rFonts w:asciiTheme="minorEastAsia" w:eastAsiaTheme="minorEastAsia" w:hAnsiTheme="minorEastAsia" w:hint="eastAsia"/>
          <w:b/>
          <w:sz w:val="24"/>
          <w:szCs w:val="24"/>
        </w:rPr>
        <w:t>投标文件的组成</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4.1</w:t>
      </w:r>
      <w:r>
        <w:rPr>
          <w:rFonts w:asciiTheme="minorEastAsia" w:eastAsiaTheme="minorEastAsia" w:hAnsiTheme="minorEastAsia" w:hint="eastAsia"/>
          <w:sz w:val="24"/>
          <w:szCs w:val="24"/>
        </w:rPr>
        <w:t xml:space="preserve">　投标人编写的投标文件应包括下列内容：</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）开标一览表；</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）投标资格证明文件；</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）所投设备的相关技术证明资料；</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）招标文件中所要求的采购货物需求及技术规格、合同特殊条款中要求提交的文件、资料等。</w:t>
      </w:r>
    </w:p>
    <w:p w:rsidR="001108C6" w:rsidRDefault="002743AE">
      <w:pPr>
        <w:widowControl/>
        <w:spacing w:line="440" w:lineRule="exact"/>
        <w:ind w:firstLineChars="200" w:firstLine="482"/>
        <w:jc w:val="left"/>
        <w:rPr>
          <w:rFonts w:asciiTheme="minorEastAsia" w:eastAsiaTheme="minorEastAsia" w:hAnsiTheme="minorEastAsia" w:cs="宋体"/>
          <w:b/>
          <w:kern w:val="0"/>
          <w:sz w:val="24"/>
        </w:rPr>
      </w:pPr>
      <w:r>
        <w:rPr>
          <w:rFonts w:asciiTheme="minorEastAsia" w:eastAsiaTheme="minorEastAsia" w:hAnsiTheme="minorEastAsia" w:cs="宋体"/>
          <w:b/>
          <w:kern w:val="0"/>
          <w:sz w:val="24"/>
        </w:rPr>
        <w:t xml:space="preserve">4.2  </w:t>
      </w:r>
      <w:r>
        <w:rPr>
          <w:rFonts w:asciiTheme="minorEastAsia" w:eastAsiaTheme="minorEastAsia" w:hAnsiTheme="minorEastAsia" w:cs="宋体" w:hint="eastAsia"/>
          <w:b/>
          <w:kern w:val="0"/>
          <w:sz w:val="24"/>
        </w:rPr>
        <w:t>投标人应按下列顺序排列、装订投标文件：</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2806"/>
        <w:gridCol w:w="1334"/>
        <w:gridCol w:w="1123"/>
        <w:gridCol w:w="3522"/>
      </w:tblGrid>
      <w:tr w:rsidR="001108C6">
        <w:trPr>
          <w:trHeight w:val="499"/>
          <w:tblHeader/>
          <w:jc w:val="center"/>
        </w:trPr>
        <w:tc>
          <w:tcPr>
            <w:tcW w:w="1095" w:type="dxa"/>
            <w:vAlign w:val="center"/>
          </w:tcPr>
          <w:p w:rsidR="001108C6" w:rsidRDefault="002743AE">
            <w:pPr>
              <w:widowControl/>
              <w:spacing w:line="440" w:lineRule="exact"/>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2806" w:type="dxa"/>
            <w:vAlign w:val="center"/>
          </w:tcPr>
          <w:p w:rsidR="001108C6" w:rsidRDefault="002743AE">
            <w:pPr>
              <w:widowControl/>
              <w:spacing w:line="440" w:lineRule="exact"/>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编制文件名称</w:t>
            </w:r>
          </w:p>
        </w:tc>
        <w:tc>
          <w:tcPr>
            <w:tcW w:w="1334" w:type="dxa"/>
            <w:vAlign w:val="center"/>
          </w:tcPr>
          <w:p w:rsidR="001108C6" w:rsidRDefault="002743AE">
            <w:pPr>
              <w:widowControl/>
              <w:spacing w:line="440" w:lineRule="exact"/>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正本</w:t>
            </w:r>
          </w:p>
        </w:tc>
        <w:tc>
          <w:tcPr>
            <w:tcW w:w="1123" w:type="dxa"/>
            <w:vAlign w:val="center"/>
          </w:tcPr>
          <w:p w:rsidR="001108C6" w:rsidRDefault="002743AE">
            <w:pPr>
              <w:widowControl/>
              <w:spacing w:line="440" w:lineRule="exact"/>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副本</w:t>
            </w:r>
          </w:p>
        </w:tc>
        <w:tc>
          <w:tcPr>
            <w:tcW w:w="3522" w:type="dxa"/>
            <w:vAlign w:val="center"/>
          </w:tcPr>
          <w:p w:rsidR="001108C6" w:rsidRDefault="002743AE">
            <w:pPr>
              <w:widowControl/>
              <w:spacing w:line="440" w:lineRule="exact"/>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备注</w:t>
            </w:r>
          </w:p>
        </w:tc>
      </w:tr>
      <w:tr w:rsidR="001108C6">
        <w:trPr>
          <w:trHeight w:val="795"/>
          <w:jc w:val="center"/>
        </w:trPr>
        <w:tc>
          <w:tcPr>
            <w:tcW w:w="1095"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w:t>
            </w:r>
          </w:p>
        </w:tc>
        <w:tc>
          <w:tcPr>
            <w:tcW w:w="2806"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封面</w:t>
            </w:r>
          </w:p>
        </w:tc>
        <w:tc>
          <w:tcPr>
            <w:tcW w:w="1334" w:type="dxa"/>
            <w:vAlign w:val="center"/>
          </w:tcPr>
          <w:p w:rsidR="001108C6" w:rsidRDefault="001108C6">
            <w:pPr>
              <w:widowControl/>
              <w:spacing w:line="440" w:lineRule="exact"/>
              <w:jc w:val="center"/>
              <w:rPr>
                <w:rFonts w:asciiTheme="minorEastAsia" w:eastAsiaTheme="minorEastAsia" w:hAnsiTheme="minorEastAsia" w:cs="宋体"/>
                <w:b/>
                <w:bCs/>
                <w:kern w:val="0"/>
                <w:sz w:val="24"/>
              </w:rPr>
            </w:pPr>
          </w:p>
        </w:tc>
        <w:tc>
          <w:tcPr>
            <w:tcW w:w="1123" w:type="dxa"/>
            <w:vAlign w:val="center"/>
          </w:tcPr>
          <w:p w:rsidR="001108C6" w:rsidRDefault="001108C6">
            <w:pPr>
              <w:widowControl/>
              <w:spacing w:line="440" w:lineRule="exact"/>
              <w:jc w:val="center"/>
              <w:rPr>
                <w:rFonts w:asciiTheme="minorEastAsia" w:eastAsiaTheme="minorEastAsia" w:hAnsiTheme="minorEastAsia" w:cs="宋体"/>
                <w:b/>
                <w:bCs/>
                <w:kern w:val="0"/>
                <w:sz w:val="24"/>
              </w:rPr>
            </w:pPr>
          </w:p>
        </w:tc>
        <w:tc>
          <w:tcPr>
            <w:tcW w:w="3522"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格式自定（正本或副本、投标项目信息、投标单位信息）</w:t>
            </w:r>
          </w:p>
        </w:tc>
      </w:tr>
      <w:tr w:rsidR="001108C6">
        <w:trPr>
          <w:trHeight w:val="499"/>
          <w:jc w:val="center"/>
        </w:trPr>
        <w:tc>
          <w:tcPr>
            <w:tcW w:w="1095"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2806"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目录</w:t>
            </w:r>
          </w:p>
        </w:tc>
        <w:tc>
          <w:tcPr>
            <w:tcW w:w="1334" w:type="dxa"/>
            <w:vAlign w:val="center"/>
          </w:tcPr>
          <w:p w:rsidR="001108C6" w:rsidRDefault="001108C6">
            <w:pPr>
              <w:widowControl/>
              <w:spacing w:line="440" w:lineRule="exact"/>
              <w:jc w:val="center"/>
              <w:rPr>
                <w:rFonts w:asciiTheme="minorEastAsia" w:eastAsiaTheme="minorEastAsia" w:hAnsiTheme="minorEastAsia" w:cs="宋体"/>
                <w:b/>
                <w:bCs/>
                <w:kern w:val="0"/>
                <w:sz w:val="24"/>
              </w:rPr>
            </w:pPr>
          </w:p>
        </w:tc>
        <w:tc>
          <w:tcPr>
            <w:tcW w:w="1123" w:type="dxa"/>
            <w:vAlign w:val="center"/>
          </w:tcPr>
          <w:p w:rsidR="001108C6" w:rsidRDefault="001108C6">
            <w:pPr>
              <w:widowControl/>
              <w:spacing w:line="440" w:lineRule="exact"/>
              <w:jc w:val="center"/>
              <w:rPr>
                <w:rFonts w:asciiTheme="minorEastAsia" w:eastAsiaTheme="minorEastAsia" w:hAnsiTheme="minorEastAsia" w:cs="宋体"/>
                <w:b/>
                <w:bCs/>
                <w:kern w:val="0"/>
                <w:sz w:val="24"/>
              </w:rPr>
            </w:pPr>
          </w:p>
        </w:tc>
        <w:tc>
          <w:tcPr>
            <w:tcW w:w="3522"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格式自定并注明页码</w:t>
            </w:r>
          </w:p>
        </w:tc>
      </w:tr>
      <w:tr w:rsidR="001108C6">
        <w:trPr>
          <w:trHeight w:val="499"/>
          <w:jc w:val="center"/>
        </w:trPr>
        <w:tc>
          <w:tcPr>
            <w:tcW w:w="1095"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2806"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hint="eastAsia"/>
                <w:bCs/>
                <w:sz w:val="24"/>
                <w:szCs w:val="24"/>
              </w:rPr>
              <w:t>“一证一码”或“三证合一”的营业执照副本原件</w:t>
            </w:r>
          </w:p>
        </w:tc>
        <w:tc>
          <w:tcPr>
            <w:tcW w:w="1334"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1123" w:type="dxa"/>
            <w:vAlign w:val="center"/>
          </w:tcPr>
          <w:p w:rsidR="001108C6" w:rsidRDefault="002743AE">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1108C6" w:rsidRDefault="001108C6">
            <w:pPr>
              <w:widowControl/>
              <w:spacing w:line="440" w:lineRule="exact"/>
              <w:jc w:val="center"/>
              <w:rPr>
                <w:rFonts w:asciiTheme="minorEastAsia" w:eastAsiaTheme="minorEastAsia" w:hAnsiTheme="minorEastAsia" w:cs="宋体"/>
                <w:kern w:val="0"/>
                <w:sz w:val="24"/>
              </w:rPr>
            </w:pPr>
          </w:p>
        </w:tc>
      </w:tr>
      <w:tr w:rsidR="00457AB9">
        <w:trPr>
          <w:trHeight w:val="499"/>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p>
        </w:tc>
        <w:tc>
          <w:tcPr>
            <w:tcW w:w="2806" w:type="dxa"/>
            <w:vAlign w:val="center"/>
          </w:tcPr>
          <w:p w:rsidR="00457AB9" w:rsidRDefault="00457AB9">
            <w:pPr>
              <w:widowControl/>
              <w:spacing w:line="44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医疗资质</w:t>
            </w:r>
          </w:p>
        </w:tc>
        <w:tc>
          <w:tcPr>
            <w:tcW w:w="1334"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1123"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cs="宋体"/>
                <w:kern w:val="0"/>
                <w:sz w:val="24"/>
              </w:rPr>
            </w:pPr>
          </w:p>
        </w:tc>
      </w:tr>
      <w:tr w:rsidR="00457AB9">
        <w:trPr>
          <w:trHeight w:val="600"/>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2806"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投标保证金缴纳凭证</w:t>
            </w:r>
          </w:p>
        </w:tc>
        <w:tc>
          <w:tcPr>
            <w:tcW w:w="1334"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1123"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电汇凭证或收据等</w:t>
            </w:r>
          </w:p>
        </w:tc>
      </w:tr>
      <w:tr w:rsidR="00457AB9">
        <w:trPr>
          <w:trHeight w:val="600"/>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2806"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信用记录</w:t>
            </w:r>
          </w:p>
        </w:tc>
        <w:tc>
          <w:tcPr>
            <w:tcW w:w="1334"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1123"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网络截图，</w:t>
            </w:r>
            <w:proofErr w:type="gramStart"/>
            <w:r>
              <w:rPr>
                <w:rFonts w:asciiTheme="minorEastAsia" w:eastAsiaTheme="minorEastAsia" w:hAnsiTheme="minorEastAsia" w:cs="宋体" w:hint="eastAsia"/>
                <w:kern w:val="0"/>
                <w:sz w:val="24"/>
              </w:rPr>
              <w:t>需体现</w:t>
            </w:r>
            <w:proofErr w:type="gramEnd"/>
            <w:r>
              <w:rPr>
                <w:rFonts w:asciiTheme="minorEastAsia" w:eastAsiaTheme="minorEastAsia" w:hAnsiTheme="minorEastAsia" w:cs="宋体" w:hint="eastAsia"/>
                <w:kern w:val="0"/>
                <w:sz w:val="24"/>
              </w:rPr>
              <w:t>查询日期（附件十六）</w:t>
            </w:r>
          </w:p>
        </w:tc>
      </w:tr>
      <w:tr w:rsidR="00457AB9">
        <w:trPr>
          <w:trHeight w:val="600"/>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2806"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关于资格的声明函</w:t>
            </w:r>
          </w:p>
        </w:tc>
        <w:tc>
          <w:tcPr>
            <w:tcW w:w="1334"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原件</w:t>
            </w:r>
          </w:p>
        </w:tc>
        <w:tc>
          <w:tcPr>
            <w:tcW w:w="1123"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（附件三）</w:t>
            </w:r>
          </w:p>
        </w:tc>
      </w:tr>
      <w:tr w:rsidR="00457AB9">
        <w:trPr>
          <w:trHeight w:val="600"/>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2806"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法人授权委托书</w:t>
            </w:r>
          </w:p>
        </w:tc>
        <w:tc>
          <w:tcPr>
            <w:tcW w:w="1334" w:type="dxa"/>
            <w:vAlign w:val="center"/>
          </w:tcPr>
          <w:p w:rsidR="00457AB9" w:rsidRDefault="00457AB9">
            <w:pPr>
              <w:widowControl/>
              <w:spacing w:line="440" w:lineRule="exact"/>
              <w:ind w:firstLineChars="100" w:firstLine="24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原件</w:t>
            </w:r>
          </w:p>
        </w:tc>
        <w:tc>
          <w:tcPr>
            <w:tcW w:w="1123"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（附件二）</w:t>
            </w:r>
          </w:p>
        </w:tc>
      </w:tr>
      <w:tr w:rsidR="00457AB9">
        <w:trPr>
          <w:trHeight w:val="705"/>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2806"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开标一览表</w:t>
            </w:r>
          </w:p>
        </w:tc>
        <w:tc>
          <w:tcPr>
            <w:tcW w:w="1334"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原件需密封后单独提交。</w:t>
            </w:r>
          </w:p>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（附件四）</w:t>
            </w:r>
          </w:p>
        </w:tc>
      </w:tr>
      <w:tr w:rsidR="00457AB9">
        <w:trPr>
          <w:trHeight w:val="655"/>
          <w:jc w:val="center"/>
        </w:trPr>
        <w:tc>
          <w:tcPr>
            <w:tcW w:w="1095"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806"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明细报价表</w:t>
            </w:r>
          </w:p>
        </w:tc>
        <w:tc>
          <w:tcPr>
            <w:tcW w:w="1334"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（附件五）</w:t>
            </w:r>
          </w:p>
        </w:tc>
      </w:tr>
      <w:tr w:rsidR="00457AB9">
        <w:trPr>
          <w:trHeight w:val="600"/>
          <w:jc w:val="center"/>
        </w:trPr>
        <w:tc>
          <w:tcPr>
            <w:tcW w:w="1095" w:type="dxa"/>
            <w:vAlign w:val="center"/>
          </w:tcPr>
          <w:p w:rsidR="00457AB9" w:rsidRDefault="00457AB9">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2806"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投标函</w:t>
            </w:r>
          </w:p>
        </w:tc>
        <w:tc>
          <w:tcPr>
            <w:tcW w:w="1334" w:type="dxa"/>
            <w:vAlign w:val="center"/>
          </w:tcPr>
          <w:p w:rsidR="00457AB9" w:rsidRDefault="00457AB9">
            <w:pPr>
              <w:widowControl/>
              <w:spacing w:line="440" w:lineRule="exact"/>
              <w:ind w:firstLineChars="100" w:firstLine="24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原件</w:t>
            </w:r>
          </w:p>
        </w:tc>
        <w:tc>
          <w:tcPr>
            <w:tcW w:w="1123"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（附件一）</w:t>
            </w:r>
          </w:p>
        </w:tc>
      </w:tr>
      <w:tr w:rsidR="001108C6">
        <w:trPr>
          <w:trHeight w:val="60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2</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设备简要说明一览表</w:t>
            </w:r>
          </w:p>
        </w:tc>
        <w:tc>
          <w:tcPr>
            <w:tcW w:w="133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（附件六）</w:t>
            </w:r>
          </w:p>
        </w:tc>
      </w:tr>
      <w:tr w:rsidR="001108C6">
        <w:trPr>
          <w:trHeight w:val="499"/>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3</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规格、技术参数偏离表</w:t>
            </w:r>
          </w:p>
        </w:tc>
        <w:tc>
          <w:tcPr>
            <w:tcW w:w="133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（附件八）</w:t>
            </w:r>
          </w:p>
        </w:tc>
      </w:tr>
      <w:tr w:rsidR="001108C6">
        <w:trPr>
          <w:trHeight w:val="60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4</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商务条款偏离表</w:t>
            </w:r>
          </w:p>
        </w:tc>
        <w:tc>
          <w:tcPr>
            <w:tcW w:w="133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（附件九）</w:t>
            </w:r>
          </w:p>
        </w:tc>
      </w:tr>
      <w:tr w:rsidR="00FC43D7">
        <w:trPr>
          <w:trHeight w:val="600"/>
          <w:jc w:val="center"/>
        </w:trPr>
        <w:tc>
          <w:tcPr>
            <w:tcW w:w="1095" w:type="dxa"/>
            <w:vAlign w:val="center"/>
          </w:tcPr>
          <w:p w:rsidR="00FC43D7" w:rsidRDefault="00FC43D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5</w:t>
            </w:r>
          </w:p>
        </w:tc>
        <w:tc>
          <w:tcPr>
            <w:tcW w:w="2806" w:type="dxa"/>
            <w:vAlign w:val="center"/>
          </w:tcPr>
          <w:p w:rsidR="00FC43D7" w:rsidRDefault="00FC43D7">
            <w:pPr>
              <w:spacing w:line="440" w:lineRule="exact"/>
              <w:jc w:val="center"/>
              <w:rPr>
                <w:rFonts w:asciiTheme="minorEastAsia" w:eastAsiaTheme="minorEastAsia" w:hAnsiTheme="minorEastAsia"/>
                <w:sz w:val="24"/>
              </w:rPr>
            </w:pPr>
            <w:r>
              <w:rPr>
                <w:rFonts w:asciiTheme="minorEastAsia" w:eastAsiaTheme="minorEastAsia" w:hAnsiTheme="minorEastAsia"/>
                <w:sz w:val="24"/>
              </w:rPr>
              <w:t>缴纳社会保障费单据</w:t>
            </w:r>
          </w:p>
        </w:tc>
        <w:tc>
          <w:tcPr>
            <w:tcW w:w="1334" w:type="dxa"/>
            <w:vAlign w:val="center"/>
          </w:tcPr>
          <w:p w:rsidR="00FC43D7" w:rsidRDefault="00FC43D7">
            <w:pPr>
              <w:widowControl/>
              <w:spacing w:line="440" w:lineRule="exact"/>
              <w:ind w:firstLineChars="100" w:firstLine="240"/>
              <w:jc w:val="center"/>
              <w:rPr>
                <w:rFonts w:asciiTheme="minorEastAsia" w:eastAsiaTheme="minorEastAsia" w:hAnsiTheme="minorEastAsia" w:cs="宋体"/>
                <w:kern w:val="0"/>
                <w:sz w:val="24"/>
              </w:rPr>
            </w:pPr>
            <w:r>
              <w:rPr>
                <w:rFonts w:asciiTheme="minorEastAsia" w:eastAsiaTheme="minorEastAsia" w:hAnsiTheme="minorEastAsia" w:hint="eastAsia"/>
                <w:sz w:val="24"/>
              </w:rPr>
              <w:t>复印件</w:t>
            </w:r>
          </w:p>
        </w:tc>
        <w:tc>
          <w:tcPr>
            <w:tcW w:w="1123" w:type="dxa"/>
            <w:vAlign w:val="center"/>
          </w:tcPr>
          <w:p w:rsidR="00FC43D7" w:rsidRDefault="00FC43D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522" w:type="dxa"/>
            <w:vAlign w:val="center"/>
          </w:tcPr>
          <w:p w:rsidR="00FC43D7" w:rsidRDefault="00FC43D7">
            <w:pPr>
              <w:spacing w:line="440" w:lineRule="exact"/>
              <w:jc w:val="center"/>
              <w:rPr>
                <w:rFonts w:asciiTheme="minorEastAsia" w:eastAsiaTheme="minorEastAsia" w:hAnsiTheme="minorEastAsia"/>
                <w:sz w:val="24"/>
              </w:rPr>
            </w:pPr>
            <w:r>
              <w:rPr>
                <w:rFonts w:asciiTheme="minorEastAsia" w:eastAsiaTheme="minorEastAsia" w:hAnsiTheme="minorEastAsia"/>
                <w:sz w:val="24"/>
              </w:rPr>
              <w:t>须附社会保障费征集计划明细单及个人明细表，模糊件无效，加盖公章（提供拟</w:t>
            </w:r>
            <w:proofErr w:type="gramStart"/>
            <w:r>
              <w:rPr>
                <w:rFonts w:asciiTheme="minorEastAsia" w:eastAsiaTheme="minorEastAsia" w:hAnsiTheme="minorEastAsia"/>
                <w:sz w:val="24"/>
              </w:rPr>
              <w:t>参加参加</w:t>
            </w:r>
            <w:proofErr w:type="gramEnd"/>
            <w:r>
              <w:rPr>
                <w:rFonts w:asciiTheme="minorEastAsia" w:eastAsiaTheme="minorEastAsia" w:hAnsiTheme="minorEastAsia"/>
                <w:sz w:val="24"/>
              </w:rPr>
              <w:t>项目</w:t>
            </w:r>
            <w:r>
              <w:rPr>
                <w:rFonts w:asciiTheme="minorEastAsia" w:eastAsiaTheme="minorEastAsia" w:hAnsiTheme="minorEastAsia"/>
                <w:sz w:val="24"/>
              </w:rPr>
              <w:lastRenderedPageBreak/>
              <w:t>人员社保明细）</w:t>
            </w:r>
          </w:p>
        </w:tc>
      </w:tr>
      <w:tr w:rsidR="00FC43D7">
        <w:trPr>
          <w:trHeight w:val="600"/>
          <w:jc w:val="center"/>
        </w:trPr>
        <w:tc>
          <w:tcPr>
            <w:tcW w:w="1095" w:type="dxa"/>
            <w:vAlign w:val="center"/>
          </w:tcPr>
          <w:p w:rsidR="00FC43D7" w:rsidRDefault="00FC43D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sidR="00457AB9">
              <w:rPr>
                <w:rFonts w:asciiTheme="minorEastAsia" w:eastAsiaTheme="minorEastAsia" w:hAnsiTheme="minorEastAsia" w:hint="eastAsia"/>
                <w:sz w:val="24"/>
              </w:rPr>
              <w:t>6</w:t>
            </w:r>
          </w:p>
        </w:tc>
        <w:tc>
          <w:tcPr>
            <w:tcW w:w="2806" w:type="dxa"/>
            <w:vAlign w:val="center"/>
          </w:tcPr>
          <w:p w:rsidR="00FC43D7" w:rsidRDefault="00FC43D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上一年度财务审计报告或财务报表</w:t>
            </w:r>
          </w:p>
        </w:tc>
        <w:tc>
          <w:tcPr>
            <w:tcW w:w="1334" w:type="dxa"/>
            <w:vAlign w:val="center"/>
          </w:tcPr>
          <w:p w:rsidR="00FC43D7" w:rsidRDefault="00FC43D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1123" w:type="dxa"/>
            <w:vAlign w:val="center"/>
          </w:tcPr>
          <w:p w:rsidR="00FC43D7" w:rsidRDefault="00FC43D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FC43D7" w:rsidRDefault="00FC43D7">
            <w:pPr>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、本年度新成立公司不提供</w:t>
            </w:r>
          </w:p>
          <w:p w:rsidR="00FC43D7" w:rsidRDefault="00FC43D7">
            <w:pPr>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、正本需加盖公章</w:t>
            </w:r>
          </w:p>
        </w:tc>
      </w:tr>
      <w:tr w:rsidR="001108C6">
        <w:trPr>
          <w:trHeight w:val="60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7</w:t>
            </w:r>
          </w:p>
        </w:tc>
        <w:tc>
          <w:tcPr>
            <w:tcW w:w="280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售后服务承诺详述、维修、培训以及售后服务联系人、联系方式等详述</w:t>
            </w:r>
          </w:p>
        </w:tc>
        <w:tc>
          <w:tcPr>
            <w:tcW w:w="1334"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投标人的服务承诺应按不低于招标文件中要求的服务标准做出响应。</w:t>
            </w:r>
          </w:p>
        </w:tc>
      </w:tr>
      <w:tr w:rsidR="001108C6">
        <w:trPr>
          <w:trHeight w:val="60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8</w:t>
            </w:r>
          </w:p>
        </w:tc>
        <w:tc>
          <w:tcPr>
            <w:tcW w:w="280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免费提供某项产品、部件或服务的说明</w:t>
            </w:r>
          </w:p>
        </w:tc>
        <w:tc>
          <w:tcPr>
            <w:tcW w:w="1334"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格式自定</w:t>
            </w:r>
          </w:p>
        </w:tc>
      </w:tr>
      <w:tr w:rsidR="001108C6">
        <w:trPr>
          <w:trHeight w:val="557"/>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r w:rsidR="00457AB9">
              <w:rPr>
                <w:rFonts w:asciiTheme="minorEastAsia" w:eastAsiaTheme="minorEastAsia" w:hAnsiTheme="minorEastAsia" w:hint="eastAsia"/>
                <w:sz w:val="24"/>
              </w:rPr>
              <w:t>9</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项目负责人简历表及拟投入本项目主要成员表</w:t>
            </w:r>
          </w:p>
        </w:tc>
        <w:tc>
          <w:tcPr>
            <w:tcW w:w="133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w:t>
            </w:r>
          </w:p>
        </w:tc>
      </w:tr>
      <w:tr w:rsidR="00457AB9">
        <w:trPr>
          <w:trHeight w:val="499"/>
          <w:jc w:val="center"/>
        </w:trPr>
        <w:tc>
          <w:tcPr>
            <w:tcW w:w="1095" w:type="dxa"/>
            <w:vAlign w:val="center"/>
          </w:tcPr>
          <w:p w:rsidR="00457AB9" w:rsidRDefault="00457AB9">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2806"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近三年中标业绩表</w:t>
            </w:r>
          </w:p>
        </w:tc>
        <w:tc>
          <w:tcPr>
            <w:tcW w:w="1334"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1123"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457AB9" w:rsidRDefault="00457AB9">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请提供中标通知书或合同的复印件加盖公章。（附件十一）</w:t>
            </w:r>
          </w:p>
        </w:tc>
      </w:tr>
      <w:tr w:rsidR="001108C6">
        <w:trPr>
          <w:trHeight w:val="499"/>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457AB9">
              <w:rPr>
                <w:rFonts w:asciiTheme="minorEastAsia" w:eastAsiaTheme="minorEastAsia" w:hAnsiTheme="minorEastAsia" w:hint="eastAsia"/>
                <w:sz w:val="24"/>
              </w:rPr>
              <w:t>1</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招标文件中要求提交的和投标人认为需要提供的其它说明和资料。</w:t>
            </w:r>
          </w:p>
        </w:tc>
        <w:tc>
          <w:tcPr>
            <w:tcW w:w="133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格式自定</w:t>
            </w:r>
          </w:p>
        </w:tc>
      </w:tr>
      <w:tr w:rsidR="001108C6">
        <w:trPr>
          <w:trHeight w:val="63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457AB9">
              <w:rPr>
                <w:rFonts w:asciiTheme="minorEastAsia" w:eastAsiaTheme="minorEastAsia" w:hAnsiTheme="minorEastAsia" w:hint="eastAsia"/>
                <w:sz w:val="24"/>
              </w:rPr>
              <w:t>2</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《反商业贿赂承诺书》</w:t>
            </w:r>
          </w:p>
        </w:tc>
        <w:tc>
          <w:tcPr>
            <w:tcW w:w="1334" w:type="dxa"/>
            <w:vAlign w:val="center"/>
          </w:tcPr>
          <w:p w:rsidR="001108C6" w:rsidRDefault="002743AE">
            <w:pPr>
              <w:spacing w:line="440" w:lineRule="exact"/>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（附件十二）</w:t>
            </w:r>
          </w:p>
        </w:tc>
      </w:tr>
      <w:tr w:rsidR="001108C6">
        <w:trPr>
          <w:trHeight w:val="63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457AB9">
              <w:rPr>
                <w:rFonts w:asciiTheme="minorEastAsia" w:eastAsiaTheme="minorEastAsia" w:hAnsiTheme="minorEastAsia" w:hint="eastAsia"/>
                <w:sz w:val="24"/>
              </w:rPr>
              <w:t>3</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售后服务承诺书</w:t>
            </w:r>
          </w:p>
        </w:tc>
        <w:tc>
          <w:tcPr>
            <w:tcW w:w="1334" w:type="dxa"/>
            <w:vAlign w:val="center"/>
          </w:tcPr>
          <w:p w:rsidR="001108C6" w:rsidRDefault="002743AE">
            <w:pPr>
              <w:spacing w:line="440" w:lineRule="exact"/>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（附件十三）</w:t>
            </w:r>
          </w:p>
        </w:tc>
      </w:tr>
      <w:tr w:rsidR="001108C6">
        <w:trPr>
          <w:trHeight w:val="630"/>
          <w:jc w:val="center"/>
        </w:trPr>
        <w:tc>
          <w:tcPr>
            <w:tcW w:w="1095"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w:t>
            </w:r>
            <w:r w:rsidR="00457AB9">
              <w:rPr>
                <w:rFonts w:asciiTheme="minorEastAsia" w:eastAsiaTheme="minorEastAsia" w:hAnsiTheme="minorEastAsia" w:hint="eastAsia"/>
                <w:sz w:val="24"/>
              </w:rPr>
              <w:t>4</w:t>
            </w:r>
          </w:p>
        </w:tc>
        <w:tc>
          <w:tcPr>
            <w:tcW w:w="280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投标人企业类型声明函</w:t>
            </w:r>
          </w:p>
        </w:tc>
        <w:tc>
          <w:tcPr>
            <w:tcW w:w="1334" w:type="dxa"/>
            <w:vAlign w:val="center"/>
          </w:tcPr>
          <w:p w:rsidR="001108C6" w:rsidRDefault="002743AE">
            <w:pPr>
              <w:spacing w:line="440" w:lineRule="exact"/>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原件</w:t>
            </w:r>
          </w:p>
        </w:tc>
        <w:tc>
          <w:tcPr>
            <w:tcW w:w="112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复印件</w:t>
            </w:r>
          </w:p>
        </w:tc>
        <w:tc>
          <w:tcPr>
            <w:tcW w:w="3522"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（附件十五）</w:t>
            </w:r>
          </w:p>
        </w:tc>
      </w:tr>
      <w:tr w:rsidR="001108C6">
        <w:trPr>
          <w:trHeight w:val="630"/>
          <w:jc w:val="center"/>
        </w:trPr>
        <w:tc>
          <w:tcPr>
            <w:tcW w:w="1095"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r w:rsidR="00457AB9">
              <w:rPr>
                <w:rFonts w:asciiTheme="minorEastAsia" w:eastAsiaTheme="minorEastAsia" w:hAnsiTheme="minorEastAsia" w:hint="eastAsia"/>
                <w:kern w:val="0"/>
                <w:sz w:val="24"/>
              </w:rPr>
              <w:t>5</w:t>
            </w:r>
          </w:p>
        </w:tc>
        <w:tc>
          <w:tcPr>
            <w:tcW w:w="2806"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节能、环境产品优惠明细表</w:t>
            </w:r>
          </w:p>
        </w:tc>
        <w:tc>
          <w:tcPr>
            <w:tcW w:w="1334"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原件</w:t>
            </w:r>
          </w:p>
        </w:tc>
        <w:tc>
          <w:tcPr>
            <w:tcW w:w="1123"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复印件</w:t>
            </w:r>
          </w:p>
        </w:tc>
        <w:tc>
          <w:tcPr>
            <w:tcW w:w="3522" w:type="dxa"/>
            <w:vAlign w:val="center"/>
          </w:tcPr>
          <w:p w:rsidR="001108C6" w:rsidRDefault="002743AE">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（附件十四）</w:t>
            </w:r>
          </w:p>
        </w:tc>
      </w:tr>
      <w:tr w:rsidR="001108C6">
        <w:trPr>
          <w:trHeight w:val="630"/>
          <w:jc w:val="center"/>
        </w:trPr>
        <w:tc>
          <w:tcPr>
            <w:tcW w:w="1095"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r w:rsidR="00457AB9">
              <w:rPr>
                <w:rFonts w:asciiTheme="minorEastAsia" w:eastAsiaTheme="minorEastAsia" w:hAnsiTheme="minorEastAsia" w:hint="eastAsia"/>
                <w:kern w:val="0"/>
                <w:sz w:val="24"/>
              </w:rPr>
              <w:t>6</w:t>
            </w:r>
          </w:p>
        </w:tc>
        <w:tc>
          <w:tcPr>
            <w:tcW w:w="2806"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节能、环境标志产品证明材料</w:t>
            </w:r>
          </w:p>
        </w:tc>
        <w:tc>
          <w:tcPr>
            <w:tcW w:w="1334"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原件</w:t>
            </w:r>
          </w:p>
        </w:tc>
        <w:tc>
          <w:tcPr>
            <w:tcW w:w="1123"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复印件</w:t>
            </w:r>
          </w:p>
        </w:tc>
        <w:tc>
          <w:tcPr>
            <w:tcW w:w="3522" w:type="dxa"/>
            <w:vAlign w:val="center"/>
          </w:tcPr>
          <w:p w:rsidR="001108C6" w:rsidRDefault="002743AE">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（附件十四</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p>
        </w:tc>
      </w:tr>
      <w:tr w:rsidR="001108C6">
        <w:trPr>
          <w:trHeight w:val="630"/>
          <w:jc w:val="center"/>
        </w:trPr>
        <w:tc>
          <w:tcPr>
            <w:tcW w:w="1095"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r w:rsidR="00457AB9">
              <w:rPr>
                <w:rFonts w:asciiTheme="minorEastAsia" w:eastAsiaTheme="minorEastAsia" w:hAnsiTheme="minorEastAsia" w:hint="eastAsia"/>
                <w:kern w:val="0"/>
                <w:sz w:val="24"/>
              </w:rPr>
              <w:t>7</w:t>
            </w:r>
          </w:p>
        </w:tc>
        <w:tc>
          <w:tcPr>
            <w:tcW w:w="2806"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中小企业生产或销售的产品优惠明细表</w:t>
            </w:r>
          </w:p>
        </w:tc>
        <w:tc>
          <w:tcPr>
            <w:tcW w:w="1334"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原件</w:t>
            </w:r>
          </w:p>
        </w:tc>
        <w:tc>
          <w:tcPr>
            <w:tcW w:w="1123"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复印件</w:t>
            </w:r>
          </w:p>
        </w:tc>
        <w:tc>
          <w:tcPr>
            <w:tcW w:w="3522" w:type="dxa"/>
            <w:vAlign w:val="center"/>
          </w:tcPr>
          <w:p w:rsidR="001108C6" w:rsidRDefault="002743AE">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（附件十五）</w:t>
            </w:r>
          </w:p>
        </w:tc>
      </w:tr>
      <w:tr w:rsidR="001108C6">
        <w:trPr>
          <w:trHeight w:val="630"/>
          <w:jc w:val="center"/>
        </w:trPr>
        <w:tc>
          <w:tcPr>
            <w:tcW w:w="1095"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r w:rsidR="00457AB9">
              <w:rPr>
                <w:rFonts w:asciiTheme="minorEastAsia" w:eastAsiaTheme="minorEastAsia" w:hAnsiTheme="minorEastAsia" w:hint="eastAsia"/>
                <w:kern w:val="0"/>
                <w:sz w:val="24"/>
              </w:rPr>
              <w:t>8</w:t>
            </w:r>
          </w:p>
        </w:tc>
        <w:tc>
          <w:tcPr>
            <w:tcW w:w="2806"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中小企业声明函</w:t>
            </w:r>
          </w:p>
        </w:tc>
        <w:tc>
          <w:tcPr>
            <w:tcW w:w="1334" w:type="dxa"/>
            <w:vAlign w:val="center"/>
          </w:tcPr>
          <w:p w:rsidR="001108C6" w:rsidRDefault="001108C6">
            <w:pPr>
              <w:widowControl/>
              <w:spacing w:line="440" w:lineRule="exact"/>
              <w:jc w:val="center"/>
              <w:rPr>
                <w:rFonts w:asciiTheme="minorEastAsia" w:eastAsiaTheme="minorEastAsia" w:hAnsiTheme="minorEastAsia"/>
                <w:kern w:val="0"/>
                <w:sz w:val="24"/>
              </w:rPr>
            </w:pPr>
          </w:p>
        </w:tc>
        <w:tc>
          <w:tcPr>
            <w:tcW w:w="1123" w:type="dxa"/>
            <w:vAlign w:val="center"/>
          </w:tcPr>
          <w:p w:rsidR="001108C6" w:rsidRDefault="001108C6">
            <w:pPr>
              <w:widowControl/>
              <w:spacing w:line="440" w:lineRule="exact"/>
              <w:jc w:val="center"/>
              <w:rPr>
                <w:rFonts w:asciiTheme="minorEastAsia" w:eastAsiaTheme="minorEastAsia" w:hAnsiTheme="minorEastAsia"/>
                <w:kern w:val="0"/>
                <w:sz w:val="24"/>
              </w:rPr>
            </w:pPr>
          </w:p>
        </w:tc>
        <w:tc>
          <w:tcPr>
            <w:tcW w:w="3522" w:type="dxa"/>
            <w:vAlign w:val="center"/>
          </w:tcPr>
          <w:p w:rsidR="001108C6" w:rsidRDefault="002743AE">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（附件十五</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p>
        </w:tc>
      </w:tr>
      <w:tr w:rsidR="001108C6">
        <w:trPr>
          <w:trHeight w:val="630"/>
          <w:jc w:val="center"/>
        </w:trPr>
        <w:tc>
          <w:tcPr>
            <w:tcW w:w="1095"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r w:rsidR="00457AB9">
              <w:rPr>
                <w:rFonts w:asciiTheme="minorEastAsia" w:eastAsiaTheme="minorEastAsia" w:hAnsiTheme="minorEastAsia" w:hint="eastAsia"/>
                <w:kern w:val="0"/>
                <w:sz w:val="24"/>
              </w:rPr>
              <w:t>9</w:t>
            </w:r>
          </w:p>
        </w:tc>
        <w:tc>
          <w:tcPr>
            <w:tcW w:w="2806"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监狱企业声明函</w:t>
            </w:r>
          </w:p>
        </w:tc>
        <w:tc>
          <w:tcPr>
            <w:tcW w:w="1334" w:type="dxa"/>
            <w:vAlign w:val="center"/>
          </w:tcPr>
          <w:p w:rsidR="001108C6" w:rsidRDefault="001108C6">
            <w:pPr>
              <w:widowControl/>
              <w:spacing w:line="440" w:lineRule="exact"/>
              <w:jc w:val="center"/>
              <w:rPr>
                <w:rFonts w:asciiTheme="minorEastAsia" w:eastAsiaTheme="minorEastAsia" w:hAnsiTheme="minorEastAsia"/>
                <w:kern w:val="0"/>
                <w:sz w:val="24"/>
              </w:rPr>
            </w:pPr>
          </w:p>
        </w:tc>
        <w:tc>
          <w:tcPr>
            <w:tcW w:w="1123" w:type="dxa"/>
            <w:vAlign w:val="center"/>
          </w:tcPr>
          <w:p w:rsidR="001108C6" w:rsidRDefault="001108C6">
            <w:pPr>
              <w:widowControl/>
              <w:spacing w:line="440" w:lineRule="exact"/>
              <w:jc w:val="center"/>
              <w:rPr>
                <w:rFonts w:asciiTheme="minorEastAsia" w:eastAsiaTheme="minorEastAsia" w:hAnsiTheme="minorEastAsia"/>
                <w:kern w:val="0"/>
                <w:sz w:val="24"/>
              </w:rPr>
            </w:pPr>
          </w:p>
        </w:tc>
        <w:tc>
          <w:tcPr>
            <w:tcW w:w="3522" w:type="dxa"/>
            <w:vAlign w:val="center"/>
          </w:tcPr>
          <w:p w:rsidR="001108C6" w:rsidRDefault="002743AE">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（附件十五</w:t>
            </w: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p>
        </w:tc>
      </w:tr>
      <w:tr w:rsidR="00457AB9">
        <w:trPr>
          <w:trHeight w:val="630"/>
          <w:jc w:val="center"/>
        </w:trPr>
        <w:tc>
          <w:tcPr>
            <w:tcW w:w="1095" w:type="dxa"/>
            <w:vAlign w:val="center"/>
          </w:tcPr>
          <w:p w:rsidR="00457AB9" w:rsidRDefault="00457AB9">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30</w:t>
            </w:r>
          </w:p>
        </w:tc>
        <w:tc>
          <w:tcPr>
            <w:tcW w:w="2806" w:type="dxa"/>
            <w:vAlign w:val="center"/>
          </w:tcPr>
          <w:p w:rsidR="00457AB9" w:rsidRDefault="00457AB9">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残疾人福利性单位声明函</w:t>
            </w:r>
          </w:p>
        </w:tc>
        <w:tc>
          <w:tcPr>
            <w:tcW w:w="1334" w:type="dxa"/>
            <w:vAlign w:val="center"/>
          </w:tcPr>
          <w:p w:rsidR="00457AB9" w:rsidRDefault="00457AB9">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原件</w:t>
            </w:r>
          </w:p>
        </w:tc>
        <w:tc>
          <w:tcPr>
            <w:tcW w:w="1123" w:type="dxa"/>
            <w:vAlign w:val="center"/>
          </w:tcPr>
          <w:p w:rsidR="00457AB9" w:rsidRDefault="00457AB9">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复印件</w:t>
            </w:r>
          </w:p>
        </w:tc>
        <w:tc>
          <w:tcPr>
            <w:tcW w:w="3522" w:type="dxa"/>
            <w:vAlign w:val="center"/>
          </w:tcPr>
          <w:p w:rsidR="00457AB9" w:rsidRDefault="00457AB9">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（附件十五</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p>
        </w:tc>
      </w:tr>
      <w:tr w:rsidR="001108C6">
        <w:trPr>
          <w:trHeight w:val="630"/>
          <w:jc w:val="center"/>
        </w:trPr>
        <w:tc>
          <w:tcPr>
            <w:tcW w:w="1095" w:type="dxa"/>
            <w:vAlign w:val="center"/>
          </w:tcPr>
          <w:p w:rsidR="001108C6" w:rsidRDefault="002743AE">
            <w:pPr>
              <w:widowControl/>
              <w:spacing w:line="440" w:lineRule="exact"/>
              <w:jc w:val="cente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备注</w:t>
            </w:r>
          </w:p>
        </w:tc>
        <w:tc>
          <w:tcPr>
            <w:tcW w:w="8785" w:type="dxa"/>
            <w:gridSpan w:val="4"/>
            <w:vAlign w:val="center"/>
          </w:tcPr>
          <w:p w:rsidR="001108C6" w:rsidRDefault="002743AE">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t>附表十四、十五投标人根据情况自行选择，不享受相关政策的投标人无需提供。</w:t>
            </w:r>
          </w:p>
        </w:tc>
      </w:tr>
    </w:tbl>
    <w:p w:rsidR="001108C6" w:rsidRDefault="002743AE">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4.2.1</w:t>
      </w:r>
      <w:r>
        <w:rPr>
          <w:rFonts w:asciiTheme="minorEastAsia" w:eastAsiaTheme="minorEastAsia" w:hAnsiTheme="minorEastAsia" w:hint="eastAsia"/>
          <w:sz w:val="24"/>
          <w:szCs w:val="24"/>
        </w:rPr>
        <w:t>投标人的服务承诺应按不低于招标文件中要求的服务标准做出响应。</w:t>
      </w:r>
    </w:p>
    <w:p w:rsidR="001108C6" w:rsidRDefault="002743AE">
      <w:pPr>
        <w:spacing w:line="440" w:lineRule="exact"/>
        <w:ind w:firstLineChars="150" w:firstLine="361"/>
        <w:rPr>
          <w:rFonts w:asciiTheme="minorEastAsia" w:eastAsiaTheme="minorEastAsia" w:hAnsiTheme="minorEastAsia"/>
          <w:b/>
          <w:sz w:val="24"/>
          <w:szCs w:val="24"/>
          <w:u w:val="single"/>
        </w:rPr>
      </w:pPr>
      <w:r>
        <w:rPr>
          <w:rFonts w:asciiTheme="minorEastAsia" w:eastAsiaTheme="minorEastAsia" w:hAnsiTheme="minorEastAsia"/>
          <w:b/>
          <w:sz w:val="24"/>
          <w:szCs w:val="24"/>
          <w:u w:val="single"/>
        </w:rPr>
        <w:t>4.2.2</w:t>
      </w:r>
      <w:r>
        <w:rPr>
          <w:rFonts w:asciiTheme="minorEastAsia" w:eastAsiaTheme="minorEastAsia" w:hAnsiTheme="minorEastAsia" w:hint="eastAsia"/>
          <w:b/>
          <w:sz w:val="24"/>
          <w:szCs w:val="24"/>
          <w:u w:val="single"/>
        </w:rPr>
        <w:t>投标文件正本中所提供资料需加盖公章，副本为正本的复印件，正、副本不一致时，以正本为准。</w:t>
      </w:r>
    </w:p>
    <w:p w:rsidR="001108C6" w:rsidRDefault="002743AE">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4.3 </w:t>
      </w:r>
      <w:r>
        <w:rPr>
          <w:rFonts w:asciiTheme="minorEastAsia" w:eastAsiaTheme="minorEastAsia" w:hAnsiTheme="minorEastAsia" w:hint="eastAsia"/>
          <w:sz w:val="24"/>
          <w:szCs w:val="24"/>
        </w:rPr>
        <w:t>开标一览表</w:t>
      </w:r>
    </w:p>
    <w:p w:rsidR="001108C6" w:rsidRDefault="002743AE">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5. </w:t>
      </w:r>
      <w:r>
        <w:rPr>
          <w:rFonts w:asciiTheme="minorEastAsia" w:eastAsiaTheme="minorEastAsia" w:hAnsiTheme="minorEastAsia" w:hint="eastAsia"/>
          <w:b/>
          <w:sz w:val="24"/>
          <w:szCs w:val="24"/>
        </w:rPr>
        <w:t>投标文件格式</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5.1</w:t>
      </w:r>
      <w:r>
        <w:rPr>
          <w:rFonts w:asciiTheme="minorEastAsia" w:eastAsiaTheme="minorEastAsia" w:hAnsiTheme="minorEastAsia" w:hint="eastAsia"/>
          <w:sz w:val="24"/>
          <w:szCs w:val="24"/>
        </w:rPr>
        <w:t xml:space="preserve">　投标人应按招标文件提供的范本格式认真填写投标文件、开标一览表。</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5.2</w:t>
      </w:r>
      <w:r>
        <w:rPr>
          <w:rFonts w:asciiTheme="minorEastAsia" w:eastAsiaTheme="minorEastAsia" w:hAnsiTheme="minorEastAsia" w:hint="eastAsia"/>
          <w:sz w:val="24"/>
          <w:szCs w:val="24"/>
        </w:rPr>
        <w:t>投标人应严格按招标文件的格式要求及附件向招标公司提交投标文件，否则视为不响应招标文件要求，如招标文件没有提供格式的，投标人可自行设置。</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5.3</w:t>
      </w:r>
      <w:r>
        <w:rPr>
          <w:rFonts w:asciiTheme="minorEastAsia" w:eastAsiaTheme="minorEastAsia" w:hAnsiTheme="minorEastAsia" w:hint="eastAsia"/>
          <w:sz w:val="24"/>
          <w:szCs w:val="24"/>
        </w:rPr>
        <w:t>投标人应将响应性文件按规定的顺序编排、并应编制目录、逐页标注连续页码，必须采用胶装，</w:t>
      </w:r>
      <w:r>
        <w:rPr>
          <w:rFonts w:asciiTheme="minorEastAsia" w:eastAsiaTheme="minorEastAsia" w:hAnsiTheme="minorEastAsia" w:hint="eastAsia"/>
          <w:b/>
          <w:sz w:val="24"/>
          <w:szCs w:val="24"/>
        </w:rPr>
        <w:t>不得采用活页装订，否则视为无效响应性文件。</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6. </w:t>
      </w:r>
      <w:r>
        <w:rPr>
          <w:rFonts w:asciiTheme="minorEastAsia" w:eastAsiaTheme="minorEastAsia" w:hAnsiTheme="minorEastAsia" w:hint="eastAsia"/>
          <w:b/>
          <w:sz w:val="24"/>
          <w:szCs w:val="24"/>
        </w:rPr>
        <w:t>投标报价</w:t>
      </w:r>
    </w:p>
    <w:p w:rsidR="001108C6" w:rsidRDefault="002743AE">
      <w:pPr>
        <w:spacing w:line="440" w:lineRule="exact"/>
        <w:ind w:firstLineChars="200" w:firstLine="482"/>
        <w:rPr>
          <w:rFonts w:asciiTheme="minorEastAsia" w:eastAsiaTheme="minorEastAsia" w:hAnsiTheme="minorEastAsia"/>
          <w:b/>
          <w:sz w:val="24"/>
          <w:szCs w:val="24"/>
          <w:u w:val="single"/>
        </w:rPr>
      </w:pPr>
      <w:r>
        <w:rPr>
          <w:rFonts w:asciiTheme="minorEastAsia" w:eastAsiaTheme="minorEastAsia" w:hAnsiTheme="minorEastAsia"/>
          <w:b/>
          <w:sz w:val="24"/>
          <w:szCs w:val="24"/>
          <w:u w:val="single"/>
        </w:rPr>
        <w:t xml:space="preserve">6.1  </w:t>
      </w:r>
      <w:r>
        <w:rPr>
          <w:rFonts w:asciiTheme="minorEastAsia" w:eastAsiaTheme="minorEastAsia" w:hAnsiTheme="minorEastAsia" w:hint="eastAsia"/>
          <w:b/>
          <w:sz w:val="24"/>
          <w:szCs w:val="24"/>
          <w:u w:val="single"/>
        </w:rPr>
        <w:t>投标报价超预算金额的，其报价无效，不进入评标阶段。</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6.2  </w:t>
      </w:r>
      <w:r>
        <w:rPr>
          <w:rFonts w:asciiTheme="minorEastAsia" w:eastAsiaTheme="minorEastAsia" w:hAnsiTheme="minorEastAsia" w:hint="eastAsia"/>
          <w:sz w:val="24"/>
          <w:szCs w:val="24"/>
        </w:rPr>
        <w:t>投标人应在明细报价表上标明综合单价和总价。</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）开标一览表内容与投标文件中相应内容不一致的，以开标一览表为准；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）大写金额和小写金额不一致的，以大写金额为准；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）综合单价金额小数点有明显错位的，以开标一览表的总价为准，并修改综合单价；</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）总价金额与按综合单价汇总金额不一致的，以综合单价金额计算结果为准。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同时出现两种以上不一致的，按照前款规定的顺序修正。修正后的报价经投标人确认后产生约束力，投标人不确认的，其投标无效。</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6.3 </w:t>
      </w:r>
      <w:r>
        <w:rPr>
          <w:rFonts w:asciiTheme="minorEastAsia" w:eastAsiaTheme="minorEastAsia" w:hAnsiTheme="minorEastAsia" w:hint="eastAsia"/>
          <w:sz w:val="24"/>
          <w:szCs w:val="24"/>
        </w:rPr>
        <w:t>投标人如果免费提供某项产品、部件或服务，除在价格栏中填写“</w:t>
      </w:r>
      <w:r>
        <w:rPr>
          <w:rFonts w:asciiTheme="minorEastAsia" w:eastAsiaTheme="minorEastAsia" w:hAnsiTheme="minorEastAsia"/>
          <w:sz w:val="24"/>
          <w:szCs w:val="24"/>
        </w:rPr>
        <w:t>0</w:t>
      </w:r>
      <w:r>
        <w:rPr>
          <w:rFonts w:asciiTheme="minorEastAsia" w:eastAsiaTheme="minorEastAsia" w:hAnsiTheme="minorEastAsia" w:hint="eastAsia"/>
          <w:sz w:val="24"/>
          <w:szCs w:val="24"/>
        </w:rPr>
        <w:t>”外，还必须在备注栏中声明免费或赠送。</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6.4 </w:t>
      </w:r>
      <w:r>
        <w:rPr>
          <w:rFonts w:asciiTheme="minorEastAsia" w:eastAsiaTheme="minorEastAsia" w:hAnsiTheme="minorEastAsia" w:hint="eastAsia"/>
          <w:sz w:val="24"/>
          <w:szCs w:val="24"/>
        </w:rPr>
        <w:t>投标报价时应注意包括下列几项费用：</w:t>
      </w:r>
    </w:p>
    <w:p w:rsidR="001108C6" w:rsidRDefault="002743AE">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）招标文件中特别要求的备品备件、易损件和专用工具的费用；</w:t>
      </w:r>
    </w:p>
    <w:p w:rsidR="001108C6" w:rsidRDefault="002743AE">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）招标文件中特别要求的安装、调试、培训、运输、保险及其它附带服务的全部费用；</w:t>
      </w:r>
    </w:p>
    <w:p w:rsidR="001108C6" w:rsidRDefault="002743AE">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）投标人提供的在中华人民共和国制造的货物，其货物的投标价即交货价中，包括制造、组装该货物所使用的零部件及原材料已付的全部关税、销售税和其他税。</w:t>
      </w:r>
    </w:p>
    <w:p w:rsidR="001108C6" w:rsidRDefault="002743AE">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）综合单价必须包括货物、安装、调试、技术支持、运输保险、售后服务、培训及其</w:t>
      </w:r>
      <w:r>
        <w:rPr>
          <w:rFonts w:asciiTheme="minorEastAsia" w:eastAsiaTheme="minorEastAsia" w:hAnsiTheme="minorEastAsia" w:hint="eastAsia"/>
          <w:sz w:val="24"/>
          <w:szCs w:val="24"/>
        </w:rPr>
        <w:lastRenderedPageBreak/>
        <w:t>它必需服务的报价。</w:t>
      </w:r>
    </w:p>
    <w:p w:rsidR="001108C6" w:rsidRDefault="002743AE">
      <w:pPr>
        <w:spacing w:line="440" w:lineRule="exact"/>
        <w:ind w:left="480"/>
        <w:rPr>
          <w:rFonts w:asciiTheme="minorEastAsia" w:eastAsiaTheme="minorEastAsia" w:hAnsiTheme="minorEastAsia"/>
          <w:b/>
          <w:bCs/>
          <w:sz w:val="24"/>
          <w:szCs w:val="24"/>
          <w:u w:val="single"/>
        </w:rPr>
      </w:pPr>
      <w:r>
        <w:rPr>
          <w:rFonts w:asciiTheme="minorEastAsia" w:eastAsiaTheme="minorEastAsia" w:hAnsiTheme="minorEastAsia"/>
          <w:sz w:val="24"/>
          <w:szCs w:val="24"/>
        </w:rPr>
        <w:t xml:space="preserve">6.5 </w:t>
      </w:r>
      <w:r>
        <w:rPr>
          <w:rFonts w:asciiTheme="minorEastAsia" w:eastAsiaTheme="minorEastAsia" w:hAnsiTheme="minorEastAsia" w:hint="eastAsia"/>
          <w:sz w:val="24"/>
          <w:szCs w:val="24"/>
        </w:rPr>
        <w:t>投标人应对投标货物提供完整的详细的书面说明。</w:t>
      </w:r>
    </w:p>
    <w:p w:rsidR="001108C6" w:rsidRDefault="002743AE">
      <w:pPr>
        <w:spacing w:line="440" w:lineRule="exact"/>
        <w:ind w:left="480"/>
        <w:rPr>
          <w:rFonts w:asciiTheme="minorEastAsia" w:eastAsiaTheme="minorEastAsia" w:hAnsiTheme="minorEastAsia"/>
          <w:b/>
          <w:sz w:val="24"/>
          <w:szCs w:val="24"/>
        </w:rPr>
      </w:pPr>
      <w:r>
        <w:rPr>
          <w:rFonts w:asciiTheme="minorEastAsia" w:eastAsiaTheme="minorEastAsia" w:hAnsiTheme="minorEastAsia"/>
          <w:b/>
          <w:sz w:val="24"/>
          <w:szCs w:val="24"/>
        </w:rPr>
        <w:t xml:space="preserve">7. </w:t>
      </w:r>
      <w:r>
        <w:rPr>
          <w:rFonts w:asciiTheme="minorEastAsia" w:eastAsiaTheme="minorEastAsia" w:hAnsiTheme="minorEastAsia" w:hint="eastAsia"/>
          <w:b/>
          <w:sz w:val="24"/>
          <w:szCs w:val="24"/>
        </w:rPr>
        <w:t>投标报价的货币单位</w:t>
      </w:r>
    </w:p>
    <w:p w:rsidR="001108C6" w:rsidRDefault="002743AE">
      <w:pPr>
        <w:adjustRightInd w:val="0"/>
        <w:snapToGrid w:val="0"/>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7.1</w:t>
      </w:r>
      <w:r>
        <w:rPr>
          <w:rFonts w:asciiTheme="minorEastAsia" w:eastAsiaTheme="minorEastAsia" w:hAnsiTheme="minorEastAsia" w:hint="eastAsia"/>
          <w:sz w:val="24"/>
          <w:szCs w:val="24"/>
        </w:rPr>
        <w:t xml:space="preserve">　投标报价单位为人民币。各项价格必须清楚、准确、详细。</w:t>
      </w:r>
    </w:p>
    <w:p w:rsidR="001108C6" w:rsidRDefault="002743AE">
      <w:pPr>
        <w:spacing w:line="440" w:lineRule="exact"/>
        <w:ind w:left="480"/>
        <w:rPr>
          <w:rFonts w:asciiTheme="minorEastAsia" w:eastAsiaTheme="minorEastAsia" w:hAnsiTheme="minorEastAsia"/>
          <w:b/>
          <w:sz w:val="24"/>
          <w:szCs w:val="24"/>
        </w:rPr>
      </w:pPr>
      <w:r>
        <w:rPr>
          <w:rFonts w:asciiTheme="minorEastAsia" w:eastAsiaTheme="minorEastAsia" w:hAnsiTheme="minorEastAsia"/>
          <w:b/>
          <w:sz w:val="24"/>
          <w:szCs w:val="24"/>
        </w:rPr>
        <w:t xml:space="preserve">8. </w:t>
      </w:r>
      <w:r>
        <w:rPr>
          <w:rFonts w:asciiTheme="minorEastAsia" w:eastAsiaTheme="minorEastAsia" w:hAnsiTheme="minorEastAsia" w:hint="eastAsia"/>
          <w:b/>
          <w:sz w:val="24"/>
          <w:szCs w:val="24"/>
        </w:rPr>
        <w:t>证明货物的合格性和符合招标文件规定的文件</w:t>
      </w:r>
    </w:p>
    <w:p w:rsidR="001108C6" w:rsidRDefault="002743AE" w:rsidP="00B63326">
      <w:pPr>
        <w:adjustRightInd w:val="0"/>
        <w:snapToGrid w:val="0"/>
        <w:spacing w:line="440" w:lineRule="exact"/>
        <w:ind w:firstLineChars="177" w:firstLine="425"/>
        <w:rPr>
          <w:rFonts w:asciiTheme="minorEastAsia" w:eastAsiaTheme="minorEastAsia" w:hAnsiTheme="minorEastAsia"/>
          <w:sz w:val="24"/>
          <w:szCs w:val="24"/>
        </w:rPr>
      </w:pPr>
      <w:r>
        <w:rPr>
          <w:rFonts w:asciiTheme="minorEastAsia" w:eastAsiaTheme="minorEastAsia" w:hAnsiTheme="minorEastAsia"/>
          <w:sz w:val="24"/>
          <w:szCs w:val="24"/>
        </w:rPr>
        <w:t xml:space="preserve">8.1 </w:t>
      </w:r>
      <w:r>
        <w:rPr>
          <w:rFonts w:asciiTheme="minorEastAsia" w:eastAsiaTheme="minorEastAsia" w:hAnsiTheme="minorEastAsia" w:hint="eastAsia"/>
          <w:sz w:val="24"/>
          <w:szCs w:val="24"/>
        </w:rPr>
        <w:t>投标人应提交证明文件证明其拟投标的货物的合格性符合招标文件规定。该证明文件作为投标文件的一部分。</w:t>
      </w:r>
    </w:p>
    <w:p w:rsidR="001108C6" w:rsidRDefault="002743AE" w:rsidP="00B63326">
      <w:pPr>
        <w:adjustRightInd w:val="0"/>
        <w:snapToGrid w:val="0"/>
        <w:spacing w:line="440" w:lineRule="exact"/>
        <w:ind w:firstLineChars="177" w:firstLine="425"/>
        <w:rPr>
          <w:rFonts w:asciiTheme="minorEastAsia" w:eastAsiaTheme="minorEastAsia" w:hAnsiTheme="minorEastAsia"/>
          <w:sz w:val="24"/>
        </w:rPr>
      </w:pPr>
      <w:r>
        <w:rPr>
          <w:rFonts w:asciiTheme="minorEastAsia" w:eastAsiaTheme="minorEastAsia" w:hAnsiTheme="minorEastAsia"/>
          <w:sz w:val="24"/>
        </w:rPr>
        <w:t>8.2</w:t>
      </w:r>
      <w:r>
        <w:rPr>
          <w:rFonts w:asciiTheme="minorEastAsia" w:eastAsiaTheme="minorEastAsia" w:hAnsiTheme="minorEastAsia" w:hint="eastAsia"/>
          <w:sz w:val="24"/>
        </w:rPr>
        <w:t>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w:t>
      </w:r>
      <w:r>
        <w:rPr>
          <w:rFonts w:asciiTheme="minorEastAsia" w:eastAsiaTheme="minorEastAsia" w:hAnsiTheme="minorEastAsia" w:hint="eastAsia"/>
          <w:sz w:val="24"/>
        </w:rPr>
        <w:t>非单一产品采购项目，采购人应当根据采购项目技术构成、产品价格比重等合理确定核心产品，并在招标文件中载明。多家投标人提供的核心产品品牌相同的，按上一款规定处理。</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8.4  </w:t>
      </w:r>
      <w:r>
        <w:rPr>
          <w:rFonts w:asciiTheme="minorEastAsia" w:eastAsiaTheme="minorEastAsia" w:hAnsiTheme="minorEastAsia" w:hint="eastAsia"/>
          <w:sz w:val="24"/>
        </w:rPr>
        <w:t>投标人的服务承诺应按不低于招标文件中要求的服务标准做出响应。</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8.5  </w:t>
      </w:r>
      <w:r>
        <w:rPr>
          <w:rFonts w:asciiTheme="minorEastAsia" w:eastAsiaTheme="minorEastAsia" w:hAnsiTheme="minorEastAsia" w:hint="eastAsia"/>
          <w:sz w:val="24"/>
        </w:rPr>
        <w:t>上述文件可以是文字资料、图纸和数据等，并提供：</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）货物主要技术及性能特点的详细描述；</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）货物主要部件的详细资料等；</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8.6</w:t>
      </w:r>
      <w:r>
        <w:rPr>
          <w:rFonts w:asciiTheme="minorEastAsia" w:eastAsiaTheme="minorEastAsia" w:hAnsiTheme="minorEastAsia" w:hint="eastAsia"/>
          <w:sz w:val="24"/>
        </w:rPr>
        <w:t>没有按要求提供资料或提供资料不完全、提供的技术参数并与实际提供设备参数不符，将被视为对招标文件没有做出实质性响应，其风险由投标人自行承担。</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8.7</w:t>
      </w:r>
      <w:r>
        <w:rPr>
          <w:rFonts w:asciiTheme="minorEastAsia" w:eastAsiaTheme="minorEastAsia" w:hAnsiTheme="minorEastAsia" w:hint="eastAsia"/>
          <w:sz w:val="24"/>
        </w:rPr>
        <w:t>如果投标人提供的核心服务及货物不是投标人自己生产或拥有的，则必须得到技术拥有者或货物制造商向招标人提供该种货物</w:t>
      </w:r>
      <w:r>
        <w:rPr>
          <w:rFonts w:asciiTheme="minorEastAsia" w:eastAsiaTheme="minorEastAsia" w:hAnsiTheme="minorEastAsia"/>
          <w:sz w:val="24"/>
        </w:rPr>
        <w:t>/</w:t>
      </w:r>
      <w:r>
        <w:rPr>
          <w:rFonts w:asciiTheme="minorEastAsia" w:eastAsiaTheme="minorEastAsia" w:hAnsiTheme="minorEastAsia" w:hint="eastAsia"/>
          <w:sz w:val="24"/>
        </w:rPr>
        <w:t>服务的正式授权。</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8.8 </w:t>
      </w:r>
      <w:r>
        <w:rPr>
          <w:rFonts w:asciiTheme="minorEastAsia" w:eastAsiaTheme="minorEastAsia" w:hAnsiTheme="minorEastAsia" w:hint="eastAsia"/>
          <w:sz w:val="24"/>
        </w:rPr>
        <w:t>领取了招标文件的投标人应认真阅读招标文件的所有内容，按照磋商文件的要求编制响应性文件，响应性文件正本中所提供资料需加盖公章。</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8.9</w:t>
      </w:r>
      <w:r>
        <w:rPr>
          <w:rFonts w:asciiTheme="minorEastAsia" w:eastAsiaTheme="minorEastAsia" w:hAnsiTheme="minorEastAsia" w:hint="eastAsia"/>
          <w:sz w:val="24"/>
        </w:rPr>
        <w:t>投标人提供的设备必须是正规厂家生产的高质量产品，不能提供劣质三无产品（无厂址</w:t>
      </w:r>
      <w:r>
        <w:rPr>
          <w:rFonts w:asciiTheme="minorEastAsia" w:eastAsiaTheme="minorEastAsia" w:hAnsiTheme="minorEastAsia"/>
          <w:sz w:val="24"/>
        </w:rPr>
        <w:t>,</w:t>
      </w:r>
      <w:r>
        <w:rPr>
          <w:rFonts w:asciiTheme="minorEastAsia" w:eastAsiaTheme="minorEastAsia" w:hAnsiTheme="minorEastAsia" w:hint="eastAsia"/>
          <w:sz w:val="24"/>
        </w:rPr>
        <w:t>无商标</w:t>
      </w:r>
      <w:r>
        <w:rPr>
          <w:rFonts w:asciiTheme="minorEastAsia" w:eastAsiaTheme="minorEastAsia" w:hAnsiTheme="minorEastAsia"/>
          <w:sz w:val="24"/>
        </w:rPr>
        <w:t>,</w:t>
      </w:r>
      <w:r>
        <w:rPr>
          <w:rFonts w:asciiTheme="minorEastAsia" w:eastAsiaTheme="minorEastAsia" w:hAnsiTheme="minorEastAsia" w:hint="eastAsia"/>
          <w:sz w:val="24"/>
        </w:rPr>
        <w:t>无合格证）。</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szCs w:val="24"/>
        </w:rPr>
        <w:t xml:space="preserve">8.10 </w:t>
      </w:r>
      <w:r>
        <w:rPr>
          <w:rFonts w:asciiTheme="minorEastAsia" w:eastAsiaTheme="minorEastAsia" w:hAnsiTheme="minorEastAsia" w:hint="eastAsia"/>
          <w:sz w:val="24"/>
          <w:szCs w:val="24"/>
        </w:rPr>
        <w:t>产品资料所反映的技术参数和性能指标将作为验收产品实物的依据。</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szCs w:val="24"/>
        </w:rPr>
        <w:t xml:space="preserve">8.11 </w:t>
      </w:r>
      <w:r>
        <w:rPr>
          <w:rFonts w:asciiTheme="minorEastAsia" w:eastAsiaTheme="minorEastAsia" w:hAnsiTheme="minorEastAsia" w:hint="eastAsia"/>
          <w:sz w:val="24"/>
          <w:szCs w:val="24"/>
        </w:rPr>
        <w:t>投标人应提交证明文件证明其拟投标的货物的合格性符合招标文件规定。该证明文件作为投标文件的一部分。</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szCs w:val="24"/>
        </w:rPr>
        <w:t xml:space="preserve">8.12 </w:t>
      </w:r>
      <w:r>
        <w:rPr>
          <w:rFonts w:asciiTheme="minorEastAsia" w:eastAsiaTheme="minorEastAsia" w:hAnsiTheme="minorEastAsia" w:hint="eastAsia"/>
          <w:sz w:val="24"/>
          <w:szCs w:val="24"/>
        </w:rPr>
        <w:t>证明货物和服务与招标文件的要求一致的文件，可以是文字资料、图纸和数据，它包括：</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货物主要技术指标和性能的详细说明。</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lastRenderedPageBreak/>
        <w:t>货物从采购人开始使用至“投标人须知前附表”中规定的周期内正常、连续地使用所必须的备品备件和专用工具清单，包括备品备件和专用工具的供货来源及现行价格。</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szCs w:val="24"/>
        </w:rPr>
        <w:t xml:space="preserve">8.13 </w:t>
      </w:r>
      <w:r>
        <w:rPr>
          <w:rFonts w:asciiTheme="minorEastAsia" w:eastAsiaTheme="minorEastAsia" w:hAnsiTheme="minorEastAsia" w:hint="eastAsia"/>
          <w:sz w:val="24"/>
          <w:szCs w:val="24"/>
        </w:rPr>
        <w:t>投标人在阐述上述时应注意招标文件“货物技术规格、参数与要求”中指出的工艺、材料和设备的标准以及参照的牌号或分类号仅</w:t>
      </w:r>
      <w:proofErr w:type="gramStart"/>
      <w:r>
        <w:rPr>
          <w:rFonts w:asciiTheme="minorEastAsia" w:eastAsiaTheme="minorEastAsia" w:hAnsiTheme="minorEastAsia" w:hint="eastAsia"/>
          <w:sz w:val="24"/>
          <w:szCs w:val="24"/>
        </w:rPr>
        <w:t>起说明</w:t>
      </w:r>
      <w:proofErr w:type="gramEnd"/>
      <w:r>
        <w:rPr>
          <w:rFonts w:asciiTheme="minorEastAsia" w:eastAsiaTheme="minorEastAsia" w:hAnsiTheme="minorEastAsia" w:hint="eastAsia"/>
          <w:sz w:val="24"/>
          <w:szCs w:val="24"/>
        </w:rPr>
        <w:t>作用，并没有任何限制性。投标人在响应中可以选用替代标准、牌号或分类号，但这些替代要实质上相当于技术规格的要求，并且使采购方满意。</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9. </w:t>
      </w:r>
      <w:r>
        <w:rPr>
          <w:rFonts w:asciiTheme="minorEastAsia" w:eastAsiaTheme="minorEastAsia" w:hAnsiTheme="minorEastAsia" w:hint="eastAsia"/>
          <w:b/>
          <w:sz w:val="24"/>
          <w:szCs w:val="24"/>
        </w:rPr>
        <w:t>投标有效期</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9.1</w:t>
      </w:r>
      <w:r>
        <w:rPr>
          <w:rFonts w:asciiTheme="minorEastAsia" w:eastAsiaTheme="minorEastAsia" w:hAnsiTheme="minorEastAsia" w:hint="eastAsia"/>
          <w:sz w:val="24"/>
          <w:szCs w:val="24"/>
        </w:rPr>
        <w:t xml:space="preserve">　投标文件从开标之日起，投标有效期为</w:t>
      </w:r>
      <w:r>
        <w:rPr>
          <w:rFonts w:asciiTheme="minorEastAsia" w:eastAsiaTheme="minorEastAsia" w:hAnsiTheme="minorEastAsia" w:hint="eastAsia"/>
          <w:sz w:val="24"/>
          <w:szCs w:val="24"/>
          <w:u w:val="single"/>
        </w:rPr>
        <w:t>九十</w:t>
      </w:r>
      <w:r>
        <w:rPr>
          <w:rFonts w:asciiTheme="minorEastAsia" w:eastAsiaTheme="minorEastAsia" w:hAnsiTheme="minorEastAsia" w:hint="eastAsia"/>
          <w:sz w:val="24"/>
          <w:szCs w:val="24"/>
        </w:rPr>
        <w:t>天（如不满足将导致废标）。</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9.2</w:t>
      </w:r>
      <w:r>
        <w:rPr>
          <w:rFonts w:asciiTheme="minorEastAsia" w:eastAsiaTheme="minorEastAsia" w:hAnsiTheme="minorEastAsia" w:hint="eastAsia"/>
          <w:sz w:val="24"/>
          <w:szCs w:val="24"/>
        </w:rPr>
        <w:t xml:space="preserve">　在特殊情况下，招标方可与投标人协商延长投标文件的有效期。</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10. </w:t>
      </w:r>
      <w:r>
        <w:rPr>
          <w:rFonts w:asciiTheme="minorEastAsia" w:eastAsiaTheme="minorEastAsia" w:hAnsiTheme="minorEastAsia" w:hint="eastAsia"/>
          <w:b/>
          <w:sz w:val="24"/>
          <w:szCs w:val="24"/>
        </w:rPr>
        <w:t>投标文件的签署规定</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10.1</w:t>
      </w:r>
      <w:r>
        <w:rPr>
          <w:rFonts w:asciiTheme="minorEastAsia" w:eastAsiaTheme="minorEastAsia" w:hAnsiTheme="minorEastAsia" w:hint="eastAsia"/>
          <w:sz w:val="24"/>
          <w:szCs w:val="24"/>
        </w:rPr>
        <w:t xml:space="preserve">　投标文件的页面必须用印刷体打印。</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10.2</w:t>
      </w:r>
      <w:r>
        <w:rPr>
          <w:rFonts w:asciiTheme="minorEastAsia" w:eastAsiaTheme="minorEastAsia" w:hAnsiTheme="minorEastAsia" w:hint="eastAsia"/>
          <w:sz w:val="24"/>
          <w:szCs w:val="24"/>
        </w:rPr>
        <w:t xml:space="preserve">　投标文件应清楚工整，一般不准修改。个别非实质性修改之处必须由投标人的法定代表人（负责人）或经其正式授权的代表在修改的每一页上签字或盖投标单位公章后才有效。</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10.3</w:t>
      </w:r>
      <w:r>
        <w:rPr>
          <w:rFonts w:asciiTheme="minorEastAsia" w:eastAsiaTheme="minorEastAsia" w:hAnsiTheme="minorEastAsia" w:hint="eastAsia"/>
          <w:sz w:val="24"/>
          <w:szCs w:val="24"/>
        </w:rPr>
        <w:t xml:space="preserve">　投标文件应由法人代表或法人授权代表在规定的签章处逐一签署或加盖单位公章</w:t>
      </w:r>
      <w:r>
        <w:rPr>
          <w:rFonts w:asciiTheme="minorEastAsia" w:eastAsiaTheme="minorEastAsia" w:hAnsiTheme="minorEastAsia" w:hint="eastAsia"/>
          <w:bCs/>
          <w:sz w:val="24"/>
          <w:szCs w:val="24"/>
        </w:rPr>
        <w:t>，投标文件方为有效。</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10.4</w:t>
      </w:r>
      <w:r>
        <w:rPr>
          <w:rFonts w:asciiTheme="minorEastAsia" w:eastAsiaTheme="minorEastAsia" w:hAnsiTheme="minorEastAsia" w:hint="eastAsia"/>
          <w:sz w:val="24"/>
          <w:szCs w:val="24"/>
        </w:rPr>
        <w:t xml:space="preserve">　所有投标文件必须提交正本</w:t>
      </w:r>
      <w:r>
        <w:rPr>
          <w:rFonts w:asciiTheme="minorEastAsia" w:eastAsiaTheme="minorEastAsia" w:hAnsiTheme="minorEastAsia" w:hint="eastAsia"/>
          <w:sz w:val="24"/>
          <w:szCs w:val="24"/>
          <w:u w:val="single"/>
        </w:rPr>
        <w:t>一</w:t>
      </w:r>
      <w:r>
        <w:rPr>
          <w:rFonts w:asciiTheme="minorEastAsia" w:eastAsiaTheme="minorEastAsia" w:hAnsiTheme="minorEastAsia" w:hint="eastAsia"/>
          <w:sz w:val="24"/>
          <w:szCs w:val="24"/>
        </w:rPr>
        <w:t>套和副本</w:t>
      </w:r>
      <w:r>
        <w:rPr>
          <w:rFonts w:asciiTheme="minorEastAsia" w:eastAsiaTheme="minorEastAsia" w:hAnsiTheme="minorEastAsia" w:hint="eastAsia"/>
          <w:sz w:val="24"/>
          <w:szCs w:val="24"/>
          <w:u w:val="single"/>
        </w:rPr>
        <w:t xml:space="preserve">　三　</w:t>
      </w:r>
      <w:r>
        <w:rPr>
          <w:rFonts w:asciiTheme="minorEastAsia" w:eastAsiaTheme="minorEastAsia" w:hAnsiTheme="minorEastAsia" w:hint="eastAsia"/>
          <w:sz w:val="24"/>
          <w:szCs w:val="24"/>
        </w:rPr>
        <w:t>套（如不满足将导致废标），并在封面上标记“正本”或“副本”。</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10.5  </w:t>
      </w:r>
      <w:r>
        <w:rPr>
          <w:rFonts w:asciiTheme="minorEastAsia" w:eastAsiaTheme="minorEastAsia" w:hAnsiTheme="minorEastAsia" w:hint="eastAsia"/>
          <w:sz w:val="24"/>
          <w:szCs w:val="24"/>
        </w:rPr>
        <w:t>投标文件的正本与副本应当完全一致。当正本和副本之间出现差异时，以正本为准。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10.6  </w:t>
      </w:r>
      <w:r>
        <w:rPr>
          <w:rFonts w:asciiTheme="minorEastAsia" w:eastAsiaTheme="minorEastAsia" w:hAnsiTheme="minorEastAsia" w:hint="eastAsia"/>
          <w:sz w:val="24"/>
          <w:szCs w:val="24"/>
        </w:rPr>
        <w:t>电报、电话、传真、电子邮件等形式的投标概不接受。</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11. </w:t>
      </w:r>
      <w:r>
        <w:rPr>
          <w:rFonts w:asciiTheme="minorEastAsia" w:eastAsiaTheme="minorEastAsia" w:hAnsiTheme="minorEastAsia" w:hint="eastAsia"/>
          <w:b/>
          <w:sz w:val="24"/>
          <w:szCs w:val="24"/>
        </w:rPr>
        <w:t>投标保证金</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11.1  </w:t>
      </w:r>
      <w:r>
        <w:rPr>
          <w:rFonts w:ascii="宋体" w:hAnsi="宋体" w:hint="eastAsia"/>
          <w:sz w:val="24"/>
          <w:szCs w:val="24"/>
        </w:rPr>
        <w:t>招标方因投标人的违规行为而受到损害时将不予退还投标人的投标保证金，将其作为所受损害的补偿。</w:t>
      </w:r>
    </w:p>
    <w:p w:rsidR="00457AB9" w:rsidRDefault="00457AB9" w:rsidP="00457AB9">
      <w:pPr>
        <w:pStyle w:val="a7"/>
        <w:spacing w:line="440" w:lineRule="exact"/>
        <w:ind w:firstLineChars="200" w:firstLine="480"/>
        <w:rPr>
          <w:rFonts w:hAnsi="宋体"/>
          <w:sz w:val="24"/>
        </w:rPr>
      </w:pPr>
      <w:r>
        <w:rPr>
          <w:rFonts w:hAnsi="宋体"/>
          <w:sz w:val="24"/>
        </w:rPr>
        <w:t>11.2</w:t>
      </w:r>
      <w:r>
        <w:rPr>
          <w:rFonts w:hAnsi="宋体" w:hint="eastAsia"/>
          <w:sz w:val="24"/>
        </w:rPr>
        <w:t xml:space="preserve">　投标保证金应当以支票、汇票、本票等非现金形式提交，必须从投标人基本账户转出，其有效期应不低于投标有效期。投标人未按照招标文件要求提交投标保证金的，投标无效。</w:t>
      </w:r>
    </w:p>
    <w:p w:rsidR="00457AB9" w:rsidRDefault="00457AB9" w:rsidP="00457AB9">
      <w:pPr>
        <w:pStyle w:val="a7"/>
        <w:spacing w:line="440" w:lineRule="exact"/>
        <w:ind w:firstLineChars="200" w:firstLine="480"/>
        <w:rPr>
          <w:rFonts w:hAnsi="宋体"/>
          <w:sz w:val="24"/>
        </w:rPr>
      </w:pPr>
      <w:r>
        <w:rPr>
          <w:rFonts w:hAnsi="宋体"/>
          <w:sz w:val="24"/>
        </w:rPr>
        <w:t xml:space="preserve">11.3  </w:t>
      </w:r>
      <w:r>
        <w:rPr>
          <w:rFonts w:hAnsi="宋体" w:hint="eastAsia"/>
          <w:sz w:val="24"/>
        </w:rPr>
        <w:t>投标人应提交投标保证金，并于投标截止之日前到达招投标有限公司指定账户（人民币）。如是本地转账支票需于投标截止期三个工作</w:t>
      </w:r>
      <w:proofErr w:type="gramStart"/>
      <w:r>
        <w:rPr>
          <w:rFonts w:hAnsi="宋体" w:hint="eastAsia"/>
          <w:sz w:val="24"/>
        </w:rPr>
        <w:t>日前向招投标</w:t>
      </w:r>
      <w:proofErr w:type="gramEnd"/>
      <w:r>
        <w:rPr>
          <w:rFonts w:hAnsi="宋体" w:hint="eastAsia"/>
          <w:sz w:val="24"/>
        </w:rPr>
        <w:t>有限公司送达，如投标保</w:t>
      </w:r>
      <w:r>
        <w:rPr>
          <w:rFonts w:hAnsi="宋体" w:hint="eastAsia"/>
          <w:sz w:val="24"/>
        </w:rPr>
        <w:lastRenderedPageBreak/>
        <w:t>证金为汇款形式的，（汇款时汇款单填写内容须备注项目编号、包号）。</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投标保证金缴纳账号：</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账户名：新疆</w:t>
      </w:r>
      <w:proofErr w:type="gramStart"/>
      <w:r>
        <w:rPr>
          <w:rFonts w:ascii="宋体" w:hAnsi="宋体" w:hint="eastAsia"/>
          <w:sz w:val="24"/>
          <w:szCs w:val="24"/>
        </w:rPr>
        <w:t>同孚招投标</w:t>
      </w:r>
      <w:proofErr w:type="gramEnd"/>
      <w:r>
        <w:rPr>
          <w:rFonts w:ascii="宋体" w:hAnsi="宋体" w:hint="eastAsia"/>
          <w:sz w:val="24"/>
          <w:szCs w:val="24"/>
        </w:rPr>
        <w:t>有限公司</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开户行：建设银行新华南路支行营业部</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行号：105881000868</w:t>
      </w:r>
    </w:p>
    <w:p w:rsidR="00457AB9" w:rsidRDefault="00457AB9" w:rsidP="00457AB9">
      <w:pPr>
        <w:spacing w:line="440" w:lineRule="exact"/>
        <w:ind w:firstLineChars="200" w:firstLine="480"/>
        <w:rPr>
          <w:rFonts w:ascii="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：65001617600052501876</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注：汇款单上需注明投标人名称、包号、金额</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招标代理服务费缴纳账号：（同上）</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11.4</w:t>
      </w:r>
      <w:r>
        <w:rPr>
          <w:rFonts w:ascii="宋体" w:hAnsi="宋体" w:hint="eastAsia"/>
          <w:sz w:val="24"/>
          <w:szCs w:val="24"/>
        </w:rPr>
        <w:t xml:space="preserve">　未中标的投标人的投标保证金，将在中标通知书发出后</w:t>
      </w:r>
      <w:r>
        <w:rPr>
          <w:rFonts w:ascii="宋体" w:hAnsi="宋体"/>
          <w:sz w:val="24"/>
          <w:szCs w:val="24"/>
        </w:rPr>
        <w:t>5</w:t>
      </w:r>
      <w:r>
        <w:rPr>
          <w:rFonts w:ascii="宋体" w:hAnsi="宋体" w:hint="eastAsia"/>
          <w:sz w:val="24"/>
          <w:szCs w:val="24"/>
        </w:rPr>
        <w:t>个工作日内无息退还。</w:t>
      </w:r>
    </w:p>
    <w:p w:rsidR="00457AB9" w:rsidRDefault="00457AB9" w:rsidP="00457AB9">
      <w:pPr>
        <w:spacing w:line="460" w:lineRule="atLeast"/>
        <w:ind w:firstLineChars="200" w:firstLine="480"/>
        <w:rPr>
          <w:rFonts w:ascii="宋体" w:hAnsi="宋体"/>
          <w:sz w:val="24"/>
        </w:rPr>
      </w:pPr>
      <w:r>
        <w:rPr>
          <w:rFonts w:ascii="宋体" w:hAnsi="宋体"/>
          <w:sz w:val="24"/>
          <w:szCs w:val="24"/>
        </w:rPr>
        <w:t xml:space="preserve">11.5  </w:t>
      </w:r>
      <w:r>
        <w:rPr>
          <w:rFonts w:ascii="宋体" w:hAnsi="宋体" w:hint="eastAsia"/>
          <w:sz w:val="24"/>
          <w:szCs w:val="24"/>
        </w:rPr>
        <w:t>中标方的投标保证金，将在领取中标通知书，缴纳履约保证金并签订合同后</w:t>
      </w:r>
      <w:r>
        <w:rPr>
          <w:rFonts w:ascii="宋体" w:hAnsi="宋体"/>
          <w:sz w:val="24"/>
          <w:szCs w:val="24"/>
        </w:rPr>
        <w:t>5</w:t>
      </w:r>
      <w:r>
        <w:rPr>
          <w:rFonts w:ascii="宋体" w:hAnsi="宋体" w:hint="eastAsia"/>
          <w:sz w:val="24"/>
          <w:szCs w:val="24"/>
        </w:rPr>
        <w:t>个工作日内无息退还，</w:t>
      </w:r>
      <w:r>
        <w:rPr>
          <w:rFonts w:ascii="宋体" w:hAnsi="宋体" w:hint="eastAsia"/>
          <w:sz w:val="24"/>
        </w:rPr>
        <w:t>中标企业退还保证金时，还需提供采购合同复印件。</w:t>
      </w:r>
    </w:p>
    <w:p w:rsidR="00457AB9" w:rsidRDefault="00457AB9" w:rsidP="00457AB9">
      <w:pPr>
        <w:spacing w:line="460" w:lineRule="atLeast"/>
        <w:ind w:firstLineChars="200" w:firstLine="480"/>
        <w:rPr>
          <w:rFonts w:ascii="宋体" w:hAnsi="宋体"/>
          <w:sz w:val="24"/>
          <w:szCs w:val="24"/>
        </w:rPr>
      </w:pPr>
      <w:r>
        <w:rPr>
          <w:rFonts w:ascii="宋体" w:hAnsi="宋体"/>
          <w:sz w:val="24"/>
          <w:szCs w:val="24"/>
        </w:rPr>
        <w:t xml:space="preserve">11.6  </w:t>
      </w:r>
      <w:r>
        <w:rPr>
          <w:rFonts w:ascii="宋体" w:hAnsi="宋体" w:hint="eastAsia"/>
          <w:sz w:val="24"/>
          <w:szCs w:val="24"/>
        </w:rPr>
        <w:t>我公司每周二、周四（</w:t>
      </w:r>
      <w:r>
        <w:rPr>
          <w:rFonts w:ascii="宋体" w:hAnsi="宋体"/>
          <w:sz w:val="24"/>
          <w:szCs w:val="24"/>
        </w:rPr>
        <w:t xml:space="preserve">10:00-13:30 </w:t>
      </w:r>
      <w:r>
        <w:rPr>
          <w:rFonts w:ascii="宋体" w:hAnsi="宋体" w:hint="eastAsia"/>
          <w:sz w:val="24"/>
          <w:szCs w:val="24"/>
        </w:rPr>
        <w:t>北京时间）退还投标保证金，退还时，请携带投标单位收到退还保证金收据一份，收据请按以下模板填写：</w:t>
      </w:r>
    </w:p>
    <w:p w:rsidR="00457AB9" w:rsidRDefault="00457AB9" w:rsidP="00457AB9">
      <w:pPr>
        <w:spacing w:line="460" w:lineRule="atLeast"/>
        <w:ind w:firstLineChars="200" w:firstLine="482"/>
        <w:rPr>
          <w:rFonts w:ascii="宋体" w:hAnsi="宋体"/>
          <w:b/>
          <w:color w:val="000000"/>
          <w:sz w:val="24"/>
          <w:szCs w:val="24"/>
        </w:rPr>
      </w:pPr>
      <w:r>
        <w:rPr>
          <w:rFonts w:ascii="宋体" w:hAnsi="宋体" w:hint="eastAsia"/>
          <w:b/>
          <w:color w:val="000000"/>
          <w:sz w:val="24"/>
          <w:szCs w:val="24"/>
        </w:rPr>
        <w:t>退保证金须知：</w:t>
      </w:r>
    </w:p>
    <w:p w:rsidR="00457AB9" w:rsidRDefault="00457AB9" w:rsidP="00457AB9">
      <w:pPr>
        <w:spacing w:line="460" w:lineRule="atLeast"/>
        <w:ind w:firstLineChars="200" w:firstLine="482"/>
        <w:rPr>
          <w:rFonts w:ascii="宋体" w:hAnsi="宋体"/>
          <w:b/>
          <w:color w:val="000000"/>
          <w:sz w:val="24"/>
          <w:szCs w:val="24"/>
        </w:rPr>
      </w:pPr>
      <w:r>
        <w:rPr>
          <w:rFonts w:ascii="宋体" w:hAnsi="宋体" w:hint="eastAsia"/>
          <w:b/>
          <w:color w:val="000000"/>
          <w:sz w:val="24"/>
          <w:szCs w:val="24"/>
        </w:rPr>
        <w:t>(</w:t>
      </w:r>
      <w:proofErr w:type="gramStart"/>
      <w:r>
        <w:rPr>
          <w:rFonts w:ascii="宋体" w:hAnsi="宋体" w:hint="eastAsia"/>
          <w:b/>
          <w:color w:val="000000"/>
          <w:sz w:val="24"/>
          <w:szCs w:val="24"/>
        </w:rPr>
        <w:t>一</w:t>
      </w:r>
      <w:proofErr w:type="gramEnd"/>
      <w:r>
        <w:rPr>
          <w:rFonts w:ascii="宋体" w:hAnsi="宋体" w:hint="eastAsia"/>
          <w:b/>
          <w:color w:val="000000"/>
          <w:sz w:val="24"/>
          <w:szCs w:val="24"/>
        </w:rPr>
        <w:t>)退还方式：</w:t>
      </w:r>
    </w:p>
    <w:p w:rsidR="00457AB9" w:rsidRDefault="00457AB9" w:rsidP="00457AB9">
      <w:pPr>
        <w:spacing w:line="460" w:lineRule="atLeast"/>
        <w:ind w:firstLineChars="200" w:firstLine="482"/>
        <w:rPr>
          <w:rFonts w:ascii="宋体" w:hAnsi="宋体"/>
          <w:b/>
          <w:color w:val="000000"/>
          <w:sz w:val="24"/>
          <w:szCs w:val="24"/>
        </w:rPr>
      </w:pPr>
      <w:r>
        <w:rPr>
          <w:rFonts w:ascii="宋体" w:hAnsi="宋体" w:hint="eastAsia"/>
          <w:b/>
          <w:color w:val="000000"/>
          <w:sz w:val="24"/>
          <w:szCs w:val="24"/>
        </w:rPr>
        <w:t>1.为了方便投标人办理退还保证金的手续，可在投标文件递交截止时间当天准备好所需材料，由本项目的项目负责人代为收取办理。</w:t>
      </w:r>
    </w:p>
    <w:p w:rsidR="00457AB9" w:rsidRDefault="00457AB9" w:rsidP="00457AB9">
      <w:pPr>
        <w:spacing w:line="460" w:lineRule="atLeast"/>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 投标保证金退还为公对公账户电汇业务，我单位不退还现金。</w:t>
      </w:r>
    </w:p>
    <w:p w:rsidR="00457AB9" w:rsidRDefault="00457AB9" w:rsidP="00457AB9">
      <w:pPr>
        <w:spacing w:line="460" w:lineRule="atLeast"/>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 投标保证金将在收到所需资料的</w:t>
      </w:r>
      <w:r>
        <w:rPr>
          <w:rFonts w:ascii="宋体" w:hAnsi="宋体"/>
          <w:color w:val="000000"/>
          <w:sz w:val="24"/>
          <w:szCs w:val="24"/>
        </w:rPr>
        <w:t>5</w:t>
      </w:r>
      <w:r>
        <w:rPr>
          <w:rFonts w:ascii="宋体" w:hAnsi="宋体" w:hint="eastAsia"/>
          <w:color w:val="000000"/>
          <w:sz w:val="24"/>
          <w:szCs w:val="24"/>
        </w:rPr>
        <w:t>个工作日内无息退还。</w:t>
      </w:r>
    </w:p>
    <w:p w:rsidR="00457AB9" w:rsidRDefault="00457AB9" w:rsidP="00457AB9">
      <w:pPr>
        <w:spacing w:line="460" w:lineRule="atLeast"/>
        <w:ind w:firstLineChars="200" w:firstLine="482"/>
        <w:rPr>
          <w:rFonts w:ascii="宋体" w:hAnsi="宋体"/>
          <w:b/>
          <w:color w:val="000000"/>
          <w:sz w:val="24"/>
          <w:szCs w:val="24"/>
        </w:rPr>
      </w:pPr>
      <w:r>
        <w:rPr>
          <w:rFonts w:ascii="宋体" w:hAnsi="宋体" w:hint="eastAsia"/>
          <w:b/>
          <w:color w:val="000000"/>
          <w:sz w:val="24"/>
          <w:szCs w:val="24"/>
        </w:rPr>
        <w:t>（二）退还保证金所需资料：</w:t>
      </w:r>
    </w:p>
    <w:p w:rsidR="00457AB9" w:rsidRDefault="00457AB9" w:rsidP="00457AB9">
      <w:pPr>
        <w:spacing w:line="460" w:lineRule="atLeast"/>
        <w:ind w:firstLineChars="200" w:firstLine="480"/>
        <w:rPr>
          <w:rFonts w:ascii="宋体" w:hAnsi="宋体"/>
          <w:b/>
          <w:color w:val="000000"/>
          <w:sz w:val="24"/>
          <w:szCs w:val="24"/>
        </w:rPr>
      </w:pPr>
      <w:r>
        <w:rPr>
          <w:rFonts w:ascii="宋体" w:hAnsi="宋体" w:hint="eastAsia"/>
          <w:color w:val="000000"/>
          <w:sz w:val="24"/>
          <w:szCs w:val="24"/>
        </w:rPr>
        <w:t>1.退还保证金收据一份，收据请按以下模板填写：</w:t>
      </w:r>
    </w:p>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noProof/>
          <w:sz w:val="24"/>
        </w:rPr>
        <w:drawing>
          <wp:inline distT="0" distB="0" distL="0" distR="0">
            <wp:extent cx="5507355" cy="3059430"/>
            <wp:effectExtent l="19050" t="0" r="0" b="0"/>
            <wp:docPr id="2"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无标题"/>
                    <pic:cNvPicPr>
                      <a:picLocks noChangeAspect="1" noChangeArrowheads="1"/>
                    </pic:cNvPicPr>
                  </pic:nvPicPr>
                  <pic:blipFill>
                    <a:blip r:embed="rId14" cstate="print"/>
                    <a:srcRect/>
                    <a:stretch>
                      <a:fillRect/>
                    </a:stretch>
                  </pic:blipFill>
                  <pic:spPr bwMode="auto">
                    <a:xfrm>
                      <a:off x="0" y="0"/>
                      <a:ext cx="5507355" cy="3059430"/>
                    </a:xfrm>
                    <a:prstGeom prst="rect">
                      <a:avLst/>
                    </a:prstGeom>
                    <a:noFill/>
                    <a:ln w="9525">
                      <a:noFill/>
                      <a:miter lim="800000"/>
                      <a:headEnd/>
                      <a:tailEnd/>
                    </a:ln>
                  </pic:spPr>
                </pic:pic>
              </a:graphicData>
            </a:graphic>
          </wp:inline>
        </w:drawing>
      </w:r>
    </w:p>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lastRenderedPageBreak/>
        <w:t>2.请在A4纸上提供以下信息并加盖单位公章:项目名称、项目编号/包号、投标保证金金额、单位名称、账号、行号、开户行地址、联系人、联系电话。</w:t>
      </w:r>
    </w:p>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3.投标人需承担退还投标保证金的电汇手续费（该费用为银行收取），不从保证金中扣除，需单独提供，具体收取金额详见下表：</w:t>
      </w:r>
    </w:p>
    <w:tbl>
      <w:tblPr>
        <w:tblW w:w="736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09"/>
        <w:gridCol w:w="2760"/>
      </w:tblGrid>
      <w:tr w:rsidR="00457AB9" w:rsidTr="00457AB9">
        <w:tc>
          <w:tcPr>
            <w:tcW w:w="4609"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投标保证金金额（万元）</w:t>
            </w:r>
          </w:p>
        </w:tc>
        <w:tc>
          <w:tcPr>
            <w:tcW w:w="2760"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电汇手续费金额（元）</w:t>
            </w:r>
          </w:p>
        </w:tc>
      </w:tr>
      <w:tr w:rsidR="00457AB9" w:rsidTr="00457AB9">
        <w:tc>
          <w:tcPr>
            <w:tcW w:w="4609"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1以下（含1）</w:t>
            </w:r>
          </w:p>
        </w:tc>
        <w:tc>
          <w:tcPr>
            <w:tcW w:w="2760"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5</w:t>
            </w:r>
          </w:p>
        </w:tc>
      </w:tr>
      <w:tr w:rsidR="00457AB9" w:rsidTr="00457AB9">
        <w:tc>
          <w:tcPr>
            <w:tcW w:w="4609"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1-10（含10）</w:t>
            </w:r>
          </w:p>
        </w:tc>
        <w:tc>
          <w:tcPr>
            <w:tcW w:w="2760"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10</w:t>
            </w:r>
          </w:p>
        </w:tc>
      </w:tr>
      <w:tr w:rsidR="00457AB9" w:rsidTr="00457AB9">
        <w:tc>
          <w:tcPr>
            <w:tcW w:w="4609"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10-50（含50）</w:t>
            </w:r>
          </w:p>
        </w:tc>
        <w:tc>
          <w:tcPr>
            <w:tcW w:w="2760"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15</w:t>
            </w:r>
          </w:p>
        </w:tc>
      </w:tr>
      <w:tr w:rsidR="00457AB9" w:rsidTr="00457AB9">
        <w:tc>
          <w:tcPr>
            <w:tcW w:w="4609"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50-100（含100）</w:t>
            </w:r>
          </w:p>
        </w:tc>
        <w:tc>
          <w:tcPr>
            <w:tcW w:w="2760" w:type="dxa"/>
            <w:vAlign w:val="center"/>
          </w:tcPr>
          <w:p w:rsidR="00457AB9" w:rsidRDefault="00457AB9" w:rsidP="00457AB9">
            <w:pPr>
              <w:spacing w:line="460" w:lineRule="atLeast"/>
              <w:ind w:firstLineChars="200" w:firstLine="480"/>
              <w:rPr>
                <w:rFonts w:ascii="宋体" w:hAnsi="宋体"/>
                <w:color w:val="000000"/>
                <w:sz w:val="24"/>
                <w:szCs w:val="24"/>
              </w:rPr>
            </w:pPr>
            <w:r>
              <w:rPr>
                <w:rFonts w:ascii="宋体" w:hAnsi="宋体" w:hint="eastAsia"/>
                <w:color w:val="000000"/>
                <w:sz w:val="24"/>
                <w:szCs w:val="24"/>
              </w:rPr>
              <w:t>20</w:t>
            </w:r>
          </w:p>
        </w:tc>
      </w:tr>
    </w:tbl>
    <w:p w:rsidR="00457AB9" w:rsidRDefault="00457AB9" w:rsidP="00457AB9">
      <w:pPr>
        <w:spacing w:line="460" w:lineRule="atLeast"/>
        <w:ind w:firstLineChars="200" w:firstLine="480"/>
        <w:rPr>
          <w:rFonts w:ascii="宋体" w:hAnsi="宋体"/>
          <w:sz w:val="24"/>
          <w:szCs w:val="24"/>
        </w:rPr>
      </w:pPr>
    </w:p>
    <w:p w:rsidR="00457AB9" w:rsidRDefault="00457AB9" w:rsidP="00457AB9">
      <w:pPr>
        <w:spacing w:line="460" w:lineRule="atLeast"/>
        <w:ind w:firstLineChars="200" w:firstLine="480"/>
        <w:rPr>
          <w:rFonts w:ascii="宋体" w:hAnsi="宋体"/>
          <w:sz w:val="24"/>
          <w:szCs w:val="24"/>
        </w:rPr>
      </w:pPr>
      <w:r>
        <w:rPr>
          <w:rFonts w:ascii="宋体" w:hAnsi="宋体" w:hint="eastAsia"/>
          <w:sz w:val="24"/>
          <w:szCs w:val="24"/>
        </w:rPr>
        <w:t>同时携带财务专用章，以便在我单位支票头上盖章；退还投标保证金也可办理电汇业务（请提供单位名称、账号、行号、退还保证金收据等相关资料，并承担电汇手续费）我单位不退还现金。</w:t>
      </w:r>
    </w:p>
    <w:p w:rsidR="00457AB9" w:rsidRDefault="00457AB9" w:rsidP="00457AB9">
      <w:pPr>
        <w:spacing w:line="460" w:lineRule="atLeast"/>
        <w:ind w:firstLineChars="200" w:firstLine="480"/>
        <w:rPr>
          <w:rFonts w:ascii="宋体" w:hAnsi="宋体"/>
          <w:sz w:val="24"/>
          <w:szCs w:val="24"/>
        </w:rPr>
      </w:pPr>
    </w:p>
    <w:p w:rsidR="00457AB9" w:rsidRDefault="00457AB9" w:rsidP="00457AB9">
      <w:pPr>
        <w:spacing w:line="460" w:lineRule="atLeast"/>
        <w:ind w:firstLineChars="200" w:firstLine="482"/>
        <w:rPr>
          <w:rFonts w:ascii="宋体" w:hAnsi="宋体"/>
          <w:b/>
          <w:sz w:val="24"/>
          <w:szCs w:val="24"/>
        </w:rPr>
      </w:pPr>
      <w:r>
        <w:rPr>
          <w:rFonts w:ascii="宋体" w:hAnsi="宋体" w:hint="eastAsia"/>
          <w:b/>
          <w:sz w:val="24"/>
          <w:szCs w:val="24"/>
        </w:rPr>
        <w:t>请投标企业每周二、周四（</w:t>
      </w:r>
      <w:r>
        <w:rPr>
          <w:rFonts w:ascii="宋体" w:hAnsi="宋体"/>
          <w:b/>
          <w:sz w:val="24"/>
          <w:szCs w:val="24"/>
        </w:rPr>
        <w:t xml:space="preserve">10:00-13:30 </w:t>
      </w:r>
      <w:r>
        <w:rPr>
          <w:rFonts w:ascii="宋体" w:hAnsi="宋体" w:hint="eastAsia"/>
          <w:b/>
          <w:sz w:val="24"/>
          <w:szCs w:val="24"/>
        </w:rPr>
        <w:t>北京时间）携带相关资料进行退保证金事宜。</w:t>
      </w:r>
    </w:p>
    <w:p w:rsidR="00457AB9" w:rsidRDefault="00457AB9" w:rsidP="00457AB9">
      <w:pPr>
        <w:spacing w:line="460" w:lineRule="atLeast"/>
        <w:ind w:firstLineChars="200" w:firstLine="480"/>
        <w:rPr>
          <w:rFonts w:ascii="宋体" w:hAnsi="宋体"/>
          <w:sz w:val="24"/>
          <w:szCs w:val="24"/>
        </w:rPr>
      </w:pP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11.7</w:t>
      </w:r>
      <w:r>
        <w:rPr>
          <w:rFonts w:ascii="宋体" w:hAnsi="宋体" w:hint="eastAsia"/>
          <w:sz w:val="24"/>
          <w:szCs w:val="24"/>
        </w:rPr>
        <w:t>在评标过程中，如发现下列情况之一的，其投标将被拒绝；</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）投标文件技术规格中的响应与事实不符或虚假投标的；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）投标人复制招标文件的技术规格相关部分内容作为其投标文件的一部分；</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）投标文件符合招标文件中规定废标的其它技术条款；</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（4）其他不符合招标文件重要参数的。</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11.8 </w:t>
      </w:r>
      <w:r>
        <w:rPr>
          <w:rFonts w:ascii="宋体" w:hAnsi="宋体" w:hint="eastAsia"/>
          <w:sz w:val="24"/>
          <w:szCs w:val="24"/>
        </w:rPr>
        <w:t>以下情形被视为投标无效；</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）未按规定提交投标保证金的投标；</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）投标文件与招标文件有重大负偏离的；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）投标人拒绝修正错误的；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）投标文件的关键内容字迹模糊，无法辨认的；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）投标有效期不足的；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）投标人的报价超出预算金额（或最高限价）的；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）其他违反相关法律法规规定的行为的；</w:t>
      </w:r>
    </w:p>
    <w:p w:rsidR="00457AB9" w:rsidRDefault="00457AB9" w:rsidP="00457AB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）评标委员会认为是其他应当否决的投标。</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11.9</w:t>
      </w:r>
      <w:r>
        <w:rPr>
          <w:rFonts w:ascii="宋体" w:hAnsi="宋体" w:hint="eastAsia"/>
          <w:sz w:val="24"/>
          <w:szCs w:val="24"/>
        </w:rPr>
        <w:t>下列任何情况发生时，投标保证金将不予退还，转为违约金：</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lastRenderedPageBreak/>
        <w:t xml:space="preserve">(1)  </w:t>
      </w:r>
      <w:r>
        <w:rPr>
          <w:rFonts w:ascii="宋体" w:hAnsi="宋体" w:hint="eastAsia"/>
          <w:sz w:val="24"/>
          <w:szCs w:val="24"/>
        </w:rPr>
        <w:t>投标人在投标截止期后，投标有效期内撤回投标；</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投标人在规定期限内未按规定向采购人缴纳履约保证金；</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(3)  </w:t>
      </w:r>
      <w:r>
        <w:rPr>
          <w:rFonts w:ascii="宋体" w:hAnsi="宋体" w:hint="eastAsia"/>
          <w:sz w:val="24"/>
          <w:szCs w:val="24"/>
        </w:rPr>
        <w:t>中标方未按投标人须知规定缴纳招标代理费；</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(4)  </w:t>
      </w:r>
      <w:r>
        <w:rPr>
          <w:rFonts w:ascii="宋体" w:hAnsi="宋体" w:hint="eastAsia"/>
          <w:sz w:val="24"/>
          <w:szCs w:val="24"/>
        </w:rPr>
        <w:t>以他人名义投标或者以其他方式弄虚作假，骗取中标；</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(5)  </w:t>
      </w:r>
      <w:r>
        <w:rPr>
          <w:rFonts w:ascii="宋体" w:hAnsi="宋体" w:hint="eastAsia"/>
          <w:sz w:val="24"/>
          <w:szCs w:val="24"/>
        </w:rPr>
        <w:t>打架斗殴，</w:t>
      </w:r>
      <w:proofErr w:type="gramStart"/>
      <w:r>
        <w:rPr>
          <w:rFonts w:ascii="宋体" w:hAnsi="宋体" w:hint="eastAsia"/>
          <w:sz w:val="24"/>
          <w:szCs w:val="24"/>
        </w:rPr>
        <w:t>扰乱标场秩序</w:t>
      </w:r>
      <w:proofErr w:type="gramEnd"/>
      <w:r>
        <w:rPr>
          <w:rFonts w:ascii="宋体" w:hAnsi="宋体" w:hint="eastAsia"/>
          <w:sz w:val="24"/>
          <w:szCs w:val="24"/>
        </w:rPr>
        <w:t>；</w:t>
      </w:r>
    </w:p>
    <w:p w:rsidR="00457AB9" w:rsidRDefault="00457AB9" w:rsidP="00457AB9">
      <w:pPr>
        <w:spacing w:line="440" w:lineRule="exact"/>
        <w:ind w:firstLineChars="200" w:firstLine="480"/>
        <w:rPr>
          <w:rFonts w:ascii="宋体" w:hAnsi="宋体"/>
          <w:sz w:val="24"/>
          <w:szCs w:val="24"/>
        </w:rPr>
      </w:pPr>
      <w:r>
        <w:rPr>
          <w:rFonts w:ascii="宋体" w:hAnsi="宋体"/>
          <w:sz w:val="24"/>
          <w:szCs w:val="24"/>
        </w:rPr>
        <w:t xml:space="preserve">(6)  </w:t>
      </w:r>
      <w:r>
        <w:rPr>
          <w:rFonts w:ascii="宋体" w:hAnsi="宋体" w:hint="eastAsia"/>
          <w:sz w:val="24"/>
          <w:szCs w:val="24"/>
        </w:rPr>
        <w:t>本招标文件中或《</w:t>
      </w:r>
      <w:r w:rsidRPr="002049D0">
        <w:rPr>
          <w:rFonts w:ascii="宋体" w:hAnsi="宋体" w:hint="eastAsia"/>
          <w:color w:val="FF0000"/>
          <w:sz w:val="24"/>
          <w:szCs w:val="24"/>
        </w:rPr>
        <w:t>政府采购货物和服务招标投标管理办法</w:t>
      </w:r>
      <w:r>
        <w:rPr>
          <w:rFonts w:ascii="宋体" w:hAnsi="宋体" w:hint="eastAsia"/>
          <w:sz w:val="24"/>
          <w:szCs w:val="24"/>
        </w:rPr>
        <w:t>》第七十五条规定的其他不予退还投标保证金的情形。</w:t>
      </w:r>
    </w:p>
    <w:p w:rsidR="00457AB9" w:rsidRDefault="00457AB9" w:rsidP="00457AB9">
      <w:pPr>
        <w:spacing w:line="440" w:lineRule="exact"/>
        <w:ind w:firstLineChars="350" w:firstLine="840"/>
        <w:rPr>
          <w:rFonts w:ascii="宋体" w:hAnsi="宋体"/>
          <w:sz w:val="24"/>
          <w:szCs w:val="24"/>
        </w:rPr>
      </w:pPr>
      <w:r>
        <w:rPr>
          <w:rFonts w:ascii="宋体" w:hAnsi="宋体" w:hint="eastAsia"/>
          <w:sz w:val="24"/>
          <w:szCs w:val="24"/>
        </w:rPr>
        <w:t>上述不予退还投标保证金的情况并给招标代理机构造成损失的，还要承担赔偿责任。</w:t>
      </w:r>
    </w:p>
    <w:p w:rsidR="001108C6" w:rsidRPr="00457AB9" w:rsidRDefault="001108C6">
      <w:pPr>
        <w:spacing w:line="440" w:lineRule="exact"/>
        <w:rPr>
          <w:rFonts w:asciiTheme="minorEastAsia" w:eastAsiaTheme="minorEastAsia" w:hAnsiTheme="minorEastAsia"/>
          <w:sz w:val="24"/>
          <w:szCs w:val="24"/>
        </w:rPr>
      </w:pPr>
    </w:p>
    <w:p w:rsidR="001108C6" w:rsidRDefault="002743AE">
      <w:pPr>
        <w:spacing w:line="440" w:lineRule="exact"/>
        <w:ind w:firstLine="480"/>
        <w:jc w:val="center"/>
        <w:outlineLvl w:val="1"/>
        <w:rPr>
          <w:rFonts w:asciiTheme="minorEastAsia" w:eastAsiaTheme="minorEastAsia" w:hAnsiTheme="minorEastAsia"/>
          <w:b/>
          <w:sz w:val="32"/>
          <w:szCs w:val="32"/>
        </w:rPr>
      </w:pPr>
      <w:bookmarkStart w:id="11" w:name="_Toc75693759"/>
      <w:r>
        <w:rPr>
          <w:rFonts w:asciiTheme="minorEastAsia" w:eastAsiaTheme="minorEastAsia" w:hAnsiTheme="minorEastAsia" w:hint="eastAsia"/>
          <w:b/>
          <w:sz w:val="32"/>
          <w:szCs w:val="32"/>
        </w:rPr>
        <w:t>第三章投标文件的递交</w:t>
      </w:r>
      <w:bookmarkEnd w:id="11"/>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12. </w:t>
      </w:r>
      <w:r>
        <w:rPr>
          <w:rFonts w:asciiTheme="minorEastAsia" w:eastAsiaTheme="minorEastAsia" w:hAnsiTheme="minorEastAsia" w:hint="eastAsia"/>
          <w:b/>
          <w:sz w:val="24"/>
          <w:szCs w:val="24"/>
        </w:rPr>
        <w:t>投标文件的标记</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12.1</w:t>
      </w:r>
      <w:r>
        <w:rPr>
          <w:rFonts w:asciiTheme="minorEastAsia" w:eastAsiaTheme="minorEastAsia" w:hAnsiTheme="minorEastAsia" w:hint="eastAsia"/>
          <w:sz w:val="24"/>
          <w:szCs w:val="24"/>
        </w:rPr>
        <w:t xml:space="preserve">　任何不完整或不满足招标文件要求的投标文件将被拒绝。</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12.2</w:t>
      </w:r>
      <w:r>
        <w:rPr>
          <w:rFonts w:asciiTheme="minorEastAsia" w:eastAsiaTheme="minorEastAsia" w:hAnsiTheme="minorEastAsia" w:hint="eastAsia"/>
          <w:sz w:val="24"/>
          <w:szCs w:val="24"/>
        </w:rPr>
        <w:t xml:space="preserve">　由于不可抗拒原因或无法控制的事件而导致的丢失或损坏投标包装体内的投标文件时，招标方将不负责任。</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13. </w:t>
      </w:r>
      <w:r>
        <w:rPr>
          <w:rFonts w:asciiTheme="minorEastAsia" w:eastAsiaTheme="minorEastAsia" w:hAnsiTheme="minorEastAsia" w:hint="eastAsia"/>
          <w:b/>
          <w:sz w:val="24"/>
          <w:szCs w:val="24"/>
        </w:rPr>
        <w:t>投标截止时间</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13.1  </w:t>
      </w:r>
      <w:r>
        <w:rPr>
          <w:rFonts w:asciiTheme="minorEastAsia" w:eastAsiaTheme="minorEastAsia" w:hAnsiTheme="minorEastAsia" w:hint="eastAsia"/>
          <w:sz w:val="24"/>
          <w:szCs w:val="24"/>
        </w:rPr>
        <w:t>投标文件的递交不得迟于招标文件规定的截止时间，以密封形式递交至</w:t>
      </w:r>
      <w:r w:rsidR="00457AB9">
        <w:rPr>
          <w:rFonts w:asciiTheme="minorEastAsia" w:eastAsiaTheme="minorEastAsia" w:hAnsiTheme="minorEastAsia" w:hint="eastAsia"/>
          <w:sz w:val="24"/>
          <w:szCs w:val="24"/>
        </w:rPr>
        <w:t>新疆</w:t>
      </w:r>
      <w:proofErr w:type="gramStart"/>
      <w:r w:rsidR="00457AB9">
        <w:rPr>
          <w:rFonts w:asciiTheme="minorEastAsia" w:eastAsiaTheme="minorEastAsia" w:hAnsiTheme="minorEastAsia" w:hint="eastAsia"/>
          <w:sz w:val="24"/>
          <w:szCs w:val="24"/>
        </w:rPr>
        <w:t>同孚招投标</w:t>
      </w:r>
      <w:proofErr w:type="gramEnd"/>
      <w:r w:rsidR="00457AB9">
        <w:rPr>
          <w:rFonts w:asciiTheme="minorEastAsia" w:eastAsiaTheme="minorEastAsia" w:hAnsiTheme="minorEastAsia" w:hint="eastAsia"/>
          <w:sz w:val="24"/>
          <w:szCs w:val="24"/>
        </w:rPr>
        <w:t xml:space="preserve">有限公司 </w:t>
      </w:r>
      <w:r>
        <w:rPr>
          <w:rFonts w:asciiTheme="minorEastAsia" w:eastAsiaTheme="minorEastAsia" w:hAnsiTheme="minorEastAsia" w:hint="eastAsia"/>
          <w:sz w:val="24"/>
          <w:szCs w:val="24"/>
        </w:rPr>
        <w:t>指定开标地点。</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13.2</w:t>
      </w:r>
      <w:r>
        <w:rPr>
          <w:rFonts w:asciiTheme="minorEastAsia" w:eastAsiaTheme="minorEastAsia" w:hAnsiTheme="minorEastAsia" w:hint="eastAsia"/>
          <w:sz w:val="24"/>
          <w:szCs w:val="24"/>
        </w:rPr>
        <w:t xml:space="preserve">　所有投标文件不论派人送交还是通过邮寄的方式递交，都必须在招标方规定的投标截止时间之前送达招标文件指定地点，在此之后送达的投标文件，为无效投标，投标文件将一律被拒绝。</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13.3  </w:t>
      </w:r>
      <w:r>
        <w:rPr>
          <w:rFonts w:asciiTheme="minorEastAsia" w:eastAsiaTheme="minorEastAsia" w:hAnsiTheme="minorEastAsia" w:hint="eastAsia"/>
          <w:sz w:val="24"/>
          <w:szCs w:val="24"/>
        </w:rPr>
        <w:t>出现因招标文件的修改而推迟投标截止时间的情况时，投标人则需按招标方的书面修改通知重新规定的投标时间递交。</w:t>
      </w:r>
    </w:p>
    <w:p w:rsidR="001108C6" w:rsidRDefault="002743AE">
      <w:pPr>
        <w:spacing w:line="440" w:lineRule="exact"/>
        <w:ind w:firstLineChars="200" w:firstLine="482"/>
        <w:rPr>
          <w:rFonts w:asciiTheme="minorEastAsia" w:eastAsiaTheme="minorEastAsia" w:hAnsiTheme="minorEastAsia"/>
          <w:b/>
          <w:sz w:val="22"/>
          <w:szCs w:val="24"/>
        </w:rPr>
      </w:pPr>
      <w:r>
        <w:rPr>
          <w:rFonts w:asciiTheme="minorEastAsia" w:eastAsiaTheme="minorEastAsia" w:hAnsiTheme="minorEastAsia"/>
          <w:b/>
          <w:sz w:val="24"/>
          <w:szCs w:val="24"/>
        </w:rPr>
        <w:t xml:space="preserve">14. </w:t>
      </w:r>
      <w:r>
        <w:rPr>
          <w:rFonts w:asciiTheme="minorEastAsia" w:eastAsiaTheme="minorEastAsia" w:hAnsiTheme="minorEastAsia" w:hint="eastAsia"/>
          <w:b/>
          <w:sz w:val="24"/>
          <w:szCs w:val="24"/>
        </w:rPr>
        <w:t>投标文件的修改和撤销</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14.1</w:t>
      </w:r>
      <w:r>
        <w:rPr>
          <w:rFonts w:asciiTheme="minorEastAsia" w:eastAsiaTheme="minorEastAsia" w:hAnsiTheme="minorEastAsia" w:hint="eastAsia"/>
          <w:sz w:val="24"/>
          <w:szCs w:val="24"/>
        </w:rPr>
        <w:t xml:space="preserve">　投标人在递交投标文件后，可在规定的投标截止时间之前，对其投标文件以书面通知的形式进行修改或撤消。该通知须有投标人的法人代表或其委托代理人的签字，并得到招标方的确认。</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14.2  </w:t>
      </w:r>
      <w:r>
        <w:rPr>
          <w:rFonts w:asciiTheme="minorEastAsia" w:eastAsiaTheme="minorEastAsia" w:hAnsiTheme="minorEastAsia" w:hint="eastAsia"/>
          <w:sz w:val="24"/>
          <w:szCs w:val="24"/>
        </w:rPr>
        <w:t>投标人对投标文件修改的书面材料或撤消通知应按招标文件要求进行密封、标注和递交，并注明“修改投标文件”或“撤消投标”字样，修改或撤销的内容须按招标文件的要求签署、盖章，并作为投标文件的组成部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14.3</w:t>
      </w:r>
      <w:r>
        <w:rPr>
          <w:rFonts w:asciiTheme="minorEastAsia" w:eastAsiaTheme="minorEastAsia" w:hAnsiTheme="minorEastAsia" w:hint="eastAsia"/>
          <w:sz w:val="24"/>
          <w:szCs w:val="24"/>
        </w:rPr>
        <w:t xml:space="preserve">　对投标文件修改的书面材料应于投标截止日前送达招标方，投标截止时间以后不得修改投标文件。</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14.4  </w:t>
      </w:r>
      <w:r>
        <w:rPr>
          <w:rFonts w:asciiTheme="minorEastAsia" w:eastAsiaTheme="minorEastAsia" w:hAnsiTheme="minorEastAsia" w:hint="eastAsia"/>
          <w:sz w:val="24"/>
          <w:szCs w:val="24"/>
        </w:rPr>
        <w:t>投标人不得在开标后至投标有效期期满前撤销投标文件，否则招标方将不予退还</w:t>
      </w:r>
      <w:r>
        <w:rPr>
          <w:rFonts w:asciiTheme="minorEastAsia" w:eastAsiaTheme="minorEastAsia" w:hAnsiTheme="minorEastAsia" w:hint="eastAsia"/>
          <w:sz w:val="24"/>
          <w:szCs w:val="24"/>
        </w:rPr>
        <w:lastRenderedPageBreak/>
        <w:t>其投标保证金。</w:t>
      </w:r>
    </w:p>
    <w:p w:rsidR="001108C6" w:rsidRDefault="001108C6">
      <w:pPr>
        <w:spacing w:line="440" w:lineRule="exact"/>
        <w:ind w:firstLineChars="150" w:firstLine="482"/>
        <w:jc w:val="center"/>
        <w:outlineLvl w:val="1"/>
        <w:rPr>
          <w:rFonts w:asciiTheme="minorEastAsia" w:eastAsiaTheme="minorEastAsia" w:hAnsiTheme="minorEastAsia"/>
          <w:b/>
          <w:sz w:val="32"/>
          <w:szCs w:val="32"/>
        </w:rPr>
      </w:pPr>
    </w:p>
    <w:p w:rsidR="001108C6" w:rsidRDefault="002743AE">
      <w:pPr>
        <w:spacing w:line="440" w:lineRule="exact"/>
        <w:ind w:firstLineChars="150" w:firstLine="482"/>
        <w:jc w:val="center"/>
        <w:outlineLvl w:val="1"/>
        <w:rPr>
          <w:rFonts w:asciiTheme="minorEastAsia" w:eastAsiaTheme="minorEastAsia" w:hAnsiTheme="minorEastAsia"/>
          <w:sz w:val="24"/>
        </w:rPr>
      </w:pPr>
      <w:bookmarkStart w:id="12" w:name="_Toc75693760"/>
      <w:r>
        <w:rPr>
          <w:rFonts w:asciiTheme="minorEastAsia" w:eastAsiaTheme="minorEastAsia" w:hAnsiTheme="minorEastAsia" w:hint="eastAsia"/>
          <w:b/>
          <w:sz w:val="32"/>
          <w:szCs w:val="32"/>
        </w:rPr>
        <w:t>第四章评标委员会</w:t>
      </w:r>
      <w:bookmarkEnd w:id="12"/>
    </w:p>
    <w:p w:rsidR="001108C6" w:rsidRDefault="002743AE">
      <w:pPr>
        <w:spacing w:line="440" w:lineRule="exact"/>
        <w:ind w:leftChars="229" w:left="481"/>
        <w:rPr>
          <w:rFonts w:asciiTheme="minorEastAsia" w:eastAsiaTheme="minorEastAsia" w:hAnsiTheme="minorEastAsia"/>
          <w:b/>
          <w:sz w:val="24"/>
        </w:rPr>
      </w:pPr>
      <w:r>
        <w:rPr>
          <w:rFonts w:asciiTheme="minorEastAsia" w:eastAsiaTheme="minorEastAsia" w:hAnsiTheme="minorEastAsia"/>
          <w:b/>
          <w:sz w:val="24"/>
        </w:rPr>
        <w:t xml:space="preserve">15. </w:t>
      </w:r>
      <w:r>
        <w:rPr>
          <w:rFonts w:asciiTheme="minorEastAsia" w:eastAsiaTheme="minorEastAsia" w:hAnsiTheme="minorEastAsia" w:hint="eastAsia"/>
          <w:b/>
          <w:sz w:val="24"/>
        </w:rPr>
        <w:t>评标委员会</w:t>
      </w:r>
      <w:permStart w:id="1" w:edGrp="everyone"/>
      <w:permEnd w:id="1"/>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15.1  </w:t>
      </w:r>
      <w:r>
        <w:rPr>
          <w:rFonts w:asciiTheme="minorEastAsia" w:eastAsiaTheme="minorEastAsia" w:hAnsiTheme="minorEastAsia" w:hint="eastAsia"/>
          <w:spacing w:val="-2"/>
          <w:sz w:val="24"/>
          <w:szCs w:val="24"/>
        </w:rPr>
        <w:t>招标方将根据《中华人民共和国政府采购法》和《中华人民共和国招投标法》，依法组建本次招标的评标委员会，负责本次招标的评标活动。评标委员会负责向招标方推荐一至三名中标候选人，并标明排列顺序。</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15.2</w:t>
      </w:r>
      <w:r>
        <w:rPr>
          <w:rFonts w:asciiTheme="minorEastAsia" w:eastAsiaTheme="minorEastAsia" w:hAnsiTheme="minorEastAsia" w:hint="eastAsia"/>
          <w:spacing w:val="-2"/>
          <w:sz w:val="24"/>
          <w:szCs w:val="24"/>
        </w:rPr>
        <w:t xml:space="preserve">　评标委员会人选于开标前确定。评标委员会成员名单在中标结果确定前保密。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15.3  </w:t>
      </w:r>
      <w:r>
        <w:rPr>
          <w:rFonts w:asciiTheme="minorEastAsia" w:eastAsiaTheme="minorEastAsia" w:hAnsiTheme="minorEastAsia" w:hint="eastAsia"/>
          <w:spacing w:val="-2"/>
          <w:sz w:val="24"/>
          <w:szCs w:val="24"/>
        </w:rPr>
        <w:t>评标委员会由有关技术、经济等方面的五名专家组成。</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15.4  </w:t>
      </w:r>
      <w:r>
        <w:rPr>
          <w:rFonts w:asciiTheme="minorEastAsia" w:eastAsiaTheme="minorEastAsia" w:hAnsiTheme="minorEastAsia" w:hint="eastAsia"/>
          <w:spacing w:val="-2"/>
          <w:sz w:val="24"/>
          <w:szCs w:val="24"/>
        </w:rPr>
        <w:t>按前款规定，评标委员会的成员，由招标方从专家</w:t>
      </w:r>
      <w:proofErr w:type="gramStart"/>
      <w:r>
        <w:rPr>
          <w:rFonts w:asciiTheme="minorEastAsia" w:eastAsiaTheme="minorEastAsia" w:hAnsiTheme="minorEastAsia" w:hint="eastAsia"/>
          <w:spacing w:val="-2"/>
          <w:sz w:val="24"/>
          <w:szCs w:val="24"/>
        </w:rPr>
        <w:t>库采取</w:t>
      </w:r>
      <w:proofErr w:type="gramEnd"/>
      <w:r>
        <w:rPr>
          <w:rFonts w:asciiTheme="minorEastAsia" w:eastAsiaTheme="minorEastAsia" w:hAnsiTheme="minorEastAsia" w:hint="eastAsia"/>
          <w:spacing w:val="-2"/>
          <w:sz w:val="24"/>
          <w:szCs w:val="24"/>
        </w:rPr>
        <w:t>随机抽取的方式确定。对于技术复杂、专业性要求较高或者国家有特殊要求的招标项目，采取随机抽取的方式抽取的专家不能满足评标工作需要时，将采取直接确定的方式选定评标委员会的人选。</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15.5</w:t>
      </w:r>
      <w:r>
        <w:rPr>
          <w:rFonts w:asciiTheme="minorEastAsia" w:eastAsiaTheme="minorEastAsia" w:hAnsiTheme="minorEastAsia" w:hint="eastAsia"/>
          <w:spacing w:val="-2"/>
          <w:sz w:val="24"/>
          <w:szCs w:val="24"/>
        </w:rPr>
        <w:t xml:space="preserve">　评标专家的条件和回避规定。</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15.5.1</w:t>
      </w:r>
      <w:r>
        <w:rPr>
          <w:rFonts w:asciiTheme="minorEastAsia" w:eastAsiaTheme="minorEastAsia" w:hAnsiTheme="minorEastAsia" w:hint="eastAsia"/>
          <w:spacing w:val="-2"/>
          <w:sz w:val="24"/>
          <w:szCs w:val="24"/>
        </w:rPr>
        <w:t xml:space="preserve">　评标专家应符合下列条件：</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熟悉有关政府采购和招标投标的法律法规；</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在相关专业领域工作满八年并具有高级职称或者同等专业水平；</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具有与招标项目相关的实践经验；</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能够认真、公正、诚实、廉洁的履行职责。</w:t>
      </w:r>
    </w:p>
    <w:p w:rsidR="001108C6" w:rsidRDefault="002743AE" w:rsidP="00B63326">
      <w:pPr>
        <w:spacing w:line="440" w:lineRule="exact"/>
        <w:ind w:leftChars="224" w:left="475" w:hangingChars="2" w:hanging="5"/>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15.5.2  </w:t>
      </w:r>
      <w:r>
        <w:rPr>
          <w:rFonts w:asciiTheme="minorEastAsia" w:eastAsiaTheme="minorEastAsia" w:hAnsiTheme="minorEastAsia" w:hint="eastAsia"/>
          <w:spacing w:val="-2"/>
          <w:sz w:val="24"/>
          <w:szCs w:val="24"/>
        </w:rPr>
        <w:t>有下列情形之一的，不得担任评标委员会成员：</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与投标人或者投标人主要负责人有近亲关系的；</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与项目主管部门或者行政监督部门的人员有近亲关系的；</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与投标人有经济利益关系，可能影响对投标公正评审的；</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曾因在招标、评标以及其他与招标投标有关活动中从事违法行为而受过行政处罚或刑事处罚的。</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评标委员会成员有前款规定情形之一的，应当主动提出回避。</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bCs/>
          <w:sz w:val="24"/>
        </w:rPr>
        <w:t>15.6</w:t>
      </w:r>
      <w:r>
        <w:rPr>
          <w:rFonts w:asciiTheme="minorEastAsia" w:eastAsiaTheme="minorEastAsia" w:hAnsiTheme="minorEastAsia" w:hint="eastAsia"/>
          <w:spacing w:val="-2"/>
          <w:sz w:val="24"/>
          <w:szCs w:val="24"/>
        </w:rPr>
        <w:t>评标委员会成员应当熟悉并认真研究招标文件，至少应了解和熟悉以下内容：</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招标目的；</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招标项目的范围、性质；</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招标文件中规定的主要技术要求、标准和商务条款；</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hint="eastAsia"/>
          <w:spacing w:val="-2"/>
          <w:sz w:val="24"/>
          <w:szCs w:val="24"/>
        </w:rPr>
        <w:t>招标文件规定的评标标准、评标方法和在评标过程中应考虑的相关因素。</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15.7  </w:t>
      </w:r>
      <w:r>
        <w:rPr>
          <w:rFonts w:asciiTheme="minorEastAsia" w:eastAsiaTheme="minorEastAsia" w:hAnsiTheme="minorEastAsia" w:hint="eastAsia"/>
          <w:spacing w:val="-2"/>
          <w:sz w:val="24"/>
          <w:szCs w:val="24"/>
        </w:rPr>
        <w:t>招标方应当向评标委员会提供评标所需的重要信息和数据。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15.8  </w:t>
      </w:r>
      <w:r>
        <w:rPr>
          <w:rFonts w:asciiTheme="minorEastAsia" w:eastAsiaTheme="minorEastAsia" w:hAnsiTheme="minorEastAsia" w:hint="eastAsia"/>
          <w:spacing w:val="-2"/>
          <w:sz w:val="24"/>
          <w:szCs w:val="24"/>
        </w:rPr>
        <w:t>评标委员会应当根据招标文件规定的评标标准和方法，对投标文件进行系统地评审</w:t>
      </w:r>
      <w:r>
        <w:rPr>
          <w:rFonts w:asciiTheme="minorEastAsia" w:eastAsiaTheme="minorEastAsia" w:hAnsiTheme="minorEastAsia" w:hint="eastAsia"/>
          <w:spacing w:val="-2"/>
          <w:sz w:val="24"/>
          <w:szCs w:val="24"/>
        </w:rPr>
        <w:lastRenderedPageBreak/>
        <w:t>和比较。招标文件中没有规定的标准和方法不得作为评标的依据。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15.9  </w:t>
      </w:r>
      <w:r>
        <w:rPr>
          <w:rFonts w:asciiTheme="minorEastAsia" w:eastAsiaTheme="minorEastAsia" w:hAnsiTheme="minorEastAsia" w:hint="eastAsia"/>
          <w:spacing w:val="-2"/>
          <w:sz w:val="24"/>
          <w:szCs w:val="24"/>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15.10  </w:t>
      </w:r>
      <w:r>
        <w:rPr>
          <w:rFonts w:asciiTheme="minorEastAsia" w:eastAsiaTheme="minorEastAsia" w:hAnsiTheme="minorEastAsia" w:hint="eastAsia"/>
          <w:spacing w:val="-2"/>
          <w:sz w:val="24"/>
          <w:szCs w:val="24"/>
        </w:rPr>
        <w:t>评标委员会成员和与本次评标活动有关的工作人员，不得透露对投标文件的评审和比较、中标候选人的推荐情况以及与评标有关的其他情况。</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15.11</w:t>
      </w:r>
      <w:r>
        <w:rPr>
          <w:rFonts w:asciiTheme="minorEastAsia" w:eastAsiaTheme="minorEastAsia" w:hAnsiTheme="minorEastAsia" w:hint="eastAsia"/>
          <w:spacing w:val="-2"/>
          <w:sz w:val="24"/>
          <w:szCs w:val="24"/>
        </w:rPr>
        <w:t xml:space="preserve">　与评标活动有关的工作人员，是指评标委员会成员以外的、因参与评标监督工作或者事务性工作而知悉有关评标情况的所有人员。</w:t>
      </w:r>
    </w:p>
    <w:p w:rsidR="001108C6" w:rsidRDefault="001108C6">
      <w:pPr>
        <w:spacing w:line="440" w:lineRule="exact"/>
        <w:jc w:val="center"/>
        <w:rPr>
          <w:rFonts w:asciiTheme="minorEastAsia" w:eastAsiaTheme="minorEastAsia" w:hAnsiTheme="minorEastAsia"/>
          <w:b/>
          <w:sz w:val="32"/>
          <w:szCs w:val="32"/>
        </w:rPr>
      </w:pPr>
    </w:p>
    <w:p w:rsidR="001108C6" w:rsidRDefault="002743AE">
      <w:pPr>
        <w:spacing w:line="440" w:lineRule="exact"/>
        <w:jc w:val="center"/>
        <w:outlineLvl w:val="1"/>
        <w:rPr>
          <w:rFonts w:asciiTheme="minorEastAsia" w:eastAsiaTheme="minorEastAsia" w:hAnsiTheme="minorEastAsia"/>
          <w:b/>
          <w:sz w:val="32"/>
          <w:szCs w:val="32"/>
        </w:rPr>
      </w:pPr>
      <w:bookmarkStart w:id="13" w:name="_Toc75693761"/>
      <w:r>
        <w:rPr>
          <w:rFonts w:asciiTheme="minorEastAsia" w:eastAsiaTheme="minorEastAsia" w:hAnsiTheme="minorEastAsia" w:hint="eastAsia"/>
          <w:b/>
          <w:sz w:val="32"/>
          <w:szCs w:val="32"/>
        </w:rPr>
        <w:t>第五章</w:t>
      </w:r>
      <w:r w:rsidR="00FC43D7">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开　标</w:t>
      </w:r>
      <w:bookmarkEnd w:id="13"/>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16. </w:t>
      </w:r>
      <w:r>
        <w:rPr>
          <w:rFonts w:asciiTheme="minorEastAsia" w:eastAsiaTheme="minorEastAsia" w:hAnsiTheme="minorEastAsia" w:hint="eastAsia"/>
          <w:b/>
          <w:sz w:val="24"/>
        </w:rPr>
        <w:t>开标</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16.1</w:t>
      </w:r>
      <w:r>
        <w:rPr>
          <w:rFonts w:asciiTheme="minorEastAsia" w:eastAsiaTheme="minorEastAsia" w:hAnsiTheme="minorEastAsia" w:hint="eastAsia"/>
          <w:sz w:val="24"/>
        </w:rPr>
        <w:t xml:space="preserve">　本次</w:t>
      </w:r>
      <w:proofErr w:type="gramStart"/>
      <w:r>
        <w:rPr>
          <w:rFonts w:asciiTheme="minorEastAsia" w:eastAsiaTheme="minorEastAsia" w:hAnsiTheme="minorEastAsia" w:hint="eastAsia"/>
          <w:sz w:val="24"/>
        </w:rPr>
        <w:t>招标按</w:t>
      </w:r>
      <w:proofErr w:type="gramEnd"/>
      <w:r>
        <w:rPr>
          <w:rFonts w:asciiTheme="minorEastAsia" w:eastAsiaTheme="minorEastAsia" w:hAnsiTheme="minorEastAsia" w:hint="eastAsia"/>
          <w:sz w:val="24"/>
        </w:rPr>
        <w:t>招标文件的投标须知中规定的时间和地点进行公开开标，允许投标人的法人代表或其授权人参加开标会。</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16.2</w:t>
      </w:r>
      <w:r>
        <w:rPr>
          <w:rFonts w:asciiTheme="minorEastAsia" w:eastAsiaTheme="minorEastAsia" w:hAnsiTheme="minorEastAsia" w:hint="eastAsia"/>
          <w:sz w:val="24"/>
        </w:rPr>
        <w:t xml:space="preserve">　开标时将检查所有投标文件的密封情况，并在确认无误后拆封投标文件进行唱标。唱标以投标人单独提交的“开标一览表”的内容为准，并对唱标内容作以记录。</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16.3</w:t>
      </w:r>
      <w:r>
        <w:rPr>
          <w:rFonts w:asciiTheme="minorEastAsia" w:eastAsiaTheme="minorEastAsia" w:hAnsiTheme="minorEastAsia" w:hint="eastAsia"/>
          <w:sz w:val="24"/>
        </w:rPr>
        <w:t xml:space="preserve">　开标和唱标的顺序，按照递交投标文件的先后顺序依次进行。</w:t>
      </w:r>
    </w:p>
    <w:p w:rsidR="001108C6" w:rsidRDefault="002743AE">
      <w:pPr>
        <w:tabs>
          <w:tab w:val="left" w:pos="1155"/>
        </w:tabs>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16.4</w:t>
      </w:r>
      <w:r>
        <w:rPr>
          <w:rFonts w:asciiTheme="minorEastAsia" w:eastAsiaTheme="minorEastAsia" w:hAnsiTheme="minorEastAsia" w:hint="eastAsia"/>
          <w:sz w:val="24"/>
        </w:rPr>
        <w:t xml:space="preserve">　评标原则以招标文件的规定为准，并在开标会议上予以宣布。</w:t>
      </w:r>
    </w:p>
    <w:p w:rsidR="001108C6" w:rsidRDefault="001108C6">
      <w:pPr>
        <w:spacing w:line="440" w:lineRule="exact"/>
        <w:ind w:firstLineChars="200" w:firstLine="482"/>
        <w:rPr>
          <w:rFonts w:asciiTheme="minorEastAsia" w:eastAsiaTheme="minorEastAsia" w:hAnsiTheme="minorEastAsia"/>
          <w:b/>
          <w:sz w:val="24"/>
        </w:rPr>
      </w:pPr>
    </w:p>
    <w:p w:rsidR="001108C6" w:rsidRDefault="002743AE">
      <w:pPr>
        <w:spacing w:line="440" w:lineRule="exact"/>
        <w:ind w:firstLineChars="200" w:firstLine="643"/>
        <w:jc w:val="center"/>
        <w:outlineLvl w:val="1"/>
        <w:rPr>
          <w:rFonts w:asciiTheme="minorEastAsia" w:eastAsiaTheme="minorEastAsia" w:hAnsiTheme="minorEastAsia"/>
          <w:b/>
          <w:bCs/>
          <w:sz w:val="32"/>
        </w:rPr>
      </w:pPr>
      <w:bookmarkStart w:id="14" w:name="_Toc75693762"/>
      <w:r>
        <w:rPr>
          <w:rFonts w:asciiTheme="minorEastAsia" w:eastAsiaTheme="minorEastAsia" w:hAnsiTheme="minorEastAsia" w:hint="eastAsia"/>
          <w:b/>
          <w:bCs/>
          <w:sz w:val="32"/>
        </w:rPr>
        <w:t>第六章 评　标</w:t>
      </w:r>
      <w:bookmarkEnd w:id="14"/>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17. </w:t>
      </w:r>
      <w:r>
        <w:rPr>
          <w:rFonts w:asciiTheme="minorEastAsia" w:eastAsiaTheme="minorEastAsia" w:hAnsiTheme="minorEastAsia" w:hint="eastAsia"/>
          <w:b/>
          <w:sz w:val="24"/>
          <w:szCs w:val="24"/>
        </w:rPr>
        <w:t>评标依据</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17.1</w:t>
      </w:r>
      <w:r>
        <w:rPr>
          <w:rFonts w:asciiTheme="minorEastAsia" w:eastAsiaTheme="minorEastAsia" w:hAnsiTheme="minorEastAsia" w:hint="eastAsia"/>
          <w:sz w:val="24"/>
          <w:szCs w:val="24"/>
        </w:rPr>
        <w:t xml:space="preserve">　评标的依据为招标文件。</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18. </w:t>
      </w:r>
      <w:r>
        <w:rPr>
          <w:rFonts w:asciiTheme="minorEastAsia" w:eastAsiaTheme="minorEastAsia" w:hAnsiTheme="minorEastAsia" w:hint="eastAsia"/>
          <w:b/>
          <w:sz w:val="24"/>
          <w:szCs w:val="24"/>
        </w:rPr>
        <w:t>投标文件的澄清</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18.1</w:t>
      </w:r>
      <w:r>
        <w:rPr>
          <w:rFonts w:asciiTheme="minorEastAsia" w:eastAsiaTheme="minorEastAsia" w:hAnsiTheme="minorEastAsia" w:hint="eastAsia"/>
          <w:spacing w:val="-2"/>
          <w:sz w:val="24"/>
          <w:szCs w:val="24"/>
        </w:rPr>
        <w:t xml:space="preserve">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18.2</w:t>
      </w:r>
      <w:r>
        <w:rPr>
          <w:rFonts w:asciiTheme="minorEastAsia" w:eastAsiaTheme="minorEastAsia" w:hAnsiTheme="minorEastAsia" w:hint="eastAsia"/>
          <w:spacing w:val="-2"/>
          <w:sz w:val="24"/>
          <w:szCs w:val="24"/>
        </w:rPr>
        <w:t xml:space="preserve">　答疑和澄清的内容应是书面的，但不得对投标的价格、技术指标和参数等内容进行实质性修改。澄清文件须由投标人法人代表或其授权代表签字或加盖投标人公章，并作为投标文件的组成部分。</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19. </w:t>
      </w:r>
      <w:r>
        <w:rPr>
          <w:rFonts w:asciiTheme="minorEastAsia" w:eastAsiaTheme="minorEastAsia" w:hAnsiTheme="minorEastAsia" w:hint="eastAsia"/>
          <w:b/>
          <w:sz w:val="24"/>
          <w:szCs w:val="24"/>
        </w:rPr>
        <w:t>对投标文件的评估和比较</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19.1</w:t>
      </w:r>
      <w:r>
        <w:rPr>
          <w:rFonts w:asciiTheme="minorEastAsia" w:eastAsiaTheme="minorEastAsia" w:hAnsiTheme="minorEastAsia" w:hint="eastAsia"/>
          <w:spacing w:val="-2"/>
          <w:sz w:val="24"/>
          <w:szCs w:val="24"/>
        </w:rPr>
        <w:t xml:space="preserve">　对实质性响应的投标文件进行评估和比较。</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19.2  </w:t>
      </w:r>
      <w:r>
        <w:rPr>
          <w:rFonts w:asciiTheme="minorEastAsia" w:eastAsiaTheme="minorEastAsia" w:hAnsiTheme="minorEastAsia" w:hint="eastAsia"/>
          <w:spacing w:val="-2"/>
          <w:sz w:val="24"/>
          <w:szCs w:val="24"/>
        </w:rPr>
        <w:t>对投标价格的评估和比较评定：</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lastRenderedPageBreak/>
        <w:t>（</w:t>
      </w:r>
      <w:r>
        <w:rPr>
          <w:rFonts w:asciiTheme="minorEastAsia" w:eastAsiaTheme="minorEastAsia" w:hAnsiTheme="minorEastAsia"/>
          <w:spacing w:val="-2"/>
          <w:sz w:val="24"/>
          <w:szCs w:val="24"/>
        </w:rPr>
        <w:t>1</w:t>
      </w:r>
      <w:r>
        <w:rPr>
          <w:rFonts w:asciiTheme="minorEastAsia" w:eastAsiaTheme="minorEastAsia" w:hAnsiTheme="minorEastAsia" w:hint="eastAsia"/>
          <w:spacing w:val="-2"/>
          <w:sz w:val="24"/>
          <w:szCs w:val="24"/>
        </w:rPr>
        <w:t>）零配件、专用工具及相关服务的费用；</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2</w:t>
      </w:r>
      <w:r>
        <w:rPr>
          <w:rFonts w:asciiTheme="minorEastAsia" w:eastAsiaTheme="minorEastAsia" w:hAnsiTheme="minorEastAsia" w:hint="eastAsia"/>
          <w:spacing w:val="-2"/>
          <w:sz w:val="24"/>
          <w:szCs w:val="24"/>
        </w:rPr>
        <w:t>）招标文件中所要求的有关服务费用；</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3</w:t>
      </w:r>
      <w:r>
        <w:rPr>
          <w:rFonts w:asciiTheme="minorEastAsia" w:eastAsiaTheme="minorEastAsia" w:hAnsiTheme="minorEastAsia" w:hint="eastAsia"/>
          <w:spacing w:val="-2"/>
          <w:sz w:val="24"/>
          <w:szCs w:val="24"/>
        </w:rPr>
        <w:t>）发货到最终目的地的内陆运输、保险及其他费用；</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19.3</w:t>
      </w:r>
      <w:r>
        <w:rPr>
          <w:rFonts w:asciiTheme="minorEastAsia" w:eastAsiaTheme="minorEastAsia" w:hAnsiTheme="minorEastAsia" w:hint="eastAsia"/>
          <w:spacing w:val="-2"/>
          <w:sz w:val="24"/>
          <w:szCs w:val="24"/>
        </w:rPr>
        <w:t xml:space="preserve">　除考虑投标价格外，还应考虑以下因素：</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对投标文件的审查和响应性的确定；</w:t>
      </w:r>
    </w:p>
    <w:p w:rsidR="001108C6" w:rsidRDefault="002743AE">
      <w:pPr>
        <w:numPr>
          <w:ilvl w:val="0"/>
          <w:numId w:val="3"/>
        </w:numPr>
        <w:tabs>
          <w:tab w:val="left" w:pos="540"/>
        </w:tabs>
        <w:spacing w:line="440" w:lineRule="exact"/>
        <w:ind w:left="540" w:firstLine="0"/>
        <w:rPr>
          <w:rFonts w:asciiTheme="minorEastAsia" w:eastAsiaTheme="minorEastAsia" w:hAnsiTheme="minorEastAsia"/>
          <w:sz w:val="24"/>
          <w:szCs w:val="24"/>
        </w:rPr>
      </w:pPr>
      <w:r>
        <w:rPr>
          <w:rFonts w:asciiTheme="minorEastAsia" w:eastAsiaTheme="minorEastAsia" w:hAnsiTheme="minorEastAsia" w:hint="eastAsia"/>
          <w:sz w:val="24"/>
          <w:szCs w:val="24"/>
        </w:rPr>
        <w:t>对投标文件中投标人的财务、技术和生产能力的确定；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对投标产品技术性能先进性和经济性的确定；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对投标人报价的评估确定；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对投标人售后服务机构设置和能力的确定；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对投标人投标文件技术规格偏差的调整确定；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对投标人投标文件商务偏差的调整确定；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对投标人的技术、商务澄清内容答复的确定；</w:t>
      </w:r>
    </w:p>
    <w:p w:rsidR="001108C6" w:rsidRDefault="002743AE">
      <w:pPr>
        <w:numPr>
          <w:ilvl w:val="0"/>
          <w:numId w:val="3"/>
        </w:numPr>
        <w:tabs>
          <w:tab w:val="left" w:pos="540"/>
          <w:tab w:val="left" w:pos="126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对投标人近三年中标业绩表的业绩评估确定；</w:t>
      </w:r>
    </w:p>
    <w:p w:rsidR="001108C6" w:rsidRDefault="002743AE">
      <w:pPr>
        <w:numPr>
          <w:ilvl w:val="0"/>
          <w:numId w:val="3"/>
        </w:numPr>
        <w:tabs>
          <w:tab w:val="left" w:pos="540"/>
        </w:tabs>
        <w:spacing w:line="440" w:lineRule="exact"/>
        <w:ind w:left="720" w:hanging="180"/>
        <w:rPr>
          <w:rFonts w:asciiTheme="minorEastAsia" w:eastAsiaTheme="minorEastAsia" w:hAnsiTheme="minorEastAsia"/>
          <w:sz w:val="24"/>
          <w:szCs w:val="24"/>
        </w:rPr>
      </w:pPr>
      <w:r>
        <w:rPr>
          <w:rFonts w:asciiTheme="minorEastAsia" w:eastAsiaTheme="minorEastAsia" w:hAnsiTheme="minorEastAsia" w:hint="eastAsia"/>
          <w:sz w:val="24"/>
          <w:szCs w:val="24"/>
        </w:rPr>
        <w:t>其他特殊要求因素（如节能、安全和环保等）。</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20. </w:t>
      </w:r>
      <w:r>
        <w:rPr>
          <w:rFonts w:asciiTheme="minorEastAsia" w:eastAsiaTheme="minorEastAsia" w:hAnsiTheme="minorEastAsia" w:hint="eastAsia"/>
          <w:b/>
          <w:sz w:val="24"/>
          <w:szCs w:val="24"/>
        </w:rPr>
        <w:t>评标过程的保密</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sz w:val="24"/>
          <w:szCs w:val="24"/>
        </w:rPr>
        <w:t xml:space="preserve">20.1  </w:t>
      </w:r>
      <w:r>
        <w:rPr>
          <w:rFonts w:asciiTheme="minorEastAsia" w:eastAsiaTheme="minorEastAsia" w:hAnsiTheme="minorEastAsia" w:hint="eastAsia"/>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1108C6" w:rsidRDefault="002743AE">
      <w:pPr>
        <w:spacing w:line="440" w:lineRule="exact"/>
        <w:ind w:firstLineChars="200" w:firstLine="480"/>
        <w:rPr>
          <w:rFonts w:asciiTheme="minorEastAsia" w:eastAsiaTheme="minorEastAsia" w:hAnsiTheme="minorEastAsia"/>
          <w:spacing w:val="-2"/>
          <w:sz w:val="24"/>
          <w:szCs w:val="24"/>
        </w:rPr>
      </w:pPr>
      <w:r>
        <w:rPr>
          <w:rFonts w:asciiTheme="minorEastAsia" w:eastAsiaTheme="minorEastAsia" w:hAnsiTheme="minorEastAsia"/>
          <w:sz w:val="24"/>
          <w:szCs w:val="24"/>
        </w:rPr>
        <w:t xml:space="preserve">20.2 </w:t>
      </w:r>
      <w:r>
        <w:rPr>
          <w:rFonts w:asciiTheme="minorEastAsia" w:eastAsiaTheme="minorEastAsia" w:hAnsiTheme="minorEastAsia" w:hint="eastAsia"/>
          <w:spacing w:val="-2"/>
          <w:sz w:val="24"/>
          <w:szCs w:val="24"/>
        </w:rPr>
        <w:t>投标人在评标过程中，所进行的试图影响评标结果的不符合《中华人民共和国政府采购法》及本次招标有关规定的活动，将被取消中标资格。</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 xml:space="preserve">21. </w:t>
      </w:r>
      <w:r>
        <w:rPr>
          <w:rFonts w:asciiTheme="minorEastAsia" w:eastAsiaTheme="minorEastAsia" w:hAnsiTheme="minorEastAsia" w:hint="eastAsia"/>
          <w:b/>
          <w:sz w:val="24"/>
          <w:szCs w:val="24"/>
        </w:rPr>
        <w:t>初步评审</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21.1  </w:t>
      </w:r>
      <w:r>
        <w:rPr>
          <w:rFonts w:asciiTheme="minorEastAsia" w:eastAsiaTheme="minorEastAsia" w:hAnsiTheme="minorEastAsia" w:hint="eastAsia"/>
          <w:spacing w:val="-2"/>
          <w:sz w:val="24"/>
          <w:szCs w:val="24"/>
        </w:rPr>
        <w:t>评标委员会可以以书面方式要求投标人对投标文件中含义不明确、对同类问题表述不一致或者有明显文字和计算错误的内容作必要的澄清、说明或补正。澄清、说明或补正应以书面方式进行</w:t>
      </w:r>
      <w:r>
        <w:rPr>
          <w:rFonts w:asciiTheme="minorEastAsia" w:eastAsiaTheme="minorEastAsia" w:hAnsiTheme="minorEastAsia"/>
          <w:spacing w:val="-2"/>
          <w:sz w:val="24"/>
          <w:szCs w:val="24"/>
        </w:rPr>
        <w:t>,</w:t>
      </w:r>
      <w:r>
        <w:rPr>
          <w:rFonts w:asciiTheme="minorEastAsia" w:eastAsiaTheme="minorEastAsia" w:hAnsiTheme="minorEastAsia" w:hint="eastAsia"/>
          <w:spacing w:val="-2"/>
          <w:sz w:val="24"/>
          <w:szCs w:val="24"/>
        </w:rPr>
        <w:t>且不得超出投标文件的范围或者改变投标文件的实质性内容。</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21.2  </w:t>
      </w:r>
      <w:r>
        <w:rPr>
          <w:rFonts w:asciiTheme="minorEastAsia" w:eastAsiaTheme="minorEastAsia" w:hAnsiTheme="minorEastAsia" w:hint="eastAsia"/>
          <w:spacing w:val="-2"/>
          <w:sz w:val="24"/>
          <w:szCs w:val="24"/>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rsidR="001108C6" w:rsidRDefault="002743AE">
      <w:pPr>
        <w:spacing w:line="440" w:lineRule="exact"/>
        <w:ind w:firstLineChars="150" w:firstLine="355"/>
        <w:rPr>
          <w:rFonts w:asciiTheme="minorEastAsia" w:eastAsiaTheme="minorEastAsia" w:hAnsiTheme="minorEastAsia"/>
          <w:b/>
          <w:spacing w:val="-2"/>
          <w:sz w:val="24"/>
          <w:szCs w:val="24"/>
          <w:u w:val="single"/>
        </w:rPr>
      </w:pPr>
      <w:r>
        <w:rPr>
          <w:rFonts w:asciiTheme="minorEastAsia" w:eastAsiaTheme="minorEastAsia" w:hAnsiTheme="minorEastAsia"/>
          <w:b/>
          <w:spacing w:val="-2"/>
          <w:sz w:val="24"/>
          <w:szCs w:val="24"/>
          <w:u w:val="single"/>
        </w:rPr>
        <w:t xml:space="preserve"> 21.3</w:t>
      </w:r>
      <w:r>
        <w:rPr>
          <w:rFonts w:asciiTheme="minorEastAsia" w:eastAsiaTheme="minorEastAsia" w:hAnsiTheme="minorEastAsia" w:hint="eastAsia"/>
          <w:b/>
          <w:spacing w:val="-2"/>
          <w:sz w:val="24"/>
          <w:szCs w:val="24"/>
          <w:u w:val="single"/>
        </w:rPr>
        <w:t xml:space="preserve">　投标最低报价，不作为中标的依据。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21.4</w:t>
      </w:r>
      <w:r>
        <w:rPr>
          <w:rFonts w:asciiTheme="minorEastAsia" w:eastAsiaTheme="minorEastAsia" w:hAnsiTheme="minorEastAsia" w:hint="eastAsia"/>
          <w:spacing w:val="-2"/>
          <w:sz w:val="24"/>
          <w:szCs w:val="24"/>
        </w:rPr>
        <w:t xml:space="preserve">　招标方不接受不符合国家有关部门相关规定的投标报价或优惠方案。</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21.5</w:t>
      </w:r>
      <w:r>
        <w:rPr>
          <w:rFonts w:asciiTheme="minorEastAsia" w:eastAsiaTheme="minorEastAsia" w:hAnsiTheme="minorEastAsia" w:hint="eastAsia"/>
          <w:spacing w:val="-2"/>
          <w:sz w:val="24"/>
          <w:szCs w:val="24"/>
        </w:rPr>
        <w:t xml:space="preserve">　在评标过程中，评标委员会发现投标人以他人名义投标、串通投标、以行贿手段谋取中标或者以其他弄虚作假方式投标的，该投标人的投标应作废标处理。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lastRenderedPageBreak/>
        <w:t xml:space="preserve">21.6  </w:t>
      </w:r>
      <w:r>
        <w:rPr>
          <w:rFonts w:asciiTheme="minorEastAsia" w:eastAsiaTheme="minorEastAsia" w:hAnsiTheme="minorEastAsia" w:hint="eastAsia"/>
          <w:spacing w:val="-2"/>
          <w:sz w:val="24"/>
          <w:szCs w:val="24"/>
        </w:rPr>
        <w:t>投标人的资格条件不符合国家有关规定和招标文件要求的，或者拒不按照要求对投标文件进行澄清、说明或补正的，评标委员会可以否决其投标。</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21.7  </w:t>
      </w:r>
      <w:r>
        <w:rPr>
          <w:rFonts w:asciiTheme="minorEastAsia" w:eastAsiaTheme="minorEastAsia" w:hAnsiTheme="minorEastAsia" w:hint="eastAsia"/>
          <w:spacing w:val="-2"/>
          <w:sz w:val="24"/>
          <w:szCs w:val="24"/>
        </w:rPr>
        <w:t>评标委员会应当审查每一投标文件是否对招标文件提出的所有实质性要求和条件做出满足。未能在实质上满足的投标，应作废标处理。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21.8</w:t>
      </w:r>
      <w:r>
        <w:rPr>
          <w:rFonts w:asciiTheme="minorEastAsia" w:eastAsiaTheme="minorEastAsia" w:hAnsiTheme="minorEastAsia" w:hint="eastAsia"/>
          <w:spacing w:val="-2"/>
          <w:sz w:val="24"/>
          <w:szCs w:val="24"/>
        </w:rPr>
        <w:t xml:space="preserve">　投标人不得误导、干扰招标方的评标活动，否则将废除其投标。</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21.9</w:t>
      </w:r>
      <w:r>
        <w:rPr>
          <w:rFonts w:asciiTheme="minorEastAsia" w:eastAsiaTheme="minorEastAsia" w:hAnsiTheme="minorEastAsia" w:hint="eastAsia"/>
          <w:spacing w:val="-2"/>
          <w:sz w:val="24"/>
          <w:szCs w:val="24"/>
        </w:rPr>
        <w:t xml:space="preserve">　评标委员会应当根据招标文件，审查并逐项列出投标文件的全部投标偏差。投标偏差分为重大偏差和细微偏差。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21.10  </w:t>
      </w:r>
      <w:r>
        <w:rPr>
          <w:rFonts w:asciiTheme="minorEastAsia" w:eastAsiaTheme="minorEastAsia" w:hAnsiTheme="minorEastAsia" w:hint="eastAsia"/>
          <w:spacing w:val="-2"/>
          <w:sz w:val="24"/>
          <w:szCs w:val="24"/>
        </w:rPr>
        <w:t>下列情况属于重大偏差：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1</w:t>
      </w:r>
      <w:r>
        <w:rPr>
          <w:rFonts w:asciiTheme="minorEastAsia" w:eastAsiaTheme="minorEastAsia" w:hAnsiTheme="minorEastAsia" w:hint="eastAsia"/>
          <w:spacing w:val="-2"/>
          <w:sz w:val="24"/>
          <w:szCs w:val="24"/>
        </w:rPr>
        <w:t>）没有按照招标文件要求提供投标保证金的；</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2</w:t>
      </w:r>
      <w:r>
        <w:rPr>
          <w:rFonts w:asciiTheme="minorEastAsia" w:eastAsiaTheme="minorEastAsia" w:hAnsiTheme="minorEastAsia" w:hint="eastAsia"/>
          <w:spacing w:val="-2"/>
          <w:sz w:val="24"/>
          <w:szCs w:val="24"/>
        </w:rPr>
        <w:t>）投标文件没有投标人授权代表签字和加盖公章的；</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3</w:t>
      </w:r>
      <w:r>
        <w:rPr>
          <w:rFonts w:asciiTheme="minorEastAsia" w:eastAsiaTheme="minorEastAsia" w:hAnsiTheme="minorEastAsia" w:hint="eastAsia"/>
          <w:spacing w:val="-2"/>
          <w:sz w:val="24"/>
          <w:szCs w:val="24"/>
        </w:rPr>
        <w:t>）投标文件中附有招标方不能接受的条件的；</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4</w:t>
      </w:r>
      <w:r>
        <w:rPr>
          <w:rFonts w:asciiTheme="minorEastAsia" w:eastAsiaTheme="minorEastAsia" w:hAnsiTheme="minorEastAsia" w:hint="eastAsia"/>
          <w:spacing w:val="-2"/>
          <w:sz w:val="24"/>
          <w:szCs w:val="24"/>
        </w:rPr>
        <w:t>）不符合招标文件中规定的其他实质性要求的。</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投标文件有上述情形之一的，为未能对招标文件做出实质性满足的投标，并作废标处理。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21.11  </w:t>
      </w:r>
      <w:r>
        <w:rPr>
          <w:rFonts w:asciiTheme="minorEastAsia" w:eastAsiaTheme="minorEastAsia" w:hAnsiTheme="minorEastAsia" w:hint="eastAsia"/>
          <w:spacing w:val="-2"/>
          <w:sz w:val="24"/>
          <w:szCs w:val="24"/>
        </w:rPr>
        <w:t>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评标委员会应当要求存在细小偏差的投标人在评标结束前以书面形式予以补正。拒绝补正的，在详细评审时可以对细微偏差作不利于该投标人的量化。</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21.12  </w:t>
      </w:r>
      <w:r>
        <w:rPr>
          <w:rFonts w:asciiTheme="minorEastAsia" w:eastAsiaTheme="minorEastAsia" w:hAnsiTheme="minorEastAsia" w:hint="eastAsia"/>
          <w:spacing w:val="-2"/>
          <w:sz w:val="24"/>
          <w:szCs w:val="24"/>
        </w:rPr>
        <w:t>评标委员会根据本规定否决不合格投标或者界定</w:t>
      </w:r>
      <w:proofErr w:type="gramStart"/>
      <w:r>
        <w:rPr>
          <w:rFonts w:asciiTheme="minorEastAsia" w:eastAsiaTheme="minorEastAsia" w:hAnsiTheme="minorEastAsia" w:hint="eastAsia"/>
          <w:spacing w:val="-2"/>
          <w:sz w:val="24"/>
          <w:szCs w:val="24"/>
        </w:rPr>
        <w:t>为废标后</w:t>
      </w:r>
      <w:proofErr w:type="gramEnd"/>
      <w:r>
        <w:rPr>
          <w:rFonts w:asciiTheme="minorEastAsia" w:eastAsiaTheme="minorEastAsia" w:hAnsiTheme="minorEastAsia" w:hint="eastAsia"/>
          <w:spacing w:val="-2"/>
          <w:sz w:val="24"/>
          <w:szCs w:val="24"/>
        </w:rPr>
        <w:t>，因有效投标不足三个使得投标明显缺乏竞争性时，根据《中华人民共和国政府采购法》的相关规定，将作废标处理。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21.13  </w:t>
      </w:r>
      <w:r>
        <w:rPr>
          <w:rFonts w:asciiTheme="minorEastAsia" w:eastAsiaTheme="minorEastAsia" w:hAnsiTheme="minorEastAsia" w:hint="eastAsia"/>
          <w:spacing w:val="-2"/>
          <w:sz w:val="24"/>
          <w:szCs w:val="24"/>
        </w:rPr>
        <w:t>对投标文件满足招标文件条款的审查：</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1</w:t>
      </w:r>
      <w:r>
        <w:rPr>
          <w:rFonts w:asciiTheme="minorEastAsia" w:eastAsiaTheme="minorEastAsia" w:hAnsiTheme="minorEastAsia" w:hint="eastAsia"/>
          <w:spacing w:val="-2"/>
          <w:sz w:val="24"/>
          <w:szCs w:val="24"/>
        </w:rPr>
        <w:t>）开标后，评标委员会将组织对投标文件进行审查，检查投标文件是否完整，是否出现计算性错误，投标文件正本是否满足招标文件的格式要求；</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2</w:t>
      </w:r>
      <w:r>
        <w:rPr>
          <w:rFonts w:asciiTheme="minorEastAsia" w:eastAsiaTheme="minorEastAsia" w:hAnsiTheme="minorEastAsia" w:hint="eastAsia"/>
          <w:spacing w:val="-2"/>
          <w:sz w:val="24"/>
          <w:szCs w:val="24"/>
        </w:rPr>
        <w:t>）在对投标文件进行详细评估之前，评标委员会将依据投标人提供的资格证明文件审查投标人的财务和技术能力。如果确定投标人无能力履行合同，其投标将被拒绝；</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3</w:t>
      </w:r>
      <w:r>
        <w:rPr>
          <w:rFonts w:asciiTheme="minorEastAsia" w:eastAsiaTheme="minorEastAsia" w:hAnsiTheme="minorEastAsia" w:hint="eastAsia"/>
          <w:spacing w:val="-2"/>
          <w:sz w:val="24"/>
          <w:szCs w:val="24"/>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4</w:t>
      </w:r>
      <w:r>
        <w:rPr>
          <w:rFonts w:asciiTheme="minorEastAsia" w:eastAsiaTheme="minorEastAsia" w:hAnsiTheme="minorEastAsia" w:hint="eastAsia"/>
          <w:spacing w:val="-2"/>
          <w:sz w:val="24"/>
          <w:szCs w:val="24"/>
        </w:rPr>
        <w:t>）评标委员会判断投标文件的满足性仅基于投标文件本身而不靠外部证据；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5</w:t>
      </w:r>
      <w:r>
        <w:rPr>
          <w:rFonts w:asciiTheme="minorEastAsia" w:eastAsiaTheme="minorEastAsia" w:hAnsiTheme="minorEastAsia" w:hint="eastAsia"/>
          <w:spacing w:val="-2"/>
          <w:sz w:val="24"/>
          <w:szCs w:val="24"/>
        </w:rPr>
        <w:t>）评标委员会将拒绝被确定为非实质性满足的投标。投标人不能通过修正或撤消不符</w:t>
      </w:r>
      <w:r>
        <w:rPr>
          <w:rFonts w:asciiTheme="minorEastAsia" w:eastAsiaTheme="minorEastAsia" w:hAnsiTheme="minorEastAsia" w:hint="eastAsia"/>
          <w:spacing w:val="-2"/>
          <w:sz w:val="24"/>
          <w:szCs w:val="24"/>
        </w:rPr>
        <w:lastRenderedPageBreak/>
        <w:t>合之处而使其投标成为实质性满足的投标。</w:t>
      </w:r>
    </w:p>
    <w:p w:rsidR="001108C6" w:rsidRDefault="002743AE">
      <w:pPr>
        <w:spacing w:line="440" w:lineRule="exact"/>
        <w:ind w:firstLineChars="200" w:firstLine="592"/>
        <w:jc w:val="center"/>
        <w:rPr>
          <w:rFonts w:asciiTheme="minorEastAsia" w:eastAsiaTheme="minorEastAsia" w:hAnsiTheme="minorEastAsia"/>
          <w:spacing w:val="-2"/>
          <w:sz w:val="30"/>
          <w:szCs w:val="30"/>
        </w:rPr>
      </w:pPr>
      <w:r>
        <w:rPr>
          <w:rFonts w:asciiTheme="minorEastAsia" w:eastAsiaTheme="minorEastAsia" w:hAnsiTheme="minorEastAsia" w:hint="eastAsia"/>
          <w:spacing w:val="-2"/>
          <w:sz w:val="30"/>
          <w:szCs w:val="30"/>
        </w:rPr>
        <w:t>投标文件响应程度初步审查表</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w:t>
      </w:r>
      <w:r>
        <w:rPr>
          <w:rFonts w:asciiTheme="minorEastAsia" w:eastAsiaTheme="minorEastAsia" w:hAnsiTheme="minorEastAsia" w:hint="eastAsia"/>
          <w:spacing w:val="-2"/>
          <w:sz w:val="24"/>
          <w:szCs w:val="24"/>
        </w:rPr>
        <w:t>资格性审查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8"/>
        <w:gridCol w:w="6415"/>
        <w:gridCol w:w="778"/>
        <w:gridCol w:w="778"/>
        <w:gridCol w:w="778"/>
        <w:gridCol w:w="457"/>
      </w:tblGrid>
      <w:tr w:rsidR="001108C6">
        <w:trPr>
          <w:jc w:val="center"/>
        </w:trPr>
        <w:tc>
          <w:tcPr>
            <w:tcW w:w="7063" w:type="dxa"/>
            <w:gridSpan w:val="2"/>
            <w:vMerge w:val="restart"/>
            <w:tcBorders>
              <w:top w:val="single" w:sz="12" w:space="0" w:color="auto"/>
              <w:right w:val="single" w:sz="4" w:space="0" w:color="auto"/>
            </w:tcBorders>
            <w:vAlign w:val="center"/>
          </w:tcPr>
          <w:p w:rsidR="001108C6" w:rsidRDefault="002743AE" w:rsidP="00B63326">
            <w:pPr>
              <w:spacing w:line="440" w:lineRule="exact"/>
              <w:ind w:firstLineChars="1130" w:firstLine="2667"/>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评审内容</w:t>
            </w:r>
          </w:p>
        </w:tc>
        <w:tc>
          <w:tcPr>
            <w:tcW w:w="2791" w:type="dxa"/>
            <w:gridSpan w:val="4"/>
            <w:tcBorders>
              <w:top w:val="single" w:sz="12" w:space="0" w:color="auto"/>
              <w:left w:val="single" w:sz="4" w:space="0" w:color="auto"/>
              <w:bottom w:val="single" w:sz="4" w:space="0" w:color="auto"/>
            </w:tcBorders>
            <w:vAlign w:val="center"/>
          </w:tcPr>
          <w:p w:rsidR="001108C6" w:rsidRDefault="002743AE" w:rsidP="00B63326">
            <w:pPr>
              <w:spacing w:line="440" w:lineRule="exact"/>
              <w:ind w:firstLineChars="180" w:firstLine="425"/>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投标企业名称</w:t>
            </w:r>
          </w:p>
        </w:tc>
      </w:tr>
      <w:tr w:rsidR="001108C6">
        <w:trPr>
          <w:jc w:val="center"/>
        </w:trPr>
        <w:tc>
          <w:tcPr>
            <w:tcW w:w="7063" w:type="dxa"/>
            <w:gridSpan w:val="2"/>
            <w:vMerge/>
            <w:tcBorders>
              <w:right w:val="single" w:sz="4"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top w:val="single" w:sz="4" w:space="0" w:color="auto"/>
              <w:left w:val="single" w:sz="4" w:space="0" w:color="auto"/>
              <w:right w:val="single" w:sz="4" w:space="0" w:color="auto"/>
            </w:tcBorders>
          </w:tcPr>
          <w:p w:rsidR="001108C6" w:rsidRDefault="002743AE" w:rsidP="00B63326">
            <w:pPr>
              <w:spacing w:line="440" w:lineRule="exact"/>
              <w:ind w:firstLineChars="180" w:firstLine="425"/>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1</w:t>
            </w:r>
          </w:p>
        </w:tc>
        <w:tc>
          <w:tcPr>
            <w:tcW w:w="778" w:type="dxa"/>
            <w:tcBorders>
              <w:top w:val="single" w:sz="4" w:space="0" w:color="auto"/>
              <w:left w:val="single" w:sz="4" w:space="0" w:color="auto"/>
            </w:tcBorders>
          </w:tcPr>
          <w:p w:rsidR="001108C6" w:rsidRDefault="002743AE" w:rsidP="00B63326">
            <w:pPr>
              <w:spacing w:line="440" w:lineRule="exact"/>
              <w:ind w:firstLineChars="180" w:firstLine="425"/>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w:t>
            </w:r>
          </w:p>
        </w:tc>
        <w:tc>
          <w:tcPr>
            <w:tcW w:w="778" w:type="dxa"/>
            <w:vAlign w:val="center"/>
          </w:tcPr>
          <w:p w:rsidR="001108C6" w:rsidRDefault="002743AE" w:rsidP="00B63326">
            <w:pPr>
              <w:spacing w:line="440" w:lineRule="exact"/>
              <w:ind w:firstLineChars="180" w:firstLine="425"/>
              <w:jc w:val="center"/>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3</w:t>
            </w:r>
          </w:p>
        </w:tc>
        <w:tc>
          <w:tcPr>
            <w:tcW w:w="457" w:type="dxa"/>
            <w:vAlign w:val="center"/>
          </w:tcPr>
          <w:p w:rsidR="001108C6" w:rsidRDefault="002743AE">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w:t>
            </w:r>
          </w:p>
        </w:tc>
      </w:tr>
      <w:tr w:rsidR="001108C6">
        <w:trPr>
          <w:jc w:val="center"/>
        </w:trPr>
        <w:tc>
          <w:tcPr>
            <w:tcW w:w="648" w:type="dxa"/>
            <w:vAlign w:val="center"/>
          </w:tcPr>
          <w:p w:rsidR="001108C6" w:rsidRDefault="002743AE">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6415" w:type="dxa"/>
            <w:tcBorders>
              <w:right w:val="single" w:sz="4" w:space="0" w:color="auto"/>
            </w:tcBorders>
            <w:vAlign w:val="center"/>
          </w:tcPr>
          <w:p w:rsidR="001108C6" w:rsidRDefault="002743AE">
            <w:pPr>
              <w:spacing w:line="440" w:lineRule="exact"/>
              <w:rPr>
                <w:rFonts w:asciiTheme="minorEastAsia" w:eastAsiaTheme="minorEastAsia" w:hAnsiTheme="minorEastAsia"/>
                <w:spacing w:val="-2"/>
                <w:sz w:val="24"/>
                <w:szCs w:val="24"/>
              </w:rPr>
            </w:pPr>
            <w:r>
              <w:rPr>
                <w:rFonts w:asciiTheme="minorEastAsia" w:eastAsiaTheme="minorEastAsia" w:hAnsiTheme="minorEastAsia" w:hint="eastAsia"/>
                <w:sz w:val="24"/>
              </w:rPr>
              <w:t>有效的工商营业执照副本原件、税务登记证副本原件、组织机构代码证副本原件或“三证合一”的营业执照副本原件或当地公证处出具的此资质的公证书原件</w:t>
            </w:r>
          </w:p>
        </w:tc>
        <w:tc>
          <w:tcPr>
            <w:tcW w:w="778" w:type="dxa"/>
            <w:tcBorders>
              <w:left w:val="single" w:sz="4" w:space="0" w:color="auto"/>
              <w:righ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lef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right w:val="single" w:sz="4"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457" w:type="dxa"/>
            <w:tcBorders>
              <w:left w:val="single" w:sz="4" w:space="0" w:color="auto"/>
            </w:tcBorders>
          </w:tcPr>
          <w:p w:rsidR="001108C6" w:rsidRDefault="001108C6">
            <w:pPr>
              <w:rPr>
                <w:rFonts w:asciiTheme="minorEastAsia" w:eastAsiaTheme="minorEastAsia" w:hAnsiTheme="minorEastAsia"/>
                <w:sz w:val="24"/>
                <w:szCs w:val="24"/>
              </w:rPr>
            </w:pPr>
          </w:p>
        </w:tc>
      </w:tr>
      <w:tr w:rsidR="001108C6">
        <w:trPr>
          <w:jc w:val="center"/>
        </w:trPr>
        <w:tc>
          <w:tcPr>
            <w:tcW w:w="648" w:type="dxa"/>
            <w:vAlign w:val="center"/>
          </w:tcPr>
          <w:p w:rsidR="001108C6" w:rsidRDefault="002743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6415" w:type="dxa"/>
            <w:tcBorders>
              <w:right w:val="single" w:sz="4" w:space="0" w:color="auto"/>
            </w:tcBorders>
            <w:vAlign w:val="center"/>
          </w:tcPr>
          <w:p w:rsidR="001108C6" w:rsidRDefault="002743AE">
            <w:pPr>
              <w:spacing w:line="440" w:lineRule="exact"/>
              <w:rPr>
                <w:rFonts w:asciiTheme="minorEastAsia" w:eastAsiaTheme="minorEastAsia" w:hAnsiTheme="minorEastAsia"/>
                <w:spacing w:val="-2"/>
                <w:sz w:val="24"/>
                <w:szCs w:val="24"/>
              </w:rPr>
            </w:pPr>
            <w:r>
              <w:rPr>
                <w:rFonts w:asciiTheme="minorEastAsia" w:eastAsiaTheme="minorEastAsia" w:hAnsiTheme="minorEastAsia" w:hint="eastAsia"/>
                <w:sz w:val="24"/>
                <w:szCs w:val="24"/>
              </w:rPr>
              <w:t>是否有有效的投标保证金缴纳凭证</w:t>
            </w:r>
          </w:p>
        </w:tc>
        <w:tc>
          <w:tcPr>
            <w:tcW w:w="778" w:type="dxa"/>
            <w:tcBorders>
              <w:left w:val="single" w:sz="4" w:space="0" w:color="auto"/>
              <w:righ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lef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right w:val="single" w:sz="4"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457" w:type="dxa"/>
            <w:tcBorders>
              <w:left w:val="single" w:sz="4" w:space="0" w:color="auto"/>
            </w:tcBorders>
          </w:tcPr>
          <w:p w:rsidR="001108C6" w:rsidRDefault="001108C6">
            <w:pPr>
              <w:rPr>
                <w:rFonts w:asciiTheme="minorEastAsia" w:eastAsiaTheme="minorEastAsia" w:hAnsiTheme="minorEastAsia"/>
                <w:sz w:val="24"/>
                <w:szCs w:val="24"/>
              </w:rPr>
            </w:pPr>
          </w:p>
        </w:tc>
      </w:tr>
      <w:tr w:rsidR="001108C6">
        <w:trPr>
          <w:jc w:val="center"/>
        </w:trPr>
        <w:tc>
          <w:tcPr>
            <w:tcW w:w="648" w:type="dxa"/>
            <w:vAlign w:val="center"/>
          </w:tcPr>
          <w:p w:rsidR="001108C6" w:rsidRDefault="002743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6415" w:type="dxa"/>
            <w:tcBorders>
              <w:right w:val="single" w:sz="4" w:space="0" w:color="auto"/>
            </w:tcBorders>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凡拟参加本次招标项目的投标人，如在“信用中国”网站（www.creditchina.gov.cn）、中国政府采购网（www.ccgp.gov.cn）被列入失信被执行人、重大税收违法案件当事人名单、政府采购严重违法失信行为记录名单的（尚在处罚期内的），将</w:t>
            </w:r>
            <w:proofErr w:type="gramStart"/>
            <w:r>
              <w:rPr>
                <w:rFonts w:asciiTheme="minorEastAsia" w:eastAsiaTheme="minorEastAsia" w:hAnsiTheme="minorEastAsia" w:hint="eastAsia"/>
                <w:sz w:val="24"/>
                <w:szCs w:val="24"/>
              </w:rPr>
              <w:t>拒绝其参本次</w:t>
            </w:r>
            <w:proofErr w:type="gramEnd"/>
            <w:r>
              <w:rPr>
                <w:rFonts w:asciiTheme="minorEastAsia" w:eastAsiaTheme="minorEastAsia" w:hAnsiTheme="minorEastAsia" w:hint="eastAsia"/>
                <w:sz w:val="24"/>
                <w:szCs w:val="24"/>
              </w:rPr>
              <w:t>政府采购活动，并提供投标单位、授权人及法人代表中国裁判文书网（http://wenshu.court.gov.cn/）的查询记录,如三年内有不良记录的，将</w:t>
            </w:r>
            <w:proofErr w:type="gramStart"/>
            <w:r>
              <w:rPr>
                <w:rFonts w:asciiTheme="minorEastAsia" w:eastAsiaTheme="minorEastAsia" w:hAnsiTheme="minorEastAsia" w:hint="eastAsia"/>
                <w:sz w:val="24"/>
                <w:szCs w:val="24"/>
              </w:rPr>
              <w:t>拒绝其参本次</w:t>
            </w:r>
            <w:proofErr w:type="gramEnd"/>
            <w:r>
              <w:rPr>
                <w:rFonts w:asciiTheme="minorEastAsia" w:eastAsiaTheme="minorEastAsia" w:hAnsiTheme="minorEastAsia" w:hint="eastAsia"/>
                <w:sz w:val="24"/>
                <w:szCs w:val="24"/>
              </w:rPr>
              <w:t>政府采购活动。</w:t>
            </w:r>
          </w:p>
        </w:tc>
        <w:tc>
          <w:tcPr>
            <w:tcW w:w="778" w:type="dxa"/>
            <w:tcBorders>
              <w:left w:val="single" w:sz="4" w:space="0" w:color="auto"/>
              <w:righ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lef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right w:val="single" w:sz="4"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457" w:type="dxa"/>
            <w:tcBorders>
              <w:left w:val="single" w:sz="4" w:space="0" w:color="auto"/>
            </w:tcBorders>
          </w:tcPr>
          <w:p w:rsidR="001108C6" w:rsidRDefault="001108C6">
            <w:pPr>
              <w:rPr>
                <w:rFonts w:asciiTheme="minorEastAsia" w:eastAsiaTheme="minorEastAsia" w:hAnsiTheme="minorEastAsia"/>
                <w:sz w:val="24"/>
                <w:szCs w:val="24"/>
              </w:rPr>
            </w:pPr>
          </w:p>
        </w:tc>
      </w:tr>
      <w:tr w:rsidR="001108C6">
        <w:trPr>
          <w:jc w:val="center"/>
        </w:trPr>
        <w:tc>
          <w:tcPr>
            <w:tcW w:w="648" w:type="dxa"/>
            <w:vAlign w:val="center"/>
          </w:tcPr>
          <w:p w:rsidR="001108C6" w:rsidRDefault="002743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6415" w:type="dxa"/>
            <w:tcBorders>
              <w:right w:val="single" w:sz="4" w:space="0" w:color="auto"/>
            </w:tcBorders>
            <w:vAlign w:val="center"/>
          </w:tcPr>
          <w:p w:rsidR="001108C6" w:rsidRDefault="002743AE">
            <w:pPr>
              <w:spacing w:line="440" w:lineRule="exact"/>
              <w:rPr>
                <w:rFonts w:asciiTheme="minorEastAsia" w:eastAsiaTheme="minorEastAsia" w:hAnsiTheme="minorEastAsia"/>
                <w:sz w:val="24"/>
                <w:szCs w:val="24"/>
              </w:rPr>
            </w:pPr>
            <w:r>
              <w:rPr>
                <w:rFonts w:ascii="宋体" w:hAnsi="宋体" w:cs="宋体" w:hint="eastAsia"/>
                <w:kern w:val="0"/>
                <w:sz w:val="24"/>
                <w:szCs w:val="24"/>
              </w:rPr>
              <w:t>所投产</w:t>
            </w:r>
            <w:proofErr w:type="gramStart"/>
            <w:r>
              <w:rPr>
                <w:rFonts w:ascii="宋体" w:hAnsi="宋体" w:cs="宋体" w:hint="eastAsia"/>
                <w:kern w:val="0"/>
                <w:sz w:val="24"/>
                <w:szCs w:val="24"/>
              </w:rPr>
              <w:t>品属于</w:t>
            </w:r>
            <w:proofErr w:type="gramEnd"/>
            <w:r>
              <w:rPr>
                <w:rFonts w:ascii="宋体" w:hAnsi="宋体" w:cs="宋体" w:hint="eastAsia"/>
                <w:kern w:val="0"/>
                <w:sz w:val="24"/>
                <w:szCs w:val="24"/>
              </w:rPr>
              <w:t>第二类医疗器械的，还需提供有效的行政主管部门颁发的医疗器械经营备案凭证（或医疗器械生产许可证或医疗器械经营许可证）；所投产</w:t>
            </w:r>
            <w:proofErr w:type="gramStart"/>
            <w:r>
              <w:rPr>
                <w:rFonts w:ascii="宋体" w:hAnsi="宋体" w:cs="宋体" w:hint="eastAsia"/>
                <w:kern w:val="0"/>
                <w:sz w:val="24"/>
                <w:szCs w:val="24"/>
              </w:rPr>
              <w:t>品属于</w:t>
            </w:r>
            <w:proofErr w:type="gramEnd"/>
            <w:r>
              <w:rPr>
                <w:rFonts w:ascii="宋体" w:hAnsi="宋体" w:cs="宋体" w:hint="eastAsia"/>
                <w:kern w:val="0"/>
                <w:sz w:val="24"/>
                <w:szCs w:val="24"/>
              </w:rPr>
              <w:t>第三类医疗器械的，还需提供有效的行政主管部门颁发的医疗器械生产许可证（或医疗器械经营许可证）；</w:t>
            </w:r>
          </w:p>
        </w:tc>
        <w:tc>
          <w:tcPr>
            <w:tcW w:w="778" w:type="dxa"/>
            <w:tcBorders>
              <w:left w:val="single" w:sz="4" w:space="0" w:color="auto"/>
              <w:righ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left w:val="single" w:sz="4" w:space="0" w:color="auto"/>
            </w:tcBorders>
            <w:vAlign w:val="center"/>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right w:val="single" w:sz="4"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457" w:type="dxa"/>
            <w:tcBorders>
              <w:left w:val="single" w:sz="4" w:space="0" w:color="auto"/>
            </w:tcBorders>
          </w:tcPr>
          <w:p w:rsidR="001108C6" w:rsidRDefault="001108C6">
            <w:pPr>
              <w:rPr>
                <w:rFonts w:asciiTheme="minorEastAsia" w:eastAsiaTheme="minorEastAsia" w:hAnsiTheme="minorEastAsia"/>
                <w:sz w:val="24"/>
                <w:szCs w:val="24"/>
              </w:rPr>
            </w:pPr>
          </w:p>
        </w:tc>
      </w:tr>
      <w:tr w:rsidR="001108C6">
        <w:trPr>
          <w:jc w:val="center"/>
        </w:trPr>
        <w:tc>
          <w:tcPr>
            <w:tcW w:w="7063" w:type="dxa"/>
            <w:gridSpan w:val="2"/>
            <w:tcBorders>
              <w:bottom w:val="single" w:sz="12" w:space="0" w:color="auto"/>
              <w:right w:val="single" w:sz="4" w:space="0" w:color="auto"/>
            </w:tcBorders>
          </w:tcPr>
          <w:p w:rsidR="001108C6" w:rsidRDefault="002743AE" w:rsidP="00B63326">
            <w:pPr>
              <w:spacing w:line="440" w:lineRule="exact"/>
              <w:ind w:firstLineChars="180" w:firstLine="425"/>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结论：是否通过评审</w:t>
            </w:r>
          </w:p>
        </w:tc>
        <w:tc>
          <w:tcPr>
            <w:tcW w:w="778" w:type="dxa"/>
            <w:tcBorders>
              <w:left w:val="single" w:sz="4" w:space="0" w:color="auto"/>
              <w:bottom w:val="single" w:sz="12" w:space="0" w:color="auto"/>
              <w:right w:val="single" w:sz="4"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left w:val="single" w:sz="4" w:space="0" w:color="auto"/>
              <w:bottom w:val="single" w:sz="12"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778" w:type="dxa"/>
            <w:tcBorders>
              <w:bottom w:val="single" w:sz="12" w:space="0" w:color="auto"/>
            </w:tcBorders>
          </w:tcPr>
          <w:p w:rsidR="001108C6" w:rsidRDefault="001108C6" w:rsidP="00B63326">
            <w:pPr>
              <w:spacing w:line="440" w:lineRule="exact"/>
              <w:ind w:firstLineChars="180" w:firstLine="425"/>
              <w:rPr>
                <w:rFonts w:asciiTheme="minorEastAsia" w:eastAsiaTheme="minorEastAsia" w:hAnsiTheme="minorEastAsia"/>
                <w:spacing w:val="-2"/>
                <w:sz w:val="24"/>
                <w:szCs w:val="24"/>
              </w:rPr>
            </w:pPr>
          </w:p>
        </w:tc>
        <w:tc>
          <w:tcPr>
            <w:tcW w:w="457" w:type="dxa"/>
            <w:tcBorders>
              <w:bottom w:val="single" w:sz="12" w:space="0" w:color="auto"/>
            </w:tcBorders>
          </w:tcPr>
          <w:p w:rsidR="001108C6" w:rsidRDefault="001108C6">
            <w:pPr>
              <w:rPr>
                <w:rFonts w:asciiTheme="minorEastAsia" w:eastAsiaTheme="minorEastAsia" w:hAnsiTheme="minorEastAsia"/>
                <w:sz w:val="24"/>
                <w:szCs w:val="24"/>
              </w:rPr>
            </w:pPr>
          </w:p>
        </w:tc>
      </w:tr>
    </w:tbl>
    <w:p w:rsidR="001108C6" w:rsidRDefault="001108C6">
      <w:pPr>
        <w:spacing w:line="440" w:lineRule="exact"/>
        <w:ind w:firstLineChars="200" w:firstLine="472"/>
        <w:rPr>
          <w:rFonts w:asciiTheme="minorEastAsia" w:eastAsiaTheme="minorEastAsia" w:hAnsiTheme="minorEastAsia"/>
          <w:spacing w:val="-2"/>
          <w:sz w:val="24"/>
          <w:szCs w:val="24"/>
        </w:rPr>
      </w:pPr>
    </w:p>
    <w:p w:rsidR="001108C6" w:rsidRDefault="002743AE">
      <w:pPr>
        <w:spacing w:line="440" w:lineRule="exact"/>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w:t>
      </w:r>
      <w:r>
        <w:rPr>
          <w:rFonts w:asciiTheme="minorEastAsia" w:eastAsiaTheme="minorEastAsia" w:hAnsiTheme="minorEastAsia" w:hint="eastAsia"/>
          <w:spacing w:val="-2"/>
          <w:sz w:val="24"/>
          <w:szCs w:val="24"/>
        </w:rPr>
        <w:t>符合性审查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5"/>
        <w:gridCol w:w="6674"/>
        <w:gridCol w:w="646"/>
        <w:gridCol w:w="646"/>
        <w:gridCol w:w="646"/>
        <w:gridCol w:w="597"/>
      </w:tblGrid>
      <w:tr w:rsidR="001108C6">
        <w:trPr>
          <w:trHeight w:val="454"/>
          <w:jc w:val="center"/>
        </w:trPr>
        <w:tc>
          <w:tcPr>
            <w:tcW w:w="7319" w:type="dxa"/>
            <w:gridSpan w:val="2"/>
            <w:vMerge w:val="restart"/>
            <w:tcBorders>
              <w:top w:val="single" w:sz="12" w:space="0" w:color="auto"/>
              <w:right w:val="single" w:sz="4" w:space="0" w:color="auto"/>
            </w:tcBorders>
            <w:vAlign w:val="center"/>
          </w:tcPr>
          <w:p w:rsidR="001108C6" w:rsidRDefault="002743AE">
            <w:pPr>
              <w:jc w:val="center"/>
              <w:rPr>
                <w:rFonts w:asciiTheme="minorEastAsia" w:eastAsiaTheme="minorEastAsia" w:hAnsiTheme="minorEastAsia"/>
                <w:b/>
                <w:sz w:val="24"/>
              </w:rPr>
            </w:pPr>
            <w:r>
              <w:rPr>
                <w:rFonts w:asciiTheme="minorEastAsia" w:eastAsiaTheme="minorEastAsia" w:hAnsiTheme="minorEastAsia" w:hint="eastAsia"/>
                <w:b/>
                <w:sz w:val="24"/>
              </w:rPr>
              <w:t>评审内容</w:t>
            </w:r>
          </w:p>
        </w:tc>
        <w:tc>
          <w:tcPr>
            <w:tcW w:w="2535" w:type="dxa"/>
            <w:gridSpan w:val="4"/>
            <w:tcBorders>
              <w:top w:val="single" w:sz="12" w:space="0" w:color="auto"/>
              <w:left w:val="single" w:sz="4" w:space="0" w:color="auto"/>
              <w:bottom w:val="single" w:sz="4" w:space="0" w:color="auto"/>
            </w:tcBorders>
            <w:vAlign w:val="center"/>
          </w:tcPr>
          <w:p w:rsidR="001108C6" w:rsidRDefault="002743AE">
            <w:pPr>
              <w:jc w:val="center"/>
              <w:rPr>
                <w:rFonts w:asciiTheme="minorEastAsia" w:eastAsiaTheme="minorEastAsia" w:hAnsiTheme="minorEastAsia"/>
                <w:b/>
                <w:sz w:val="24"/>
              </w:rPr>
            </w:pPr>
            <w:r>
              <w:rPr>
                <w:rFonts w:asciiTheme="minorEastAsia" w:eastAsiaTheme="minorEastAsia" w:hAnsiTheme="minorEastAsia" w:hint="eastAsia"/>
                <w:b/>
                <w:sz w:val="24"/>
              </w:rPr>
              <w:t>投标企业名称</w:t>
            </w:r>
          </w:p>
        </w:tc>
      </w:tr>
      <w:tr w:rsidR="001108C6">
        <w:trPr>
          <w:trHeight w:val="454"/>
          <w:jc w:val="center"/>
        </w:trPr>
        <w:tc>
          <w:tcPr>
            <w:tcW w:w="7319" w:type="dxa"/>
            <w:gridSpan w:val="2"/>
            <w:vMerge/>
            <w:tcBorders>
              <w:right w:val="single" w:sz="4" w:space="0" w:color="auto"/>
            </w:tcBorders>
          </w:tcPr>
          <w:p w:rsidR="001108C6" w:rsidRDefault="001108C6">
            <w:pPr>
              <w:rPr>
                <w:rFonts w:asciiTheme="minorEastAsia" w:eastAsiaTheme="minorEastAsia" w:hAnsiTheme="minorEastAsia"/>
                <w:b/>
                <w:szCs w:val="21"/>
              </w:rPr>
            </w:pPr>
          </w:p>
        </w:tc>
        <w:tc>
          <w:tcPr>
            <w:tcW w:w="646" w:type="dxa"/>
            <w:tcBorders>
              <w:top w:val="single" w:sz="4" w:space="0" w:color="auto"/>
              <w:left w:val="single" w:sz="4" w:space="0" w:color="auto"/>
              <w:right w:val="single" w:sz="4" w:space="0" w:color="auto"/>
            </w:tcBorders>
          </w:tcPr>
          <w:p w:rsidR="001108C6" w:rsidRDefault="002743AE">
            <w:pPr>
              <w:rPr>
                <w:rFonts w:asciiTheme="minorEastAsia" w:eastAsiaTheme="minorEastAsia" w:hAnsiTheme="minorEastAsia"/>
                <w:b/>
                <w:szCs w:val="21"/>
              </w:rPr>
            </w:pPr>
            <w:r>
              <w:rPr>
                <w:rFonts w:asciiTheme="minorEastAsia" w:eastAsiaTheme="minorEastAsia" w:hAnsiTheme="minorEastAsia"/>
                <w:b/>
                <w:szCs w:val="21"/>
              </w:rPr>
              <w:t>1</w:t>
            </w:r>
          </w:p>
        </w:tc>
        <w:tc>
          <w:tcPr>
            <w:tcW w:w="646" w:type="dxa"/>
            <w:tcBorders>
              <w:top w:val="single" w:sz="4" w:space="0" w:color="auto"/>
              <w:left w:val="single" w:sz="4" w:space="0" w:color="auto"/>
            </w:tcBorders>
          </w:tcPr>
          <w:p w:rsidR="001108C6" w:rsidRDefault="002743AE">
            <w:pPr>
              <w:rPr>
                <w:rFonts w:asciiTheme="minorEastAsia" w:eastAsiaTheme="minorEastAsia" w:hAnsiTheme="minorEastAsia"/>
                <w:b/>
                <w:szCs w:val="21"/>
              </w:rPr>
            </w:pPr>
            <w:r>
              <w:rPr>
                <w:rFonts w:asciiTheme="minorEastAsia" w:eastAsiaTheme="minorEastAsia" w:hAnsiTheme="minorEastAsia"/>
                <w:b/>
                <w:szCs w:val="21"/>
              </w:rPr>
              <w:t>2</w:t>
            </w:r>
          </w:p>
        </w:tc>
        <w:tc>
          <w:tcPr>
            <w:tcW w:w="646" w:type="dxa"/>
            <w:vAlign w:val="center"/>
          </w:tcPr>
          <w:p w:rsidR="001108C6" w:rsidRDefault="002743AE">
            <w:pPr>
              <w:jc w:val="center"/>
              <w:rPr>
                <w:rFonts w:asciiTheme="minorEastAsia" w:eastAsiaTheme="minorEastAsia" w:hAnsiTheme="minorEastAsia"/>
                <w:b/>
                <w:szCs w:val="21"/>
              </w:rPr>
            </w:pPr>
            <w:r>
              <w:rPr>
                <w:rFonts w:asciiTheme="minorEastAsia" w:eastAsiaTheme="minorEastAsia" w:hAnsiTheme="minorEastAsia"/>
                <w:b/>
                <w:szCs w:val="21"/>
              </w:rPr>
              <w:t>3</w:t>
            </w:r>
          </w:p>
        </w:tc>
        <w:tc>
          <w:tcPr>
            <w:tcW w:w="597" w:type="dxa"/>
            <w:vAlign w:val="center"/>
          </w:tcPr>
          <w:p w:rsidR="001108C6" w:rsidRDefault="002743AE">
            <w:pPr>
              <w:jc w:val="center"/>
              <w:rPr>
                <w:rFonts w:asciiTheme="minorEastAsia" w:eastAsiaTheme="minorEastAsia" w:hAnsiTheme="minorEastAsia"/>
                <w:b/>
                <w:szCs w:val="21"/>
              </w:rPr>
            </w:pPr>
            <w:r>
              <w:rPr>
                <w:rFonts w:asciiTheme="minorEastAsia" w:eastAsiaTheme="minorEastAsia" w:hAnsiTheme="minorEastAsia" w:hint="eastAsia"/>
                <w:b/>
                <w:szCs w:val="21"/>
              </w:rPr>
              <w:t>…</w:t>
            </w: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1</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cs="宋体" w:hint="eastAsia"/>
                <w:kern w:val="0"/>
                <w:sz w:val="24"/>
              </w:rPr>
              <w:t>是否提供资格声明函</w:t>
            </w:r>
            <w:r>
              <w:rPr>
                <w:rFonts w:asciiTheme="minorEastAsia" w:eastAsiaTheme="minorEastAsia" w:hAnsiTheme="minorEastAsia" w:hint="eastAsia"/>
                <w:sz w:val="24"/>
              </w:rPr>
              <w:t>；</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2</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投标</w:t>
            </w:r>
            <w:proofErr w:type="gramStart"/>
            <w:r>
              <w:rPr>
                <w:rFonts w:asciiTheme="minorEastAsia" w:eastAsiaTheme="minorEastAsia" w:hAnsiTheme="minorEastAsia" w:hint="eastAsia"/>
                <w:sz w:val="24"/>
              </w:rPr>
              <w:t>函是否</w:t>
            </w:r>
            <w:proofErr w:type="gramEnd"/>
            <w:r>
              <w:rPr>
                <w:rFonts w:asciiTheme="minorEastAsia" w:eastAsiaTheme="minorEastAsia" w:hAnsiTheme="minorEastAsia" w:hint="eastAsia"/>
                <w:sz w:val="24"/>
              </w:rPr>
              <w:t>有单位盖章及法定代表人或法定代表人授权的代理人签字或盖章的；</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3</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是否满足招标文件规定提供免费质保年限；（以附件十三售后服务承诺书为准）</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4</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是否按规定提供法人授权委托书的；</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lastRenderedPageBreak/>
              <w:t>5</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是否按规定提交投标文件分数，正本</w:t>
            </w:r>
            <w:r>
              <w:rPr>
                <w:rFonts w:asciiTheme="minorEastAsia" w:eastAsiaTheme="minorEastAsia" w:hAnsiTheme="minorEastAsia"/>
                <w:sz w:val="24"/>
              </w:rPr>
              <w:t>1</w:t>
            </w:r>
            <w:r>
              <w:rPr>
                <w:rFonts w:asciiTheme="minorEastAsia" w:eastAsiaTheme="minorEastAsia" w:hAnsiTheme="minorEastAsia" w:hint="eastAsia"/>
                <w:sz w:val="24"/>
              </w:rPr>
              <w:t>份副本3份；</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6</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是否按规定的格式填写，内容不全或关键字迹模糊、无法辨认的；</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7</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投标文件是否按照招标文件要求编写、装订；</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8</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投标报价是否超过预算金额；</w:t>
            </w:r>
          </w:p>
        </w:tc>
        <w:tc>
          <w:tcPr>
            <w:tcW w:w="646" w:type="dxa"/>
            <w:tcBorders>
              <w:left w:val="single" w:sz="4" w:space="0" w:color="auto"/>
              <w:right w:val="single" w:sz="4" w:space="0" w:color="auto"/>
            </w:tcBorders>
            <w:vAlign w:val="center"/>
          </w:tcPr>
          <w:p w:rsidR="001108C6" w:rsidRDefault="001108C6">
            <w:pPr>
              <w:snapToGrid w:val="0"/>
              <w:spacing w:line="360" w:lineRule="auto"/>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9</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投标有效期是否满足招标文件要求的；</w:t>
            </w:r>
          </w:p>
        </w:tc>
        <w:tc>
          <w:tcPr>
            <w:tcW w:w="646" w:type="dxa"/>
            <w:tcBorders>
              <w:left w:val="single" w:sz="4" w:space="0" w:color="auto"/>
              <w:right w:val="single" w:sz="4" w:space="0" w:color="auto"/>
            </w:tcBorders>
            <w:vAlign w:val="center"/>
          </w:tcPr>
          <w:p w:rsidR="001108C6" w:rsidRDefault="001108C6">
            <w:pPr>
              <w:widowControl/>
              <w:shd w:val="clear" w:color="auto" w:fill="FAFAFA"/>
              <w:spacing w:line="360" w:lineRule="auto"/>
              <w:jc w:val="left"/>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10</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投标文件载明的技术规格、技术标准、货物包装方式、检验标准和方法等是否符合招标文件要求；</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snapToGrid w:val="0"/>
              <w:spacing w:line="360" w:lineRule="auto"/>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11</w:t>
            </w:r>
          </w:p>
        </w:tc>
        <w:tc>
          <w:tcPr>
            <w:tcW w:w="6674" w:type="dxa"/>
            <w:tcBorders>
              <w:right w:val="single" w:sz="4" w:space="0" w:color="auto"/>
            </w:tcBorders>
            <w:vAlign w:val="bottom"/>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投标人所报交货期限是否超过招标文件规定期限的；</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snapToGrid w:val="0"/>
              <w:spacing w:line="360" w:lineRule="auto"/>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12</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投标文件是否附有招标人不能接受的条件；</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widowControl/>
              <w:shd w:val="clear" w:color="auto" w:fill="FAFAFA"/>
              <w:spacing w:line="360" w:lineRule="auto"/>
              <w:jc w:val="left"/>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13</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是否有不符合招标文件中规定的其他实质性要求；</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645" w:type="dxa"/>
            <w:vAlign w:val="center"/>
          </w:tcPr>
          <w:p w:rsidR="001108C6" w:rsidRDefault="002743AE">
            <w:pPr>
              <w:jc w:val="center"/>
              <w:rPr>
                <w:rFonts w:asciiTheme="minorEastAsia" w:eastAsiaTheme="minorEastAsia" w:hAnsiTheme="minorEastAsia"/>
                <w:sz w:val="24"/>
              </w:rPr>
            </w:pPr>
            <w:r>
              <w:rPr>
                <w:rFonts w:asciiTheme="minorEastAsia" w:eastAsiaTheme="minorEastAsia" w:hAnsiTheme="minorEastAsia"/>
                <w:sz w:val="24"/>
              </w:rPr>
              <w:t>14</w:t>
            </w:r>
          </w:p>
        </w:tc>
        <w:tc>
          <w:tcPr>
            <w:tcW w:w="6674" w:type="dxa"/>
            <w:tcBorders>
              <w:right w:val="single" w:sz="4" w:space="0" w:color="auto"/>
            </w:tcBorders>
            <w:vAlign w:val="bottom"/>
          </w:tcPr>
          <w:p w:rsidR="001108C6" w:rsidRDefault="002743AE">
            <w:pPr>
              <w:rPr>
                <w:rFonts w:asciiTheme="minorEastAsia" w:eastAsiaTheme="minorEastAsia" w:hAnsiTheme="minorEastAsia" w:cs="宋体"/>
                <w:sz w:val="24"/>
              </w:rPr>
            </w:pPr>
            <w:r>
              <w:rPr>
                <w:rFonts w:asciiTheme="minorEastAsia" w:eastAsiaTheme="minorEastAsia" w:hAnsiTheme="minorEastAsia" w:hint="eastAsia"/>
                <w:sz w:val="24"/>
              </w:rPr>
              <w:t>投标人是否有违法招标投标纪律的。</w:t>
            </w:r>
          </w:p>
        </w:tc>
        <w:tc>
          <w:tcPr>
            <w:tcW w:w="646" w:type="dxa"/>
            <w:tcBorders>
              <w:left w:val="single" w:sz="4" w:space="0" w:color="auto"/>
              <w:righ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left w:val="single" w:sz="4" w:space="0" w:color="auto"/>
            </w:tcBorders>
            <w:vAlign w:val="center"/>
          </w:tcPr>
          <w:p w:rsidR="001108C6" w:rsidRDefault="001108C6">
            <w:pPr>
              <w:rPr>
                <w:rFonts w:asciiTheme="minorEastAsia" w:eastAsiaTheme="minorEastAsia" w:hAnsiTheme="minorEastAsia"/>
                <w:szCs w:val="21"/>
              </w:rPr>
            </w:pPr>
          </w:p>
        </w:tc>
        <w:tc>
          <w:tcPr>
            <w:tcW w:w="646" w:type="dxa"/>
            <w:tcBorders>
              <w:right w:val="single" w:sz="4" w:space="0" w:color="auto"/>
            </w:tcBorders>
          </w:tcPr>
          <w:p w:rsidR="001108C6" w:rsidRDefault="001108C6">
            <w:pPr>
              <w:rPr>
                <w:rFonts w:asciiTheme="minorEastAsia" w:eastAsiaTheme="minorEastAsia" w:hAnsiTheme="minorEastAsia"/>
                <w:szCs w:val="21"/>
              </w:rPr>
            </w:pPr>
          </w:p>
        </w:tc>
        <w:tc>
          <w:tcPr>
            <w:tcW w:w="597" w:type="dxa"/>
            <w:tcBorders>
              <w:left w:val="single" w:sz="4" w:space="0" w:color="auto"/>
            </w:tcBorders>
          </w:tcPr>
          <w:p w:rsidR="001108C6" w:rsidRDefault="001108C6">
            <w:pPr>
              <w:rPr>
                <w:rFonts w:asciiTheme="minorEastAsia" w:eastAsiaTheme="minorEastAsia" w:hAnsiTheme="minorEastAsia"/>
                <w:szCs w:val="21"/>
              </w:rPr>
            </w:pPr>
          </w:p>
        </w:tc>
      </w:tr>
      <w:tr w:rsidR="001108C6">
        <w:trPr>
          <w:trHeight w:val="454"/>
          <w:jc w:val="center"/>
        </w:trPr>
        <w:tc>
          <w:tcPr>
            <w:tcW w:w="7319" w:type="dxa"/>
            <w:gridSpan w:val="2"/>
            <w:tcBorders>
              <w:bottom w:val="single" w:sz="12" w:space="0" w:color="auto"/>
              <w:right w:val="single" w:sz="4" w:space="0" w:color="auto"/>
            </w:tcBorders>
          </w:tcPr>
          <w:p w:rsidR="001108C6" w:rsidRDefault="002743AE">
            <w:pPr>
              <w:rPr>
                <w:rFonts w:asciiTheme="minorEastAsia" w:eastAsiaTheme="minorEastAsia" w:hAnsiTheme="minorEastAsia"/>
                <w:sz w:val="24"/>
              </w:rPr>
            </w:pPr>
            <w:r>
              <w:rPr>
                <w:rFonts w:asciiTheme="minorEastAsia" w:eastAsiaTheme="minorEastAsia" w:hAnsiTheme="minorEastAsia" w:hint="eastAsia"/>
                <w:sz w:val="24"/>
              </w:rPr>
              <w:t>结论：是否通过评审</w:t>
            </w:r>
          </w:p>
        </w:tc>
        <w:tc>
          <w:tcPr>
            <w:tcW w:w="646" w:type="dxa"/>
            <w:tcBorders>
              <w:left w:val="single" w:sz="4" w:space="0" w:color="auto"/>
              <w:bottom w:val="single" w:sz="12" w:space="0" w:color="auto"/>
              <w:right w:val="single" w:sz="4" w:space="0" w:color="auto"/>
            </w:tcBorders>
          </w:tcPr>
          <w:p w:rsidR="001108C6" w:rsidRDefault="001108C6">
            <w:pPr>
              <w:rPr>
                <w:rFonts w:asciiTheme="minorEastAsia" w:eastAsiaTheme="minorEastAsia" w:hAnsiTheme="minorEastAsia"/>
                <w:szCs w:val="21"/>
              </w:rPr>
            </w:pPr>
          </w:p>
        </w:tc>
        <w:tc>
          <w:tcPr>
            <w:tcW w:w="646" w:type="dxa"/>
            <w:tcBorders>
              <w:left w:val="single" w:sz="4" w:space="0" w:color="auto"/>
              <w:bottom w:val="single" w:sz="12" w:space="0" w:color="auto"/>
            </w:tcBorders>
          </w:tcPr>
          <w:p w:rsidR="001108C6" w:rsidRDefault="001108C6">
            <w:pPr>
              <w:rPr>
                <w:rFonts w:asciiTheme="minorEastAsia" w:eastAsiaTheme="minorEastAsia" w:hAnsiTheme="minorEastAsia"/>
                <w:szCs w:val="21"/>
              </w:rPr>
            </w:pPr>
          </w:p>
        </w:tc>
        <w:tc>
          <w:tcPr>
            <w:tcW w:w="646" w:type="dxa"/>
            <w:tcBorders>
              <w:bottom w:val="single" w:sz="12" w:space="0" w:color="auto"/>
            </w:tcBorders>
          </w:tcPr>
          <w:p w:rsidR="001108C6" w:rsidRDefault="001108C6">
            <w:pPr>
              <w:rPr>
                <w:rFonts w:asciiTheme="minorEastAsia" w:eastAsiaTheme="minorEastAsia" w:hAnsiTheme="minorEastAsia"/>
                <w:szCs w:val="21"/>
              </w:rPr>
            </w:pPr>
          </w:p>
        </w:tc>
        <w:tc>
          <w:tcPr>
            <w:tcW w:w="597" w:type="dxa"/>
            <w:tcBorders>
              <w:bottom w:val="single" w:sz="12" w:space="0" w:color="auto"/>
            </w:tcBorders>
          </w:tcPr>
          <w:p w:rsidR="001108C6" w:rsidRDefault="001108C6">
            <w:pPr>
              <w:rPr>
                <w:rFonts w:asciiTheme="minorEastAsia" w:eastAsiaTheme="minorEastAsia" w:hAnsiTheme="minorEastAsia"/>
                <w:szCs w:val="21"/>
              </w:rPr>
            </w:pPr>
          </w:p>
        </w:tc>
      </w:tr>
    </w:tbl>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投标文件响应程度初步审查通过的投标企业，进入下一步详细评审阶段，未通过投标文件响应程度初步审查的企业，其投标作为无效标，不进入后期评审阶段。</w:t>
      </w:r>
    </w:p>
    <w:p w:rsidR="001108C6" w:rsidRDefault="002743AE">
      <w:pPr>
        <w:tabs>
          <w:tab w:val="left" w:pos="0"/>
        </w:tabs>
        <w:adjustRightInd w:val="0"/>
        <w:snapToGrid w:val="0"/>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kern w:val="0"/>
          <w:sz w:val="24"/>
          <w:szCs w:val="24"/>
        </w:rPr>
        <w:t>21.14</w:t>
      </w:r>
      <w:r>
        <w:rPr>
          <w:rFonts w:asciiTheme="minorEastAsia" w:eastAsiaTheme="minorEastAsia" w:hAnsiTheme="minorEastAsia" w:cs="宋体" w:hint="eastAsia"/>
          <w:kern w:val="0"/>
          <w:sz w:val="24"/>
          <w:szCs w:val="24"/>
        </w:rPr>
        <w:t>评标委员会将根据政府采购政策支持中小企业政策对最后报价进行价格折扣，折</w:t>
      </w:r>
    </w:p>
    <w:p w:rsidR="001108C6" w:rsidRDefault="002743AE">
      <w:pPr>
        <w:tabs>
          <w:tab w:val="left" w:pos="0"/>
        </w:tabs>
        <w:adjustRightInd w:val="0"/>
        <w:snapToGrid w:val="0"/>
        <w:spacing w:line="4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扣的价格将作为评审价格。</w:t>
      </w:r>
      <w:r>
        <w:rPr>
          <w:rFonts w:asciiTheme="minorEastAsia" w:eastAsiaTheme="minorEastAsia" w:hAnsiTheme="minorEastAsia" w:cs="宋体" w:hint="eastAsia"/>
          <w:kern w:val="0"/>
          <w:sz w:val="24"/>
          <w:szCs w:val="24"/>
          <w:lang w:val="zh-CN"/>
        </w:rPr>
        <w:t>供应商的评审</w:t>
      </w:r>
      <w:r>
        <w:rPr>
          <w:rFonts w:asciiTheme="minorEastAsia" w:eastAsiaTheme="minorEastAsia" w:hAnsiTheme="minorEastAsia" w:hint="eastAsia"/>
          <w:bCs/>
          <w:sz w:val="24"/>
          <w:szCs w:val="24"/>
        </w:rPr>
        <w:t>价格由供应商代表签字确认。</w:t>
      </w:r>
    </w:p>
    <w:p w:rsidR="001108C6" w:rsidRDefault="002743AE">
      <w:pPr>
        <w:tabs>
          <w:tab w:val="left" w:pos="0"/>
        </w:tabs>
        <w:adjustRightInd w:val="0"/>
        <w:snapToGrid w:val="0"/>
        <w:spacing w:line="440" w:lineRule="exact"/>
        <w:rPr>
          <w:rFonts w:asciiTheme="minorEastAsia" w:eastAsiaTheme="minorEastAsia" w:hAnsiTheme="minorEastAsia"/>
          <w:sz w:val="24"/>
          <w:szCs w:val="24"/>
        </w:rPr>
      </w:pP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w:t>
      </w:r>
      <w:r>
        <w:rPr>
          <w:rFonts w:asciiTheme="minorEastAsia" w:eastAsiaTheme="minorEastAsia" w:hAnsiTheme="minorEastAsia" w:cs="宋体" w:hint="eastAsia"/>
          <w:kern w:val="0"/>
          <w:sz w:val="24"/>
          <w:szCs w:val="24"/>
        </w:rPr>
        <w:t>节能产品及环保产品</w:t>
      </w:r>
      <w:r>
        <w:rPr>
          <w:rFonts w:asciiTheme="minorEastAsia" w:eastAsiaTheme="minorEastAsia" w:hAnsiTheme="minorEastAsia" w:hint="eastAsia"/>
          <w:sz w:val="24"/>
          <w:szCs w:val="24"/>
        </w:rPr>
        <w:t>价格折扣比例及方法</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4A0"/>
      </w:tblPr>
      <w:tblGrid>
        <w:gridCol w:w="844"/>
        <w:gridCol w:w="1807"/>
        <w:gridCol w:w="7203"/>
      </w:tblGrid>
      <w:tr w:rsidR="001108C6">
        <w:trPr>
          <w:trHeight w:val="420"/>
        </w:trPr>
        <w:tc>
          <w:tcPr>
            <w:tcW w:w="844" w:type="dxa"/>
            <w:tcBorders>
              <w:top w:val="single" w:sz="4" w:space="0" w:color="auto"/>
            </w:tcBorders>
            <w:vAlign w:val="center"/>
          </w:tcPr>
          <w:p w:rsidR="001108C6" w:rsidRDefault="002743AE">
            <w:pPr>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07" w:type="dxa"/>
            <w:tcBorders>
              <w:top w:val="single" w:sz="4" w:space="0" w:color="auto"/>
            </w:tcBorders>
            <w:vAlign w:val="center"/>
          </w:tcPr>
          <w:p w:rsidR="001108C6" w:rsidRDefault="002743AE">
            <w:pPr>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7203" w:type="dxa"/>
            <w:tcBorders>
              <w:top w:val="single" w:sz="4" w:space="0" w:color="auto"/>
            </w:tcBorders>
            <w:vAlign w:val="center"/>
          </w:tcPr>
          <w:p w:rsidR="001108C6" w:rsidRDefault="002743AE">
            <w:pPr>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折扣比例及方法</w:t>
            </w:r>
          </w:p>
        </w:tc>
      </w:tr>
      <w:tr w:rsidR="001108C6">
        <w:trPr>
          <w:trHeight w:val="493"/>
        </w:trPr>
        <w:tc>
          <w:tcPr>
            <w:tcW w:w="844" w:type="dxa"/>
            <w:vAlign w:val="center"/>
          </w:tcPr>
          <w:p w:rsidR="001108C6" w:rsidRDefault="002743AE">
            <w:pPr>
              <w:adjustRightInd w:val="0"/>
              <w:snapToGrid w:val="0"/>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807" w:type="dxa"/>
            <w:vAlign w:val="center"/>
          </w:tcPr>
          <w:p w:rsidR="001108C6" w:rsidRDefault="002743AE">
            <w:pPr>
              <w:adjustRightInd w:val="0"/>
              <w:snapToGri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节能产品</w:t>
            </w:r>
          </w:p>
        </w:tc>
        <w:tc>
          <w:tcPr>
            <w:tcW w:w="7203" w:type="dxa"/>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折扣金额</w:t>
            </w:r>
            <w:r>
              <w:rPr>
                <w:rFonts w:asciiTheme="minorEastAsia" w:eastAsiaTheme="minorEastAsia" w:hAnsiTheme="minorEastAsia" w:cs="宋体"/>
                <w:sz w:val="24"/>
                <w:szCs w:val="24"/>
              </w:rPr>
              <w:t>=</w:t>
            </w:r>
            <w:r>
              <w:rPr>
                <w:rFonts w:asciiTheme="minorEastAsia" w:eastAsiaTheme="minorEastAsia" w:hAnsiTheme="minorEastAsia" w:hint="eastAsia"/>
                <w:sz w:val="24"/>
                <w:szCs w:val="24"/>
              </w:rPr>
              <w:t>（节能清单部分产品的价格</w:t>
            </w:r>
            <w:r>
              <w:rPr>
                <w:rFonts w:asciiTheme="minorEastAsia" w:eastAsiaTheme="minorEastAsia" w:hAnsiTheme="minorEastAsia"/>
                <w:sz w:val="24"/>
                <w:szCs w:val="24"/>
              </w:rPr>
              <w:t>/</w:t>
            </w:r>
            <w:r>
              <w:rPr>
                <w:rFonts w:asciiTheme="minorEastAsia" w:eastAsiaTheme="minorEastAsia" w:hAnsiTheme="minorEastAsia" w:hint="eastAsia"/>
                <w:sz w:val="24"/>
                <w:szCs w:val="24"/>
              </w:rPr>
              <w:t>首次报价）×</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最后报价</w:t>
            </w:r>
          </w:p>
        </w:tc>
      </w:tr>
      <w:tr w:rsidR="001108C6">
        <w:trPr>
          <w:trHeight w:val="613"/>
        </w:trPr>
        <w:tc>
          <w:tcPr>
            <w:tcW w:w="844" w:type="dxa"/>
            <w:vAlign w:val="center"/>
          </w:tcPr>
          <w:p w:rsidR="001108C6" w:rsidRDefault="002743AE">
            <w:pPr>
              <w:adjustRightInd w:val="0"/>
              <w:snapToGrid w:val="0"/>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807" w:type="dxa"/>
            <w:vAlign w:val="center"/>
          </w:tcPr>
          <w:p w:rsidR="001108C6" w:rsidRDefault="002743AE">
            <w:pPr>
              <w:adjustRightInd w:val="0"/>
              <w:snapToGri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环保产品</w:t>
            </w:r>
          </w:p>
        </w:tc>
        <w:tc>
          <w:tcPr>
            <w:tcW w:w="7203" w:type="dxa"/>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折扣金额</w:t>
            </w:r>
            <w:r>
              <w:rPr>
                <w:rFonts w:asciiTheme="minorEastAsia" w:eastAsiaTheme="minorEastAsia" w:hAnsiTheme="minorEastAsia" w:cs="宋体"/>
                <w:sz w:val="24"/>
                <w:szCs w:val="24"/>
              </w:rPr>
              <w:t>=</w:t>
            </w:r>
            <w:r>
              <w:rPr>
                <w:rFonts w:asciiTheme="minorEastAsia" w:eastAsiaTheme="minorEastAsia" w:hAnsiTheme="minorEastAsia" w:hint="eastAsia"/>
                <w:sz w:val="24"/>
                <w:szCs w:val="24"/>
              </w:rPr>
              <w:t>（环境清单部分产品的价格</w:t>
            </w:r>
            <w:r>
              <w:rPr>
                <w:rFonts w:asciiTheme="minorEastAsia" w:eastAsiaTheme="minorEastAsia" w:hAnsiTheme="minorEastAsia"/>
                <w:sz w:val="24"/>
                <w:szCs w:val="24"/>
              </w:rPr>
              <w:t>/</w:t>
            </w:r>
            <w:r>
              <w:rPr>
                <w:rFonts w:asciiTheme="minorEastAsia" w:eastAsiaTheme="minorEastAsia" w:hAnsiTheme="minorEastAsia" w:hint="eastAsia"/>
                <w:sz w:val="24"/>
                <w:szCs w:val="24"/>
              </w:rPr>
              <w:t>首次报价）×</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最后报价</w:t>
            </w:r>
          </w:p>
        </w:tc>
      </w:tr>
      <w:tr w:rsidR="001108C6">
        <w:trPr>
          <w:trHeight w:val="420"/>
        </w:trPr>
        <w:tc>
          <w:tcPr>
            <w:tcW w:w="844" w:type="dxa"/>
            <w:tcBorders>
              <w:bottom w:val="single" w:sz="4" w:space="0" w:color="auto"/>
            </w:tcBorders>
            <w:vAlign w:val="center"/>
          </w:tcPr>
          <w:p w:rsidR="001108C6" w:rsidRDefault="002743AE">
            <w:pPr>
              <w:adjustRightInd w:val="0"/>
              <w:snapToGrid w:val="0"/>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807" w:type="dxa"/>
            <w:tcBorders>
              <w:bottom w:val="single" w:sz="4" w:space="0" w:color="auto"/>
            </w:tcBorders>
            <w:vAlign w:val="center"/>
          </w:tcPr>
          <w:p w:rsidR="001108C6" w:rsidRDefault="002743AE">
            <w:pPr>
              <w:adjustRightInd w:val="0"/>
              <w:snapToGri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证明材料说明</w:t>
            </w:r>
          </w:p>
        </w:tc>
        <w:tc>
          <w:tcPr>
            <w:tcW w:w="7203" w:type="dxa"/>
            <w:tcBorders>
              <w:bottom w:val="single" w:sz="4" w:space="0" w:color="auto"/>
            </w:tcBorders>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、须提供</w:t>
            </w:r>
            <w:r>
              <w:rPr>
                <w:rFonts w:asciiTheme="minorEastAsia" w:eastAsiaTheme="minorEastAsia" w:hAnsiTheme="minorEastAsia"/>
                <w:sz w:val="24"/>
                <w:szCs w:val="24"/>
                <w:u w:val="single"/>
              </w:rPr>
              <w:t>22</w:t>
            </w:r>
            <w:r>
              <w:rPr>
                <w:rFonts w:asciiTheme="minorEastAsia" w:eastAsiaTheme="minorEastAsia" w:hAnsiTheme="minorEastAsia" w:hint="eastAsia"/>
                <w:sz w:val="24"/>
                <w:szCs w:val="24"/>
              </w:rPr>
              <w:t>期《节能产品政府采购清单》关于产品当前页的打印件；</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、须提供</w:t>
            </w:r>
            <w:r>
              <w:rPr>
                <w:rFonts w:asciiTheme="minorEastAsia" w:eastAsiaTheme="minorEastAsia" w:hAnsiTheme="minorEastAsia"/>
                <w:sz w:val="24"/>
                <w:szCs w:val="24"/>
                <w:u w:val="single"/>
              </w:rPr>
              <w:t>20</w:t>
            </w:r>
            <w:r>
              <w:rPr>
                <w:rFonts w:asciiTheme="minorEastAsia" w:eastAsiaTheme="minorEastAsia" w:hAnsiTheme="minorEastAsia" w:hint="eastAsia"/>
                <w:sz w:val="24"/>
                <w:szCs w:val="24"/>
              </w:rPr>
              <w:t>期《环境标志产品政府采购清单》关于产品当前页的打印件；</w:t>
            </w:r>
          </w:p>
        </w:tc>
      </w:tr>
    </w:tbl>
    <w:p w:rsidR="001108C6" w:rsidRDefault="002743AE">
      <w:pPr>
        <w:tabs>
          <w:tab w:val="left" w:pos="0"/>
        </w:tabs>
        <w:adjustRightInd w:val="0"/>
        <w:snapToGrid w:val="0"/>
        <w:spacing w:line="44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说明：如有多种产品符合此项政策时，</w:t>
      </w:r>
      <w:r>
        <w:rPr>
          <w:rFonts w:asciiTheme="minorEastAsia" w:eastAsiaTheme="minorEastAsia" w:hAnsiTheme="minorEastAsia" w:cs="宋体" w:hint="eastAsia"/>
          <w:kern w:val="0"/>
          <w:sz w:val="24"/>
          <w:szCs w:val="24"/>
        </w:rPr>
        <w:t>折扣价格为</w:t>
      </w:r>
      <w:r>
        <w:rPr>
          <w:rFonts w:asciiTheme="minorEastAsia" w:eastAsiaTheme="minorEastAsia" w:hAnsiTheme="minorEastAsia" w:hint="eastAsia"/>
          <w:kern w:val="0"/>
          <w:sz w:val="24"/>
          <w:szCs w:val="24"/>
        </w:rPr>
        <w:t>每种产品的折扣金额汇总。</w:t>
      </w:r>
    </w:p>
    <w:p w:rsidR="001108C6" w:rsidRDefault="002743AE">
      <w:pPr>
        <w:tabs>
          <w:tab w:val="left" w:pos="0"/>
        </w:tabs>
        <w:adjustRightInd w:val="0"/>
        <w:snapToGrid w:val="0"/>
        <w:spacing w:line="440" w:lineRule="exac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2</w:t>
      </w:r>
      <w:r>
        <w:rPr>
          <w:rFonts w:asciiTheme="minorEastAsia" w:eastAsiaTheme="minorEastAsia" w:hAnsiTheme="minorEastAsia" w:hint="eastAsia"/>
          <w:kern w:val="0"/>
          <w:sz w:val="24"/>
          <w:szCs w:val="24"/>
        </w:rPr>
        <w:t>）中小企业价格折扣比例及方法</w:t>
      </w:r>
    </w:p>
    <w:tbl>
      <w:tblPr>
        <w:tblW w:w="9854" w:type="dxa"/>
        <w:tblBorders>
          <w:top w:val="single" w:sz="4" w:space="0" w:color="auto"/>
          <w:left w:val="single" w:sz="4" w:space="0" w:color="auto"/>
          <w:bottom w:val="single" w:sz="4" w:space="0" w:color="auto"/>
          <w:right w:val="single" w:sz="4" w:space="0" w:color="auto"/>
        </w:tblBorders>
        <w:tblLayout w:type="fixed"/>
        <w:tblLook w:val="04A0"/>
      </w:tblPr>
      <w:tblGrid>
        <w:gridCol w:w="9854"/>
      </w:tblGrid>
      <w:tr w:rsidR="001108C6">
        <w:trPr>
          <w:trHeight w:val="1216"/>
        </w:trPr>
        <w:tc>
          <w:tcPr>
            <w:tcW w:w="9854" w:type="dxa"/>
            <w:tcBorders>
              <w:top w:val="single" w:sz="4" w:space="0" w:color="auto"/>
              <w:bottom w:val="single" w:sz="4" w:space="0" w:color="auto"/>
            </w:tcBorders>
            <w:vAlign w:val="center"/>
          </w:tcPr>
          <w:p w:rsidR="001108C6" w:rsidRDefault="002743AE">
            <w:pPr>
              <w:snapToGrid w:val="0"/>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根据中华人民共和国财政部、中华人民共和国工业和信息化部《政府采购促进中小企业发展暂行办法》（</w:t>
            </w:r>
            <w:r w:rsidR="00FC43D7">
              <w:rPr>
                <w:rFonts w:asciiTheme="minorEastAsia" w:eastAsiaTheme="minorEastAsia" w:hAnsiTheme="minorEastAsia" w:hint="eastAsia"/>
                <w:sz w:val="24"/>
                <w:szCs w:val="24"/>
              </w:rPr>
              <w:t>财库[2020]46号</w:t>
            </w:r>
            <w:r>
              <w:rPr>
                <w:rFonts w:asciiTheme="minorEastAsia" w:eastAsiaTheme="minorEastAsia" w:hAnsiTheme="minorEastAsia" w:hint="eastAsia"/>
                <w:sz w:val="24"/>
                <w:szCs w:val="24"/>
              </w:rPr>
              <w:t>）文件的规定，</w:t>
            </w:r>
            <w:r>
              <w:rPr>
                <w:rFonts w:asciiTheme="minorEastAsia" w:eastAsiaTheme="minorEastAsia" w:hAnsiTheme="minorEastAsia" w:hint="eastAsia"/>
                <w:bCs/>
                <w:sz w:val="24"/>
                <w:szCs w:val="24"/>
              </w:rPr>
              <w:t>属于中小企业</w:t>
            </w:r>
            <w:r>
              <w:rPr>
                <w:rFonts w:asciiTheme="minorEastAsia" w:eastAsiaTheme="minorEastAsia" w:hAnsiTheme="minorEastAsia" w:hint="eastAsia"/>
                <w:sz w:val="24"/>
                <w:szCs w:val="24"/>
              </w:rPr>
              <w:t>评审优惠内容及幅度如下：</w:t>
            </w:r>
          </w:p>
          <w:p w:rsidR="001108C6" w:rsidRDefault="002743AE">
            <w:pPr>
              <w:snapToGrid w:val="0"/>
              <w:spacing w:line="440" w:lineRule="exact"/>
              <w:ind w:firstLineChars="100" w:firstLine="241"/>
              <w:rPr>
                <w:rFonts w:asciiTheme="minorEastAsia" w:eastAsiaTheme="minorEastAsia" w:hAnsiTheme="minorEastAsia"/>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hint="eastAsia"/>
                <w:sz w:val="24"/>
                <w:szCs w:val="24"/>
              </w:rPr>
              <w:t>中小企业（含中型、小型、微型企业）应当</w:t>
            </w:r>
            <w:r>
              <w:rPr>
                <w:rFonts w:asciiTheme="minorEastAsia" w:eastAsiaTheme="minorEastAsia" w:hAnsiTheme="minorEastAsia" w:hint="eastAsia"/>
                <w:b/>
                <w:sz w:val="24"/>
                <w:szCs w:val="24"/>
              </w:rPr>
              <w:t>同时符合</w:t>
            </w:r>
            <w:r>
              <w:rPr>
                <w:rFonts w:asciiTheme="minorEastAsia" w:eastAsiaTheme="minorEastAsia" w:hAnsiTheme="minorEastAsia" w:hint="eastAsia"/>
                <w:sz w:val="24"/>
                <w:szCs w:val="24"/>
              </w:rPr>
              <w:t>以下条件：</w:t>
            </w:r>
          </w:p>
          <w:p w:rsidR="001108C6" w:rsidRDefault="002743AE">
            <w:pPr>
              <w:pStyle w:val="2934"/>
              <w:spacing w:line="440" w:lineRule="exact"/>
              <w:ind w:leftChars="403" w:left="846"/>
              <w:rPr>
                <w:rFonts w:asciiTheme="minorEastAsia" w:eastAsiaTheme="minorEastAsia" w:hAnsiTheme="minorEastAsia"/>
                <w:sz w:val="24"/>
              </w:rPr>
            </w:pPr>
            <w:r>
              <w:rPr>
                <w:rFonts w:asciiTheme="minorEastAsia" w:eastAsiaTheme="minorEastAsia" w:hAnsiTheme="minorEastAsia" w:hint="eastAsia"/>
                <w:sz w:val="24"/>
              </w:rPr>
              <w:t>①符合中小企业划分标准（按《关于印发中小企业划型标准规定的通知》（工信部联企业〔</w:t>
            </w:r>
            <w:r>
              <w:rPr>
                <w:rFonts w:asciiTheme="minorEastAsia" w:eastAsiaTheme="minorEastAsia" w:hAnsiTheme="minorEastAsia"/>
                <w:sz w:val="24"/>
              </w:rPr>
              <w:t>2011</w:t>
            </w:r>
            <w:r>
              <w:rPr>
                <w:rFonts w:asciiTheme="minorEastAsia" w:eastAsiaTheme="minorEastAsia" w:hAnsiTheme="minorEastAsia" w:hint="eastAsia"/>
                <w:sz w:val="24"/>
              </w:rPr>
              <w:t>〕</w:t>
            </w:r>
            <w:r>
              <w:rPr>
                <w:rFonts w:asciiTheme="minorEastAsia" w:eastAsiaTheme="minorEastAsia" w:hAnsiTheme="minorEastAsia"/>
                <w:sz w:val="24"/>
              </w:rPr>
              <w:t>300</w:t>
            </w:r>
            <w:r>
              <w:rPr>
                <w:rFonts w:asciiTheme="minorEastAsia" w:eastAsiaTheme="minorEastAsia" w:hAnsiTheme="minorEastAsia" w:hint="eastAsia"/>
                <w:sz w:val="24"/>
              </w:rPr>
              <w:t>号）执行）；</w:t>
            </w:r>
          </w:p>
          <w:p w:rsidR="001108C6" w:rsidRDefault="002743AE">
            <w:pPr>
              <w:pStyle w:val="2934"/>
              <w:spacing w:line="440" w:lineRule="exact"/>
              <w:ind w:leftChars="403" w:left="846"/>
              <w:rPr>
                <w:rFonts w:asciiTheme="minorEastAsia" w:eastAsiaTheme="minorEastAsia" w:hAnsiTheme="minorEastAsia"/>
                <w:sz w:val="24"/>
              </w:rPr>
            </w:pPr>
            <w:r>
              <w:rPr>
                <w:rFonts w:asciiTheme="minorEastAsia" w:eastAsiaTheme="minorEastAsia" w:hAnsiTheme="minorEastAsia" w:hint="eastAsia"/>
                <w:sz w:val="24"/>
              </w:rPr>
              <w:lastRenderedPageBreak/>
              <w:t>②提供本企业制造的货物、承担的项目或者服务，或者提供其他中小企业制造的货物。本项所称货物不包括使用大型企业注册商标的货物；</w:t>
            </w:r>
          </w:p>
          <w:p w:rsidR="001108C6" w:rsidRDefault="002743AE">
            <w:pPr>
              <w:pStyle w:val="2934"/>
              <w:spacing w:line="440" w:lineRule="exact"/>
              <w:ind w:leftChars="403" w:left="846"/>
              <w:rPr>
                <w:rFonts w:asciiTheme="minorEastAsia" w:eastAsiaTheme="minorEastAsia" w:hAnsiTheme="minorEastAsia"/>
                <w:sz w:val="24"/>
              </w:rPr>
            </w:pPr>
            <w:r>
              <w:rPr>
                <w:rFonts w:asciiTheme="minorEastAsia" w:eastAsiaTheme="minorEastAsia" w:hAnsiTheme="minorEastAsia" w:hint="eastAsia"/>
                <w:sz w:val="24"/>
              </w:rPr>
              <w:t>③小型、微型企业提供中型企业制造的货物的，视同为中型企业。</w:t>
            </w:r>
          </w:p>
          <w:p w:rsidR="001108C6" w:rsidRDefault="002743AE">
            <w:pPr>
              <w:snapToGrid w:val="0"/>
              <w:spacing w:line="440" w:lineRule="exact"/>
              <w:ind w:firstLineChars="150" w:firstLine="361"/>
              <w:rPr>
                <w:rFonts w:asciiTheme="minorEastAsia" w:eastAsiaTheme="minorEastAsia" w:hAnsiTheme="minorEastAsia"/>
                <w:sz w:val="24"/>
                <w:szCs w:val="24"/>
              </w:rPr>
            </w:pPr>
            <w:r>
              <w:rPr>
                <w:rFonts w:asciiTheme="minorEastAsia" w:eastAsiaTheme="minorEastAsia" w:hAnsiTheme="minorEastAsia" w:hint="eastAsia"/>
                <w:b/>
                <w:sz w:val="24"/>
                <w:szCs w:val="24"/>
              </w:rPr>
              <w:t>（二）</w:t>
            </w:r>
            <w:r>
              <w:rPr>
                <w:rFonts w:asciiTheme="minorEastAsia" w:eastAsiaTheme="minorEastAsia" w:hAnsiTheme="minorEastAsia" w:hint="eastAsia"/>
                <w:sz w:val="24"/>
                <w:szCs w:val="24"/>
              </w:rPr>
              <w:t>价格扣除办法：</w:t>
            </w:r>
          </w:p>
          <w:p w:rsidR="001108C6" w:rsidRDefault="00F30D1D">
            <w:pPr>
              <w:pStyle w:val="2934"/>
              <w:spacing w:line="440" w:lineRule="exact"/>
              <w:ind w:leftChars="313" w:left="657" w:firstLineChars="100" w:firstLine="240"/>
              <w:rPr>
                <w:rFonts w:asciiTheme="minorEastAsia" w:eastAsiaTheme="minorEastAsia" w:hAnsiTheme="minorEastAsia"/>
                <w:sz w:val="24"/>
              </w:rPr>
            </w:pPr>
            <w:r>
              <w:rPr>
                <w:rFonts w:asciiTheme="minorEastAsia" w:eastAsiaTheme="minorEastAsia" w:hAnsiTheme="minorEastAsia"/>
                <w:sz w:val="24"/>
              </w:rPr>
              <w:fldChar w:fldCharType="begin"/>
            </w:r>
            <w:r w:rsidR="002743AE">
              <w:rPr>
                <w:rFonts w:asciiTheme="minorEastAsia" w:eastAsiaTheme="minorEastAsia" w:hAnsiTheme="minorEastAsia"/>
                <w:sz w:val="24"/>
              </w:rPr>
              <w:instrText xml:space="preserve"> = 1 \* GB3 </w:instrText>
            </w:r>
            <w:r>
              <w:rPr>
                <w:rFonts w:asciiTheme="minorEastAsia" w:eastAsiaTheme="minorEastAsia" w:hAnsiTheme="minorEastAsia"/>
                <w:sz w:val="24"/>
              </w:rPr>
              <w:fldChar w:fldCharType="separate"/>
            </w:r>
            <w:r w:rsidR="002743AE">
              <w:rPr>
                <w:rFonts w:asciiTheme="minorEastAsia" w:eastAsiaTheme="minorEastAsia" w:hAnsiTheme="minorEastAsia" w:hint="eastAsia"/>
                <w:sz w:val="24"/>
              </w:rPr>
              <w:t>①</w:t>
            </w:r>
            <w:r>
              <w:rPr>
                <w:rFonts w:asciiTheme="minorEastAsia" w:eastAsiaTheme="minorEastAsia" w:hAnsiTheme="minorEastAsia"/>
                <w:sz w:val="24"/>
              </w:rPr>
              <w:fldChar w:fldCharType="end"/>
            </w:r>
            <w:r w:rsidR="002743AE">
              <w:rPr>
                <w:rFonts w:asciiTheme="minorEastAsia" w:eastAsiaTheme="minorEastAsia" w:hAnsiTheme="minorEastAsia" w:hint="eastAsia"/>
                <w:sz w:val="24"/>
              </w:rPr>
              <w:t>对于非专门面向中小企业的项目，对小型和微型企业（或联合体各方均为小型、</w:t>
            </w:r>
          </w:p>
          <w:p w:rsidR="001108C6" w:rsidRDefault="002743AE">
            <w:pPr>
              <w:pStyle w:val="2934"/>
              <w:spacing w:line="440" w:lineRule="exact"/>
              <w:rPr>
                <w:rFonts w:asciiTheme="minorEastAsia" w:eastAsiaTheme="minorEastAsia" w:hAnsiTheme="minorEastAsia"/>
                <w:sz w:val="24"/>
              </w:rPr>
            </w:pPr>
            <w:r>
              <w:rPr>
                <w:rFonts w:asciiTheme="minorEastAsia" w:eastAsiaTheme="minorEastAsia" w:hAnsiTheme="minorEastAsia" w:hint="eastAsia"/>
                <w:sz w:val="24"/>
              </w:rPr>
              <w:t>微型企业的，残疾人福利性单位、监狱企业视为小微企业）产品的价格给予</w:t>
            </w:r>
            <w:r>
              <w:rPr>
                <w:rFonts w:asciiTheme="minorEastAsia" w:eastAsiaTheme="minorEastAsia" w:hAnsiTheme="minorEastAsia"/>
                <w:sz w:val="24"/>
              </w:rPr>
              <w:t>6%</w:t>
            </w:r>
            <w:r>
              <w:rPr>
                <w:rFonts w:asciiTheme="minorEastAsia" w:eastAsiaTheme="minorEastAsia" w:hAnsiTheme="minorEastAsia" w:hint="eastAsia"/>
                <w:sz w:val="24"/>
              </w:rPr>
              <w:t>的扣除，用扣除后的价格参与价格的评审。</w:t>
            </w:r>
          </w:p>
          <w:p w:rsidR="001108C6" w:rsidRDefault="002743AE">
            <w:pPr>
              <w:snapToGrid w:val="0"/>
              <w:spacing w:line="440" w:lineRule="exact"/>
              <w:ind w:firstLineChars="150" w:firstLine="361"/>
              <w:rPr>
                <w:rFonts w:asciiTheme="minorEastAsia" w:eastAsiaTheme="minorEastAsia" w:hAnsiTheme="minorEastAsia"/>
                <w:sz w:val="24"/>
                <w:szCs w:val="24"/>
              </w:rPr>
            </w:pPr>
            <w:r>
              <w:rPr>
                <w:rFonts w:asciiTheme="minorEastAsia" w:eastAsiaTheme="minorEastAsia" w:hAnsiTheme="minorEastAsia" w:hint="eastAsia"/>
                <w:b/>
                <w:sz w:val="24"/>
                <w:szCs w:val="24"/>
              </w:rPr>
              <w:t>（三）</w:t>
            </w:r>
            <w:r>
              <w:rPr>
                <w:rFonts w:asciiTheme="minorEastAsia" w:eastAsiaTheme="minorEastAsia" w:hAnsiTheme="minorEastAsia" w:hint="eastAsia"/>
                <w:sz w:val="24"/>
                <w:szCs w:val="24"/>
              </w:rPr>
              <w:t>小型和微型企业适用价格扣除办法时应提供的相关资料：</w:t>
            </w:r>
          </w:p>
          <w:p w:rsidR="001108C6" w:rsidRDefault="00F30D1D">
            <w:pPr>
              <w:pStyle w:val="2934"/>
              <w:spacing w:line="440" w:lineRule="exact"/>
              <w:ind w:left="840"/>
              <w:rPr>
                <w:rFonts w:asciiTheme="minorEastAsia" w:eastAsiaTheme="minorEastAsia" w:hAnsiTheme="minorEastAsia"/>
                <w:sz w:val="24"/>
              </w:rPr>
            </w:pPr>
            <w:r>
              <w:rPr>
                <w:rFonts w:asciiTheme="minorEastAsia" w:eastAsiaTheme="minorEastAsia" w:hAnsiTheme="minorEastAsia"/>
                <w:sz w:val="24"/>
              </w:rPr>
              <w:fldChar w:fldCharType="begin"/>
            </w:r>
            <w:r w:rsidR="002743AE">
              <w:rPr>
                <w:rFonts w:asciiTheme="minorEastAsia" w:eastAsiaTheme="minorEastAsia" w:hAnsiTheme="minorEastAsia"/>
                <w:sz w:val="24"/>
              </w:rPr>
              <w:instrText xml:space="preserve"> = 1 \* GB3 </w:instrText>
            </w:r>
            <w:r>
              <w:rPr>
                <w:rFonts w:asciiTheme="minorEastAsia" w:eastAsiaTheme="minorEastAsia" w:hAnsiTheme="minorEastAsia"/>
                <w:sz w:val="24"/>
              </w:rPr>
              <w:fldChar w:fldCharType="separate"/>
            </w:r>
            <w:r w:rsidR="002743AE">
              <w:rPr>
                <w:rFonts w:asciiTheme="minorEastAsia" w:eastAsiaTheme="minorEastAsia" w:hAnsiTheme="minorEastAsia" w:hint="eastAsia"/>
                <w:sz w:val="24"/>
              </w:rPr>
              <w:t>①</w:t>
            </w:r>
            <w:r>
              <w:rPr>
                <w:rFonts w:asciiTheme="minorEastAsia" w:eastAsiaTheme="minorEastAsia" w:hAnsiTheme="minorEastAsia"/>
                <w:sz w:val="24"/>
              </w:rPr>
              <w:fldChar w:fldCharType="end"/>
            </w:r>
            <w:r w:rsidR="002743AE">
              <w:rPr>
                <w:rFonts w:asciiTheme="minorEastAsia" w:eastAsiaTheme="minorEastAsia" w:hAnsiTheme="minorEastAsia" w:hint="eastAsia"/>
                <w:sz w:val="24"/>
              </w:rPr>
              <w:t>、供应商《中小企业声明函》或残疾人福利性单位声明函。</w:t>
            </w:r>
          </w:p>
          <w:p w:rsidR="001108C6" w:rsidRDefault="002743AE">
            <w:pPr>
              <w:pStyle w:val="2934"/>
              <w:spacing w:line="440" w:lineRule="exact"/>
              <w:ind w:left="840"/>
              <w:rPr>
                <w:rFonts w:asciiTheme="minorEastAsia" w:eastAsiaTheme="minorEastAsia" w:hAnsiTheme="minorEastAsia"/>
                <w:sz w:val="24"/>
              </w:rPr>
            </w:pPr>
            <w:r>
              <w:rPr>
                <w:rFonts w:asciiTheme="minorEastAsia" w:eastAsiaTheme="minorEastAsia" w:hAnsiTheme="minorEastAsia" w:hint="eastAsia"/>
                <w:sz w:val="24"/>
              </w:rPr>
              <w:t>②、供应商应提供其属地主管部门出具的证明函；</w:t>
            </w:r>
          </w:p>
          <w:p w:rsidR="001108C6" w:rsidRDefault="002743AE">
            <w:pPr>
              <w:pStyle w:val="2934"/>
              <w:spacing w:line="440" w:lineRule="exact"/>
              <w:ind w:left="1200" w:hanging="360"/>
              <w:rPr>
                <w:rFonts w:asciiTheme="minorEastAsia" w:eastAsiaTheme="minorEastAsia" w:hAnsiTheme="minorEastAsia"/>
                <w:sz w:val="24"/>
              </w:rPr>
            </w:pPr>
            <w:r>
              <w:rPr>
                <w:rFonts w:asciiTheme="minorEastAsia" w:eastAsiaTheme="minorEastAsia" w:hAnsiTheme="minorEastAsia" w:hint="eastAsia"/>
                <w:sz w:val="24"/>
              </w:rPr>
              <w:t>③、供应商应提供产品生产厂家的属地主管部门出具的证明函；</w:t>
            </w:r>
          </w:p>
          <w:p w:rsidR="001108C6" w:rsidRDefault="002743AE">
            <w:pPr>
              <w:pStyle w:val="2934"/>
              <w:spacing w:line="440" w:lineRule="exact"/>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bl>
    <w:p w:rsidR="001108C6" w:rsidRDefault="001108C6">
      <w:pPr>
        <w:spacing w:line="440" w:lineRule="exact"/>
        <w:rPr>
          <w:rFonts w:asciiTheme="minorEastAsia" w:eastAsiaTheme="minorEastAsia" w:hAnsiTheme="minorEastAsia"/>
          <w:sz w:val="24"/>
        </w:rPr>
      </w:pP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22. </w:t>
      </w:r>
      <w:r>
        <w:rPr>
          <w:rFonts w:asciiTheme="minorEastAsia" w:eastAsiaTheme="minorEastAsia" w:hAnsiTheme="minorEastAsia" w:hint="eastAsia"/>
          <w:b/>
          <w:sz w:val="24"/>
        </w:rPr>
        <w:t>详细评审</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22.1  </w:t>
      </w:r>
      <w:r>
        <w:rPr>
          <w:rFonts w:asciiTheme="minorEastAsia" w:eastAsiaTheme="minorEastAsia" w:hAnsiTheme="minorEastAsia" w:hint="eastAsia"/>
          <w:spacing w:val="-2"/>
          <w:sz w:val="24"/>
          <w:szCs w:val="24"/>
        </w:rPr>
        <w:t>经初步评审合格的投标文件，评标委员会应当根据招标文件确定的评标标准和方法，对其技术和商务部分作进一步的评审和比较。</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22.2  </w:t>
      </w:r>
      <w:r>
        <w:rPr>
          <w:rFonts w:asciiTheme="minorEastAsia" w:eastAsiaTheme="minorEastAsia" w:hAnsiTheme="minorEastAsia" w:hint="eastAsia"/>
          <w:spacing w:val="-2"/>
          <w:sz w:val="24"/>
          <w:szCs w:val="24"/>
        </w:rPr>
        <w:t>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22.3  </w:t>
      </w:r>
      <w:r>
        <w:rPr>
          <w:rFonts w:asciiTheme="minorEastAsia" w:eastAsiaTheme="minorEastAsia" w:hAnsiTheme="minorEastAsia" w:hint="eastAsia"/>
          <w:spacing w:val="-2"/>
          <w:sz w:val="24"/>
          <w:szCs w:val="24"/>
        </w:rPr>
        <w:t>采用</w:t>
      </w:r>
      <w:r>
        <w:rPr>
          <w:rFonts w:asciiTheme="minorEastAsia" w:eastAsiaTheme="minorEastAsia" w:hAnsiTheme="minorEastAsia" w:hint="eastAsia"/>
          <w:spacing w:val="-2"/>
          <w:sz w:val="24"/>
          <w:szCs w:val="24"/>
          <w:u w:val="single"/>
        </w:rPr>
        <w:t xml:space="preserve">　综合评分法　</w:t>
      </w:r>
      <w:r>
        <w:rPr>
          <w:rFonts w:asciiTheme="minorEastAsia" w:eastAsiaTheme="minorEastAsia" w:hAnsiTheme="minorEastAsia" w:hint="eastAsia"/>
          <w:spacing w:val="-2"/>
          <w:sz w:val="24"/>
          <w:szCs w:val="24"/>
        </w:rPr>
        <w:t>衡量投标文件是否最大限度地满足招标文件中规定的各项综合评分标准。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22.4  </w:t>
      </w:r>
      <w:r>
        <w:rPr>
          <w:rFonts w:asciiTheme="minorEastAsia" w:eastAsiaTheme="minorEastAsia" w:hAnsiTheme="minorEastAsia" w:hint="eastAsia"/>
          <w:spacing w:val="-2"/>
          <w:sz w:val="24"/>
          <w:szCs w:val="24"/>
        </w:rPr>
        <w:t>根据综合评分</w:t>
      </w:r>
      <w:proofErr w:type="gramStart"/>
      <w:r>
        <w:rPr>
          <w:rFonts w:asciiTheme="minorEastAsia" w:eastAsiaTheme="minorEastAsia" w:hAnsiTheme="minorEastAsia" w:hint="eastAsia"/>
          <w:spacing w:val="-2"/>
          <w:sz w:val="24"/>
          <w:szCs w:val="24"/>
        </w:rPr>
        <w:t>法完成</w:t>
      </w:r>
      <w:proofErr w:type="gramEnd"/>
      <w:r>
        <w:rPr>
          <w:rFonts w:asciiTheme="minorEastAsia" w:eastAsiaTheme="minorEastAsia" w:hAnsiTheme="minorEastAsia" w:hint="eastAsia"/>
          <w:spacing w:val="-2"/>
          <w:sz w:val="24"/>
          <w:szCs w:val="24"/>
        </w:rPr>
        <w:t>评标后，评标委员会应当拟定一份书面评标报告提交招标方。评标报告应当载明投标人的投标项目、所作的任何修正、对商务偏差的调整、对技术偏差的调整、对各评审因素的评估以及对每一投标的最终评审结果。</w:t>
      </w:r>
    </w:p>
    <w:p w:rsidR="001108C6" w:rsidRDefault="002743AE">
      <w:pPr>
        <w:spacing w:line="440" w:lineRule="exact"/>
        <w:ind w:firstLineChars="200" w:firstLine="472"/>
        <w:rPr>
          <w:rFonts w:asciiTheme="minorEastAsia" w:eastAsiaTheme="minorEastAsia" w:hAnsiTheme="minorEastAsia"/>
          <w:spacing w:val="-2"/>
          <w:sz w:val="24"/>
        </w:rPr>
      </w:pPr>
      <w:r>
        <w:rPr>
          <w:rFonts w:asciiTheme="minorEastAsia" w:eastAsiaTheme="minorEastAsia" w:hAnsiTheme="minorEastAsia"/>
          <w:spacing w:val="-2"/>
          <w:sz w:val="24"/>
        </w:rPr>
        <w:t>22.5</w:t>
      </w:r>
      <w:r>
        <w:rPr>
          <w:rFonts w:asciiTheme="minorEastAsia" w:eastAsiaTheme="minorEastAsia" w:hAnsiTheme="minorEastAsia" w:hint="eastAsia"/>
          <w:spacing w:val="-2"/>
          <w:sz w:val="24"/>
        </w:rPr>
        <w:t>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22.6</w:t>
      </w:r>
      <w:r>
        <w:rPr>
          <w:rFonts w:asciiTheme="minorEastAsia" w:eastAsiaTheme="minorEastAsia" w:hAnsiTheme="minorEastAsia" w:hint="eastAsia"/>
          <w:spacing w:val="-2"/>
          <w:sz w:val="24"/>
          <w:szCs w:val="24"/>
        </w:rPr>
        <w:t>采用综合评分法衡量投标文件在是否最大限度地满足招标文件实质性要求前提下，按</w:t>
      </w:r>
      <w:r>
        <w:rPr>
          <w:rFonts w:asciiTheme="minorEastAsia" w:eastAsiaTheme="minorEastAsia" w:hAnsiTheme="minorEastAsia" w:hint="eastAsia"/>
          <w:spacing w:val="-2"/>
          <w:sz w:val="24"/>
          <w:szCs w:val="24"/>
        </w:rPr>
        <w:lastRenderedPageBreak/>
        <w:t>照招标文件中规定的各项因素进行综合评审后，依据得分高低，依次确定为中标候选人。</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22.7</w:t>
      </w:r>
      <w:r>
        <w:rPr>
          <w:rFonts w:asciiTheme="minorEastAsia" w:eastAsiaTheme="minorEastAsia" w:hAnsiTheme="minorEastAsia" w:hint="eastAsia"/>
          <w:spacing w:val="-2"/>
          <w:sz w:val="24"/>
          <w:szCs w:val="24"/>
        </w:rPr>
        <w:t>根据综合评分</w:t>
      </w:r>
      <w:proofErr w:type="gramStart"/>
      <w:r>
        <w:rPr>
          <w:rFonts w:asciiTheme="minorEastAsia" w:eastAsiaTheme="minorEastAsia" w:hAnsiTheme="minorEastAsia" w:hint="eastAsia"/>
          <w:spacing w:val="-2"/>
          <w:sz w:val="24"/>
          <w:szCs w:val="24"/>
        </w:rPr>
        <w:t>法完成</w:t>
      </w:r>
      <w:proofErr w:type="gramEnd"/>
      <w:r>
        <w:rPr>
          <w:rFonts w:asciiTheme="minorEastAsia" w:eastAsiaTheme="minorEastAsia" w:hAnsiTheme="minorEastAsia" w:hint="eastAsia"/>
          <w:spacing w:val="-2"/>
          <w:sz w:val="24"/>
          <w:szCs w:val="24"/>
        </w:rPr>
        <w:t>评标后，评标委员会应当拟定一份书面评标报告提交招标方。评标报告应当载明投标人的投标项目、所作的任何修正、对商业偏差的调整、对技术偏差的调整、对各评审因素的评估以及对每一投标的最终评审结果。</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22.8</w:t>
      </w:r>
      <w:r>
        <w:rPr>
          <w:rFonts w:asciiTheme="minorEastAsia" w:eastAsiaTheme="minorEastAsia" w:hAnsiTheme="minorEastAsia" w:hint="eastAsia"/>
          <w:spacing w:val="-2"/>
          <w:sz w:val="24"/>
          <w:szCs w:val="24"/>
        </w:rPr>
        <w:t>评标和定标一般应当在开标后</w:t>
      </w:r>
      <w:r>
        <w:rPr>
          <w:rFonts w:asciiTheme="minorEastAsia" w:eastAsiaTheme="minorEastAsia" w:hAnsiTheme="minorEastAsia"/>
          <w:spacing w:val="-2"/>
          <w:sz w:val="24"/>
          <w:szCs w:val="24"/>
        </w:rPr>
        <w:t>7</w:t>
      </w:r>
      <w:r>
        <w:rPr>
          <w:rFonts w:asciiTheme="minorEastAsia" w:eastAsiaTheme="minorEastAsia" w:hAnsiTheme="minorEastAsia" w:hint="eastAsia"/>
          <w:spacing w:val="-2"/>
          <w:sz w:val="24"/>
          <w:szCs w:val="24"/>
        </w:rPr>
        <w:t>个工作日内完成，项目金额较大、技术较为复杂等特殊项目的评标工作应当在</w:t>
      </w:r>
      <w:r>
        <w:rPr>
          <w:rFonts w:asciiTheme="minorEastAsia" w:eastAsiaTheme="minorEastAsia" w:hAnsiTheme="minorEastAsia"/>
          <w:spacing w:val="-2"/>
          <w:sz w:val="24"/>
          <w:szCs w:val="24"/>
        </w:rPr>
        <w:t>30</w:t>
      </w:r>
      <w:r>
        <w:rPr>
          <w:rFonts w:asciiTheme="minorEastAsia" w:eastAsiaTheme="minorEastAsia" w:hAnsiTheme="minorEastAsia" w:hint="eastAsia"/>
          <w:spacing w:val="-2"/>
          <w:sz w:val="24"/>
          <w:szCs w:val="24"/>
        </w:rPr>
        <w:t>个工作日内完成。不能在开标后</w:t>
      </w:r>
      <w:r>
        <w:rPr>
          <w:rFonts w:asciiTheme="minorEastAsia" w:eastAsiaTheme="minorEastAsia" w:hAnsiTheme="minorEastAsia"/>
          <w:spacing w:val="-2"/>
          <w:sz w:val="24"/>
          <w:szCs w:val="24"/>
        </w:rPr>
        <w:t>30</w:t>
      </w:r>
      <w:r>
        <w:rPr>
          <w:rFonts w:asciiTheme="minorEastAsia" w:eastAsiaTheme="minorEastAsia" w:hAnsiTheme="minorEastAsia" w:hint="eastAsia"/>
          <w:spacing w:val="-2"/>
          <w:sz w:val="24"/>
          <w:szCs w:val="24"/>
        </w:rPr>
        <w:t>个工作日内完成评标和定标的，招标人应当提前</w:t>
      </w:r>
      <w:r>
        <w:rPr>
          <w:rFonts w:asciiTheme="minorEastAsia" w:eastAsiaTheme="minorEastAsia" w:hAnsiTheme="minorEastAsia"/>
          <w:spacing w:val="-2"/>
          <w:sz w:val="24"/>
          <w:szCs w:val="24"/>
        </w:rPr>
        <w:t>3</w:t>
      </w:r>
      <w:r>
        <w:rPr>
          <w:rFonts w:asciiTheme="minorEastAsia" w:eastAsiaTheme="minorEastAsia" w:hAnsiTheme="minorEastAsia" w:hint="eastAsia"/>
          <w:spacing w:val="-2"/>
          <w:sz w:val="24"/>
          <w:szCs w:val="24"/>
        </w:rPr>
        <w:t>天通知所有投标人延长投标有效期。同意延长投标有效期的投标人应当相应延长投标保证金的有效期，但不得修改投标文件的实质性内容。</w:t>
      </w:r>
    </w:p>
    <w:p w:rsidR="001108C6" w:rsidRDefault="001108C6">
      <w:pPr>
        <w:spacing w:line="440" w:lineRule="exact"/>
        <w:rPr>
          <w:rFonts w:asciiTheme="minorEastAsia" w:eastAsiaTheme="minorEastAsia" w:hAnsiTheme="minorEastAsia"/>
          <w:b/>
          <w:sz w:val="24"/>
          <w:szCs w:val="24"/>
        </w:rPr>
      </w:pPr>
    </w:p>
    <w:p w:rsidR="001108C6" w:rsidRDefault="002743AE">
      <w:pPr>
        <w:spacing w:line="440" w:lineRule="exact"/>
        <w:jc w:val="center"/>
        <w:outlineLvl w:val="1"/>
        <w:rPr>
          <w:rFonts w:asciiTheme="minorEastAsia" w:eastAsiaTheme="minorEastAsia" w:hAnsiTheme="minorEastAsia"/>
          <w:b/>
          <w:sz w:val="32"/>
          <w:szCs w:val="32"/>
        </w:rPr>
      </w:pPr>
      <w:bookmarkStart w:id="15" w:name="_Toc75693763"/>
      <w:r>
        <w:rPr>
          <w:rFonts w:asciiTheme="minorEastAsia" w:eastAsiaTheme="minorEastAsia" w:hAnsiTheme="minorEastAsia" w:hint="eastAsia"/>
          <w:b/>
          <w:sz w:val="32"/>
          <w:szCs w:val="32"/>
        </w:rPr>
        <w:t>第七章定　标</w:t>
      </w:r>
      <w:bookmarkEnd w:id="15"/>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23. </w:t>
      </w:r>
      <w:r>
        <w:rPr>
          <w:rFonts w:asciiTheme="minorEastAsia" w:eastAsiaTheme="minorEastAsia" w:hAnsiTheme="minorEastAsia" w:hint="eastAsia"/>
          <w:b/>
          <w:sz w:val="24"/>
        </w:rPr>
        <w:t>定标标准</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23.1</w:t>
      </w:r>
      <w:r>
        <w:rPr>
          <w:rFonts w:asciiTheme="minorEastAsia" w:eastAsiaTheme="minorEastAsia" w:hAnsiTheme="minorEastAsia" w:hint="eastAsia"/>
          <w:spacing w:val="-2"/>
          <w:sz w:val="24"/>
          <w:szCs w:val="24"/>
        </w:rPr>
        <w:t xml:space="preserve">　合同将授予被确定为实质性响应招标文件要求，经评定认为具备履行合同能力、报价合理、技术和商务条件都符合招标文件要求的得分最高的投标人。</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23.2</w:t>
      </w:r>
      <w:r>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rPr>
        <w:t>最低投标价不一定是被授予合同的保证。</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23.3</w:t>
      </w:r>
      <w:r>
        <w:rPr>
          <w:rFonts w:asciiTheme="minorEastAsia" w:eastAsiaTheme="minorEastAsia" w:hAnsiTheme="minorEastAsia" w:hint="eastAsia"/>
          <w:spacing w:val="-2"/>
          <w:sz w:val="24"/>
          <w:szCs w:val="24"/>
        </w:rPr>
        <w:t xml:space="preserve">　如果确定该投标人没有条件圆满履行合同，招标方将按照投标人的得分高低把合同授予下一个中标候选人。</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24. </w:t>
      </w:r>
      <w:r>
        <w:rPr>
          <w:rFonts w:asciiTheme="minorEastAsia" w:eastAsiaTheme="minorEastAsia" w:hAnsiTheme="minorEastAsia" w:hint="eastAsia"/>
          <w:b/>
          <w:sz w:val="24"/>
        </w:rPr>
        <w:t>接受和拒绝</w:t>
      </w:r>
      <w:proofErr w:type="gramStart"/>
      <w:r>
        <w:rPr>
          <w:rFonts w:asciiTheme="minorEastAsia" w:eastAsiaTheme="minorEastAsia" w:hAnsiTheme="minorEastAsia" w:hint="eastAsia"/>
          <w:b/>
          <w:sz w:val="24"/>
        </w:rPr>
        <w:t>任何或</w:t>
      </w:r>
      <w:proofErr w:type="gramEnd"/>
      <w:r>
        <w:rPr>
          <w:rFonts w:asciiTheme="minorEastAsia" w:eastAsiaTheme="minorEastAsia" w:hAnsiTheme="minorEastAsia" w:hint="eastAsia"/>
          <w:b/>
          <w:sz w:val="24"/>
        </w:rPr>
        <w:t>所有投标的权力</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24.1</w:t>
      </w:r>
      <w:r>
        <w:rPr>
          <w:rFonts w:asciiTheme="minorEastAsia" w:eastAsiaTheme="minorEastAsia" w:hAnsiTheme="minorEastAsia" w:hint="eastAsia"/>
          <w:spacing w:val="-2"/>
          <w:sz w:val="24"/>
          <w:szCs w:val="24"/>
        </w:rPr>
        <w:t xml:space="preserve">　为维护国家利益，招标方在授予合同之前仍有选择或拒绝任何全部投标的权力。</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25. </w:t>
      </w:r>
      <w:r>
        <w:rPr>
          <w:rFonts w:asciiTheme="minorEastAsia" w:eastAsiaTheme="minorEastAsia" w:hAnsiTheme="minorEastAsia" w:hint="eastAsia"/>
          <w:b/>
          <w:sz w:val="24"/>
        </w:rPr>
        <w:t>中标通知书</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25.1 </w:t>
      </w:r>
      <w:r>
        <w:rPr>
          <w:rFonts w:asciiTheme="minorEastAsia" w:eastAsiaTheme="minorEastAsia" w:hAnsiTheme="minorEastAsia" w:hint="eastAsia"/>
          <w:spacing w:val="-2"/>
          <w:sz w:val="24"/>
          <w:szCs w:val="24"/>
        </w:rPr>
        <w:t>中标结果确定后，招标方将以书面形式发出《中标通知书》，但发出时间不超过投标有效期，《中标通知书》一经发出即发生法律效力。</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 xml:space="preserve">25.2  </w:t>
      </w:r>
      <w:r>
        <w:rPr>
          <w:rFonts w:asciiTheme="minorEastAsia" w:eastAsiaTheme="minorEastAsia" w:hAnsiTheme="minorEastAsia" w:hint="eastAsia"/>
          <w:spacing w:val="-2"/>
          <w:sz w:val="24"/>
          <w:szCs w:val="24"/>
        </w:rPr>
        <w:t>《中标通知书》将作为签订合同的依据。</w:t>
      </w:r>
    </w:p>
    <w:p w:rsidR="001108C6" w:rsidRDefault="002743AE">
      <w:pPr>
        <w:spacing w:line="440" w:lineRule="exact"/>
        <w:ind w:firstLineChars="200" w:firstLine="472"/>
        <w:rPr>
          <w:rFonts w:asciiTheme="minorEastAsia" w:eastAsiaTheme="minorEastAsia" w:hAnsiTheme="minorEastAsia"/>
          <w:spacing w:val="-2"/>
          <w:sz w:val="24"/>
        </w:rPr>
      </w:pPr>
      <w:r>
        <w:rPr>
          <w:rFonts w:asciiTheme="minorEastAsia" w:eastAsiaTheme="minorEastAsia" w:hAnsiTheme="minorEastAsia"/>
          <w:spacing w:val="-2"/>
          <w:sz w:val="24"/>
        </w:rPr>
        <w:t xml:space="preserve">25.3  </w:t>
      </w:r>
      <w:r>
        <w:rPr>
          <w:rFonts w:asciiTheme="minorEastAsia" w:eastAsiaTheme="minorEastAsia" w:hAnsiTheme="minorEastAsia" w:hint="eastAsia"/>
          <w:spacing w:val="-2"/>
          <w:sz w:val="24"/>
        </w:rPr>
        <w:t>中标方在领取《中标通知书》时，必须按招标文件规定向招标代理机构缴纳招标代理服务费。</w:t>
      </w:r>
    </w:p>
    <w:p w:rsidR="001108C6" w:rsidRDefault="001108C6">
      <w:pPr>
        <w:spacing w:line="440" w:lineRule="exact"/>
        <w:rPr>
          <w:rFonts w:asciiTheme="minorEastAsia" w:eastAsiaTheme="minorEastAsia" w:hAnsiTheme="minorEastAsia"/>
          <w:b/>
          <w:sz w:val="32"/>
          <w:szCs w:val="32"/>
        </w:rPr>
      </w:pPr>
    </w:p>
    <w:p w:rsidR="001108C6" w:rsidRDefault="002743AE">
      <w:pPr>
        <w:spacing w:line="440" w:lineRule="exact"/>
        <w:ind w:firstLineChars="200" w:firstLine="643"/>
        <w:jc w:val="center"/>
        <w:outlineLvl w:val="1"/>
        <w:rPr>
          <w:rFonts w:asciiTheme="minorEastAsia" w:eastAsiaTheme="minorEastAsia" w:hAnsiTheme="minorEastAsia"/>
          <w:b/>
          <w:sz w:val="32"/>
          <w:szCs w:val="32"/>
        </w:rPr>
      </w:pPr>
      <w:bookmarkStart w:id="16" w:name="_Toc75693764"/>
      <w:r>
        <w:rPr>
          <w:rFonts w:asciiTheme="minorEastAsia" w:eastAsiaTheme="minorEastAsia" w:hAnsiTheme="minorEastAsia" w:hint="eastAsia"/>
          <w:b/>
          <w:sz w:val="32"/>
          <w:szCs w:val="32"/>
        </w:rPr>
        <w:t>第八章授予合同</w:t>
      </w:r>
      <w:bookmarkEnd w:id="16"/>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sidR="00FC43D7">
        <w:rPr>
          <w:rFonts w:asciiTheme="minorEastAsia" w:eastAsiaTheme="minorEastAsia" w:hAnsiTheme="minorEastAsia" w:hint="eastAsia"/>
          <w:b/>
          <w:sz w:val="24"/>
        </w:rPr>
        <w:t>6</w:t>
      </w:r>
      <w:r>
        <w:rPr>
          <w:rFonts w:asciiTheme="minorEastAsia" w:eastAsiaTheme="minorEastAsia" w:hAnsiTheme="minorEastAsia"/>
          <w:b/>
          <w:sz w:val="24"/>
        </w:rPr>
        <w:t xml:space="preserve">. </w:t>
      </w:r>
      <w:r>
        <w:rPr>
          <w:rFonts w:asciiTheme="minorEastAsia" w:eastAsiaTheme="minorEastAsia" w:hAnsiTheme="minorEastAsia" w:hint="eastAsia"/>
          <w:b/>
          <w:sz w:val="24"/>
        </w:rPr>
        <w:t>签订合同</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w:t>
      </w:r>
      <w:r w:rsidR="00FC43D7">
        <w:rPr>
          <w:rFonts w:asciiTheme="minorEastAsia" w:eastAsiaTheme="minorEastAsia" w:hAnsiTheme="minorEastAsia" w:hint="eastAsia"/>
          <w:spacing w:val="-2"/>
          <w:sz w:val="24"/>
          <w:szCs w:val="24"/>
        </w:rPr>
        <w:t>6</w:t>
      </w:r>
      <w:r>
        <w:rPr>
          <w:rFonts w:asciiTheme="minorEastAsia" w:eastAsiaTheme="minorEastAsia" w:hAnsiTheme="minorEastAsia"/>
          <w:spacing w:val="-2"/>
          <w:sz w:val="24"/>
          <w:szCs w:val="24"/>
        </w:rPr>
        <w:t xml:space="preserve">.1  </w:t>
      </w:r>
      <w:r>
        <w:rPr>
          <w:rFonts w:asciiTheme="minorEastAsia" w:eastAsiaTheme="minorEastAsia" w:hAnsiTheme="minorEastAsia" w:hint="eastAsia"/>
          <w:spacing w:val="-2"/>
          <w:sz w:val="24"/>
          <w:szCs w:val="24"/>
        </w:rPr>
        <w:t>中标</w:t>
      </w:r>
      <w:proofErr w:type="gramStart"/>
      <w:r>
        <w:rPr>
          <w:rFonts w:asciiTheme="minorEastAsia" w:eastAsiaTheme="minorEastAsia" w:hAnsiTheme="minorEastAsia" w:hint="eastAsia"/>
          <w:spacing w:val="-2"/>
          <w:sz w:val="24"/>
          <w:szCs w:val="24"/>
        </w:rPr>
        <w:t>方收到</w:t>
      </w:r>
      <w:proofErr w:type="gramEnd"/>
      <w:r>
        <w:rPr>
          <w:rFonts w:asciiTheme="minorEastAsia" w:eastAsiaTheme="minorEastAsia" w:hAnsiTheme="minorEastAsia" w:hint="eastAsia"/>
          <w:spacing w:val="-2"/>
          <w:sz w:val="24"/>
          <w:szCs w:val="24"/>
        </w:rPr>
        <w:t>招标方的《中标通知书》后三十日内，按照招标文件和中标方投标文件中的约定与采购人签订书面合同，所签订的合同不得对招标文件和中标方的投标文件作实质性修改。</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w:t>
      </w:r>
      <w:r w:rsidR="00FC43D7">
        <w:rPr>
          <w:rFonts w:asciiTheme="minorEastAsia" w:eastAsiaTheme="minorEastAsia" w:hAnsiTheme="minorEastAsia" w:hint="eastAsia"/>
          <w:spacing w:val="-2"/>
          <w:sz w:val="24"/>
          <w:szCs w:val="24"/>
        </w:rPr>
        <w:t>6</w:t>
      </w:r>
      <w:r>
        <w:rPr>
          <w:rFonts w:asciiTheme="minorEastAsia" w:eastAsiaTheme="minorEastAsia" w:hAnsiTheme="minorEastAsia"/>
          <w:spacing w:val="-2"/>
          <w:sz w:val="24"/>
          <w:szCs w:val="24"/>
        </w:rPr>
        <w:t xml:space="preserve">.2  </w:t>
      </w:r>
      <w:r>
        <w:rPr>
          <w:rFonts w:asciiTheme="minorEastAsia" w:eastAsiaTheme="minorEastAsia" w:hAnsiTheme="minorEastAsia" w:hint="eastAsia"/>
          <w:spacing w:val="-2"/>
          <w:sz w:val="24"/>
          <w:szCs w:val="24"/>
        </w:rPr>
        <w:t>招标方在授予合同时，有权对招标文件中规定的货物和服务的数量在</w:t>
      </w:r>
      <w:r>
        <w:rPr>
          <w:rFonts w:asciiTheme="minorEastAsia" w:eastAsiaTheme="minorEastAsia" w:hAnsiTheme="minorEastAsia"/>
          <w:spacing w:val="-2"/>
          <w:sz w:val="24"/>
          <w:szCs w:val="24"/>
        </w:rPr>
        <w:t>10%</w:t>
      </w:r>
      <w:r>
        <w:rPr>
          <w:rFonts w:asciiTheme="minorEastAsia" w:eastAsiaTheme="minorEastAsia" w:hAnsiTheme="minorEastAsia" w:hint="eastAsia"/>
          <w:spacing w:val="-2"/>
          <w:sz w:val="24"/>
          <w:szCs w:val="24"/>
        </w:rPr>
        <w:t>的幅度内予以增加或减少。</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lastRenderedPageBreak/>
        <w:t>2</w:t>
      </w:r>
      <w:r w:rsidR="00FC43D7">
        <w:rPr>
          <w:rFonts w:asciiTheme="minorEastAsia" w:eastAsiaTheme="minorEastAsia" w:hAnsiTheme="minorEastAsia" w:hint="eastAsia"/>
          <w:spacing w:val="-2"/>
          <w:sz w:val="24"/>
          <w:szCs w:val="24"/>
        </w:rPr>
        <w:t>6</w:t>
      </w:r>
      <w:r>
        <w:rPr>
          <w:rFonts w:asciiTheme="minorEastAsia" w:eastAsiaTheme="minorEastAsia" w:hAnsiTheme="minorEastAsia"/>
          <w:spacing w:val="-2"/>
          <w:sz w:val="24"/>
          <w:szCs w:val="24"/>
        </w:rPr>
        <w:t xml:space="preserve">.3  </w:t>
      </w:r>
      <w:r>
        <w:rPr>
          <w:rFonts w:asciiTheme="minorEastAsia" w:eastAsiaTheme="minorEastAsia" w:hAnsiTheme="minorEastAsia" w:hint="eastAsia"/>
          <w:spacing w:val="-2"/>
          <w:sz w:val="24"/>
          <w:szCs w:val="24"/>
        </w:rPr>
        <w:t>如中标方拒签合同，则按违约处理。招标方将不予退还其履约保证金。</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w:t>
      </w:r>
      <w:r w:rsidR="00FC43D7">
        <w:rPr>
          <w:rFonts w:asciiTheme="minorEastAsia" w:eastAsiaTheme="minorEastAsia" w:hAnsiTheme="minorEastAsia" w:hint="eastAsia"/>
          <w:spacing w:val="-2"/>
          <w:sz w:val="24"/>
          <w:szCs w:val="24"/>
        </w:rPr>
        <w:t>6</w:t>
      </w:r>
      <w:r>
        <w:rPr>
          <w:rFonts w:asciiTheme="minorEastAsia" w:eastAsiaTheme="minorEastAsia" w:hAnsiTheme="minorEastAsia"/>
          <w:spacing w:val="-2"/>
          <w:sz w:val="24"/>
          <w:szCs w:val="24"/>
        </w:rPr>
        <w:t xml:space="preserve">.4  </w:t>
      </w:r>
      <w:r>
        <w:rPr>
          <w:rFonts w:asciiTheme="minorEastAsia" w:eastAsiaTheme="minorEastAsia" w:hAnsiTheme="minorEastAsia" w:hint="eastAsia"/>
          <w:spacing w:val="-2"/>
          <w:sz w:val="24"/>
          <w:szCs w:val="24"/>
        </w:rPr>
        <w:t>招标文件、中标方的投标文件及其澄清文件等，均为签订经济合同的依据。</w:t>
      </w:r>
    </w:p>
    <w:p w:rsidR="001108C6" w:rsidRDefault="002743AE">
      <w:pPr>
        <w:spacing w:line="440" w:lineRule="exact"/>
        <w:ind w:firstLineChars="200" w:firstLine="472"/>
        <w:rPr>
          <w:rFonts w:asciiTheme="minorEastAsia" w:eastAsiaTheme="minorEastAsia" w:hAnsiTheme="minorEastAsia"/>
          <w:spacing w:val="-2"/>
          <w:sz w:val="24"/>
          <w:szCs w:val="24"/>
        </w:rPr>
      </w:pPr>
      <w:r>
        <w:rPr>
          <w:rFonts w:asciiTheme="minorEastAsia" w:eastAsiaTheme="minorEastAsia" w:hAnsiTheme="minorEastAsia"/>
          <w:spacing w:val="-2"/>
          <w:sz w:val="24"/>
          <w:szCs w:val="24"/>
        </w:rPr>
        <w:t>2</w:t>
      </w:r>
      <w:r w:rsidR="00FC43D7">
        <w:rPr>
          <w:rFonts w:asciiTheme="minorEastAsia" w:eastAsiaTheme="minorEastAsia" w:hAnsiTheme="minorEastAsia" w:hint="eastAsia"/>
          <w:spacing w:val="-2"/>
          <w:sz w:val="24"/>
          <w:szCs w:val="24"/>
        </w:rPr>
        <w:t>6</w:t>
      </w:r>
      <w:r>
        <w:rPr>
          <w:rFonts w:asciiTheme="minorEastAsia" w:eastAsiaTheme="minorEastAsia" w:hAnsiTheme="minorEastAsia"/>
          <w:spacing w:val="-2"/>
          <w:sz w:val="24"/>
          <w:szCs w:val="24"/>
        </w:rPr>
        <w:t xml:space="preserve">.5  </w:t>
      </w:r>
      <w:r>
        <w:rPr>
          <w:rFonts w:asciiTheme="minorEastAsia" w:eastAsiaTheme="minorEastAsia" w:hAnsiTheme="minorEastAsia" w:hint="eastAsia"/>
          <w:spacing w:val="-2"/>
          <w:sz w:val="24"/>
          <w:szCs w:val="24"/>
        </w:rPr>
        <w:t>不允许中标方将中标项目分包或转交他人承担。</w:t>
      </w:r>
    </w:p>
    <w:p w:rsidR="00FA20C7" w:rsidRDefault="00FA20C7">
      <w:pPr>
        <w:spacing w:line="440" w:lineRule="exact"/>
        <w:jc w:val="center"/>
        <w:outlineLvl w:val="0"/>
        <w:rPr>
          <w:rFonts w:asciiTheme="minorEastAsia" w:eastAsiaTheme="minorEastAsia" w:hAnsiTheme="minorEastAsia"/>
          <w:b/>
          <w:sz w:val="36"/>
        </w:rPr>
      </w:pPr>
    </w:p>
    <w:p w:rsidR="001108C6" w:rsidRDefault="002743AE">
      <w:pPr>
        <w:spacing w:line="440" w:lineRule="exact"/>
        <w:jc w:val="center"/>
        <w:outlineLvl w:val="0"/>
        <w:rPr>
          <w:rFonts w:asciiTheme="minorEastAsia" w:eastAsiaTheme="minorEastAsia" w:hAnsiTheme="minorEastAsia"/>
          <w:b/>
          <w:sz w:val="36"/>
        </w:rPr>
      </w:pPr>
      <w:bookmarkStart w:id="17" w:name="_Toc75693765"/>
      <w:r>
        <w:rPr>
          <w:rFonts w:asciiTheme="minorEastAsia" w:eastAsiaTheme="minorEastAsia" w:hAnsiTheme="minorEastAsia" w:hint="eastAsia"/>
          <w:b/>
          <w:sz w:val="36"/>
        </w:rPr>
        <w:t>第四部分采购货物清单及技术参数</w:t>
      </w:r>
      <w:bookmarkEnd w:id="17"/>
    </w:p>
    <w:p w:rsidR="001108C6" w:rsidRDefault="002743AE">
      <w:pPr>
        <w:spacing w:line="440" w:lineRule="exact"/>
        <w:outlineLvl w:val="1"/>
        <w:rPr>
          <w:rFonts w:asciiTheme="minorEastAsia" w:eastAsiaTheme="minorEastAsia" w:hAnsiTheme="minorEastAsia"/>
          <w:b/>
          <w:sz w:val="24"/>
          <w:szCs w:val="24"/>
        </w:rPr>
      </w:pPr>
      <w:bookmarkStart w:id="18" w:name="_Toc75693766"/>
      <w:r>
        <w:rPr>
          <w:rFonts w:asciiTheme="minorEastAsia" w:eastAsiaTheme="minorEastAsia" w:hAnsiTheme="minorEastAsia" w:hint="eastAsia"/>
          <w:b/>
          <w:sz w:val="24"/>
          <w:szCs w:val="24"/>
        </w:rPr>
        <w:t>投标人需注意：</w:t>
      </w:r>
      <w:bookmarkEnd w:id="18"/>
    </w:p>
    <w:p w:rsidR="00FA20C7" w:rsidRDefault="002743AE" w:rsidP="00FA20C7">
      <w:pPr>
        <w:spacing w:line="440" w:lineRule="exact"/>
        <w:ind w:firstLineChars="200" w:firstLine="482"/>
        <w:outlineLvl w:val="1"/>
        <w:rPr>
          <w:rFonts w:ascii="宋体" w:hAnsi="宋体" w:cs="宋体"/>
          <w:b/>
          <w:sz w:val="24"/>
          <w:szCs w:val="24"/>
        </w:rPr>
      </w:pPr>
      <w:bookmarkStart w:id="19" w:name="_Toc75693767"/>
      <w:r>
        <w:rPr>
          <w:rFonts w:asciiTheme="minorEastAsia" w:eastAsiaTheme="minorEastAsia" w:hAnsiTheme="minorEastAsia" w:hint="eastAsia"/>
          <w:b/>
          <w:sz w:val="24"/>
          <w:szCs w:val="24"/>
        </w:rPr>
        <w:t>技术参数是评标过程中的重要依据，请投标人根据投标实际情况，编制自己单位的实际参数</w:t>
      </w:r>
      <w:r>
        <w:rPr>
          <w:rFonts w:ascii="宋体" w:hAnsi="宋体" w:cs="宋体" w:hint="eastAsia"/>
          <w:b/>
          <w:sz w:val="24"/>
          <w:szCs w:val="24"/>
        </w:rPr>
        <w:t>。</w:t>
      </w:r>
      <w:bookmarkEnd w:id="19"/>
    </w:p>
    <w:p w:rsidR="00FA20C7" w:rsidRPr="00FA20C7" w:rsidRDefault="00FA20C7" w:rsidP="00FA20C7">
      <w:pPr>
        <w:spacing w:line="440" w:lineRule="exact"/>
        <w:ind w:firstLineChars="200" w:firstLine="482"/>
        <w:outlineLvl w:val="1"/>
        <w:rPr>
          <w:rFonts w:ascii="宋体" w:hAnsi="宋体" w:cs="宋体"/>
          <w:b/>
          <w:sz w:val="24"/>
          <w:szCs w:val="24"/>
        </w:rPr>
      </w:pPr>
      <w:bookmarkStart w:id="20" w:name="_Toc75693768"/>
      <w:r w:rsidRPr="00FA20C7">
        <w:rPr>
          <w:rFonts w:asciiTheme="minorEastAsia" w:eastAsiaTheme="minorEastAsia" w:hAnsiTheme="minorEastAsia" w:hint="eastAsia"/>
          <w:b/>
          <w:sz w:val="24"/>
          <w:szCs w:val="24"/>
        </w:rPr>
        <w:t>职业病诊断机构能力提升项目设备采购参数（1包）</w:t>
      </w:r>
      <w:bookmarkEnd w:id="20"/>
    </w:p>
    <w:tbl>
      <w:tblPr>
        <w:tblStyle w:val="ae"/>
        <w:tblW w:w="4828" w:type="pct"/>
        <w:tblLook w:val="04A0"/>
      </w:tblPr>
      <w:tblGrid>
        <w:gridCol w:w="563"/>
        <w:gridCol w:w="1785"/>
        <w:gridCol w:w="6017"/>
        <w:gridCol w:w="575"/>
        <w:gridCol w:w="575"/>
      </w:tblGrid>
      <w:tr w:rsidR="00FA20C7" w:rsidRPr="00FC4CFB" w:rsidTr="00FC43D7">
        <w:trPr>
          <w:tblHeader/>
        </w:trPr>
        <w:tc>
          <w:tcPr>
            <w:tcW w:w="296" w:type="pct"/>
            <w:vAlign w:val="center"/>
          </w:tcPr>
          <w:p w:rsidR="00FA20C7" w:rsidRPr="00FC4CFB" w:rsidRDefault="00FA20C7" w:rsidP="00FC43D7">
            <w:pPr>
              <w:jc w:val="cente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序号</w:t>
            </w:r>
          </w:p>
        </w:tc>
        <w:tc>
          <w:tcPr>
            <w:tcW w:w="938" w:type="pct"/>
            <w:vAlign w:val="center"/>
          </w:tcPr>
          <w:p w:rsidR="00FA20C7" w:rsidRPr="00FC4CFB" w:rsidRDefault="00FA20C7" w:rsidP="00FC43D7">
            <w:pPr>
              <w:jc w:val="cente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设备名称</w:t>
            </w:r>
          </w:p>
        </w:tc>
        <w:tc>
          <w:tcPr>
            <w:tcW w:w="3161" w:type="pct"/>
            <w:vAlign w:val="center"/>
          </w:tcPr>
          <w:p w:rsidR="00FA20C7" w:rsidRPr="00FC4CFB" w:rsidRDefault="00FA20C7" w:rsidP="00FC43D7">
            <w:pPr>
              <w:spacing w:line="360" w:lineRule="auto"/>
              <w:jc w:val="cente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主要参数</w:t>
            </w:r>
          </w:p>
        </w:tc>
        <w:tc>
          <w:tcPr>
            <w:tcW w:w="302" w:type="pct"/>
            <w:vAlign w:val="center"/>
          </w:tcPr>
          <w:p w:rsidR="00FA20C7" w:rsidRPr="00FC4CFB" w:rsidRDefault="00FA20C7" w:rsidP="00FC43D7">
            <w:pPr>
              <w:jc w:val="cente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数量</w:t>
            </w:r>
          </w:p>
        </w:tc>
        <w:tc>
          <w:tcPr>
            <w:tcW w:w="302" w:type="pct"/>
            <w:vAlign w:val="center"/>
          </w:tcPr>
          <w:p w:rsidR="00FA20C7" w:rsidRPr="00FC4CFB" w:rsidRDefault="00FA20C7" w:rsidP="00FC43D7">
            <w:pPr>
              <w:jc w:val="cente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备注</w:t>
            </w:r>
          </w:p>
        </w:tc>
      </w:tr>
      <w:tr w:rsidR="00FA20C7" w:rsidRPr="00FC4CFB" w:rsidTr="00FC43D7">
        <w:tc>
          <w:tcPr>
            <w:tcW w:w="296" w:type="pct"/>
          </w:tcPr>
          <w:p w:rsidR="00FA20C7" w:rsidRPr="00FC4CFB" w:rsidRDefault="00FA20C7" w:rsidP="00FC43D7">
            <w:pP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1</w:t>
            </w:r>
          </w:p>
        </w:tc>
        <w:tc>
          <w:tcPr>
            <w:tcW w:w="938" w:type="pct"/>
          </w:tcPr>
          <w:p w:rsidR="00FA20C7" w:rsidRPr="00FC4CFB" w:rsidRDefault="00FA20C7" w:rsidP="00FC43D7">
            <w:pP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悬吊式数字化X射线摄影系统（DR）</w:t>
            </w:r>
          </w:p>
        </w:tc>
        <w:tc>
          <w:tcPr>
            <w:tcW w:w="3161" w:type="pct"/>
          </w:tcPr>
          <w:p w:rsidR="00FA20C7" w:rsidRPr="00FC4CFB" w:rsidRDefault="00FA20C7" w:rsidP="00FC43D7">
            <w:pPr>
              <w:spacing w:line="420" w:lineRule="exact"/>
              <w:rPr>
                <w:rFonts w:asciiTheme="minorEastAsia" w:eastAsiaTheme="minorEastAsia" w:hAnsiTheme="minorEastAsia" w:cs="宋体"/>
                <w:b/>
                <w:bCs/>
                <w:sz w:val="24"/>
                <w:szCs w:val="24"/>
              </w:rPr>
            </w:pPr>
            <w:r w:rsidRPr="00FC4CFB">
              <w:rPr>
                <w:rFonts w:asciiTheme="minorEastAsia" w:eastAsiaTheme="minorEastAsia" w:hAnsiTheme="minorEastAsia" w:cs="宋体" w:hint="eastAsia"/>
                <w:b/>
                <w:bCs/>
                <w:sz w:val="24"/>
                <w:szCs w:val="24"/>
              </w:rPr>
              <w:t xml:space="preserve">1 </w:t>
            </w:r>
            <w:proofErr w:type="gramStart"/>
            <w:r w:rsidRPr="00FC4CFB">
              <w:rPr>
                <w:rFonts w:asciiTheme="minorEastAsia" w:eastAsiaTheme="minorEastAsia" w:hAnsiTheme="minorEastAsia" w:cs="宋体" w:hint="eastAsia"/>
                <w:b/>
                <w:bCs/>
                <w:sz w:val="24"/>
                <w:szCs w:val="24"/>
              </w:rPr>
              <w:t>球管系统</w:t>
            </w:r>
            <w:proofErr w:type="gramEnd"/>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1.1焦点：小焦点≤0.6mm；大焦点≤1.2mm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1.2最大输出电压≥150KV</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1.3最高工作管电流≥630mA</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1.4阳极最大热容量≥400KHU</w:t>
            </w:r>
          </w:p>
          <w:p w:rsidR="00FA20C7" w:rsidRPr="00FC4CFB" w:rsidRDefault="00FA20C7" w:rsidP="00FC43D7">
            <w:pPr>
              <w:spacing w:line="420" w:lineRule="exact"/>
              <w:ind w:hanging="1"/>
              <w:rPr>
                <w:rFonts w:asciiTheme="minorEastAsia" w:eastAsiaTheme="minorEastAsia" w:hAnsiTheme="minorEastAsia" w:cs="宋体"/>
                <w:b/>
                <w:sz w:val="24"/>
                <w:szCs w:val="24"/>
              </w:rPr>
            </w:pPr>
            <w:r w:rsidRPr="00FC4CFB">
              <w:rPr>
                <w:rFonts w:asciiTheme="minorEastAsia" w:eastAsiaTheme="minorEastAsia" w:hAnsiTheme="minorEastAsia" w:cs="宋体" w:hint="eastAsia"/>
                <w:b/>
                <w:sz w:val="24"/>
                <w:szCs w:val="24"/>
              </w:rPr>
              <w:t>2 X线高频高压发生器</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2.1最大输出功率≥65KW</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2.2逆变频率≥250kHz</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2.3曝光KV范围：40-150kV</w:t>
            </w:r>
          </w:p>
          <w:p w:rsidR="00FA20C7" w:rsidRPr="00FC4CFB" w:rsidRDefault="00FA20C7" w:rsidP="00FC43D7">
            <w:pPr>
              <w:spacing w:line="420" w:lineRule="exact"/>
              <w:ind w:hanging="1"/>
              <w:rPr>
                <w:rFonts w:asciiTheme="minorEastAsia" w:eastAsiaTheme="minorEastAsia" w:hAnsiTheme="minorEastAsia" w:cs="宋体"/>
                <w:bCs/>
                <w:sz w:val="24"/>
                <w:szCs w:val="24"/>
              </w:rPr>
            </w:pPr>
            <w:r w:rsidRPr="00FC4CFB">
              <w:rPr>
                <w:rFonts w:asciiTheme="minorEastAsia" w:eastAsiaTheme="minorEastAsia" w:hAnsiTheme="minorEastAsia" w:cs="宋体" w:hint="eastAsia"/>
                <w:sz w:val="24"/>
                <w:szCs w:val="24"/>
              </w:rPr>
              <w:t>2.4</w:t>
            </w:r>
            <w:r w:rsidRPr="00FC4CFB">
              <w:rPr>
                <w:rFonts w:asciiTheme="minorEastAsia" w:eastAsiaTheme="minorEastAsia" w:hAnsiTheme="minorEastAsia" w:cs="宋体" w:hint="eastAsia"/>
                <w:bCs/>
                <w:sz w:val="24"/>
                <w:szCs w:val="24"/>
              </w:rPr>
              <w:t>采用平板探测器探测实现自动曝光（AEC）控制功能，非物理电离室结构（需提供第三方出具的相关证明）。</w:t>
            </w:r>
          </w:p>
          <w:p w:rsidR="00FA20C7" w:rsidRPr="00FC4CFB" w:rsidRDefault="00FA20C7" w:rsidP="00FC43D7">
            <w:pPr>
              <w:spacing w:line="420" w:lineRule="exact"/>
              <w:ind w:hanging="1"/>
              <w:rPr>
                <w:rFonts w:asciiTheme="minorEastAsia" w:eastAsiaTheme="minorEastAsia" w:hAnsiTheme="minorEastAsia" w:cs="宋体"/>
                <w:bCs/>
                <w:sz w:val="24"/>
                <w:szCs w:val="24"/>
              </w:rPr>
            </w:pPr>
            <w:r w:rsidRPr="00FC4CFB">
              <w:rPr>
                <w:rFonts w:asciiTheme="minorEastAsia" w:eastAsiaTheme="minorEastAsia" w:hAnsiTheme="minorEastAsia" w:cs="宋体" w:hint="eastAsia"/>
                <w:b/>
                <w:sz w:val="24"/>
                <w:szCs w:val="24"/>
              </w:rPr>
              <w:t>3 平板探测器</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3.1 有效面积≥17×17英寸</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3.2 有效数据位数：≥16bit</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3.3 最大空间分辨率：＞3.5lp/mm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3.4 像素尺寸：≤140μm</w:t>
            </w:r>
          </w:p>
          <w:p w:rsidR="00FA20C7" w:rsidRPr="00FC4CFB" w:rsidRDefault="00FA20C7" w:rsidP="00FC43D7">
            <w:pPr>
              <w:spacing w:line="420" w:lineRule="exact"/>
              <w:ind w:hanging="1"/>
              <w:rPr>
                <w:rFonts w:asciiTheme="minorEastAsia" w:eastAsiaTheme="minorEastAsia" w:hAnsiTheme="minorEastAsia" w:cs="宋体"/>
                <w:b/>
                <w:sz w:val="24"/>
                <w:szCs w:val="24"/>
              </w:rPr>
            </w:pPr>
            <w:r w:rsidRPr="00FC4CFB">
              <w:rPr>
                <w:rFonts w:asciiTheme="minorEastAsia" w:eastAsiaTheme="minorEastAsia" w:hAnsiTheme="minorEastAsia" w:cs="宋体" w:hint="eastAsia"/>
                <w:b/>
                <w:sz w:val="24"/>
                <w:szCs w:val="24"/>
              </w:rPr>
              <w:t>4 悬吊</w:t>
            </w:r>
            <w:proofErr w:type="gramStart"/>
            <w:r w:rsidRPr="00FC4CFB">
              <w:rPr>
                <w:rFonts w:asciiTheme="minorEastAsia" w:eastAsiaTheme="minorEastAsia" w:hAnsiTheme="minorEastAsia" w:cs="宋体" w:hint="eastAsia"/>
                <w:b/>
                <w:sz w:val="24"/>
                <w:szCs w:val="24"/>
              </w:rPr>
              <w:t>式球管</w:t>
            </w:r>
            <w:proofErr w:type="gramEnd"/>
            <w:r w:rsidRPr="00FC4CFB">
              <w:rPr>
                <w:rFonts w:asciiTheme="minorEastAsia" w:eastAsiaTheme="minorEastAsia" w:hAnsiTheme="minorEastAsia" w:cs="宋体" w:hint="eastAsia"/>
                <w:b/>
                <w:sz w:val="24"/>
                <w:szCs w:val="24"/>
              </w:rPr>
              <w:t>系统</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4.1悬吊架形态：双轨（井字轨）悬吊系统，</w:t>
            </w:r>
            <w:proofErr w:type="gramStart"/>
            <w:r w:rsidRPr="00FC4CFB">
              <w:rPr>
                <w:rFonts w:asciiTheme="minorEastAsia" w:eastAsiaTheme="minorEastAsia" w:hAnsiTheme="minorEastAsia" w:cs="宋体" w:hint="eastAsia"/>
                <w:sz w:val="24"/>
                <w:szCs w:val="24"/>
              </w:rPr>
              <w:t>悬吊架除具备</w:t>
            </w:r>
            <w:proofErr w:type="gramEnd"/>
            <w:r w:rsidRPr="00FC4CFB">
              <w:rPr>
                <w:rFonts w:asciiTheme="minorEastAsia" w:eastAsiaTheme="minorEastAsia" w:hAnsiTheme="minorEastAsia" w:cs="宋体" w:hint="eastAsia"/>
                <w:sz w:val="24"/>
                <w:szCs w:val="24"/>
              </w:rPr>
              <w:t>纵向移动外，同时具备沿轨道进行横向移动，满足临床特殊体位投照需求</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4.2</w:t>
            </w:r>
            <w:proofErr w:type="gramStart"/>
            <w:r w:rsidRPr="00FC4CFB">
              <w:rPr>
                <w:rFonts w:asciiTheme="minorEastAsia" w:eastAsiaTheme="minorEastAsia" w:hAnsiTheme="minorEastAsia" w:cs="宋体" w:hint="eastAsia"/>
                <w:sz w:val="24"/>
                <w:szCs w:val="24"/>
              </w:rPr>
              <w:t>球管垂直</w:t>
            </w:r>
            <w:proofErr w:type="gramEnd"/>
            <w:r w:rsidRPr="00FC4CFB">
              <w:rPr>
                <w:rFonts w:asciiTheme="minorEastAsia" w:eastAsiaTheme="minorEastAsia" w:hAnsiTheme="minorEastAsia" w:cs="宋体" w:hint="eastAsia"/>
                <w:sz w:val="24"/>
                <w:szCs w:val="24"/>
              </w:rPr>
              <w:t>升降范围：≥1400mm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4.3</w:t>
            </w:r>
            <w:proofErr w:type="gramStart"/>
            <w:r w:rsidRPr="00FC4CFB">
              <w:rPr>
                <w:rFonts w:asciiTheme="minorEastAsia" w:eastAsiaTheme="minorEastAsia" w:hAnsiTheme="minorEastAsia" w:cs="宋体" w:hint="eastAsia"/>
                <w:sz w:val="24"/>
                <w:szCs w:val="24"/>
              </w:rPr>
              <w:t>球管横向</w:t>
            </w:r>
            <w:proofErr w:type="gramEnd"/>
            <w:r w:rsidRPr="00FC4CFB">
              <w:rPr>
                <w:rFonts w:asciiTheme="minorEastAsia" w:eastAsiaTheme="minorEastAsia" w:hAnsiTheme="minorEastAsia" w:cs="宋体" w:hint="eastAsia"/>
                <w:sz w:val="24"/>
                <w:szCs w:val="24"/>
              </w:rPr>
              <w:t>移动范围：≥1400mm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4.4</w:t>
            </w:r>
            <w:proofErr w:type="gramStart"/>
            <w:r w:rsidRPr="00FC4CFB">
              <w:rPr>
                <w:rFonts w:asciiTheme="minorEastAsia" w:eastAsiaTheme="minorEastAsia" w:hAnsiTheme="minorEastAsia" w:cs="宋体" w:hint="eastAsia"/>
                <w:sz w:val="24"/>
                <w:szCs w:val="24"/>
              </w:rPr>
              <w:t>球管纵向</w:t>
            </w:r>
            <w:proofErr w:type="gramEnd"/>
            <w:r w:rsidRPr="00FC4CFB">
              <w:rPr>
                <w:rFonts w:asciiTheme="minorEastAsia" w:eastAsiaTheme="minorEastAsia" w:hAnsiTheme="minorEastAsia" w:cs="宋体" w:hint="eastAsia"/>
                <w:sz w:val="24"/>
                <w:szCs w:val="24"/>
              </w:rPr>
              <w:t>移动范围：≥2300mm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lastRenderedPageBreak/>
              <w:t>4.5</w:t>
            </w:r>
            <w:proofErr w:type="gramStart"/>
            <w:r w:rsidRPr="00FC4CFB">
              <w:rPr>
                <w:rFonts w:asciiTheme="minorEastAsia" w:eastAsiaTheme="minorEastAsia" w:hAnsiTheme="minorEastAsia" w:cs="宋体" w:hint="eastAsia"/>
                <w:sz w:val="24"/>
                <w:szCs w:val="24"/>
              </w:rPr>
              <w:t>球管沿</w:t>
            </w:r>
            <w:proofErr w:type="gramEnd"/>
            <w:r w:rsidRPr="00FC4CFB">
              <w:rPr>
                <w:rFonts w:asciiTheme="minorEastAsia" w:eastAsiaTheme="minorEastAsia" w:hAnsiTheme="minorEastAsia" w:cs="宋体" w:hint="eastAsia"/>
                <w:sz w:val="24"/>
                <w:szCs w:val="24"/>
              </w:rPr>
              <w:t>垂直轴旋转角度范围：≥±90º</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4.6</w:t>
            </w:r>
            <w:proofErr w:type="gramStart"/>
            <w:r w:rsidRPr="00FC4CFB">
              <w:rPr>
                <w:rFonts w:asciiTheme="minorEastAsia" w:eastAsiaTheme="minorEastAsia" w:hAnsiTheme="minorEastAsia" w:cs="宋体" w:hint="eastAsia"/>
                <w:sz w:val="24"/>
                <w:szCs w:val="24"/>
              </w:rPr>
              <w:t>球管沿</w:t>
            </w:r>
            <w:proofErr w:type="gramEnd"/>
            <w:r w:rsidRPr="00FC4CFB">
              <w:rPr>
                <w:rFonts w:asciiTheme="minorEastAsia" w:eastAsiaTheme="minorEastAsia" w:hAnsiTheme="minorEastAsia" w:cs="宋体" w:hint="eastAsia"/>
                <w:sz w:val="24"/>
                <w:szCs w:val="24"/>
              </w:rPr>
              <w:t>水平轴旋转角度范围：≥±120º</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b/>
                <w:sz w:val="24"/>
                <w:szCs w:val="24"/>
              </w:rPr>
              <w:t>5立式摄影架系统</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5.1智能跟踪方式：支持电动/手动</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5.2平板探测器垂直移动范围：≥1400mm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5.3平板探测器中心距地面最低距离：≤350mm</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b/>
                <w:sz w:val="24"/>
                <w:szCs w:val="24"/>
              </w:rPr>
              <w:t>6 摄影床</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6.1固定式，非移动式摄影床</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6.2承重：≥200kg</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6.3</w:t>
            </w:r>
            <w:proofErr w:type="gramStart"/>
            <w:r w:rsidRPr="00FC4CFB">
              <w:rPr>
                <w:rFonts w:asciiTheme="minorEastAsia" w:eastAsiaTheme="minorEastAsia" w:hAnsiTheme="minorEastAsia" w:cs="宋体" w:hint="eastAsia"/>
                <w:sz w:val="24"/>
                <w:szCs w:val="24"/>
              </w:rPr>
              <w:t>具备球管与</w:t>
            </w:r>
            <w:proofErr w:type="gramEnd"/>
            <w:r w:rsidRPr="00FC4CFB">
              <w:rPr>
                <w:rFonts w:asciiTheme="minorEastAsia" w:eastAsiaTheme="minorEastAsia" w:hAnsiTheme="minorEastAsia" w:cs="宋体" w:hint="eastAsia"/>
                <w:sz w:val="24"/>
                <w:szCs w:val="24"/>
              </w:rPr>
              <w:t>平板自动跟踪功能，并可进行角度跟踪</w:t>
            </w:r>
          </w:p>
          <w:p w:rsidR="00FA20C7" w:rsidRPr="00FC4CFB" w:rsidRDefault="00FA20C7" w:rsidP="00FC43D7">
            <w:pPr>
              <w:spacing w:line="420" w:lineRule="exact"/>
              <w:ind w:hanging="1"/>
              <w:rPr>
                <w:rFonts w:asciiTheme="minorEastAsia" w:eastAsiaTheme="minorEastAsia" w:hAnsiTheme="minorEastAsia" w:cs="宋体"/>
                <w:b/>
                <w:sz w:val="24"/>
                <w:szCs w:val="24"/>
              </w:rPr>
            </w:pPr>
            <w:r w:rsidRPr="00FC4CFB">
              <w:rPr>
                <w:rFonts w:asciiTheme="minorEastAsia" w:eastAsiaTheme="minorEastAsia" w:hAnsiTheme="minorEastAsia" w:cs="宋体" w:hint="eastAsia"/>
                <w:b/>
                <w:sz w:val="24"/>
                <w:szCs w:val="24"/>
              </w:rPr>
              <w:t>7遮光器</w:t>
            </w:r>
          </w:p>
          <w:p w:rsidR="00FA20C7" w:rsidRPr="00FC4CFB" w:rsidRDefault="00FA20C7" w:rsidP="00FC43D7">
            <w:pPr>
              <w:pStyle w:val="afb"/>
              <w:spacing w:line="420" w:lineRule="exact"/>
              <w:ind w:firstLineChars="0" w:firstLine="0"/>
              <w:jc w:val="left"/>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7.1遮光</w:t>
            </w:r>
            <w:proofErr w:type="gramStart"/>
            <w:r w:rsidRPr="00FC4CFB">
              <w:rPr>
                <w:rFonts w:asciiTheme="minorEastAsia" w:eastAsiaTheme="minorEastAsia" w:hAnsiTheme="minorEastAsia" w:cs="宋体" w:hint="eastAsia"/>
                <w:sz w:val="24"/>
                <w:szCs w:val="24"/>
              </w:rPr>
              <w:t>器光野控制</w:t>
            </w:r>
            <w:proofErr w:type="gramEnd"/>
            <w:r w:rsidRPr="00FC4CFB">
              <w:rPr>
                <w:rFonts w:asciiTheme="minorEastAsia" w:eastAsiaTheme="minorEastAsia" w:hAnsiTheme="minorEastAsia" w:cs="宋体" w:hint="eastAsia"/>
                <w:sz w:val="24"/>
                <w:szCs w:val="24"/>
              </w:rPr>
              <w:t xml:space="preserve"> 手动/自动控制</w:t>
            </w:r>
          </w:p>
          <w:p w:rsidR="00FA20C7" w:rsidRPr="00FC4CFB" w:rsidRDefault="00FA20C7" w:rsidP="00FC43D7">
            <w:pPr>
              <w:pStyle w:val="afb"/>
              <w:spacing w:line="420" w:lineRule="exact"/>
              <w:ind w:firstLineChars="0" w:firstLine="0"/>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7.2 X射线硬化滤片 AI/Cu</w:t>
            </w:r>
          </w:p>
          <w:p w:rsidR="00FA20C7" w:rsidRPr="00FC4CFB" w:rsidRDefault="00FA20C7" w:rsidP="00FC43D7">
            <w:pPr>
              <w:pStyle w:val="afb"/>
              <w:spacing w:line="420" w:lineRule="exact"/>
              <w:ind w:firstLineChars="0" w:firstLine="0"/>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7.3旋转： ≥±45</w:t>
            </w:r>
            <w:r w:rsidRPr="00FC4CFB">
              <w:rPr>
                <w:rFonts w:asciiTheme="minorEastAsia" w:eastAsiaTheme="minorEastAsia" w:hAnsiTheme="minorEastAsia" w:cs="宋体" w:hint="eastAsia"/>
                <w:sz w:val="24"/>
                <w:szCs w:val="24"/>
                <w:vertAlign w:val="superscript"/>
              </w:rPr>
              <w:t>。</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b/>
                <w:sz w:val="24"/>
                <w:szCs w:val="24"/>
              </w:rPr>
              <w:t>8无线遥控装置</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8.1通讯模式：无线载波通讯</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8.2功能实现：胸片架升降运动控制，</w:t>
            </w:r>
            <w:proofErr w:type="gramStart"/>
            <w:r w:rsidRPr="00FC4CFB">
              <w:rPr>
                <w:rFonts w:asciiTheme="minorEastAsia" w:eastAsiaTheme="minorEastAsia" w:hAnsiTheme="minorEastAsia" w:cs="宋体" w:hint="eastAsia"/>
                <w:sz w:val="24"/>
                <w:szCs w:val="24"/>
              </w:rPr>
              <w:t>限束器铅叶</w:t>
            </w:r>
            <w:proofErr w:type="gramEnd"/>
            <w:r w:rsidRPr="00FC4CFB">
              <w:rPr>
                <w:rFonts w:asciiTheme="minorEastAsia" w:eastAsiaTheme="minorEastAsia" w:hAnsiTheme="minorEastAsia" w:cs="宋体" w:hint="eastAsia"/>
                <w:sz w:val="24"/>
                <w:szCs w:val="24"/>
              </w:rPr>
              <w:t>、光野指示灯控制，立式/卧式位复位按键，对中、摆</w:t>
            </w:r>
            <w:proofErr w:type="gramStart"/>
            <w:r w:rsidRPr="00FC4CFB">
              <w:rPr>
                <w:rFonts w:asciiTheme="minorEastAsia" w:eastAsiaTheme="minorEastAsia" w:hAnsiTheme="minorEastAsia" w:cs="宋体" w:hint="eastAsia"/>
                <w:sz w:val="24"/>
                <w:szCs w:val="24"/>
              </w:rPr>
              <w:t>位功能</w:t>
            </w:r>
            <w:proofErr w:type="gramEnd"/>
            <w:r w:rsidRPr="00FC4CFB">
              <w:rPr>
                <w:rFonts w:asciiTheme="minorEastAsia" w:eastAsiaTheme="minorEastAsia" w:hAnsiTheme="minorEastAsia" w:cs="宋体" w:hint="eastAsia"/>
                <w:sz w:val="24"/>
                <w:szCs w:val="24"/>
              </w:rPr>
              <w:t>按键</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w:t>
            </w:r>
            <w:r w:rsidRPr="00FC4CFB">
              <w:rPr>
                <w:rFonts w:asciiTheme="minorEastAsia" w:eastAsiaTheme="minorEastAsia" w:hAnsiTheme="minorEastAsia" w:cs="宋体" w:hint="eastAsia"/>
                <w:b/>
                <w:sz w:val="24"/>
                <w:szCs w:val="24"/>
              </w:rPr>
              <w:t>图像采集工作站</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9.1计算机内存:≥16G,硬盘:≥1T</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9.2</w:t>
            </w:r>
            <w:r w:rsidRPr="00FC4CFB">
              <w:rPr>
                <w:rFonts w:asciiTheme="minorEastAsia" w:eastAsiaTheme="minorEastAsia" w:hAnsiTheme="minorEastAsia" w:cs="宋体" w:hint="eastAsia"/>
                <w:bCs/>
                <w:sz w:val="24"/>
                <w:szCs w:val="24"/>
              </w:rPr>
              <w:t>图像预览显示器:</w:t>
            </w:r>
            <w:r w:rsidRPr="00FC4CFB">
              <w:rPr>
                <w:rFonts w:asciiTheme="minorEastAsia" w:eastAsiaTheme="minorEastAsia" w:hAnsiTheme="minorEastAsia" w:cs="宋体" w:hint="eastAsia"/>
                <w:sz w:val="24"/>
                <w:szCs w:val="24"/>
              </w:rPr>
              <w:t xml:space="preserve"> ≥21寸</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9.3智能APR联动功能</w:t>
            </w:r>
          </w:p>
          <w:p w:rsidR="00FA20C7" w:rsidRPr="00FC4CFB" w:rsidRDefault="00FA20C7" w:rsidP="00FC43D7">
            <w:pPr>
              <w:spacing w:line="420" w:lineRule="exact"/>
              <w:ind w:hanging="1"/>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9.4图象处理功能：具备图像的窗宽/</w:t>
            </w:r>
            <w:proofErr w:type="gramStart"/>
            <w:r w:rsidRPr="00FC4CFB">
              <w:rPr>
                <w:rFonts w:asciiTheme="minorEastAsia" w:eastAsiaTheme="minorEastAsia" w:hAnsiTheme="minorEastAsia" w:cs="宋体" w:hint="eastAsia"/>
                <w:sz w:val="24"/>
                <w:szCs w:val="24"/>
              </w:rPr>
              <w:t>窗位调节</w:t>
            </w:r>
            <w:proofErr w:type="gramEnd"/>
            <w:r w:rsidRPr="00FC4CFB">
              <w:rPr>
                <w:rFonts w:asciiTheme="minorEastAsia" w:eastAsiaTheme="minorEastAsia" w:hAnsiTheme="minorEastAsia" w:cs="宋体" w:hint="eastAsia"/>
                <w:sz w:val="24"/>
                <w:szCs w:val="24"/>
              </w:rPr>
              <w:t>、灰阶翻转、漫游放大及倍数放大、旋转、注释、各种测量、裁剪、组织均衡、滤波处理、患者数据显示内容、患者数据显示调节方式</w:t>
            </w:r>
          </w:p>
          <w:p w:rsidR="00FA20C7" w:rsidRPr="00FC4CFB" w:rsidRDefault="00FA20C7" w:rsidP="00FC43D7">
            <w:pPr>
              <w:spacing w:line="420" w:lineRule="exact"/>
              <w:ind w:hanging="2"/>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9.5 具有标准Dicom接口。</w:t>
            </w:r>
          </w:p>
          <w:p w:rsidR="00FA20C7" w:rsidRPr="00FC4CFB" w:rsidRDefault="00FA20C7" w:rsidP="00FC43D7">
            <w:pPr>
              <w:spacing w:line="420" w:lineRule="exact"/>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9.6  质量保证和售后服务：</w:t>
            </w:r>
            <w:r w:rsidRPr="00FC4CFB">
              <w:rPr>
                <w:rFonts w:asciiTheme="minorEastAsia" w:eastAsiaTheme="minorEastAsia" w:hAnsiTheme="minorEastAsia"/>
                <w:sz w:val="24"/>
                <w:szCs w:val="24"/>
              </w:rPr>
              <w:t>24</w:t>
            </w:r>
            <w:r w:rsidRPr="00FC4CFB">
              <w:rPr>
                <w:rFonts w:asciiTheme="minorEastAsia" w:eastAsiaTheme="minorEastAsia" w:hAnsiTheme="minorEastAsia" w:cs="宋体" w:hint="eastAsia"/>
                <w:sz w:val="24"/>
                <w:szCs w:val="24"/>
              </w:rPr>
              <w:t>小时响应，整机免费保修二年</w:t>
            </w:r>
          </w:p>
        </w:tc>
        <w:tc>
          <w:tcPr>
            <w:tcW w:w="302" w:type="pct"/>
          </w:tcPr>
          <w:p w:rsidR="00FA20C7" w:rsidRPr="00FC4CFB" w:rsidRDefault="00FA20C7" w:rsidP="00FC43D7">
            <w:pP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lastRenderedPageBreak/>
              <w:t>3</w:t>
            </w:r>
          </w:p>
        </w:tc>
        <w:tc>
          <w:tcPr>
            <w:tcW w:w="302" w:type="pct"/>
          </w:tcPr>
          <w:p w:rsidR="00FA20C7" w:rsidRPr="00FC4CFB" w:rsidRDefault="00FA20C7" w:rsidP="00FC43D7">
            <w:pPr>
              <w:rPr>
                <w:rFonts w:asciiTheme="minorEastAsia" w:eastAsiaTheme="minorEastAsia" w:hAnsiTheme="minorEastAsia" w:cs="宋体"/>
                <w:sz w:val="24"/>
                <w:szCs w:val="24"/>
              </w:rPr>
            </w:pPr>
          </w:p>
        </w:tc>
      </w:tr>
      <w:tr w:rsidR="00FA20C7" w:rsidRPr="00FC4CFB" w:rsidTr="00FC43D7">
        <w:tc>
          <w:tcPr>
            <w:tcW w:w="296" w:type="pct"/>
          </w:tcPr>
          <w:p w:rsidR="00FA20C7" w:rsidRPr="00FC4CFB" w:rsidRDefault="00FA20C7" w:rsidP="00FC43D7">
            <w:pP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lastRenderedPageBreak/>
              <w:t>2</w:t>
            </w:r>
          </w:p>
        </w:tc>
        <w:tc>
          <w:tcPr>
            <w:tcW w:w="938" w:type="pct"/>
          </w:tcPr>
          <w:p w:rsidR="00FA20C7" w:rsidRPr="00FC4CFB" w:rsidRDefault="00FA20C7" w:rsidP="00FC43D7">
            <w:pP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t>移动式数字医用X射线摄影</w:t>
            </w:r>
            <w:r w:rsidRPr="00FC4CFB">
              <w:rPr>
                <w:rFonts w:asciiTheme="minorEastAsia" w:eastAsiaTheme="minorEastAsia" w:hAnsiTheme="minorEastAsia" w:cs="宋体" w:hint="eastAsia"/>
                <w:sz w:val="24"/>
                <w:szCs w:val="24"/>
              </w:rPr>
              <w:lastRenderedPageBreak/>
              <w:t>系统</w:t>
            </w:r>
          </w:p>
        </w:tc>
        <w:tc>
          <w:tcPr>
            <w:tcW w:w="3161" w:type="pct"/>
          </w:tcPr>
          <w:p w:rsidR="00FA20C7" w:rsidRPr="00FC4CFB" w:rsidRDefault="00FA20C7" w:rsidP="00FA20C7">
            <w:pPr>
              <w:pStyle w:val="afa"/>
              <w:numPr>
                <w:ilvl w:val="0"/>
                <w:numId w:val="9"/>
              </w:numPr>
              <w:spacing w:line="420" w:lineRule="exact"/>
              <w:ind w:firstLineChars="0"/>
              <w:rPr>
                <w:rFonts w:asciiTheme="minorEastAsia" w:eastAsiaTheme="minorEastAsia" w:hAnsiTheme="minorEastAsia" w:cs="宋体"/>
                <w:b/>
                <w:bCs/>
                <w:sz w:val="24"/>
                <w:szCs w:val="24"/>
              </w:rPr>
            </w:pPr>
            <w:r w:rsidRPr="00FC4CFB">
              <w:rPr>
                <w:rFonts w:asciiTheme="minorEastAsia" w:eastAsiaTheme="minorEastAsia" w:hAnsiTheme="minorEastAsia" w:cs="宋体" w:hint="eastAsia"/>
                <w:b/>
                <w:bCs/>
                <w:sz w:val="24"/>
                <w:szCs w:val="24"/>
              </w:rPr>
              <w:lastRenderedPageBreak/>
              <w:t>系统综述（基本要求）</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lastRenderedPageBreak/>
              <w:t>1.1设备用途：完成门、急诊、住院部患者的全身各部位、各体位、各角度的全数字X线摄影检查。以满足医院临床和体检工作中的高级诊断需求；</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1.2临床范围：头颅、颈椎、四肢、胸部、腹部等各部位摄片；</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2．</w:t>
            </w:r>
            <w:proofErr w:type="gramStart"/>
            <w:r w:rsidRPr="00FC4CFB">
              <w:rPr>
                <w:rFonts w:asciiTheme="minorEastAsia" w:eastAsiaTheme="minorEastAsia" w:hAnsiTheme="minorEastAsia"/>
                <w:sz w:val="24"/>
                <w:szCs w:val="24"/>
              </w:rPr>
              <w:t>球管支撑</w:t>
            </w:r>
            <w:proofErr w:type="gramEnd"/>
            <w:r w:rsidRPr="00FC4CFB">
              <w:rPr>
                <w:rFonts w:asciiTheme="minorEastAsia" w:eastAsiaTheme="minorEastAsia" w:hAnsiTheme="minorEastAsia"/>
                <w:sz w:val="24"/>
                <w:szCs w:val="24"/>
              </w:rPr>
              <w:t>臂结构</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2.1</w:t>
            </w:r>
            <w:r w:rsidRPr="00FC4CFB">
              <w:rPr>
                <w:rFonts w:asciiTheme="minorEastAsia" w:eastAsiaTheme="minorEastAsia" w:hAnsiTheme="minorEastAsia"/>
                <w:sz w:val="24"/>
                <w:szCs w:val="24"/>
              </w:rPr>
              <w:t xml:space="preserve"> X线管支持方式：</w:t>
            </w:r>
            <w:r w:rsidRPr="00FC4CFB">
              <w:rPr>
                <w:rFonts w:asciiTheme="minorEastAsia" w:eastAsiaTheme="minorEastAsia" w:hAnsiTheme="minorEastAsia" w:hint="eastAsia"/>
                <w:sz w:val="24"/>
                <w:szCs w:val="24"/>
              </w:rPr>
              <w:t>交叉伸缩臂方式，非关节臂结构（需提供产品照片证明）；</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2.2立柱旋转角度范围≥±270°</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2.3伸缩臂沿立柱升降范围≥570㎜～1800㎜</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2.4伸缩运动范围≥710㎜～1200㎜</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2.5</w:t>
            </w:r>
            <w:proofErr w:type="gramStart"/>
            <w:r w:rsidRPr="00FC4CFB">
              <w:rPr>
                <w:rFonts w:asciiTheme="minorEastAsia" w:eastAsiaTheme="minorEastAsia" w:hAnsiTheme="minorEastAsia" w:hint="eastAsia"/>
                <w:sz w:val="24"/>
                <w:szCs w:val="24"/>
              </w:rPr>
              <w:t>限束器</w:t>
            </w:r>
            <w:proofErr w:type="gramEnd"/>
            <w:r w:rsidRPr="00FC4CFB">
              <w:rPr>
                <w:rFonts w:asciiTheme="minorEastAsia" w:eastAsiaTheme="minorEastAsia" w:hAnsiTheme="minorEastAsia" w:hint="eastAsia"/>
                <w:sz w:val="24"/>
                <w:szCs w:val="24"/>
              </w:rPr>
              <w:t>：</w:t>
            </w:r>
            <w:proofErr w:type="gramStart"/>
            <w:r w:rsidRPr="00FC4CFB">
              <w:rPr>
                <w:rFonts w:asciiTheme="minorEastAsia" w:eastAsiaTheme="minorEastAsia" w:hAnsiTheme="minorEastAsia" w:hint="eastAsia"/>
                <w:sz w:val="24"/>
                <w:szCs w:val="24"/>
              </w:rPr>
              <w:t>沿球管</w:t>
            </w:r>
            <w:proofErr w:type="gramEnd"/>
            <w:r w:rsidRPr="00FC4CFB">
              <w:rPr>
                <w:rFonts w:asciiTheme="minorEastAsia" w:eastAsiaTheme="minorEastAsia" w:hAnsiTheme="minorEastAsia" w:hint="eastAsia"/>
                <w:sz w:val="24"/>
                <w:szCs w:val="24"/>
              </w:rPr>
              <w:t>轴向可进行±90º旋转</w:t>
            </w:r>
          </w:p>
          <w:p w:rsidR="00FA20C7" w:rsidRPr="00FC4CFB" w:rsidRDefault="00FA20C7" w:rsidP="00FC43D7">
            <w:pPr>
              <w:pStyle w:val="afb"/>
              <w:spacing w:line="420" w:lineRule="exact"/>
              <w:ind w:firstLineChars="0" w:firstLine="0"/>
              <w:rPr>
                <w:rFonts w:asciiTheme="minorEastAsia" w:eastAsiaTheme="minorEastAsia" w:hAnsiTheme="minorEastAsia"/>
                <w:bCs/>
                <w:sz w:val="24"/>
                <w:szCs w:val="24"/>
              </w:rPr>
            </w:pPr>
            <w:r w:rsidRPr="00FC4CFB">
              <w:rPr>
                <w:rFonts w:asciiTheme="minorEastAsia" w:eastAsiaTheme="minorEastAsia" w:hAnsiTheme="minorEastAsia" w:hint="eastAsia"/>
                <w:sz w:val="24"/>
                <w:szCs w:val="24"/>
              </w:rPr>
              <w:t>2.6</w:t>
            </w:r>
            <w:r w:rsidRPr="00FC4CFB">
              <w:rPr>
                <w:rFonts w:asciiTheme="minorEastAsia" w:eastAsiaTheme="minorEastAsia" w:hAnsiTheme="minorEastAsia" w:hint="eastAsia"/>
                <w:bCs/>
                <w:sz w:val="24"/>
                <w:szCs w:val="24"/>
              </w:rPr>
              <w:t>为方便操作，机架需为一键解锁控制设计，且解锁开关</w:t>
            </w:r>
            <w:r w:rsidRPr="00FC4CFB">
              <w:rPr>
                <w:rFonts w:asciiTheme="minorEastAsia" w:eastAsiaTheme="minorEastAsia" w:hAnsiTheme="minorEastAsia" w:hint="eastAsia"/>
                <w:sz w:val="24"/>
                <w:szCs w:val="24"/>
              </w:rPr>
              <w:t>≥</w:t>
            </w:r>
            <w:r w:rsidRPr="00FC4CFB">
              <w:rPr>
                <w:rFonts w:asciiTheme="minorEastAsia" w:eastAsiaTheme="minorEastAsia" w:hAnsiTheme="minorEastAsia"/>
                <w:sz w:val="24"/>
                <w:szCs w:val="24"/>
              </w:rPr>
              <w:t>4</w:t>
            </w:r>
            <w:r w:rsidRPr="00FC4CFB">
              <w:rPr>
                <w:rFonts w:asciiTheme="minorEastAsia" w:eastAsiaTheme="minorEastAsia" w:hAnsiTheme="minorEastAsia" w:hint="eastAsia"/>
                <w:sz w:val="24"/>
                <w:szCs w:val="24"/>
              </w:rPr>
              <w:t>处</w:t>
            </w:r>
            <w:r w:rsidRPr="00FC4CFB">
              <w:rPr>
                <w:rFonts w:asciiTheme="minorEastAsia" w:eastAsiaTheme="minorEastAsia" w:hAnsiTheme="minorEastAsia" w:hint="eastAsia"/>
                <w:bCs/>
                <w:sz w:val="24"/>
                <w:szCs w:val="24"/>
              </w:rPr>
              <w:t>；</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3</w:t>
            </w:r>
            <w:r w:rsidRPr="00FC4CFB">
              <w:rPr>
                <w:rFonts w:asciiTheme="minorEastAsia" w:eastAsiaTheme="minorEastAsia" w:hAnsiTheme="minorEastAsia" w:hint="eastAsia"/>
                <w:sz w:val="24"/>
                <w:szCs w:val="24"/>
              </w:rPr>
              <w:tab/>
              <w:t>主机参数</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3.1</w:t>
            </w:r>
            <w:r w:rsidRPr="00FC4CFB">
              <w:rPr>
                <w:rFonts w:asciiTheme="minorEastAsia" w:eastAsiaTheme="minorEastAsia" w:hAnsiTheme="minorEastAsia" w:hint="eastAsia"/>
                <w:sz w:val="24"/>
                <w:szCs w:val="24"/>
              </w:rPr>
              <w:tab/>
              <w:t>供电方式：蓄电池供电</w:t>
            </w:r>
            <w:r w:rsidR="00FC43D7" w:rsidRPr="00FC4CFB">
              <w:rPr>
                <w:rFonts w:asciiTheme="minorEastAsia" w:eastAsiaTheme="minorEastAsia" w:hAnsiTheme="minorEastAsia" w:hint="eastAsia"/>
                <w:sz w:val="24"/>
                <w:szCs w:val="24"/>
              </w:rPr>
              <w:t>，提供备用电池；</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3.2</w:t>
            </w:r>
            <w:r w:rsidRPr="00FC4CFB">
              <w:rPr>
                <w:rFonts w:asciiTheme="minorEastAsia" w:eastAsiaTheme="minorEastAsia" w:hAnsiTheme="minorEastAsia" w:hint="eastAsia"/>
                <w:sz w:val="24"/>
                <w:szCs w:val="24"/>
              </w:rPr>
              <w:tab/>
              <w:t xml:space="preserve">曝光采用蓄电池工作模式，蓄电池可直接提供曝光能量，无需外接电源（墙电）； </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3.3</w:t>
            </w:r>
            <w:r w:rsidRPr="00FC4CFB">
              <w:rPr>
                <w:rFonts w:asciiTheme="minorEastAsia" w:eastAsiaTheme="minorEastAsia" w:hAnsiTheme="minorEastAsia" w:hint="eastAsia"/>
                <w:sz w:val="24"/>
                <w:szCs w:val="24"/>
              </w:rPr>
              <w:tab/>
              <w:t>主机移动方式：手动控制的电助推模式，降低工作强度；</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3.4</w:t>
            </w:r>
            <w:r w:rsidRPr="00FC4CFB">
              <w:rPr>
                <w:rFonts w:asciiTheme="minorEastAsia" w:eastAsiaTheme="minorEastAsia" w:hAnsiTheme="minorEastAsia" w:hint="eastAsia"/>
                <w:sz w:val="24"/>
                <w:szCs w:val="24"/>
              </w:rPr>
              <w:tab/>
              <w:t>最大移动速度：≥5km/h；</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3.5</w:t>
            </w:r>
            <w:r w:rsidRPr="00FC4CFB">
              <w:rPr>
                <w:rFonts w:asciiTheme="minorEastAsia" w:eastAsiaTheme="minorEastAsia" w:hAnsiTheme="minorEastAsia" w:hint="eastAsia"/>
                <w:sz w:val="24"/>
                <w:szCs w:val="24"/>
              </w:rPr>
              <w:tab/>
              <w:t>具备防碰撞缓冲器，防止机架碰撞障碍物（需提供设备照片证明）；</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4</w:t>
            </w:r>
            <w:r w:rsidRPr="00FC4CFB">
              <w:rPr>
                <w:rFonts w:asciiTheme="minorEastAsia" w:eastAsiaTheme="minorEastAsia" w:hAnsiTheme="minorEastAsia" w:hint="eastAsia"/>
                <w:sz w:val="24"/>
                <w:szCs w:val="24"/>
              </w:rPr>
              <w:tab/>
              <w:t>X射线管组件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4.1</w:t>
            </w:r>
            <w:r w:rsidRPr="00FC4CFB">
              <w:rPr>
                <w:rFonts w:asciiTheme="minorEastAsia" w:eastAsiaTheme="minorEastAsia" w:hAnsiTheme="minorEastAsia" w:hint="eastAsia"/>
                <w:sz w:val="24"/>
                <w:szCs w:val="24"/>
              </w:rPr>
              <w:tab/>
              <w:t>管电压≥150KV；</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4.2</w:t>
            </w:r>
            <w:r w:rsidRPr="00FC4CFB">
              <w:rPr>
                <w:rFonts w:asciiTheme="minorEastAsia" w:eastAsiaTheme="minorEastAsia" w:hAnsiTheme="minorEastAsia" w:hint="eastAsia"/>
                <w:sz w:val="24"/>
                <w:szCs w:val="24"/>
              </w:rPr>
              <w:tab/>
              <w:t>焦点标称值：小焦点≤0.6mm，大焦点≤1.2mm；</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4.3</w:t>
            </w:r>
            <w:r w:rsidRPr="00FC4CFB">
              <w:rPr>
                <w:rFonts w:asciiTheme="minorEastAsia" w:eastAsiaTheme="minorEastAsia" w:hAnsiTheme="minorEastAsia" w:hint="eastAsia"/>
                <w:sz w:val="24"/>
                <w:szCs w:val="24"/>
              </w:rPr>
              <w:tab/>
              <w:t>焦点功率：大焦点≥45kW、小焦点≥20kW；</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lastRenderedPageBreak/>
              <w:t>4.4</w:t>
            </w:r>
            <w:r w:rsidRPr="00FC4CFB">
              <w:rPr>
                <w:rFonts w:asciiTheme="minorEastAsia" w:eastAsiaTheme="minorEastAsia" w:hAnsiTheme="minorEastAsia" w:hint="eastAsia"/>
                <w:sz w:val="24"/>
                <w:szCs w:val="24"/>
              </w:rPr>
              <w:tab/>
              <w:t>X 线球管管套热容量：≥1250kHU；</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4.5</w:t>
            </w:r>
            <w:r w:rsidRPr="00FC4CFB">
              <w:rPr>
                <w:rFonts w:asciiTheme="minorEastAsia" w:eastAsiaTheme="minorEastAsia" w:hAnsiTheme="minorEastAsia" w:hint="eastAsia"/>
                <w:sz w:val="24"/>
                <w:szCs w:val="24"/>
              </w:rPr>
              <w:tab/>
              <w:t>为保证</w:t>
            </w:r>
            <w:proofErr w:type="gramStart"/>
            <w:r w:rsidRPr="00FC4CFB">
              <w:rPr>
                <w:rFonts w:asciiTheme="minorEastAsia" w:eastAsiaTheme="minorEastAsia" w:hAnsiTheme="minorEastAsia" w:hint="eastAsia"/>
                <w:sz w:val="24"/>
                <w:szCs w:val="24"/>
              </w:rPr>
              <w:t>球管充分</w:t>
            </w:r>
            <w:proofErr w:type="gramEnd"/>
            <w:r w:rsidRPr="00FC4CFB">
              <w:rPr>
                <w:rFonts w:asciiTheme="minorEastAsia" w:eastAsiaTheme="minorEastAsia" w:hAnsiTheme="minorEastAsia" w:hint="eastAsia"/>
                <w:sz w:val="24"/>
                <w:szCs w:val="24"/>
              </w:rPr>
              <w:t>散热，不接受X线</w:t>
            </w:r>
            <w:proofErr w:type="gramStart"/>
            <w:r w:rsidRPr="00FC4CFB">
              <w:rPr>
                <w:rFonts w:asciiTheme="minorEastAsia" w:eastAsiaTheme="minorEastAsia" w:hAnsiTheme="minorEastAsia" w:hint="eastAsia"/>
                <w:sz w:val="24"/>
                <w:szCs w:val="24"/>
              </w:rPr>
              <w:t>球管端具有</w:t>
            </w:r>
            <w:proofErr w:type="gramEnd"/>
            <w:r w:rsidRPr="00FC4CFB">
              <w:rPr>
                <w:rFonts w:asciiTheme="minorEastAsia" w:eastAsiaTheme="minorEastAsia" w:hAnsiTheme="minorEastAsia" w:hint="eastAsia"/>
                <w:sz w:val="24"/>
                <w:szCs w:val="24"/>
              </w:rPr>
              <w:t>显示屏的设计，（提供实物照片证明材料）。</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4.6</w:t>
            </w:r>
            <w:r w:rsidRPr="00FC4CFB">
              <w:rPr>
                <w:rFonts w:asciiTheme="minorEastAsia" w:eastAsiaTheme="minorEastAsia" w:hAnsiTheme="minorEastAsia" w:hint="eastAsia"/>
                <w:sz w:val="24"/>
                <w:szCs w:val="24"/>
              </w:rPr>
              <w:tab/>
              <w:t>球管侧具备重力感应角度指示仪。</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w:t>
            </w:r>
            <w:r w:rsidRPr="00FC4CFB">
              <w:rPr>
                <w:rFonts w:asciiTheme="minorEastAsia" w:eastAsiaTheme="minorEastAsia" w:hAnsiTheme="minorEastAsia" w:hint="eastAsia"/>
                <w:sz w:val="24"/>
                <w:szCs w:val="24"/>
              </w:rPr>
              <w:tab/>
              <w:t>高压发生器组件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5.1</w:t>
            </w:r>
            <w:r w:rsidRPr="00FC4CFB">
              <w:rPr>
                <w:rFonts w:asciiTheme="minorEastAsia" w:eastAsiaTheme="minorEastAsia" w:hAnsiTheme="minorEastAsia" w:hint="eastAsia"/>
                <w:sz w:val="24"/>
                <w:szCs w:val="24"/>
              </w:rPr>
              <w:tab/>
              <w:t>为保证长时间工作稳定性，高压发生器必须使用单独主机设计，不得使用组合式机头；</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5.2</w:t>
            </w:r>
            <w:r w:rsidRPr="00FC4CFB">
              <w:rPr>
                <w:rFonts w:asciiTheme="minorEastAsia" w:eastAsiaTheme="minorEastAsia" w:hAnsiTheme="minorEastAsia" w:hint="eastAsia"/>
                <w:sz w:val="24"/>
                <w:szCs w:val="24"/>
              </w:rPr>
              <w:tab/>
              <w:t>标称输出功率：≥32kW；</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5.3</w:t>
            </w:r>
            <w:r w:rsidRPr="00FC4CFB">
              <w:rPr>
                <w:rFonts w:asciiTheme="minorEastAsia" w:eastAsiaTheme="minorEastAsia" w:hAnsiTheme="minorEastAsia" w:hint="eastAsia"/>
                <w:sz w:val="24"/>
                <w:szCs w:val="24"/>
              </w:rPr>
              <w:tab/>
              <w:t>输出电压范围：40～150kV；</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5.4</w:t>
            </w:r>
            <w:r w:rsidRPr="00FC4CFB">
              <w:rPr>
                <w:rFonts w:asciiTheme="minorEastAsia" w:eastAsiaTheme="minorEastAsia" w:hAnsiTheme="minorEastAsia" w:hint="eastAsia"/>
                <w:sz w:val="24"/>
                <w:szCs w:val="24"/>
              </w:rPr>
              <w:tab/>
              <w:t>最大管电流：≥400mA</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5.5</w:t>
            </w:r>
            <w:r w:rsidRPr="00FC4CFB">
              <w:rPr>
                <w:rFonts w:asciiTheme="minorEastAsia" w:eastAsiaTheme="minorEastAsia" w:hAnsiTheme="minorEastAsia" w:hint="eastAsia"/>
                <w:sz w:val="24"/>
                <w:szCs w:val="24"/>
              </w:rPr>
              <w:tab/>
              <w:t>最大曝光时间≥6.3s；</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5.6</w:t>
            </w:r>
            <w:r w:rsidRPr="00FC4CFB">
              <w:rPr>
                <w:rFonts w:asciiTheme="minorEastAsia" w:eastAsiaTheme="minorEastAsia" w:hAnsiTheme="minorEastAsia" w:hint="eastAsia"/>
                <w:sz w:val="24"/>
                <w:szCs w:val="24"/>
              </w:rPr>
              <w:tab/>
              <w:t>摄影mAs调节范围≥0.1-400mAs（需提供投标产品注册检测报告证明）；</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6</w:t>
            </w:r>
            <w:r w:rsidRPr="00FC4CFB">
              <w:rPr>
                <w:rFonts w:asciiTheme="minorEastAsia" w:eastAsiaTheme="minorEastAsia" w:hAnsiTheme="minorEastAsia" w:hint="eastAsia"/>
                <w:sz w:val="24"/>
                <w:szCs w:val="24"/>
              </w:rPr>
              <w:tab/>
            </w:r>
            <w:proofErr w:type="gramStart"/>
            <w:r w:rsidRPr="00FC4CFB">
              <w:rPr>
                <w:rFonts w:asciiTheme="minorEastAsia" w:eastAsiaTheme="minorEastAsia" w:hAnsiTheme="minorEastAsia" w:hint="eastAsia"/>
                <w:sz w:val="24"/>
                <w:szCs w:val="24"/>
              </w:rPr>
              <w:t>限束器</w:t>
            </w:r>
            <w:proofErr w:type="gramEnd"/>
            <w:r w:rsidRPr="00FC4CFB">
              <w:rPr>
                <w:rFonts w:asciiTheme="minorEastAsia" w:eastAsiaTheme="minorEastAsia" w:hAnsiTheme="minorEastAsia" w:hint="eastAsia"/>
                <w:sz w:val="24"/>
                <w:szCs w:val="24"/>
              </w:rPr>
              <w:t>组件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6.1</w:t>
            </w:r>
            <w:r w:rsidRPr="00FC4CFB">
              <w:rPr>
                <w:rFonts w:asciiTheme="minorEastAsia" w:eastAsiaTheme="minorEastAsia" w:hAnsiTheme="minorEastAsia" w:hint="eastAsia"/>
                <w:sz w:val="24"/>
                <w:szCs w:val="24"/>
              </w:rPr>
              <w:tab/>
              <w:t>固有滤过≥1.0mmAL/70KV；</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7</w:t>
            </w:r>
            <w:r w:rsidRPr="00FC4CFB">
              <w:rPr>
                <w:rFonts w:asciiTheme="minorEastAsia" w:eastAsiaTheme="minorEastAsia" w:hAnsiTheme="minorEastAsia" w:hint="eastAsia"/>
                <w:sz w:val="24"/>
                <w:szCs w:val="24"/>
              </w:rPr>
              <w:tab/>
              <w:t>平板探测器组件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7.1</w:t>
            </w:r>
            <w:r w:rsidRPr="00FC4CFB">
              <w:rPr>
                <w:rFonts w:asciiTheme="minorEastAsia" w:eastAsiaTheme="minorEastAsia" w:hAnsiTheme="minorEastAsia" w:hint="eastAsia"/>
                <w:sz w:val="24"/>
                <w:szCs w:val="24"/>
              </w:rPr>
              <w:tab/>
              <w:t>成像介质为非晶硅，碘化铯；无线平板，无线传输；</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7.2</w:t>
            </w:r>
            <w:r w:rsidRPr="00FC4CFB">
              <w:rPr>
                <w:rFonts w:asciiTheme="minorEastAsia" w:eastAsiaTheme="minorEastAsia" w:hAnsiTheme="minorEastAsia" w:hint="eastAsia"/>
                <w:sz w:val="24"/>
                <w:szCs w:val="24"/>
              </w:rPr>
              <w:tab/>
              <w:t>成像尺寸≥430X350mm；</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7.3</w:t>
            </w:r>
            <w:r w:rsidRPr="00FC4CFB">
              <w:rPr>
                <w:rFonts w:asciiTheme="minorEastAsia" w:eastAsiaTheme="minorEastAsia" w:hAnsiTheme="minorEastAsia" w:hint="eastAsia"/>
                <w:sz w:val="24"/>
                <w:szCs w:val="24"/>
              </w:rPr>
              <w:tab/>
              <w:t>A/D输出≥14-bits；</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7.4</w:t>
            </w:r>
            <w:r w:rsidRPr="00FC4CFB">
              <w:rPr>
                <w:rFonts w:asciiTheme="minorEastAsia" w:eastAsiaTheme="minorEastAsia" w:hAnsiTheme="minorEastAsia" w:hint="eastAsia"/>
                <w:sz w:val="24"/>
                <w:szCs w:val="24"/>
              </w:rPr>
              <w:tab/>
              <w:t>像素尺寸：≤140um;</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7.5</w:t>
            </w:r>
            <w:r w:rsidRPr="00FC4CFB">
              <w:rPr>
                <w:rFonts w:asciiTheme="minorEastAsia" w:eastAsiaTheme="minorEastAsia" w:hAnsiTheme="minorEastAsia" w:hint="eastAsia"/>
                <w:sz w:val="24"/>
                <w:szCs w:val="24"/>
              </w:rPr>
              <w:tab/>
              <w:t>像素矩阵≥2500X3000pixels；</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8</w:t>
            </w:r>
            <w:r w:rsidRPr="00FC4CFB">
              <w:rPr>
                <w:rFonts w:asciiTheme="minorEastAsia" w:eastAsiaTheme="minorEastAsia" w:hAnsiTheme="minorEastAsia" w:hint="eastAsia"/>
                <w:sz w:val="24"/>
                <w:szCs w:val="24"/>
              </w:rPr>
              <w:tab/>
              <w:t>DR工作站硬件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8.1</w:t>
            </w:r>
            <w:r w:rsidRPr="00FC4CFB">
              <w:rPr>
                <w:rFonts w:asciiTheme="minorEastAsia" w:eastAsiaTheme="minorEastAsia" w:hAnsiTheme="minorEastAsia" w:hint="eastAsia"/>
                <w:sz w:val="24"/>
                <w:szCs w:val="24"/>
              </w:rPr>
              <w:tab/>
              <w:t>CPU:≥Core2 双核/2.66GHz</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8.2</w:t>
            </w:r>
            <w:r w:rsidRPr="00FC4CFB">
              <w:rPr>
                <w:rFonts w:asciiTheme="minorEastAsia" w:eastAsiaTheme="minorEastAsia" w:hAnsiTheme="minorEastAsia" w:hint="eastAsia"/>
                <w:sz w:val="24"/>
                <w:szCs w:val="24"/>
              </w:rPr>
              <w:tab/>
              <w:t>内存容量：≥4GB</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8.3</w:t>
            </w:r>
            <w:r w:rsidRPr="00FC4CFB">
              <w:rPr>
                <w:rFonts w:asciiTheme="minorEastAsia" w:eastAsiaTheme="minorEastAsia" w:hAnsiTheme="minorEastAsia" w:hint="eastAsia"/>
                <w:sz w:val="24"/>
                <w:szCs w:val="24"/>
              </w:rPr>
              <w:tab/>
              <w:t>硬盘容量：≥500GB</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w:t>
            </w:r>
            <w:r w:rsidRPr="00FC4CFB">
              <w:rPr>
                <w:rFonts w:asciiTheme="minorEastAsia" w:eastAsiaTheme="minorEastAsia" w:hAnsiTheme="minorEastAsia" w:hint="eastAsia"/>
                <w:sz w:val="24"/>
                <w:szCs w:val="24"/>
              </w:rPr>
              <w:tab/>
              <w:t>DR工作站软件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lastRenderedPageBreak/>
              <w:t>9.1</w:t>
            </w:r>
            <w:r w:rsidRPr="00FC4CFB">
              <w:rPr>
                <w:rFonts w:asciiTheme="minorEastAsia" w:eastAsiaTheme="minorEastAsia" w:hAnsiTheme="minorEastAsia" w:hint="eastAsia"/>
                <w:sz w:val="24"/>
                <w:szCs w:val="24"/>
              </w:rPr>
              <w:tab/>
              <w:t>工作站操作系统： Windows 操作系统；</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9.2</w:t>
            </w:r>
            <w:r w:rsidRPr="00FC4CFB">
              <w:rPr>
                <w:rFonts w:asciiTheme="minorEastAsia" w:eastAsiaTheme="minorEastAsia" w:hAnsiTheme="minorEastAsia" w:hint="eastAsia"/>
                <w:sz w:val="24"/>
                <w:szCs w:val="24"/>
              </w:rPr>
              <w:tab/>
              <w:t>操控方式：高分辨率彩色触摸屏,尺寸≥19英寸;</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9.3</w:t>
            </w:r>
            <w:r w:rsidRPr="00FC4CFB">
              <w:rPr>
                <w:rFonts w:asciiTheme="minorEastAsia" w:eastAsiaTheme="minorEastAsia" w:hAnsiTheme="minorEastAsia" w:hint="eastAsia"/>
                <w:sz w:val="24"/>
                <w:szCs w:val="24"/>
              </w:rPr>
              <w:tab/>
              <w:t>软件界面实时监控高压发生器、平板探测器通信状态；</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9.4</w:t>
            </w:r>
            <w:r w:rsidRPr="00FC4CFB">
              <w:rPr>
                <w:rFonts w:asciiTheme="minorEastAsia" w:eastAsiaTheme="minorEastAsia" w:hAnsiTheme="minorEastAsia" w:hint="eastAsia"/>
                <w:sz w:val="24"/>
                <w:szCs w:val="24"/>
              </w:rPr>
              <w:tab/>
              <w:t>工作站软件具备诊断报告工作站功能，可以编写打印诊断报告，并具有相应模板；</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9.5</w:t>
            </w:r>
            <w:r w:rsidRPr="00FC4CFB">
              <w:rPr>
                <w:rFonts w:asciiTheme="minorEastAsia" w:eastAsiaTheme="minorEastAsia" w:hAnsiTheme="minorEastAsia" w:hint="eastAsia"/>
                <w:sz w:val="24"/>
                <w:szCs w:val="24"/>
              </w:rPr>
              <w:tab/>
              <w:t>工作站软件具备支持</w:t>
            </w:r>
            <w:proofErr w:type="gramStart"/>
            <w:r w:rsidRPr="00FC4CFB">
              <w:rPr>
                <w:rFonts w:asciiTheme="minorEastAsia" w:eastAsiaTheme="minorEastAsia" w:hAnsiTheme="minorEastAsia" w:hint="eastAsia"/>
                <w:sz w:val="24"/>
                <w:szCs w:val="24"/>
              </w:rPr>
              <w:t>远程云</w:t>
            </w:r>
            <w:proofErr w:type="gramEnd"/>
            <w:r w:rsidRPr="00FC4CFB">
              <w:rPr>
                <w:rFonts w:asciiTheme="minorEastAsia" w:eastAsiaTheme="minorEastAsia" w:hAnsiTheme="minorEastAsia" w:hint="eastAsia"/>
                <w:sz w:val="24"/>
                <w:szCs w:val="24"/>
              </w:rPr>
              <w:t>会诊功能，支持远程诊断、远程教学等（需提供相关功能的计算机软件著作权证书证明）</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9.6</w:t>
            </w:r>
            <w:r w:rsidRPr="00FC4CFB">
              <w:rPr>
                <w:rFonts w:asciiTheme="minorEastAsia" w:eastAsiaTheme="minorEastAsia" w:hAnsiTheme="minorEastAsia" w:hint="eastAsia"/>
                <w:sz w:val="24"/>
                <w:szCs w:val="24"/>
              </w:rPr>
              <w:tab/>
              <w:t>窗宽、</w:t>
            </w:r>
            <w:proofErr w:type="gramStart"/>
            <w:r w:rsidRPr="00FC4CFB">
              <w:rPr>
                <w:rFonts w:asciiTheme="minorEastAsia" w:eastAsiaTheme="minorEastAsia" w:hAnsiTheme="minorEastAsia" w:hint="eastAsia"/>
                <w:sz w:val="24"/>
                <w:szCs w:val="24"/>
              </w:rPr>
              <w:t>窗位和</w:t>
            </w:r>
            <w:proofErr w:type="gramEnd"/>
            <w:r w:rsidRPr="00FC4CFB">
              <w:rPr>
                <w:rFonts w:asciiTheme="minorEastAsia" w:eastAsiaTheme="minorEastAsia" w:hAnsiTheme="minorEastAsia" w:hint="eastAsia"/>
                <w:sz w:val="24"/>
                <w:szCs w:val="24"/>
              </w:rPr>
              <w:t>Gamma调节，多点LUT曲线调整正负片转换、图像缩放、平移、镜像、旋转、放大镜显示；图像平滑、锐化、降噪、提取边缘、组织均衡；图像标注功能，包括画直线、矩形、多边形、箭头和文字；图像原始显示、全屏显示、直方图显示、不同部位窗</w:t>
            </w:r>
            <w:proofErr w:type="gramStart"/>
            <w:r w:rsidRPr="00FC4CFB">
              <w:rPr>
                <w:rFonts w:asciiTheme="minorEastAsia" w:eastAsiaTheme="minorEastAsia" w:hAnsiTheme="minorEastAsia" w:hint="eastAsia"/>
                <w:sz w:val="24"/>
                <w:szCs w:val="24"/>
              </w:rPr>
              <w:t>宽窗位</w:t>
            </w:r>
            <w:proofErr w:type="gramEnd"/>
            <w:r w:rsidRPr="00FC4CFB">
              <w:rPr>
                <w:rFonts w:asciiTheme="minorEastAsia" w:eastAsiaTheme="minorEastAsia" w:hAnsiTheme="minorEastAsia" w:hint="eastAsia"/>
                <w:sz w:val="24"/>
                <w:szCs w:val="24"/>
              </w:rPr>
              <w:t>预置；实时提示系统可存储的图像数量；</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9.7</w:t>
            </w:r>
            <w:r w:rsidRPr="00FC4CFB">
              <w:rPr>
                <w:rFonts w:asciiTheme="minorEastAsia" w:eastAsiaTheme="minorEastAsia" w:hAnsiTheme="minorEastAsia" w:hint="eastAsia"/>
                <w:sz w:val="24"/>
                <w:szCs w:val="24"/>
              </w:rPr>
              <w:tab/>
              <w:t>数字摄影功能，可</w:t>
            </w:r>
            <w:proofErr w:type="gramStart"/>
            <w:r w:rsidRPr="00FC4CFB">
              <w:rPr>
                <w:rFonts w:asciiTheme="minorEastAsia" w:eastAsiaTheme="minorEastAsia" w:hAnsiTheme="minorEastAsia" w:hint="eastAsia"/>
                <w:sz w:val="24"/>
                <w:szCs w:val="24"/>
              </w:rPr>
              <w:t>配置正</w:t>
            </w:r>
            <w:proofErr w:type="gramEnd"/>
            <w:r w:rsidRPr="00FC4CFB">
              <w:rPr>
                <w:rFonts w:asciiTheme="minorEastAsia" w:eastAsiaTheme="minorEastAsia" w:hAnsiTheme="minorEastAsia" w:hint="eastAsia"/>
                <w:sz w:val="24"/>
                <w:szCs w:val="24"/>
              </w:rPr>
              <w:t>负片图像采集；实时窗</w:t>
            </w:r>
            <w:proofErr w:type="gramStart"/>
            <w:r w:rsidRPr="00FC4CFB">
              <w:rPr>
                <w:rFonts w:asciiTheme="minorEastAsia" w:eastAsiaTheme="minorEastAsia" w:hAnsiTheme="minorEastAsia" w:hint="eastAsia"/>
                <w:sz w:val="24"/>
                <w:szCs w:val="24"/>
              </w:rPr>
              <w:t>宽窗位</w:t>
            </w:r>
            <w:proofErr w:type="gramEnd"/>
            <w:r w:rsidRPr="00FC4CFB">
              <w:rPr>
                <w:rFonts w:asciiTheme="minorEastAsia" w:eastAsiaTheme="minorEastAsia" w:hAnsiTheme="minorEastAsia" w:hint="eastAsia"/>
                <w:sz w:val="24"/>
                <w:szCs w:val="24"/>
              </w:rPr>
              <w:t>调节；实时ROI裁剪；实时水平镜像、垂直镜像、旋转功能，根据不同部位选择镜像和旋转；可显示病人信息/检查信息/设备信息/图像信息；</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9.8</w:t>
            </w:r>
            <w:r w:rsidRPr="00FC4CFB">
              <w:rPr>
                <w:rFonts w:asciiTheme="minorEastAsia" w:eastAsiaTheme="minorEastAsia" w:hAnsiTheme="minorEastAsia" w:hint="eastAsia"/>
                <w:sz w:val="24"/>
                <w:szCs w:val="24"/>
              </w:rPr>
              <w:tab/>
              <w:t>预设APR摄影参数≥400种；系统可编程APR数量≥550种，最大可支持数量不小于2000种。三维人形摆位示意图≥130种，为方便用户进行设备维护和矫正，其中需包含线对卡检测模式，要求提供作品著作权证书及线对卡检测模式示意图证明；</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w:t>
            </w:r>
            <w:r w:rsidR="0058110E" w:rsidRPr="00FC4CFB">
              <w:rPr>
                <w:rFonts w:asciiTheme="minorEastAsia" w:eastAsiaTheme="minorEastAsia" w:hAnsiTheme="minorEastAsia" w:hint="eastAsia"/>
                <w:sz w:val="24"/>
                <w:szCs w:val="24"/>
              </w:rPr>
              <w:t>9</w:t>
            </w:r>
            <w:r w:rsidRPr="00FC4CFB">
              <w:rPr>
                <w:rFonts w:asciiTheme="minorEastAsia" w:eastAsiaTheme="minorEastAsia" w:hAnsiTheme="minorEastAsia" w:hint="eastAsia"/>
                <w:sz w:val="24"/>
                <w:szCs w:val="24"/>
              </w:rPr>
              <w:t>为保证兼容性，工作站软件需由DR 制造商自主研发生产（需提供软件著作权证明文件）；</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9.1</w:t>
            </w:r>
            <w:r w:rsidR="0058110E" w:rsidRPr="00FC4CFB">
              <w:rPr>
                <w:rFonts w:asciiTheme="minorEastAsia" w:eastAsiaTheme="minorEastAsia" w:hAnsiTheme="minorEastAsia" w:hint="eastAsia"/>
                <w:sz w:val="24"/>
                <w:szCs w:val="24"/>
              </w:rPr>
              <w:t>0</w:t>
            </w:r>
            <w:r w:rsidRPr="00FC4CFB">
              <w:rPr>
                <w:rFonts w:asciiTheme="minorEastAsia" w:eastAsiaTheme="minorEastAsia" w:hAnsiTheme="minorEastAsia" w:hint="eastAsia"/>
                <w:sz w:val="24"/>
                <w:szCs w:val="24"/>
              </w:rPr>
              <w:tab/>
              <w:t>DICOM.3.0标准的激光相机输出，可选择配置好的方案（胶片尺寸、排版）打印；</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9.1</w:t>
            </w:r>
            <w:r w:rsidR="0058110E" w:rsidRPr="00FC4CFB">
              <w:rPr>
                <w:rFonts w:asciiTheme="minorEastAsia" w:eastAsiaTheme="minorEastAsia" w:hAnsiTheme="minorEastAsia" w:hint="eastAsia"/>
                <w:sz w:val="24"/>
                <w:szCs w:val="24"/>
              </w:rPr>
              <w:t>1</w:t>
            </w:r>
            <w:r w:rsidRPr="00FC4CFB">
              <w:rPr>
                <w:rFonts w:asciiTheme="minorEastAsia" w:eastAsiaTheme="minorEastAsia" w:hAnsiTheme="minorEastAsia" w:hint="eastAsia"/>
                <w:sz w:val="24"/>
                <w:szCs w:val="24"/>
              </w:rPr>
              <w:tab/>
              <w:t>DICOM3.0标准的归档服务，可把图像归档到服</w:t>
            </w:r>
            <w:r w:rsidRPr="00FC4CFB">
              <w:rPr>
                <w:rFonts w:asciiTheme="minorEastAsia" w:eastAsiaTheme="minorEastAsia" w:hAnsiTheme="minorEastAsia" w:hint="eastAsia"/>
                <w:sz w:val="24"/>
                <w:szCs w:val="24"/>
              </w:rPr>
              <w:lastRenderedPageBreak/>
              <w:t>务器，支持后台自动发送；</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9.1</w:t>
            </w:r>
            <w:r w:rsidR="0058110E" w:rsidRPr="00FC4CFB">
              <w:rPr>
                <w:rFonts w:asciiTheme="minorEastAsia" w:eastAsiaTheme="minorEastAsia" w:hAnsiTheme="minorEastAsia" w:hint="eastAsia"/>
                <w:sz w:val="24"/>
                <w:szCs w:val="24"/>
              </w:rPr>
              <w:t>2</w:t>
            </w:r>
            <w:r w:rsidRPr="00FC4CFB">
              <w:rPr>
                <w:rFonts w:asciiTheme="minorEastAsia" w:eastAsiaTheme="minorEastAsia" w:hAnsiTheme="minorEastAsia" w:hint="eastAsia"/>
                <w:sz w:val="24"/>
                <w:szCs w:val="24"/>
              </w:rPr>
              <w:tab/>
              <w:t>病例管理：病例管理功能：包括病人信息、检查信息和图像的管理；DICOM3.0标准的Worklist查询服务；可自PACS查询并下载病例资料；</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9.1</w:t>
            </w:r>
            <w:r w:rsidR="0058110E" w:rsidRPr="00FC4CFB">
              <w:rPr>
                <w:rFonts w:asciiTheme="minorEastAsia" w:eastAsiaTheme="minorEastAsia" w:hAnsiTheme="minorEastAsia" w:hint="eastAsia"/>
                <w:sz w:val="24"/>
                <w:szCs w:val="24"/>
              </w:rPr>
              <w:t>3</w:t>
            </w:r>
            <w:r w:rsidRPr="00FC4CFB">
              <w:rPr>
                <w:rFonts w:asciiTheme="minorEastAsia" w:eastAsiaTheme="minorEastAsia" w:hAnsiTheme="minorEastAsia" w:hint="eastAsia"/>
                <w:sz w:val="24"/>
                <w:szCs w:val="24"/>
              </w:rPr>
              <w:tab/>
              <w:t>为方便开展人工智能诊断研究，工作站软件需具备支持DR影像智能分析拓展功能（提供对应功能的软件著作权证书证明）</w:t>
            </w:r>
          </w:p>
          <w:p w:rsidR="00FA20C7" w:rsidRPr="00FC4CFB" w:rsidRDefault="00FA20C7" w:rsidP="00FC43D7">
            <w:pPr>
              <w:pStyle w:val="afb"/>
              <w:spacing w:line="420" w:lineRule="exact"/>
              <w:ind w:firstLineChars="0" w:firstLine="0"/>
              <w:rPr>
                <w:rFonts w:asciiTheme="minorEastAsia" w:eastAsiaTheme="minorEastAsia" w:hAnsiTheme="minorEastAsia"/>
                <w:sz w:val="24"/>
                <w:szCs w:val="24"/>
              </w:rPr>
            </w:pPr>
            <w:r w:rsidRPr="00FC4CFB">
              <w:rPr>
                <w:rFonts w:asciiTheme="minorEastAsia" w:eastAsiaTheme="minorEastAsia" w:hAnsiTheme="minorEastAsia" w:hint="eastAsia"/>
                <w:sz w:val="24"/>
                <w:szCs w:val="24"/>
              </w:rPr>
              <w:t>9.1</w:t>
            </w:r>
            <w:r w:rsidR="0058110E" w:rsidRPr="00FC4CFB">
              <w:rPr>
                <w:rFonts w:asciiTheme="minorEastAsia" w:eastAsiaTheme="minorEastAsia" w:hAnsiTheme="minorEastAsia" w:hint="eastAsia"/>
                <w:sz w:val="24"/>
                <w:szCs w:val="24"/>
              </w:rPr>
              <w:t>4</w:t>
            </w:r>
            <w:r w:rsidRPr="00FC4CFB">
              <w:rPr>
                <w:rFonts w:asciiTheme="minorEastAsia" w:eastAsiaTheme="minorEastAsia" w:hAnsiTheme="minorEastAsia" w:hint="eastAsia"/>
                <w:sz w:val="24"/>
                <w:szCs w:val="24"/>
              </w:rPr>
              <w:tab/>
              <w:t>为保证用户</w:t>
            </w:r>
            <w:proofErr w:type="gramStart"/>
            <w:r w:rsidRPr="00FC4CFB">
              <w:rPr>
                <w:rFonts w:asciiTheme="minorEastAsia" w:eastAsiaTheme="minorEastAsia" w:hAnsiTheme="minorEastAsia" w:hint="eastAsia"/>
                <w:sz w:val="24"/>
                <w:szCs w:val="24"/>
              </w:rPr>
              <w:t>后期实现</w:t>
            </w:r>
            <w:proofErr w:type="gramEnd"/>
            <w:r w:rsidRPr="00FC4CFB">
              <w:rPr>
                <w:rFonts w:asciiTheme="minorEastAsia" w:eastAsiaTheme="minorEastAsia" w:hAnsiTheme="minorEastAsia" w:hint="eastAsia"/>
                <w:sz w:val="24"/>
                <w:szCs w:val="24"/>
              </w:rPr>
              <w:t>数字化管理，生产厂家需具备PACS系统资质，要求提供和整机同一品牌医学影像、数据传输处理软件（PACS）注册证及检测报告证明；（不接受子公司或分公司共享资质）</w:t>
            </w:r>
          </w:p>
        </w:tc>
        <w:tc>
          <w:tcPr>
            <w:tcW w:w="302" w:type="pct"/>
          </w:tcPr>
          <w:p w:rsidR="00FA20C7" w:rsidRPr="00FC4CFB" w:rsidRDefault="00FA20C7" w:rsidP="00FC43D7">
            <w:pPr>
              <w:rPr>
                <w:rFonts w:asciiTheme="minorEastAsia" w:eastAsiaTheme="minorEastAsia" w:hAnsiTheme="minorEastAsia" w:cs="宋体"/>
                <w:sz w:val="24"/>
                <w:szCs w:val="24"/>
              </w:rPr>
            </w:pPr>
            <w:r w:rsidRPr="00FC4CFB">
              <w:rPr>
                <w:rFonts w:asciiTheme="minorEastAsia" w:eastAsiaTheme="minorEastAsia" w:hAnsiTheme="minorEastAsia" w:cs="宋体" w:hint="eastAsia"/>
                <w:sz w:val="24"/>
                <w:szCs w:val="24"/>
              </w:rPr>
              <w:lastRenderedPageBreak/>
              <w:t>3</w:t>
            </w:r>
          </w:p>
        </w:tc>
        <w:tc>
          <w:tcPr>
            <w:tcW w:w="302" w:type="pct"/>
          </w:tcPr>
          <w:p w:rsidR="00FA20C7" w:rsidRPr="00FC4CFB" w:rsidRDefault="00FA20C7" w:rsidP="00FC43D7">
            <w:pPr>
              <w:rPr>
                <w:rFonts w:asciiTheme="minorEastAsia" w:eastAsiaTheme="minorEastAsia" w:hAnsiTheme="minorEastAsia" w:cs="宋体"/>
                <w:sz w:val="24"/>
                <w:szCs w:val="24"/>
              </w:rPr>
            </w:pPr>
          </w:p>
        </w:tc>
      </w:tr>
    </w:tbl>
    <w:p w:rsidR="00FC43D7" w:rsidRDefault="00FC43D7" w:rsidP="00FA20C7">
      <w:pPr>
        <w:jc w:val="left"/>
      </w:pPr>
    </w:p>
    <w:p w:rsidR="00FC43D7" w:rsidRDefault="00FC43D7" w:rsidP="00FA20C7">
      <w:pPr>
        <w:jc w:val="left"/>
      </w:pPr>
    </w:p>
    <w:p w:rsidR="00FC4CFB" w:rsidRDefault="00FC4CFB">
      <w:pPr>
        <w:widowControl/>
        <w:jc w:val="left"/>
        <w:rPr>
          <w:rFonts w:ascii="宋体" w:hAnsi="宋体" w:cs="宋体"/>
          <w:kern w:val="0"/>
          <w:sz w:val="24"/>
          <w:szCs w:val="24"/>
        </w:rPr>
      </w:pPr>
      <w:r>
        <w:rPr>
          <w:rFonts w:ascii="宋体" w:hAnsi="宋体" w:cs="宋体"/>
          <w:kern w:val="0"/>
          <w:sz w:val="24"/>
          <w:szCs w:val="24"/>
        </w:rPr>
        <w:br w:type="page"/>
      </w:r>
    </w:p>
    <w:p w:rsidR="00FA20C7" w:rsidRPr="00007BC6" w:rsidRDefault="00FA20C7" w:rsidP="00FA20C7">
      <w:pPr>
        <w:jc w:val="left"/>
        <w:rPr>
          <w:rFonts w:ascii="宋体" w:hAnsi="宋体" w:cs="宋体"/>
          <w:kern w:val="0"/>
          <w:sz w:val="24"/>
          <w:szCs w:val="24"/>
        </w:rPr>
      </w:pPr>
      <w:r w:rsidRPr="00007BC6">
        <w:rPr>
          <w:rFonts w:ascii="宋体" w:hAnsi="宋体" w:cs="宋体" w:hint="eastAsia"/>
          <w:kern w:val="0"/>
          <w:sz w:val="24"/>
          <w:szCs w:val="24"/>
        </w:rPr>
        <w:lastRenderedPageBreak/>
        <w:t>职业病诊断机构能力提升项目设备采购参数（2包）</w:t>
      </w:r>
    </w:p>
    <w:tbl>
      <w:tblPr>
        <w:tblStyle w:val="ae"/>
        <w:tblW w:w="4766" w:type="pct"/>
        <w:tblLook w:val="04A0"/>
      </w:tblPr>
      <w:tblGrid>
        <w:gridCol w:w="563"/>
        <w:gridCol w:w="1785"/>
        <w:gridCol w:w="6015"/>
        <w:gridCol w:w="515"/>
        <w:gridCol w:w="515"/>
      </w:tblGrid>
      <w:tr w:rsidR="00FA20C7" w:rsidTr="00FC43D7">
        <w:trPr>
          <w:tblHeader/>
        </w:trPr>
        <w:tc>
          <w:tcPr>
            <w:tcW w:w="300" w:type="pct"/>
            <w:vAlign w:val="center"/>
          </w:tcPr>
          <w:p w:rsidR="00FA20C7" w:rsidRDefault="00FA20C7" w:rsidP="00FC43D7">
            <w:pPr>
              <w:jc w:val="center"/>
              <w:rPr>
                <w:rFonts w:ascii="宋体" w:hAnsi="宋体" w:cs="宋体"/>
                <w:sz w:val="24"/>
              </w:rPr>
            </w:pPr>
            <w:r>
              <w:rPr>
                <w:rFonts w:ascii="宋体" w:hAnsi="宋体" w:cs="宋体" w:hint="eastAsia"/>
                <w:sz w:val="24"/>
              </w:rPr>
              <w:t>序号</w:t>
            </w:r>
          </w:p>
        </w:tc>
        <w:tc>
          <w:tcPr>
            <w:tcW w:w="950" w:type="pct"/>
            <w:vAlign w:val="center"/>
          </w:tcPr>
          <w:p w:rsidR="00FA20C7" w:rsidRDefault="00FA20C7" w:rsidP="00FC43D7">
            <w:pPr>
              <w:jc w:val="center"/>
              <w:rPr>
                <w:rFonts w:ascii="宋体" w:hAnsi="宋体" w:cs="宋体"/>
                <w:sz w:val="24"/>
              </w:rPr>
            </w:pPr>
            <w:r>
              <w:rPr>
                <w:rFonts w:ascii="宋体" w:hAnsi="宋体" w:cs="宋体" w:hint="eastAsia"/>
                <w:sz w:val="24"/>
              </w:rPr>
              <w:t>设备名称</w:t>
            </w:r>
          </w:p>
        </w:tc>
        <w:tc>
          <w:tcPr>
            <w:tcW w:w="3201" w:type="pct"/>
            <w:vAlign w:val="center"/>
          </w:tcPr>
          <w:p w:rsidR="00FA20C7" w:rsidRPr="00B84EB7" w:rsidRDefault="00FA20C7" w:rsidP="00FC43D7">
            <w:pPr>
              <w:spacing w:line="360" w:lineRule="auto"/>
              <w:jc w:val="center"/>
              <w:rPr>
                <w:rFonts w:asciiTheme="minorEastAsia" w:hAnsiTheme="minorEastAsia" w:cs="宋体"/>
                <w:sz w:val="24"/>
              </w:rPr>
            </w:pPr>
            <w:r>
              <w:rPr>
                <w:rFonts w:asciiTheme="minorEastAsia" w:hAnsiTheme="minorEastAsia" w:cs="宋体" w:hint="eastAsia"/>
                <w:sz w:val="24"/>
              </w:rPr>
              <w:t>主要参数</w:t>
            </w:r>
          </w:p>
        </w:tc>
        <w:tc>
          <w:tcPr>
            <w:tcW w:w="274" w:type="pct"/>
            <w:vAlign w:val="center"/>
          </w:tcPr>
          <w:p w:rsidR="00FA20C7" w:rsidRDefault="00FA20C7" w:rsidP="00FC43D7">
            <w:pPr>
              <w:jc w:val="center"/>
              <w:rPr>
                <w:rFonts w:ascii="宋体" w:hAnsi="宋体" w:cs="宋体"/>
                <w:sz w:val="24"/>
              </w:rPr>
            </w:pPr>
            <w:r>
              <w:rPr>
                <w:rFonts w:ascii="宋体" w:hAnsi="宋体" w:cs="宋体" w:hint="eastAsia"/>
                <w:sz w:val="24"/>
              </w:rPr>
              <w:t>数量</w:t>
            </w:r>
          </w:p>
        </w:tc>
        <w:tc>
          <w:tcPr>
            <w:tcW w:w="274" w:type="pct"/>
            <w:vAlign w:val="center"/>
          </w:tcPr>
          <w:p w:rsidR="00FA20C7" w:rsidRDefault="00FA20C7" w:rsidP="00FC43D7">
            <w:pPr>
              <w:jc w:val="center"/>
              <w:rPr>
                <w:rFonts w:ascii="宋体" w:hAnsi="宋体" w:cs="宋体"/>
                <w:sz w:val="24"/>
              </w:rPr>
            </w:pPr>
            <w:r>
              <w:rPr>
                <w:rFonts w:ascii="宋体" w:hAnsi="宋体" w:cs="宋体" w:hint="eastAsia"/>
                <w:sz w:val="24"/>
              </w:rPr>
              <w:t>备注</w:t>
            </w:r>
          </w:p>
        </w:tc>
      </w:tr>
      <w:tr w:rsidR="00FA20C7" w:rsidTr="00FC43D7">
        <w:tc>
          <w:tcPr>
            <w:tcW w:w="300" w:type="pct"/>
          </w:tcPr>
          <w:p w:rsidR="00FA20C7" w:rsidRDefault="00FA20C7" w:rsidP="00FC43D7">
            <w:pPr>
              <w:rPr>
                <w:rFonts w:ascii="宋体" w:hAnsi="宋体" w:cs="宋体"/>
                <w:sz w:val="24"/>
              </w:rPr>
            </w:pPr>
            <w:r>
              <w:rPr>
                <w:rFonts w:ascii="宋体" w:hAnsi="宋体" w:cs="宋体" w:hint="eastAsia"/>
                <w:sz w:val="24"/>
              </w:rPr>
              <w:t>1</w:t>
            </w:r>
          </w:p>
        </w:tc>
        <w:tc>
          <w:tcPr>
            <w:tcW w:w="950" w:type="pct"/>
          </w:tcPr>
          <w:p w:rsidR="00FA20C7" w:rsidRDefault="00FA20C7" w:rsidP="00FC43D7">
            <w:pPr>
              <w:rPr>
                <w:rFonts w:ascii="宋体" w:hAnsi="宋体" w:cs="宋体"/>
                <w:sz w:val="24"/>
              </w:rPr>
            </w:pPr>
            <w:r>
              <w:rPr>
                <w:rFonts w:ascii="宋体" w:hAnsi="宋体" w:cs="宋体" w:hint="eastAsia"/>
                <w:sz w:val="24"/>
              </w:rPr>
              <w:t>便携式肺功能检测仪</w:t>
            </w:r>
          </w:p>
        </w:tc>
        <w:tc>
          <w:tcPr>
            <w:tcW w:w="3201" w:type="pct"/>
          </w:tcPr>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1.产品注册名称：便携式肺功能检测仪；</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2.传感器：压差式流量传感器；</w:t>
            </w:r>
          </w:p>
          <w:p w:rsidR="00FA20C7" w:rsidRPr="00B84EB7" w:rsidRDefault="00FA20C7" w:rsidP="00FC43D7">
            <w:pPr>
              <w:spacing w:line="360" w:lineRule="auto"/>
              <w:rPr>
                <w:rFonts w:asciiTheme="minorEastAsia" w:hAnsiTheme="minorEastAsia" w:cs="宋体"/>
                <w:sz w:val="24"/>
              </w:rPr>
            </w:pPr>
            <w:r>
              <w:rPr>
                <w:rFonts w:asciiTheme="minorEastAsia" w:hAnsiTheme="minorEastAsia" w:cs="宋体" w:hint="eastAsia"/>
                <w:sz w:val="24"/>
              </w:rPr>
              <w:t>3.</w:t>
            </w:r>
            <w:r w:rsidRPr="00B84EB7">
              <w:rPr>
                <w:rFonts w:asciiTheme="minorEastAsia" w:hAnsiTheme="minorEastAsia" w:cs="宋体" w:hint="eastAsia"/>
                <w:sz w:val="24"/>
              </w:rPr>
              <w:t>检测显示参数包含：FVC （用力肺活量）：FVC、FEV1、FEV3、FEV6、FEV1/FVC、 FEV1/VC Max、PEF、FEF25、FEF50、FEF75、MMEF、VEXP、FET、MEP等呼气指标，PIF、FIVC、MIP等吸气指标；VC（肺活量）：VC、VT、IRV、ERV、IC等；MVV（分钟最大通气量）：MVV、VT、RR等；</w:t>
            </w:r>
          </w:p>
          <w:p w:rsidR="00FA20C7" w:rsidRPr="00B84EB7" w:rsidRDefault="00FA20C7" w:rsidP="00FC43D7">
            <w:pPr>
              <w:pStyle w:val="Af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00" w:lineRule="auto"/>
              <w:jc w:val="left"/>
              <w:rPr>
                <w:rFonts w:asciiTheme="minorEastAsia" w:eastAsiaTheme="minorEastAsia" w:hAnsiTheme="minorEastAsia" w:cs="宋体"/>
                <w:color w:val="auto"/>
                <w:sz w:val="24"/>
                <w:szCs w:val="24"/>
              </w:rPr>
            </w:pPr>
            <w:r w:rsidRPr="00B84EB7">
              <w:rPr>
                <w:rFonts w:asciiTheme="minorEastAsia" w:eastAsiaTheme="minorEastAsia" w:hAnsiTheme="minorEastAsia" w:cs="宋体" w:hint="eastAsia"/>
                <w:sz w:val="24"/>
                <w:szCs w:val="24"/>
              </w:rPr>
              <w:t>4.</w:t>
            </w:r>
            <w:r w:rsidRPr="00B84EB7">
              <w:rPr>
                <w:rFonts w:asciiTheme="minorEastAsia" w:eastAsiaTheme="minorEastAsia" w:hAnsiTheme="minorEastAsia" w:cs="宋体" w:hint="eastAsia"/>
                <w:color w:val="auto"/>
                <w:sz w:val="24"/>
                <w:szCs w:val="24"/>
              </w:rPr>
              <w:t>内置大容量锂电池，充满</w:t>
            </w:r>
            <w:proofErr w:type="gramStart"/>
            <w:r w:rsidRPr="00B84EB7">
              <w:rPr>
                <w:rFonts w:asciiTheme="minorEastAsia" w:eastAsiaTheme="minorEastAsia" w:hAnsiTheme="minorEastAsia" w:cs="宋体" w:hint="eastAsia"/>
                <w:color w:val="auto"/>
                <w:sz w:val="24"/>
                <w:szCs w:val="24"/>
              </w:rPr>
              <w:t>电至少</w:t>
            </w:r>
            <w:proofErr w:type="gramEnd"/>
            <w:r w:rsidRPr="00B84EB7">
              <w:rPr>
                <w:rFonts w:asciiTheme="minorEastAsia" w:eastAsiaTheme="minorEastAsia" w:hAnsiTheme="minorEastAsia" w:cs="宋体" w:hint="eastAsia"/>
                <w:color w:val="auto"/>
                <w:sz w:val="24"/>
                <w:szCs w:val="24"/>
              </w:rPr>
              <w:t>满足可持续测试6-8小时；≧3.5寸电容式彩色液晶触摸屏；</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5.具有支气管舒张试验功能，可出具舒张试验报告；</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6.可检测呼气、吸气指标，检测时可分别显示流量容积曲线（F－V）、时间容积曲线（V－T）以及智能语音辅助质控，检测数据实时同步呼吸管理系统，医生可远程查看检测报告，管理病患数据，查看检测统计结果；</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7.具有中国人预计值和通用的standard 预计值；</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8.可进行呼吸肌力评估；</w:t>
            </w:r>
          </w:p>
          <w:p w:rsidR="00FA20C7" w:rsidRPr="00B84EB7" w:rsidRDefault="00FA20C7" w:rsidP="00FC43D7">
            <w:pPr>
              <w:widowControl/>
              <w:spacing w:line="500" w:lineRule="exact"/>
              <w:jc w:val="left"/>
              <w:rPr>
                <w:rFonts w:asciiTheme="minorEastAsia" w:hAnsiTheme="minorEastAsia" w:cs="宋体"/>
                <w:color w:val="000000"/>
                <w:sz w:val="24"/>
                <w:lang w:val="zh-CN"/>
              </w:rPr>
            </w:pPr>
            <w:r w:rsidRPr="00B84EB7">
              <w:rPr>
                <w:rFonts w:asciiTheme="minorEastAsia" w:hAnsiTheme="minorEastAsia" w:cs="宋体" w:hint="eastAsia"/>
                <w:sz w:val="24"/>
              </w:rPr>
              <w:t>9.支持吸气训练、呼气训练</w:t>
            </w:r>
            <w:r w:rsidRPr="00B84EB7">
              <w:rPr>
                <w:rFonts w:asciiTheme="minorEastAsia" w:hAnsiTheme="minorEastAsia" w:cs="宋体" w:hint="eastAsia"/>
                <w:color w:val="000000"/>
                <w:sz w:val="24"/>
                <w:lang w:val="zh-CN"/>
              </w:rPr>
              <w:t>双重康复训练模式，可调整训练阻抗，</w:t>
            </w:r>
            <w:r w:rsidRPr="00B84EB7">
              <w:rPr>
                <w:rFonts w:asciiTheme="minorEastAsia" w:hAnsiTheme="minorEastAsia" w:cs="宋体" w:hint="eastAsia"/>
                <w:sz w:val="24"/>
              </w:rPr>
              <w:t>可生成呼吸康复训练报告，生成训练曲线图</w:t>
            </w:r>
            <w:r w:rsidRPr="00B84EB7">
              <w:rPr>
                <w:rFonts w:asciiTheme="minorEastAsia" w:hAnsiTheme="minorEastAsia" w:cs="宋体" w:hint="eastAsia"/>
                <w:color w:val="000000"/>
                <w:sz w:val="24"/>
                <w:lang w:val="zh-CN"/>
              </w:rPr>
              <w:t>，训练、检测结果可按照周/月/</w:t>
            </w:r>
            <w:proofErr w:type="gramStart"/>
            <w:r w:rsidRPr="00B84EB7">
              <w:rPr>
                <w:rFonts w:asciiTheme="minorEastAsia" w:hAnsiTheme="minorEastAsia" w:cs="宋体" w:hint="eastAsia"/>
                <w:color w:val="000000"/>
                <w:sz w:val="24"/>
                <w:lang w:val="zh-CN"/>
              </w:rPr>
              <w:t>季形成</w:t>
            </w:r>
            <w:proofErr w:type="gramEnd"/>
            <w:r w:rsidRPr="00B84EB7">
              <w:rPr>
                <w:rFonts w:asciiTheme="minorEastAsia" w:hAnsiTheme="minorEastAsia" w:cs="宋体" w:hint="eastAsia"/>
                <w:color w:val="000000"/>
                <w:sz w:val="24"/>
                <w:lang w:val="zh-CN"/>
              </w:rPr>
              <w:t>历史趋势图表和相应简报；</w:t>
            </w:r>
          </w:p>
          <w:p w:rsidR="00FA20C7" w:rsidRPr="00B84EB7" w:rsidRDefault="00FA20C7" w:rsidP="00FC43D7">
            <w:pPr>
              <w:pStyle w:val="Af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00" w:lineRule="auto"/>
              <w:jc w:val="left"/>
              <w:rPr>
                <w:rFonts w:asciiTheme="minorEastAsia" w:eastAsiaTheme="minorEastAsia" w:hAnsiTheme="minorEastAsia" w:cs="宋体"/>
                <w:sz w:val="24"/>
                <w:szCs w:val="24"/>
              </w:rPr>
            </w:pPr>
            <w:r w:rsidRPr="00B84EB7">
              <w:rPr>
                <w:rFonts w:asciiTheme="minorEastAsia" w:eastAsiaTheme="minorEastAsia" w:hAnsiTheme="minorEastAsia" w:cs="宋体" w:hint="eastAsia"/>
                <w:sz w:val="24"/>
                <w:szCs w:val="24"/>
              </w:rPr>
              <w:t>10.数据无限制云端存储，具备数据分析管理功能，患者数据智能分类管理，</w:t>
            </w:r>
            <w:proofErr w:type="gramStart"/>
            <w:r w:rsidRPr="00B84EB7">
              <w:rPr>
                <w:rFonts w:asciiTheme="minorEastAsia" w:eastAsiaTheme="minorEastAsia" w:hAnsiTheme="minorEastAsia" w:cs="宋体" w:hint="eastAsia"/>
                <w:color w:val="auto"/>
                <w:sz w:val="24"/>
                <w:szCs w:val="24"/>
              </w:rPr>
              <w:t>可蓝牙</w:t>
            </w:r>
            <w:proofErr w:type="gramEnd"/>
            <w:r w:rsidRPr="00B84EB7">
              <w:rPr>
                <w:rFonts w:asciiTheme="minorEastAsia" w:eastAsiaTheme="minorEastAsia" w:hAnsiTheme="minorEastAsia" w:cs="宋体" w:hint="eastAsia"/>
                <w:color w:val="auto"/>
                <w:sz w:val="24"/>
                <w:szCs w:val="24"/>
              </w:rPr>
              <w:t>连接身份证读卡器，方便数据录入；</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11.便携式设计，可单机使用，也可同时支持与PC电脑、Android 平板电脑，智能电视，智能手机等屏幕扩展使用；</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12.产品具备防止交叉感染防控的恰当措施，例如拆卸、</w:t>
            </w:r>
            <w:r w:rsidRPr="00B84EB7">
              <w:rPr>
                <w:rFonts w:asciiTheme="minorEastAsia" w:hAnsiTheme="minorEastAsia" w:cs="宋体" w:hint="eastAsia"/>
                <w:sz w:val="24"/>
              </w:rPr>
              <w:lastRenderedPageBreak/>
              <w:t>清洗、消毒传感器， 或使用一次性传感器或呼吸过滤器、咬嘴等；</w:t>
            </w:r>
          </w:p>
          <w:p w:rsidR="00FA20C7" w:rsidRPr="00B84EB7" w:rsidRDefault="00FA20C7" w:rsidP="00FC43D7">
            <w:pPr>
              <w:pStyle w:val="Af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00" w:lineRule="auto"/>
              <w:jc w:val="left"/>
              <w:rPr>
                <w:rFonts w:asciiTheme="minorEastAsia" w:eastAsiaTheme="minorEastAsia" w:hAnsiTheme="minorEastAsia" w:cs="宋体"/>
                <w:sz w:val="24"/>
                <w:szCs w:val="24"/>
              </w:rPr>
            </w:pPr>
            <w:r w:rsidRPr="00B84EB7">
              <w:rPr>
                <w:rFonts w:asciiTheme="minorEastAsia" w:eastAsiaTheme="minorEastAsia" w:hAnsiTheme="minorEastAsia" w:cs="宋体" w:hint="eastAsia"/>
                <w:sz w:val="24"/>
                <w:szCs w:val="24"/>
              </w:rPr>
              <w:t>13.</w:t>
            </w:r>
            <w:r w:rsidRPr="00B84EB7">
              <w:rPr>
                <w:rFonts w:asciiTheme="minorEastAsia" w:eastAsiaTheme="minorEastAsia" w:hAnsiTheme="minorEastAsia" w:cs="宋体" w:hint="eastAsia"/>
                <w:color w:val="auto"/>
                <w:sz w:val="24"/>
                <w:szCs w:val="24"/>
              </w:rPr>
              <w:t>可出具多份肺功能报告（肺通气功能，最大通气量、流速容积曲线），呼吸肌力测评报告，支气管舒张试验报告，自我评估问卷报告，康复训练数据。</w:t>
            </w:r>
            <w:r w:rsidRPr="00B84EB7">
              <w:rPr>
                <w:rFonts w:asciiTheme="minorEastAsia" w:eastAsiaTheme="minorEastAsia" w:hAnsiTheme="minorEastAsia" w:cs="宋体" w:hint="eastAsia"/>
                <w:sz w:val="24"/>
                <w:szCs w:val="24"/>
              </w:rPr>
              <w:t>肺功能报告A4打印，可连接无线打印机无线打印，同时支持热敏打印和PC计算机连接打印机；</w:t>
            </w:r>
          </w:p>
          <w:p w:rsidR="00FA20C7" w:rsidRPr="00B84EB7" w:rsidRDefault="00FA20C7" w:rsidP="00FC43D7">
            <w:pPr>
              <w:spacing w:line="360" w:lineRule="auto"/>
              <w:rPr>
                <w:rFonts w:asciiTheme="minorEastAsia" w:hAnsiTheme="minorEastAsia" w:cs="宋体"/>
                <w:sz w:val="24"/>
              </w:rPr>
            </w:pPr>
            <w:r w:rsidRPr="00B84EB7">
              <w:rPr>
                <w:rFonts w:asciiTheme="minorEastAsia" w:hAnsiTheme="minorEastAsia" w:cs="宋体" w:hint="eastAsia"/>
                <w:sz w:val="24"/>
              </w:rPr>
              <w:t>14.智能语音提示检测过程、智能语音质控、自动生成质控结果，根据GOLD指南自动分析检测结果辅助诊断；</w:t>
            </w:r>
          </w:p>
          <w:p w:rsidR="00FA20C7" w:rsidRPr="00B84EB7" w:rsidRDefault="00FA20C7" w:rsidP="00FC43D7">
            <w:pPr>
              <w:pStyle w:val="Af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00" w:lineRule="auto"/>
              <w:jc w:val="left"/>
              <w:rPr>
                <w:rFonts w:asciiTheme="minorEastAsia" w:eastAsiaTheme="minorEastAsia" w:hAnsiTheme="minorEastAsia" w:cs="宋体"/>
                <w:color w:val="auto"/>
                <w:sz w:val="24"/>
                <w:szCs w:val="24"/>
              </w:rPr>
            </w:pPr>
            <w:r w:rsidRPr="00B84EB7">
              <w:rPr>
                <w:rFonts w:asciiTheme="minorEastAsia" w:eastAsiaTheme="minorEastAsia" w:hAnsiTheme="minorEastAsia" w:cs="宋体" w:hint="eastAsia"/>
                <w:sz w:val="24"/>
                <w:szCs w:val="24"/>
              </w:rPr>
              <w:t>15.</w:t>
            </w:r>
            <w:r w:rsidRPr="00B84EB7">
              <w:rPr>
                <w:rFonts w:asciiTheme="minorEastAsia" w:eastAsiaTheme="minorEastAsia" w:hAnsiTheme="minorEastAsia" w:cs="宋体" w:hint="eastAsia"/>
                <w:color w:val="auto"/>
                <w:sz w:val="24"/>
                <w:szCs w:val="24"/>
              </w:rPr>
              <w:t>可设置环境参数、进行定标并校验，可实现1-3升定标桶定标选择及三速定标方法，定标报告可查询打印；</w:t>
            </w:r>
          </w:p>
          <w:p w:rsidR="00FA20C7" w:rsidRPr="00B84EB7" w:rsidRDefault="00FA20C7" w:rsidP="00FC43D7">
            <w:pPr>
              <w:rPr>
                <w:rFonts w:asciiTheme="minorEastAsia" w:hAnsiTheme="minorEastAsia" w:cs="宋体"/>
                <w:sz w:val="24"/>
              </w:rPr>
            </w:pPr>
          </w:p>
        </w:tc>
        <w:tc>
          <w:tcPr>
            <w:tcW w:w="274"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274" w:type="pct"/>
          </w:tcPr>
          <w:p w:rsidR="00FA20C7" w:rsidRDefault="00FA20C7" w:rsidP="00FC43D7">
            <w:pPr>
              <w:rPr>
                <w:rFonts w:ascii="宋体" w:hAnsi="宋体" w:cs="宋体"/>
                <w:sz w:val="24"/>
              </w:rPr>
            </w:pPr>
          </w:p>
        </w:tc>
      </w:tr>
      <w:tr w:rsidR="00FA20C7" w:rsidTr="00FC43D7">
        <w:tc>
          <w:tcPr>
            <w:tcW w:w="300" w:type="pct"/>
          </w:tcPr>
          <w:p w:rsidR="00FA20C7" w:rsidRDefault="00FA20C7" w:rsidP="00FC43D7">
            <w:pPr>
              <w:rPr>
                <w:rFonts w:ascii="宋体" w:hAnsi="宋体" w:cs="宋体"/>
                <w:sz w:val="24"/>
              </w:rPr>
            </w:pPr>
            <w:r>
              <w:rPr>
                <w:rFonts w:ascii="宋体" w:hAnsi="宋体" w:cs="宋体" w:hint="eastAsia"/>
                <w:sz w:val="24"/>
              </w:rPr>
              <w:lastRenderedPageBreak/>
              <w:t>2</w:t>
            </w:r>
          </w:p>
        </w:tc>
        <w:tc>
          <w:tcPr>
            <w:tcW w:w="950" w:type="pct"/>
          </w:tcPr>
          <w:p w:rsidR="00FA20C7" w:rsidRDefault="00FA20C7" w:rsidP="00FC43D7">
            <w:pPr>
              <w:rPr>
                <w:rFonts w:ascii="宋体" w:hAnsi="宋体" w:cs="宋体"/>
                <w:sz w:val="24"/>
              </w:rPr>
            </w:pPr>
            <w:r w:rsidRPr="008B19E5">
              <w:rPr>
                <w:rFonts w:ascii="宋体" w:hAnsi="宋体" w:cs="宋体"/>
                <w:sz w:val="24"/>
              </w:rPr>
              <w:t>肺功能</w:t>
            </w:r>
            <w:r>
              <w:rPr>
                <w:rFonts w:ascii="宋体" w:hAnsi="宋体" w:cs="宋体" w:hint="eastAsia"/>
                <w:sz w:val="24"/>
              </w:rPr>
              <w:t>仪</w:t>
            </w:r>
          </w:p>
        </w:tc>
        <w:tc>
          <w:tcPr>
            <w:tcW w:w="3201" w:type="pct"/>
            <w:vAlign w:val="center"/>
          </w:tcPr>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1.1肺活量</w:t>
            </w:r>
            <w:r w:rsidRPr="00B84EB7">
              <w:rPr>
                <w:rFonts w:asciiTheme="minorEastAsia" w:hAnsiTheme="minorEastAsia" w:cs="Arial"/>
                <w:sz w:val="24"/>
              </w:rPr>
              <w:t>VC</w:t>
            </w:r>
            <w:r w:rsidRPr="00B84EB7">
              <w:rPr>
                <w:rFonts w:asciiTheme="minorEastAsia" w:hAnsiTheme="minorEastAsia" w:cs="Arial" w:hint="eastAsia"/>
                <w:sz w:val="24"/>
              </w:rPr>
              <w:t>，</w:t>
            </w:r>
            <w:r w:rsidRPr="00B84EB7">
              <w:rPr>
                <w:rFonts w:asciiTheme="minorEastAsia" w:hAnsiTheme="minorEastAsia" w:cs="宋体" w:hint="eastAsia"/>
                <w:sz w:val="24"/>
              </w:rPr>
              <w:t>补呼气量</w:t>
            </w:r>
            <w:r w:rsidRPr="00B84EB7">
              <w:rPr>
                <w:rFonts w:asciiTheme="minorEastAsia" w:hAnsiTheme="minorEastAsia"/>
                <w:sz w:val="24"/>
              </w:rPr>
              <w:t>ERV</w:t>
            </w:r>
            <w:r w:rsidRPr="00B84EB7">
              <w:rPr>
                <w:rFonts w:asciiTheme="minorEastAsia" w:hAnsiTheme="minorEastAsia" w:cs="宋体" w:hint="eastAsia"/>
                <w:sz w:val="24"/>
              </w:rPr>
              <w:t>，深吸气量</w:t>
            </w:r>
            <w:r w:rsidRPr="00B84EB7">
              <w:rPr>
                <w:rFonts w:asciiTheme="minorEastAsia" w:hAnsiTheme="minorEastAsia"/>
                <w:sz w:val="24"/>
              </w:rPr>
              <w:t>IC</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1.2用力肺活量</w:t>
            </w:r>
            <w:r w:rsidRPr="00B84EB7">
              <w:rPr>
                <w:rFonts w:asciiTheme="minorEastAsia" w:hAnsiTheme="minorEastAsia"/>
                <w:sz w:val="24"/>
              </w:rPr>
              <w:t>FVC</w:t>
            </w:r>
            <w:r w:rsidRPr="00B84EB7">
              <w:rPr>
                <w:rFonts w:asciiTheme="minorEastAsia" w:hAnsiTheme="minorEastAsia" w:hint="eastAsia"/>
                <w:sz w:val="24"/>
              </w:rPr>
              <w:t>，一秒量</w:t>
            </w:r>
            <w:r w:rsidRPr="00B84EB7">
              <w:rPr>
                <w:rFonts w:asciiTheme="minorEastAsia" w:hAnsiTheme="minorEastAsia"/>
                <w:sz w:val="24"/>
              </w:rPr>
              <w:t>FEV1</w:t>
            </w:r>
            <w:r w:rsidRPr="00B84EB7">
              <w:rPr>
                <w:rFonts w:asciiTheme="minorEastAsia" w:hAnsiTheme="minorEastAsia" w:hint="eastAsia"/>
                <w:sz w:val="24"/>
              </w:rPr>
              <w:t>，一秒率</w:t>
            </w:r>
            <w:r w:rsidRPr="00B84EB7">
              <w:rPr>
                <w:rFonts w:asciiTheme="minorEastAsia" w:hAnsiTheme="minorEastAsia"/>
                <w:sz w:val="24"/>
              </w:rPr>
              <w:t>FEV1%</w:t>
            </w:r>
            <w:r w:rsidRPr="00B84EB7">
              <w:rPr>
                <w:rFonts w:asciiTheme="minorEastAsia" w:hAnsiTheme="minorEastAsia" w:hint="eastAsia"/>
                <w:sz w:val="24"/>
              </w:rPr>
              <w:t>，最大呼气峰流量</w:t>
            </w:r>
            <w:r w:rsidRPr="00B84EB7">
              <w:rPr>
                <w:rFonts w:asciiTheme="minorEastAsia" w:hAnsiTheme="minorEastAsia"/>
                <w:sz w:val="24"/>
              </w:rPr>
              <w:t>PEF</w:t>
            </w:r>
            <w:r w:rsidRPr="00B84EB7">
              <w:rPr>
                <w:rFonts w:asciiTheme="minorEastAsia" w:hAnsiTheme="minorEastAsia" w:hint="eastAsia"/>
                <w:sz w:val="24"/>
              </w:rPr>
              <w:t>，用力呼气</w:t>
            </w:r>
            <w:r w:rsidRPr="00B84EB7">
              <w:rPr>
                <w:rFonts w:asciiTheme="minorEastAsia" w:hAnsiTheme="minorEastAsia"/>
                <w:sz w:val="24"/>
              </w:rPr>
              <w:t>25%,50%,75%</w:t>
            </w:r>
            <w:r w:rsidRPr="00B84EB7">
              <w:rPr>
                <w:rFonts w:asciiTheme="minorEastAsia" w:hAnsiTheme="minorEastAsia" w:hint="eastAsia"/>
                <w:sz w:val="24"/>
              </w:rPr>
              <w:t>的流速</w:t>
            </w:r>
            <w:r w:rsidRPr="00B84EB7">
              <w:rPr>
                <w:rFonts w:asciiTheme="minorEastAsia" w:hAnsiTheme="minorEastAsia"/>
                <w:sz w:val="24"/>
              </w:rPr>
              <w:t>MEF25</w:t>
            </w:r>
            <w:r w:rsidRPr="00B84EB7">
              <w:rPr>
                <w:rFonts w:asciiTheme="minorEastAsia" w:hAnsiTheme="minorEastAsia" w:hint="eastAsia"/>
                <w:sz w:val="24"/>
              </w:rPr>
              <w:t>，</w:t>
            </w:r>
            <w:r w:rsidRPr="00B84EB7">
              <w:rPr>
                <w:rFonts w:asciiTheme="minorEastAsia" w:hAnsiTheme="minorEastAsia"/>
                <w:sz w:val="24"/>
              </w:rPr>
              <w:t>MEF50</w:t>
            </w:r>
            <w:r w:rsidRPr="00B84EB7">
              <w:rPr>
                <w:rFonts w:asciiTheme="minorEastAsia" w:hAnsiTheme="minorEastAsia" w:hint="eastAsia"/>
                <w:sz w:val="24"/>
              </w:rPr>
              <w:t>，</w:t>
            </w:r>
            <w:r w:rsidRPr="00B84EB7">
              <w:rPr>
                <w:rFonts w:asciiTheme="minorEastAsia" w:hAnsiTheme="minorEastAsia"/>
                <w:sz w:val="24"/>
              </w:rPr>
              <w:t>MEF75</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cs="Arial" w:hint="eastAsia"/>
                <w:sz w:val="24"/>
              </w:rPr>
              <w:t>1.3氦稀释法肺总量</w:t>
            </w:r>
            <w:r w:rsidRPr="00B84EB7">
              <w:rPr>
                <w:rFonts w:asciiTheme="minorEastAsia" w:hAnsiTheme="minorEastAsia" w:cs="Arial"/>
                <w:sz w:val="24"/>
              </w:rPr>
              <w:t>TLC</w:t>
            </w:r>
            <w:r w:rsidRPr="00B84EB7">
              <w:rPr>
                <w:rFonts w:asciiTheme="minorEastAsia" w:hAnsiTheme="minorEastAsia" w:cs="Arial" w:hint="eastAsia"/>
                <w:sz w:val="24"/>
              </w:rPr>
              <w:t>，氦稀释法功能残气</w:t>
            </w:r>
            <w:r w:rsidRPr="00B84EB7">
              <w:rPr>
                <w:rFonts w:asciiTheme="minorEastAsia" w:hAnsiTheme="minorEastAsia" w:cs="Arial"/>
                <w:sz w:val="24"/>
              </w:rPr>
              <w:t>FRC</w:t>
            </w:r>
            <w:r w:rsidRPr="00B84EB7">
              <w:rPr>
                <w:rFonts w:asciiTheme="minorEastAsia" w:hAnsiTheme="minorEastAsia" w:cs="Arial" w:hint="eastAsia"/>
                <w:sz w:val="24"/>
              </w:rPr>
              <w:t>，氦稀释法残气量</w:t>
            </w:r>
            <w:r w:rsidRPr="00B84EB7">
              <w:rPr>
                <w:rFonts w:asciiTheme="minorEastAsia" w:hAnsiTheme="minorEastAsia" w:cs="Arial"/>
                <w:sz w:val="24"/>
              </w:rPr>
              <w:t>RV</w:t>
            </w:r>
            <w:r w:rsidRPr="00B84EB7">
              <w:rPr>
                <w:rFonts w:asciiTheme="minorEastAsia" w:hAnsiTheme="minorEastAsia" w:cs="Arial" w:hint="eastAsia"/>
                <w:sz w:val="24"/>
              </w:rPr>
              <w:t>，氦</w:t>
            </w:r>
            <w:proofErr w:type="gramStart"/>
            <w:r w:rsidRPr="00B84EB7">
              <w:rPr>
                <w:rFonts w:asciiTheme="minorEastAsia" w:hAnsiTheme="minorEastAsia" w:cs="Arial" w:hint="eastAsia"/>
                <w:sz w:val="24"/>
              </w:rPr>
              <w:t>稀释法残总比</w:t>
            </w:r>
            <w:proofErr w:type="gramEnd"/>
            <w:r w:rsidRPr="00B84EB7">
              <w:rPr>
                <w:rFonts w:asciiTheme="minorEastAsia" w:hAnsiTheme="minorEastAsia" w:cs="Arial"/>
                <w:sz w:val="24"/>
              </w:rPr>
              <w:t>RV/TLC</w:t>
            </w:r>
            <w:r w:rsidRPr="00B84EB7">
              <w:rPr>
                <w:rFonts w:asciiTheme="minorEastAsia" w:hAnsiTheme="minorEastAsia" w:cs="Arial" w:hint="eastAsia"/>
                <w:sz w:val="24"/>
              </w:rPr>
              <w:t>，氦稀释法</w:t>
            </w:r>
            <w:proofErr w:type="gramStart"/>
            <w:r w:rsidRPr="00B84EB7">
              <w:rPr>
                <w:rFonts w:asciiTheme="minorEastAsia" w:hAnsiTheme="minorEastAsia" w:cs="Arial" w:hint="eastAsia"/>
                <w:sz w:val="24"/>
              </w:rPr>
              <w:t>功能残位</w:t>
            </w:r>
            <w:proofErr w:type="gramEnd"/>
            <w:r w:rsidRPr="00B84EB7">
              <w:rPr>
                <w:rFonts w:asciiTheme="minorEastAsia" w:hAnsiTheme="minorEastAsia" w:cs="Arial"/>
                <w:sz w:val="24"/>
              </w:rPr>
              <w:t>FRC/TLC</w:t>
            </w:r>
          </w:p>
          <w:p w:rsidR="00FA20C7" w:rsidRPr="00B84EB7" w:rsidRDefault="00FA20C7" w:rsidP="00FC43D7">
            <w:pPr>
              <w:widowControl/>
              <w:spacing w:line="375" w:lineRule="atLeast"/>
              <w:jc w:val="left"/>
              <w:rPr>
                <w:rFonts w:asciiTheme="minorEastAsia" w:hAnsiTheme="minorEastAsia" w:cs="Arial"/>
                <w:sz w:val="24"/>
              </w:rPr>
            </w:pPr>
            <w:r w:rsidRPr="00B84EB7">
              <w:rPr>
                <w:rFonts w:asciiTheme="minorEastAsia" w:hAnsiTheme="minorEastAsia" w:cs="Arial" w:hint="eastAsia"/>
                <w:sz w:val="24"/>
              </w:rPr>
              <w:t>1.4体描法气道阻力</w:t>
            </w:r>
            <w:r w:rsidRPr="00B84EB7">
              <w:rPr>
                <w:rFonts w:asciiTheme="minorEastAsia" w:hAnsiTheme="minorEastAsia" w:cs="Arial"/>
                <w:sz w:val="24"/>
              </w:rPr>
              <w:t xml:space="preserve">Raw, </w:t>
            </w:r>
            <w:r w:rsidRPr="00B84EB7">
              <w:rPr>
                <w:rFonts w:asciiTheme="minorEastAsia" w:hAnsiTheme="minorEastAsia" w:cs="Arial" w:hint="eastAsia"/>
                <w:sz w:val="24"/>
              </w:rPr>
              <w:t>体描法肺总量</w:t>
            </w:r>
            <w:r w:rsidRPr="00B84EB7">
              <w:rPr>
                <w:rFonts w:asciiTheme="minorEastAsia" w:hAnsiTheme="minorEastAsia" w:cs="Arial"/>
                <w:sz w:val="24"/>
              </w:rPr>
              <w:t xml:space="preserve">TLC-b, </w:t>
            </w:r>
            <w:proofErr w:type="gramStart"/>
            <w:r w:rsidRPr="00B84EB7">
              <w:rPr>
                <w:rFonts w:asciiTheme="minorEastAsia" w:hAnsiTheme="minorEastAsia" w:cs="Arial" w:hint="eastAsia"/>
                <w:sz w:val="24"/>
              </w:rPr>
              <w:t>残总比</w:t>
            </w:r>
            <w:proofErr w:type="gramEnd"/>
            <w:r w:rsidRPr="00B84EB7">
              <w:rPr>
                <w:rFonts w:asciiTheme="minorEastAsia" w:hAnsiTheme="minorEastAsia" w:cs="Arial"/>
                <w:sz w:val="24"/>
              </w:rPr>
              <w:t>RV/TLC-b</w:t>
            </w:r>
          </w:p>
          <w:p w:rsidR="00FA20C7" w:rsidRPr="00B84EB7" w:rsidRDefault="00FA20C7" w:rsidP="00FC43D7">
            <w:pPr>
              <w:widowControl/>
              <w:spacing w:line="375" w:lineRule="atLeast"/>
              <w:jc w:val="left"/>
              <w:rPr>
                <w:rFonts w:asciiTheme="minorEastAsia" w:hAnsiTheme="minorEastAsia" w:cs="Arial"/>
                <w:sz w:val="24"/>
              </w:rPr>
            </w:pPr>
            <w:r w:rsidRPr="00B84EB7">
              <w:rPr>
                <w:rFonts w:asciiTheme="minorEastAsia" w:hAnsiTheme="minorEastAsia" w:cs="Arial" w:hint="eastAsia"/>
                <w:sz w:val="24"/>
              </w:rPr>
              <w:t>1.5呼吸驱动力</w:t>
            </w:r>
            <w:r w:rsidRPr="00B84EB7">
              <w:rPr>
                <w:rFonts w:asciiTheme="minorEastAsia" w:hAnsiTheme="minorEastAsia" w:cs="Arial"/>
                <w:sz w:val="24"/>
              </w:rPr>
              <w:t>P0.1，最大吸气压PImax</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1.6</w:t>
            </w:r>
            <w:r w:rsidRPr="00B84EB7">
              <w:rPr>
                <w:rFonts w:asciiTheme="minorEastAsia" w:hAnsiTheme="minorEastAsia"/>
                <w:sz w:val="24"/>
              </w:rPr>
              <w:t>流量曲线（FV）</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1.7</w:t>
            </w:r>
            <w:r w:rsidRPr="00B84EB7">
              <w:rPr>
                <w:rFonts w:asciiTheme="minorEastAsia" w:hAnsiTheme="minorEastAsia"/>
                <w:sz w:val="24"/>
              </w:rPr>
              <w:t>最大自主通气量（MVV）的测量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1.8</w:t>
            </w:r>
            <w:r w:rsidRPr="00B84EB7">
              <w:rPr>
                <w:rFonts w:asciiTheme="minorEastAsia" w:hAnsiTheme="minorEastAsia"/>
                <w:sz w:val="24"/>
              </w:rPr>
              <w:t>通气储备率的测</w:t>
            </w:r>
            <w:r w:rsidRPr="00B84EB7">
              <w:rPr>
                <w:rFonts w:asciiTheme="minorEastAsia" w:hAnsiTheme="minorEastAsia" w:hint="eastAsia"/>
                <w:sz w:val="24"/>
              </w:rPr>
              <w:t>量（（MVV-MV）/MVV×100%）</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1.9</w:t>
            </w:r>
            <w:r w:rsidRPr="00B84EB7">
              <w:rPr>
                <w:rFonts w:asciiTheme="minorEastAsia" w:hAnsiTheme="minorEastAsia"/>
                <w:sz w:val="24"/>
              </w:rPr>
              <w:t>实测分钟通气量（MV）的测量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1.10</w:t>
            </w:r>
            <w:r w:rsidRPr="00B84EB7">
              <w:rPr>
                <w:rFonts w:asciiTheme="minorEastAsia" w:hAnsiTheme="minorEastAsia"/>
                <w:sz w:val="24"/>
              </w:rPr>
              <w:t>基础代谢率（BMR）的测量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1.11</w:t>
            </w:r>
            <w:r w:rsidRPr="00B84EB7">
              <w:rPr>
                <w:rFonts w:asciiTheme="minorEastAsia" w:hAnsiTheme="minorEastAsia"/>
                <w:sz w:val="24"/>
              </w:rPr>
              <w:t>流速流量环（P-FV）的测量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1.12弥散功能测定</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1.13</w:t>
            </w:r>
            <w:r w:rsidRPr="00B84EB7">
              <w:rPr>
                <w:rFonts w:asciiTheme="minorEastAsia" w:hAnsiTheme="minorEastAsia"/>
                <w:sz w:val="24"/>
              </w:rPr>
              <w:t>重复呼吸法功能残气量（FRC）的测量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1.14支气管舒张试验</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 xml:space="preserve"> </w:t>
            </w:r>
            <w:r w:rsidRPr="00B84EB7">
              <w:rPr>
                <w:rFonts w:asciiTheme="minorEastAsia" w:hAnsiTheme="minorEastAsia"/>
                <w:sz w:val="24"/>
              </w:rPr>
              <w:t>传感器</w:t>
            </w:r>
            <w:r w:rsidRPr="00B84EB7">
              <w:rPr>
                <w:rFonts w:asciiTheme="minorEastAsia" w:hAnsiTheme="minorEastAsia" w:hint="eastAsia"/>
                <w:sz w:val="24"/>
              </w:rPr>
              <w:t>，符合要求</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 xml:space="preserve">1 </w:t>
            </w:r>
            <w:r w:rsidRPr="00B84EB7">
              <w:rPr>
                <w:rFonts w:asciiTheme="minorEastAsia" w:hAnsiTheme="minorEastAsia"/>
                <w:sz w:val="24"/>
              </w:rPr>
              <w:t>呼吸量计容积：</w:t>
            </w:r>
            <w:r w:rsidRPr="00B84EB7">
              <w:rPr>
                <w:rFonts w:asciiTheme="minorEastAsia" w:hAnsiTheme="minorEastAsia" w:cs="宋体" w:hint="eastAsia"/>
                <w:sz w:val="24"/>
              </w:rPr>
              <w:t xml:space="preserve">± </w:t>
            </w:r>
            <w:r w:rsidRPr="00B84EB7">
              <w:rPr>
                <w:rFonts w:asciiTheme="minorEastAsia" w:hAnsiTheme="minorEastAsia"/>
                <w:sz w:val="24"/>
              </w:rPr>
              <w:t>10升</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 xml:space="preserve">2 </w:t>
            </w:r>
            <w:r w:rsidRPr="00B84EB7">
              <w:rPr>
                <w:rFonts w:asciiTheme="minorEastAsia" w:hAnsiTheme="minorEastAsia"/>
                <w:sz w:val="24"/>
              </w:rPr>
              <w:t>流速测量范围：0-±14升/秒</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lastRenderedPageBreak/>
              <w:t>2</w:t>
            </w:r>
            <w:r w:rsidRPr="00B84EB7">
              <w:rPr>
                <w:rFonts w:asciiTheme="minorEastAsia" w:hAnsiTheme="minorEastAsia"/>
                <w:sz w:val="24"/>
              </w:rPr>
              <w:t>.1.</w:t>
            </w:r>
            <w:r w:rsidRPr="00B84EB7">
              <w:rPr>
                <w:rFonts w:asciiTheme="minorEastAsia" w:hAnsiTheme="minorEastAsia" w:hint="eastAsia"/>
                <w:sz w:val="24"/>
              </w:rPr>
              <w:t xml:space="preserve">3 </w:t>
            </w:r>
            <w:r w:rsidRPr="00B84EB7">
              <w:rPr>
                <w:rFonts w:asciiTheme="minorEastAsia" w:hAnsiTheme="minorEastAsia"/>
                <w:sz w:val="24"/>
              </w:rPr>
              <w:t>内阻：0.1cmH</w:t>
            </w:r>
            <w:r w:rsidRPr="00B84EB7">
              <w:rPr>
                <w:rFonts w:asciiTheme="minorEastAsia" w:hAnsiTheme="minorEastAsia"/>
                <w:sz w:val="24"/>
                <w:vertAlign w:val="subscript"/>
              </w:rPr>
              <w:t>2</w:t>
            </w:r>
            <w:r w:rsidRPr="00B84EB7">
              <w:rPr>
                <w:rFonts w:asciiTheme="minorEastAsia" w:hAnsiTheme="minorEastAsia"/>
                <w:sz w:val="24"/>
              </w:rPr>
              <w:t>O/L/S</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 xml:space="preserve">4 </w:t>
            </w:r>
            <w:r w:rsidRPr="00B84EB7">
              <w:rPr>
                <w:rFonts w:asciiTheme="minorEastAsia" w:hAnsiTheme="minorEastAsia"/>
                <w:sz w:val="24"/>
              </w:rPr>
              <w:t>测量精度：≤±2%或≤±50ml</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 xml:space="preserve">5 </w:t>
            </w:r>
            <w:r w:rsidRPr="00B84EB7">
              <w:rPr>
                <w:rFonts w:asciiTheme="minorEastAsia" w:hAnsiTheme="minorEastAsia"/>
                <w:sz w:val="24"/>
              </w:rPr>
              <w:t>气路控制：计算机自动控制</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 xml:space="preserve">6 </w:t>
            </w:r>
            <w:r w:rsidRPr="00B84EB7">
              <w:rPr>
                <w:rFonts w:asciiTheme="minorEastAsia" w:hAnsiTheme="minorEastAsia"/>
                <w:sz w:val="24"/>
              </w:rPr>
              <w:t>气体管的校正：自动校正</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7</w:t>
            </w:r>
            <w:r w:rsidRPr="00B84EB7">
              <w:rPr>
                <w:rFonts w:asciiTheme="minorEastAsia" w:hAnsiTheme="minorEastAsia"/>
                <w:sz w:val="24"/>
              </w:rPr>
              <w:t>流速检测：数字容积微分法</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.1.</w:t>
            </w:r>
            <w:r w:rsidRPr="00B84EB7">
              <w:rPr>
                <w:rFonts w:asciiTheme="minorEastAsia" w:hAnsiTheme="minorEastAsia" w:hint="eastAsia"/>
                <w:sz w:val="24"/>
              </w:rPr>
              <w:t>8</w:t>
            </w:r>
            <w:r w:rsidRPr="00B84EB7">
              <w:rPr>
                <w:rFonts w:asciiTheme="minorEastAsia" w:hAnsiTheme="minorEastAsia"/>
                <w:sz w:val="24"/>
              </w:rPr>
              <w:t xml:space="preserve"> 频率特性：0-10Hz</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 xml:space="preserve">.2 常规通气测量 </w:t>
            </w:r>
            <w:r w:rsidRPr="00B84EB7">
              <w:rPr>
                <w:rFonts w:asciiTheme="minorEastAsia" w:hAnsiTheme="minorEastAsia" w:hint="eastAsia"/>
                <w:sz w:val="24"/>
              </w:rPr>
              <w:t xml:space="preserve"> </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.2.1 VC测量：具有手动解析功能</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.2.2 MV分钟通气量：可以独立测量分钟通气量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 xml:space="preserve">.3 弥散测量   </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.3.1 测试方式：电器化学方式</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 xml:space="preserve">.3.2 </w:t>
            </w:r>
            <w:r w:rsidRPr="00B84EB7">
              <w:rPr>
                <w:rFonts w:asciiTheme="minorEastAsia" w:hAnsiTheme="minorEastAsia"/>
                <w:spacing w:val="-20"/>
                <w:sz w:val="24"/>
              </w:rPr>
              <w:t>原理：标准一口气法</w:t>
            </w:r>
            <w:r w:rsidRPr="00B84EB7">
              <w:rPr>
                <w:rFonts w:asciiTheme="minorEastAsia" w:hAnsiTheme="minorEastAsia" w:hint="eastAsia"/>
                <w:spacing w:val="-20"/>
                <w:sz w:val="24"/>
              </w:rPr>
              <w:t>或重复呼吸法</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.3.3 应答速度：≤30 S</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.3.4 测试精度：≤±0.5%F.S.</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.3.5 测试范围：0～0.33%</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 xml:space="preserve">.4 残气测量   </w:t>
            </w:r>
            <w:r w:rsidRPr="00B84EB7">
              <w:rPr>
                <w:rFonts w:asciiTheme="minorEastAsia" w:hAnsiTheme="minorEastAsia" w:hint="eastAsia"/>
                <w:sz w:val="24"/>
              </w:rPr>
              <w:t xml:space="preserve"> </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.4.</w:t>
            </w:r>
            <w:r w:rsidRPr="00B84EB7">
              <w:rPr>
                <w:rFonts w:asciiTheme="minorEastAsia" w:hAnsiTheme="minorEastAsia" w:hint="eastAsia"/>
                <w:sz w:val="24"/>
              </w:rPr>
              <w:t>1</w:t>
            </w:r>
            <w:r w:rsidRPr="00B84EB7">
              <w:rPr>
                <w:rFonts w:asciiTheme="minorEastAsia" w:hAnsiTheme="minorEastAsia"/>
                <w:sz w:val="24"/>
              </w:rPr>
              <w:t xml:space="preserve"> 原理：氦气重复呼吸法</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.4.</w:t>
            </w:r>
            <w:r w:rsidRPr="00B84EB7">
              <w:rPr>
                <w:rFonts w:asciiTheme="minorEastAsia" w:hAnsiTheme="minorEastAsia" w:hint="eastAsia"/>
                <w:sz w:val="24"/>
              </w:rPr>
              <w:t>2</w:t>
            </w:r>
            <w:r w:rsidRPr="00B84EB7">
              <w:rPr>
                <w:rFonts w:asciiTheme="minorEastAsia" w:hAnsiTheme="minorEastAsia"/>
                <w:sz w:val="24"/>
              </w:rPr>
              <w:t xml:space="preserve"> 应答速度：≤10S</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.4.</w:t>
            </w:r>
            <w:r w:rsidRPr="00B84EB7">
              <w:rPr>
                <w:rFonts w:asciiTheme="minorEastAsia" w:hAnsiTheme="minorEastAsia" w:hint="eastAsia"/>
                <w:sz w:val="24"/>
              </w:rPr>
              <w:t>3</w:t>
            </w:r>
            <w:r w:rsidRPr="00B84EB7">
              <w:rPr>
                <w:rFonts w:asciiTheme="minorEastAsia" w:hAnsiTheme="minorEastAsia"/>
                <w:sz w:val="24"/>
              </w:rPr>
              <w:t xml:space="preserve"> 测试精度：≤±0.5%F.S.</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sz w:val="24"/>
              </w:rPr>
              <w:t>.4.</w:t>
            </w:r>
            <w:r w:rsidRPr="00B84EB7">
              <w:rPr>
                <w:rFonts w:asciiTheme="minorEastAsia" w:hAnsiTheme="minorEastAsia" w:hint="eastAsia"/>
                <w:sz w:val="24"/>
              </w:rPr>
              <w:t>4</w:t>
            </w:r>
            <w:r w:rsidRPr="00B84EB7">
              <w:rPr>
                <w:rFonts w:asciiTheme="minorEastAsia" w:hAnsiTheme="minorEastAsia"/>
                <w:sz w:val="24"/>
              </w:rPr>
              <w:t xml:space="preserve"> 测试范围：0～10%</w:t>
            </w:r>
          </w:p>
          <w:p w:rsidR="00FA20C7" w:rsidRPr="00B84EB7" w:rsidRDefault="00FA20C7" w:rsidP="00FC43D7">
            <w:pPr>
              <w:widowControl/>
              <w:spacing w:line="375" w:lineRule="atLeast"/>
              <w:jc w:val="left"/>
              <w:rPr>
                <w:rFonts w:asciiTheme="minorEastAsia" w:hAnsiTheme="minorEastAsia" w:cs="Arial"/>
                <w:sz w:val="24"/>
              </w:rPr>
            </w:pPr>
            <w:r w:rsidRPr="00B84EB7">
              <w:rPr>
                <w:rFonts w:asciiTheme="minorEastAsia" w:hAnsiTheme="minorEastAsia" w:cs="宋体" w:hint="eastAsia"/>
                <w:sz w:val="24"/>
              </w:rPr>
              <w:t>2.5数字</w:t>
            </w:r>
            <w:r w:rsidRPr="00B84EB7">
              <w:rPr>
                <w:rFonts w:asciiTheme="minorEastAsia" w:hAnsiTheme="minorEastAsia" w:cs="Arial" w:hint="eastAsia"/>
                <w:sz w:val="24"/>
              </w:rPr>
              <w:t>超声摩尔分子检测技术</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cs="Arial" w:hint="eastAsia"/>
                <w:sz w:val="24"/>
              </w:rPr>
              <w:t>2.5.</w:t>
            </w:r>
            <w:r w:rsidR="0058110E">
              <w:rPr>
                <w:rFonts w:asciiTheme="minorEastAsia" w:hAnsiTheme="minorEastAsia" w:cs="Arial" w:hint="eastAsia"/>
                <w:sz w:val="24"/>
              </w:rPr>
              <w:t>1</w:t>
            </w:r>
            <w:r w:rsidRPr="00B84EB7">
              <w:rPr>
                <w:rFonts w:asciiTheme="minorEastAsia" w:hAnsiTheme="minorEastAsia" w:cs="Arial" w:hint="eastAsia"/>
                <w:sz w:val="24"/>
              </w:rPr>
              <w:t>测量范围：</w:t>
            </w:r>
            <w:r w:rsidRPr="00B84EB7">
              <w:rPr>
                <w:rFonts w:asciiTheme="minorEastAsia" w:hAnsiTheme="minorEastAsia"/>
                <w:sz w:val="24"/>
              </w:rPr>
              <w:t xml:space="preserve"> 0 - 15%</w:t>
            </w:r>
            <w:r w:rsidRPr="00B84EB7">
              <w:rPr>
                <w:rFonts w:asciiTheme="minorEastAsia" w:hAnsiTheme="minorEastAsia" w:hint="eastAsia"/>
                <w:sz w:val="24"/>
              </w:rPr>
              <w:t>，</w:t>
            </w:r>
            <w:r w:rsidRPr="00B84EB7">
              <w:rPr>
                <w:rFonts w:asciiTheme="minorEastAsia" w:hAnsiTheme="minorEastAsia" w:cs="Arial" w:hint="eastAsia"/>
                <w:sz w:val="24"/>
              </w:rPr>
              <w:t>测量精度：</w:t>
            </w:r>
            <w:r w:rsidRPr="00B84EB7">
              <w:rPr>
                <w:rFonts w:asciiTheme="minorEastAsia" w:hAnsiTheme="minorEastAsia"/>
                <w:sz w:val="24"/>
              </w:rPr>
              <w:t xml:space="preserve"> 0.01% CO2</w:t>
            </w:r>
          </w:p>
          <w:p w:rsidR="00FA20C7" w:rsidRPr="00B84EB7" w:rsidRDefault="00FA20C7" w:rsidP="00FC43D7">
            <w:pPr>
              <w:widowControl/>
              <w:spacing w:line="375" w:lineRule="atLeast"/>
              <w:jc w:val="left"/>
              <w:rPr>
                <w:rFonts w:asciiTheme="minorEastAsia" w:hAnsiTheme="minorEastAsia" w:cs="Arial"/>
                <w:sz w:val="24"/>
              </w:rPr>
            </w:pPr>
            <w:r w:rsidRPr="00B84EB7">
              <w:rPr>
                <w:rFonts w:asciiTheme="minorEastAsia" w:hAnsiTheme="minorEastAsia" w:cs="Arial" w:hint="eastAsia"/>
                <w:sz w:val="24"/>
              </w:rPr>
              <w:t>2.5.</w:t>
            </w:r>
            <w:r w:rsidR="0058110E">
              <w:rPr>
                <w:rFonts w:asciiTheme="minorEastAsia" w:hAnsiTheme="minorEastAsia" w:cs="Arial" w:hint="eastAsia"/>
                <w:sz w:val="24"/>
              </w:rPr>
              <w:t>2</w:t>
            </w:r>
            <w:r w:rsidRPr="00B84EB7">
              <w:rPr>
                <w:rFonts w:asciiTheme="minorEastAsia" w:hAnsiTheme="minorEastAsia" w:cs="Arial" w:hint="eastAsia"/>
                <w:sz w:val="24"/>
              </w:rPr>
              <w:t>测量时间：</w:t>
            </w:r>
            <w:r w:rsidRPr="00B84EB7">
              <w:rPr>
                <w:rFonts w:asciiTheme="minorEastAsia" w:hAnsiTheme="minorEastAsia"/>
                <w:sz w:val="24"/>
              </w:rPr>
              <w:t xml:space="preserve">1 </w:t>
            </w:r>
            <w:r w:rsidRPr="00B84EB7">
              <w:rPr>
                <w:rFonts w:asciiTheme="minorEastAsia" w:hAnsiTheme="minorEastAsia" w:cs="Arial" w:hint="eastAsia"/>
                <w:sz w:val="24"/>
              </w:rPr>
              <w:t>毫秒，测量精度</w:t>
            </w:r>
            <w:r w:rsidRPr="00B84EB7">
              <w:rPr>
                <w:rFonts w:asciiTheme="minorEastAsia" w:hAnsiTheme="minorEastAsia"/>
                <w:sz w:val="24"/>
              </w:rPr>
              <w:t>0.1%</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cs="宋体" w:hint="eastAsia"/>
                <w:sz w:val="24"/>
              </w:rPr>
              <w:t>2.6体描测试要求：体描法肺阻力和肺容量及呼吸力学检测</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2.7</w:t>
            </w:r>
            <w:r w:rsidRPr="00B84EB7">
              <w:rPr>
                <w:rFonts w:asciiTheme="minorEastAsia" w:hAnsiTheme="minorEastAsia"/>
                <w:sz w:val="24"/>
              </w:rPr>
              <w:t xml:space="preserve"> </w:t>
            </w:r>
            <w:r w:rsidRPr="00B84EB7">
              <w:rPr>
                <w:rFonts w:asciiTheme="minorEastAsia" w:hAnsiTheme="minorEastAsia" w:hint="eastAsia"/>
                <w:sz w:val="24"/>
              </w:rPr>
              <w:t xml:space="preserve">电脑        </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2.7</w:t>
            </w:r>
            <w:r w:rsidRPr="00B84EB7">
              <w:rPr>
                <w:rFonts w:asciiTheme="minorEastAsia" w:hAnsiTheme="minorEastAsia"/>
                <w:sz w:val="24"/>
              </w:rPr>
              <w:t xml:space="preserve">.1 </w:t>
            </w:r>
            <w:r w:rsidRPr="00B84EB7">
              <w:rPr>
                <w:rFonts w:asciiTheme="minorEastAsia" w:hAnsiTheme="minorEastAsia" w:hint="eastAsia"/>
                <w:sz w:val="24"/>
              </w:rPr>
              <w:t xml:space="preserve"> </w:t>
            </w:r>
            <w:r w:rsidRPr="00B84EB7">
              <w:rPr>
                <w:rFonts w:asciiTheme="minorEastAsia" w:hAnsiTheme="minorEastAsia"/>
                <w:sz w:val="24"/>
              </w:rPr>
              <w:t>品牌电脑</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2.7</w:t>
            </w:r>
            <w:r w:rsidRPr="00B84EB7">
              <w:rPr>
                <w:rFonts w:asciiTheme="minorEastAsia" w:hAnsiTheme="minorEastAsia"/>
                <w:sz w:val="24"/>
              </w:rPr>
              <w:t>.2</w:t>
            </w:r>
            <w:r w:rsidRPr="00B84EB7">
              <w:rPr>
                <w:rFonts w:asciiTheme="minorEastAsia" w:hAnsiTheme="minorEastAsia" w:hint="eastAsia"/>
                <w:sz w:val="24"/>
              </w:rPr>
              <w:t xml:space="preserve">  </w:t>
            </w:r>
            <w:r w:rsidRPr="00B84EB7">
              <w:rPr>
                <w:rFonts w:asciiTheme="minorEastAsia" w:hAnsiTheme="minorEastAsia"/>
                <w:sz w:val="24"/>
              </w:rPr>
              <w:t>打印机：彩色喷墨打印机</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 xml:space="preserve">2.7.3  </w:t>
            </w:r>
            <w:r w:rsidRPr="00B84EB7">
              <w:rPr>
                <w:rFonts w:asciiTheme="minorEastAsia" w:hAnsiTheme="minorEastAsia" w:cs="宋体" w:hint="eastAsia"/>
                <w:sz w:val="24"/>
              </w:rPr>
              <w:t>显示器：大于等于</w:t>
            </w:r>
            <w:r w:rsidRPr="00B84EB7">
              <w:rPr>
                <w:rFonts w:asciiTheme="minorEastAsia" w:hAnsiTheme="minorEastAsia"/>
                <w:sz w:val="24"/>
              </w:rPr>
              <w:t>19</w:t>
            </w:r>
            <w:r w:rsidRPr="00B84EB7">
              <w:rPr>
                <w:rFonts w:asciiTheme="minorEastAsia" w:hAnsiTheme="minorEastAsia" w:cs="宋体" w:hint="eastAsia"/>
                <w:sz w:val="24"/>
              </w:rPr>
              <w:t>寸彩色液晶</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2.8  系统自检功能：软件自动</w:t>
            </w:r>
            <w:proofErr w:type="gramStart"/>
            <w:r w:rsidRPr="00B84EB7">
              <w:rPr>
                <w:rFonts w:asciiTheme="minorEastAsia" w:hAnsiTheme="minorEastAsia" w:hint="eastAsia"/>
                <w:sz w:val="24"/>
              </w:rPr>
              <w:t>提示自</w:t>
            </w:r>
            <w:proofErr w:type="gramEnd"/>
            <w:r w:rsidRPr="00B84EB7">
              <w:rPr>
                <w:rFonts w:asciiTheme="minorEastAsia" w:hAnsiTheme="minorEastAsia" w:hint="eastAsia"/>
                <w:sz w:val="24"/>
              </w:rPr>
              <w:t>检结果及问题原因</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2.9  升降控制系统，便于小孩和重症患者配合</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3.</w:t>
            </w:r>
            <w:r>
              <w:rPr>
                <w:rFonts w:asciiTheme="minorEastAsia" w:hAnsiTheme="minorEastAsia" w:hint="eastAsia"/>
                <w:sz w:val="24"/>
              </w:rPr>
              <w:t>1</w:t>
            </w:r>
            <w:r w:rsidRPr="00B84EB7">
              <w:rPr>
                <w:rFonts w:asciiTheme="minorEastAsia" w:hAnsiTheme="minorEastAsia" w:hint="eastAsia"/>
                <w:sz w:val="24"/>
              </w:rPr>
              <w:t xml:space="preserve">  防感染设计，自动三向开关，由抗药性树脂制成，更容易地进行分解和清洗，使消毒更彻底，避免感染</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3.</w:t>
            </w:r>
            <w:r>
              <w:rPr>
                <w:rFonts w:asciiTheme="minorEastAsia" w:hAnsiTheme="minorEastAsia" w:hint="eastAsia"/>
                <w:sz w:val="24"/>
              </w:rPr>
              <w:t>2</w:t>
            </w:r>
            <w:r w:rsidRPr="00B84EB7">
              <w:rPr>
                <w:rFonts w:asciiTheme="minorEastAsia" w:hAnsiTheme="minorEastAsia" w:hint="eastAsia"/>
                <w:sz w:val="24"/>
              </w:rPr>
              <w:t xml:space="preserve">  </w:t>
            </w:r>
            <w:proofErr w:type="gramStart"/>
            <w:r w:rsidRPr="00B84EB7">
              <w:rPr>
                <w:rFonts w:asciiTheme="minorEastAsia" w:hAnsiTheme="minorEastAsia" w:hint="eastAsia"/>
                <w:sz w:val="24"/>
              </w:rPr>
              <w:t>臂距检测</w:t>
            </w:r>
            <w:proofErr w:type="gramEnd"/>
            <w:r w:rsidRPr="00B84EB7">
              <w:rPr>
                <w:rFonts w:asciiTheme="minorEastAsia" w:hAnsiTheme="minorEastAsia" w:hint="eastAsia"/>
                <w:sz w:val="24"/>
              </w:rPr>
              <w:t>，对于驼背的人等无法准确测量身高时，可</w:t>
            </w:r>
            <w:proofErr w:type="gramStart"/>
            <w:r w:rsidRPr="00B84EB7">
              <w:rPr>
                <w:rFonts w:asciiTheme="minorEastAsia" w:hAnsiTheme="minorEastAsia" w:hint="eastAsia"/>
                <w:sz w:val="24"/>
              </w:rPr>
              <w:t>通过臂距输入</w:t>
            </w:r>
            <w:proofErr w:type="gramEnd"/>
            <w:r w:rsidRPr="00B84EB7">
              <w:rPr>
                <w:rFonts w:asciiTheme="minorEastAsia" w:hAnsiTheme="minorEastAsia" w:hint="eastAsia"/>
                <w:sz w:val="24"/>
              </w:rPr>
              <w:t>进行检测</w:t>
            </w:r>
          </w:p>
          <w:p w:rsidR="00FA20C7" w:rsidRPr="00B84EB7" w:rsidRDefault="00FA20C7" w:rsidP="00FC43D7">
            <w:pPr>
              <w:widowControl/>
              <w:spacing w:line="375" w:lineRule="atLeast"/>
              <w:jc w:val="left"/>
              <w:rPr>
                <w:rFonts w:asciiTheme="minorEastAsia" w:hAnsiTheme="minorEastAsia"/>
                <w:sz w:val="24"/>
              </w:rPr>
            </w:pPr>
            <w:r w:rsidRPr="00B84EB7">
              <w:rPr>
                <w:rFonts w:asciiTheme="minorEastAsia" w:hAnsiTheme="minorEastAsia" w:hint="eastAsia"/>
                <w:sz w:val="24"/>
              </w:rPr>
              <w:t>3.</w:t>
            </w:r>
            <w:r>
              <w:rPr>
                <w:rFonts w:asciiTheme="minorEastAsia" w:hAnsiTheme="minorEastAsia" w:hint="eastAsia"/>
                <w:sz w:val="24"/>
              </w:rPr>
              <w:t>3</w:t>
            </w:r>
            <w:r w:rsidRPr="00B84EB7">
              <w:rPr>
                <w:rFonts w:asciiTheme="minorEastAsia" w:hAnsiTheme="minorEastAsia" w:hint="eastAsia"/>
                <w:sz w:val="24"/>
              </w:rPr>
              <w:t xml:space="preserve">  </w:t>
            </w:r>
            <w:r w:rsidRPr="00B84EB7">
              <w:rPr>
                <w:rFonts w:asciiTheme="minorEastAsia" w:hAnsiTheme="minorEastAsia" w:cs="宋体" w:hint="eastAsia"/>
                <w:sz w:val="24"/>
              </w:rPr>
              <w:t>系统结构：主机要求高度数字化、集成化、配置灵</w:t>
            </w:r>
            <w:r w:rsidRPr="00B84EB7">
              <w:rPr>
                <w:rFonts w:asciiTheme="minorEastAsia" w:hAnsiTheme="minorEastAsia" w:cs="宋体" w:hint="eastAsia"/>
                <w:sz w:val="24"/>
              </w:rPr>
              <w:lastRenderedPageBreak/>
              <w:t>活，可升级</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hint="eastAsia"/>
                <w:sz w:val="24"/>
              </w:rPr>
              <w:t>3.</w:t>
            </w:r>
            <w:r>
              <w:rPr>
                <w:rFonts w:asciiTheme="minorEastAsia" w:hAnsiTheme="minorEastAsia" w:hint="eastAsia"/>
                <w:sz w:val="24"/>
              </w:rPr>
              <w:t>4</w:t>
            </w:r>
            <w:r w:rsidRPr="00B84EB7">
              <w:rPr>
                <w:rFonts w:asciiTheme="minorEastAsia" w:hAnsiTheme="minorEastAsia" w:hint="eastAsia"/>
                <w:sz w:val="24"/>
              </w:rPr>
              <w:t xml:space="preserve">  </w:t>
            </w:r>
            <w:r w:rsidRPr="00B84EB7">
              <w:rPr>
                <w:rFonts w:asciiTheme="minorEastAsia" w:hAnsiTheme="minorEastAsia" w:cs="宋体" w:hint="eastAsia"/>
                <w:sz w:val="24"/>
              </w:rPr>
              <w:t>气路设计：开放式测试系统，病人通过呼吸测试</w:t>
            </w:r>
            <w:proofErr w:type="gramStart"/>
            <w:r w:rsidRPr="00B84EB7">
              <w:rPr>
                <w:rFonts w:asciiTheme="minorEastAsia" w:hAnsiTheme="minorEastAsia" w:cs="宋体" w:hint="eastAsia"/>
                <w:sz w:val="24"/>
              </w:rPr>
              <w:t>头直接</w:t>
            </w:r>
            <w:proofErr w:type="gramEnd"/>
            <w:r w:rsidRPr="00B84EB7">
              <w:rPr>
                <w:rFonts w:asciiTheme="minorEastAsia" w:hAnsiTheme="minorEastAsia" w:cs="宋体" w:hint="eastAsia"/>
                <w:sz w:val="24"/>
              </w:rPr>
              <w:t>呼吸空气</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hint="eastAsia"/>
                <w:sz w:val="24"/>
              </w:rPr>
              <w:t>3.</w:t>
            </w:r>
            <w:r>
              <w:rPr>
                <w:rFonts w:asciiTheme="minorEastAsia" w:hAnsiTheme="minorEastAsia" w:hint="eastAsia"/>
                <w:sz w:val="24"/>
              </w:rPr>
              <w:t>5</w:t>
            </w:r>
            <w:r w:rsidRPr="00B84EB7">
              <w:rPr>
                <w:rFonts w:asciiTheme="minorEastAsia" w:hAnsiTheme="minorEastAsia" w:hint="eastAsia"/>
                <w:sz w:val="24"/>
              </w:rPr>
              <w:t xml:space="preserve">  </w:t>
            </w:r>
            <w:r w:rsidRPr="00B84EB7">
              <w:rPr>
                <w:rFonts w:asciiTheme="minorEastAsia" w:hAnsiTheme="minorEastAsia" w:cs="宋体" w:hint="eastAsia"/>
                <w:sz w:val="24"/>
              </w:rPr>
              <w:t>采样管路：无干燥剂，无收集气袋或收集气体管路</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hint="eastAsia"/>
                <w:sz w:val="24"/>
              </w:rPr>
              <w:t>3.</w:t>
            </w:r>
            <w:r>
              <w:rPr>
                <w:rFonts w:asciiTheme="minorEastAsia" w:hAnsiTheme="minorEastAsia" w:hint="eastAsia"/>
                <w:sz w:val="24"/>
              </w:rPr>
              <w:t>6</w:t>
            </w:r>
            <w:r w:rsidRPr="00B84EB7">
              <w:rPr>
                <w:rFonts w:asciiTheme="minorEastAsia" w:hAnsiTheme="minorEastAsia" w:hint="eastAsia"/>
                <w:sz w:val="24"/>
              </w:rPr>
              <w:t xml:space="preserve">  </w:t>
            </w:r>
            <w:r w:rsidRPr="00B84EB7">
              <w:rPr>
                <w:rFonts w:asciiTheme="minorEastAsia" w:hAnsiTheme="minorEastAsia" w:cs="宋体" w:hint="eastAsia"/>
                <w:sz w:val="24"/>
              </w:rPr>
              <w:t>预计值系统：预计值系统对用户开放，用户可输入自己的预计值回归公式</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hint="eastAsia"/>
                <w:sz w:val="24"/>
              </w:rPr>
              <w:t>3.</w:t>
            </w:r>
            <w:r>
              <w:rPr>
                <w:rFonts w:asciiTheme="minorEastAsia" w:hAnsiTheme="minorEastAsia" w:hint="eastAsia"/>
                <w:sz w:val="24"/>
              </w:rPr>
              <w:t>7</w:t>
            </w:r>
            <w:r w:rsidRPr="00B84EB7">
              <w:rPr>
                <w:rFonts w:asciiTheme="minorEastAsia" w:hAnsiTheme="minorEastAsia" w:hint="eastAsia"/>
                <w:sz w:val="24"/>
              </w:rPr>
              <w:t xml:space="preserve"> </w:t>
            </w:r>
            <w:r w:rsidRPr="00B84EB7">
              <w:rPr>
                <w:rFonts w:asciiTheme="minorEastAsia" w:hAnsiTheme="minorEastAsia" w:cs="宋体" w:hint="eastAsia"/>
                <w:sz w:val="24"/>
              </w:rPr>
              <w:t>升级要求：模块可升级扩展的，消耗品少</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hint="eastAsia"/>
                <w:sz w:val="24"/>
              </w:rPr>
              <w:t>3.</w:t>
            </w:r>
            <w:r>
              <w:rPr>
                <w:rFonts w:asciiTheme="minorEastAsia" w:hAnsiTheme="minorEastAsia" w:hint="eastAsia"/>
                <w:sz w:val="24"/>
              </w:rPr>
              <w:t>8</w:t>
            </w:r>
            <w:r w:rsidRPr="00B84EB7">
              <w:rPr>
                <w:rFonts w:asciiTheme="minorEastAsia" w:hAnsiTheme="minorEastAsia" w:hint="eastAsia"/>
                <w:sz w:val="24"/>
              </w:rPr>
              <w:t xml:space="preserve">  </w:t>
            </w:r>
            <w:r w:rsidRPr="00B84EB7">
              <w:rPr>
                <w:rFonts w:asciiTheme="minorEastAsia" w:hAnsiTheme="minorEastAsia" w:cs="宋体" w:hint="eastAsia"/>
                <w:sz w:val="24"/>
              </w:rPr>
              <w:t>质量保证和售后服务：</w:t>
            </w:r>
            <w:r w:rsidRPr="00B84EB7">
              <w:rPr>
                <w:rFonts w:asciiTheme="minorEastAsia" w:hAnsiTheme="minorEastAsia"/>
                <w:sz w:val="24"/>
              </w:rPr>
              <w:t>24</w:t>
            </w:r>
            <w:r w:rsidRPr="00B84EB7">
              <w:rPr>
                <w:rFonts w:asciiTheme="minorEastAsia" w:hAnsiTheme="minorEastAsia" w:cs="宋体" w:hint="eastAsia"/>
                <w:sz w:val="24"/>
              </w:rPr>
              <w:t>小时响应，整机免费保修二年</w:t>
            </w:r>
          </w:p>
        </w:tc>
        <w:tc>
          <w:tcPr>
            <w:tcW w:w="274"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274" w:type="pct"/>
          </w:tcPr>
          <w:p w:rsidR="00FA20C7" w:rsidRDefault="00FA20C7" w:rsidP="00FC43D7">
            <w:pPr>
              <w:rPr>
                <w:rFonts w:ascii="宋体" w:hAnsi="宋体" w:cs="宋体"/>
                <w:sz w:val="24"/>
              </w:rPr>
            </w:pPr>
          </w:p>
        </w:tc>
      </w:tr>
      <w:tr w:rsidR="00FA20C7" w:rsidTr="00FC43D7">
        <w:tc>
          <w:tcPr>
            <w:tcW w:w="300"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950" w:type="pct"/>
          </w:tcPr>
          <w:p w:rsidR="00FA20C7" w:rsidRDefault="00FA20C7" w:rsidP="00FC43D7">
            <w:pPr>
              <w:rPr>
                <w:rFonts w:ascii="宋体" w:hAnsi="宋体" w:cs="宋体"/>
                <w:sz w:val="24"/>
              </w:rPr>
            </w:pPr>
            <w:r>
              <w:rPr>
                <w:rFonts w:ascii="宋体" w:hAnsi="宋体" w:cs="宋体" w:hint="eastAsia"/>
                <w:sz w:val="24"/>
              </w:rPr>
              <w:t>同步12导心电图机</w:t>
            </w:r>
          </w:p>
        </w:tc>
        <w:tc>
          <w:tcPr>
            <w:tcW w:w="3201" w:type="pct"/>
          </w:tcPr>
          <w:p w:rsidR="00FA20C7" w:rsidRPr="00B84EB7" w:rsidRDefault="00FA20C7" w:rsidP="00FC43D7">
            <w:pPr>
              <w:widowControl/>
              <w:spacing w:line="375" w:lineRule="atLeast"/>
              <w:jc w:val="left"/>
              <w:rPr>
                <w:rFonts w:asciiTheme="minorEastAsia" w:hAnsiTheme="minorEastAsia" w:cs="宋体"/>
                <w:b/>
                <w:color w:val="000000"/>
                <w:sz w:val="24"/>
              </w:rPr>
            </w:pPr>
            <w:r w:rsidRPr="00B84EB7">
              <w:rPr>
                <w:rFonts w:asciiTheme="minorEastAsia" w:hAnsiTheme="minorEastAsia" w:cs="宋体" w:hint="eastAsia"/>
                <w:b/>
                <w:color w:val="000000"/>
                <w:sz w:val="24"/>
              </w:rPr>
              <w:t xml:space="preserve">一、工作条件： </w:t>
            </w:r>
          </w:p>
          <w:p w:rsidR="00FA20C7" w:rsidRPr="00B84EB7" w:rsidRDefault="00FA20C7" w:rsidP="00FC43D7">
            <w:pPr>
              <w:widowControl/>
              <w:spacing w:line="375" w:lineRule="atLeast"/>
              <w:jc w:val="left"/>
              <w:rPr>
                <w:rFonts w:asciiTheme="minorEastAsia" w:hAnsiTheme="minorEastAsia" w:cs="宋体"/>
                <w:color w:val="000000"/>
                <w:sz w:val="24"/>
              </w:rPr>
            </w:pPr>
            <w:r w:rsidRPr="00B84EB7">
              <w:rPr>
                <w:rFonts w:asciiTheme="minorEastAsia" w:hAnsiTheme="minorEastAsia" w:cs="宋体" w:hint="eastAsia"/>
                <w:color w:val="000000"/>
                <w:sz w:val="24"/>
              </w:rPr>
              <w:t>1.1 产品可在电源交流下使用，室温5—40℃和相对湿度25%RH~80%RH的环境下正常工作</w:t>
            </w:r>
          </w:p>
          <w:p w:rsidR="00FA20C7" w:rsidRPr="00B84EB7" w:rsidRDefault="00FA20C7" w:rsidP="00FC43D7">
            <w:pPr>
              <w:widowControl/>
              <w:spacing w:line="375" w:lineRule="atLeast"/>
              <w:jc w:val="left"/>
              <w:rPr>
                <w:rFonts w:asciiTheme="minorEastAsia" w:hAnsiTheme="minorEastAsia" w:cs="宋体"/>
                <w:color w:val="000000"/>
                <w:sz w:val="24"/>
              </w:rPr>
            </w:pPr>
            <w:r w:rsidRPr="00B84EB7">
              <w:rPr>
                <w:rFonts w:asciiTheme="minorEastAsia" w:hAnsiTheme="minorEastAsia" w:cs="宋体" w:hint="eastAsia"/>
                <w:color w:val="000000"/>
                <w:sz w:val="24"/>
              </w:rPr>
              <w:t>1.2  产品的电源插头符合中国标准，无需适配器</w:t>
            </w:r>
          </w:p>
          <w:p w:rsidR="00FA20C7" w:rsidRPr="00B84EB7" w:rsidRDefault="00FA20C7" w:rsidP="00FC43D7">
            <w:pPr>
              <w:widowControl/>
              <w:spacing w:line="375" w:lineRule="atLeast"/>
              <w:jc w:val="left"/>
              <w:rPr>
                <w:rFonts w:asciiTheme="minorEastAsia" w:hAnsiTheme="minorEastAsia" w:cs="宋体"/>
                <w:b/>
                <w:sz w:val="24"/>
              </w:rPr>
            </w:pPr>
            <w:r w:rsidRPr="00B84EB7">
              <w:rPr>
                <w:rFonts w:asciiTheme="minorEastAsia" w:hAnsiTheme="minorEastAsia" w:cs="宋体" w:hint="eastAsia"/>
                <w:b/>
                <w:sz w:val="24"/>
              </w:rPr>
              <w:t>二、 ECG输入</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2.1  ECG输入通道：标准12导联心电信号同步采集</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2.2 导联选择：手动/自动可选,（支持Nehb、Cabrera导联体系）</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2.3  输入阻抗：≥60M Ω（10Hz）</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 xml:space="preserve">2.4  频率响应：0.01Hz ~ 250Hz </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2.5  定标电压：1mV</w:t>
            </w:r>
            <w:r w:rsidRPr="00B84EB7">
              <w:rPr>
                <w:rFonts w:asciiTheme="minorEastAsia" w:hAnsiTheme="minorEastAsia" w:cs="宋体" w:hint="eastAsia"/>
                <w:bCs/>
                <w:sz w:val="24"/>
              </w:rPr>
              <w:t>±2%</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 xml:space="preserve">2.6  耐极化电压：±800mV </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2.7  内部噪声：≤12.5µVp-p</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2.8  时间常数：≥3.5s</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2.9  共模抑制比：≥120dB（AC滤波开启）</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2.10 导联线：导联线内附抗除颤电击保护功能</w:t>
            </w:r>
          </w:p>
          <w:p w:rsidR="00FA20C7" w:rsidRPr="00B84EB7" w:rsidRDefault="00FA20C7" w:rsidP="00FC43D7">
            <w:pPr>
              <w:widowControl/>
              <w:spacing w:line="375" w:lineRule="atLeast"/>
              <w:jc w:val="left"/>
              <w:rPr>
                <w:rFonts w:asciiTheme="minorEastAsia" w:hAnsiTheme="minorEastAsia" w:cs="宋体"/>
                <w:b/>
                <w:bCs/>
                <w:sz w:val="24"/>
              </w:rPr>
            </w:pPr>
            <w:r w:rsidRPr="00B84EB7">
              <w:rPr>
                <w:rFonts w:asciiTheme="minorEastAsia" w:hAnsiTheme="minorEastAsia" w:cs="宋体" w:hint="eastAsia"/>
                <w:b/>
                <w:bCs/>
                <w:sz w:val="24"/>
              </w:rPr>
              <w:t>三、波形处理：</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3.1  A/D转换：≥24bit</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3.2   采样率：≥15kHz，每导联 （提供相关证明文件）</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3.3  抗干扰滤波：具有交流滤波、肌电滤波、基线漂移滤波、低通滤波功能</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3.4  自动分析功能：具有12导联同步自动分析以及RR分析功能</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3.5  自诊断功能：具有设备自诊断及故障提示功能</w:t>
            </w:r>
          </w:p>
          <w:p w:rsidR="00FA20C7" w:rsidRPr="00B84EB7" w:rsidRDefault="00FA20C7" w:rsidP="00FC43D7">
            <w:pPr>
              <w:widowControl/>
              <w:spacing w:line="375" w:lineRule="atLeast"/>
              <w:jc w:val="left"/>
              <w:rPr>
                <w:rFonts w:asciiTheme="minorEastAsia" w:hAnsiTheme="minorEastAsia" w:cs="宋体"/>
                <w:b/>
                <w:sz w:val="24"/>
              </w:rPr>
            </w:pPr>
            <w:r w:rsidRPr="00B84EB7">
              <w:rPr>
                <w:rFonts w:asciiTheme="minorEastAsia" w:hAnsiTheme="minorEastAsia" w:cs="宋体" w:hint="eastAsia"/>
                <w:b/>
                <w:sz w:val="24"/>
              </w:rPr>
              <w:t>四、存储器</w:t>
            </w:r>
          </w:p>
          <w:p w:rsidR="00FA20C7" w:rsidRPr="00B84EB7" w:rsidRDefault="00FA20C7" w:rsidP="00FC43D7">
            <w:pPr>
              <w:widowControl/>
              <w:spacing w:line="375" w:lineRule="atLeast"/>
              <w:jc w:val="left"/>
              <w:rPr>
                <w:rFonts w:asciiTheme="minorEastAsia" w:hAnsiTheme="minorEastAsia" w:cs="宋体"/>
                <w:bCs/>
                <w:sz w:val="24"/>
              </w:rPr>
            </w:pPr>
            <w:r w:rsidRPr="00B84EB7">
              <w:rPr>
                <w:rFonts w:asciiTheme="minorEastAsia" w:hAnsiTheme="minorEastAsia" w:cs="宋体" w:hint="eastAsia"/>
                <w:sz w:val="24"/>
              </w:rPr>
              <w:t>4.1  设备内置存储器</w:t>
            </w:r>
            <w:r w:rsidRPr="00B84EB7">
              <w:rPr>
                <w:rFonts w:asciiTheme="minorEastAsia" w:hAnsiTheme="minorEastAsia" w:cs="宋体" w:hint="eastAsia"/>
                <w:bCs/>
                <w:sz w:val="24"/>
              </w:rPr>
              <w:t>，存储病历</w:t>
            </w:r>
            <w:r w:rsidRPr="00B84EB7">
              <w:rPr>
                <w:rFonts w:asciiTheme="minorEastAsia" w:hAnsiTheme="minorEastAsia" w:cs="宋体" w:hint="eastAsia"/>
                <w:sz w:val="24"/>
              </w:rPr>
              <w:t>≥5</w:t>
            </w:r>
            <w:r w:rsidRPr="00B84EB7">
              <w:rPr>
                <w:rFonts w:asciiTheme="minorEastAsia" w:hAnsiTheme="minorEastAsia" w:cs="宋体" w:hint="eastAsia"/>
                <w:bCs/>
                <w:sz w:val="24"/>
              </w:rPr>
              <w:t>00例</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4.2  数据可通过SD卡、USB口导入导出</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lastRenderedPageBreak/>
              <w:t xml:space="preserve">4.3  </w:t>
            </w:r>
            <w:r w:rsidRPr="00B84EB7">
              <w:rPr>
                <w:rFonts w:asciiTheme="minorEastAsia" w:hAnsiTheme="minorEastAsia" w:cs="宋体" w:hint="eastAsia"/>
                <w:color w:val="202020"/>
                <w:sz w:val="24"/>
              </w:rPr>
              <w:t>支持外接U盘和SD卡可扩展存储空间</w:t>
            </w:r>
          </w:p>
          <w:p w:rsidR="00FA20C7" w:rsidRPr="00B84EB7" w:rsidRDefault="00FA20C7" w:rsidP="00FC43D7">
            <w:pPr>
              <w:widowControl/>
              <w:spacing w:line="375" w:lineRule="atLeast"/>
              <w:jc w:val="left"/>
              <w:rPr>
                <w:rFonts w:asciiTheme="minorEastAsia" w:hAnsiTheme="minorEastAsia" w:cs="宋体"/>
                <w:b/>
                <w:sz w:val="24"/>
              </w:rPr>
            </w:pPr>
            <w:r w:rsidRPr="00B84EB7">
              <w:rPr>
                <w:rFonts w:asciiTheme="minorEastAsia" w:hAnsiTheme="minorEastAsia" w:cs="宋体" w:hint="eastAsia"/>
                <w:b/>
                <w:sz w:val="24"/>
              </w:rPr>
              <w:t>五、 显示器：</w:t>
            </w:r>
          </w:p>
          <w:p w:rsidR="00FA20C7" w:rsidRPr="00B84EB7" w:rsidRDefault="00FA20C7" w:rsidP="00FC43D7">
            <w:pPr>
              <w:widowControl/>
              <w:spacing w:line="375" w:lineRule="atLeast"/>
              <w:jc w:val="left"/>
              <w:rPr>
                <w:rFonts w:asciiTheme="minorEastAsia" w:hAnsiTheme="minorEastAsia" w:cs="宋体"/>
                <w:bCs/>
                <w:sz w:val="24"/>
              </w:rPr>
            </w:pPr>
            <w:r w:rsidRPr="00B84EB7">
              <w:rPr>
                <w:rFonts w:asciiTheme="minorEastAsia" w:hAnsiTheme="minorEastAsia" w:cs="宋体" w:hint="eastAsia"/>
                <w:bCs/>
                <w:sz w:val="24"/>
              </w:rPr>
              <w:t xml:space="preserve">5.1  </w:t>
            </w:r>
            <w:r w:rsidRPr="00B84EB7">
              <w:rPr>
                <w:rFonts w:asciiTheme="minorEastAsia" w:hAnsiTheme="minorEastAsia" w:cs="宋体" w:hint="eastAsia"/>
                <w:sz w:val="24"/>
              </w:rPr>
              <w:t>≥7英寸彩色液晶显示屏，倾斜角设计，支持显示背景网格</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 xml:space="preserve">5.2 </w:t>
            </w:r>
            <w:r w:rsidRPr="00B84EB7">
              <w:rPr>
                <w:rFonts w:asciiTheme="minorEastAsia" w:hAnsiTheme="minorEastAsia" w:cs="宋体" w:hint="eastAsia"/>
                <w:color w:val="FF0000"/>
                <w:sz w:val="24"/>
              </w:rPr>
              <w:t xml:space="preserve"> </w:t>
            </w:r>
            <w:r w:rsidRPr="00B84EB7">
              <w:rPr>
                <w:rFonts w:asciiTheme="minorEastAsia" w:hAnsiTheme="minorEastAsia" w:cs="宋体" w:hint="eastAsia"/>
                <w:sz w:val="24"/>
              </w:rPr>
              <w:t>显示信息：同屏显示12导同步心电波形</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5.3  显示内容应包含波形、心率、导联、走纸速度、增益、滤波器、时间、电池电量指示、输入法、文件、信息提示区、中文患者信息等</w:t>
            </w:r>
          </w:p>
          <w:p w:rsidR="00FA20C7" w:rsidRPr="00B84EB7" w:rsidRDefault="00FA20C7" w:rsidP="00FC43D7">
            <w:pPr>
              <w:widowControl/>
              <w:spacing w:line="375" w:lineRule="atLeast"/>
              <w:jc w:val="left"/>
              <w:rPr>
                <w:rFonts w:asciiTheme="minorEastAsia" w:hAnsiTheme="minorEastAsia" w:cs="宋体"/>
                <w:b/>
                <w:bCs/>
                <w:sz w:val="24"/>
              </w:rPr>
            </w:pPr>
            <w:r w:rsidRPr="00B84EB7">
              <w:rPr>
                <w:rFonts w:asciiTheme="minorEastAsia" w:hAnsiTheme="minorEastAsia" w:cs="宋体" w:hint="eastAsia"/>
                <w:b/>
                <w:bCs/>
                <w:sz w:val="24"/>
              </w:rPr>
              <w:t>六、记录器：</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Cs/>
                <w:sz w:val="24"/>
              </w:rPr>
              <w:t xml:space="preserve">6.1  </w:t>
            </w:r>
            <w:r w:rsidRPr="00B84EB7">
              <w:rPr>
                <w:rFonts w:asciiTheme="minorEastAsia" w:hAnsiTheme="minorEastAsia" w:cs="宋体" w:hint="eastAsia"/>
                <w:sz w:val="24"/>
              </w:rPr>
              <w:t>热敏式点阵打印机</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 xml:space="preserve">6.2  走纸速度：5、6.25、10、12.5、25、50 mm/s   </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 xml:space="preserve">6.3  记录通道：3×4、3×4+1R、3×4+3R、6×2、12×1 </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6.4  记录纸规格：支持折叠纸打印</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6.5  打印方式：实时同步或连续12道心电波形，分段打印</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6.6  记录内容：心电波形、分析结果、明尼苏达码、平均模板以及导联名称、走纸速度、增益、滤波器、日期、中文患者信息、标记等</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6.7 可直接外接打印机，通过A4纸打印12道心电波形和报告</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6.8具备在无网格纸上打印网格功能</w:t>
            </w:r>
          </w:p>
          <w:p w:rsidR="00FA20C7" w:rsidRPr="00B84EB7" w:rsidRDefault="00FA20C7" w:rsidP="00FC43D7">
            <w:pPr>
              <w:widowControl/>
              <w:spacing w:line="375" w:lineRule="atLeast"/>
              <w:jc w:val="left"/>
              <w:rPr>
                <w:rFonts w:asciiTheme="minorEastAsia" w:hAnsiTheme="minorEastAsia" w:cs="宋体"/>
                <w:b/>
                <w:sz w:val="24"/>
              </w:rPr>
            </w:pPr>
            <w:r w:rsidRPr="00B84EB7">
              <w:rPr>
                <w:rFonts w:asciiTheme="minorEastAsia" w:hAnsiTheme="minorEastAsia" w:cs="宋体" w:hint="eastAsia"/>
                <w:b/>
                <w:sz w:val="24"/>
              </w:rPr>
              <w:t>七、功能</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7.1  具有性别、年龄组快速切换键，减少医生手工输入，提高工作效率</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7.2  可准确判定接触不良的电极并予以指示</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7.3  拥有自动测量功能和自动诊断功能</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7.4  手动、自动、节律、R-R四种工作模式可供选择。</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7.5 自动模式下可以支持10-50s时间的采集，记录，存储，传输。</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7.6  支持实时采样、触发采样、周期采样模式，支持心律失常检测自动延时打印报告</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7.7  长时间波形冻结功能，方便医生对所需区间的波形进行更好的观察、分析、并选择所需要的时间段进行记录</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7.8  具有病历管理功能，可进行病历查询、预览、修改、</w:t>
            </w:r>
            <w:r w:rsidRPr="00B84EB7">
              <w:rPr>
                <w:rFonts w:asciiTheme="minorEastAsia" w:hAnsiTheme="minorEastAsia" w:cs="宋体" w:hint="eastAsia"/>
                <w:sz w:val="24"/>
              </w:rPr>
              <w:lastRenderedPageBreak/>
              <w:t>传输、打印，方便医生调阅病人信息</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7.9可以通过使用有线、无线方式和心电网络相连，实现病人预约信息的下载，检查数据自动上传，实现全方位信息化管理，优化医院工作流程，减少医生工作量</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
                <w:sz w:val="24"/>
              </w:rPr>
              <w:t>八、外部输入接口</w:t>
            </w:r>
            <w:r w:rsidRPr="00B84EB7">
              <w:rPr>
                <w:rFonts w:asciiTheme="minorEastAsia" w:hAnsiTheme="minorEastAsia" w:cs="宋体" w:hint="eastAsia"/>
                <w:sz w:val="24"/>
              </w:rPr>
              <w:t>：</w:t>
            </w:r>
          </w:p>
          <w:p w:rsidR="00FA20C7" w:rsidRPr="00B84EB7" w:rsidRDefault="00FA20C7" w:rsidP="00FC43D7">
            <w:pPr>
              <w:widowControl/>
              <w:spacing w:line="375" w:lineRule="atLeast"/>
              <w:jc w:val="left"/>
              <w:rPr>
                <w:rFonts w:asciiTheme="minorEastAsia" w:hAnsiTheme="minorEastAsia" w:cs="宋体"/>
                <w:bCs/>
                <w:color w:val="000000"/>
                <w:sz w:val="24"/>
              </w:rPr>
            </w:pPr>
            <w:r w:rsidRPr="00B84EB7">
              <w:rPr>
                <w:rFonts w:asciiTheme="minorEastAsia" w:hAnsiTheme="minorEastAsia" w:cs="宋体" w:hint="eastAsia"/>
                <w:bCs/>
                <w:sz w:val="24"/>
              </w:rPr>
              <w:t>8</w:t>
            </w:r>
            <w:r w:rsidRPr="00B84EB7">
              <w:rPr>
                <w:rFonts w:asciiTheme="minorEastAsia" w:hAnsiTheme="minorEastAsia" w:cs="宋体" w:hint="eastAsia"/>
                <w:bCs/>
                <w:color w:val="000000"/>
                <w:sz w:val="24"/>
              </w:rPr>
              <w:t>.1  USB接口，网络接口功能，</w:t>
            </w:r>
            <w:r w:rsidRPr="00B84EB7">
              <w:rPr>
                <w:rFonts w:asciiTheme="minorEastAsia" w:hAnsiTheme="minorEastAsia" w:cs="宋体" w:hint="eastAsia"/>
                <w:color w:val="000000"/>
                <w:sz w:val="24"/>
              </w:rPr>
              <w:t>外部输入输出端口，SD卡接口</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8.2  支持使用有线、无线的方式进行联网</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Cs/>
                <w:color w:val="000000"/>
                <w:sz w:val="24"/>
              </w:rPr>
              <w:t xml:space="preserve">8.3  </w:t>
            </w:r>
            <w:r w:rsidRPr="00B84EB7">
              <w:rPr>
                <w:rFonts w:asciiTheme="minorEastAsia" w:hAnsiTheme="minorEastAsia" w:cs="宋体" w:hint="eastAsia"/>
                <w:sz w:val="24"/>
              </w:rPr>
              <w:t>支持DAT、PDF格式，满足医院信息化需求</w:t>
            </w:r>
          </w:p>
          <w:p w:rsidR="00FA20C7" w:rsidRPr="00B84EB7" w:rsidRDefault="00FA20C7" w:rsidP="00FC43D7">
            <w:pPr>
              <w:widowControl/>
              <w:spacing w:line="375" w:lineRule="atLeast"/>
              <w:jc w:val="left"/>
              <w:rPr>
                <w:rFonts w:asciiTheme="minorEastAsia" w:hAnsiTheme="minorEastAsia" w:cs="宋体"/>
                <w:bCs/>
                <w:color w:val="000000"/>
                <w:sz w:val="24"/>
              </w:rPr>
            </w:pPr>
            <w:r w:rsidRPr="00B84EB7">
              <w:rPr>
                <w:rFonts w:asciiTheme="minorEastAsia" w:hAnsiTheme="minorEastAsia" w:cs="宋体" w:hint="eastAsia"/>
                <w:bCs/>
                <w:color w:val="000000"/>
                <w:sz w:val="24"/>
              </w:rPr>
              <w:t>8.4  支持一维码，</w:t>
            </w:r>
            <w:proofErr w:type="gramStart"/>
            <w:r w:rsidRPr="00B84EB7">
              <w:rPr>
                <w:rFonts w:asciiTheme="minorEastAsia" w:hAnsiTheme="minorEastAsia" w:cs="宋体" w:hint="eastAsia"/>
                <w:bCs/>
                <w:color w:val="000000"/>
                <w:sz w:val="24"/>
              </w:rPr>
              <w:t>二维码扫描仪</w:t>
            </w:r>
            <w:proofErr w:type="gramEnd"/>
            <w:r w:rsidRPr="00B84EB7">
              <w:rPr>
                <w:rFonts w:asciiTheme="minorEastAsia" w:hAnsiTheme="minorEastAsia" w:cs="宋体" w:hint="eastAsia"/>
                <w:bCs/>
                <w:color w:val="000000"/>
                <w:sz w:val="24"/>
              </w:rPr>
              <w:t>获取病人信息</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
                <w:sz w:val="24"/>
              </w:rPr>
              <w:t>九、便携</w:t>
            </w:r>
            <w:r w:rsidRPr="00B84EB7">
              <w:rPr>
                <w:rFonts w:asciiTheme="minorEastAsia" w:hAnsiTheme="minorEastAsia" w:cs="宋体" w:hint="eastAsia"/>
                <w:sz w:val="24"/>
              </w:rPr>
              <w:t>：外部隐藏式提手可方便机器移动</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
                <w:sz w:val="24"/>
              </w:rPr>
              <w:t>十、电源：</w:t>
            </w:r>
            <w:r w:rsidRPr="00B84EB7">
              <w:rPr>
                <w:rFonts w:asciiTheme="minorEastAsia" w:hAnsiTheme="minorEastAsia" w:cs="宋体" w:hint="eastAsia"/>
                <w:sz w:val="24"/>
              </w:rPr>
              <w:t>交直流两用　自动转换</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10.1 交流电源：交流 100V~240V  50Hz/60Hz</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10.2 直流电源：内置可充电</w:t>
            </w:r>
            <w:proofErr w:type="gramStart"/>
            <w:r w:rsidRPr="00B84EB7">
              <w:rPr>
                <w:rFonts w:asciiTheme="minorEastAsia" w:hAnsiTheme="minorEastAsia" w:cs="宋体" w:hint="eastAsia"/>
                <w:sz w:val="24"/>
              </w:rPr>
              <w:t>锂</w:t>
            </w:r>
            <w:proofErr w:type="gramEnd"/>
            <w:r w:rsidRPr="00B84EB7">
              <w:rPr>
                <w:rFonts w:asciiTheme="minorEastAsia" w:hAnsiTheme="minorEastAsia" w:cs="宋体" w:hint="eastAsia"/>
                <w:sz w:val="24"/>
              </w:rPr>
              <w:t>离子电池，充足后可正常工作时</w:t>
            </w:r>
            <w:r w:rsidRPr="00B84EB7">
              <w:rPr>
                <w:rFonts w:asciiTheme="minorEastAsia" w:hAnsiTheme="minorEastAsia" w:cs="宋体" w:hint="eastAsia"/>
                <w:color w:val="000000"/>
                <w:sz w:val="24"/>
              </w:rPr>
              <w:t>间4</w:t>
            </w:r>
            <w:r w:rsidRPr="00B84EB7">
              <w:rPr>
                <w:rFonts w:asciiTheme="minorEastAsia" w:hAnsiTheme="minorEastAsia" w:cs="宋体" w:hint="eastAsia"/>
                <w:sz w:val="24"/>
              </w:rPr>
              <w:t xml:space="preserve">小时 </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
                <w:sz w:val="24"/>
              </w:rPr>
              <w:t>十一、产品认证</w:t>
            </w:r>
            <w:r w:rsidRPr="00B84EB7">
              <w:rPr>
                <w:rFonts w:asciiTheme="minorEastAsia" w:hAnsiTheme="minorEastAsia" w:cs="宋体" w:hint="eastAsia"/>
                <w:sz w:val="24"/>
              </w:rPr>
              <w:t>：</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bCs/>
                <w:color w:val="000000"/>
                <w:sz w:val="24"/>
              </w:rPr>
              <w:t>11.1 通过CE认证，UL认证，取得CMD医疗器械产品认证证书</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11.2 公司需要通过ISO13485质量管理体系和ISO14001环境质量认证</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11.3 在新疆设有注册的售后服务机构，保证售后服务的及时性和延续性</w:t>
            </w:r>
          </w:p>
          <w:p w:rsidR="00FA20C7" w:rsidRPr="00B84EB7" w:rsidRDefault="00FA20C7" w:rsidP="00FC43D7">
            <w:pPr>
              <w:widowControl/>
              <w:spacing w:line="375" w:lineRule="atLeast"/>
              <w:jc w:val="left"/>
              <w:rPr>
                <w:rFonts w:asciiTheme="minorEastAsia" w:hAnsiTheme="minorEastAsia" w:cs="宋体"/>
                <w:sz w:val="24"/>
              </w:rPr>
            </w:pPr>
            <w:r w:rsidRPr="00B84EB7">
              <w:rPr>
                <w:rFonts w:asciiTheme="minorEastAsia" w:hAnsiTheme="minorEastAsia" w:cs="宋体" w:hint="eastAsia"/>
                <w:sz w:val="24"/>
              </w:rPr>
              <w:t>11. 4 质量保证和售后服务：</w:t>
            </w:r>
            <w:r w:rsidRPr="00B84EB7">
              <w:rPr>
                <w:rFonts w:asciiTheme="minorEastAsia" w:hAnsiTheme="minorEastAsia"/>
                <w:sz w:val="24"/>
              </w:rPr>
              <w:t>24</w:t>
            </w:r>
            <w:r w:rsidRPr="00B84EB7">
              <w:rPr>
                <w:rFonts w:asciiTheme="minorEastAsia" w:hAnsiTheme="minorEastAsia" w:cs="宋体" w:hint="eastAsia"/>
                <w:sz w:val="24"/>
              </w:rPr>
              <w:t>小时响应，整机免费保修二年</w:t>
            </w:r>
          </w:p>
        </w:tc>
        <w:tc>
          <w:tcPr>
            <w:tcW w:w="274"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274" w:type="pct"/>
          </w:tcPr>
          <w:p w:rsidR="00FA20C7" w:rsidRDefault="00FA20C7" w:rsidP="00FC43D7">
            <w:pPr>
              <w:rPr>
                <w:rFonts w:ascii="宋体" w:hAnsi="宋体" w:cs="宋体"/>
                <w:sz w:val="24"/>
              </w:rPr>
            </w:pPr>
          </w:p>
        </w:tc>
      </w:tr>
    </w:tbl>
    <w:p w:rsidR="00FC4CFB" w:rsidRDefault="00FC4CFB" w:rsidP="00FA20C7">
      <w:pPr>
        <w:rPr>
          <w:rFonts w:ascii="宋体" w:hAnsi="宋体" w:cs="宋体"/>
          <w:kern w:val="0"/>
          <w:sz w:val="24"/>
          <w:szCs w:val="24"/>
        </w:rPr>
      </w:pPr>
    </w:p>
    <w:p w:rsidR="00FC4CFB" w:rsidRDefault="00FC4CFB">
      <w:pPr>
        <w:widowControl/>
        <w:jc w:val="left"/>
        <w:rPr>
          <w:rFonts w:ascii="宋体" w:hAnsi="宋体" w:cs="宋体"/>
          <w:kern w:val="0"/>
          <w:sz w:val="24"/>
          <w:szCs w:val="24"/>
        </w:rPr>
      </w:pPr>
      <w:r>
        <w:rPr>
          <w:rFonts w:ascii="宋体" w:hAnsi="宋体" w:cs="宋体"/>
          <w:kern w:val="0"/>
          <w:sz w:val="24"/>
          <w:szCs w:val="24"/>
        </w:rPr>
        <w:br w:type="page"/>
      </w:r>
    </w:p>
    <w:p w:rsidR="00FA20C7" w:rsidRPr="008F2BEE" w:rsidRDefault="00FA20C7" w:rsidP="00FA20C7">
      <w:pPr>
        <w:rPr>
          <w:rFonts w:ascii="宋体" w:hAnsi="宋体" w:cs="宋体"/>
          <w:kern w:val="0"/>
          <w:sz w:val="24"/>
          <w:szCs w:val="24"/>
        </w:rPr>
      </w:pPr>
      <w:r w:rsidRPr="008F2BEE">
        <w:rPr>
          <w:rFonts w:ascii="宋体" w:hAnsi="宋体" w:cs="宋体" w:hint="eastAsia"/>
          <w:kern w:val="0"/>
          <w:sz w:val="24"/>
          <w:szCs w:val="24"/>
        </w:rPr>
        <w:lastRenderedPageBreak/>
        <w:t>职业病诊断机构能力提升项目设备采购参数（3包）</w:t>
      </w:r>
    </w:p>
    <w:tbl>
      <w:tblPr>
        <w:tblStyle w:val="ae"/>
        <w:tblW w:w="4828" w:type="pct"/>
        <w:tblLook w:val="04A0"/>
      </w:tblPr>
      <w:tblGrid>
        <w:gridCol w:w="563"/>
        <w:gridCol w:w="1785"/>
        <w:gridCol w:w="6017"/>
        <w:gridCol w:w="575"/>
        <w:gridCol w:w="575"/>
      </w:tblGrid>
      <w:tr w:rsidR="00FA20C7" w:rsidTr="00FC43D7">
        <w:trPr>
          <w:tblHeader/>
        </w:trPr>
        <w:tc>
          <w:tcPr>
            <w:tcW w:w="296" w:type="pct"/>
            <w:vAlign w:val="center"/>
          </w:tcPr>
          <w:p w:rsidR="00FA20C7" w:rsidRDefault="00FA20C7" w:rsidP="00FC43D7">
            <w:pPr>
              <w:jc w:val="center"/>
              <w:rPr>
                <w:rFonts w:ascii="宋体" w:hAnsi="宋体" w:cs="宋体"/>
                <w:sz w:val="24"/>
              </w:rPr>
            </w:pPr>
            <w:r>
              <w:rPr>
                <w:rFonts w:ascii="宋体" w:hAnsi="宋体" w:cs="宋体" w:hint="eastAsia"/>
                <w:sz w:val="24"/>
              </w:rPr>
              <w:t>序号</w:t>
            </w:r>
          </w:p>
        </w:tc>
        <w:tc>
          <w:tcPr>
            <w:tcW w:w="938" w:type="pct"/>
            <w:vAlign w:val="center"/>
          </w:tcPr>
          <w:p w:rsidR="00FA20C7" w:rsidRDefault="00FA20C7" w:rsidP="00FC43D7">
            <w:pPr>
              <w:jc w:val="center"/>
              <w:rPr>
                <w:rFonts w:ascii="宋体" w:hAnsi="宋体" w:cs="宋体"/>
                <w:sz w:val="24"/>
              </w:rPr>
            </w:pPr>
            <w:r>
              <w:rPr>
                <w:rFonts w:ascii="宋体" w:hAnsi="宋体" w:cs="宋体" w:hint="eastAsia"/>
                <w:sz w:val="24"/>
              </w:rPr>
              <w:t>设备名称</w:t>
            </w:r>
          </w:p>
        </w:tc>
        <w:tc>
          <w:tcPr>
            <w:tcW w:w="3161" w:type="pct"/>
            <w:vAlign w:val="center"/>
          </w:tcPr>
          <w:p w:rsidR="00FA20C7" w:rsidRPr="00B84EB7" w:rsidRDefault="00FA20C7" w:rsidP="00FC43D7">
            <w:pPr>
              <w:spacing w:line="360" w:lineRule="auto"/>
              <w:jc w:val="center"/>
              <w:rPr>
                <w:rFonts w:asciiTheme="minorEastAsia" w:hAnsiTheme="minorEastAsia" w:cs="宋体"/>
                <w:sz w:val="24"/>
              </w:rPr>
            </w:pPr>
            <w:r>
              <w:rPr>
                <w:rFonts w:asciiTheme="minorEastAsia" w:hAnsiTheme="minorEastAsia" w:cs="宋体" w:hint="eastAsia"/>
                <w:sz w:val="24"/>
              </w:rPr>
              <w:t>主要参数</w:t>
            </w:r>
          </w:p>
        </w:tc>
        <w:tc>
          <w:tcPr>
            <w:tcW w:w="302" w:type="pct"/>
            <w:vAlign w:val="center"/>
          </w:tcPr>
          <w:p w:rsidR="00FA20C7" w:rsidRDefault="00FA20C7" w:rsidP="00FC43D7">
            <w:pPr>
              <w:jc w:val="center"/>
              <w:rPr>
                <w:rFonts w:ascii="宋体" w:hAnsi="宋体" w:cs="宋体"/>
                <w:sz w:val="24"/>
              </w:rPr>
            </w:pPr>
            <w:r>
              <w:rPr>
                <w:rFonts w:ascii="宋体" w:hAnsi="宋体" w:cs="宋体" w:hint="eastAsia"/>
                <w:sz w:val="24"/>
              </w:rPr>
              <w:t>数量</w:t>
            </w:r>
          </w:p>
        </w:tc>
        <w:tc>
          <w:tcPr>
            <w:tcW w:w="302" w:type="pct"/>
            <w:vAlign w:val="center"/>
          </w:tcPr>
          <w:p w:rsidR="00FA20C7" w:rsidRDefault="00FA20C7" w:rsidP="00FC43D7">
            <w:pPr>
              <w:jc w:val="center"/>
              <w:rPr>
                <w:rFonts w:ascii="宋体" w:hAnsi="宋体" w:cs="宋体"/>
                <w:sz w:val="24"/>
              </w:rPr>
            </w:pPr>
            <w:r>
              <w:rPr>
                <w:rFonts w:ascii="宋体" w:hAnsi="宋体" w:cs="宋体" w:hint="eastAsia"/>
                <w:sz w:val="24"/>
              </w:rPr>
              <w:t>备注</w:t>
            </w:r>
          </w:p>
        </w:tc>
      </w:tr>
      <w:tr w:rsidR="00FA20C7" w:rsidTr="00FC43D7">
        <w:tc>
          <w:tcPr>
            <w:tcW w:w="296" w:type="pct"/>
          </w:tcPr>
          <w:p w:rsidR="00FA20C7" w:rsidRDefault="00FA20C7" w:rsidP="00FC43D7">
            <w:pPr>
              <w:rPr>
                <w:rFonts w:ascii="宋体" w:hAnsi="宋体" w:cs="宋体"/>
                <w:sz w:val="24"/>
              </w:rPr>
            </w:pPr>
            <w:r>
              <w:rPr>
                <w:rFonts w:ascii="宋体" w:hAnsi="宋体" w:cs="宋体" w:hint="eastAsia"/>
                <w:sz w:val="24"/>
              </w:rPr>
              <w:t>1</w:t>
            </w:r>
          </w:p>
        </w:tc>
        <w:tc>
          <w:tcPr>
            <w:tcW w:w="938" w:type="pct"/>
          </w:tcPr>
          <w:p w:rsidR="00FA20C7" w:rsidRDefault="00FA20C7" w:rsidP="00FC43D7">
            <w:pPr>
              <w:rPr>
                <w:rFonts w:ascii="宋体" w:hAnsi="宋体" w:cs="宋体"/>
                <w:sz w:val="24"/>
              </w:rPr>
            </w:pPr>
            <w:proofErr w:type="gramStart"/>
            <w:r>
              <w:rPr>
                <w:rFonts w:ascii="宋体" w:hAnsi="宋体" w:cs="宋体" w:hint="eastAsia"/>
                <w:sz w:val="24"/>
              </w:rPr>
              <w:t>纯音电</w:t>
            </w:r>
            <w:proofErr w:type="gramEnd"/>
            <w:r>
              <w:rPr>
                <w:rFonts w:ascii="宋体" w:hAnsi="宋体" w:cs="宋体" w:hint="eastAsia"/>
                <w:sz w:val="24"/>
              </w:rPr>
              <w:t>测听仪</w:t>
            </w:r>
          </w:p>
        </w:tc>
        <w:tc>
          <w:tcPr>
            <w:tcW w:w="3161" w:type="pct"/>
          </w:tcPr>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w:t>
            </w:r>
            <w:r w:rsidRPr="00B84EB7">
              <w:rPr>
                <w:rFonts w:asciiTheme="minorEastAsia" w:hAnsiTheme="minorEastAsia" w:cs="宋体" w:hint="eastAsia"/>
                <w:sz w:val="24"/>
              </w:rPr>
              <w:tab/>
              <w:t>气导、骨导测试功能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w:t>
            </w:r>
            <w:r w:rsidRPr="00B84EB7">
              <w:rPr>
                <w:rFonts w:asciiTheme="minorEastAsia" w:hAnsiTheme="minorEastAsia" w:cs="宋体" w:hint="eastAsia"/>
                <w:sz w:val="24"/>
              </w:rPr>
              <w:tab/>
              <w:t>气、骨导掩蔽功能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w:t>
            </w:r>
            <w:r w:rsidRPr="00B84EB7">
              <w:rPr>
                <w:rFonts w:asciiTheme="minorEastAsia" w:hAnsiTheme="minorEastAsia" w:cs="宋体" w:hint="eastAsia"/>
                <w:sz w:val="24"/>
              </w:rPr>
              <w:tab/>
              <w:t>言语和自由声场测试功能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4.</w:t>
            </w:r>
            <w:r w:rsidRPr="00B84EB7">
              <w:rPr>
                <w:rFonts w:asciiTheme="minorEastAsia" w:hAnsiTheme="minorEastAsia" w:cs="宋体" w:hint="eastAsia"/>
                <w:sz w:val="24"/>
              </w:rPr>
              <w:tab/>
              <w:t>言语测试自动评分功能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5.</w:t>
            </w:r>
            <w:r w:rsidRPr="00B84EB7">
              <w:rPr>
                <w:rFonts w:asciiTheme="minorEastAsia" w:hAnsiTheme="minorEastAsia" w:cs="宋体" w:hint="eastAsia"/>
                <w:sz w:val="24"/>
              </w:rPr>
              <w:tab/>
              <w:t>噪声中的言语测试功能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6.</w:t>
            </w:r>
            <w:r w:rsidRPr="00B84EB7">
              <w:rPr>
                <w:rFonts w:asciiTheme="minorEastAsia" w:hAnsiTheme="minorEastAsia" w:cs="宋体" w:hint="eastAsia"/>
                <w:sz w:val="24"/>
              </w:rPr>
              <w:tab/>
              <w:t>ABLB（交替双耳响度平衡）功能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7.</w:t>
            </w:r>
            <w:r w:rsidRPr="00B84EB7">
              <w:rPr>
                <w:rFonts w:asciiTheme="minorEastAsia" w:hAnsiTheme="minorEastAsia" w:cs="宋体" w:hint="eastAsia"/>
                <w:sz w:val="24"/>
              </w:rPr>
              <w:tab/>
              <w:t>Stenger伪聋测试功能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8.</w:t>
            </w:r>
            <w:r w:rsidRPr="00B84EB7">
              <w:rPr>
                <w:rFonts w:asciiTheme="minorEastAsia" w:hAnsiTheme="minorEastAsia" w:cs="宋体" w:hint="eastAsia"/>
                <w:sz w:val="24"/>
              </w:rPr>
              <w:tab/>
              <w:t>Hughson Westlake－自动纯音测试功能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9.</w:t>
            </w:r>
            <w:r w:rsidRPr="00B84EB7">
              <w:rPr>
                <w:rFonts w:asciiTheme="minorEastAsia" w:hAnsiTheme="minorEastAsia" w:cs="宋体" w:hint="eastAsia"/>
                <w:sz w:val="24"/>
              </w:rPr>
              <w:tab/>
              <w:t>SISI（短增量灵敏测试功能）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10.</w:t>
            </w:r>
            <w:r w:rsidRPr="00B84EB7">
              <w:rPr>
                <w:rFonts w:asciiTheme="minorEastAsia" w:hAnsiTheme="minorEastAsia" w:cs="宋体" w:hint="eastAsia"/>
                <w:sz w:val="24"/>
              </w:rPr>
              <w:tab/>
              <w:t>耳鸣匹配功能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11.</w:t>
            </w:r>
            <w:r w:rsidRPr="00B84EB7">
              <w:rPr>
                <w:rFonts w:asciiTheme="minorEastAsia" w:hAnsiTheme="minorEastAsia" w:cs="宋体" w:hint="eastAsia"/>
                <w:sz w:val="24"/>
              </w:rPr>
              <w:tab/>
              <w:t>气、骨导自动掩蔽功能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12.</w:t>
            </w:r>
            <w:r w:rsidRPr="00B84EB7">
              <w:rPr>
                <w:rFonts w:asciiTheme="minorEastAsia" w:hAnsiTheme="minorEastAsia" w:cs="宋体" w:hint="eastAsia"/>
                <w:sz w:val="24"/>
              </w:rPr>
              <w:tab/>
              <w:t>级掩蔽助理功能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13.</w:t>
            </w:r>
            <w:r w:rsidRPr="00B84EB7">
              <w:rPr>
                <w:rFonts w:asciiTheme="minorEastAsia" w:hAnsiTheme="minorEastAsia" w:cs="宋体" w:hint="eastAsia"/>
                <w:sz w:val="24"/>
              </w:rPr>
              <w:tab/>
              <w:t>Bekesy、Langenbeck（噪声中的纯音测试）、双侧言语测试功能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14.</w:t>
            </w:r>
            <w:r w:rsidRPr="00B84EB7">
              <w:rPr>
                <w:rFonts w:asciiTheme="minorEastAsia" w:hAnsiTheme="minorEastAsia" w:cs="宋体" w:hint="eastAsia"/>
                <w:sz w:val="24"/>
              </w:rPr>
              <w:tab/>
              <w:t>耳蜗死区功能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15.</w:t>
            </w:r>
            <w:r w:rsidRPr="00B84EB7">
              <w:rPr>
                <w:rFonts w:asciiTheme="minorEastAsia" w:hAnsiTheme="minorEastAsia" w:cs="宋体" w:hint="eastAsia"/>
                <w:sz w:val="24"/>
              </w:rPr>
              <w:tab/>
              <w:t>模拟助听器功能。</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16.</w:t>
            </w:r>
            <w:r w:rsidRPr="00B84EB7">
              <w:rPr>
                <w:rFonts w:asciiTheme="minorEastAsia" w:hAnsiTheme="minorEastAsia" w:cs="宋体" w:hint="eastAsia"/>
                <w:sz w:val="24"/>
              </w:rPr>
              <w:tab/>
              <w:t>操作模式：单机独立操作或可选配电脑控制操作。</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17.</w:t>
            </w:r>
            <w:r w:rsidRPr="00B84EB7">
              <w:rPr>
                <w:rFonts w:asciiTheme="minorEastAsia" w:hAnsiTheme="minorEastAsia" w:cs="宋体" w:hint="eastAsia"/>
                <w:sz w:val="24"/>
              </w:rPr>
              <w:tab/>
              <w:t>输入：纯音、</w:t>
            </w:r>
            <w:proofErr w:type="gramStart"/>
            <w:r w:rsidRPr="00B84EB7">
              <w:rPr>
                <w:rFonts w:asciiTheme="minorEastAsia" w:hAnsiTheme="minorEastAsia" w:cs="宋体" w:hint="eastAsia"/>
                <w:sz w:val="24"/>
              </w:rPr>
              <w:t>啭</w:t>
            </w:r>
            <w:proofErr w:type="gramEnd"/>
            <w:r w:rsidRPr="00B84EB7">
              <w:rPr>
                <w:rFonts w:asciiTheme="minorEastAsia" w:hAnsiTheme="minorEastAsia" w:cs="宋体" w:hint="eastAsia"/>
                <w:sz w:val="24"/>
              </w:rPr>
              <w:t>音，NB、CD1、麦克1。</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18.</w:t>
            </w:r>
            <w:r w:rsidRPr="00B84EB7">
              <w:rPr>
                <w:rFonts w:asciiTheme="minorEastAsia" w:hAnsiTheme="minorEastAsia" w:cs="宋体" w:hint="eastAsia"/>
                <w:sz w:val="24"/>
              </w:rPr>
              <w:tab/>
              <w:t>掩蔽刺激声：窄带噪音，白噪音。</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19.</w:t>
            </w:r>
            <w:r w:rsidRPr="00B84EB7">
              <w:rPr>
                <w:rFonts w:asciiTheme="minorEastAsia" w:hAnsiTheme="minorEastAsia" w:cs="宋体" w:hint="eastAsia"/>
                <w:sz w:val="24"/>
              </w:rPr>
              <w:tab/>
              <w:t>输出：气导耳机，骨导耳机，插入式耳机，自由声场，插入式耳机</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20.</w:t>
            </w:r>
            <w:r w:rsidRPr="00B84EB7">
              <w:rPr>
                <w:rFonts w:asciiTheme="minorEastAsia" w:hAnsiTheme="minorEastAsia" w:cs="宋体" w:hint="eastAsia"/>
                <w:sz w:val="24"/>
              </w:rPr>
              <w:tab/>
              <w:t>给声刺激：手动或反转给声，单脉冲或多脉冲；自定义测试频率提高工作效率</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21.</w:t>
            </w:r>
            <w:r w:rsidRPr="00B84EB7">
              <w:rPr>
                <w:rFonts w:asciiTheme="minorEastAsia" w:hAnsiTheme="minorEastAsia" w:cs="宋体" w:hint="eastAsia"/>
                <w:sz w:val="24"/>
              </w:rPr>
              <w:tab/>
              <w:t>给</w:t>
            </w:r>
            <w:proofErr w:type="gramStart"/>
            <w:r w:rsidRPr="00B84EB7">
              <w:rPr>
                <w:rFonts w:asciiTheme="minorEastAsia" w:hAnsiTheme="minorEastAsia" w:cs="宋体" w:hint="eastAsia"/>
                <w:sz w:val="24"/>
              </w:rPr>
              <w:t>声方式</w:t>
            </w:r>
            <w:proofErr w:type="gramEnd"/>
            <w:r w:rsidRPr="00B84EB7">
              <w:rPr>
                <w:rFonts w:asciiTheme="minorEastAsia" w:hAnsiTheme="minorEastAsia" w:cs="宋体" w:hint="eastAsia"/>
                <w:sz w:val="24"/>
              </w:rPr>
              <w:t>:触摸感应给声</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22.</w:t>
            </w:r>
            <w:r w:rsidRPr="00B84EB7">
              <w:rPr>
                <w:rFonts w:asciiTheme="minorEastAsia" w:hAnsiTheme="minorEastAsia" w:cs="宋体" w:hint="eastAsia"/>
                <w:sz w:val="24"/>
              </w:rPr>
              <w:tab/>
              <w:t>主机显示方式：屏幕直接中文显示左右耳听力图和PTA(平均阈值)、舒适</w:t>
            </w:r>
            <w:proofErr w:type="gramStart"/>
            <w:r w:rsidRPr="00B84EB7">
              <w:rPr>
                <w:rFonts w:asciiTheme="minorEastAsia" w:hAnsiTheme="minorEastAsia" w:cs="宋体" w:hint="eastAsia"/>
                <w:sz w:val="24"/>
              </w:rPr>
              <w:t>阈</w:t>
            </w:r>
            <w:proofErr w:type="gramEnd"/>
            <w:r w:rsidRPr="00B84EB7">
              <w:rPr>
                <w:rFonts w:asciiTheme="minorEastAsia" w:hAnsiTheme="minorEastAsia" w:cs="宋体" w:hint="eastAsia"/>
                <w:sz w:val="24"/>
              </w:rPr>
              <w:t xml:space="preserve">、   </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不舒适</w:t>
            </w:r>
            <w:proofErr w:type="gramStart"/>
            <w:r w:rsidRPr="00B84EB7">
              <w:rPr>
                <w:rFonts w:asciiTheme="minorEastAsia" w:hAnsiTheme="minorEastAsia" w:cs="宋体" w:hint="eastAsia"/>
                <w:sz w:val="24"/>
              </w:rPr>
              <w:t>阈</w:t>
            </w:r>
            <w:proofErr w:type="gramEnd"/>
            <w:r w:rsidRPr="00B84EB7">
              <w:rPr>
                <w:rFonts w:asciiTheme="minorEastAsia" w:hAnsiTheme="minorEastAsia" w:cs="宋体" w:hint="eastAsia"/>
                <w:sz w:val="24"/>
              </w:rPr>
              <w:t>、耳鸣位点图形</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23.</w:t>
            </w:r>
            <w:r w:rsidRPr="00B84EB7">
              <w:rPr>
                <w:rFonts w:asciiTheme="minorEastAsia" w:hAnsiTheme="minorEastAsia" w:cs="宋体" w:hint="eastAsia"/>
                <w:sz w:val="24"/>
              </w:rPr>
              <w:tab/>
              <w:t>患者信号：单手握持的按键式应答器</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24.</w:t>
            </w:r>
            <w:r w:rsidRPr="00B84EB7">
              <w:rPr>
                <w:rFonts w:asciiTheme="minorEastAsia" w:hAnsiTheme="minorEastAsia" w:cs="宋体" w:hint="eastAsia"/>
                <w:sz w:val="24"/>
              </w:rPr>
              <w:tab/>
              <w:t>频率范围：气导：125Hz至8000Hz，可升级至20000Hz</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 xml:space="preserve">             骨导：250Hz至8000Hz                </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25.</w:t>
            </w:r>
            <w:r w:rsidRPr="00B84EB7">
              <w:rPr>
                <w:rFonts w:asciiTheme="minorEastAsia" w:hAnsiTheme="minorEastAsia" w:cs="宋体" w:hint="eastAsia"/>
                <w:sz w:val="24"/>
              </w:rPr>
              <w:tab/>
            </w:r>
            <w:proofErr w:type="gramStart"/>
            <w:r w:rsidRPr="00B84EB7">
              <w:rPr>
                <w:rFonts w:asciiTheme="minorEastAsia" w:hAnsiTheme="minorEastAsia" w:cs="宋体" w:hint="eastAsia"/>
                <w:sz w:val="24"/>
              </w:rPr>
              <w:t>医</w:t>
            </w:r>
            <w:proofErr w:type="gramEnd"/>
            <w:r w:rsidRPr="00B84EB7">
              <w:rPr>
                <w:rFonts w:asciiTheme="minorEastAsia" w:hAnsiTheme="minorEastAsia" w:cs="宋体" w:hint="eastAsia"/>
                <w:sz w:val="24"/>
              </w:rPr>
              <w:t xml:space="preserve">患沟通：授话回话  </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26.</w:t>
            </w:r>
            <w:r w:rsidRPr="00B84EB7">
              <w:rPr>
                <w:rFonts w:asciiTheme="minorEastAsia" w:hAnsiTheme="minorEastAsia" w:cs="宋体" w:hint="eastAsia"/>
                <w:sz w:val="24"/>
              </w:rPr>
              <w:tab/>
              <w:t>监    听：通过内置式扬声器或外部耳机或扬声器输出</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27.</w:t>
            </w:r>
            <w:r w:rsidRPr="00B84EB7">
              <w:rPr>
                <w:rFonts w:asciiTheme="minorEastAsia" w:hAnsiTheme="minorEastAsia" w:cs="宋体" w:hint="eastAsia"/>
                <w:sz w:val="24"/>
              </w:rPr>
              <w:tab/>
              <w:t>内置存储：内置存储400个患者信息/40000个测试序列</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lastRenderedPageBreak/>
              <w:t>28.</w:t>
            </w:r>
            <w:r w:rsidRPr="00B84EB7">
              <w:rPr>
                <w:rFonts w:asciiTheme="minorEastAsia" w:hAnsiTheme="minorEastAsia" w:cs="宋体" w:hint="eastAsia"/>
                <w:sz w:val="24"/>
              </w:rPr>
              <w:tab/>
              <w:t>显示器：≥4.0英寸</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29.</w:t>
            </w:r>
            <w:r w:rsidRPr="00B84EB7">
              <w:rPr>
                <w:rFonts w:asciiTheme="minorEastAsia" w:hAnsiTheme="minorEastAsia" w:cs="宋体" w:hint="eastAsia"/>
                <w:sz w:val="24"/>
              </w:rPr>
              <w:tab/>
              <w:t>分辨率：640X450像素</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30.</w:t>
            </w:r>
            <w:r w:rsidRPr="00B84EB7">
              <w:rPr>
                <w:rFonts w:asciiTheme="minorEastAsia" w:hAnsiTheme="minorEastAsia" w:cs="宋体" w:hint="eastAsia"/>
                <w:sz w:val="24"/>
              </w:rPr>
              <w:tab/>
              <w:t>言  语：主机全中文显示</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31.</w:t>
            </w:r>
            <w:r w:rsidRPr="00B84EB7">
              <w:rPr>
                <w:rFonts w:asciiTheme="minorEastAsia" w:hAnsiTheme="minorEastAsia" w:cs="宋体" w:hint="eastAsia"/>
                <w:sz w:val="24"/>
              </w:rPr>
              <w:tab/>
              <w:t>接  口：背板：3个USB接口、1个以太网接口、2个自由声场</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32.</w:t>
            </w:r>
            <w:r w:rsidRPr="00B84EB7">
              <w:rPr>
                <w:rFonts w:asciiTheme="minorEastAsia" w:hAnsiTheme="minorEastAsia" w:cs="宋体" w:hint="eastAsia"/>
                <w:sz w:val="24"/>
              </w:rPr>
              <w:tab/>
              <w:t>授话麦克风</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33.</w:t>
            </w:r>
            <w:r w:rsidRPr="00B84EB7">
              <w:rPr>
                <w:rFonts w:asciiTheme="minorEastAsia" w:hAnsiTheme="minorEastAsia" w:cs="宋体" w:hint="eastAsia"/>
                <w:sz w:val="24"/>
              </w:rPr>
              <w:tab/>
              <w:t>打印方式：通过USB接口直接连接打印机输出测试结果和连接电脑打印</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34.</w:t>
            </w:r>
            <w:r w:rsidRPr="00B84EB7">
              <w:rPr>
                <w:rFonts w:asciiTheme="minorEastAsia" w:hAnsiTheme="minorEastAsia" w:cs="宋体" w:hint="eastAsia"/>
                <w:sz w:val="24"/>
              </w:rPr>
              <w:tab/>
              <w:t>外部设备：标准PC键盘鼠标和键盘（用于数据输入）</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35.</w:t>
            </w:r>
            <w:r w:rsidRPr="00B84EB7">
              <w:rPr>
                <w:rFonts w:asciiTheme="minorEastAsia" w:hAnsiTheme="minorEastAsia" w:cs="宋体" w:hint="eastAsia"/>
                <w:sz w:val="24"/>
              </w:rPr>
              <w:tab/>
              <w:t>兼容软件：诊断套件（兼容同品牌所有听力、眩晕平衡检测设备）和XML兼容</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36.</w:t>
            </w:r>
            <w:r w:rsidRPr="00B84EB7">
              <w:rPr>
                <w:rFonts w:asciiTheme="minorEastAsia" w:hAnsiTheme="minorEastAsia" w:cs="宋体" w:hint="eastAsia"/>
                <w:sz w:val="24"/>
              </w:rPr>
              <w:tab/>
              <w:t>听力计标准：纯音：EN 60645－1，ANSI S3.6，2型</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37.</w:t>
            </w:r>
            <w:r w:rsidRPr="00B84EB7">
              <w:rPr>
                <w:rFonts w:asciiTheme="minorEastAsia" w:hAnsiTheme="minorEastAsia" w:cs="宋体" w:hint="eastAsia"/>
                <w:sz w:val="24"/>
              </w:rPr>
              <w:tab/>
              <w:t>言语标准：EN 60645－2，ANSI S3.6，B型或B－E</w:t>
            </w:r>
          </w:p>
          <w:p w:rsidR="00FA20C7" w:rsidRPr="00B84EB7" w:rsidRDefault="00FA20C7" w:rsidP="00FC43D7">
            <w:pPr>
              <w:spacing w:line="276" w:lineRule="auto"/>
              <w:rPr>
                <w:rFonts w:asciiTheme="minorEastAsia" w:hAnsiTheme="minorEastAsia" w:cs="宋体"/>
                <w:sz w:val="24"/>
              </w:rPr>
            </w:pPr>
            <w:r w:rsidRPr="00B84EB7">
              <w:rPr>
                <w:rFonts w:asciiTheme="minorEastAsia" w:hAnsiTheme="minorEastAsia" w:cs="宋体" w:hint="eastAsia"/>
                <w:sz w:val="24"/>
              </w:rPr>
              <w:t>38.质量保证和售后服务：</w:t>
            </w:r>
            <w:r w:rsidRPr="00B84EB7">
              <w:rPr>
                <w:rFonts w:asciiTheme="minorEastAsia" w:hAnsiTheme="minorEastAsia"/>
                <w:sz w:val="24"/>
              </w:rPr>
              <w:t>24</w:t>
            </w:r>
            <w:r w:rsidRPr="00B84EB7">
              <w:rPr>
                <w:rFonts w:asciiTheme="minorEastAsia" w:hAnsiTheme="minorEastAsia" w:cs="宋体" w:hint="eastAsia"/>
                <w:sz w:val="24"/>
              </w:rPr>
              <w:t>小时响应，整机免费保修二年</w:t>
            </w:r>
          </w:p>
        </w:tc>
        <w:tc>
          <w:tcPr>
            <w:tcW w:w="302"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302" w:type="pct"/>
            <w:vAlign w:val="center"/>
          </w:tcPr>
          <w:p w:rsidR="00FA20C7" w:rsidRDefault="00FA20C7" w:rsidP="00FC43D7">
            <w:pPr>
              <w:jc w:val="center"/>
              <w:rPr>
                <w:rFonts w:ascii="宋体" w:hAnsi="宋体" w:cs="宋体"/>
                <w:sz w:val="24"/>
              </w:rPr>
            </w:pPr>
          </w:p>
        </w:tc>
      </w:tr>
      <w:tr w:rsidR="00FA20C7" w:rsidTr="00FC43D7">
        <w:tc>
          <w:tcPr>
            <w:tcW w:w="296" w:type="pct"/>
          </w:tcPr>
          <w:p w:rsidR="00FA20C7" w:rsidRDefault="00FA20C7" w:rsidP="00FC43D7">
            <w:pPr>
              <w:rPr>
                <w:rFonts w:ascii="宋体" w:hAnsi="宋体" w:cs="宋体"/>
                <w:sz w:val="24"/>
              </w:rPr>
            </w:pPr>
            <w:r>
              <w:rPr>
                <w:rFonts w:ascii="宋体" w:hAnsi="宋体" w:cs="宋体" w:hint="eastAsia"/>
                <w:sz w:val="24"/>
              </w:rPr>
              <w:lastRenderedPageBreak/>
              <w:t>2</w:t>
            </w:r>
          </w:p>
        </w:tc>
        <w:tc>
          <w:tcPr>
            <w:tcW w:w="938" w:type="pct"/>
          </w:tcPr>
          <w:p w:rsidR="00FA20C7" w:rsidRDefault="00FA20C7" w:rsidP="00FC43D7">
            <w:pPr>
              <w:rPr>
                <w:rFonts w:ascii="宋体" w:hAnsi="宋体" w:cs="宋体"/>
                <w:sz w:val="24"/>
              </w:rPr>
            </w:pPr>
            <w:r>
              <w:rPr>
                <w:rFonts w:ascii="宋体" w:hAnsi="宋体" w:cs="宋体" w:hint="eastAsia"/>
                <w:sz w:val="24"/>
              </w:rPr>
              <w:t>听觉诱发电位仪</w:t>
            </w:r>
          </w:p>
        </w:tc>
        <w:tc>
          <w:tcPr>
            <w:tcW w:w="3161" w:type="pct"/>
          </w:tcPr>
          <w:p w:rsidR="00FA20C7" w:rsidRPr="00B84EB7" w:rsidRDefault="00FA20C7" w:rsidP="00FC43D7">
            <w:pPr>
              <w:rPr>
                <w:rFonts w:asciiTheme="minorEastAsia" w:hAnsiTheme="minorEastAsia"/>
                <w:sz w:val="24"/>
              </w:rPr>
            </w:pPr>
            <w:r w:rsidRPr="00B84EB7">
              <w:rPr>
                <w:rFonts w:asciiTheme="minorEastAsia" w:hAnsiTheme="minorEastAsia" w:hint="eastAsia"/>
                <w:sz w:val="24"/>
              </w:rPr>
              <w:t>一、主要功能</w:t>
            </w:r>
            <w:r w:rsidRPr="00B84EB7">
              <w:rPr>
                <w:rFonts w:asciiTheme="minorEastAsia" w:hAnsiTheme="minorEastAsia" w:hint="eastAsia"/>
                <w:sz w:val="24"/>
              </w:rPr>
              <w:tab/>
              <w:t xml:space="preserve">                </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w:t>
            </w:r>
            <w:r w:rsidRPr="00B84EB7">
              <w:rPr>
                <w:rFonts w:asciiTheme="minorEastAsia" w:hAnsiTheme="minorEastAsia" w:cs="宋体" w:hint="eastAsia"/>
                <w:sz w:val="24"/>
              </w:rPr>
              <w:t xml:space="preserve">. </w:t>
            </w:r>
            <w:r w:rsidRPr="00B84EB7">
              <w:rPr>
                <w:rFonts w:asciiTheme="minorEastAsia" w:hAnsiTheme="minorEastAsia" w:hint="eastAsia"/>
                <w:sz w:val="24"/>
              </w:rPr>
              <w:t>ABR（听觉诱发电位）</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cs="宋体" w:hint="eastAsia"/>
                <w:sz w:val="24"/>
              </w:rPr>
              <w:t xml:space="preserve">. </w:t>
            </w:r>
            <w:r w:rsidRPr="00B84EB7">
              <w:rPr>
                <w:rFonts w:asciiTheme="minorEastAsia" w:hAnsiTheme="minorEastAsia" w:hint="eastAsia"/>
                <w:sz w:val="24"/>
              </w:rPr>
              <w:t>MLR(中潜伏期),</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w:t>
            </w:r>
            <w:r w:rsidRPr="00B84EB7">
              <w:rPr>
                <w:rFonts w:asciiTheme="minorEastAsia" w:hAnsiTheme="minorEastAsia" w:cs="宋体" w:hint="eastAsia"/>
                <w:sz w:val="24"/>
              </w:rPr>
              <w:t xml:space="preserve">. </w:t>
            </w:r>
            <w:r w:rsidRPr="00B84EB7">
              <w:rPr>
                <w:rFonts w:asciiTheme="minorEastAsia" w:hAnsiTheme="minorEastAsia" w:hint="eastAsia"/>
                <w:sz w:val="24"/>
              </w:rPr>
              <w:t>LLR(长潜伏期),</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4</w:t>
            </w:r>
            <w:r w:rsidRPr="00B84EB7">
              <w:rPr>
                <w:rFonts w:asciiTheme="minorEastAsia" w:hAnsiTheme="minorEastAsia" w:cs="宋体" w:hint="eastAsia"/>
                <w:sz w:val="24"/>
              </w:rPr>
              <w:t xml:space="preserve">. </w:t>
            </w:r>
            <w:r w:rsidRPr="00B84EB7">
              <w:rPr>
                <w:rFonts w:asciiTheme="minorEastAsia" w:hAnsiTheme="minorEastAsia" w:hint="eastAsia"/>
                <w:sz w:val="24"/>
              </w:rPr>
              <w:t>P300(相关电位),</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5</w:t>
            </w:r>
            <w:r w:rsidRPr="00B84EB7">
              <w:rPr>
                <w:rFonts w:asciiTheme="minorEastAsia" w:hAnsiTheme="minorEastAsia" w:cs="宋体" w:hint="eastAsia"/>
                <w:sz w:val="24"/>
              </w:rPr>
              <w:t xml:space="preserve">. </w:t>
            </w:r>
            <w:r w:rsidRPr="00B84EB7">
              <w:rPr>
                <w:rFonts w:asciiTheme="minorEastAsia" w:hAnsiTheme="minorEastAsia" w:hint="eastAsia"/>
                <w:sz w:val="24"/>
              </w:rPr>
              <w:t>MMN(失配</w:t>
            </w:r>
            <w:proofErr w:type="gramStart"/>
            <w:r w:rsidRPr="00B84EB7">
              <w:rPr>
                <w:rFonts w:asciiTheme="minorEastAsia" w:hAnsiTheme="minorEastAsia" w:hint="eastAsia"/>
                <w:sz w:val="24"/>
              </w:rPr>
              <w:t>性负波</w:t>
            </w:r>
            <w:proofErr w:type="gramEnd"/>
            <w:r w:rsidRPr="00B84EB7">
              <w:rPr>
                <w:rFonts w:asciiTheme="minorEastAsia" w:hAnsiTheme="minorEastAsia" w:hint="eastAsia"/>
                <w:sz w:val="24"/>
              </w:rPr>
              <w:t>),</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6</w:t>
            </w:r>
            <w:r w:rsidRPr="00B84EB7">
              <w:rPr>
                <w:rFonts w:asciiTheme="minorEastAsia" w:hAnsiTheme="minorEastAsia" w:cs="宋体" w:hint="eastAsia"/>
                <w:sz w:val="24"/>
              </w:rPr>
              <w:t xml:space="preserve">. </w:t>
            </w:r>
            <w:r w:rsidRPr="00B84EB7">
              <w:rPr>
                <w:rFonts w:asciiTheme="minorEastAsia" w:hAnsiTheme="minorEastAsia" w:hint="eastAsia"/>
                <w:sz w:val="24"/>
              </w:rPr>
              <w:t>ECOCHG(耳蜗电图)</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7</w:t>
            </w:r>
            <w:r w:rsidRPr="00B84EB7">
              <w:rPr>
                <w:rFonts w:asciiTheme="minorEastAsia" w:hAnsiTheme="minorEastAsia" w:cs="宋体" w:hint="eastAsia"/>
                <w:sz w:val="24"/>
              </w:rPr>
              <w:t xml:space="preserve">. </w:t>
            </w:r>
            <w:r w:rsidRPr="00B84EB7">
              <w:rPr>
                <w:rFonts w:asciiTheme="minorEastAsia" w:hAnsiTheme="minorEastAsia" w:hint="eastAsia"/>
                <w:sz w:val="24"/>
              </w:rPr>
              <w:t>CM（微音电位）</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8</w:t>
            </w:r>
            <w:r w:rsidRPr="00B84EB7">
              <w:rPr>
                <w:rFonts w:asciiTheme="minorEastAsia" w:hAnsiTheme="minorEastAsia" w:cs="宋体" w:hint="eastAsia"/>
                <w:sz w:val="24"/>
              </w:rPr>
              <w:t xml:space="preserve">. </w:t>
            </w:r>
            <w:r w:rsidRPr="00B84EB7">
              <w:rPr>
                <w:rFonts w:asciiTheme="minorEastAsia" w:hAnsiTheme="minorEastAsia" w:hint="eastAsia"/>
                <w:sz w:val="24"/>
              </w:rPr>
              <w:t>EABR(电子耳蜗ABR)</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9</w:t>
            </w:r>
            <w:r w:rsidRPr="00B84EB7">
              <w:rPr>
                <w:rFonts w:asciiTheme="minorEastAsia" w:hAnsiTheme="minorEastAsia" w:cs="宋体" w:hint="eastAsia"/>
                <w:sz w:val="24"/>
              </w:rPr>
              <w:t xml:space="preserve">. </w:t>
            </w:r>
            <w:r w:rsidRPr="00B84EB7">
              <w:rPr>
                <w:rFonts w:asciiTheme="minorEastAsia" w:hAnsiTheme="minorEastAsia" w:hint="eastAsia"/>
                <w:sz w:val="24"/>
              </w:rPr>
              <w:t xml:space="preserve">ASSR(多频稳态) </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二、硬件性能参数</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w:t>
            </w:r>
            <w:r w:rsidRPr="00B84EB7">
              <w:rPr>
                <w:rFonts w:asciiTheme="minorEastAsia" w:hAnsiTheme="minorEastAsia" w:cs="宋体" w:hint="eastAsia"/>
                <w:sz w:val="24"/>
              </w:rPr>
              <w:t xml:space="preserve">. </w:t>
            </w:r>
            <w:r w:rsidRPr="00B84EB7">
              <w:rPr>
                <w:rFonts w:asciiTheme="minorEastAsia" w:hAnsiTheme="minorEastAsia" w:hint="eastAsia"/>
                <w:sz w:val="24"/>
              </w:rPr>
              <w:t>标准：</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（1）IEC 60601-1（一般安全）I类，BF型</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（2）IEC 60601-1-1（系统安全）I类，BF型</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 xml:space="preserve">（3）IEC 60601-1-2（电磁兼容） </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cs="宋体" w:hint="eastAsia"/>
                <w:sz w:val="24"/>
              </w:rPr>
              <w:t xml:space="preserve">. </w:t>
            </w:r>
            <w:r w:rsidRPr="00B84EB7">
              <w:rPr>
                <w:rFonts w:asciiTheme="minorEastAsia" w:hAnsiTheme="minorEastAsia" w:hint="eastAsia"/>
                <w:sz w:val="24"/>
              </w:rPr>
              <w:t>计算机配置：主流品牌机型，操作系统：Windows10及以上</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w:t>
            </w:r>
            <w:r w:rsidRPr="00B84EB7">
              <w:rPr>
                <w:rFonts w:asciiTheme="minorEastAsia" w:hAnsiTheme="minorEastAsia" w:cs="宋体" w:hint="eastAsia"/>
                <w:sz w:val="24"/>
              </w:rPr>
              <w:t xml:space="preserve">. </w:t>
            </w:r>
            <w:r w:rsidRPr="00B84EB7">
              <w:rPr>
                <w:rFonts w:asciiTheme="minorEastAsia" w:hAnsiTheme="minorEastAsia" w:hint="eastAsia"/>
                <w:sz w:val="24"/>
              </w:rPr>
              <w:t>系统：主机连接至计算机</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4</w:t>
            </w:r>
            <w:r w:rsidRPr="00B84EB7">
              <w:rPr>
                <w:rFonts w:asciiTheme="minorEastAsia" w:hAnsiTheme="minorEastAsia" w:cs="宋体" w:hint="eastAsia"/>
                <w:sz w:val="24"/>
              </w:rPr>
              <w:t xml:space="preserve">. </w:t>
            </w:r>
            <w:r w:rsidRPr="00B84EB7">
              <w:rPr>
                <w:rFonts w:asciiTheme="minorEastAsia" w:hAnsiTheme="minorEastAsia" w:hint="eastAsia"/>
                <w:sz w:val="24"/>
              </w:rPr>
              <w:t>前置放大器：</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 xml:space="preserve">（1）双通道（标准）：前置放大器（4电极），集线器标准线长   </w:t>
            </w:r>
          </w:p>
          <w:p w:rsidR="00FA20C7" w:rsidRPr="00B84EB7" w:rsidRDefault="00FA20C7" w:rsidP="00FC43D7">
            <w:pPr>
              <w:rPr>
                <w:rFonts w:asciiTheme="minorEastAsia" w:hAnsiTheme="minorEastAsia"/>
                <w:sz w:val="24"/>
              </w:rPr>
            </w:pPr>
            <w:r w:rsidRPr="00B84EB7">
              <w:rPr>
                <w:rFonts w:asciiTheme="minorEastAsia" w:hAnsiTheme="minorEastAsia"/>
                <w:sz w:val="24"/>
              </w:rPr>
              <w:t xml:space="preserve">     50cm</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（2）增益：80dB/60dB；</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（3）频率响应：0.5 - 11.3kHz</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lastRenderedPageBreak/>
              <w:t>（4）噪声：4nV/√Hz，0.22μV RMS (0 - 3kHz)</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（5）CMRR：最小值&gt;118dB, 典型值130dB (&lt;100Hz</w:t>
            </w:r>
            <w:r>
              <w:rPr>
                <w:rFonts w:asciiTheme="minorEastAsia" w:hAnsiTheme="minorEastAsia" w:hint="eastAsia"/>
                <w:sz w:val="24"/>
              </w:rPr>
              <w:t>)</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（6）抗无线频率干扰：较此前的设计提高25dB</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（7）最大输入偏置电压：2.5V；</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（8）输入阻抗：10MΩ；</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（9）电源：主机供电</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5</w:t>
            </w:r>
            <w:r w:rsidRPr="00B84EB7">
              <w:rPr>
                <w:rFonts w:asciiTheme="minorEastAsia" w:hAnsiTheme="minorEastAsia" w:cs="宋体" w:hint="eastAsia"/>
                <w:sz w:val="24"/>
              </w:rPr>
              <w:t xml:space="preserve">. </w:t>
            </w:r>
            <w:r w:rsidRPr="00B84EB7">
              <w:rPr>
                <w:rFonts w:asciiTheme="minorEastAsia" w:hAnsiTheme="minorEastAsia" w:hint="eastAsia"/>
                <w:sz w:val="24"/>
              </w:rPr>
              <w:t>兼容软件：诊断套件（兼容同品牌所有听力、眩晕、平衡检测设备）和XML兼容</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 xml:space="preserve">三、ABR性能参数  </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w:t>
            </w:r>
            <w:r w:rsidRPr="00B84EB7">
              <w:rPr>
                <w:rFonts w:asciiTheme="minorEastAsia" w:hAnsiTheme="minorEastAsia" w:cs="宋体" w:hint="eastAsia"/>
                <w:sz w:val="24"/>
              </w:rPr>
              <w:t xml:space="preserve">. </w:t>
            </w:r>
            <w:r w:rsidRPr="00B84EB7">
              <w:rPr>
                <w:rFonts w:asciiTheme="minorEastAsia" w:hAnsiTheme="minorEastAsia" w:hint="eastAsia"/>
                <w:sz w:val="24"/>
              </w:rPr>
              <w:t>标准：</w:t>
            </w:r>
            <w:r w:rsidRPr="00B84EB7">
              <w:rPr>
                <w:rFonts w:asciiTheme="minorEastAsia" w:hAnsiTheme="minorEastAsia" w:hint="eastAsia"/>
                <w:sz w:val="24"/>
              </w:rPr>
              <w:tab/>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（1）IEC 60601-2-26（脑电波计），</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（2）IEC 60645-1/ANSI S3.6（听力计），</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（3）IEC 60645-3（听力测试信号）</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cs="宋体" w:hint="eastAsia"/>
                <w:sz w:val="24"/>
              </w:rPr>
              <w:t xml:space="preserve">. </w:t>
            </w:r>
            <w:r w:rsidRPr="00B84EB7">
              <w:rPr>
                <w:rFonts w:asciiTheme="minorEastAsia" w:hAnsiTheme="minorEastAsia" w:hint="eastAsia"/>
                <w:sz w:val="24"/>
              </w:rPr>
              <w:t>阻抗检查：33Hz矩形波，单独显示每个电极的阻抗信息</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 xml:space="preserve">   无需拔掉电极直接从前置放大器读数，阻抗显示范围：0.5kΩ-25kΩ</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w:t>
            </w:r>
            <w:r w:rsidRPr="00B84EB7">
              <w:rPr>
                <w:rFonts w:asciiTheme="minorEastAsia" w:hAnsiTheme="minorEastAsia" w:cs="宋体" w:hint="eastAsia"/>
                <w:sz w:val="24"/>
              </w:rPr>
              <w:t xml:space="preserve">. </w:t>
            </w:r>
            <w:r w:rsidRPr="00B84EB7">
              <w:rPr>
                <w:rFonts w:asciiTheme="minorEastAsia" w:hAnsiTheme="minorEastAsia" w:hint="eastAsia"/>
                <w:sz w:val="24"/>
              </w:rPr>
              <w:t>掩蔽: 白噪声，低于刺激声强度0- 40dB</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4</w:t>
            </w:r>
            <w:r w:rsidRPr="00B84EB7">
              <w:rPr>
                <w:rFonts w:asciiTheme="minorEastAsia" w:hAnsiTheme="minorEastAsia" w:cs="宋体" w:hint="eastAsia"/>
                <w:sz w:val="24"/>
              </w:rPr>
              <w:t xml:space="preserve">. </w:t>
            </w:r>
            <w:r w:rsidRPr="00B84EB7">
              <w:rPr>
                <w:rFonts w:asciiTheme="minorEastAsia" w:hAnsiTheme="minorEastAsia" w:hint="eastAsia"/>
                <w:sz w:val="24"/>
              </w:rPr>
              <w:t>通道数：双通道</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5</w:t>
            </w:r>
            <w:r w:rsidRPr="00B84EB7">
              <w:rPr>
                <w:rFonts w:asciiTheme="minorEastAsia" w:hAnsiTheme="minorEastAsia" w:cs="宋体" w:hint="eastAsia"/>
                <w:sz w:val="24"/>
              </w:rPr>
              <w:t xml:space="preserve">. </w:t>
            </w:r>
            <w:r w:rsidRPr="00B84EB7">
              <w:rPr>
                <w:rFonts w:asciiTheme="minorEastAsia" w:hAnsiTheme="minorEastAsia" w:hint="eastAsia"/>
                <w:sz w:val="24"/>
              </w:rPr>
              <w:t>每次测试曲线数：无限制</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6</w:t>
            </w:r>
            <w:r w:rsidRPr="00B84EB7">
              <w:rPr>
                <w:rFonts w:asciiTheme="minorEastAsia" w:hAnsiTheme="minorEastAsia" w:cs="宋体" w:hint="eastAsia"/>
                <w:sz w:val="24"/>
              </w:rPr>
              <w:t xml:space="preserve">. </w:t>
            </w:r>
            <w:r w:rsidRPr="00B84EB7">
              <w:rPr>
                <w:rFonts w:asciiTheme="minorEastAsia" w:hAnsiTheme="minorEastAsia" w:hint="eastAsia"/>
                <w:sz w:val="24"/>
              </w:rPr>
              <w:t>增益:自动及手动</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7</w:t>
            </w:r>
            <w:r w:rsidRPr="00B84EB7">
              <w:rPr>
                <w:rFonts w:asciiTheme="minorEastAsia" w:hAnsiTheme="minorEastAsia" w:cs="宋体" w:hint="eastAsia"/>
                <w:sz w:val="24"/>
              </w:rPr>
              <w:t xml:space="preserve">. </w:t>
            </w:r>
            <w:r w:rsidRPr="00B84EB7">
              <w:rPr>
                <w:rFonts w:asciiTheme="minorEastAsia" w:hAnsiTheme="minorEastAsia" w:hint="eastAsia"/>
                <w:sz w:val="24"/>
              </w:rPr>
              <w:t>伪</w:t>
            </w:r>
            <w:proofErr w:type="gramStart"/>
            <w:r w:rsidRPr="00B84EB7">
              <w:rPr>
                <w:rFonts w:asciiTheme="minorEastAsia" w:hAnsiTheme="minorEastAsia" w:hint="eastAsia"/>
                <w:sz w:val="24"/>
              </w:rPr>
              <w:t>迹拒绝</w:t>
            </w:r>
            <w:proofErr w:type="gramEnd"/>
            <w:r w:rsidRPr="00B84EB7">
              <w:rPr>
                <w:rFonts w:asciiTheme="minorEastAsia" w:hAnsiTheme="minorEastAsia" w:hint="eastAsia"/>
                <w:sz w:val="24"/>
              </w:rPr>
              <w:t>系统：可选择</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8</w:t>
            </w:r>
            <w:r w:rsidRPr="00B84EB7">
              <w:rPr>
                <w:rFonts w:asciiTheme="minorEastAsia" w:hAnsiTheme="minorEastAsia" w:cs="宋体" w:hint="eastAsia"/>
                <w:sz w:val="24"/>
              </w:rPr>
              <w:t xml:space="preserve">. </w:t>
            </w:r>
            <w:r w:rsidRPr="00B84EB7">
              <w:rPr>
                <w:rFonts w:asciiTheme="minorEastAsia" w:hAnsiTheme="minorEastAsia" w:hint="eastAsia"/>
                <w:sz w:val="24"/>
              </w:rPr>
              <w:t>患者通讯:授话功能</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9</w:t>
            </w:r>
            <w:r w:rsidRPr="00B84EB7">
              <w:rPr>
                <w:rFonts w:asciiTheme="minorEastAsia" w:hAnsiTheme="minorEastAsia" w:cs="宋体" w:hint="eastAsia"/>
                <w:sz w:val="24"/>
              </w:rPr>
              <w:t xml:space="preserve">. </w:t>
            </w:r>
            <w:r w:rsidRPr="00B84EB7">
              <w:rPr>
                <w:rFonts w:asciiTheme="minorEastAsia" w:hAnsiTheme="minorEastAsia" w:hint="eastAsia"/>
                <w:sz w:val="24"/>
              </w:rPr>
              <w:t>电子耳蜗植入:控制电子耳蜗刺激强度</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四、ASSR性能参数</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w:t>
            </w:r>
            <w:r w:rsidRPr="00B84EB7">
              <w:rPr>
                <w:rFonts w:asciiTheme="minorEastAsia" w:hAnsiTheme="minorEastAsia" w:cs="宋体" w:hint="eastAsia"/>
                <w:sz w:val="24"/>
              </w:rPr>
              <w:t xml:space="preserve">. </w:t>
            </w:r>
            <w:r w:rsidRPr="00B84EB7">
              <w:rPr>
                <w:rFonts w:asciiTheme="minorEastAsia" w:hAnsiTheme="minorEastAsia" w:hint="eastAsia"/>
                <w:sz w:val="24"/>
              </w:rPr>
              <w:t>标准：</w:t>
            </w:r>
            <w:r w:rsidRPr="00B84EB7">
              <w:rPr>
                <w:rFonts w:asciiTheme="minorEastAsia" w:hAnsiTheme="minorEastAsia" w:hint="eastAsia"/>
                <w:sz w:val="24"/>
              </w:rPr>
              <w:tab/>
            </w:r>
            <w:r w:rsidRPr="00B84EB7">
              <w:rPr>
                <w:rFonts w:asciiTheme="minorEastAsia" w:hAnsiTheme="minorEastAsia" w:hint="eastAsia"/>
                <w:sz w:val="24"/>
              </w:rPr>
              <w:tab/>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（1）IEC 60601-2-26（脑电波计），</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（2）IEC 60645-1/ANSI S3.6（听力计），</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（3）IEC 60645-3（听觉测试信号）</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2</w:t>
            </w:r>
            <w:r w:rsidRPr="00B84EB7">
              <w:rPr>
                <w:rFonts w:asciiTheme="minorEastAsia" w:hAnsiTheme="minorEastAsia" w:cs="宋体" w:hint="eastAsia"/>
                <w:sz w:val="24"/>
              </w:rPr>
              <w:t xml:space="preserve">. </w:t>
            </w:r>
            <w:r w:rsidRPr="00B84EB7">
              <w:rPr>
                <w:rFonts w:asciiTheme="minorEastAsia" w:hAnsiTheme="minorEastAsia" w:hint="eastAsia"/>
                <w:sz w:val="24"/>
              </w:rPr>
              <w:t>抗混叠滤波器：</w:t>
            </w:r>
            <w:r w:rsidRPr="00B84EB7">
              <w:rPr>
                <w:rFonts w:asciiTheme="minorEastAsia" w:hAnsiTheme="minorEastAsia" w:hint="eastAsia"/>
                <w:sz w:val="24"/>
              </w:rPr>
              <w:tab/>
              <w:t>模拟5kHz 24dB/倍频程（30kHz采样率）</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3</w:t>
            </w:r>
            <w:r w:rsidRPr="00B84EB7">
              <w:rPr>
                <w:rFonts w:asciiTheme="minorEastAsia" w:hAnsiTheme="minorEastAsia" w:cs="宋体" w:hint="eastAsia"/>
                <w:sz w:val="24"/>
              </w:rPr>
              <w:t xml:space="preserve">. </w:t>
            </w:r>
            <w:r w:rsidRPr="00B84EB7">
              <w:rPr>
                <w:rFonts w:asciiTheme="minorEastAsia" w:hAnsiTheme="minorEastAsia" w:hint="eastAsia"/>
                <w:sz w:val="24"/>
              </w:rPr>
              <w:t>阻抗检查：33Hz矩形波，单独显示每个电极的阻抗信息无需拔掉电极，</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 xml:space="preserve">   直接从前置放大器读数，测试电流：19μA，范围：0.5kΩ-25kΩ</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4</w:t>
            </w:r>
            <w:r w:rsidRPr="00B84EB7">
              <w:rPr>
                <w:rFonts w:asciiTheme="minorEastAsia" w:hAnsiTheme="minorEastAsia" w:cs="宋体" w:hint="eastAsia"/>
                <w:sz w:val="24"/>
              </w:rPr>
              <w:t xml:space="preserve">. </w:t>
            </w:r>
            <w:r w:rsidRPr="00B84EB7">
              <w:rPr>
                <w:rFonts w:asciiTheme="minorEastAsia" w:hAnsiTheme="minorEastAsia" w:hint="eastAsia"/>
                <w:sz w:val="24"/>
              </w:rPr>
              <w:t>耳机：插入式耳机</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5</w:t>
            </w:r>
            <w:r w:rsidRPr="00B84EB7">
              <w:rPr>
                <w:rFonts w:asciiTheme="minorEastAsia" w:hAnsiTheme="minorEastAsia" w:cs="宋体" w:hint="eastAsia"/>
                <w:sz w:val="24"/>
              </w:rPr>
              <w:t xml:space="preserve">. </w:t>
            </w:r>
            <w:r w:rsidRPr="00B84EB7">
              <w:rPr>
                <w:rFonts w:asciiTheme="minorEastAsia" w:hAnsiTheme="minorEastAsia" w:hint="eastAsia"/>
                <w:sz w:val="24"/>
              </w:rPr>
              <w:t>通道数：双通道反应探测，8通道刺激信号控制</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6</w:t>
            </w:r>
            <w:r w:rsidRPr="00B84EB7">
              <w:rPr>
                <w:rFonts w:asciiTheme="minorEastAsia" w:hAnsiTheme="minorEastAsia" w:cs="宋体" w:hint="eastAsia"/>
                <w:sz w:val="24"/>
              </w:rPr>
              <w:t xml:space="preserve">. </w:t>
            </w:r>
            <w:r w:rsidRPr="00B84EB7">
              <w:rPr>
                <w:rFonts w:asciiTheme="minorEastAsia" w:hAnsiTheme="minorEastAsia" w:hint="eastAsia"/>
                <w:sz w:val="24"/>
              </w:rPr>
              <w:t>自动测试协议：包含儿童和成人测试协议（睡眠及清醒状态）</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ab/>
            </w:r>
            <w:r w:rsidRPr="00B84EB7">
              <w:rPr>
                <w:rFonts w:asciiTheme="minorEastAsia" w:hAnsiTheme="minorEastAsia" w:hint="eastAsia"/>
                <w:sz w:val="24"/>
              </w:rPr>
              <w:tab/>
            </w:r>
            <w:r w:rsidRPr="00B84EB7">
              <w:rPr>
                <w:rFonts w:asciiTheme="minorEastAsia" w:hAnsiTheme="minorEastAsia" w:hint="eastAsia"/>
                <w:sz w:val="24"/>
              </w:rPr>
              <w:tab/>
            </w:r>
            <w:r w:rsidRPr="00B84EB7">
              <w:rPr>
                <w:rFonts w:asciiTheme="minorEastAsia" w:hAnsiTheme="minorEastAsia" w:hint="eastAsia"/>
                <w:sz w:val="24"/>
              </w:rPr>
              <w:tab/>
              <w:t>用户可自定义测试协议</w:t>
            </w:r>
          </w:p>
          <w:p w:rsidR="00FA20C7" w:rsidRPr="00B84EB7" w:rsidRDefault="00FA20C7" w:rsidP="00FC43D7">
            <w:pPr>
              <w:rPr>
                <w:rFonts w:asciiTheme="minorEastAsia" w:hAnsiTheme="minorEastAsia"/>
                <w:sz w:val="24"/>
              </w:rPr>
            </w:pPr>
            <w:r w:rsidRPr="00B84EB7">
              <w:rPr>
                <w:rFonts w:asciiTheme="minorEastAsia" w:hAnsiTheme="minorEastAsia"/>
                <w:sz w:val="24"/>
              </w:rPr>
              <w:t>7</w:t>
            </w:r>
            <w:r w:rsidRPr="00B84EB7">
              <w:rPr>
                <w:rFonts w:asciiTheme="minorEastAsia" w:hAnsiTheme="minorEastAsia" w:cs="宋体" w:hint="eastAsia"/>
                <w:sz w:val="24"/>
              </w:rPr>
              <w:t xml:space="preserve">. </w:t>
            </w:r>
            <w:r w:rsidRPr="00B84EB7">
              <w:rPr>
                <w:rFonts w:asciiTheme="minorEastAsia" w:hAnsiTheme="minorEastAsia" w:hint="eastAsia"/>
                <w:sz w:val="24"/>
              </w:rPr>
              <w:t>刺激声：</w:t>
            </w:r>
            <w:r w:rsidRPr="00B84EB7">
              <w:rPr>
                <w:rFonts w:asciiTheme="minorEastAsia" w:hAnsiTheme="minorEastAsia"/>
                <w:sz w:val="24"/>
              </w:rPr>
              <w:t>NB CE-Chirp</w:t>
            </w:r>
            <w:r w:rsidRPr="00B84EB7">
              <w:rPr>
                <w:rFonts w:asciiTheme="minorEastAsia" w:hAnsiTheme="minorEastAsia"/>
                <w:sz w:val="24"/>
              </w:rPr>
              <w:t> 500Hz</w:t>
            </w:r>
            <w:r w:rsidRPr="00B84EB7">
              <w:rPr>
                <w:rFonts w:asciiTheme="minorEastAsia" w:hAnsiTheme="minorEastAsia" w:hint="eastAsia"/>
                <w:sz w:val="24"/>
              </w:rPr>
              <w:t>，</w:t>
            </w:r>
            <w:r w:rsidRPr="00B84EB7">
              <w:rPr>
                <w:rFonts w:asciiTheme="minorEastAsia" w:hAnsiTheme="minorEastAsia"/>
                <w:sz w:val="24"/>
              </w:rPr>
              <w:t>1kHz</w:t>
            </w:r>
            <w:r w:rsidRPr="00B84EB7">
              <w:rPr>
                <w:rFonts w:asciiTheme="minorEastAsia" w:hAnsiTheme="minorEastAsia" w:hint="eastAsia"/>
                <w:sz w:val="24"/>
              </w:rPr>
              <w:t>，</w:t>
            </w:r>
            <w:r w:rsidRPr="00B84EB7">
              <w:rPr>
                <w:rFonts w:asciiTheme="minorEastAsia" w:hAnsiTheme="minorEastAsia"/>
                <w:sz w:val="24"/>
              </w:rPr>
              <w:t>2kHz</w:t>
            </w:r>
            <w:r w:rsidRPr="00B84EB7">
              <w:rPr>
                <w:rFonts w:asciiTheme="minorEastAsia" w:hAnsiTheme="minorEastAsia" w:hint="eastAsia"/>
                <w:sz w:val="24"/>
              </w:rPr>
              <w:t>，</w:t>
            </w:r>
            <w:r w:rsidRPr="00B84EB7">
              <w:rPr>
                <w:rFonts w:asciiTheme="minorEastAsia" w:hAnsiTheme="minorEastAsia"/>
                <w:sz w:val="24"/>
              </w:rPr>
              <w:t>4kHz</w:t>
            </w:r>
            <w:r w:rsidRPr="00B84EB7">
              <w:rPr>
                <w:rFonts w:asciiTheme="minorEastAsia" w:hAnsiTheme="minorEastAsia" w:hint="eastAsia"/>
                <w:sz w:val="24"/>
              </w:rPr>
              <w:t>；</w:t>
            </w:r>
            <w:r w:rsidRPr="00B84EB7">
              <w:rPr>
                <w:rFonts w:asciiTheme="minorEastAsia" w:hAnsiTheme="minorEastAsia" w:hint="eastAsia"/>
                <w:sz w:val="24"/>
              </w:rPr>
              <w:lastRenderedPageBreak/>
              <w:t>带宽：±</w:t>
            </w:r>
            <w:r w:rsidRPr="00B84EB7">
              <w:rPr>
                <w:rFonts w:asciiTheme="minorEastAsia" w:hAnsiTheme="minorEastAsia"/>
                <w:sz w:val="24"/>
              </w:rPr>
              <w:t>1/2</w:t>
            </w:r>
            <w:r w:rsidRPr="00B84EB7">
              <w:rPr>
                <w:rFonts w:asciiTheme="minorEastAsia" w:hAnsiTheme="minorEastAsia" w:hint="eastAsia"/>
                <w:sz w:val="24"/>
              </w:rPr>
              <w:t>倍频程</w:t>
            </w:r>
            <w:r w:rsidRPr="00B84EB7">
              <w:rPr>
                <w:rFonts w:asciiTheme="minorEastAsia" w:hAnsiTheme="minorEastAsia"/>
                <w:sz w:val="24"/>
              </w:rPr>
              <w:t>-3dB</w:t>
            </w:r>
            <w:r w:rsidRPr="00B84EB7">
              <w:rPr>
                <w:rFonts w:asciiTheme="minorEastAsia" w:hAnsiTheme="minorEastAsia" w:hint="eastAsia"/>
                <w:sz w:val="24"/>
              </w:rPr>
              <w:t>；同时刺激数：</w:t>
            </w:r>
            <w:r w:rsidRPr="00B84EB7">
              <w:rPr>
                <w:rFonts w:asciiTheme="minorEastAsia" w:hAnsiTheme="minorEastAsia"/>
                <w:sz w:val="24"/>
              </w:rPr>
              <w:t>8</w:t>
            </w:r>
            <w:r w:rsidRPr="00B84EB7">
              <w:rPr>
                <w:rFonts w:asciiTheme="minorEastAsia" w:hAnsiTheme="minorEastAsia" w:hint="eastAsia"/>
                <w:sz w:val="24"/>
              </w:rPr>
              <w:t>个（</w:t>
            </w:r>
            <w:proofErr w:type="gramStart"/>
            <w:r w:rsidRPr="00B84EB7">
              <w:rPr>
                <w:rFonts w:asciiTheme="minorEastAsia" w:hAnsiTheme="minorEastAsia" w:hint="eastAsia"/>
                <w:sz w:val="24"/>
              </w:rPr>
              <w:t>每耳</w:t>
            </w:r>
            <w:r w:rsidRPr="00B84EB7">
              <w:rPr>
                <w:rFonts w:asciiTheme="minorEastAsia" w:hAnsiTheme="minorEastAsia"/>
                <w:sz w:val="24"/>
              </w:rPr>
              <w:t>4</w:t>
            </w:r>
            <w:r w:rsidRPr="00B84EB7">
              <w:rPr>
                <w:rFonts w:asciiTheme="minorEastAsia" w:hAnsiTheme="minorEastAsia" w:hint="eastAsia"/>
                <w:sz w:val="24"/>
              </w:rPr>
              <w:t>个</w:t>
            </w:r>
            <w:proofErr w:type="gramEnd"/>
            <w:r w:rsidRPr="00B84EB7">
              <w:rPr>
                <w:rFonts w:asciiTheme="minorEastAsia" w:hAnsiTheme="minorEastAsia" w:hint="eastAsia"/>
                <w:sz w:val="24"/>
              </w:rPr>
              <w:t>）</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8</w:t>
            </w:r>
            <w:r w:rsidRPr="00B84EB7">
              <w:rPr>
                <w:rFonts w:asciiTheme="minorEastAsia" w:hAnsiTheme="minorEastAsia" w:cs="宋体" w:hint="eastAsia"/>
                <w:sz w:val="24"/>
              </w:rPr>
              <w:t xml:space="preserve">. </w:t>
            </w:r>
            <w:r w:rsidRPr="00B84EB7">
              <w:rPr>
                <w:rFonts w:asciiTheme="minorEastAsia" w:hAnsiTheme="minorEastAsia" w:hint="eastAsia"/>
                <w:sz w:val="24"/>
              </w:rPr>
              <w:t>调制率：90Hz和40Hz，在同一测试中可做更改</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9</w:t>
            </w:r>
            <w:r w:rsidRPr="00B84EB7">
              <w:rPr>
                <w:rFonts w:asciiTheme="minorEastAsia" w:hAnsiTheme="minorEastAsia" w:cs="宋体" w:hint="eastAsia"/>
                <w:sz w:val="24"/>
              </w:rPr>
              <w:t xml:space="preserve">. </w:t>
            </w:r>
            <w:r w:rsidRPr="00B84EB7">
              <w:rPr>
                <w:rFonts w:asciiTheme="minorEastAsia" w:hAnsiTheme="minorEastAsia" w:hint="eastAsia"/>
                <w:sz w:val="24"/>
              </w:rPr>
              <w:t>刺激声强：0-100dB nHL</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10</w:t>
            </w:r>
            <w:r w:rsidRPr="00B84EB7">
              <w:rPr>
                <w:rFonts w:asciiTheme="minorEastAsia" w:hAnsiTheme="minorEastAsia" w:cs="宋体" w:hint="eastAsia"/>
                <w:sz w:val="24"/>
              </w:rPr>
              <w:t xml:space="preserve">. </w:t>
            </w:r>
            <w:r w:rsidRPr="00B84EB7">
              <w:rPr>
                <w:rFonts w:asciiTheme="minorEastAsia" w:hAnsiTheme="minorEastAsia" w:hint="eastAsia"/>
                <w:sz w:val="24"/>
              </w:rPr>
              <w:t>掩蔽：白噪声，0-100dBSPL</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11</w:t>
            </w:r>
            <w:r w:rsidRPr="00B84EB7">
              <w:rPr>
                <w:rFonts w:asciiTheme="minorEastAsia" w:hAnsiTheme="minorEastAsia" w:cs="宋体" w:hint="eastAsia"/>
                <w:sz w:val="24"/>
              </w:rPr>
              <w:t xml:space="preserve">. </w:t>
            </w:r>
            <w:r w:rsidRPr="00B84EB7">
              <w:rPr>
                <w:rFonts w:asciiTheme="minorEastAsia" w:hAnsiTheme="minorEastAsia" w:hint="eastAsia"/>
                <w:sz w:val="24"/>
              </w:rPr>
              <w:t>刺激声控制：独立控制8个同时发放的刺激声（</w:t>
            </w:r>
            <w:proofErr w:type="gramStart"/>
            <w:r w:rsidRPr="00B84EB7">
              <w:rPr>
                <w:rFonts w:asciiTheme="minorEastAsia" w:hAnsiTheme="minorEastAsia" w:hint="eastAsia"/>
                <w:sz w:val="24"/>
              </w:rPr>
              <w:t>每耳4个</w:t>
            </w:r>
            <w:proofErr w:type="gramEnd"/>
            <w:r w:rsidRPr="00B84EB7">
              <w:rPr>
                <w:rFonts w:asciiTheme="minorEastAsia" w:hAnsiTheme="minorEastAsia" w:hint="eastAsia"/>
                <w:sz w:val="24"/>
              </w:rPr>
              <w:t>）</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独立控制8个刺激声强度，动态提示可选强度范围；</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 xml:space="preserve">    独立控制8个</w:t>
            </w:r>
            <w:proofErr w:type="gramStart"/>
            <w:r w:rsidRPr="00B84EB7">
              <w:rPr>
                <w:rFonts w:asciiTheme="minorEastAsia" w:hAnsiTheme="minorEastAsia" w:hint="eastAsia"/>
                <w:sz w:val="24"/>
              </w:rPr>
              <w:t>刺激声</w:t>
            </w:r>
            <w:proofErr w:type="gramEnd"/>
            <w:r w:rsidRPr="00B84EB7">
              <w:rPr>
                <w:rFonts w:asciiTheme="minorEastAsia" w:hAnsiTheme="minorEastAsia" w:hint="eastAsia"/>
                <w:sz w:val="24"/>
              </w:rPr>
              <w:t>开始/停止刺激</w:t>
            </w:r>
            <w:r w:rsidRPr="00B84EB7">
              <w:rPr>
                <w:rFonts w:asciiTheme="minorEastAsia" w:hAnsiTheme="minorEastAsia" w:hint="eastAsia"/>
                <w:sz w:val="24"/>
              </w:rPr>
              <w:tab/>
            </w:r>
            <w:r w:rsidRPr="00B84EB7">
              <w:rPr>
                <w:rFonts w:asciiTheme="minorEastAsia" w:hAnsiTheme="minorEastAsia" w:hint="eastAsia"/>
                <w:sz w:val="24"/>
              </w:rPr>
              <w:tab/>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12</w:t>
            </w:r>
            <w:r w:rsidRPr="00B84EB7">
              <w:rPr>
                <w:rFonts w:asciiTheme="minorEastAsia" w:hAnsiTheme="minorEastAsia" w:cs="宋体" w:hint="eastAsia"/>
                <w:sz w:val="24"/>
              </w:rPr>
              <w:t xml:space="preserve">. </w:t>
            </w:r>
            <w:r w:rsidRPr="00B84EB7">
              <w:rPr>
                <w:rFonts w:asciiTheme="minorEastAsia" w:hAnsiTheme="minorEastAsia" w:hint="eastAsia"/>
                <w:sz w:val="24"/>
              </w:rPr>
              <w:t>增益：手动或自动</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13</w:t>
            </w:r>
            <w:r w:rsidRPr="00B84EB7">
              <w:rPr>
                <w:rFonts w:asciiTheme="minorEastAsia" w:hAnsiTheme="minorEastAsia" w:cs="宋体" w:hint="eastAsia"/>
                <w:sz w:val="24"/>
              </w:rPr>
              <w:t xml:space="preserve">. </w:t>
            </w:r>
            <w:r w:rsidRPr="00B84EB7">
              <w:rPr>
                <w:rFonts w:asciiTheme="minorEastAsia" w:hAnsiTheme="minorEastAsia" w:hint="eastAsia"/>
                <w:sz w:val="24"/>
              </w:rPr>
              <w:t>实时EEG：双通道同时在线显示；刷新率：典型值10Hz</w:t>
            </w:r>
          </w:p>
          <w:p w:rsidR="00FA20C7" w:rsidRPr="00B84EB7" w:rsidRDefault="00FA20C7" w:rsidP="00FC43D7">
            <w:pPr>
              <w:rPr>
                <w:rFonts w:asciiTheme="minorEastAsia" w:hAnsiTheme="minorEastAsia"/>
                <w:sz w:val="24"/>
              </w:rPr>
            </w:pPr>
            <w:r w:rsidRPr="00B84EB7">
              <w:rPr>
                <w:rFonts w:asciiTheme="minorEastAsia" w:hAnsiTheme="minorEastAsia" w:hint="eastAsia"/>
                <w:sz w:val="24"/>
              </w:rPr>
              <w:t>14. 质量保证和售后服务：</w:t>
            </w:r>
            <w:r w:rsidRPr="00B84EB7">
              <w:rPr>
                <w:rFonts w:asciiTheme="minorEastAsia" w:hAnsiTheme="minorEastAsia"/>
                <w:sz w:val="24"/>
              </w:rPr>
              <w:t>24</w:t>
            </w:r>
            <w:r w:rsidRPr="00B84EB7">
              <w:rPr>
                <w:rFonts w:asciiTheme="minorEastAsia" w:hAnsiTheme="minorEastAsia" w:hint="eastAsia"/>
                <w:sz w:val="24"/>
              </w:rPr>
              <w:t>小时响应，整机免费保修二年</w:t>
            </w:r>
          </w:p>
        </w:tc>
        <w:tc>
          <w:tcPr>
            <w:tcW w:w="302"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302" w:type="pct"/>
            <w:vAlign w:val="center"/>
          </w:tcPr>
          <w:p w:rsidR="00FA20C7" w:rsidRDefault="00FA20C7" w:rsidP="00FC43D7">
            <w:pPr>
              <w:jc w:val="center"/>
              <w:rPr>
                <w:rFonts w:ascii="宋体" w:hAnsi="宋体" w:cs="宋体"/>
                <w:sz w:val="24"/>
              </w:rPr>
            </w:pPr>
          </w:p>
        </w:tc>
      </w:tr>
      <w:tr w:rsidR="00FA20C7" w:rsidTr="00FC43D7">
        <w:tc>
          <w:tcPr>
            <w:tcW w:w="296"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938" w:type="pct"/>
          </w:tcPr>
          <w:p w:rsidR="00FA20C7" w:rsidRDefault="00FA20C7" w:rsidP="00FC43D7">
            <w:pPr>
              <w:rPr>
                <w:rFonts w:ascii="宋体" w:hAnsi="宋体" w:cs="宋体"/>
                <w:sz w:val="24"/>
              </w:rPr>
            </w:pPr>
            <w:r>
              <w:rPr>
                <w:rFonts w:ascii="宋体" w:hAnsi="宋体" w:cs="宋体" w:hint="eastAsia"/>
                <w:sz w:val="24"/>
              </w:rPr>
              <w:t>中耳分析仪+</w:t>
            </w:r>
            <w:proofErr w:type="gramStart"/>
            <w:r>
              <w:rPr>
                <w:rFonts w:ascii="宋体" w:hAnsi="宋体" w:cs="宋体" w:hint="eastAsia"/>
                <w:sz w:val="24"/>
              </w:rPr>
              <w:t>耳声发射</w:t>
            </w:r>
            <w:proofErr w:type="gramEnd"/>
            <w:r>
              <w:rPr>
                <w:rFonts w:ascii="宋体" w:hAnsi="宋体" w:cs="宋体" w:hint="eastAsia"/>
                <w:sz w:val="24"/>
              </w:rPr>
              <w:t>仪</w:t>
            </w:r>
          </w:p>
        </w:tc>
        <w:tc>
          <w:tcPr>
            <w:tcW w:w="3161" w:type="pct"/>
          </w:tcPr>
          <w:p w:rsidR="00FA20C7" w:rsidRPr="00B84EB7" w:rsidRDefault="00FA20C7" w:rsidP="00FC43D7">
            <w:pPr>
              <w:spacing w:line="360" w:lineRule="exact"/>
              <w:jc w:val="left"/>
              <w:outlineLvl w:val="0"/>
              <w:rPr>
                <w:rFonts w:asciiTheme="minorEastAsia" w:hAnsiTheme="minorEastAsia"/>
                <w:sz w:val="24"/>
              </w:rPr>
            </w:pPr>
            <w:bookmarkStart w:id="21" w:name="_Toc75693769"/>
            <w:r w:rsidRPr="00B84EB7">
              <w:rPr>
                <w:rFonts w:asciiTheme="minorEastAsia" w:hAnsiTheme="minorEastAsia" w:hint="eastAsia"/>
                <w:sz w:val="24"/>
              </w:rPr>
              <w:t>一、检测功能：</w:t>
            </w:r>
            <w:bookmarkEnd w:id="21"/>
          </w:p>
          <w:p w:rsidR="00FA20C7" w:rsidRPr="00B84EB7" w:rsidRDefault="0058110E" w:rsidP="00FC43D7">
            <w:pPr>
              <w:spacing w:line="360" w:lineRule="exact"/>
              <w:jc w:val="left"/>
              <w:outlineLvl w:val="0"/>
              <w:rPr>
                <w:rFonts w:asciiTheme="minorEastAsia" w:hAnsiTheme="minorEastAsia"/>
                <w:sz w:val="24"/>
              </w:rPr>
            </w:pPr>
            <w:bookmarkStart w:id="22" w:name="_Toc75693770"/>
            <w:r>
              <w:rPr>
                <w:rFonts w:asciiTheme="minorEastAsia" w:hAnsiTheme="minorEastAsia" w:hint="eastAsia"/>
                <w:sz w:val="24"/>
              </w:rPr>
              <w:t>1.</w:t>
            </w:r>
            <w:proofErr w:type="gramStart"/>
            <w:r w:rsidR="00FA20C7" w:rsidRPr="00B84EB7">
              <w:rPr>
                <w:rFonts w:asciiTheme="minorEastAsia" w:hAnsiTheme="minorEastAsia" w:hint="eastAsia"/>
                <w:sz w:val="24"/>
              </w:rPr>
              <w:t>鼓室图</w:t>
            </w:r>
            <w:proofErr w:type="gramEnd"/>
            <w:r w:rsidR="00FA20C7" w:rsidRPr="00B84EB7">
              <w:rPr>
                <w:rFonts w:asciiTheme="minorEastAsia" w:hAnsiTheme="minorEastAsia" w:hint="eastAsia"/>
                <w:sz w:val="24"/>
              </w:rPr>
              <w:t>测试：226Hz、678Hz、800Hz、1000Hz</w:t>
            </w:r>
            <w:bookmarkEnd w:id="22"/>
          </w:p>
          <w:p w:rsidR="00FA20C7" w:rsidRPr="00B84EB7" w:rsidRDefault="0058110E" w:rsidP="00FC43D7">
            <w:pPr>
              <w:spacing w:line="360" w:lineRule="exact"/>
              <w:jc w:val="left"/>
              <w:outlineLvl w:val="0"/>
              <w:rPr>
                <w:rFonts w:asciiTheme="minorEastAsia" w:hAnsiTheme="minorEastAsia"/>
                <w:sz w:val="24"/>
              </w:rPr>
            </w:pPr>
            <w:bookmarkStart w:id="23" w:name="_Toc75693771"/>
            <w:r>
              <w:rPr>
                <w:rFonts w:asciiTheme="minorEastAsia" w:hAnsiTheme="minorEastAsia" w:hint="eastAsia"/>
                <w:sz w:val="24"/>
              </w:rPr>
              <w:t>2.</w:t>
            </w:r>
            <w:r w:rsidR="00FA20C7" w:rsidRPr="00B84EB7">
              <w:rPr>
                <w:rFonts w:asciiTheme="minorEastAsia" w:hAnsiTheme="minorEastAsia" w:hint="eastAsia"/>
                <w:sz w:val="24"/>
              </w:rPr>
              <w:t>声反射测试（同侧，对侧）</w:t>
            </w:r>
            <w:bookmarkEnd w:id="23"/>
          </w:p>
          <w:p w:rsidR="00FA20C7" w:rsidRPr="00B84EB7" w:rsidRDefault="0058110E" w:rsidP="00FC43D7">
            <w:pPr>
              <w:spacing w:line="360" w:lineRule="exact"/>
              <w:jc w:val="left"/>
              <w:outlineLvl w:val="0"/>
              <w:rPr>
                <w:rFonts w:asciiTheme="minorEastAsia" w:hAnsiTheme="minorEastAsia"/>
                <w:sz w:val="24"/>
              </w:rPr>
            </w:pPr>
            <w:bookmarkStart w:id="24" w:name="_Toc75693772"/>
            <w:r>
              <w:rPr>
                <w:rFonts w:asciiTheme="minorEastAsia" w:hAnsiTheme="minorEastAsia" w:hint="eastAsia"/>
                <w:sz w:val="24"/>
              </w:rPr>
              <w:t>3.</w:t>
            </w:r>
            <w:r w:rsidR="00FA20C7" w:rsidRPr="00B84EB7">
              <w:rPr>
                <w:rFonts w:asciiTheme="minorEastAsia" w:hAnsiTheme="minorEastAsia" w:hint="eastAsia"/>
                <w:sz w:val="24"/>
              </w:rPr>
              <w:t>声反射衰减测试（同侧，对侧）</w:t>
            </w:r>
            <w:bookmarkEnd w:id="24"/>
          </w:p>
          <w:p w:rsidR="00FA20C7" w:rsidRPr="00B84EB7" w:rsidRDefault="0058110E" w:rsidP="00FC43D7">
            <w:pPr>
              <w:spacing w:line="360" w:lineRule="exact"/>
              <w:jc w:val="left"/>
              <w:outlineLvl w:val="0"/>
              <w:rPr>
                <w:rFonts w:asciiTheme="minorEastAsia" w:hAnsiTheme="minorEastAsia"/>
                <w:sz w:val="24"/>
              </w:rPr>
            </w:pPr>
            <w:bookmarkStart w:id="25" w:name="_Toc75693773"/>
            <w:r>
              <w:rPr>
                <w:rFonts w:asciiTheme="minorEastAsia" w:hAnsiTheme="minorEastAsia" w:hint="eastAsia"/>
                <w:sz w:val="24"/>
              </w:rPr>
              <w:t>4.</w:t>
            </w:r>
            <w:r w:rsidR="00FA20C7" w:rsidRPr="00B84EB7">
              <w:rPr>
                <w:rFonts w:asciiTheme="minorEastAsia" w:hAnsiTheme="minorEastAsia" w:hint="eastAsia"/>
                <w:sz w:val="24"/>
              </w:rPr>
              <w:t>声反射潜伏期测试（同侧，对侧）</w:t>
            </w:r>
            <w:bookmarkEnd w:id="25"/>
          </w:p>
          <w:p w:rsidR="00FA20C7" w:rsidRPr="00B84EB7" w:rsidRDefault="0058110E" w:rsidP="00FC43D7">
            <w:pPr>
              <w:spacing w:line="360" w:lineRule="exact"/>
              <w:jc w:val="left"/>
              <w:outlineLvl w:val="0"/>
              <w:rPr>
                <w:rFonts w:asciiTheme="minorEastAsia" w:hAnsiTheme="minorEastAsia"/>
                <w:sz w:val="24"/>
              </w:rPr>
            </w:pPr>
            <w:bookmarkStart w:id="26" w:name="_Toc75693774"/>
            <w:r>
              <w:rPr>
                <w:rFonts w:asciiTheme="minorEastAsia" w:hAnsiTheme="minorEastAsia" w:hint="eastAsia"/>
                <w:sz w:val="24"/>
              </w:rPr>
              <w:t>5.</w:t>
            </w:r>
            <w:r w:rsidR="00FA20C7" w:rsidRPr="00B84EB7">
              <w:rPr>
                <w:rFonts w:asciiTheme="minorEastAsia" w:hAnsiTheme="minorEastAsia" w:hint="eastAsia"/>
                <w:sz w:val="24"/>
              </w:rPr>
              <w:t>咽鼓管测试：完整鼓膜，穿孔鼓膜、异常开放</w:t>
            </w:r>
            <w:bookmarkEnd w:id="26"/>
          </w:p>
          <w:p w:rsidR="00FA20C7" w:rsidRPr="00B84EB7" w:rsidRDefault="0058110E" w:rsidP="00FC43D7">
            <w:pPr>
              <w:spacing w:line="360" w:lineRule="exact"/>
              <w:jc w:val="left"/>
              <w:outlineLvl w:val="0"/>
              <w:rPr>
                <w:rFonts w:asciiTheme="minorEastAsia" w:hAnsiTheme="minorEastAsia"/>
                <w:sz w:val="24"/>
              </w:rPr>
            </w:pPr>
            <w:bookmarkStart w:id="27" w:name="_Toc75693775"/>
            <w:r>
              <w:rPr>
                <w:rFonts w:asciiTheme="minorEastAsia" w:hAnsiTheme="minorEastAsia" w:hint="eastAsia"/>
                <w:sz w:val="24"/>
              </w:rPr>
              <w:t>6.</w:t>
            </w:r>
            <w:r w:rsidR="00FA20C7" w:rsidRPr="00B84EB7">
              <w:rPr>
                <w:rFonts w:asciiTheme="minorEastAsia" w:hAnsiTheme="minorEastAsia" w:hint="eastAsia"/>
                <w:sz w:val="24"/>
              </w:rPr>
              <w:t>DPOAE诊断</w:t>
            </w:r>
            <w:proofErr w:type="gramStart"/>
            <w:r w:rsidR="00FA20C7" w:rsidRPr="00B84EB7">
              <w:rPr>
                <w:rFonts w:asciiTheme="minorEastAsia" w:hAnsiTheme="minorEastAsia" w:hint="eastAsia"/>
                <w:sz w:val="24"/>
              </w:rPr>
              <w:t>型耳声</w:t>
            </w:r>
            <w:proofErr w:type="gramEnd"/>
            <w:r w:rsidR="00FA20C7" w:rsidRPr="00B84EB7">
              <w:rPr>
                <w:rFonts w:asciiTheme="minorEastAsia" w:hAnsiTheme="minorEastAsia" w:hint="eastAsia"/>
                <w:sz w:val="24"/>
              </w:rPr>
              <w:t>发射测试（DP-Gram、DP-I/O）</w:t>
            </w:r>
            <w:bookmarkEnd w:id="27"/>
          </w:p>
          <w:p w:rsidR="00FA20C7" w:rsidRPr="00B84EB7" w:rsidRDefault="0058110E" w:rsidP="00FC43D7">
            <w:pPr>
              <w:spacing w:line="360" w:lineRule="exact"/>
              <w:jc w:val="left"/>
              <w:outlineLvl w:val="0"/>
              <w:rPr>
                <w:rFonts w:asciiTheme="minorEastAsia" w:hAnsiTheme="minorEastAsia"/>
                <w:sz w:val="24"/>
              </w:rPr>
            </w:pPr>
            <w:bookmarkStart w:id="28" w:name="_Toc75693776"/>
            <w:r>
              <w:rPr>
                <w:rFonts w:asciiTheme="minorEastAsia" w:hAnsiTheme="minorEastAsia" w:hint="eastAsia"/>
                <w:sz w:val="24"/>
              </w:rPr>
              <w:t>7.</w:t>
            </w:r>
            <w:r w:rsidR="00FA20C7" w:rsidRPr="00B84EB7">
              <w:rPr>
                <w:rFonts w:asciiTheme="minorEastAsia" w:hAnsiTheme="minorEastAsia" w:hint="eastAsia"/>
                <w:sz w:val="24"/>
              </w:rPr>
              <w:t>单频点可重复测试</w:t>
            </w:r>
            <w:bookmarkEnd w:id="28"/>
          </w:p>
          <w:p w:rsidR="00FA20C7" w:rsidRPr="00B84EB7" w:rsidRDefault="0058110E" w:rsidP="00FC43D7">
            <w:pPr>
              <w:spacing w:line="360" w:lineRule="exact"/>
              <w:jc w:val="left"/>
              <w:outlineLvl w:val="0"/>
              <w:rPr>
                <w:rFonts w:asciiTheme="minorEastAsia" w:hAnsiTheme="minorEastAsia"/>
                <w:sz w:val="24"/>
              </w:rPr>
            </w:pPr>
            <w:bookmarkStart w:id="29" w:name="_Toc75693777"/>
            <w:r>
              <w:rPr>
                <w:rFonts w:asciiTheme="minorEastAsia" w:hAnsiTheme="minorEastAsia" w:hint="eastAsia"/>
                <w:sz w:val="24"/>
              </w:rPr>
              <w:t>8.</w:t>
            </w:r>
            <w:proofErr w:type="gramStart"/>
            <w:r w:rsidR="00FA20C7" w:rsidRPr="00B84EB7">
              <w:rPr>
                <w:rFonts w:asciiTheme="minorEastAsia" w:hAnsiTheme="minorEastAsia" w:hint="eastAsia"/>
                <w:sz w:val="24"/>
              </w:rPr>
              <w:t>新生儿耳声发射</w:t>
            </w:r>
            <w:proofErr w:type="gramEnd"/>
            <w:r w:rsidR="00FA20C7" w:rsidRPr="00B84EB7">
              <w:rPr>
                <w:rFonts w:asciiTheme="minorEastAsia" w:hAnsiTheme="minorEastAsia" w:hint="eastAsia"/>
                <w:sz w:val="24"/>
              </w:rPr>
              <w:t>筛查测试</w:t>
            </w:r>
            <w:bookmarkEnd w:id="29"/>
          </w:p>
          <w:p w:rsidR="00FA20C7" w:rsidRPr="00B84EB7" w:rsidRDefault="0058110E" w:rsidP="00FC43D7">
            <w:pPr>
              <w:spacing w:line="360" w:lineRule="exact"/>
              <w:jc w:val="left"/>
              <w:outlineLvl w:val="0"/>
              <w:rPr>
                <w:rFonts w:asciiTheme="minorEastAsia" w:hAnsiTheme="minorEastAsia"/>
                <w:sz w:val="24"/>
              </w:rPr>
            </w:pPr>
            <w:bookmarkStart w:id="30" w:name="_Toc75693778"/>
            <w:r>
              <w:rPr>
                <w:rFonts w:asciiTheme="minorEastAsia" w:hAnsiTheme="minorEastAsia" w:hint="eastAsia"/>
                <w:sz w:val="24"/>
              </w:rPr>
              <w:t>9.</w:t>
            </w:r>
            <w:r w:rsidR="00FA20C7" w:rsidRPr="00B84EB7">
              <w:rPr>
                <w:rFonts w:asciiTheme="minorEastAsia" w:hAnsiTheme="minorEastAsia" w:hint="eastAsia"/>
                <w:sz w:val="24"/>
              </w:rPr>
              <w:t>给压OAE测试</w:t>
            </w:r>
            <w:bookmarkEnd w:id="30"/>
          </w:p>
          <w:p w:rsidR="00FA20C7" w:rsidRPr="00B84EB7" w:rsidRDefault="00FA20C7" w:rsidP="00FC43D7">
            <w:pPr>
              <w:spacing w:line="360" w:lineRule="exact"/>
              <w:jc w:val="left"/>
              <w:outlineLvl w:val="0"/>
              <w:rPr>
                <w:rFonts w:asciiTheme="minorEastAsia" w:hAnsiTheme="minorEastAsia"/>
                <w:sz w:val="24"/>
              </w:rPr>
            </w:pPr>
            <w:bookmarkStart w:id="31" w:name="_Toc75693779"/>
            <w:r w:rsidRPr="00B84EB7">
              <w:rPr>
                <w:rFonts w:asciiTheme="minorEastAsia" w:hAnsiTheme="minorEastAsia" w:hint="eastAsia"/>
                <w:sz w:val="24"/>
              </w:rPr>
              <w:t>二、硬件技术参数</w:t>
            </w:r>
            <w:bookmarkEnd w:id="31"/>
          </w:p>
          <w:p w:rsidR="00FA20C7" w:rsidRPr="00B84EB7" w:rsidRDefault="00FA20C7" w:rsidP="00FC43D7">
            <w:pPr>
              <w:spacing w:line="360" w:lineRule="exact"/>
              <w:jc w:val="left"/>
              <w:outlineLvl w:val="0"/>
              <w:rPr>
                <w:rFonts w:asciiTheme="minorEastAsia" w:hAnsiTheme="minorEastAsia"/>
                <w:sz w:val="24"/>
              </w:rPr>
            </w:pPr>
            <w:bookmarkStart w:id="32" w:name="_Toc75693780"/>
            <w:r w:rsidRPr="00B84EB7">
              <w:rPr>
                <w:rFonts w:asciiTheme="minorEastAsia" w:hAnsiTheme="minorEastAsia" w:hint="eastAsia"/>
                <w:sz w:val="24"/>
              </w:rPr>
              <w:t>1</w:t>
            </w:r>
            <w:r>
              <w:rPr>
                <w:rFonts w:asciiTheme="minorEastAsia" w:hAnsiTheme="minorEastAsia" w:hint="eastAsia"/>
                <w:sz w:val="24"/>
              </w:rPr>
              <w:t>．</w:t>
            </w:r>
            <w:r w:rsidRPr="00B84EB7">
              <w:rPr>
                <w:rFonts w:asciiTheme="minorEastAsia" w:hAnsiTheme="minorEastAsia" w:hint="eastAsia"/>
                <w:sz w:val="24"/>
              </w:rPr>
              <w:t>全中文彩色显示屏</w:t>
            </w:r>
            <w:bookmarkEnd w:id="32"/>
          </w:p>
          <w:p w:rsidR="00FA20C7" w:rsidRPr="00B84EB7" w:rsidRDefault="00FA20C7" w:rsidP="00FC43D7">
            <w:pPr>
              <w:spacing w:line="360" w:lineRule="exact"/>
              <w:jc w:val="left"/>
              <w:outlineLvl w:val="0"/>
              <w:rPr>
                <w:rFonts w:asciiTheme="minorEastAsia" w:hAnsiTheme="minorEastAsia"/>
                <w:sz w:val="24"/>
              </w:rPr>
            </w:pPr>
            <w:bookmarkStart w:id="33" w:name="_Toc75693781"/>
            <w:r w:rsidRPr="00B84EB7">
              <w:rPr>
                <w:rFonts w:asciiTheme="minorEastAsia" w:hAnsiTheme="minorEastAsia" w:hint="eastAsia"/>
                <w:sz w:val="24"/>
              </w:rPr>
              <w:t>2</w:t>
            </w:r>
            <w:r>
              <w:rPr>
                <w:rFonts w:asciiTheme="minorEastAsia" w:hAnsiTheme="minorEastAsia" w:hint="eastAsia"/>
                <w:sz w:val="24"/>
              </w:rPr>
              <w:t>．</w:t>
            </w:r>
            <w:r w:rsidRPr="00B84EB7">
              <w:rPr>
                <w:rFonts w:asciiTheme="minorEastAsia" w:hAnsiTheme="minorEastAsia" w:hint="eastAsia"/>
                <w:sz w:val="24"/>
              </w:rPr>
              <w:t>操作模式：单机操作或联机操作</w:t>
            </w:r>
            <w:bookmarkEnd w:id="33"/>
          </w:p>
          <w:p w:rsidR="00FA20C7" w:rsidRPr="00B84EB7" w:rsidRDefault="00FA20C7" w:rsidP="00FC43D7">
            <w:pPr>
              <w:spacing w:line="360" w:lineRule="exact"/>
              <w:jc w:val="left"/>
              <w:outlineLvl w:val="0"/>
              <w:rPr>
                <w:rFonts w:asciiTheme="minorEastAsia" w:hAnsiTheme="minorEastAsia"/>
                <w:sz w:val="24"/>
              </w:rPr>
            </w:pPr>
            <w:bookmarkStart w:id="34" w:name="_Toc75693782"/>
            <w:r w:rsidRPr="00B84EB7">
              <w:rPr>
                <w:rFonts w:asciiTheme="minorEastAsia" w:hAnsiTheme="minorEastAsia" w:hint="eastAsia"/>
                <w:sz w:val="24"/>
              </w:rPr>
              <w:t>3</w:t>
            </w:r>
            <w:r>
              <w:rPr>
                <w:rFonts w:asciiTheme="minorEastAsia" w:hAnsiTheme="minorEastAsia" w:hint="eastAsia"/>
                <w:sz w:val="24"/>
              </w:rPr>
              <w:t>．</w:t>
            </w:r>
            <w:r w:rsidRPr="00B84EB7">
              <w:rPr>
                <w:rFonts w:asciiTheme="minorEastAsia" w:hAnsiTheme="minorEastAsia" w:hint="eastAsia"/>
                <w:sz w:val="24"/>
              </w:rPr>
              <w:t>最新型的临床型探头，</w:t>
            </w:r>
            <w:proofErr w:type="gramStart"/>
            <w:r w:rsidRPr="00B84EB7">
              <w:rPr>
                <w:rFonts w:asciiTheme="minorEastAsia" w:hAnsiTheme="minorEastAsia" w:hint="eastAsia"/>
                <w:sz w:val="24"/>
              </w:rPr>
              <w:t>探头四</w:t>
            </w:r>
            <w:proofErr w:type="gramEnd"/>
            <w:r w:rsidRPr="00B84EB7">
              <w:rPr>
                <w:rFonts w:asciiTheme="minorEastAsia" w:hAnsiTheme="minorEastAsia" w:hint="eastAsia"/>
                <w:sz w:val="24"/>
              </w:rPr>
              <w:t>色灯光状态显示，方便实时查看探头状态,蓝色左，红色右，黄色漏气或堵塞，绿色正常</w:t>
            </w:r>
            <w:bookmarkEnd w:id="34"/>
          </w:p>
          <w:p w:rsidR="00FA20C7" w:rsidRPr="00B84EB7" w:rsidRDefault="00FA20C7" w:rsidP="00FC43D7">
            <w:pPr>
              <w:spacing w:line="360" w:lineRule="exact"/>
              <w:jc w:val="left"/>
              <w:outlineLvl w:val="0"/>
              <w:rPr>
                <w:rFonts w:asciiTheme="minorEastAsia" w:hAnsiTheme="minorEastAsia"/>
                <w:sz w:val="24"/>
              </w:rPr>
            </w:pPr>
            <w:bookmarkStart w:id="35" w:name="_Toc75693783"/>
            <w:r w:rsidRPr="00B84EB7">
              <w:rPr>
                <w:rFonts w:asciiTheme="minorEastAsia" w:hAnsiTheme="minorEastAsia" w:hint="eastAsia"/>
                <w:sz w:val="24"/>
              </w:rPr>
              <w:t>4</w:t>
            </w:r>
            <w:r>
              <w:rPr>
                <w:rFonts w:asciiTheme="minorEastAsia" w:hAnsiTheme="minorEastAsia" w:hint="eastAsia"/>
                <w:sz w:val="24"/>
              </w:rPr>
              <w:t>．</w:t>
            </w:r>
            <w:r w:rsidRPr="00B84EB7">
              <w:rPr>
                <w:rFonts w:asciiTheme="minorEastAsia" w:hAnsiTheme="minorEastAsia" w:hint="eastAsia"/>
                <w:sz w:val="24"/>
              </w:rPr>
              <w:t>主机可存储80000个测试结果</w:t>
            </w:r>
            <w:bookmarkEnd w:id="35"/>
          </w:p>
          <w:p w:rsidR="00FA20C7" w:rsidRPr="00B84EB7" w:rsidRDefault="00FA20C7" w:rsidP="00FC43D7">
            <w:pPr>
              <w:spacing w:line="360" w:lineRule="exact"/>
              <w:jc w:val="left"/>
              <w:outlineLvl w:val="0"/>
              <w:rPr>
                <w:rFonts w:asciiTheme="minorEastAsia" w:hAnsiTheme="minorEastAsia"/>
                <w:sz w:val="24"/>
              </w:rPr>
            </w:pPr>
            <w:bookmarkStart w:id="36" w:name="_Toc75693784"/>
            <w:r w:rsidRPr="00B84EB7">
              <w:rPr>
                <w:rFonts w:asciiTheme="minorEastAsia" w:hAnsiTheme="minorEastAsia" w:hint="eastAsia"/>
                <w:sz w:val="24"/>
              </w:rPr>
              <w:t>5</w:t>
            </w:r>
            <w:r>
              <w:rPr>
                <w:rFonts w:asciiTheme="minorEastAsia" w:hAnsiTheme="minorEastAsia" w:hint="eastAsia"/>
                <w:sz w:val="24"/>
              </w:rPr>
              <w:t>．</w:t>
            </w:r>
            <w:r w:rsidRPr="00B84EB7">
              <w:rPr>
                <w:rFonts w:asciiTheme="minorEastAsia" w:hAnsiTheme="minorEastAsia" w:hint="eastAsia"/>
                <w:sz w:val="24"/>
              </w:rPr>
              <w:t>通过底座两块电池可同时充电，配备2块可充电锂电池</w:t>
            </w:r>
            <w:bookmarkEnd w:id="36"/>
          </w:p>
          <w:p w:rsidR="00FA20C7" w:rsidRPr="00B84EB7" w:rsidRDefault="00FA20C7" w:rsidP="00FC43D7">
            <w:pPr>
              <w:spacing w:line="360" w:lineRule="exact"/>
              <w:jc w:val="left"/>
              <w:outlineLvl w:val="0"/>
              <w:rPr>
                <w:rFonts w:asciiTheme="minorEastAsia" w:hAnsiTheme="minorEastAsia"/>
                <w:sz w:val="24"/>
              </w:rPr>
            </w:pPr>
            <w:bookmarkStart w:id="37" w:name="_Toc75693785"/>
            <w:r w:rsidRPr="00B84EB7">
              <w:rPr>
                <w:rFonts w:asciiTheme="minorEastAsia" w:hAnsiTheme="minorEastAsia" w:hint="eastAsia"/>
                <w:sz w:val="24"/>
              </w:rPr>
              <w:t>6</w:t>
            </w:r>
            <w:r>
              <w:rPr>
                <w:rFonts w:asciiTheme="minorEastAsia" w:hAnsiTheme="minorEastAsia" w:hint="eastAsia"/>
                <w:sz w:val="24"/>
              </w:rPr>
              <w:t>．</w:t>
            </w:r>
            <w:r w:rsidRPr="00B84EB7">
              <w:rPr>
                <w:rFonts w:asciiTheme="minorEastAsia" w:hAnsiTheme="minorEastAsia" w:hint="eastAsia"/>
                <w:sz w:val="24"/>
              </w:rPr>
              <w:t>校准腔：0.2cc、0.5cc、2.0cc、5.0cc</w:t>
            </w:r>
            <w:bookmarkEnd w:id="37"/>
          </w:p>
          <w:p w:rsidR="00FA20C7" w:rsidRPr="00B84EB7" w:rsidRDefault="00FA20C7" w:rsidP="00FC43D7">
            <w:pPr>
              <w:spacing w:line="360" w:lineRule="exact"/>
              <w:jc w:val="left"/>
              <w:outlineLvl w:val="0"/>
              <w:rPr>
                <w:rFonts w:asciiTheme="minorEastAsia" w:hAnsiTheme="minorEastAsia"/>
                <w:sz w:val="24"/>
              </w:rPr>
            </w:pPr>
            <w:bookmarkStart w:id="38" w:name="_Toc75693786"/>
            <w:r w:rsidRPr="00B84EB7">
              <w:rPr>
                <w:rFonts w:asciiTheme="minorEastAsia" w:hAnsiTheme="minorEastAsia" w:hint="eastAsia"/>
                <w:sz w:val="24"/>
              </w:rPr>
              <w:t>7</w:t>
            </w:r>
            <w:r>
              <w:rPr>
                <w:rFonts w:asciiTheme="minorEastAsia" w:hAnsiTheme="minorEastAsia" w:hint="eastAsia"/>
                <w:sz w:val="24"/>
              </w:rPr>
              <w:t>．</w:t>
            </w:r>
            <w:r w:rsidRPr="00B84EB7">
              <w:rPr>
                <w:rFonts w:asciiTheme="minorEastAsia" w:hAnsiTheme="minorEastAsia" w:hint="eastAsia"/>
                <w:sz w:val="24"/>
              </w:rPr>
              <w:t>具有网络、USB接口，可接入院内局域网进行网络信息化管理</w:t>
            </w:r>
            <w:bookmarkEnd w:id="38"/>
          </w:p>
          <w:p w:rsidR="00FA20C7" w:rsidRPr="00B84EB7" w:rsidRDefault="00FA20C7" w:rsidP="00FC43D7">
            <w:pPr>
              <w:spacing w:line="360" w:lineRule="exact"/>
              <w:jc w:val="left"/>
              <w:outlineLvl w:val="0"/>
              <w:rPr>
                <w:rFonts w:asciiTheme="minorEastAsia" w:hAnsiTheme="minorEastAsia"/>
                <w:sz w:val="24"/>
              </w:rPr>
            </w:pPr>
            <w:bookmarkStart w:id="39" w:name="_Toc75693787"/>
            <w:r w:rsidRPr="00B84EB7">
              <w:rPr>
                <w:rFonts w:asciiTheme="minorEastAsia" w:hAnsiTheme="minorEastAsia" w:hint="eastAsia"/>
                <w:sz w:val="24"/>
              </w:rPr>
              <w:t>8</w:t>
            </w:r>
            <w:r>
              <w:rPr>
                <w:rFonts w:asciiTheme="minorEastAsia" w:hAnsiTheme="minorEastAsia" w:hint="eastAsia"/>
                <w:sz w:val="24"/>
              </w:rPr>
              <w:t>．</w:t>
            </w:r>
            <w:r w:rsidRPr="00B84EB7">
              <w:rPr>
                <w:rFonts w:asciiTheme="minorEastAsia" w:hAnsiTheme="minorEastAsia" w:hint="eastAsia"/>
                <w:sz w:val="24"/>
              </w:rPr>
              <w:t>探头</w:t>
            </w:r>
            <w:proofErr w:type="gramStart"/>
            <w:r w:rsidRPr="00B84EB7">
              <w:rPr>
                <w:rFonts w:asciiTheme="minorEastAsia" w:hAnsiTheme="minorEastAsia" w:hint="eastAsia"/>
                <w:sz w:val="24"/>
              </w:rPr>
              <w:t>线具备</w:t>
            </w:r>
            <w:proofErr w:type="gramEnd"/>
            <w:r w:rsidRPr="00B84EB7">
              <w:rPr>
                <w:rFonts w:asciiTheme="minorEastAsia" w:hAnsiTheme="minorEastAsia" w:hint="eastAsia"/>
                <w:sz w:val="24"/>
              </w:rPr>
              <w:t>控制盒，一键切换左右耳及开始、停止功能</w:t>
            </w:r>
            <w:bookmarkEnd w:id="39"/>
          </w:p>
          <w:p w:rsidR="00FA20C7" w:rsidRPr="00B84EB7" w:rsidRDefault="00FA20C7" w:rsidP="00FC43D7">
            <w:pPr>
              <w:spacing w:line="360" w:lineRule="exact"/>
              <w:jc w:val="left"/>
              <w:outlineLvl w:val="0"/>
              <w:rPr>
                <w:rFonts w:asciiTheme="minorEastAsia" w:hAnsiTheme="minorEastAsia"/>
                <w:sz w:val="24"/>
              </w:rPr>
            </w:pPr>
            <w:bookmarkStart w:id="40" w:name="_Toc75693788"/>
            <w:r w:rsidRPr="00B84EB7">
              <w:rPr>
                <w:rFonts w:asciiTheme="minorEastAsia" w:hAnsiTheme="minorEastAsia" w:hint="eastAsia"/>
                <w:sz w:val="24"/>
              </w:rPr>
              <w:t>9</w:t>
            </w:r>
            <w:r>
              <w:rPr>
                <w:rFonts w:asciiTheme="minorEastAsia" w:hAnsiTheme="minorEastAsia" w:hint="eastAsia"/>
                <w:sz w:val="24"/>
              </w:rPr>
              <w:t>．</w:t>
            </w:r>
            <w:r w:rsidRPr="00B84EB7">
              <w:rPr>
                <w:rFonts w:asciiTheme="minorEastAsia" w:hAnsiTheme="minorEastAsia" w:hint="eastAsia"/>
                <w:sz w:val="24"/>
              </w:rPr>
              <w:t>配有可拆卸台座和探头收纳支架，可放置在桌面或安装在墙面</w:t>
            </w:r>
            <w:bookmarkEnd w:id="40"/>
          </w:p>
          <w:p w:rsidR="00FA20C7" w:rsidRPr="00B84EB7" w:rsidRDefault="00FA20C7" w:rsidP="00FC43D7">
            <w:pPr>
              <w:spacing w:line="360" w:lineRule="exact"/>
              <w:jc w:val="left"/>
              <w:outlineLvl w:val="0"/>
              <w:rPr>
                <w:rFonts w:asciiTheme="minorEastAsia" w:hAnsiTheme="minorEastAsia"/>
                <w:sz w:val="24"/>
              </w:rPr>
            </w:pPr>
            <w:bookmarkStart w:id="41" w:name="_Toc75693789"/>
            <w:r w:rsidRPr="00B84EB7">
              <w:rPr>
                <w:rFonts w:asciiTheme="minorEastAsia" w:hAnsiTheme="minorEastAsia" w:hint="eastAsia"/>
                <w:sz w:val="24"/>
              </w:rPr>
              <w:lastRenderedPageBreak/>
              <w:t>10</w:t>
            </w:r>
            <w:r>
              <w:rPr>
                <w:rFonts w:asciiTheme="minorEastAsia" w:hAnsiTheme="minorEastAsia" w:hint="eastAsia"/>
                <w:sz w:val="24"/>
              </w:rPr>
              <w:t>．</w:t>
            </w:r>
            <w:r w:rsidRPr="00B84EB7">
              <w:rPr>
                <w:rFonts w:asciiTheme="minorEastAsia" w:hAnsiTheme="minorEastAsia" w:hint="eastAsia"/>
                <w:sz w:val="24"/>
              </w:rPr>
              <w:t>3D一次成型的透明探尖，方便观察</w:t>
            </w:r>
            <w:proofErr w:type="gramStart"/>
            <w:r w:rsidRPr="00B84EB7">
              <w:rPr>
                <w:rFonts w:asciiTheme="minorEastAsia" w:hAnsiTheme="minorEastAsia" w:hint="eastAsia"/>
                <w:sz w:val="24"/>
              </w:rPr>
              <w:t>探尖是否</w:t>
            </w:r>
            <w:proofErr w:type="gramEnd"/>
            <w:r w:rsidRPr="00B84EB7">
              <w:rPr>
                <w:rFonts w:asciiTheme="minorEastAsia" w:hAnsiTheme="minorEastAsia" w:hint="eastAsia"/>
                <w:sz w:val="24"/>
              </w:rPr>
              <w:t>堵塞,并配备专用清洁棉线，方便快速清理</w:t>
            </w:r>
            <w:bookmarkEnd w:id="41"/>
          </w:p>
          <w:p w:rsidR="00FA20C7" w:rsidRPr="00B84EB7" w:rsidRDefault="00FA20C7" w:rsidP="00FC43D7">
            <w:pPr>
              <w:spacing w:line="360" w:lineRule="exact"/>
              <w:jc w:val="left"/>
              <w:outlineLvl w:val="0"/>
              <w:rPr>
                <w:rFonts w:asciiTheme="minorEastAsia" w:hAnsiTheme="minorEastAsia"/>
                <w:sz w:val="24"/>
              </w:rPr>
            </w:pPr>
            <w:bookmarkStart w:id="42" w:name="_Toc75693790"/>
            <w:r w:rsidRPr="00B84EB7">
              <w:rPr>
                <w:rFonts w:asciiTheme="minorEastAsia" w:hAnsiTheme="minorEastAsia" w:hint="eastAsia"/>
                <w:sz w:val="24"/>
              </w:rPr>
              <w:t>11</w:t>
            </w:r>
            <w:r>
              <w:rPr>
                <w:rFonts w:asciiTheme="minorEastAsia" w:hAnsiTheme="minorEastAsia" w:hint="eastAsia"/>
                <w:sz w:val="24"/>
              </w:rPr>
              <w:t>．</w:t>
            </w:r>
            <w:r w:rsidRPr="00B84EB7">
              <w:rPr>
                <w:rFonts w:asciiTheme="minorEastAsia" w:hAnsiTheme="minorEastAsia" w:hint="eastAsia"/>
                <w:sz w:val="24"/>
              </w:rPr>
              <w:t>配备便携式手提包，方便外出检查</w:t>
            </w:r>
            <w:bookmarkEnd w:id="42"/>
          </w:p>
          <w:p w:rsidR="00FA20C7" w:rsidRPr="00B84EB7" w:rsidRDefault="00FA20C7" w:rsidP="00FC43D7">
            <w:pPr>
              <w:spacing w:line="360" w:lineRule="exact"/>
              <w:jc w:val="left"/>
              <w:outlineLvl w:val="0"/>
              <w:rPr>
                <w:rFonts w:asciiTheme="minorEastAsia" w:hAnsiTheme="minorEastAsia"/>
                <w:sz w:val="24"/>
              </w:rPr>
            </w:pPr>
            <w:bookmarkStart w:id="43" w:name="_Toc75693791"/>
            <w:r w:rsidRPr="00B84EB7">
              <w:rPr>
                <w:rFonts w:asciiTheme="minorEastAsia" w:hAnsiTheme="minorEastAsia" w:hint="eastAsia"/>
                <w:sz w:val="24"/>
              </w:rPr>
              <w:t>12</w:t>
            </w:r>
            <w:r>
              <w:rPr>
                <w:rFonts w:asciiTheme="minorEastAsia" w:hAnsiTheme="minorEastAsia" w:hint="eastAsia"/>
                <w:sz w:val="24"/>
              </w:rPr>
              <w:t>．</w:t>
            </w:r>
            <w:r w:rsidRPr="00B84EB7">
              <w:rPr>
                <w:rFonts w:asciiTheme="minorEastAsia" w:hAnsiTheme="minorEastAsia" w:hint="eastAsia"/>
                <w:sz w:val="24"/>
              </w:rPr>
              <w:t>IEC60601-1内置电源，B型BF型</w:t>
            </w:r>
            <w:bookmarkEnd w:id="43"/>
          </w:p>
          <w:p w:rsidR="00FA20C7" w:rsidRPr="00B84EB7" w:rsidRDefault="00FA20C7" w:rsidP="00FC43D7">
            <w:pPr>
              <w:spacing w:line="360" w:lineRule="exact"/>
              <w:jc w:val="left"/>
              <w:outlineLvl w:val="0"/>
              <w:rPr>
                <w:rFonts w:asciiTheme="minorEastAsia" w:hAnsiTheme="minorEastAsia"/>
                <w:sz w:val="24"/>
              </w:rPr>
            </w:pPr>
            <w:bookmarkStart w:id="44" w:name="_Toc75693792"/>
            <w:r w:rsidRPr="00B84EB7">
              <w:rPr>
                <w:rFonts w:asciiTheme="minorEastAsia" w:hAnsiTheme="minorEastAsia" w:hint="eastAsia"/>
                <w:sz w:val="24"/>
              </w:rPr>
              <w:t>13</w:t>
            </w:r>
            <w:r>
              <w:rPr>
                <w:rFonts w:asciiTheme="minorEastAsia" w:hAnsiTheme="minorEastAsia" w:hint="eastAsia"/>
                <w:sz w:val="24"/>
              </w:rPr>
              <w:t>．</w:t>
            </w:r>
            <w:r w:rsidRPr="00B84EB7">
              <w:rPr>
                <w:rFonts w:asciiTheme="minorEastAsia" w:hAnsiTheme="minorEastAsia" w:hint="eastAsia"/>
                <w:sz w:val="24"/>
              </w:rPr>
              <w:t>CE医疗认证</w:t>
            </w:r>
            <w:bookmarkEnd w:id="44"/>
          </w:p>
          <w:p w:rsidR="00FA20C7" w:rsidRPr="00B84EB7" w:rsidRDefault="00FA20C7" w:rsidP="00FC43D7">
            <w:pPr>
              <w:spacing w:line="360" w:lineRule="exact"/>
              <w:jc w:val="left"/>
              <w:outlineLvl w:val="0"/>
              <w:rPr>
                <w:rFonts w:asciiTheme="minorEastAsia" w:hAnsiTheme="minorEastAsia"/>
                <w:sz w:val="24"/>
              </w:rPr>
            </w:pPr>
            <w:bookmarkStart w:id="45" w:name="_Toc75693793"/>
            <w:r w:rsidRPr="00B84EB7">
              <w:rPr>
                <w:rFonts w:asciiTheme="minorEastAsia" w:hAnsiTheme="minorEastAsia" w:hint="eastAsia"/>
                <w:sz w:val="24"/>
              </w:rPr>
              <w:t>三、功能参数</w:t>
            </w:r>
            <w:bookmarkEnd w:id="45"/>
          </w:p>
          <w:p w:rsidR="00FA20C7" w:rsidRPr="00B84EB7" w:rsidRDefault="00FA20C7" w:rsidP="00FC43D7">
            <w:pPr>
              <w:spacing w:line="360" w:lineRule="exact"/>
              <w:jc w:val="left"/>
              <w:outlineLvl w:val="0"/>
              <w:rPr>
                <w:rFonts w:asciiTheme="minorEastAsia" w:hAnsiTheme="minorEastAsia"/>
                <w:sz w:val="24"/>
              </w:rPr>
            </w:pPr>
            <w:bookmarkStart w:id="46" w:name="_Toc75693794"/>
            <w:r w:rsidRPr="00B84EB7">
              <w:rPr>
                <w:rFonts w:asciiTheme="minorEastAsia" w:hAnsiTheme="minorEastAsia" w:hint="eastAsia"/>
                <w:sz w:val="24"/>
              </w:rPr>
              <w:t>1</w:t>
            </w:r>
            <w:r>
              <w:rPr>
                <w:rFonts w:asciiTheme="minorEastAsia" w:hAnsiTheme="minorEastAsia" w:hint="eastAsia"/>
                <w:sz w:val="24"/>
              </w:rPr>
              <w:t>．</w:t>
            </w:r>
            <w:r w:rsidRPr="00B84EB7">
              <w:rPr>
                <w:rFonts w:asciiTheme="minorEastAsia" w:hAnsiTheme="minorEastAsia" w:hint="eastAsia"/>
                <w:sz w:val="24"/>
              </w:rPr>
              <w:t>探测音频率：226Hz、678Hz、800Hz、1000Hz</w:t>
            </w:r>
            <w:bookmarkEnd w:id="46"/>
          </w:p>
          <w:p w:rsidR="00FA20C7" w:rsidRPr="00B84EB7" w:rsidRDefault="00FA20C7" w:rsidP="00FC43D7">
            <w:pPr>
              <w:spacing w:line="360" w:lineRule="exact"/>
              <w:jc w:val="left"/>
              <w:outlineLvl w:val="0"/>
              <w:rPr>
                <w:rFonts w:asciiTheme="minorEastAsia" w:hAnsiTheme="minorEastAsia"/>
                <w:sz w:val="24"/>
              </w:rPr>
            </w:pPr>
            <w:bookmarkStart w:id="47" w:name="_Toc75693795"/>
            <w:r w:rsidRPr="00B84EB7">
              <w:rPr>
                <w:rFonts w:asciiTheme="minorEastAsia" w:hAnsiTheme="minorEastAsia" w:hint="eastAsia"/>
                <w:sz w:val="24"/>
              </w:rPr>
              <w:t>2</w:t>
            </w:r>
            <w:r>
              <w:rPr>
                <w:rFonts w:asciiTheme="minorEastAsia" w:hAnsiTheme="minorEastAsia" w:hint="eastAsia"/>
                <w:sz w:val="24"/>
              </w:rPr>
              <w:t>．</w:t>
            </w:r>
            <w:r w:rsidRPr="00B84EB7">
              <w:rPr>
                <w:rFonts w:asciiTheme="minorEastAsia" w:hAnsiTheme="minorEastAsia" w:hint="eastAsia"/>
                <w:sz w:val="24"/>
              </w:rPr>
              <w:t>刺激声强度：85dB SPL</w:t>
            </w:r>
            <w:bookmarkEnd w:id="47"/>
          </w:p>
          <w:p w:rsidR="00FA20C7" w:rsidRPr="00B84EB7" w:rsidRDefault="00FA20C7" w:rsidP="00FC43D7">
            <w:pPr>
              <w:spacing w:line="360" w:lineRule="exact"/>
              <w:jc w:val="left"/>
              <w:outlineLvl w:val="0"/>
              <w:rPr>
                <w:rFonts w:asciiTheme="minorEastAsia" w:hAnsiTheme="minorEastAsia"/>
                <w:sz w:val="24"/>
              </w:rPr>
            </w:pPr>
            <w:bookmarkStart w:id="48" w:name="_Toc75693796"/>
            <w:r w:rsidRPr="00B84EB7">
              <w:rPr>
                <w:rFonts w:asciiTheme="minorEastAsia" w:hAnsiTheme="minorEastAsia" w:hint="eastAsia"/>
                <w:sz w:val="24"/>
              </w:rPr>
              <w:t>3</w:t>
            </w:r>
            <w:r>
              <w:rPr>
                <w:rFonts w:asciiTheme="minorEastAsia" w:hAnsiTheme="minorEastAsia" w:hint="eastAsia"/>
                <w:sz w:val="24"/>
              </w:rPr>
              <w:t>．</w:t>
            </w:r>
            <w:proofErr w:type="gramStart"/>
            <w:r w:rsidRPr="00B84EB7">
              <w:rPr>
                <w:rFonts w:asciiTheme="minorEastAsia" w:hAnsiTheme="minorEastAsia" w:hint="eastAsia"/>
                <w:sz w:val="24"/>
              </w:rPr>
              <w:t>鼓室图</w:t>
            </w:r>
            <w:proofErr w:type="gramEnd"/>
            <w:r w:rsidRPr="00B84EB7">
              <w:rPr>
                <w:rFonts w:asciiTheme="minorEastAsia" w:hAnsiTheme="minorEastAsia" w:hint="eastAsia"/>
                <w:sz w:val="24"/>
              </w:rPr>
              <w:t>扫描方式：正压或负压，单曲线和双曲线显示，</w:t>
            </w:r>
            <w:bookmarkEnd w:id="48"/>
          </w:p>
          <w:p w:rsidR="00FA20C7" w:rsidRPr="00B84EB7" w:rsidRDefault="00FA20C7" w:rsidP="00FC43D7">
            <w:pPr>
              <w:spacing w:line="360" w:lineRule="exact"/>
              <w:jc w:val="left"/>
              <w:outlineLvl w:val="0"/>
              <w:rPr>
                <w:rFonts w:asciiTheme="minorEastAsia" w:hAnsiTheme="minorEastAsia"/>
                <w:sz w:val="24"/>
              </w:rPr>
            </w:pPr>
            <w:bookmarkStart w:id="49" w:name="_Toc75693797"/>
            <w:r w:rsidRPr="00B84EB7">
              <w:rPr>
                <w:rFonts w:asciiTheme="minorEastAsia" w:hAnsiTheme="minorEastAsia" w:hint="eastAsia"/>
                <w:sz w:val="24"/>
              </w:rPr>
              <w:t>一次测试显示两条</w:t>
            </w:r>
            <w:proofErr w:type="gramStart"/>
            <w:r w:rsidRPr="00B84EB7">
              <w:rPr>
                <w:rFonts w:asciiTheme="minorEastAsia" w:hAnsiTheme="minorEastAsia" w:hint="eastAsia"/>
                <w:sz w:val="24"/>
              </w:rPr>
              <w:t>鼓室图</w:t>
            </w:r>
            <w:proofErr w:type="gramEnd"/>
            <w:r w:rsidRPr="00B84EB7">
              <w:rPr>
                <w:rFonts w:asciiTheme="minorEastAsia" w:hAnsiTheme="minorEastAsia" w:hint="eastAsia"/>
                <w:sz w:val="24"/>
              </w:rPr>
              <w:t>曲线可调</w:t>
            </w:r>
            <w:bookmarkEnd w:id="49"/>
          </w:p>
          <w:p w:rsidR="00FA20C7" w:rsidRPr="00B84EB7" w:rsidRDefault="00FA20C7" w:rsidP="00FC43D7">
            <w:pPr>
              <w:spacing w:line="360" w:lineRule="exact"/>
              <w:jc w:val="left"/>
              <w:outlineLvl w:val="0"/>
              <w:rPr>
                <w:rFonts w:asciiTheme="minorEastAsia" w:hAnsiTheme="minorEastAsia"/>
                <w:sz w:val="24"/>
              </w:rPr>
            </w:pPr>
            <w:bookmarkStart w:id="50" w:name="_Toc75693798"/>
            <w:r w:rsidRPr="00B84EB7">
              <w:rPr>
                <w:rFonts w:asciiTheme="minorEastAsia" w:hAnsiTheme="minorEastAsia" w:hint="eastAsia"/>
                <w:sz w:val="24"/>
              </w:rPr>
              <w:t>4</w:t>
            </w:r>
            <w:r>
              <w:rPr>
                <w:rFonts w:asciiTheme="minorEastAsia" w:hAnsiTheme="minorEastAsia" w:hint="eastAsia"/>
                <w:sz w:val="24"/>
              </w:rPr>
              <w:t>．</w:t>
            </w:r>
            <w:r w:rsidRPr="00B84EB7">
              <w:rPr>
                <w:rFonts w:asciiTheme="minorEastAsia" w:hAnsiTheme="minorEastAsia" w:hint="eastAsia"/>
                <w:sz w:val="24"/>
              </w:rPr>
              <w:t>可自定义中耳功能测试协议</w:t>
            </w:r>
            <w:bookmarkEnd w:id="50"/>
          </w:p>
          <w:p w:rsidR="00FA20C7" w:rsidRPr="00B84EB7" w:rsidRDefault="00FA20C7" w:rsidP="00FC43D7">
            <w:pPr>
              <w:spacing w:line="360" w:lineRule="exact"/>
              <w:jc w:val="left"/>
              <w:outlineLvl w:val="0"/>
              <w:rPr>
                <w:rFonts w:asciiTheme="minorEastAsia" w:hAnsiTheme="minorEastAsia"/>
                <w:sz w:val="24"/>
              </w:rPr>
            </w:pPr>
            <w:bookmarkStart w:id="51" w:name="_Toc75693799"/>
            <w:r w:rsidRPr="00B84EB7">
              <w:rPr>
                <w:rFonts w:asciiTheme="minorEastAsia" w:hAnsiTheme="minorEastAsia" w:hint="eastAsia"/>
                <w:sz w:val="24"/>
              </w:rPr>
              <w:t>5</w:t>
            </w:r>
            <w:r>
              <w:rPr>
                <w:rFonts w:asciiTheme="minorEastAsia" w:hAnsiTheme="minorEastAsia" w:hint="eastAsia"/>
                <w:sz w:val="24"/>
              </w:rPr>
              <w:t>．</w:t>
            </w:r>
            <w:r w:rsidRPr="00B84EB7">
              <w:rPr>
                <w:rFonts w:asciiTheme="minorEastAsia" w:hAnsiTheme="minorEastAsia" w:hint="eastAsia"/>
                <w:sz w:val="24"/>
              </w:rPr>
              <w:t>压力范围：-600 daPa到+300 daPa可自定义</w:t>
            </w:r>
            <w:bookmarkEnd w:id="51"/>
          </w:p>
          <w:p w:rsidR="00FA20C7" w:rsidRPr="00B84EB7" w:rsidRDefault="00FA20C7" w:rsidP="00FC43D7">
            <w:pPr>
              <w:spacing w:line="360" w:lineRule="exact"/>
              <w:jc w:val="left"/>
              <w:outlineLvl w:val="0"/>
              <w:rPr>
                <w:rFonts w:asciiTheme="minorEastAsia" w:hAnsiTheme="minorEastAsia"/>
                <w:sz w:val="24"/>
              </w:rPr>
            </w:pPr>
            <w:bookmarkStart w:id="52" w:name="_Toc75693800"/>
            <w:r w:rsidRPr="00B84EB7">
              <w:rPr>
                <w:rFonts w:asciiTheme="minorEastAsia" w:hAnsiTheme="minorEastAsia" w:hint="eastAsia"/>
                <w:sz w:val="24"/>
              </w:rPr>
              <w:t>6</w:t>
            </w:r>
            <w:r>
              <w:rPr>
                <w:rFonts w:asciiTheme="minorEastAsia" w:hAnsiTheme="minorEastAsia" w:hint="eastAsia"/>
                <w:sz w:val="24"/>
              </w:rPr>
              <w:t>．</w:t>
            </w:r>
            <w:r w:rsidRPr="00B84EB7">
              <w:rPr>
                <w:rFonts w:asciiTheme="minorEastAsia" w:hAnsiTheme="minorEastAsia" w:hint="eastAsia"/>
                <w:sz w:val="24"/>
              </w:rPr>
              <w:t>压力限制范围：-750 daPa到+550 daPa可自定义</w:t>
            </w:r>
            <w:bookmarkEnd w:id="52"/>
          </w:p>
          <w:p w:rsidR="00FA20C7" w:rsidRPr="00B84EB7" w:rsidRDefault="00FA20C7" w:rsidP="00FC43D7">
            <w:pPr>
              <w:spacing w:line="360" w:lineRule="exact"/>
              <w:jc w:val="left"/>
              <w:outlineLvl w:val="0"/>
              <w:rPr>
                <w:rFonts w:asciiTheme="minorEastAsia" w:hAnsiTheme="minorEastAsia"/>
                <w:sz w:val="24"/>
              </w:rPr>
            </w:pPr>
            <w:bookmarkStart w:id="53" w:name="_Toc75693801"/>
            <w:r w:rsidRPr="00B84EB7">
              <w:rPr>
                <w:rFonts w:asciiTheme="minorEastAsia" w:hAnsiTheme="minorEastAsia" w:hint="eastAsia"/>
                <w:sz w:val="24"/>
              </w:rPr>
              <w:t>7</w:t>
            </w:r>
            <w:r>
              <w:rPr>
                <w:rFonts w:asciiTheme="minorEastAsia" w:hAnsiTheme="minorEastAsia" w:hint="eastAsia"/>
                <w:sz w:val="24"/>
              </w:rPr>
              <w:t>．</w:t>
            </w:r>
            <w:r w:rsidRPr="00B84EB7">
              <w:rPr>
                <w:rFonts w:asciiTheme="minorEastAsia" w:hAnsiTheme="minorEastAsia" w:hint="eastAsia"/>
                <w:sz w:val="24"/>
              </w:rPr>
              <w:t>5种给压速度：非常慢速、慢速、中速、快速、自动</w:t>
            </w:r>
            <w:bookmarkEnd w:id="53"/>
          </w:p>
          <w:p w:rsidR="00FA20C7" w:rsidRPr="00B84EB7" w:rsidRDefault="00FA20C7" w:rsidP="00FC43D7">
            <w:pPr>
              <w:spacing w:line="360" w:lineRule="exact"/>
              <w:jc w:val="left"/>
              <w:outlineLvl w:val="0"/>
              <w:rPr>
                <w:rFonts w:asciiTheme="minorEastAsia" w:hAnsiTheme="minorEastAsia"/>
                <w:sz w:val="24"/>
              </w:rPr>
            </w:pPr>
            <w:bookmarkStart w:id="54" w:name="_Toc75693802"/>
            <w:r w:rsidRPr="00B84EB7">
              <w:rPr>
                <w:rFonts w:asciiTheme="minorEastAsia" w:hAnsiTheme="minorEastAsia" w:hint="eastAsia"/>
                <w:sz w:val="24"/>
              </w:rPr>
              <w:t>8</w:t>
            </w:r>
            <w:r>
              <w:rPr>
                <w:rFonts w:asciiTheme="minorEastAsia" w:hAnsiTheme="minorEastAsia" w:hint="eastAsia"/>
                <w:sz w:val="24"/>
              </w:rPr>
              <w:t>．</w:t>
            </w:r>
            <w:r w:rsidRPr="00B84EB7">
              <w:rPr>
                <w:rFonts w:asciiTheme="minorEastAsia" w:hAnsiTheme="minorEastAsia" w:hint="eastAsia"/>
                <w:sz w:val="24"/>
              </w:rPr>
              <w:t>海拔高度压力设置</w:t>
            </w:r>
            <w:bookmarkEnd w:id="54"/>
          </w:p>
          <w:p w:rsidR="00FA20C7" w:rsidRPr="00B84EB7" w:rsidRDefault="00FA20C7" w:rsidP="00FC43D7">
            <w:pPr>
              <w:spacing w:line="360" w:lineRule="exact"/>
              <w:jc w:val="left"/>
              <w:outlineLvl w:val="0"/>
              <w:rPr>
                <w:rFonts w:asciiTheme="minorEastAsia" w:hAnsiTheme="minorEastAsia"/>
                <w:sz w:val="24"/>
              </w:rPr>
            </w:pPr>
            <w:bookmarkStart w:id="55" w:name="_Toc75693803"/>
            <w:r w:rsidRPr="00B84EB7">
              <w:rPr>
                <w:rFonts w:asciiTheme="minorEastAsia" w:hAnsiTheme="minorEastAsia" w:hint="eastAsia"/>
                <w:sz w:val="24"/>
              </w:rPr>
              <w:t>9</w:t>
            </w:r>
            <w:r>
              <w:rPr>
                <w:rFonts w:asciiTheme="minorEastAsia" w:hAnsiTheme="minorEastAsia" w:hint="eastAsia"/>
                <w:sz w:val="24"/>
              </w:rPr>
              <w:t>．</w:t>
            </w:r>
            <w:r w:rsidRPr="00B84EB7">
              <w:rPr>
                <w:rFonts w:asciiTheme="minorEastAsia" w:hAnsiTheme="minorEastAsia" w:hint="eastAsia"/>
                <w:sz w:val="24"/>
              </w:rPr>
              <w:t>声顺值范围：226Hz: 0.1-8.0ml;</w:t>
            </w:r>
            <w:bookmarkEnd w:id="55"/>
          </w:p>
          <w:p w:rsidR="00FA20C7" w:rsidRPr="00B84EB7" w:rsidRDefault="00FA20C7" w:rsidP="00FC43D7">
            <w:pPr>
              <w:spacing w:line="360" w:lineRule="exact"/>
              <w:jc w:val="left"/>
              <w:outlineLvl w:val="0"/>
              <w:rPr>
                <w:rFonts w:asciiTheme="minorEastAsia" w:hAnsiTheme="minorEastAsia"/>
                <w:sz w:val="24"/>
              </w:rPr>
            </w:pPr>
            <w:r w:rsidRPr="00B84EB7">
              <w:rPr>
                <w:rFonts w:asciiTheme="minorEastAsia" w:hAnsiTheme="minorEastAsia"/>
                <w:sz w:val="24"/>
              </w:rPr>
              <w:t xml:space="preserve"> </w:t>
            </w:r>
            <w:bookmarkStart w:id="56" w:name="_Toc75693804"/>
            <w:r w:rsidRPr="00B84EB7">
              <w:rPr>
                <w:rFonts w:asciiTheme="minorEastAsia" w:hAnsiTheme="minorEastAsia"/>
                <w:sz w:val="24"/>
              </w:rPr>
              <w:t>678/800/1000Hz: 0.1-15mmho</w:t>
            </w:r>
            <w:bookmarkEnd w:id="56"/>
          </w:p>
          <w:p w:rsidR="00FA20C7" w:rsidRPr="00B84EB7" w:rsidRDefault="00FA20C7" w:rsidP="00FC43D7">
            <w:pPr>
              <w:spacing w:line="360" w:lineRule="exact"/>
              <w:jc w:val="left"/>
              <w:outlineLvl w:val="0"/>
              <w:rPr>
                <w:rFonts w:asciiTheme="minorEastAsia" w:hAnsiTheme="minorEastAsia"/>
                <w:sz w:val="24"/>
              </w:rPr>
            </w:pPr>
            <w:bookmarkStart w:id="57" w:name="_Toc75693805"/>
            <w:r w:rsidRPr="00B84EB7">
              <w:rPr>
                <w:rFonts w:asciiTheme="minorEastAsia" w:hAnsiTheme="minorEastAsia" w:hint="eastAsia"/>
                <w:sz w:val="24"/>
              </w:rPr>
              <w:t>10</w:t>
            </w:r>
            <w:r>
              <w:rPr>
                <w:rFonts w:asciiTheme="minorEastAsia" w:hAnsiTheme="minorEastAsia" w:hint="eastAsia"/>
                <w:sz w:val="24"/>
              </w:rPr>
              <w:t>．</w:t>
            </w:r>
            <w:r w:rsidRPr="00B84EB7">
              <w:rPr>
                <w:rFonts w:asciiTheme="minorEastAsia" w:hAnsiTheme="minorEastAsia" w:hint="eastAsia"/>
                <w:sz w:val="24"/>
              </w:rPr>
              <w:t>同侧刺激频率点：同侧纯音频率： 500，1000，2000，3000，4000Hz，同侧窄带噪声频率：1000，2000，4000HzNB，同侧噪声：宽频噪声，高频噪声，低频噪声，</w:t>
            </w:r>
            <w:bookmarkEnd w:id="57"/>
          </w:p>
          <w:p w:rsidR="00FA20C7" w:rsidRPr="00B84EB7" w:rsidRDefault="00FA20C7" w:rsidP="00FC43D7">
            <w:pPr>
              <w:spacing w:line="360" w:lineRule="exact"/>
              <w:jc w:val="left"/>
              <w:outlineLvl w:val="0"/>
              <w:rPr>
                <w:rFonts w:asciiTheme="minorEastAsia" w:hAnsiTheme="minorEastAsia"/>
                <w:sz w:val="24"/>
              </w:rPr>
            </w:pPr>
            <w:bookmarkStart w:id="58" w:name="_Toc75693806"/>
            <w:r w:rsidRPr="00B84EB7">
              <w:rPr>
                <w:rFonts w:asciiTheme="minorEastAsia" w:hAnsiTheme="minorEastAsia" w:hint="eastAsia"/>
                <w:sz w:val="24"/>
              </w:rPr>
              <w:t>11</w:t>
            </w:r>
            <w:r>
              <w:rPr>
                <w:rFonts w:asciiTheme="minorEastAsia" w:hAnsiTheme="minorEastAsia" w:hint="eastAsia"/>
                <w:sz w:val="24"/>
              </w:rPr>
              <w:t>．</w:t>
            </w:r>
            <w:r w:rsidRPr="00B84EB7">
              <w:rPr>
                <w:rFonts w:asciiTheme="minorEastAsia" w:hAnsiTheme="minorEastAsia" w:hint="eastAsia"/>
                <w:sz w:val="24"/>
              </w:rPr>
              <w:t>对侧刺激频率点：对侧纯音频率：250，500，1000，2000，4000，6000，8000Hz,对侧窄带噪声频率：250，500，1000，2000，4000，6000，8000HzNB,对侧噪声：宽频噪声，高频噪声，低频噪声</w:t>
            </w:r>
            <w:bookmarkEnd w:id="58"/>
          </w:p>
          <w:p w:rsidR="00FA20C7" w:rsidRPr="00B84EB7" w:rsidRDefault="00FA20C7" w:rsidP="00FC43D7">
            <w:pPr>
              <w:spacing w:line="360" w:lineRule="exact"/>
              <w:jc w:val="left"/>
              <w:outlineLvl w:val="0"/>
              <w:rPr>
                <w:rFonts w:asciiTheme="minorEastAsia" w:hAnsiTheme="minorEastAsia"/>
                <w:sz w:val="24"/>
              </w:rPr>
            </w:pPr>
            <w:bookmarkStart w:id="59" w:name="_Toc75693807"/>
            <w:r w:rsidRPr="00B84EB7">
              <w:rPr>
                <w:rFonts w:asciiTheme="minorEastAsia" w:hAnsiTheme="minorEastAsia" w:hint="eastAsia"/>
                <w:sz w:val="24"/>
              </w:rPr>
              <w:t>12</w:t>
            </w:r>
            <w:r>
              <w:rPr>
                <w:rFonts w:asciiTheme="minorEastAsia" w:hAnsiTheme="minorEastAsia" w:hint="eastAsia"/>
                <w:sz w:val="24"/>
              </w:rPr>
              <w:t>．</w:t>
            </w:r>
            <w:r w:rsidRPr="00B84EB7">
              <w:rPr>
                <w:rFonts w:asciiTheme="minorEastAsia" w:hAnsiTheme="minorEastAsia" w:hint="eastAsia"/>
                <w:sz w:val="24"/>
              </w:rPr>
              <w:t>同侧和对侧刺激声强：60至120 dBSPL可自定义</w:t>
            </w:r>
            <w:bookmarkEnd w:id="59"/>
          </w:p>
          <w:p w:rsidR="00FA20C7" w:rsidRPr="00B84EB7" w:rsidRDefault="00FA20C7" w:rsidP="00FC43D7">
            <w:pPr>
              <w:spacing w:line="360" w:lineRule="exact"/>
              <w:jc w:val="left"/>
              <w:outlineLvl w:val="0"/>
              <w:rPr>
                <w:rFonts w:asciiTheme="minorEastAsia" w:hAnsiTheme="minorEastAsia" w:cs="宋体"/>
                <w:color w:val="000000"/>
                <w:sz w:val="24"/>
              </w:rPr>
            </w:pPr>
            <w:bookmarkStart w:id="60" w:name="_Toc75693808"/>
            <w:r w:rsidRPr="00B84EB7">
              <w:rPr>
                <w:rFonts w:asciiTheme="minorEastAsia" w:hAnsiTheme="minorEastAsia" w:hint="eastAsia"/>
                <w:sz w:val="24"/>
              </w:rPr>
              <w:t>13</w:t>
            </w:r>
            <w:r>
              <w:rPr>
                <w:rFonts w:asciiTheme="minorEastAsia" w:hAnsiTheme="minorEastAsia" w:hint="eastAsia"/>
                <w:sz w:val="24"/>
              </w:rPr>
              <w:t>．</w:t>
            </w:r>
            <w:r w:rsidRPr="00B84EB7">
              <w:rPr>
                <w:rFonts w:asciiTheme="minorEastAsia" w:hAnsiTheme="minorEastAsia" w:hint="eastAsia"/>
                <w:sz w:val="24"/>
              </w:rPr>
              <w:t>声反射衰减：声反</w:t>
            </w:r>
            <w:r w:rsidRPr="00B84EB7">
              <w:rPr>
                <w:rFonts w:asciiTheme="minorEastAsia" w:hAnsiTheme="minorEastAsia" w:cs="宋体" w:hint="eastAsia"/>
                <w:color w:val="000000"/>
                <w:sz w:val="24"/>
              </w:rPr>
              <w:t>射自动阈值上10dB，时间10s</w:t>
            </w:r>
            <w:bookmarkEnd w:id="60"/>
          </w:p>
          <w:p w:rsidR="00FA20C7" w:rsidRPr="00B84EB7" w:rsidRDefault="00FA20C7" w:rsidP="00FC43D7">
            <w:pPr>
              <w:spacing w:line="360" w:lineRule="exact"/>
              <w:jc w:val="left"/>
              <w:outlineLvl w:val="0"/>
              <w:rPr>
                <w:rFonts w:asciiTheme="minorEastAsia" w:hAnsiTheme="minorEastAsia" w:cs="宋体"/>
                <w:color w:val="000000"/>
                <w:sz w:val="24"/>
              </w:rPr>
            </w:pPr>
            <w:bookmarkStart w:id="61" w:name="_Toc75693809"/>
            <w:r w:rsidRPr="00B84EB7">
              <w:rPr>
                <w:rFonts w:asciiTheme="minorEastAsia" w:hAnsiTheme="minorEastAsia" w:cs="宋体" w:hint="eastAsia"/>
                <w:color w:val="000000"/>
                <w:sz w:val="24"/>
              </w:rPr>
              <w:t>14</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声反射采用数字和图形显示，可调</w:t>
            </w:r>
            <w:bookmarkEnd w:id="61"/>
          </w:p>
          <w:p w:rsidR="00FA20C7" w:rsidRPr="00B84EB7" w:rsidRDefault="00FA20C7" w:rsidP="00FC43D7">
            <w:pPr>
              <w:spacing w:line="360" w:lineRule="exact"/>
              <w:jc w:val="left"/>
              <w:outlineLvl w:val="0"/>
              <w:rPr>
                <w:rFonts w:asciiTheme="minorEastAsia" w:hAnsiTheme="minorEastAsia" w:cs="宋体"/>
                <w:color w:val="000000"/>
                <w:sz w:val="24"/>
              </w:rPr>
            </w:pPr>
            <w:bookmarkStart w:id="62" w:name="_Toc75693810"/>
            <w:r w:rsidRPr="00B84EB7">
              <w:rPr>
                <w:rFonts w:asciiTheme="minorEastAsia" w:hAnsiTheme="minorEastAsia" w:cs="宋体" w:hint="eastAsia"/>
                <w:color w:val="000000"/>
                <w:sz w:val="24"/>
              </w:rPr>
              <w:t>15</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声反射步进方式：1dB-20dB，8个声强可调</w:t>
            </w:r>
            <w:bookmarkEnd w:id="62"/>
          </w:p>
          <w:p w:rsidR="00FA20C7" w:rsidRPr="00B84EB7" w:rsidRDefault="00FA20C7" w:rsidP="00FC43D7">
            <w:pPr>
              <w:spacing w:line="360" w:lineRule="exact"/>
              <w:jc w:val="left"/>
              <w:outlineLvl w:val="0"/>
              <w:rPr>
                <w:rFonts w:asciiTheme="minorEastAsia" w:hAnsiTheme="minorEastAsia" w:cs="宋体"/>
                <w:color w:val="000000"/>
                <w:sz w:val="24"/>
              </w:rPr>
            </w:pPr>
            <w:bookmarkStart w:id="63" w:name="_Toc75693811"/>
            <w:r w:rsidRPr="00B84EB7">
              <w:rPr>
                <w:rFonts w:asciiTheme="minorEastAsia" w:hAnsiTheme="minorEastAsia" w:cs="宋体" w:hint="eastAsia"/>
                <w:color w:val="000000"/>
                <w:sz w:val="24"/>
              </w:rPr>
              <w:t>16</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DPOAE诊断频率范围：500Hz－10000Hz</w:t>
            </w:r>
            <w:bookmarkEnd w:id="63"/>
          </w:p>
          <w:p w:rsidR="00FA20C7" w:rsidRPr="00B84EB7" w:rsidRDefault="00FA20C7" w:rsidP="00FC43D7">
            <w:pPr>
              <w:spacing w:line="360" w:lineRule="exact"/>
              <w:jc w:val="left"/>
              <w:outlineLvl w:val="0"/>
              <w:rPr>
                <w:rFonts w:asciiTheme="minorEastAsia" w:hAnsiTheme="minorEastAsia" w:cs="宋体"/>
                <w:color w:val="000000"/>
                <w:sz w:val="24"/>
              </w:rPr>
            </w:pPr>
            <w:bookmarkStart w:id="64" w:name="_Toc75693812"/>
            <w:r w:rsidRPr="00B84EB7">
              <w:rPr>
                <w:rFonts w:asciiTheme="minorEastAsia" w:hAnsiTheme="minorEastAsia" w:cs="宋体" w:hint="eastAsia"/>
                <w:color w:val="000000"/>
                <w:sz w:val="24"/>
              </w:rPr>
              <w:t>17</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DPOAE筛查频率范围：500Hz-6000Hz</w:t>
            </w:r>
            <w:bookmarkEnd w:id="64"/>
          </w:p>
          <w:p w:rsidR="00FA20C7" w:rsidRPr="00B84EB7" w:rsidRDefault="00FA20C7" w:rsidP="00FC43D7">
            <w:pPr>
              <w:spacing w:line="360" w:lineRule="exact"/>
              <w:jc w:val="left"/>
              <w:outlineLvl w:val="0"/>
              <w:rPr>
                <w:rFonts w:asciiTheme="minorEastAsia" w:hAnsiTheme="minorEastAsia" w:cs="宋体"/>
                <w:color w:val="000000"/>
                <w:sz w:val="24"/>
              </w:rPr>
            </w:pPr>
            <w:bookmarkStart w:id="65" w:name="_Toc75693813"/>
            <w:r w:rsidRPr="00B84EB7">
              <w:rPr>
                <w:rFonts w:asciiTheme="minorEastAsia" w:hAnsiTheme="minorEastAsia" w:cs="宋体" w:hint="eastAsia"/>
                <w:color w:val="000000"/>
                <w:sz w:val="24"/>
              </w:rPr>
              <w:t>18</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所有测试频率可1Hz步进</w:t>
            </w:r>
            <w:bookmarkEnd w:id="65"/>
          </w:p>
          <w:p w:rsidR="00FA20C7" w:rsidRPr="00B84EB7" w:rsidRDefault="00FA20C7" w:rsidP="00FC43D7">
            <w:pPr>
              <w:spacing w:line="360" w:lineRule="exact"/>
              <w:jc w:val="left"/>
              <w:outlineLvl w:val="0"/>
              <w:rPr>
                <w:rFonts w:asciiTheme="minorEastAsia" w:hAnsiTheme="minorEastAsia" w:cs="宋体"/>
                <w:color w:val="000000"/>
                <w:sz w:val="24"/>
              </w:rPr>
            </w:pPr>
            <w:bookmarkStart w:id="66" w:name="_Toc75693814"/>
            <w:r w:rsidRPr="00B84EB7">
              <w:rPr>
                <w:rFonts w:asciiTheme="minorEastAsia" w:hAnsiTheme="minorEastAsia" w:cs="宋体" w:hint="eastAsia"/>
                <w:color w:val="000000"/>
                <w:sz w:val="24"/>
              </w:rPr>
              <w:t>19</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压力OAE测试更容易引出结果</w:t>
            </w:r>
            <w:bookmarkEnd w:id="66"/>
          </w:p>
          <w:p w:rsidR="00FA20C7" w:rsidRPr="00B84EB7" w:rsidRDefault="00FA20C7" w:rsidP="00FC43D7">
            <w:pPr>
              <w:spacing w:line="360" w:lineRule="exact"/>
              <w:jc w:val="left"/>
              <w:outlineLvl w:val="0"/>
              <w:rPr>
                <w:rFonts w:asciiTheme="minorEastAsia" w:hAnsiTheme="minorEastAsia" w:cs="宋体"/>
                <w:color w:val="000000"/>
                <w:sz w:val="24"/>
              </w:rPr>
            </w:pPr>
            <w:bookmarkStart w:id="67" w:name="_Toc75693815"/>
            <w:r w:rsidRPr="00B84EB7">
              <w:rPr>
                <w:rFonts w:asciiTheme="minorEastAsia" w:hAnsiTheme="minorEastAsia" w:cs="宋体" w:hint="eastAsia"/>
                <w:color w:val="000000"/>
                <w:sz w:val="24"/>
              </w:rPr>
              <w:t>20</w:t>
            </w:r>
            <w:r>
              <w:rPr>
                <w:rFonts w:asciiTheme="minorEastAsia" w:hAnsiTheme="minorEastAsia" w:cs="宋体" w:hint="eastAsia"/>
                <w:color w:val="000000"/>
                <w:sz w:val="24"/>
              </w:rPr>
              <w:t>．</w:t>
            </w:r>
            <w:proofErr w:type="gramStart"/>
            <w:r w:rsidRPr="00B84EB7">
              <w:rPr>
                <w:rFonts w:asciiTheme="minorEastAsia" w:hAnsiTheme="minorEastAsia" w:cs="宋体" w:hint="eastAsia"/>
                <w:color w:val="000000"/>
                <w:sz w:val="24"/>
              </w:rPr>
              <w:t>耳声发射</w:t>
            </w:r>
            <w:proofErr w:type="gramEnd"/>
            <w:r w:rsidRPr="00B84EB7">
              <w:rPr>
                <w:rFonts w:asciiTheme="minorEastAsia" w:hAnsiTheme="minorEastAsia" w:cs="宋体" w:hint="eastAsia"/>
                <w:color w:val="000000"/>
                <w:sz w:val="24"/>
              </w:rPr>
              <w:t>声强度：30–80dB SPL</w:t>
            </w:r>
            <w:bookmarkEnd w:id="67"/>
          </w:p>
          <w:p w:rsidR="00FA20C7" w:rsidRPr="00B84EB7" w:rsidRDefault="00FA20C7" w:rsidP="00FC43D7">
            <w:pPr>
              <w:spacing w:line="360" w:lineRule="exact"/>
              <w:jc w:val="left"/>
              <w:outlineLvl w:val="0"/>
              <w:rPr>
                <w:rFonts w:asciiTheme="minorEastAsia" w:hAnsiTheme="minorEastAsia" w:cs="宋体"/>
                <w:color w:val="000000"/>
                <w:sz w:val="24"/>
              </w:rPr>
            </w:pPr>
            <w:bookmarkStart w:id="68" w:name="_Toc75693816"/>
            <w:r w:rsidRPr="00B84EB7">
              <w:rPr>
                <w:rFonts w:asciiTheme="minorEastAsia" w:hAnsiTheme="minorEastAsia" w:cs="宋体" w:hint="eastAsia"/>
                <w:color w:val="000000"/>
                <w:sz w:val="24"/>
              </w:rPr>
              <w:t>21</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噪声容许水平范围：-30 - 30dBSPL</w:t>
            </w:r>
            <w:bookmarkEnd w:id="68"/>
          </w:p>
          <w:p w:rsidR="00FA20C7" w:rsidRPr="00B84EB7" w:rsidRDefault="00FA20C7" w:rsidP="00FC43D7">
            <w:pPr>
              <w:spacing w:line="360" w:lineRule="exact"/>
              <w:jc w:val="left"/>
              <w:outlineLvl w:val="0"/>
              <w:rPr>
                <w:rFonts w:asciiTheme="minorEastAsia" w:hAnsiTheme="minorEastAsia" w:cs="宋体"/>
                <w:color w:val="000000"/>
                <w:sz w:val="24"/>
              </w:rPr>
            </w:pPr>
            <w:bookmarkStart w:id="69" w:name="_Toc75693817"/>
            <w:r w:rsidRPr="00B84EB7">
              <w:rPr>
                <w:rFonts w:asciiTheme="minorEastAsia" w:hAnsiTheme="minorEastAsia" w:cs="宋体" w:hint="eastAsia"/>
                <w:color w:val="000000"/>
                <w:sz w:val="24"/>
              </w:rPr>
              <w:t>22</w:t>
            </w:r>
            <w:r>
              <w:rPr>
                <w:rFonts w:asciiTheme="minorEastAsia" w:hAnsiTheme="minorEastAsia" w:cs="宋体" w:hint="eastAsia"/>
                <w:color w:val="000000"/>
                <w:sz w:val="24"/>
              </w:rPr>
              <w:t>．</w:t>
            </w:r>
            <w:proofErr w:type="gramStart"/>
            <w:r w:rsidRPr="00B84EB7">
              <w:rPr>
                <w:rFonts w:asciiTheme="minorEastAsia" w:hAnsiTheme="minorEastAsia" w:cs="宋体" w:hint="eastAsia"/>
                <w:color w:val="000000"/>
                <w:sz w:val="24"/>
              </w:rPr>
              <w:t>耳声发射</w:t>
            </w:r>
            <w:proofErr w:type="gramEnd"/>
            <w:r w:rsidRPr="00B84EB7">
              <w:rPr>
                <w:rFonts w:asciiTheme="minorEastAsia" w:hAnsiTheme="minorEastAsia" w:cs="宋体" w:hint="eastAsia"/>
                <w:color w:val="000000"/>
                <w:sz w:val="24"/>
              </w:rPr>
              <w:t>筛查、</w:t>
            </w:r>
            <w:proofErr w:type="gramStart"/>
            <w:r w:rsidRPr="00B84EB7">
              <w:rPr>
                <w:rFonts w:asciiTheme="minorEastAsia" w:hAnsiTheme="minorEastAsia" w:cs="宋体" w:hint="eastAsia"/>
                <w:color w:val="000000"/>
                <w:sz w:val="24"/>
              </w:rPr>
              <w:t>耳声发射</w:t>
            </w:r>
            <w:proofErr w:type="gramEnd"/>
            <w:r w:rsidRPr="00B84EB7">
              <w:rPr>
                <w:rFonts w:asciiTheme="minorEastAsia" w:hAnsiTheme="minorEastAsia" w:cs="宋体" w:hint="eastAsia"/>
                <w:color w:val="000000"/>
                <w:sz w:val="24"/>
              </w:rPr>
              <w:t>诊断均可自定义测试频点</w:t>
            </w:r>
            <w:bookmarkEnd w:id="69"/>
          </w:p>
          <w:p w:rsidR="00FA20C7" w:rsidRPr="00B84EB7" w:rsidRDefault="00FA20C7" w:rsidP="00FC43D7">
            <w:pPr>
              <w:spacing w:line="360" w:lineRule="exact"/>
              <w:jc w:val="left"/>
              <w:outlineLvl w:val="0"/>
              <w:rPr>
                <w:rFonts w:asciiTheme="minorEastAsia" w:hAnsiTheme="minorEastAsia" w:cs="宋体"/>
                <w:color w:val="000000"/>
                <w:sz w:val="24"/>
              </w:rPr>
            </w:pPr>
            <w:bookmarkStart w:id="70" w:name="_Toc75693818"/>
            <w:r w:rsidRPr="00B84EB7">
              <w:rPr>
                <w:rFonts w:asciiTheme="minorEastAsia" w:hAnsiTheme="minorEastAsia" w:cs="宋体" w:hint="eastAsia"/>
                <w:color w:val="000000"/>
                <w:sz w:val="24"/>
              </w:rPr>
              <w:t>23</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显示：探头检查-</w:t>
            </w:r>
            <w:proofErr w:type="gramStart"/>
            <w:r w:rsidRPr="00B84EB7">
              <w:rPr>
                <w:rFonts w:asciiTheme="minorEastAsia" w:hAnsiTheme="minorEastAsia" w:cs="宋体" w:hint="eastAsia"/>
                <w:color w:val="000000"/>
                <w:sz w:val="24"/>
              </w:rPr>
              <w:t>含刺激声</w:t>
            </w:r>
            <w:proofErr w:type="gramEnd"/>
            <w:r w:rsidRPr="00B84EB7">
              <w:rPr>
                <w:rFonts w:asciiTheme="minorEastAsia" w:hAnsiTheme="minorEastAsia" w:cs="宋体" w:hint="eastAsia"/>
                <w:color w:val="000000"/>
                <w:sz w:val="24"/>
              </w:rPr>
              <w:t>和强度，频率响应，</w:t>
            </w:r>
            <w:bookmarkEnd w:id="70"/>
          </w:p>
          <w:p w:rsidR="00FA20C7" w:rsidRPr="00B84EB7" w:rsidRDefault="00FA20C7" w:rsidP="00FC43D7">
            <w:pPr>
              <w:spacing w:line="360" w:lineRule="exact"/>
              <w:jc w:val="left"/>
              <w:outlineLvl w:val="0"/>
              <w:rPr>
                <w:rFonts w:asciiTheme="minorEastAsia" w:hAnsiTheme="minorEastAsia" w:cs="宋体"/>
                <w:color w:val="000000"/>
                <w:sz w:val="24"/>
              </w:rPr>
            </w:pPr>
            <w:bookmarkStart w:id="71" w:name="_Toc75693819"/>
            <w:r w:rsidRPr="00B84EB7">
              <w:rPr>
                <w:rFonts w:asciiTheme="minorEastAsia" w:hAnsiTheme="minorEastAsia" w:cs="宋体" w:hint="eastAsia"/>
                <w:color w:val="000000"/>
                <w:sz w:val="24"/>
              </w:rPr>
              <w:t>刺激声强函数DP图或输入/输出曲线</w:t>
            </w:r>
            <w:bookmarkEnd w:id="71"/>
          </w:p>
          <w:p w:rsidR="00FA20C7" w:rsidRPr="00B84EB7" w:rsidRDefault="00FA20C7" w:rsidP="00FC43D7">
            <w:pPr>
              <w:spacing w:line="360" w:lineRule="exact"/>
              <w:jc w:val="left"/>
              <w:outlineLvl w:val="0"/>
              <w:rPr>
                <w:rFonts w:asciiTheme="minorEastAsia" w:hAnsiTheme="minorEastAsia" w:cs="宋体"/>
                <w:color w:val="000000"/>
                <w:sz w:val="24"/>
              </w:rPr>
            </w:pPr>
            <w:bookmarkStart w:id="72" w:name="_Toc75693820"/>
            <w:r w:rsidRPr="00B84EB7">
              <w:rPr>
                <w:rFonts w:asciiTheme="minorEastAsia" w:hAnsiTheme="minorEastAsia" w:cs="宋体" w:hint="eastAsia"/>
                <w:color w:val="000000"/>
                <w:sz w:val="24"/>
              </w:rPr>
              <w:t>24</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兼容软件：诊断套件（兼容同品牌所有听力、眩晕、</w:t>
            </w:r>
            <w:r w:rsidRPr="00B84EB7">
              <w:rPr>
                <w:rFonts w:asciiTheme="minorEastAsia" w:hAnsiTheme="minorEastAsia" w:cs="宋体" w:hint="eastAsia"/>
                <w:color w:val="000000"/>
                <w:sz w:val="24"/>
              </w:rPr>
              <w:lastRenderedPageBreak/>
              <w:t>平衡检测设备）和XML兼容</w:t>
            </w:r>
            <w:bookmarkEnd w:id="72"/>
          </w:p>
          <w:p w:rsidR="00FA20C7" w:rsidRPr="00B84EB7" w:rsidRDefault="00FA20C7" w:rsidP="00FC43D7">
            <w:pPr>
              <w:spacing w:line="360" w:lineRule="exact"/>
              <w:jc w:val="left"/>
              <w:outlineLvl w:val="0"/>
              <w:rPr>
                <w:rFonts w:asciiTheme="minorEastAsia" w:hAnsiTheme="minorEastAsia" w:cs="宋体"/>
                <w:color w:val="000000"/>
                <w:sz w:val="24"/>
              </w:rPr>
            </w:pPr>
            <w:bookmarkStart w:id="73" w:name="_Toc75693821"/>
            <w:r w:rsidRPr="00B84EB7">
              <w:rPr>
                <w:rFonts w:asciiTheme="minorEastAsia" w:hAnsiTheme="minorEastAsia" w:cs="宋体" w:hint="eastAsia"/>
                <w:color w:val="000000"/>
                <w:sz w:val="24"/>
              </w:rPr>
              <w:t>25</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可升级宽频声导抗</w:t>
            </w:r>
            <w:bookmarkEnd w:id="73"/>
          </w:p>
          <w:p w:rsidR="00FA20C7" w:rsidRPr="00B84EB7" w:rsidRDefault="00FA20C7" w:rsidP="00FC43D7">
            <w:pPr>
              <w:rPr>
                <w:rFonts w:asciiTheme="minorEastAsia" w:hAnsiTheme="minorEastAsia" w:cs="宋体"/>
                <w:color w:val="000000"/>
                <w:sz w:val="24"/>
              </w:rPr>
            </w:pPr>
            <w:r w:rsidRPr="00B84EB7">
              <w:rPr>
                <w:rFonts w:asciiTheme="minorEastAsia" w:hAnsiTheme="minorEastAsia" w:cs="宋体" w:hint="eastAsia"/>
                <w:color w:val="000000"/>
                <w:sz w:val="24"/>
              </w:rPr>
              <w:t>26</w:t>
            </w:r>
            <w:r>
              <w:rPr>
                <w:rFonts w:asciiTheme="minorEastAsia" w:hAnsiTheme="minorEastAsia" w:cs="宋体" w:hint="eastAsia"/>
                <w:color w:val="000000"/>
                <w:sz w:val="24"/>
              </w:rPr>
              <w:t>．</w:t>
            </w:r>
            <w:r w:rsidRPr="00B84EB7">
              <w:rPr>
                <w:rFonts w:asciiTheme="minorEastAsia" w:hAnsiTheme="minorEastAsia" w:cs="宋体" w:hint="eastAsia"/>
                <w:color w:val="000000"/>
                <w:sz w:val="24"/>
              </w:rPr>
              <w:t>可升级AABR功能</w:t>
            </w:r>
          </w:p>
          <w:p w:rsidR="00FA20C7" w:rsidRPr="00B84EB7" w:rsidRDefault="00FA20C7" w:rsidP="00FC43D7">
            <w:pPr>
              <w:pStyle w:val="afb"/>
              <w:ind w:firstLineChars="0" w:firstLine="0"/>
              <w:rPr>
                <w:rFonts w:asciiTheme="minorEastAsia" w:eastAsiaTheme="minorEastAsia" w:hAnsiTheme="minorEastAsia"/>
                <w:sz w:val="24"/>
                <w:szCs w:val="24"/>
              </w:rPr>
            </w:pPr>
            <w:r w:rsidRPr="00B84EB7">
              <w:rPr>
                <w:rFonts w:asciiTheme="minorEastAsia" w:eastAsiaTheme="minorEastAsia" w:hAnsiTheme="minorEastAsia" w:cs="宋体"/>
                <w:color w:val="000000"/>
                <w:sz w:val="24"/>
                <w:szCs w:val="24"/>
              </w:rPr>
              <w:t xml:space="preserve">27. </w:t>
            </w:r>
            <w:r w:rsidRPr="00B84EB7">
              <w:rPr>
                <w:rFonts w:asciiTheme="minorEastAsia" w:eastAsiaTheme="minorEastAsia" w:hAnsiTheme="minorEastAsia" w:cs="宋体" w:hint="eastAsia"/>
                <w:color w:val="000000"/>
                <w:sz w:val="24"/>
                <w:szCs w:val="24"/>
              </w:rPr>
              <w:t>质量保证和售后服务：</w:t>
            </w:r>
            <w:r w:rsidRPr="00B84EB7">
              <w:rPr>
                <w:rFonts w:asciiTheme="minorEastAsia" w:eastAsiaTheme="minorEastAsia" w:hAnsiTheme="minorEastAsia" w:cs="宋体"/>
                <w:color w:val="000000"/>
                <w:sz w:val="24"/>
                <w:szCs w:val="24"/>
              </w:rPr>
              <w:t>24</w:t>
            </w:r>
            <w:r w:rsidRPr="00B84EB7">
              <w:rPr>
                <w:rFonts w:asciiTheme="minorEastAsia" w:eastAsiaTheme="minorEastAsia" w:hAnsiTheme="minorEastAsia" w:cs="宋体" w:hint="eastAsia"/>
                <w:color w:val="000000"/>
                <w:sz w:val="24"/>
                <w:szCs w:val="24"/>
              </w:rPr>
              <w:t>小时响应，整机免费保修二年</w:t>
            </w:r>
          </w:p>
        </w:tc>
        <w:tc>
          <w:tcPr>
            <w:tcW w:w="302" w:type="pct"/>
          </w:tcPr>
          <w:p w:rsidR="00FA20C7" w:rsidRDefault="00FA20C7" w:rsidP="00FC43D7">
            <w:pPr>
              <w:rPr>
                <w:rFonts w:ascii="宋体" w:hAnsi="宋体" w:cs="宋体"/>
                <w:sz w:val="24"/>
              </w:rPr>
            </w:pPr>
            <w:r>
              <w:rPr>
                <w:rFonts w:ascii="宋体" w:hAnsi="宋体" w:cs="宋体" w:hint="eastAsia"/>
                <w:sz w:val="24"/>
              </w:rPr>
              <w:lastRenderedPageBreak/>
              <w:t>3</w:t>
            </w:r>
          </w:p>
        </w:tc>
        <w:tc>
          <w:tcPr>
            <w:tcW w:w="302" w:type="pct"/>
            <w:vAlign w:val="center"/>
          </w:tcPr>
          <w:p w:rsidR="00FA20C7" w:rsidRDefault="00FA20C7" w:rsidP="00FC43D7">
            <w:pPr>
              <w:jc w:val="center"/>
              <w:rPr>
                <w:rFonts w:ascii="宋体" w:hAnsi="宋体" w:cs="宋体"/>
                <w:sz w:val="24"/>
              </w:rPr>
            </w:pPr>
          </w:p>
        </w:tc>
      </w:tr>
    </w:tbl>
    <w:p w:rsidR="00FA20C7" w:rsidRDefault="00FA20C7" w:rsidP="00FA20C7"/>
    <w:p w:rsidR="00FA20C7" w:rsidRDefault="00FA20C7">
      <w:pPr>
        <w:spacing w:line="440" w:lineRule="exact"/>
        <w:outlineLvl w:val="1"/>
        <w:rPr>
          <w:rFonts w:ascii="宋体" w:hAnsi="宋体" w:cs="宋体"/>
          <w:b/>
          <w:sz w:val="24"/>
          <w:szCs w:val="24"/>
        </w:rPr>
      </w:pPr>
    </w:p>
    <w:p w:rsidR="00941546" w:rsidRDefault="00FA20C7" w:rsidP="00FA20C7">
      <w:pPr>
        <w:widowControl/>
        <w:jc w:val="left"/>
        <w:rPr>
          <w:rFonts w:ascii="宋体" w:hAnsi="宋体" w:cs="宋体"/>
          <w:b/>
          <w:sz w:val="24"/>
          <w:szCs w:val="24"/>
        </w:rPr>
      </w:pPr>
      <w:r>
        <w:rPr>
          <w:rFonts w:ascii="宋体" w:hAnsi="宋体" w:cs="宋体"/>
          <w:b/>
          <w:sz w:val="24"/>
          <w:szCs w:val="24"/>
        </w:rPr>
        <w:br w:type="page"/>
      </w:r>
    </w:p>
    <w:p w:rsidR="001108C6" w:rsidRDefault="002743AE">
      <w:pPr>
        <w:autoSpaceDE w:val="0"/>
        <w:autoSpaceDN w:val="0"/>
        <w:adjustRightInd w:val="0"/>
        <w:spacing w:line="440" w:lineRule="exact"/>
        <w:jc w:val="left"/>
        <w:rPr>
          <w:rFonts w:asciiTheme="minorEastAsia" w:eastAsiaTheme="minorEastAsia" w:hAnsiTheme="minorEastAsia" w:cs="新宋体"/>
          <w:b/>
          <w:bCs/>
          <w:kern w:val="0"/>
          <w:sz w:val="24"/>
        </w:rPr>
      </w:pPr>
      <w:r>
        <w:rPr>
          <w:rFonts w:asciiTheme="minorEastAsia" w:eastAsiaTheme="minorEastAsia" w:hAnsiTheme="minorEastAsia" w:hint="eastAsia"/>
          <w:b/>
          <w:sz w:val="24"/>
        </w:rPr>
        <w:lastRenderedPageBreak/>
        <w:t>备注：</w:t>
      </w:r>
      <w:r>
        <w:rPr>
          <w:rFonts w:asciiTheme="minorEastAsia" w:eastAsiaTheme="minorEastAsia" w:hAnsiTheme="minorEastAsia" w:hint="eastAsia"/>
          <w:b/>
          <w:kern w:val="0"/>
          <w:sz w:val="24"/>
        </w:rPr>
        <w:t>1、本次项目为交钥匙项目；</w:t>
      </w:r>
      <w:r w:rsidR="007379E7">
        <w:rPr>
          <w:rFonts w:asciiTheme="minorEastAsia" w:eastAsiaTheme="minorEastAsia" w:hAnsiTheme="minorEastAsia" w:cs="新宋体"/>
          <w:b/>
          <w:bCs/>
          <w:kern w:val="0"/>
          <w:sz w:val="24"/>
        </w:rPr>
        <w:t xml:space="preserve"> </w:t>
      </w:r>
    </w:p>
    <w:p w:rsidR="001108C6" w:rsidRDefault="002743AE">
      <w:pPr>
        <w:spacing w:line="440" w:lineRule="exact"/>
        <w:ind w:firstLineChars="343" w:firstLine="826"/>
        <w:rPr>
          <w:rFonts w:asciiTheme="minorEastAsia" w:eastAsiaTheme="minorEastAsia" w:hAnsiTheme="minorEastAsia"/>
          <w:b/>
          <w:sz w:val="24"/>
        </w:rPr>
      </w:pPr>
      <w:r>
        <w:rPr>
          <w:rFonts w:asciiTheme="minorEastAsia" w:eastAsiaTheme="minorEastAsia" w:hAnsiTheme="minorEastAsia" w:hint="eastAsia"/>
          <w:b/>
          <w:sz w:val="24"/>
        </w:rPr>
        <w:t>2、投标人应保证提供设备为全新的、先进的、成熟的、完整的和安全可靠的，且设备的技术经济性能符合本招标文件技术部分的要求。</w:t>
      </w:r>
    </w:p>
    <w:p w:rsidR="001108C6" w:rsidRDefault="002743AE">
      <w:pPr>
        <w:spacing w:line="440" w:lineRule="exact"/>
        <w:ind w:firstLineChars="343" w:firstLine="826"/>
        <w:rPr>
          <w:rFonts w:asciiTheme="minorEastAsia" w:eastAsiaTheme="minorEastAsia" w:hAnsiTheme="minorEastAsia"/>
          <w:b/>
          <w:sz w:val="24"/>
        </w:rPr>
      </w:pPr>
      <w:r>
        <w:rPr>
          <w:rFonts w:asciiTheme="minorEastAsia" w:eastAsiaTheme="minorEastAsia" w:hAnsiTheme="minorEastAsia" w:hint="eastAsia"/>
          <w:b/>
          <w:sz w:val="24"/>
        </w:rPr>
        <w:t>3、投标人应提供详细供货清单，清单中依次说明型号、数量、产地、生产厂家等内容。</w:t>
      </w:r>
    </w:p>
    <w:p w:rsidR="001108C6" w:rsidRDefault="002743AE">
      <w:pPr>
        <w:spacing w:line="440" w:lineRule="exact"/>
        <w:ind w:firstLineChars="343" w:firstLine="826"/>
        <w:rPr>
          <w:rFonts w:asciiTheme="minorEastAsia" w:eastAsiaTheme="minorEastAsia" w:hAnsiTheme="minorEastAsia"/>
          <w:b/>
          <w:sz w:val="24"/>
        </w:rPr>
      </w:pPr>
      <w:r>
        <w:rPr>
          <w:rFonts w:asciiTheme="minorEastAsia" w:eastAsiaTheme="minorEastAsia" w:hAnsiTheme="minorEastAsia" w:hint="eastAsia"/>
          <w:b/>
          <w:sz w:val="24"/>
        </w:rPr>
        <w:t>4、上述技术指标中凡有品牌描述或指向某品牌的指标描述均为参考指标;</w:t>
      </w:r>
    </w:p>
    <w:p w:rsidR="001108C6" w:rsidRDefault="002743AE">
      <w:pPr>
        <w:spacing w:line="440" w:lineRule="exact"/>
        <w:ind w:firstLineChars="343" w:firstLine="826"/>
        <w:rPr>
          <w:rFonts w:asciiTheme="minorEastAsia" w:eastAsiaTheme="minorEastAsia" w:hAnsiTheme="minorEastAsia"/>
          <w:b/>
          <w:sz w:val="24"/>
        </w:rPr>
      </w:pPr>
      <w:r>
        <w:rPr>
          <w:rFonts w:asciiTheme="minorEastAsia" w:eastAsiaTheme="minorEastAsia" w:hAnsiTheme="minorEastAsia" w:hint="eastAsia"/>
          <w:b/>
          <w:sz w:val="24"/>
        </w:rPr>
        <w:t>5、设备的类型可以由各投标单位根据自己的理解进行设计，但所设计使用的设备的数量及技术参数不能低于上表中所列的技术参数。设备主要技术参数为招标重要参照指标，但并不是唯一所指。高于技术参数的指标在投标时会得到重视。</w:t>
      </w:r>
    </w:p>
    <w:p w:rsidR="001108C6" w:rsidRDefault="001108C6">
      <w:pPr>
        <w:autoSpaceDE w:val="0"/>
        <w:autoSpaceDN w:val="0"/>
        <w:adjustRightInd w:val="0"/>
        <w:spacing w:line="440" w:lineRule="exact"/>
        <w:jc w:val="left"/>
        <w:rPr>
          <w:rFonts w:asciiTheme="minorEastAsia" w:eastAsiaTheme="minorEastAsia" w:hAnsiTheme="minorEastAsia" w:cs="新宋体"/>
          <w:b/>
          <w:bCs/>
          <w:kern w:val="0"/>
          <w:sz w:val="24"/>
        </w:rPr>
      </w:pPr>
    </w:p>
    <w:p w:rsidR="001108C6" w:rsidRDefault="001108C6" w:rsidP="00457AB9">
      <w:pPr>
        <w:spacing w:beforeLines="50" w:afterLines="50" w:line="440" w:lineRule="exact"/>
        <w:ind w:left="697" w:hangingChars="294" w:hanging="697"/>
        <w:rPr>
          <w:rFonts w:asciiTheme="minorEastAsia" w:eastAsiaTheme="minorEastAsia" w:hAnsiTheme="minorEastAsia"/>
          <w:b/>
          <w:spacing w:val="-2"/>
          <w:sz w:val="24"/>
        </w:rPr>
      </w:pPr>
    </w:p>
    <w:p w:rsidR="001108C6" w:rsidRDefault="002743AE">
      <w:pPr>
        <w:spacing w:line="440" w:lineRule="exact"/>
        <w:jc w:val="center"/>
        <w:outlineLvl w:val="0"/>
        <w:rPr>
          <w:rFonts w:asciiTheme="minorEastAsia" w:eastAsiaTheme="minorEastAsia" w:hAnsiTheme="minorEastAsia"/>
          <w:b/>
          <w:sz w:val="36"/>
        </w:rPr>
      </w:pPr>
      <w:bookmarkStart w:id="74" w:name="_Toc75693822"/>
      <w:r>
        <w:rPr>
          <w:rFonts w:asciiTheme="minorEastAsia" w:eastAsiaTheme="minorEastAsia" w:hAnsiTheme="minorEastAsia" w:hint="eastAsia"/>
          <w:b/>
          <w:sz w:val="36"/>
        </w:rPr>
        <w:t>第五部分合同部分（模板）</w:t>
      </w:r>
      <w:bookmarkEnd w:id="74"/>
    </w:p>
    <w:p w:rsidR="001108C6" w:rsidRDefault="001108C6">
      <w:pPr>
        <w:overflowPunct w:val="0"/>
        <w:spacing w:line="440" w:lineRule="exact"/>
        <w:rPr>
          <w:rFonts w:asciiTheme="minorEastAsia" w:eastAsiaTheme="minorEastAsia" w:hAnsiTheme="minorEastAsia"/>
          <w:b/>
          <w:sz w:val="24"/>
          <w:szCs w:val="24"/>
        </w:rPr>
      </w:pPr>
    </w:p>
    <w:p w:rsidR="001108C6" w:rsidRDefault="002743AE">
      <w:pPr>
        <w:overflowPunct w:val="0"/>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政府采购货物合同书</w:t>
      </w:r>
    </w:p>
    <w:p w:rsidR="001108C6" w:rsidRDefault="002743AE">
      <w:pPr>
        <w:overflowPunct w:val="0"/>
        <w:spacing w:line="44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合同号：</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甲方（采购方）：</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乙方（供应商）：</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甲乙双方根据政府采购的有关规定，和中标通知书的要求，经双方友好协商，一致同意达成如下内容，特订立本合同，以便共同遵守。</w:t>
      </w: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第一条：合同标的</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乙方根据甲方需求提供下列货物：</w:t>
      </w:r>
    </w:p>
    <w:tbl>
      <w:tblPr>
        <w:tblW w:w="9854" w:type="dxa"/>
        <w:tblLayout w:type="fixed"/>
        <w:tblCellMar>
          <w:left w:w="0" w:type="dxa"/>
          <w:right w:w="0" w:type="dxa"/>
        </w:tblCellMar>
        <w:tblLook w:val="04A0"/>
      </w:tblPr>
      <w:tblGrid>
        <w:gridCol w:w="2519"/>
        <w:gridCol w:w="1646"/>
        <w:gridCol w:w="1125"/>
        <w:gridCol w:w="985"/>
        <w:gridCol w:w="1299"/>
        <w:gridCol w:w="985"/>
        <w:gridCol w:w="1295"/>
      </w:tblGrid>
      <w:tr w:rsidR="001108C6">
        <w:trPr>
          <w:trHeight w:val="711"/>
        </w:trPr>
        <w:tc>
          <w:tcPr>
            <w:tcW w:w="2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货物名称</w:t>
            </w:r>
          </w:p>
        </w:tc>
        <w:tc>
          <w:tcPr>
            <w:tcW w:w="16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规格型号</w:t>
            </w:r>
          </w:p>
        </w:tc>
        <w:tc>
          <w:tcPr>
            <w:tcW w:w="1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单价（元）</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数量</w:t>
            </w:r>
          </w:p>
        </w:tc>
        <w:tc>
          <w:tcPr>
            <w:tcW w:w="12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金额（元）</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质保期</w:t>
            </w:r>
          </w:p>
        </w:tc>
        <w:tc>
          <w:tcPr>
            <w:tcW w:w="1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2743AE">
            <w:pPr>
              <w:widowControl/>
              <w:spacing w:line="440" w:lineRule="exact"/>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备注</w:t>
            </w:r>
          </w:p>
        </w:tc>
      </w:tr>
      <w:tr w:rsidR="001108C6">
        <w:trPr>
          <w:trHeight w:val="565"/>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left="143" w:firstLine="480"/>
              <w:jc w:val="center"/>
              <w:rPr>
                <w:rFonts w:asciiTheme="minorEastAsia" w:eastAsiaTheme="minorEastAsia" w:hAnsiTheme="minorEastAsia"/>
                <w:kern w:val="0"/>
                <w:sz w:val="24"/>
                <w:szCs w:val="24"/>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r>
      <w:tr w:rsidR="001108C6">
        <w:trPr>
          <w:trHeight w:val="565"/>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r>
      <w:tr w:rsidR="001108C6">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ind w:firstLine="480"/>
              <w:jc w:val="center"/>
              <w:rPr>
                <w:rFonts w:asciiTheme="minorEastAsia" w:eastAsiaTheme="minorEastAsia" w:hAnsiTheme="minorEastAsia"/>
                <w:kern w:val="0"/>
                <w:sz w:val="24"/>
                <w:szCs w:val="24"/>
              </w:rPr>
            </w:pP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108C6" w:rsidRDefault="001108C6">
            <w:pPr>
              <w:widowControl/>
              <w:spacing w:line="440" w:lineRule="exact"/>
              <w:jc w:val="center"/>
              <w:rPr>
                <w:rFonts w:asciiTheme="minorEastAsia" w:eastAsiaTheme="minorEastAsia" w:hAnsiTheme="minorEastAsia"/>
                <w:kern w:val="0"/>
                <w:sz w:val="24"/>
                <w:szCs w:val="24"/>
              </w:rPr>
            </w:pPr>
          </w:p>
        </w:tc>
      </w:tr>
    </w:tbl>
    <w:p w:rsidR="001108C6" w:rsidRDefault="001108C6">
      <w:pPr>
        <w:overflowPunct w:val="0"/>
        <w:spacing w:line="440" w:lineRule="exact"/>
        <w:rPr>
          <w:rFonts w:asciiTheme="minorEastAsia" w:eastAsiaTheme="minorEastAsia" w:hAnsiTheme="minorEastAsia"/>
          <w:b/>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第二条：合同价格</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、货物总价为人民币（大写）：元整。</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、总价中包括货物金额、安装费、包装费、运输费及运输途中保险费、装卸费及税金。本合同价格一般不得做任何变更与调整。</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第三条：付款方式</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、甲乙双方确认的货款结算依据：投标文件、中标通知书，采购合同书，乙方开具的发票，甲方出具的验收结算书等。</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、货物验收合格，甲方出具验收结算书后，甲方向乙方支付合同金额</w:t>
      </w:r>
      <w:r>
        <w:rPr>
          <w:rFonts w:asciiTheme="minorEastAsia" w:eastAsiaTheme="minorEastAsia" w:hAnsiTheme="minorEastAsia"/>
          <w:sz w:val="24"/>
          <w:szCs w:val="24"/>
        </w:rPr>
        <w:t>%</w:t>
      </w:r>
      <w:r>
        <w:rPr>
          <w:rFonts w:asciiTheme="minorEastAsia" w:eastAsiaTheme="minorEastAsia" w:hAnsiTheme="minorEastAsia" w:hint="eastAsia"/>
          <w:sz w:val="24"/>
          <w:szCs w:val="24"/>
        </w:rPr>
        <w:t>，共计元，余款</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月无质量问题全部付清。</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第四条：交货、包装与验收</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、交货地点：新疆维吾尔自治区卫生健康委员会指定地点</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、交货时间：</w:t>
      </w:r>
      <w:r>
        <w:rPr>
          <w:rFonts w:asciiTheme="minorEastAsia" w:eastAsiaTheme="minorEastAsia" w:hAnsiTheme="minorEastAsia"/>
          <w:sz w:val="24"/>
          <w:szCs w:val="24"/>
        </w:rPr>
        <w:t>202</w:t>
      </w:r>
      <w:r w:rsidR="002F7653">
        <w:rPr>
          <w:rFonts w:asciiTheme="minorEastAsia" w:eastAsiaTheme="minorEastAsia" w:hAnsiTheme="minorEastAsia"/>
          <w:sz w:val="24"/>
          <w:szCs w:val="24"/>
        </w:rPr>
        <w:t>1</w:t>
      </w:r>
      <w:r>
        <w:rPr>
          <w:rFonts w:asciiTheme="minorEastAsia" w:eastAsiaTheme="minorEastAsia" w:hAnsiTheme="minorEastAsia" w:hint="eastAsia"/>
          <w:sz w:val="24"/>
          <w:szCs w:val="24"/>
        </w:rPr>
        <w:t>年月日前</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、货物包装应符合国家标准，以保证货物在运输过程中不受损伤。货物在运输或邮寄途中发生毁损或丢失，由乙方负责。在运输途中、交货前、卸货中发生人身伤害或货物受损的，由乙方负责承担。</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、货物到达后，甲乙双方均须在场并确认包装的完好性后，安装后由甲方验货。并对货物进行清点验收，共同签字确认。如验收不合格，乙方应退货，预缴押金的要全额退还，一切损失由乙方承担。</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第五条：本合同的有效组成文件：</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、投标文件。</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、中标通知书。</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、甲方出具的验货结算书。</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、乙方所提供的其他承诺。</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第六条：质量保证和售后服务：</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乙方应保证所提供的货物是全新、未使用过的原装合格正品，并完全符合国家标准和行业的相关标准。</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第七条：违约责任：</w:t>
      </w:r>
    </w:p>
    <w:p w:rsidR="001108C6" w:rsidRDefault="002743AE">
      <w:pPr>
        <w:pStyle w:val="afa"/>
        <w:numPr>
          <w:ilvl w:val="0"/>
          <w:numId w:val="4"/>
        </w:numPr>
        <w:overflowPunct w:val="0"/>
        <w:spacing w:line="44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乙方不能按期按约交货或部分交货的，甲方有权不予支付乙方货款，</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并有权解除合同，乙方并应向甲方偿付相当于不能交货部分货款</w:t>
      </w:r>
      <w:r>
        <w:rPr>
          <w:rFonts w:asciiTheme="minorEastAsia" w:eastAsiaTheme="minorEastAsia" w:hAnsiTheme="minorEastAsia"/>
          <w:sz w:val="24"/>
          <w:szCs w:val="24"/>
        </w:rPr>
        <w:t>5%</w:t>
      </w:r>
      <w:r>
        <w:rPr>
          <w:rFonts w:asciiTheme="minorEastAsia" w:eastAsiaTheme="minorEastAsia" w:hAnsiTheme="minorEastAsia" w:hint="eastAsia"/>
          <w:sz w:val="24"/>
          <w:szCs w:val="24"/>
        </w:rPr>
        <w:t>的违约金。</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、乙方所提供货物品种、数量、质量不符合国家法律法规和本合同规定的，甲方有权拒收，由乙方负责包换或退货，并承担由此而支付的实际费用。</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lastRenderedPageBreak/>
        <w:t>3</w:t>
      </w:r>
      <w:r>
        <w:rPr>
          <w:rFonts w:asciiTheme="minorEastAsia" w:eastAsiaTheme="minorEastAsia" w:hAnsiTheme="minorEastAsia" w:hint="eastAsia"/>
          <w:sz w:val="24"/>
          <w:szCs w:val="24"/>
        </w:rPr>
        <w:t>、乙方逾期交货的，按</w:t>
      </w:r>
      <w:proofErr w:type="gramStart"/>
      <w:r>
        <w:rPr>
          <w:rFonts w:asciiTheme="minorEastAsia" w:eastAsiaTheme="minorEastAsia" w:hAnsiTheme="minorEastAsia" w:hint="eastAsia"/>
          <w:sz w:val="24"/>
          <w:szCs w:val="24"/>
        </w:rPr>
        <w:t>逾期缴货部分</w:t>
      </w:r>
      <w:proofErr w:type="gramEnd"/>
      <w:r>
        <w:rPr>
          <w:rFonts w:asciiTheme="minorEastAsia" w:eastAsiaTheme="minorEastAsia" w:hAnsiTheme="minorEastAsia" w:hint="eastAsia"/>
          <w:sz w:val="24"/>
          <w:szCs w:val="24"/>
        </w:rPr>
        <w:t>货款计算，向甲方偿付每日千分之五的违约金，并承担甲方因此所受的损失费用。</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、乙方违反本合同相关约定的，除应当承担违约责任外，因乙方违约导致甲方产生其他相关损失的，乙方应当赔偿甲方因此产生的经济损失。</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、甲方未按合同约定逾期付款的，应按照每日千分之五的比例向乙方偿付逾期货款的违约金。</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、甲方违反本合同规定拒绝接货的，应当承担由此对乙方造成的损失。</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、双方必须严格执行《中华人民共和国合同法》的有关违约责任规定。</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第八条：不可抗力</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、本合同生效后发生不可抗力的，发生不可抗力的一方应立即通知对方和</w:t>
      </w:r>
      <w:r w:rsidR="007379E7">
        <w:rPr>
          <w:rFonts w:asciiTheme="minorEastAsia" w:eastAsiaTheme="minorEastAsia" w:hAnsiTheme="minorEastAsia" w:hint="eastAsia"/>
          <w:sz w:val="24"/>
          <w:szCs w:val="24"/>
        </w:rPr>
        <w:t>招标人</w:t>
      </w:r>
      <w:r>
        <w:rPr>
          <w:rFonts w:asciiTheme="minorEastAsia" w:eastAsiaTheme="minorEastAsia" w:hAnsiTheme="minorEastAsia" w:hint="eastAsia"/>
          <w:sz w:val="24"/>
          <w:szCs w:val="24"/>
        </w:rPr>
        <w:t>，并在不可抗力发生之日起五天内提供不可抗力的详情及有关证明文件送交对方和采购中心。</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、发生不可抗力事件时，双方应协商以寻找一个合理的解决方法，并尽一切努力减轻不可抗力产生的后果。如不可抗力影响双方合同正常执行的，双方应友好协商解决本合同是否继续履行或终止。</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、一方因不可抗力不能按本合同约定履行的，可以减轻或免除一方的违约责任，一方不能证明不能按本合同约定履行是因不可抗力的，应当承担本合同约定的违约和赔偿责任。</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第九条：合同的解除和变更</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当合同一方要求变更或解除合同时，在新协议未达成前，原合同仍然有效。要求变更的一方应及时书面通知对方</w:t>
      </w:r>
      <w:r w:rsidR="007379E7">
        <w:rPr>
          <w:rFonts w:asciiTheme="minorEastAsia" w:eastAsiaTheme="minorEastAsia" w:hAnsiTheme="minorEastAsia" w:hint="eastAsia"/>
          <w:sz w:val="24"/>
          <w:szCs w:val="24"/>
        </w:rPr>
        <w:t>招标人</w:t>
      </w:r>
      <w:r>
        <w:rPr>
          <w:rFonts w:asciiTheme="minorEastAsia" w:eastAsiaTheme="minorEastAsia" w:hAnsiTheme="minorEastAsia" w:hint="eastAsia"/>
          <w:sz w:val="24"/>
          <w:szCs w:val="24"/>
        </w:rPr>
        <w:t>，对方在接到通知</w:t>
      </w:r>
      <w:r>
        <w:rPr>
          <w:rFonts w:asciiTheme="minorEastAsia" w:eastAsiaTheme="minorEastAsia" w:hAnsiTheme="minorEastAsia"/>
          <w:sz w:val="24"/>
          <w:szCs w:val="24"/>
        </w:rPr>
        <w:t>15</w:t>
      </w:r>
      <w:r>
        <w:rPr>
          <w:rFonts w:asciiTheme="minorEastAsia" w:eastAsiaTheme="minorEastAsia" w:hAnsiTheme="minorEastAsia" w:hint="eastAsia"/>
          <w:sz w:val="24"/>
          <w:szCs w:val="24"/>
        </w:rPr>
        <w:t>日内书面给予答复，逾期未答复则视为已同意。双方达成协议的，按新协议执行，并报政府</w:t>
      </w:r>
      <w:proofErr w:type="gramStart"/>
      <w:r>
        <w:rPr>
          <w:rFonts w:asciiTheme="minorEastAsia" w:eastAsiaTheme="minorEastAsia" w:hAnsiTheme="minorEastAsia" w:hint="eastAsia"/>
          <w:sz w:val="24"/>
          <w:szCs w:val="24"/>
        </w:rPr>
        <w:t>采购办</w:t>
      </w:r>
      <w:proofErr w:type="gramEnd"/>
      <w:r>
        <w:rPr>
          <w:rFonts w:asciiTheme="minorEastAsia" w:eastAsiaTheme="minorEastAsia" w:hAnsiTheme="minorEastAsia" w:hint="eastAsia"/>
          <w:sz w:val="24"/>
          <w:szCs w:val="24"/>
        </w:rPr>
        <w:t>备案。</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第十条：争议解决方式</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甲乙双方在合同执行中发生争议，由甲乙双方协商解决，协商解决不了的，甲乙双方均有权</w:t>
      </w:r>
      <w:r w:rsidR="007379E7">
        <w:rPr>
          <w:rFonts w:asciiTheme="minorEastAsia" w:eastAsiaTheme="minorEastAsia" w:hAnsiTheme="minorEastAsia" w:hint="eastAsia"/>
          <w:sz w:val="24"/>
          <w:szCs w:val="24"/>
        </w:rPr>
        <w:t>招标人</w:t>
      </w:r>
      <w:r>
        <w:rPr>
          <w:rFonts w:asciiTheme="minorEastAsia" w:eastAsiaTheme="minorEastAsia" w:hAnsiTheme="minorEastAsia" w:hint="eastAsia"/>
          <w:sz w:val="24"/>
          <w:szCs w:val="24"/>
        </w:rPr>
        <w:t>投诉或向合同签署所在地人民法院提起诉讼。</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第十一条：合同生效及其他</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、本合同经甲乙双方盖章和代表签字日期，即为本合同生效日期。如双方盖章签字日期不一致时，以最后盖章签字方的盖章签字日期为合同的生效日期。</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、本合同一式肆份，甲乙双方各执一份，政府采购办、招标代理公司各一套</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、本合同的未尽事项，必要时由甲乙双方另订补充协议，经甲乙双方盖章和双方授权代表签字后与本合同具有同等法律效力，补充协议必须交</w:t>
      </w:r>
      <w:r w:rsidR="007379E7">
        <w:rPr>
          <w:rFonts w:asciiTheme="minorEastAsia" w:eastAsiaTheme="minorEastAsia" w:hAnsiTheme="minorEastAsia" w:hint="eastAsia"/>
          <w:sz w:val="24"/>
          <w:szCs w:val="24"/>
        </w:rPr>
        <w:t>招标人</w:t>
      </w:r>
      <w:r>
        <w:rPr>
          <w:rFonts w:asciiTheme="minorEastAsia" w:eastAsiaTheme="minorEastAsia" w:hAnsiTheme="minorEastAsia" w:hint="eastAsia"/>
          <w:sz w:val="24"/>
          <w:szCs w:val="24"/>
        </w:rPr>
        <w:t>备案。</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甲方：乙方：</w:t>
      </w:r>
    </w:p>
    <w:p w:rsidR="001108C6" w:rsidRDefault="001108C6">
      <w:pPr>
        <w:overflowPunct w:val="0"/>
        <w:spacing w:line="440" w:lineRule="exact"/>
        <w:rPr>
          <w:rFonts w:asciiTheme="minorEastAsia" w:eastAsiaTheme="minorEastAsia" w:hAnsiTheme="minorEastAsia"/>
          <w:sz w:val="24"/>
          <w:szCs w:val="24"/>
        </w:rPr>
      </w:pP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地址：                    地址：</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经办人：                  经办人：</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电话：                     电话：</w:t>
      </w:r>
    </w:p>
    <w:p w:rsidR="001108C6" w:rsidRDefault="002743AE">
      <w:pPr>
        <w:overflowPunct w:val="0"/>
        <w:spacing w:line="440" w:lineRule="exact"/>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 xml:space="preserve">2年月日                </w:t>
      </w:r>
      <w:r>
        <w:rPr>
          <w:rFonts w:asciiTheme="minorEastAsia" w:eastAsiaTheme="minorEastAsia" w:hAnsiTheme="minorEastAsia"/>
          <w:sz w:val="24"/>
          <w:szCs w:val="24"/>
        </w:rPr>
        <w:t>20</w:t>
      </w:r>
      <w:r>
        <w:rPr>
          <w:rFonts w:asciiTheme="minorEastAsia" w:eastAsiaTheme="minorEastAsia" w:hAnsiTheme="minorEastAsia" w:hint="eastAsia"/>
          <w:sz w:val="24"/>
          <w:szCs w:val="24"/>
        </w:rPr>
        <w:t>2年月日</w:t>
      </w:r>
    </w:p>
    <w:p w:rsidR="001108C6" w:rsidRDefault="002743AE">
      <w:pPr>
        <w:overflowPunct w:val="0"/>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（最终合同以与甲方签订合同为准）</w:t>
      </w:r>
    </w:p>
    <w:p w:rsidR="001108C6" w:rsidRDefault="001108C6">
      <w:pPr>
        <w:overflowPunct w:val="0"/>
        <w:spacing w:line="440" w:lineRule="exact"/>
        <w:rPr>
          <w:rFonts w:asciiTheme="minorEastAsia" w:eastAsiaTheme="minorEastAsia" w:hAnsiTheme="minorEastAsia"/>
          <w:b/>
          <w:sz w:val="24"/>
          <w:szCs w:val="24"/>
        </w:rPr>
      </w:pPr>
    </w:p>
    <w:p w:rsidR="001108C6" w:rsidRDefault="002743AE">
      <w:pPr>
        <w:spacing w:line="440" w:lineRule="exact"/>
        <w:jc w:val="center"/>
        <w:outlineLvl w:val="1"/>
        <w:rPr>
          <w:rFonts w:asciiTheme="minorEastAsia" w:eastAsiaTheme="minorEastAsia" w:hAnsiTheme="minorEastAsia"/>
          <w:b/>
          <w:sz w:val="32"/>
          <w:szCs w:val="32"/>
        </w:rPr>
      </w:pPr>
      <w:bookmarkStart w:id="75" w:name="_Toc380404622"/>
      <w:bookmarkStart w:id="76" w:name="_Toc75693823"/>
      <w:r>
        <w:rPr>
          <w:rFonts w:asciiTheme="minorEastAsia" w:eastAsiaTheme="minorEastAsia" w:hAnsiTheme="minorEastAsia" w:hint="eastAsia"/>
          <w:b/>
          <w:sz w:val="32"/>
          <w:szCs w:val="32"/>
        </w:rPr>
        <w:t>第一章合同一般条款</w:t>
      </w:r>
      <w:bookmarkEnd w:id="75"/>
      <w:bookmarkEnd w:id="76"/>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1.定义</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“合同”系指甲方和乙方(以下简称合同双方)已达成的协议，即由双方签订的合同格式文件，包括所有的招标文件、投标文件、招标答疑记录、澄清说明、附件、附录和组成合同的所有其他文件。</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　“合同价格”系指根据合同规定，在乙方全面正确地履行合同义务时，甲方应支付给乙方的款项。</w:t>
      </w:r>
    </w:p>
    <w:p w:rsidR="001108C6" w:rsidRDefault="002743AE" w:rsidP="00457AB9">
      <w:pPr>
        <w:spacing w:beforeLines="50" w:afterLines="50" w:line="440" w:lineRule="exact"/>
        <w:ind w:leftChars="-50" w:left="-105" w:firstLineChars="250" w:firstLine="600"/>
        <w:rPr>
          <w:rFonts w:asciiTheme="minorEastAsia" w:eastAsiaTheme="minorEastAsia" w:hAnsiTheme="minorEastAsia"/>
          <w:sz w:val="24"/>
          <w:szCs w:val="24"/>
        </w:rPr>
      </w:pPr>
      <w:r>
        <w:rPr>
          <w:rFonts w:asciiTheme="minorEastAsia" w:eastAsiaTheme="minorEastAsia" w:hAnsiTheme="minorEastAsia" w:hint="eastAsia"/>
          <w:sz w:val="24"/>
        </w:rPr>
        <w:t xml:space="preserve">1.3　</w:t>
      </w:r>
      <w:r>
        <w:rPr>
          <w:rFonts w:asciiTheme="minorEastAsia" w:eastAsiaTheme="minorEastAsia" w:hAnsiTheme="minorEastAsia" w:hint="eastAsia"/>
          <w:sz w:val="24"/>
          <w:szCs w:val="24"/>
        </w:rPr>
        <w:t>“货物”系指乙方按合同要求，须向新疆维吾尔自治区卫生健康委员会会提供的本次采购的设备</w:t>
      </w:r>
      <w:r>
        <w:rPr>
          <w:rFonts w:asciiTheme="minorEastAsia" w:eastAsiaTheme="minorEastAsia" w:hAnsiTheme="minorEastAsia" w:cs="宋体" w:hint="eastAsia"/>
          <w:kern w:val="0"/>
          <w:sz w:val="24"/>
        </w:rPr>
        <w:t>。</w:t>
      </w:r>
    </w:p>
    <w:p w:rsidR="001108C6" w:rsidRDefault="002743AE">
      <w:pPr>
        <w:spacing w:line="440" w:lineRule="exact"/>
        <w:ind w:leftChars="228" w:left="479"/>
        <w:rPr>
          <w:rFonts w:asciiTheme="minorEastAsia" w:eastAsiaTheme="minorEastAsia" w:hAnsiTheme="minorEastAsia"/>
          <w:sz w:val="24"/>
        </w:rPr>
      </w:pPr>
      <w:r>
        <w:rPr>
          <w:rFonts w:asciiTheme="minorEastAsia" w:eastAsiaTheme="minorEastAsia" w:hAnsiTheme="minorEastAsia" w:hint="eastAsia"/>
          <w:sz w:val="24"/>
        </w:rPr>
        <w:t>1.4　“服务”系指合同规定乙方必须承担的安装、调试、技术协助、校准、培训以及其他类似售后义务。</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1.5　</w:t>
      </w:r>
      <w:r>
        <w:rPr>
          <w:rFonts w:asciiTheme="minorEastAsia" w:eastAsiaTheme="minorEastAsia" w:hAnsiTheme="minorEastAsia" w:hint="eastAsia"/>
          <w:sz w:val="24"/>
        </w:rPr>
        <w:t>“甲方”、“买方”、“招标方”均系指通过招标采购，接受合同货物及服务的各行政事业单位、社会团体等采购单位及社会代理公司。</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　“乙方”、“卖方”系指中标后提供合同货物和服务的经济实体。</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1.7　“现场”系指将要进行货物安装和运转的地点。</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　“验收”系指甲方依据国家技术规范及本合同的约定，对技术规格规定接受合同货物所依据的程序和条件。</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2.适用范围</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　本合同条款仅适用于本次招标活动。</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3.原产地</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　原产地系指货物的生产地，或提供辅助服务的来源地。</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4.技术规格和标准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　本合同项下所供货物的技术规格应与本招标文件技术规格规定的标准相一致。若技术规格中无相应规定，货物则应符合相应的国家标准或有关权威部门最新颁布的相应的正式</w:t>
      </w:r>
      <w:r>
        <w:rPr>
          <w:rFonts w:asciiTheme="minorEastAsia" w:eastAsiaTheme="minorEastAsia" w:hAnsiTheme="minorEastAsia" w:hint="eastAsia"/>
          <w:sz w:val="24"/>
          <w:szCs w:val="24"/>
        </w:rPr>
        <w:lastRenderedPageBreak/>
        <w:t>标准。</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5.专利权</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　乙方</w:t>
      </w:r>
      <w:proofErr w:type="gramStart"/>
      <w:r>
        <w:rPr>
          <w:rFonts w:asciiTheme="minorEastAsia" w:eastAsiaTheme="minorEastAsia" w:hAnsiTheme="minorEastAsia" w:hint="eastAsia"/>
          <w:sz w:val="24"/>
          <w:szCs w:val="24"/>
        </w:rPr>
        <w:t>须保障</w:t>
      </w:r>
      <w:proofErr w:type="gramEnd"/>
      <w:r>
        <w:rPr>
          <w:rFonts w:asciiTheme="minorEastAsia" w:eastAsiaTheme="minorEastAsia" w:hAnsiTheme="minorEastAsia" w:hint="eastAsia"/>
          <w:sz w:val="24"/>
          <w:szCs w:val="24"/>
        </w:rPr>
        <w:t>甲方在使用其提供的货物、服务及其任何部分时不受到第三方关于侵犯专利权、商标权或工业设计权的指控。任何第三方如果提出侵权指控，乙方须与第三方交涉并承担由此而引起的一切法律责任和费用。</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6.包装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　除本合同另有规定之外，提供的全部货物须采用相应标准的保护措施进行包装。这种包装应适于空运和内陆运输，并有良好的防潮、防震、防锈和防野蛮装卸等保护措施，以确保货物安全运抵现场。乙方应承</w:t>
      </w:r>
      <w:proofErr w:type="gramStart"/>
      <w:r>
        <w:rPr>
          <w:rFonts w:asciiTheme="minorEastAsia" w:eastAsiaTheme="minorEastAsia" w:hAnsiTheme="minorEastAsia" w:hint="eastAsia"/>
          <w:sz w:val="24"/>
          <w:szCs w:val="24"/>
        </w:rPr>
        <w:t>担由于</w:t>
      </w:r>
      <w:proofErr w:type="gramEnd"/>
      <w:r>
        <w:rPr>
          <w:rFonts w:asciiTheme="minorEastAsia" w:eastAsiaTheme="minorEastAsia" w:hAnsiTheme="minorEastAsia" w:hint="eastAsia"/>
          <w:sz w:val="24"/>
          <w:szCs w:val="24"/>
        </w:rPr>
        <w:t>其包装或其防护措施不妥而引起货物锈蚀、损坏和丢失造成的任何损失或费用。</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　每件包装应附有详细装箱单和质量证书各两套，一套在包装箱里，一套在包装箱外。</w:t>
      </w:r>
    </w:p>
    <w:p w:rsidR="001108C6" w:rsidRDefault="002743AE">
      <w:pPr>
        <w:spacing w:line="440" w:lineRule="exact"/>
        <w:ind w:firstLineChars="100" w:firstLine="241"/>
        <w:rPr>
          <w:rFonts w:asciiTheme="minorEastAsia" w:eastAsiaTheme="minorEastAsia" w:hAnsiTheme="minorEastAsia"/>
          <w:sz w:val="24"/>
          <w:szCs w:val="24"/>
        </w:rPr>
      </w:pPr>
      <w:r>
        <w:rPr>
          <w:rFonts w:asciiTheme="minorEastAsia" w:eastAsiaTheme="minorEastAsia" w:hAnsiTheme="minorEastAsia" w:hint="eastAsia"/>
          <w:b/>
          <w:sz w:val="24"/>
          <w:szCs w:val="24"/>
        </w:rPr>
        <w:t>7.运输标记</w:t>
      </w:r>
      <w:r>
        <w:rPr>
          <w:rFonts w:asciiTheme="minorEastAsia" w:eastAsiaTheme="minorEastAsia" w:hAnsiTheme="minorEastAsia" w:hint="eastAsia"/>
          <w:b/>
          <w:sz w:val="24"/>
          <w:szCs w:val="24"/>
        </w:rPr>
        <w:cr/>
      </w:r>
      <w:r>
        <w:rPr>
          <w:rFonts w:asciiTheme="minorEastAsia" w:eastAsiaTheme="minorEastAsia" w:hAnsiTheme="minorEastAsia" w:hint="eastAsia"/>
          <w:sz w:val="24"/>
          <w:szCs w:val="24"/>
        </w:rPr>
        <w:t>7.1　乙方应在每一包装箱邻接的四个</w:t>
      </w:r>
      <w:proofErr w:type="gramStart"/>
      <w:r>
        <w:rPr>
          <w:rFonts w:asciiTheme="minorEastAsia" w:eastAsiaTheme="minorEastAsia" w:hAnsiTheme="minorEastAsia" w:hint="eastAsia"/>
          <w:sz w:val="24"/>
          <w:szCs w:val="24"/>
        </w:rPr>
        <w:t>侧面用</w:t>
      </w:r>
      <w:proofErr w:type="gramEnd"/>
      <w:r>
        <w:rPr>
          <w:rFonts w:asciiTheme="minorEastAsia" w:eastAsiaTheme="minorEastAsia" w:hAnsiTheme="minorEastAsia" w:hint="eastAsia"/>
          <w:sz w:val="24"/>
          <w:szCs w:val="24"/>
        </w:rPr>
        <w:t>不易褪色的油漆以醒目的中文印刷字体标明以下各项：</w:t>
      </w:r>
      <w:r>
        <w:rPr>
          <w:rFonts w:asciiTheme="minorEastAsia" w:eastAsiaTheme="minorEastAsia" w:hAnsiTheme="minorEastAsia" w:hint="eastAsia"/>
          <w:sz w:val="24"/>
          <w:szCs w:val="24"/>
        </w:rPr>
        <w:cr/>
        <w:t xml:space="preserve">　(1)收货人；</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(2)合同号；</w:t>
      </w:r>
      <w:r>
        <w:rPr>
          <w:rFonts w:asciiTheme="minorEastAsia" w:eastAsiaTheme="minorEastAsia" w:hAnsiTheme="minorEastAsia" w:hint="eastAsia"/>
          <w:sz w:val="24"/>
          <w:szCs w:val="24"/>
        </w:rPr>
        <w:cr/>
        <w:t xml:space="preserve">　(3)收货人代号；</w:t>
      </w:r>
      <w:r>
        <w:rPr>
          <w:rFonts w:asciiTheme="minorEastAsia" w:eastAsiaTheme="minorEastAsia" w:hAnsiTheme="minorEastAsia" w:hint="eastAsia"/>
          <w:sz w:val="24"/>
          <w:szCs w:val="24"/>
        </w:rPr>
        <w:cr/>
        <w:t xml:space="preserve">　(4)目的地；</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(5)货物的名称、品目号、箱号；</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(6)毛重／净重(公斤)；</w:t>
      </w:r>
    </w:p>
    <w:p w:rsidR="001108C6" w:rsidRDefault="002743AE">
      <w:pPr>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(7)尺寸(长x宽x高，以厘米计)。</w:t>
      </w:r>
    </w:p>
    <w:p w:rsidR="001108C6" w:rsidRDefault="002743AE">
      <w:pPr>
        <w:spacing w:line="440" w:lineRule="exact"/>
        <w:ind w:firstLine="480"/>
        <w:rPr>
          <w:rFonts w:asciiTheme="minorEastAsia" w:eastAsiaTheme="minorEastAsia" w:hAnsiTheme="minorEastAsia"/>
          <w:b/>
          <w:sz w:val="24"/>
          <w:szCs w:val="24"/>
        </w:rPr>
      </w:pPr>
      <w:r>
        <w:rPr>
          <w:rFonts w:asciiTheme="minorEastAsia" w:eastAsiaTheme="minorEastAsia" w:hAnsiTheme="minorEastAsia" w:hint="eastAsia"/>
          <w:b/>
          <w:sz w:val="24"/>
          <w:szCs w:val="24"/>
        </w:rPr>
        <w:t>8.乙方的交货价</w:t>
      </w:r>
    </w:p>
    <w:p w:rsidR="001108C6" w:rsidRDefault="002743AE">
      <w:pPr>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8.1　乙方负责安排自发运地至甲方现场的运输，费用包含在合同总价中。</w:t>
      </w:r>
    </w:p>
    <w:p w:rsidR="001108C6" w:rsidRDefault="002743AE">
      <w:pPr>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8.2　交货日期以货物到达甲方现场为准。</w:t>
      </w:r>
    </w:p>
    <w:p w:rsidR="001108C6" w:rsidRDefault="002743AE">
      <w:pPr>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8.3　乙方装运的货物必须符合合同规定的货物名称、型号规格、数量或重量，否则，一切后果均由乙方承担。</w:t>
      </w:r>
    </w:p>
    <w:p w:rsidR="001108C6" w:rsidRDefault="002743AE">
      <w:pPr>
        <w:spacing w:line="440" w:lineRule="exact"/>
        <w:ind w:firstLine="480"/>
        <w:rPr>
          <w:rFonts w:asciiTheme="minorEastAsia" w:eastAsiaTheme="minorEastAsia" w:hAnsiTheme="minorEastAsia"/>
          <w:b/>
          <w:sz w:val="24"/>
          <w:szCs w:val="24"/>
        </w:rPr>
      </w:pPr>
      <w:r>
        <w:rPr>
          <w:rFonts w:asciiTheme="minorEastAsia" w:eastAsiaTheme="minorEastAsia" w:hAnsiTheme="minorEastAsia" w:hint="eastAsia"/>
          <w:b/>
          <w:sz w:val="24"/>
          <w:szCs w:val="24"/>
        </w:rPr>
        <w:t>9.保险</w:t>
      </w:r>
    </w:p>
    <w:p w:rsidR="001108C6" w:rsidRDefault="002743AE">
      <w:pPr>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9.1　在合同</w:t>
      </w:r>
      <w:proofErr w:type="gramStart"/>
      <w:r>
        <w:rPr>
          <w:rFonts w:asciiTheme="minorEastAsia" w:eastAsiaTheme="minorEastAsia" w:hAnsiTheme="minorEastAsia" w:hint="eastAsia"/>
          <w:sz w:val="24"/>
          <w:szCs w:val="24"/>
        </w:rPr>
        <w:t>价条件</w:t>
      </w:r>
      <w:proofErr w:type="gramEnd"/>
      <w:r>
        <w:rPr>
          <w:rFonts w:asciiTheme="minorEastAsia" w:eastAsiaTheme="minorEastAsia" w:hAnsiTheme="minorEastAsia" w:hint="eastAsia"/>
          <w:sz w:val="24"/>
          <w:szCs w:val="24"/>
        </w:rPr>
        <w:t>下，由乙方负责办理保险。</w:t>
      </w:r>
    </w:p>
    <w:p w:rsidR="001108C6" w:rsidRDefault="002743AE">
      <w:pPr>
        <w:spacing w:line="440" w:lineRule="exact"/>
        <w:ind w:firstLine="480"/>
        <w:rPr>
          <w:rFonts w:asciiTheme="minorEastAsia" w:eastAsiaTheme="minorEastAsia" w:hAnsiTheme="minorEastAsia"/>
          <w:b/>
          <w:sz w:val="24"/>
          <w:szCs w:val="24"/>
        </w:rPr>
      </w:pPr>
      <w:r>
        <w:rPr>
          <w:rFonts w:asciiTheme="minorEastAsia" w:eastAsiaTheme="minorEastAsia" w:hAnsiTheme="minorEastAsia" w:hint="eastAsia"/>
          <w:b/>
          <w:sz w:val="24"/>
          <w:szCs w:val="24"/>
        </w:rPr>
        <w:t>10.合同价款的支付方式</w:t>
      </w:r>
    </w:p>
    <w:p w:rsidR="001108C6" w:rsidRDefault="002743AE">
      <w:pPr>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10.1除另有规定者外，本合同价款将由采购人直接向乙方支付。</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11.技术资料</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　除招标文件中另有规定的外，乙方应准备与合同设备或仪器相符的中文技术资料，</w:t>
      </w:r>
      <w:r>
        <w:rPr>
          <w:rFonts w:asciiTheme="minorEastAsia" w:eastAsiaTheme="minorEastAsia" w:hAnsiTheme="minorEastAsia" w:hint="eastAsia"/>
          <w:sz w:val="24"/>
          <w:szCs w:val="24"/>
        </w:rPr>
        <w:lastRenderedPageBreak/>
        <w:t>并于合同生效后十五日内寄送到甲方，如样本、图纸、操作手册、使用说明、维修指南或服务手册等。如本条款所述资料寄送不完整或丢失，乙方应在收到甲方通知后立即免费另寄。</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　上述一套完整的资料应</w:t>
      </w:r>
      <w:proofErr w:type="gramStart"/>
      <w:r>
        <w:rPr>
          <w:rFonts w:asciiTheme="minorEastAsia" w:eastAsiaTheme="minorEastAsia" w:hAnsiTheme="minorEastAsia" w:hint="eastAsia"/>
          <w:sz w:val="24"/>
          <w:szCs w:val="24"/>
        </w:rPr>
        <w:t>包装好随每批</w:t>
      </w:r>
      <w:proofErr w:type="gramEnd"/>
      <w:r>
        <w:rPr>
          <w:rFonts w:asciiTheme="minorEastAsia" w:eastAsiaTheme="minorEastAsia" w:hAnsiTheme="minorEastAsia" w:hint="eastAsia"/>
          <w:sz w:val="24"/>
          <w:szCs w:val="24"/>
        </w:rPr>
        <w:t>货物一起发运。</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12.价格</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12.1　除合同中另有规定者外，乙方所供货物和服务而要求甲方支付的金额应与其投标报价一致。　</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13.质量保证</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13.1在货物最终验收后的质量保证期之内，乙方应对由于设计、工艺或材料等的缺陷而产生的任何不足或故障负责，费用由乙方负担。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13.2如乙方提供的货物出现质量问题或故障，乙方在接到通知后24小时内应免费维修或更换有缺陷的部件。</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13.3如果乙方在收到通知后24小时内，没有维修或弥补缺陷，使用单位可采取必要的补救措施，但风险和费用将由乙方承担。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13.4上述内容以外的保修和售后服务内容为乙方在投标文件中所承诺的内容。</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14.履约保证金</w:t>
      </w:r>
    </w:p>
    <w:p w:rsidR="001108C6" w:rsidRDefault="002743AE">
      <w:pPr>
        <w:spacing w:line="44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14.1中标通知书领取前，中标单位须向新疆维吾尔自治区卫生健康委员会提供中标价格10%的履约保证金,与招标方签订书面合同。</w:t>
      </w:r>
    </w:p>
    <w:p w:rsidR="001108C6" w:rsidRDefault="002743AE">
      <w:pPr>
        <w:spacing w:line="44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14.2履约保证金的数额为中标金额的10%。</w:t>
      </w:r>
    </w:p>
    <w:p w:rsidR="001108C6" w:rsidRDefault="002743AE">
      <w:pPr>
        <w:spacing w:line="44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14.3履约保证金将在货物安装完成并经采购人验收合格后，十五个工作日内无息返还给中标方。</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14.4如中标方未履行招标文件及合同规定的相关条款，招标方有权从履约保证金中进行扣罚。</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15.检验</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乙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在合同规定的质量保证期内，如果发现货物的质量或规格与招标文件不符，或证明货物有缺陷，包括潜在的缺陷或使用不合适的原材料等，甲方应申请质检部门进行检验，并有权根据检验证书及质量保证条款立即向乙方提出索赔。</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15.3设备抵达到站后，甲乙双方应共同派员及本次项目评审专家共同参加验收。如乙方在接到甲方通知七日内无法派员抵达现场，则视为同意甲方自行验收的结果。</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16.索赔</w:t>
      </w:r>
    </w:p>
    <w:p w:rsidR="001108C6" w:rsidRDefault="002743AE">
      <w:pPr>
        <w:spacing w:line="4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16.1乙方对所供货物与合同约定相一致负完全责任。在甲方已于规定的检验、安装、调试和验收测试期限内和质量保证期内提出索赔时，乙方应按甲方同意的下述一种或多种方法解决索赔事宜：</w:t>
      </w:r>
    </w:p>
    <w:p w:rsidR="001108C6" w:rsidRDefault="002743AE">
      <w:pPr>
        <w:spacing w:line="44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（1）</w:t>
      </w:r>
      <w:r>
        <w:rPr>
          <w:rFonts w:asciiTheme="minorEastAsia" w:eastAsiaTheme="minorEastAsia" w:hAnsiTheme="minorEastAsia" w:hint="eastAsia"/>
          <w:sz w:val="24"/>
          <w:szCs w:val="24"/>
        </w:rPr>
        <w:t>乙方同意甲方拒收货物并把被拒收货物的金额以合同规定的</w:t>
      </w:r>
      <w:proofErr w:type="gramStart"/>
      <w:r>
        <w:rPr>
          <w:rFonts w:asciiTheme="minorEastAsia" w:eastAsiaTheme="minorEastAsia" w:hAnsiTheme="minorEastAsia" w:hint="eastAsia"/>
          <w:sz w:val="24"/>
          <w:szCs w:val="24"/>
        </w:rPr>
        <w:t>同类货币</w:t>
      </w:r>
      <w:proofErr w:type="gramEnd"/>
      <w:r>
        <w:rPr>
          <w:rFonts w:asciiTheme="minorEastAsia" w:eastAsiaTheme="minorEastAsia" w:hAnsiTheme="minorEastAsia" w:hint="eastAsia"/>
          <w:sz w:val="24"/>
          <w:szCs w:val="24"/>
        </w:rPr>
        <w:t>还付给甲方，乙方负担发生的一切损失和费用，包括利息、银行费用、运输和保险费、检验费、仓储和装卸费以及为保管和保护被拒绝货物所需的其它必要费用；</w:t>
      </w:r>
    </w:p>
    <w:p w:rsidR="001108C6" w:rsidRDefault="002743AE">
      <w:pPr>
        <w:spacing w:line="440" w:lineRule="exact"/>
        <w:ind w:firstLineChars="200" w:firstLine="472"/>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（2）</w:t>
      </w:r>
      <w:r>
        <w:rPr>
          <w:rFonts w:asciiTheme="minorEastAsia" w:eastAsiaTheme="minorEastAsia" w:hAnsiTheme="minorEastAsia" w:hint="eastAsia"/>
          <w:sz w:val="24"/>
          <w:szCs w:val="24"/>
        </w:rPr>
        <w:t>更换有缺陷的零件、部件和设备，或修理缺陷部分，以达到合同规定的规格、质量和性能，乙方承担一切费用和风险并负担甲方遭受的一切直接费用。同时乙方应相应延长被更换货物的质量保证期。</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16.2　如果甲方提出索赔通知后三十日内乙方未能予以答复，该索赔应视为已被乙方接受。若乙方未能在甲方提出索赔通知的三十日内或甲方同意的更长时间内，按甲方同意的上述任何一种方式处理索赔事宜，甲方将从未付款或乙方提供的履约保证金中扣回索赔金额，同时保留进一步要求赔偿的权利。</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17.延期交货与核定损失额</w:t>
      </w:r>
    </w:p>
    <w:p w:rsidR="001108C6" w:rsidRDefault="002743AE">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17.1乙方应按照“开标一览表”中规定的交货期交货和提供服务，并交付甲方验收使用。</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17.2如果乙方无正当理由拖延交货，将受到以下制裁：</w:t>
      </w:r>
      <w:r>
        <w:rPr>
          <w:rFonts w:asciiTheme="minorEastAsia" w:eastAsiaTheme="minorEastAsia" w:hAnsiTheme="minorEastAsia" w:hint="eastAsia"/>
          <w:b/>
          <w:bCs/>
          <w:sz w:val="24"/>
          <w:szCs w:val="24"/>
        </w:rPr>
        <w:t>不予退还履约保证金，加收误期赔偿或终止合同</w:t>
      </w:r>
      <w:r>
        <w:rPr>
          <w:rFonts w:asciiTheme="minorEastAsia" w:eastAsiaTheme="minorEastAsia" w:hAnsiTheme="minorEastAsia" w:hint="eastAsia"/>
          <w:sz w:val="24"/>
          <w:szCs w:val="24"/>
        </w:rPr>
        <w:t>。</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17.3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17.2条规定对乙方进行制裁的权力。</w:t>
      </w:r>
    </w:p>
    <w:p w:rsidR="001108C6" w:rsidRDefault="002743AE">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18.不可抗力</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18.1　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18.2受阻一方应在不可抗力事故发生后尽快用电报、传真或电传通知对方，并于事故发生后15天内将有关部门出具的证明文件用特快专递或挂号信等形式寄给对方审阅确认。一旦不可抗力事故的影响持续一百二十日以上，双方应通过友好协商在合理的时间内达成进一步履行合同的协议。</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19.纠纷处理方式</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19.1　双方发生纠纷，向招标方所在地有管辖权的人民法院进行诉讼。</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20.违约终止合同</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20.1　在补救违约而采取的任何其他措施未能实现的情况下，即在乙方收到甲方发出的违约通知后三十日内(或经甲方书面确认的更长时间内)仍未纠正其下述任何一种违约行为，甲方可向乙方发出书面违约通知，终止部分或全部合同：</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（1）</w:t>
      </w:r>
      <w:r>
        <w:rPr>
          <w:rFonts w:asciiTheme="minorEastAsia" w:eastAsiaTheme="minorEastAsia" w:hAnsiTheme="minorEastAsia" w:hint="eastAsia"/>
          <w:sz w:val="24"/>
          <w:szCs w:val="24"/>
        </w:rPr>
        <w:t>如果乙方未能在合同规定的期限内或甲方准许的任何延期内交付部分或全部货物。</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（2）</w:t>
      </w:r>
      <w:r>
        <w:rPr>
          <w:rFonts w:asciiTheme="minorEastAsia" w:eastAsiaTheme="minorEastAsia" w:hAnsiTheme="minorEastAsia" w:hint="eastAsia"/>
          <w:sz w:val="24"/>
          <w:szCs w:val="24"/>
        </w:rPr>
        <w:t>乙方未能履行合同项下的其它义务。</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　一旦甲方根据第20.1款终止合同，甲方可以按其认为适当的条件和方式采购</w:t>
      </w:r>
      <w:proofErr w:type="gramStart"/>
      <w:r>
        <w:rPr>
          <w:rFonts w:asciiTheme="minorEastAsia" w:eastAsiaTheme="minorEastAsia" w:hAnsiTheme="minorEastAsia" w:hint="eastAsia"/>
          <w:sz w:val="24"/>
          <w:szCs w:val="24"/>
        </w:rPr>
        <w:t>类似未</w:t>
      </w:r>
      <w:proofErr w:type="gramEnd"/>
      <w:r>
        <w:rPr>
          <w:rFonts w:asciiTheme="minorEastAsia" w:eastAsiaTheme="minorEastAsia" w:hAnsiTheme="minorEastAsia" w:hint="eastAsia"/>
          <w:sz w:val="24"/>
          <w:szCs w:val="24"/>
        </w:rPr>
        <w:t>交付部分的货物。乙方应承担甲方购买类似货物的价格差及额外费用。但是，乙方应继续履行合同中未终止的部分。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20.3乙方按照《中华人民共和国政府采购法》第七十七条规定，承担相应的法律责任。</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21.变更指示</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21.1　甲方可以随时向乙方发出书面指示，在合同总体范围内对如下一点或几点提出变更：</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（1）</w:t>
      </w:r>
      <w:r>
        <w:rPr>
          <w:rFonts w:asciiTheme="minorEastAsia" w:eastAsiaTheme="minorEastAsia" w:hAnsiTheme="minorEastAsia" w:hint="eastAsia"/>
          <w:sz w:val="24"/>
          <w:szCs w:val="24"/>
        </w:rPr>
        <w:t>合同项下需为甲方特殊制造货物的图纸、设计或规格；</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（2）</w:t>
      </w:r>
      <w:r>
        <w:rPr>
          <w:rFonts w:asciiTheme="minorEastAsia" w:eastAsiaTheme="minorEastAsia" w:hAnsiTheme="minorEastAsia" w:hint="eastAsia"/>
          <w:sz w:val="24"/>
          <w:szCs w:val="24"/>
        </w:rPr>
        <w:t>装运方式和包装方式；</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（3）</w:t>
      </w:r>
      <w:r>
        <w:rPr>
          <w:rFonts w:asciiTheme="minorEastAsia" w:eastAsiaTheme="minorEastAsia" w:hAnsiTheme="minorEastAsia" w:hint="eastAsia"/>
          <w:sz w:val="24"/>
          <w:szCs w:val="24"/>
        </w:rPr>
        <w:t>交货地点；</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（4）</w:t>
      </w:r>
      <w:r>
        <w:rPr>
          <w:rFonts w:asciiTheme="minorEastAsia" w:eastAsiaTheme="minorEastAsia" w:hAnsiTheme="minorEastAsia" w:hint="eastAsia"/>
          <w:sz w:val="24"/>
          <w:szCs w:val="24"/>
        </w:rPr>
        <w:t>乙方须提供的服务。</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21.2　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22.合同修改</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22.1　欲对合同条款做出任何改动或偏离，均须由买卖双方签署书面的合同修改书。</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23.转让与分包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23.1　除甲方事先同意外，乙方不得部分转让或全部转让其应履行的合同项下的义务。</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23.2　甲方应书面通知乙方本合同项下所授予的所有分包合同。但该通知不解除乙方承担的本合同项下的任何责任或义务。</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24.适用法律</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24.1　本合同应按中华人民共和国的相关法律解释。</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25.通知</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25.1　本合同任何一方给另一方的通知都应以书面或电传、电报、传真的形式发送，而另一方应以书面形式确认并发送到对方明确的地址。</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26.合同文件及资料的使用</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26.1　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本合同必不可少的范围内。</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26.2　除非执行合同需要，在事先未得到甲方同意的情况下，乙方不得将与本合同有关的任何文件和资料给第三方使用。</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26.3　除合同本身以外，若甲方要求，乙方应于其合同义务履行完毕以后将这些资料(包括所有副本)退还甲方。</w:t>
      </w:r>
    </w:p>
    <w:p w:rsidR="001108C6" w:rsidRDefault="002743AE">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27.合同生效及其他</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27.1本合同未涉及的内容或与招标文件相矛盾的内容以招标文件为准。</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27.2　在</w:t>
      </w:r>
      <w:r>
        <w:rPr>
          <w:rFonts w:asciiTheme="minorEastAsia" w:eastAsiaTheme="minorEastAsia" w:hAnsiTheme="minorEastAsia" w:hint="eastAsia"/>
          <w:sz w:val="24"/>
        </w:rPr>
        <w:t>乙方缴纳履约保证金后方可与甲方签订合同，并加盖</w:t>
      </w:r>
      <w:proofErr w:type="gramStart"/>
      <w:r>
        <w:rPr>
          <w:rFonts w:asciiTheme="minorEastAsia" w:eastAsiaTheme="minorEastAsia" w:hAnsiTheme="minorEastAsia" w:hint="eastAsia"/>
          <w:sz w:val="24"/>
        </w:rPr>
        <w:t>鉴证</w:t>
      </w:r>
      <w:proofErr w:type="gramEnd"/>
      <w:r>
        <w:rPr>
          <w:rFonts w:asciiTheme="minorEastAsia" w:eastAsiaTheme="minorEastAsia" w:hAnsiTheme="minorEastAsia" w:hint="eastAsia"/>
          <w:sz w:val="24"/>
        </w:rPr>
        <w:t>章后生效。</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27.3　乙方须按招标文件的规定，向甲方提供与合同项下货物有关的现场安装调试、技术服务、培训等其他相关服务。</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27.4　商务合同应包括甲方最后确认的价格条款和付款方式。</w:t>
      </w:r>
    </w:p>
    <w:p w:rsidR="001108C6" w:rsidRDefault="002743AE">
      <w:pPr>
        <w:spacing w:line="440" w:lineRule="exact"/>
        <w:ind w:firstLineChars="200" w:firstLine="480"/>
        <w:rPr>
          <w:rFonts w:asciiTheme="minorEastAsia" w:eastAsiaTheme="minorEastAsia" w:hAnsiTheme="minorEastAsia"/>
          <w:spacing w:val="-6"/>
          <w:sz w:val="24"/>
          <w:szCs w:val="24"/>
        </w:rPr>
      </w:pPr>
      <w:r>
        <w:rPr>
          <w:rFonts w:asciiTheme="minorEastAsia" w:eastAsiaTheme="minorEastAsia" w:hAnsiTheme="minorEastAsia" w:hint="eastAsia"/>
          <w:sz w:val="24"/>
          <w:szCs w:val="24"/>
        </w:rPr>
        <w:t xml:space="preserve">27.5　</w:t>
      </w:r>
      <w:r>
        <w:rPr>
          <w:rFonts w:asciiTheme="minorEastAsia" w:eastAsiaTheme="minorEastAsia" w:hAnsiTheme="minorEastAsia" w:hint="eastAsia"/>
          <w:spacing w:val="-6"/>
          <w:sz w:val="24"/>
          <w:szCs w:val="24"/>
        </w:rPr>
        <w:t>下述文件将作为合同附件，为本合同不可分割的组成部分，并与本合同具有同等效力；</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（1）招标文件；</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（2）中标通知书；</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（3）中标方的投标文件及其澄清文件和询标过程中的书面答疑记录。</w:t>
      </w:r>
    </w:p>
    <w:p w:rsidR="001108C6" w:rsidRDefault="001108C6">
      <w:pPr>
        <w:spacing w:line="440" w:lineRule="exact"/>
        <w:rPr>
          <w:rFonts w:asciiTheme="minorEastAsia" w:eastAsiaTheme="minorEastAsia" w:hAnsiTheme="minorEastAsia"/>
          <w:sz w:val="24"/>
          <w:szCs w:val="24"/>
        </w:rPr>
      </w:pPr>
    </w:p>
    <w:p w:rsidR="001108C6" w:rsidRDefault="002743AE">
      <w:pPr>
        <w:spacing w:line="440" w:lineRule="exact"/>
        <w:jc w:val="center"/>
        <w:outlineLvl w:val="1"/>
        <w:rPr>
          <w:rFonts w:asciiTheme="minorEastAsia" w:eastAsiaTheme="minorEastAsia" w:hAnsiTheme="minorEastAsia"/>
          <w:b/>
          <w:sz w:val="32"/>
          <w:szCs w:val="32"/>
        </w:rPr>
      </w:pPr>
      <w:bookmarkStart w:id="77" w:name="_Toc380404623"/>
      <w:bookmarkStart w:id="78" w:name="_Toc75693824"/>
      <w:r>
        <w:rPr>
          <w:rFonts w:asciiTheme="minorEastAsia" w:eastAsiaTheme="minorEastAsia" w:hAnsiTheme="minorEastAsia" w:hint="eastAsia"/>
          <w:b/>
          <w:sz w:val="32"/>
          <w:szCs w:val="32"/>
        </w:rPr>
        <w:t>第二章合同特殊条款</w:t>
      </w:r>
      <w:bookmarkEnd w:id="77"/>
      <w:bookmarkEnd w:id="78"/>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合同特殊条款是对合同一般条款的补充和修改，如果两者之间有不一致之处时，应以特殊条款为准。</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1.培训</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1.1乙方的安装调试人员有义务对甲方的设备维修人员及使用人员进行培训，使维修人员能对设备进行日常维护和一般性故障的查找及故障的排除，使用人员能够熟练掌握设备的各项功能和操作。</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2.检验</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2.1乙方提供的所有货物应符合国际及国内通行的标准，并应附有相应的测试报告和合同证书。</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2.2对于乙方提供的所有货物,甲方可按货物的一定比例委托自治区质量监督部门进行抽检，验收合格后，所产生的费用由甲方承担，经检验不合格时，所产生的费用由乙方承担。</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2.3具体的国际或国内检验标准按乙方在投标文件中承诺的并经甲方确认的规定执行。</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3.安装调试</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3.1乙方必须在合同签订后将所有的安装调试条件、需甲方配合的事项以书面方式通知用户。</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3.2乙方免费负责设备在甲方的安装、调试，（需开吊装口或拆墙体的，在设备安装完成后必须恢复原貌）甲方协助开展工作。</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3.3乙方安装调试专家人员应及时到达甲方现场，直至安装调试结束、通过验收。</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乙方负责安装调试期间（包括错发或运输中）可能损坏的元器件、测试材料的准备，如因时间关系，甲方可以考虑使用随机的易损件进行更换，但乙方应及时给甲方补齐（中间产生的任何费用，均由乙方承担）。</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3.5上述安装调试完成后，甲方按相应的乙方在投标文件中所提供的技术指标进行验收。</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3.6乙方如不能按时完成安装、调试工作，应赔偿由此甲方造成的所有损失。</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3.7最终的测试验收报告由甲乙双方代表签字认可后生效。</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3.8如甲方需要，乙方应按甲方要求进行分批供货。</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4.质量保证</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4.1因乙方原因造成甲方不能按时使用（根据合同有关条款）所购买货物（设备）时，卖方应根据合同规定向甲方做出赔偿。</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4.2乙方对合同项下设备提供招标文件中规定的保修服务，保修期自验收合格双方签字时算起。在保修期内，乙方需提供免费的维修零配件。</w:t>
      </w:r>
    </w:p>
    <w:p w:rsidR="001108C6" w:rsidRDefault="002743AE">
      <w:pPr>
        <w:spacing w:line="440" w:lineRule="exact"/>
        <w:ind w:firstLineChars="200" w:firstLine="482"/>
        <w:rPr>
          <w:rFonts w:asciiTheme="minorEastAsia" w:eastAsiaTheme="minorEastAsia" w:hAnsiTheme="minorEastAsia"/>
          <w:b/>
          <w:sz w:val="24"/>
          <w:highlight w:val="yellow"/>
        </w:rPr>
      </w:pPr>
      <w:r>
        <w:rPr>
          <w:rFonts w:asciiTheme="minorEastAsia" w:eastAsiaTheme="minorEastAsia" w:hAnsiTheme="minorEastAsia" w:hint="eastAsia"/>
          <w:b/>
          <w:sz w:val="24"/>
          <w:szCs w:val="24"/>
          <w:highlight w:val="yellow"/>
        </w:rPr>
        <w:t>4.3</w:t>
      </w:r>
      <w:r>
        <w:rPr>
          <w:rFonts w:asciiTheme="minorEastAsia" w:eastAsiaTheme="minorEastAsia" w:hAnsiTheme="minorEastAsia" w:hint="eastAsia"/>
          <w:b/>
          <w:sz w:val="24"/>
          <w:highlight w:val="yellow"/>
        </w:rPr>
        <w:t>乙方对合同项下的硬件和软件提供相应数量以上的免费质保，质保期限自验收合格双方签字时算起。在保修期内，乙方需提供免费的维修零配件及人工。质保期结束后，以当时市场价维修。</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5.售后服务</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5.1提供给甲方详细的设备清单及相应的使用、维修、故障查询手册。</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5.2在甲方发出要求服务通知的24小时内，乙方指派的服务人员必须到达甲方现场，对设备出现的较大问题，解决时间不应超过五个日历日。</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5.3在保修期内，如仪器设备出现故障，必须在三个日历日内完成维修工作，否则更换新仪器设备。</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5.4提供相应的售后服务承诺（需要设备生产企业协助的部分，须由该生产企业做出相应的服务承诺），并附在投标文件中。</w:t>
      </w:r>
    </w:p>
    <w:p w:rsidR="001108C6" w:rsidRDefault="002743AE">
      <w:pPr>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6.其他</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6.1　投标报价：设备使用地安装调试完成、且验收合格后的交货价</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6.2　投标货币：人民币</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6.3　列出详细的易损件、专用工具的清单，并分项报价（应包括在总价内）。清单内容应包括：名称、数量、单价、总价。</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6.4　付款币种及方式（见第三章）</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6.5交货日期：响应甲方要求。</w:t>
      </w:r>
    </w:p>
    <w:p w:rsidR="001108C6" w:rsidRDefault="002743A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6.6　交货地点：甲方单位指定地点</w:t>
      </w:r>
    </w:p>
    <w:p w:rsidR="001108C6" w:rsidRDefault="001108C6">
      <w:pPr>
        <w:tabs>
          <w:tab w:val="left" w:pos="2880"/>
        </w:tabs>
        <w:spacing w:line="440" w:lineRule="exact"/>
        <w:outlineLvl w:val="1"/>
        <w:rPr>
          <w:rFonts w:asciiTheme="minorEastAsia" w:eastAsiaTheme="minorEastAsia" w:hAnsiTheme="minorEastAsia"/>
          <w:b/>
          <w:sz w:val="32"/>
          <w:szCs w:val="32"/>
        </w:rPr>
      </w:pPr>
    </w:p>
    <w:p w:rsidR="001108C6" w:rsidRDefault="002743AE">
      <w:pPr>
        <w:tabs>
          <w:tab w:val="left" w:pos="2880"/>
        </w:tabs>
        <w:spacing w:line="440" w:lineRule="exact"/>
        <w:jc w:val="center"/>
        <w:outlineLvl w:val="1"/>
        <w:rPr>
          <w:rFonts w:asciiTheme="minorEastAsia" w:eastAsiaTheme="minorEastAsia" w:hAnsiTheme="minorEastAsia"/>
          <w:b/>
          <w:sz w:val="32"/>
          <w:szCs w:val="32"/>
        </w:rPr>
      </w:pPr>
      <w:bookmarkStart w:id="79" w:name="_Toc380404624"/>
      <w:bookmarkStart w:id="80" w:name="_Toc75693825"/>
      <w:r>
        <w:rPr>
          <w:rFonts w:asciiTheme="minorEastAsia" w:eastAsiaTheme="minorEastAsia" w:hAnsiTheme="minorEastAsia" w:hint="eastAsia"/>
          <w:b/>
          <w:sz w:val="32"/>
          <w:szCs w:val="32"/>
        </w:rPr>
        <w:t>第三章  付款币种及方式</w:t>
      </w:r>
      <w:bookmarkEnd w:id="79"/>
      <w:bookmarkEnd w:id="80"/>
    </w:p>
    <w:p w:rsidR="001108C6" w:rsidRDefault="002743AE">
      <w:pPr>
        <w:spacing w:line="440" w:lineRule="exact"/>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1.付款币种</w:t>
      </w:r>
    </w:p>
    <w:p w:rsidR="001108C6" w:rsidRDefault="002743AE">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本次招标所述的项目资金均以人民币支付。</w:t>
      </w:r>
    </w:p>
    <w:p w:rsidR="001108C6" w:rsidRDefault="002743AE">
      <w:pPr>
        <w:spacing w:line="440" w:lineRule="exact"/>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2.付款方式：</w:t>
      </w:r>
    </w:p>
    <w:p w:rsidR="001108C6" w:rsidRDefault="002743AE">
      <w:pPr>
        <w:spacing w:line="440" w:lineRule="exact"/>
        <w:ind w:firstLineChars="195" w:firstLine="470"/>
        <w:rPr>
          <w:rFonts w:asciiTheme="minorEastAsia" w:eastAsiaTheme="minorEastAsia" w:hAnsiTheme="minorEastAsia"/>
          <w:b/>
          <w:sz w:val="24"/>
          <w:szCs w:val="24"/>
        </w:rPr>
      </w:pPr>
      <w:r>
        <w:rPr>
          <w:rFonts w:asciiTheme="minorEastAsia" w:eastAsiaTheme="minorEastAsia" w:hAnsiTheme="minorEastAsia" w:hint="eastAsia"/>
          <w:b/>
          <w:sz w:val="24"/>
          <w:szCs w:val="24"/>
        </w:rPr>
        <w:t>备注：最终付款方式以中标方和甲方单位签订的合同为主。</w:t>
      </w:r>
    </w:p>
    <w:p w:rsidR="001108C6" w:rsidRDefault="001108C6">
      <w:pPr>
        <w:spacing w:line="440" w:lineRule="exact"/>
        <w:jc w:val="left"/>
        <w:outlineLvl w:val="0"/>
        <w:rPr>
          <w:rFonts w:asciiTheme="minorEastAsia" w:eastAsiaTheme="minorEastAsia" w:hAnsiTheme="minorEastAsia"/>
          <w:b/>
          <w:sz w:val="36"/>
        </w:rPr>
      </w:pPr>
    </w:p>
    <w:p w:rsidR="001108C6" w:rsidRDefault="002743AE">
      <w:pPr>
        <w:pStyle w:val="1"/>
        <w:numPr>
          <w:ilvl w:val="0"/>
          <w:numId w:val="0"/>
        </w:numPr>
        <w:ind w:left="3195"/>
        <w:rPr>
          <w:rFonts w:asciiTheme="minorEastAsia" w:eastAsiaTheme="minorEastAsia" w:hAnsiTheme="minorEastAsia"/>
          <w:sz w:val="32"/>
          <w:szCs w:val="32"/>
        </w:rPr>
      </w:pPr>
      <w:bookmarkStart w:id="81" w:name="_Toc75693826"/>
      <w:r>
        <w:rPr>
          <w:rFonts w:asciiTheme="minorEastAsia" w:eastAsiaTheme="minorEastAsia" w:hAnsiTheme="minorEastAsia" w:hint="eastAsia"/>
          <w:sz w:val="32"/>
          <w:szCs w:val="32"/>
        </w:rPr>
        <w:t>第四章、质疑及处理</w:t>
      </w:r>
      <w:bookmarkEnd w:id="81"/>
    </w:p>
    <w:p w:rsidR="001108C6" w:rsidRDefault="002743AE">
      <w:pPr>
        <w:spacing w:line="440" w:lineRule="exact"/>
        <w:ind w:firstLineChars="100" w:firstLine="241"/>
        <w:rPr>
          <w:rFonts w:asciiTheme="minorEastAsia" w:eastAsiaTheme="minorEastAsia" w:hAnsiTheme="minorEastAsia"/>
          <w:sz w:val="24"/>
        </w:rPr>
      </w:pPr>
      <w:r>
        <w:rPr>
          <w:rFonts w:asciiTheme="minorEastAsia" w:eastAsiaTheme="minorEastAsia" w:hAnsiTheme="minorEastAsia" w:hint="eastAsia"/>
          <w:b/>
          <w:sz w:val="24"/>
        </w:rPr>
        <w:t>1质疑的提出</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1.1质疑人必须是直接参与本次采购活动的投标人。</w:t>
      </w:r>
      <w:r>
        <w:rPr>
          <w:rFonts w:asciiTheme="minorEastAsia" w:eastAsiaTheme="minorEastAsia" w:hAnsiTheme="minorEastAsia" w:hint="eastAsia"/>
          <w:sz w:val="24"/>
          <w:shd w:val="clear" w:color="auto" w:fill="FFEDC4"/>
        </w:rPr>
        <w:t>质疑不接受邮寄。</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1.2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投标截止期前5日，停止接受质疑。在开标评标过程中，凡招标方或评委小组明确提出须由投标人确认的事项，且投标人当场确认无异议的，不得再提出相关质疑。</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1.3对成交公告有异议的，在成交公告发布之日起七个工作日内，以书面形式并加盖公章和法人代表签字向招标方提出质疑。</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1.4提出质疑时，必须按照“实事求是”、“谁主张，谁举证”的原则，提供相关证明材料，不能主观臆测。</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1.5质疑</w:t>
      </w:r>
      <w:proofErr w:type="gramStart"/>
      <w:r>
        <w:rPr>
          <w:rFonts w:asciiTheme="minorEastAsia" w:eastAsiaTheme="minorEastAsia" w:hAnsiTheme="minorEastAsia" w:hint="eastAsia"/>
          <w:sz w:val="24"/>
        </w:rPr>
        <w:t>函采用</w:t>
      </w:r>
      <w:proofErr w:type="gramEnd"/>
      <w:r>
        <w:rPr>
          <w:rFonts w:asciiTheme="minorEastAsia" w:eastAsiaTheme="minorEastAsia" w:hAnsiTheme="minorEastAsia" w:hint="eastAsia"/>
          <w:sz w:val="24"/>
        </w:rPr>
        <w:t>实名制，不得进行虚假、恶意质疑。质疑人应在质疑有效期内提交《质疑函》（格式后附），质疑</w:t>
      </w:r>
      <w:proofErr w:type="gramStart"/>
      <w:r>
        <w:rPr>
          <w:rFonts w:asciiTheme="minorEastAsia" w:eastAsiaTheme="minorEastAsia" w:hAnsiTheme="minorEastAsia" w:hint="eastAsia"/>
          <w:sz w:val="24"/>
        </w:rPr>
        <w:t>函内容</w:t>
      </w:r>
      <w:proofErr w:type="gramEnd"/>
      <w:r>
        <w:rPr>
          <w:rFonts w:asciiTheme="minorEastAsia" w:eastAsiaTheme="minorEastAsia" w:hAnsiTheme="minorEastAsia" w:hint="eastAsia"/>
          <w:sz w:val="24"/>
        </w:rPr>
        <w:t>应包括质疑人相关信息、质疑事项、事实依据、适应法规条款、佐证材料等。</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1.6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1.7佐证材料要具备客观性、关联性、合法性，无法查实的（如宣传册、媒体报道、猜测、推理等）不能作为佐证材料。</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1.8对不能提供相关佐证材料的、涉及商业秘密的、非书面形式送达的、匿名的质疑将不予受理。</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1.9对于有关资质要求、技术参数存在限制性、倾向性条款的及付款方式等方面的质疑，可在规定的时间内直接向采购单位提出并抄送招标方。</w:t>
      </w:r>
    </w:p>
    <w:p w:rsidR="001108C6" w:rsidRDefault="002743AE">
      <w:pPr>
        <w:spacing w:line="440" w:lineRule="exact"/>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2受理和处理</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2.1《质疑函》必须由质疑方的法定代表人或投标代表送达招标方或采购单位。</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2.2对符合要求的质疑，采购单位或招标方须签收。同一质疑人的质疑只接受一次。</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2.3对于不符合上述27项所有条款要求的质疑，招标方将不予受理。</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2.4在处理过程中，发现需要质疑人进一步补充相关佐证材料的，要求质疑人在规定时间内提供。质疑人不能按照要求提供相关佐证材料的，视同放弃质疑。</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2.5招标方或采购单位负责对质疑的回复工作，将质疑人的质疑材料提供给相关专家或评标委员会，并将处理意见回复质疑人。</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2.6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2.7.质疑须知</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投标人如需提出质疑的，应在法定质疑期内一次性提出针对同一采购程序环节的质疑。</w:t>
      </w:r>
    </w:p>
    <w:p w:rsidR="001108C6" w:rsidRDefault="002743AE">
      <w:pPr>
        <w:spacing w:line="440" w:lineRule="exact"/>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3质疑无效的处理</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3.1质疑人提供的相关佐证材料不能证明质疑成立的，招标方可要求质疑人补充相关佐证材料，如补充材料仍不能证明质疑成立的，将不予受理。</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3.2对于质疑人在质疑期间不配合进行质疑调查处理的，视为自动放弃质疑。</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3.3质疑人提出的质疑，经评标专家审定后驳回的，列为无效质疑。</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3.4对于质疑中使用虚假材料或恶意方式质疑的，按无效质疑处理，并列入不良记录供应商名单。</w:t>
      </w:r>
    </w:p>
    <w:p w:rsidR="001108C6" w:rsidRDefault="002743AE">
      <w:pPr>
        <w:spacing w:line="400" w:lineRule="exact"/>
        <w:rPr>
          <w:rFonts w:asciiTheme="minorEastAsia" w:eastAsiaTheme="minorEastAsia" w:hAnsiTheme="minorEastAsia"/>
          <w:spacing w:val="-2"/>
          <w:sz w:val="24"/>
        </w:rPr>
      </w:pPr>
      <w:r>
        <w:rPr>
          <w:rFonts w:asciiTheme="minorEastAsia" w:eastAsiaTheme="minorEastAsia" w:hAnsiTheme="minorEastAsia" w:hint="eastAsia"/>
          <w:sz w:val="24"/>
        </w:rPr>
        <w:t>3.5质疑人进行质疑后，招标方在法定时间内对质疑进行回复，质疑人认为回复不满意的，可向政府采购管理部门进行投诉。</w:t>
      </w:r>
    </w:p>
    <w:p w:rsidR="001108C6" w:rsidRDefault="001108C6">
      <w:pPr>
        <w:spacing w:line="440" w:lineRule="exact"/>
        <w:jc w:val="center"/>
        <w:outlineLvl w:val="0"/>
        <w:rPr>
          <w:rFonts w:asciiTheme="minorEastAsia" w:eastAsiaTheme="minorEastAsia" w:hAnsiTheme="minorEastAsia"/>
          <w:b/>
          <w:sz w:val="36"/>
        </w:rPr>
      </w:pPr>
    </w:p>
    <w:p w:rsidR="001108C6" w:rsidRDefault="002743AE">
      <w:pPr>
        <w:tabs>
          <w:tab w:val="left" w:pos="3777"/>
          <w:tab w:val="center" w:pos="4819"/>
        </w:tabs>
        <w:spacing w:line="360" w:lineRule="auto"/>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质疑函</w:t>
      </w:r>
    </w:p>
    <w:p w:rsidR="001108C6" w:rsidRDefault="002743AE">
      <w:pPr>
        <w:snapToGrid w:val="0"/>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p>
    <w:p w:rsidR="001108C6" w:rsidRDefault="002743AE">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依据政府采购相关法规，我公司对</w:t>
      </w:r>
      <w:r>
        <w:rPr>
          <w:rFonts w:asciiTheme="minorEastAsia" w:eastAsiaTheme="minorEastAsia" w:hAnsiTheme="minorEastAsia" w:hint="eastAsia"/>
          <w:sz w:val="24"/>
          <w:u w:val="single"/>
        </w:rPr>
        <w:t>项目的（项目编号：</w:t>
      </w:r>
      <w:r>
        <w:rPr>
          <w:rFonts w:asciiTheme="minorEastAsia" w:eastAsiaTheme="minorEastAsia" w:hAnsiTheme="minorEastAsia" w:hint="eastAsia"/>
          <w:sz w:val="24"/>
        </w:rPr>
        <w:t>）招标活动存在疑问，特提出质疑（详见下表）。</w:t>
      </w:r>
    </w:p>
    <w:p w:rsidR="001108C6" w:rsidRDefault="002743AE">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我公司和本人对此质疑</w:t>
      </w:r>
      <w:proofErr w:type="gramStart"/>
      <w:r>
        <w:rPr>
          <w:rFonts w:asciiTheme="minorEastAsia" w:eastAsiaTheme="minorEastAsia" w:hAnsiTheme="minorEastAsia" w:hint="eastAsia"/>
          <w:sz w:val="24"/>
        </w:rPr>
        <w:t>函内容</w:t>
      </w:r>
      <w:proofErr w:type="gramEnd"/>
      <w:r>
        <w:rPr>
          <w:rFonts w:asciiTheme="minorEastAsia" w:eastAsiaTheme="minorEastAsia" w:hAnsiTheme="minorEastAsia" w:hint="eastAsia"/>
          <w:sz w:val="24"/>
        </w:rPr>
        <w:t>的真实性负责，并愿意承担由此引起的相应处理和法律责任。</w:t>
      </w:r>
    </w:p>
    <w:p w:rsidR="001108C6" w:rsidRDefault="001108C6">
      <w:pPr>
        <w:snapToGrid w:val="0"/>
        <w:spacing w:line="400" w:lineRule="exact"/>
        <w:ind w:firstLineChars="200" w:firstLine="480"/>
        <w:rPr>
          <w:rFonts w:asciiTheme="minorEastAsia" w:eastAsiaTheme="minorEastAsia" w:hAnsiTheme="minorEastAsia"/>
          <w:sz w:val="24"/>
        </w:rPr>
      </w:pP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法定代表人（签字并盖名章）：</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身份证号码：</w:t>
      </w:r>
    </w:p>
    <w:p w:rsidR="001108C6" w:rsidRDefault="002743AE">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固话：传真：手机：</w:t>
      </w:r>
    </w:p>
    <w:p w:rsidR="001108C6" w:rsidRDefault="001108C6">
      <w:pPr>
        <w:snapToGrid w:val="0"/>
        <w:spacing w:line="400" w:lineRule="exact"/>
        <w:rPr>
          <w:rFonts w:asciiTheme="minorEastAsia" w:eastAsiaTheme="minorEastAsia" w:hAnsiTheme="minorEastAsia"/>
          <w:sz w:val="24"/>
        </w:rPr>
      </w:pPr>
    </w:p>
    <w:p w:rsidR="001108C6" w:rsidRDefault="002743AE">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本项目授权委托人（签字并盖名章）：</w:t>
      </w: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身份证号码：</w:t>
      </w:r>
    </w:p>
    <w:p w:rsidR="001108C6" w:rsidRDefault="002743AE">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固话：传真：手机：</w:t>
      </w:r>
    </w:p>
    <w:p w:rsidR="001108C6" w:rsidRDefault="001108C6">
      <w:pPr>
        <w:snapToGrid w:val="0"/>
        <w:spacing w:line="400" w:lineRule="exact"/>
        <w:rPr>
          <w:rFonts w:asciiTheme="minorEastAsia" w:eastAsiaTheme="minorEastAsia" w:hAnsiTheme="minorEastAsia"/>
          <w:sz w:val="24"/>
        </w:rPr>
      </w:pPr>
    </w:p>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公司地址：邮编：</w:t>
      </w:r>
    </w:p>
    <w:p w:rsidR="001108C6" w:rsidRDefault="002743AE">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（如法人为质疑人则不需要填此项）</w:t>
      </w:r>
    </w:p>
    <w:p w:rsidR="001108C6" w:rsidRDefault="002743AE">
      <w:pPr>
        <w:spacing w:line="400" w:lineRule="exact"/>
        <w:ind w:firstLineChars="1250" w:firstLine="3000"/>
        <w:jc w:val="right"/>
        <w:rPr>
          <w:rFonts w:asciiTheme="minorEastAsia" w:eastAsiaTheme="minorEastAsia" w:hAnsiTheme="minorEastAsia"/>
          <w:sz w:val="24"/>
        </w:rPr>
      </w:pPr>
      <w:r>
        <w:rPr>
          <w:rFonts w:asciiTheme="minorEastAsia" w:eastAsiaTheme="minorEastAsia" w:hAnsiTheme="minorEastAsia" w:hint="eastAsia"/>
          <w:sz w:val="24"/>
        </w:rPr>
        <w:t>质疑人（公章）：</w:t>
      </w:r>
    </w:p>
    <w:p w:rsidR="001108C6" w:rsidRDefault="001108C6">
      <w:pPr>
        <w:snapToGrid w:val="0"/>
        <w:spacing w:line="400" w:lineRule="exact"/>
        <w:jc w:val="right"/>
        <w:rPr>
          <w:rFonts w:asciiTheme="minorEastAsia" w:eastAsiaTheme="minorEastAsia" w:hAnsiTheme="minorEastAsia"/>
          <w:sz w:val="24"/>
        </w:rPr>
      </w:pPr>
    </w:p>
    <w:p w:rsidR="001108C6" w:rsidRDefault="001108C6">
      <w:pPr>
        <w:snapToGrid w:val="0"/>
        <w:spacing w:line="400" w:lineRule="exact"/>
        <w:ind w:firstLineChars="200" w:firstLine="480"/>
        <w:jc w:val="right"/>
        <w:rPr>
          <w:rFonts w:asciiTheme="minorEastAsia" w:eastAsiaTheme="minorEastAsia" w:hAnsiTheme="minorEastAsia"/>
          <w:sz w:val="24"/>
        </w:rPr>
      </w:pPr>
    </w:p>
    <w:p w:rsidR="001108C6" w:rsidRDefault="002743AE">
      <w:pPr>
        <w:snapToGrid w:val="0"/>
        <w:spacing w:line="4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年月日</w:t>
      </w:r>
    </w:p>
    <w:p w:rsidR="001108C6" w:rsidRDefault="001108C6">
      <w:pPr>
        <w:spacing w:line="400" w:lineRule="exact"/>
        <w:rPr>
          <w:rFonts w:asciiTheme="minorEastAsia" w:eastAsiaTheme="minorEastAsia" w:hAnsiTheme="minorEastAsia"/>
          <w:sz w:val="24"/>
        </w:rPr>
      </w:pPr>
    </w:p>
    <w:p w:rsidR="001108C6" w:rsidRDefault="001108C6">
      <w:pPr>
        <w:spacing w:line="400" w:lineRule="exact"/>
        <w:jc w:val="center"/>
        <w:rPr>
          <w:rFonts w:asciiTheme="minorEastAsia" w:eastAsiaTheme="minorEastAsia" w:hAnsiTheme="minorEastAsia"/>
          <w:bCs/>
          <w:sz w:val="24"/>
        </w:rPr>
      </w:pPr>
    </w:p>
    <w:p w:rsidR="001108C6" w:rsidRDefault="002743AE">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质疑内容</w:t>
      </w:r>
    </w:p>
    <w:p w:rsidR="001108C6" w:rsidRDefault="001108C6">
      <w:pPr>
        <w:spacing w:line="400" w:lineRule="exact"/>
        <w:rPr>
          <w:rFonts w:asciiTheme="minorEastAsia" w:eastAsiaTheme="minorEastAsia" w:hAnsiTheme="minorEastAsia"/>
          <w:sz w:val="24"/>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948"/>
        <w:gridCol w:w="7131"/>
      </w:tblGrid>
      <w:tr w:rsidR="001108C6">
        <w:trPr>
          <w:trHeight w:val="425"/>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7131" w:type="dxa"/>
            <w:tcBorders>
              <w:top w:val="single" w:sz="4" w:space="0" w:color="auto"/>
              <w:left w:val="single" w:sz="4" w:space="0" w:color="auto"/>
              <w:bottom w:val="single" w:sz="4" w:space="0" w:color="auto"/>
              <w:right w:val="single" w:sz="4" w:space="0" w:color="auto"/>
            </w:tcBorders>
            <w:vAlign w:val="center"/>
          </w:tcPr>
          <w:p w:rsidR="001108C6" w:rsidRDefault="001108C6">
            <w:pPr>
              <w:spacing w:line="400" w:lineRule="exact"/>
              <w:rPr>
                <w:rFonts w:asciiTheme="minorEastAsia" w:eastAsiaTheme="minorEastAsia" w:hAnsiTheme="minorEastAsia"/>
                <w:sz w:val="24"/>
              </w:rPr>
            </w:pPr>
          </w:p>
        </w:tc>
      </w:tr>
      <w:tr w:rsidR="001108C6">
        <w:trPr>
          <w:trHeight w:val="425"/>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rsidR="001108C6" w:rsidRDefault="002743AE">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7131" w:type="dxa"/>
            <w:tcBorders>
              <w:top w:val="single" w:sz="4" w:space="0" w:color="auto"/>
              <w:left w:val="single" w:sz="4" w:space="0" w:color="auto"/>
              <w:bottom w:val="single" w:sz="4" w:space="0" w:color="auto"/>
              <w:right w:val="single" w:sz="4" w:space="0" w:color="auto"/>
            </w:tcBorders>
            <w:vAlign w:val="center"/>
          </w:tcPr>
          <w:p w:rsidR="001108C6" w:rsidRDefault="001108C6">
            <w:pPr>
              <w:spacing w:line="400" w:lineRule="exact"/>
              <w:rPr>
                <w:rFonts w:asciiTheme="minorEastAsia" w:eastAsiaTheme="minorEastAsia" w:hAnsiTheme="minorEastAsia"/>
                <w:sz w:val="24"/>
              </w:rPr>
            </w:pPr>
          </w:p>
        </w:tc>
      </w:tr>
      <w:tr w:rsidR="001108C6">
        <w:trPr>
          <w:cantSplit/>
          <w:trHeight w:val="3362"/>
          <w:jc w:val="center"/>
        </w:trPr>
        <w:tc>
          <w:tcPr>
            <w:tcW w:w="513" w:type="dxa"/>
            <w:tcBorders>
              <w:top w:val="single" w:sz="4" w:space="0" w:color="auto"/>
              <w:left w:val="single" w:sz="4" w:space="0" w:color="auto"/>
              <w:bottom w:val="single" w:sz="4" w:space="0" w:color="auto"/>
              <w:right w:val="single" w:sz="4" w:space="0" w:color="auto"/>
            </w:tcBorders>
            <w:vAlign w:val="center"/>
          </w:tcPr>
          <w:p w:rsidR="001108C6" w:rsidRDefault="002743AE">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具体的质疑事项及事实依据</w:t>
            </w:r>
          </w:p>
        </w:tc>
        <w:tc>
          <w:tcPr>
            <w:tcW w:w="8079" w:type="dxa"/>
            <w:gridSpan w:val="2"/>
            <w:tcBorders>
              <w:top w:val="single" w:sz="4" w:space="0" w:color="auto"/>
              <w:left w:val="single" w:sz="4" w:space="0" w:color="auto"/>
              <w:bottom w:val="single" w:sz="4" w:space="0" w:color="auto"/>
              <w:right w:val="single" w:sz="4" w:space="0" w:color="auto"/>
            </w:tcBorders>
          </w:tcPr>
          <w:p w:rsidR="001108C6" w:rsidRDefault="002743AE">
            <w:pPr>
              <w:pStyle w:val="afa"/>
              <w:numPr>
                <w:ilvl w:val="0"/>
                <w:numId w:val="5"/>
              </w:numPr>
              <w:snapToGrid w:val="0"/>
              <w:spacing w:line="400" w:lineRule="exact"/>
              <w:ind w:firstLineChars="0"/>
              <w:jc w:val="left"/>
              <w:rPr>
                <w:rFonts w:asciiTheme="minorEastAsia" w:eastAsiaTheme="minorEastAsia" w:hAnsiTheme="minorEastAsia"/>
                <w:sz w:val="24"/>
              </w:rPr>
            </w:pPr>
            <w:r>
              <w:rPr>
                <w:rFonts w:asciiTheme="minorEastAsia" w:eastAsiaTheme="minorEastAsia" w:hAnsiTheme="minorEastAsia" w:hint="eastAsia"/>
                <w:sz w:val="24"/>
              </w:rPr>
              <w:t>质疑事项1：</w:t>
            </w:r>
          </w:p>
          <w:p w:rsidR="001108C6" w:rsidRDefault="002743AE">
            <w:pPr>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主要内容：</w:t>
            </w:r>
          </w:p>
          <w:p w:rsidR="001108C6" w:rsidRDefault="002743AE">
            <w:pPr>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事实依据：</w:t>
            </w:r>
          </w:p>
          <w:p w:rsidR="001108C6" w:rsidRDefault="002743AE">
            <w:pPr>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适应法规条款：</w:t>
            </w:r>
          </w:p>
          <w:p w:rsidR="001108C6" w:rsidRDefault="002743AE">
            <w:pPr>
              <w:snapToGrid w:val="0"/>
              <w:spacing w:line="400" w:lineRule="exact"/>
              <w:ind w:firstLineChars="216" w:firstLine="518"/>
              <w:jc w:val="left"/>
              <w:rPr>
                <w:rFonts w:asciiTheme="minorEastAsia" w:eastAsiaTheme="minorEastAsia" w:hAnsiTheme="minorEastAsia"/>
                <w:sz w:val="24"/>
              </w:rPr>
            </w:pPr>
            <w:r>
              <w:rPr>
                <w:rFonts w:asciiTheme="minorEastAsia" w:eastAsiaTheme="minorEastAsia" w:hAnsiTheme="minorEastAsia" w:hint="eastAsia"/>
                <w:sz w:val="24"/>
              </w:rPr>
              <w:t>佐证材料：</w:t>
            </w:r>
          </w:p>
          <w:p w:rsidR="001108C6" w:rsidRDefault="001108C6">
            <w:pPr>
              <w:snapToGrid w:val="0"/>
              <w:spacing w:line="400" w:lineRule="exact"/>
              <w:ind w:firstLineChars="216" w:firstLine="518"/>
              <w:jc w:val="left"/>
              <w:rPr>
                <w:rFonts w:asciiTheme="minorEastAsia" w:eastAsiaTheme="minorEastAsia" w:hAnsiTheme="minorEastAsia"/>
                <w:sz w:val="24"/>
              </w:rPr>
            </w:pPr>
          </w:p>
          <w:p w:rsidR="001108C6" w:rsidRDefault="002743AE">
            <w:pPr>
              <w:snapToGri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二、质疑事项2：</w:t>
            </w:r>
          </w:p>
          <w:p w:rsidR="001108C6" w:rsidRDefault="002743AE">
            <w:pPr>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主要内容：</w:t>
            </w:r>
          </w:p>
          <w:p w:rsidR="001108C6" w:rsidRDefault="002743AE">
            <w:pPr>
              <w:snapToGrid w:val="0"/>
              <w:spacing w:line="400" w:lineRule="exact"/>
              <w:ind w:firstLineChars="216" w:firstLine="518"/>
              <w:jc w:val="left"/>
              <w:rPr>
                <w:rFonts w:asciiTheme="minorEastAsia" w:eastAsiaTheme="minorEastAsia" w:hAnsiTheme="minorEastAsia"/>
                <w:sz w:val="24"/>
              </w:rPr>
            </w:pPr>
            <w:r>
              <w:rPr>
                <w:rFonts w:asciiTheme="minorEastAsia" w:eastAsiaTheme="minorEastAsia" w:hAnsiTheme="minorEastAsia" w:hint="eastAsia"/>
                <w:sz w:val="24"/>
              </w:rPr>
              <w:t>事实依据：</w:t>
            </w:r>
          </w:p>
          <w:p w:rsidR="001108C6" w:rsidRDefault="002743AE">
            <w:pPr>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适应法规条款：</w:t>
            </w:r>
          </w:p>
          <w:p w:rsidR="001108C6" w:rsidRDefault="002743AE">
            <w:pPr>
              <w:snapToGrid w:val="0"/>
              <w:spacing w:line="400" w:lineRule="exact"/>
              <w:ind w:firstLineChars="216" w:firstLine="518"/>
              <w:jc w:val="left"/>
              <w:rPr>
                <w:rFonts w:asciiTheme="minorEastAsia" w:eastAsiaTheme="minorEastAsia" w:hAnsiTheme="minorEastAsia"/>
                <w:sz w:val="24"/>
              </w:rPr>
            </w:pPr>
            <w:r>
              <w:rPr>
                <w:rFonts w:asciiTheme="minorEastAsia" w:eastAsiaTheme="minorEastAsia" w:hAnsiTheme="minorEastAsia" w:hint="eastAsia"/>
                <w:sz w:val="24"/>
              </w:rPr>
              <w:t>佐证材料：</w:t>
            </w:r>
          </w:p>
          <w:p w:rsidR="001108C6" w:rsidRDefault="001108C6">
            <w:pPr>
              <w:snapToGrid w:val="0"/>
              <w:spacing w:line="400" w:lineRule="exact"/>
              <w:ind w:firstLineChars="216" w:firstLine="518"/>
              <w:jc w:val="left"/>
              <w:rPr>
                <w:rFonts w:asciiTheme="minorEastAsia" w:eastAsiaTheme="minorEastAsia" w:hAnsiTheme="minorEastAsia"/>
                <w:sz w:val="24"/>
              </w:rPr>
            </w:pPr>
          </w:p>
          <w:p w:rsidR="001108C6" w:rsidRDefault="002743AE">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三、同上</w:t>
            </w:r>
          </w:p>
          <w:p w:rsidR="001108C6" w:rsidRDefault="001108C6">
            <w:pPr>
              <w:spacing w:line="400" w:lineRule="exact"/>
              <w:ind w:firstLine="465"/>
              <w:jc w:val="left"/>
              <w:rPr>
                <w:rFonts w:asciiTheme="minorEastAsia" w:eastAsiaTheme="minorEastAsia" w:hAnsiTheme="minorEastAsia"/>
                <w:sz w:val="24"/>
              </w:rPr>
            </w:pPr>
          </w:p>
          <w:p w:rsidR="001108C6" w:rsidRDefault="001108C6">
            <w:pPr>
              <w:spacing w:line="400" w:lineRule="exact"/>
              <w:ind w:firstLine="465"/>
              <w:jc w:val="left"/>
              <w:rPr>
                <w:rFonts w:asciiTheme="minorEastAsia" w:eastAsiaTheme="minorEastAsia" w:hAnsiTheme="minorEastAsia"/>
                <w:sz w:val="24"/>
              </w:rPr>
            </w:pPr>
          </w:p>
          <w:p w:rsidR="001108C6" w:rsidRDefault="001108C6">
            <w:pPr>
              <w:spacing w:line="400" w:lineRule="exact"/>
              <w:ind w:firstLine="465"/>
              <w:jc w:val="left"/>
              <w:rPr>
                <w:rFonts w:asciiTheme="minorEastAsia" w:eastAsiaTheme="minorEastAsia" w:hAnsiTheme="minorEastAsia"/>
                <w:sz w:val="24"/>
              </w:rPr>
            </w:pPr>
          </w:p>
        </w:tc>
      </w:tr>
    </w:tbl>
    <w:p w:rsidR="001108C6" w:rsidRDefault="002743AE">
      <w:pPr>
        <w:spacing w:line="400" w:lineRule="exact"/>
        <w:ind w:left="1058" w:hangingChars="441" w:hanging="1058"/>
        <w:rPr>
          <w:rFonts w:asciiTheme="minorEastAsia" w:eastAsiaTheme="minorEastAsia" w:hAnsiTheme="minorEastAsia"/>
          <w:sz w:val="24"/>
        </w:rPr>
      </w:pPr>
      <w:r>
        <w:rPr>
          <w:rFonts w:asciiTheme="minorEastAsia" w:eastAsiaTheme="minorEastAsia" w:hAnsiTheme="minorEastAsia" w:hint="eastAsia"/>
          <w:sz w:val="24"/>
        </w:rPr>
        <w:lastRenderedPageBreak/>
        <w:t>备注：</w:t>
      </w:r>
    </w:p>
    <w:p w:rsidR="001108C6" w:rsidRDefault="002743AE">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1、质疑人的法定代表人办理质疑事务的，在提交质疑函（无需填写授权委托人）的同时，还应提交加盖质疑人公章的营业执照副本复印件和法定代表人的身份证复印件。请持身份证原件用于核对。</w:t>
      </w:r>
    </w:p>
    <w:p w:rsidR="001108C6" w:rsidRDefault="002743AE">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rsidR="001108C6" w:rsidRDefault="002743AE">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3、“具体的质疑事项及事实依据”一栏填写不下时，质疑人可另附页（A4），但附纸要求加盖质疑人公章。</w:t>
      </w:r>
    </w:p>
    <w:p w:rsidR="001108C6" w:rsidRDefault="002743AE">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4、与质疑事项有关的材料应与质疑函合并装订。</w:t>
      </w:r>
    </w:p>
    <w:p w:rsidR="001108C6" w:rsidRDefault="002743AE">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5、质疑函一式三份。</w:t>
      </w:r>
    </w:p>
    <w:p w:rsidR="001108C6" w:rsidRDefault="001108C6">
      <w:pPr>
        <w:spacing w:line="400" w:lineRule="exact"/>
        <w:ind w:firstLineChars="200" w:firstLine="480"/>
        <w:jc w:val="left"/>
        <w:rPr>
          <w:rFonts w:asciiTheme="minorEastAsia" w:eastAsiaTheme="minorEastAsia" w:hAnsiTheme="minorEastAsia"/>
          <w:sz w:val="24"/>
        </w:rPr>
      </w:pPr>
    </w:p>
    <w:p w:rsidR="001108C6" w:rsidRDefault="001108C6">
      <w:pPr>
        <w:spacing w:line="400" w:lineRule="exact"/>
        <w:jc w:val="left"/>
        <w:rPr>
          <w:rFonts w:asciiTheme="minorEastAsia" w:eastAsiaTheme="minorEastAsia" w:hAnsiTheme="minorEastAsia"/>
          <w:sz w:val="24"/>
        </w:rPr>
      </w:pPr>
    </w:p>
    <w:p w:rsidR="001108C6" w:rsidRDefault="002743A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108C6" w:rsidRDefault="001108C6">
      <w:pPr>
        <w:spacing w:line="400" w:lineRule="exact"/>
        <w:ind w:firstLineChars="200" w:firstLine="480"/>
        <w:jc w:val="left"/>
        <w:rPr>
          <w:rFonts w:asciiTheme="minorEastAsia" w:eastAsiaTheme="minorEastAsia" w:hAnsiTheme="minorEastAsia"/>
          <w:sz w:val="24"/>
        </w:rPr>
      </w:pPr>
    </w:p>
    <w:p w:rsidR="001108C6" w:rsidRDefault="001108C6">
      <w:pPr>
        <w:overflowPunct w:val="0"/>
        <w:spacing w:line="440" w:lineRule="exact"/>
        <w:jc w:val="right"/>
        <w:rPr>
          <w:rFonts w:asciiTheme="minorEastAsia" w:eastAsiaTheme="minorEastAsia" w:hAnsiTheme="minorEastAsia"/>
          <w:b/>
          <w:sz w:val="36"/>
        </w:rPr>
      </w:pPr>
    </w:p>
    <w:p w:rsidR="001108C6" w:rsidRDefault="002743AE">
      <w:pPr>
        <w:spacing w:line="440" w:lineRule="exact"/>
        <w:jc w:val="center"/>
        <w:outlineLvl w:val="0"/>
        <w:rPr>
          <w:rFonts w:asciiTheme="minorEastAsia" w:eastAsiaTheme="minorEastAsia" w:hAnsiTheme="minorEastAsia"/>
          <w:b/>
          <w:sz w:val="36"/>
        </w:rPr>
      </w:pPr>
      <w:bookmarkStart w:id="82" w:name="_Toc75693827"/>
      <w:r>
        <w:rPr>
          <w:rFonts w:asciiTheme="minorEastAsia" w:eastAsiaTheme="minorEastAsia" w:hAnsiTheme="minorEastAsia" w:hint="eastAsia"/>
          <w:b/>
          <w:sz w:val="36"/>
        </w:rPr>
        <w:t>第</w:t>
      </w:r>
      <w:proofErr w:type="gramStart"/>
      <w:r>
        <w:rPr>
          <w:rFonts w:asciiTheme="minorEastAsia" w:eastAsiaTheme="minorEastAsia" w:hAnsiTheme="minorEastAsia" w:hint="eastAsia"/>
          <w:b/>
          <w:sz w:val="36"/>
        </w:rPr>
        <w:t>六部分附</w:t>
      </w:r>
      <w:proofErr w:type="gramEnd"/>
      <w:r>
        <w:rPr>
          <w:rFonts w:asciiTheme="minorEastAsia" w:eastAsiaTheme="minorEastAsia" w:hAnsiTheme="minorEastAsia" w:hint="eastAsia"/>
          <w:b/>
          <w:sz w:val="36"/>
        </w:rPr>
        <w:t xml:space="preserve">　件</w:t>
      </w:r>
      <w:bookmarkEnd w:id="82"/>
    </w:p>
    <w:p w:rsidR="001108C6" w:rsidRDefault="001108C6">
      <w:pPr>
        <w:spacing w:line="440" w:lineRule="exact"/>
        <w:ind w:firstLineChars="801" w:firstLine="2895"/>
        <w:rPr>
          <w:rFonts w:asciiTheme="minorEastAsia" w:eastAsiaTheme="minorEastAsia" w:hAnsiTheme="minorEastAsia"/>
          <w:b/>
          <w:sz w:val="36"/>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（附件一）投标函</w:t>
      </w:r>
    </w:p>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致：</w:t>
      </w:r>
      <w:r w:rsidR="00457AB9">
        <w:rPr>
          <w:rFonts w:asciiTheme="minorEastAsia" w:eastAsiaTheme="minorEastAsia" w:hAnsiTheme="minorEastAsia" w:hint="eastAsia"/>
          <w:sz w:val="24"/>
        </w:rPr>
        <w:t>新疆</w:t>
      </w:r>
      <w:proofErr w:type="gramStart"/>
      <w:r w:rsidR="00457AB9">
        <w:rPr>
          <w:rFonts w:asciiTheme="minorEastAsia" w:eastAsiaTheme="minorEastAsia" w:hAnsiTheme="minorEastAsia" w:hint="eastAsia"/>
          <w:sz w:val="24"/>
        </w:rPr>
        <w:t>同孚招投标</w:t>
      </w:r>
      <w:proofErr w:type="gramEnd"/>
      <w:r w:rsidR="00457AB9">
        <w:rPr>
          <w:rFonts w:asciiTheme="minorEastAsia" w:eastAsiaTheme="minorEastAsia" w:hAnsiTheme="minorEastAsia" w:hint="eastAsia"/>
          <w:sz w:val="24"/>
        </w:rPr>
        <w:t xml:space="preserve">有限公司 </w:t>
      </w:r>
      <w:r>
        <w:rPr>
          <w:rFonts w:asciiTheme="minorEastAsia" w:eastAsiaTheme="minorEastAsia" w:hAnsiTheme="minorEastAsia"/>
          <w:sz w:val="24"/>
        </w:rPr>
        <w:t>:</w:t>
      </w:r>
    </w:p>
    <w:p w:rsidR="001108C6" w:rsidRDefault="002743AE">
      <w:pPr>
        <w:spacing w:line="440" w:lineRule="exact"/>
        <w:ind w:firstLine="555"/>
        <w:rPr>
          <w:rFonts w:asciiTheme="minorEastAsia" w:eastAsiaTheme="minorEastAsia" w:hAnsiTheme="minorEastAsia"/>
          <w:sz w:val="24"/>
        </w:rPr>
      </w:pPr>
      <w:r>
        <w:rPr>
          <w:rFonts w:asciiTheme="minorEastAsia" w:eastAsiaTheme="minorEastAsia" w:hAnsiTheme="minorEastAsia" w:hint="eastAsia"/>
          <w:sz w:val="24"/>
        </w:rPr>
        <w:t>根据贵方为项目招标的投标邀请</w:t>
      </w:r>
      <w:r>
        <w:rPr>
          <w:rFonts w:asciiTheme="minorEastAsia" w:eastAsiaTheme="minorEastAsia" w:hAnsiTheme="minorEastAsia" w:hint="eastAsia"/>
          <w:sz w:val="24"/>
          <w:u w:val="single"/>
        </w:rPr>
        <w:t>项目编号</w:t>
      </w:r>
      <w:r>
        <w:rPr>
          <w:rFonts w:asciiTheme="minorEastAsia" w:eastAsiaTheme="minorEastAsia" w:hAnsiTheme="minorEastAsia" w:hint="eastAsia"/>
          <w:sz w:val="24"/>
        </w:rPr>
        <w:t>，签字代表</w:t>
      </w:r>
      <w:r>
        <w:rPr>
          <w:rFonts w:asciiTheme="minorEastAsia" w:eastAsiaTheme="minorEastAsia" w:hAnsiTheme="minorEastAsia" w:hint="eastAsia"/>
          <w:sz w:val="24"/>
          <w:u w:val="single"/>
        </w:rPr>
        <w:t>（姓名、职务）</w:t>
      </w:r>
      <w:r>
        <w:rPr>
          <w:rFonts w:asciiTheme="minorEastAsia" w:eastAsiaTheme="minorEastAsia" w:hAnsiTheme="minorEastAsia" w:hint="eastAsia"/>
          <w:sz w:val="24"/>
        </w:rPr>
        <w:t>经正式授权并代表投标人</w:t>
      </w:r>
      <w:r>
        <w:rPr>
          <w:rFonts w:asciiTheme="minorEastAsia" w:eastAsiaTheme="minorEastAsia" w:hAnsiTheme="minorEastAsia" w:hint="eastAsia"/>
          <w:sz w:val="24"/>
          <w:u w:val="single"/>
        </w:rPr>
        <w:t>（投标人名称、地址）</w:t>
      </w:r>
      <w:r>
        <w:rPr>
          <w:rFonts w:asciiTheme="minorEastAsia" w:eastAsiaTheme="minorEastAsia" w:hAnsiTheme="minorEastAsia" w:hint="eastAsia"/>
          <w:sz w:val="24"/>
        </w:rPr>
        <w:t>对此项目进行投标。据此函，签字代表宣布并同意如下：</w:t>
      </w:r>
    </w:p>
    <w:p w:rsidR="001108C6" w:rsidRDefault="002743AE">
      <w:pPr>
        <w:spacing w:line="44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、所附明细报价表中规定的应提交和交付的货物和服务投标总价为</w:t>
      </w:r>
      <w:r>
        <w:rPr>
          <w:rFonts w:asciiTheme="minorEastAsia" w:eastAsiaTheme="minorEastAsia" w:hAnsiTheme="minorEastAsia" w:hint="eastAsia"/>
          <w:sz w:val="24"/>
          <w:u w:val="single"/>
        </w:rPr>
        <w:t>（注明币种，并用文字和数字表示的投标总价）。</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、我方同意在本项目招标文件中规定的开标日起</w:t>
      </w:r>
      <w:r>
        <w:rPr>
          <w:rFonts w:asciiTheme="minorEastAsia" w:eastAsiaTheme="minorEastAsia" w:hAnsiTheme="minorEastAsia" w:hint="eastAsia"/>
          <w:sz w:val="24"/>
          <w:u w:val="single"/>
        </w:rPr>
        <w:t>九十日内</w:t>
      </w:r>
      <w:r>
        <w:rPr>
          <w:rFonts w:asciiTheme="minorEastAsia" w:eastAsiaTheme="minorEastAsia" w:hAnsiTheme="minorEastAsia" w:hint="eastAsia"/>
          <w:sz w:val="24"/>
        </w:rPr>
        <w:t>遵守本投标文件中的承诺且在此期限期满之前均具有约束力。</w:t>
      </w:r>
    </w:p>
    <w:p w:rsidR="001108C6" w:rsidRDefault="002743AE">
      <w:pPr>
        <w:pStyle w:val="af5"/>
        <w:snapToGrid w:val="0"/>
        <w:spacing w:line="440" w:lineRule="exact"/>
        <w:ind w:firstLineChars="200" w:firstLine="480"/>
        <w:rPr>
          <w:rFonts w:asciiTheme="minorEastAsia" w:eastAsiaTheme="minorEastAsia" w:hAnsiTheme="minorEastAsia"/>
          <w:kern w:val="2"/>
          <w:sz w:val="24"/>
        </w:rPr>
      </w:pPr>
      <w:r>
        <w:rPr>
          <w:rFonts w:asciiTheme="minorEastAsia" w:eastAsiaTheme="minorEastAsia" w:hAnsiTheme="minorEastAsia"/>
          <w:kern w:val="2"/>
          <w:sz w:val="24"/>
        </w:rPr>
        <w:t>3</w:t>
      </w:r>
      <w:r>
        <w:rPr>
          <w:rFonts w:asciiTheme="minorEastAsia" w:eastAsiaTheme="minorEastAsia" w:hAnsiTheme="minorEastAsia" w:hint="eastAsia"/>
          <w:kern w:val="2"/>
          <w:sz w:val="24"/>
        </w:rPr>
        <w:t>、我方承诺已经具备《中华人民共和国政府采购法》中规定的参加政府采购活动的供应商应当具备的条件：</w:t>
      </w:r>
    </w:p>
    <w:p w:rsidR="001108C6" w:rsidRDefault="002743AE">
      <w:pPr>
        <w:numPr>
          <w:ilvl w:val="0"/>
          <w:numId w:val="6"/>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具有独立承担民事责任的能力；</w:t>
      </w:r>
    </w:p>
    <w:p w:rsidR="001108C6" w:rsidRDefault="002743AE">
      <w:pPr>
        <w:numPr>
          <w:ilvl w:val="0"/>
          <w:numId w:val="6"/>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具有良好的商业信誉和健全的财务会计制度；</w:t>
      </w:r>
    </w:p>
    <w:p w:rsidR="001108C6" w:rsidRDefault="002743AE">
      <w:pPr>
        <w:numPr>
          <w:ilvl w:val="0"/>
          <w:numId w:val="6"/>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具有履行合同所必需的设备和专业技术能力；</w:t>
      </w:r>
    </w:p>
    <w:p w:rsidR="001108C6" w:rsidRDefault="002743AE">
      <w:pPr>
        <w:numPr>
          <w:ilvl w:val="0"/>
          <w:numId w:val="6"/>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有依法缴纳税收和社会保障资金的良好记录；</w:t>
      </w:r>
    </w:p>
    <w:p w:rsidR="001108C6" w:rsidRDefault="002743AE">
      <w:pPr>
        <w:numPr>
          <w:ilvl w:val="0"/>
          <w:numId w:val="6"/>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参加此项采购活动前三年内，在经营活动中没有重大违法记录。</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、提供投标须知规定的全部投标文件，包括投标文件正本一份，副本五份。</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、按招标文件要求提供和交付的货物和服务的投标报价详见投标报价表。</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、保证忠实地执行双方所签订的合同，并承担合同规定的责任和义务。</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、保证遵守招标文件的规定。</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、如果在开标后规定的投标有效期内撤回投标，我方的投标保证金可被贵方没收。</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、我方完全理解贵方不一定接受最低价的投标或收到的任何投标。</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、我方愿意向贵方提供任何与本项投标有关的数据、情况和技术资料。若贵方需要，我方愿意提供我方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的一切承诺的证明材料。</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、我方已详细审核全部投标文件，包括“修改投标文件”（如有的话）、参考资料及有关附件，确认无误。</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、我方承诺接受招标文件中第四部分</w:t>
      </w:r>
      <w:proofErr w:type="gramStart"/>
      <w:r>
        <w:rPr>
          <w:rFonts w:asciiTheme="minorEastAsia" w:eastAsiaTheme="minorEastAsia" w:hAnsiTheme="minorEastAsia"/>
          <w:sz w:val="24"/>
        </w:rPr>
        <w:t>—</w:t>
      </w:r>
      <w:r>
        <w:rPr>
          <w:rFonts w:asciiTheme="minorEastAsia" w:eastAsiaTheme="minorEastAsia" w:hAnsiTheme="minorEastAsia" w:hint="eastAsia"/>
          <w:sz w:val="24"/>
        </w:rPr>
        <w:t>合同</w:t>
      </w:r>
      <w:proofErr w:type="gramEnd"/>
      <w:r>
        <w:rPr>
          <w:rFonts w:asciiTheme="minorEastAsia" w:eastAsiaTheme="minorEastAsia" w:hAnsiTheme="minorEastAsia" w:hint="eastAsia"/>
          <w:sz w:val="24"/>
        </w:rPr>
        <w:t>部分的全部条款且无任何异议。</w:t>
      </w:r>
    </w:p>
    <w:p w:rsidR="001108C6" w:rsidRDefault="002743AE">
      <w:pPr>
        <w:adjustRightInd w:val="0"/>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w:t>
      </w:r>
      <w:r>
        <w:rPr>
          <w:rFonts w:asciiTheme="minorEastAsia" w:eastAsiaTheme="minorEastAsia" w:hAnsiTheme="minorEastAsia" w:hint="eastAsia"/>
          <w:sz w:val="24"/>
        </w:rPr>
        <w:t>、我方将严格遵守《中华人民共和国政府采购法》的有关规定，若有下列情形之一的，将被处以采购金额</w:t>
      </w:r>
      <w:r>
        <w:rPr>
          <w:rFonts w:asciiTheme="minorEastAsia" w:eastAsiaTheme="minorEastAsia" w:hAnsiTheme="minorEastAsia"/>
          <w:sz w:val="24"/>
        </w:rPr>
        <w:t>5</w:t>
      </w:r>
      <w:r>
        <w:rPr>
          <w:rFonts w:asciiTheme="minorEastAsia" w:eastAsiaTheme="minorEastAsia" w:hAnsiTheme="minorEastAsia" w:hint="eastAsia"/>
          <w:sz w:val="24"/>
        </w:rPr>
        <w:t>‰以上</w:t>
      </w:r>
      <w:r>
        <w:rPr>
          <w:rFonts w:asciiTheme="minorEastAsia" w:eastAsiaTheme="minorEastAsia" w:hAnsiTheme="minorEastAsia"/>
          <w:sz w:val="24"/>
        </w:rPr>
        <w:t>10</w:t>
      </w:r>
      <w:r>
        <w:rPr>
          <w:rFonts w:asciiTheme="minorEastAsia" w:eastAsiaTheme="minorEastAsia" w:hAnsiTheme="minorEastAsia" w:hint="eastAsia"/>
          <w:sz w:val="24"/>
        </w:rPr>
        <w:t>‰以下的罚款，列入不良行为记录名单，在一至三年内禁止参加政府采购活动；有违法所得的，并处没收违法所得；情节严重的，由工商行政管理机关吊</w:t>
      </w:r>
      <w:r>
        <w:rPr>
          <w:rFonts w:asciiTheme="minorEastAsia" w:eastAsiaTheme="minorEastAsia" w:hAnsiTheme="minorEastAsia" w:hint="eastAsia"/>
          <w:sz w:val="24"/>
        </w:rPr>
        <w:lastRenderedPageBreak/>
        <w:t>销营业执照；构成犯罪的，依法追究刑事责任：</w:t>
      </w:r>
    </w:p>
    <w:p w:rsidR="001108C6" w:rsidRDefault="002743AE">
      <w:pPr>
        <w:numPr>
          <w:ilvl w:val="0"/>
          <w:numId w:val="7"/>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提供虚假材料谋取中标、成交的；</w:t>
      </w:r>
    </w:p>
    <w:p w:rsidR="001108C6" w:rsidRDefault="002743AE">
      <w:pPr>
        <w:numPr>
          <w:ilvl w:val="0"/>
          <w:numId w:val="7"/>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采取不正当手段诋毁、排挤其他供应商的；</w:t>
      </w:r>
    </w:p>
    <w:p w:rsidR="001108C6" w:rsidRDefault="002743AE">
      <w:pPr>
        <w:numPr>
          <w:ilvl w:val="0"/>
          <w:numId w:val="7"/>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与采购人、其它供应商或者采购代理机构恶意串通的；</w:t>
      </w:r>
    </w:p>
    <w:p w:rsidR="001108C6" w:rsidRDefault="002743AE">
      <w:pPr>
        <w:numPr>
          <w:ilvl w:val="0"/>
          <w:numId w:val="7"/>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向采购人、采购代理机构行贿或者提供其他不正当利益的；</w:t>
      </w:r>
    </w:p>
    <w:p w:rsidR="001108C6" w:rsidRDefault="002743AE">
      <w:pPr>
        <w:numPr>
          <w:ilvl w:val="0"/>
          <w:numId w:val="7"/>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未经采购代理机构同意，在采购过程中与采购人进行协商谈判的；</w:t>
      </w:r>
    </w:p>
    <w:p w:rsidR="001108C6" w:rsidRDefault="002743AE">
      <w:pPr>
        <w:numPr>
          <w:ilvl w:val="0"/>
          <w:numId w:val="7"/>
        </w:numPr>
        <w:adjustRightInd w:val="0"/>
        <w:snapToGrid w:val="0"/>
        <w:spacing w:line="44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拒绝有关部门监督检查或提供虚假情况的。</w:t>
      </w:r>
    </w:p>
    <w:p w:rsidR="001108C6" w:rsidRDefault="001108C6">
      <w:pPr>
        <w:adjustRightInd w:val="0"/>
        <w:snapToGrid w:val="0"/>
        <w:spacing w:line="440" w:lineRule="exact"/>
        <w:rPr>
          <w:rFonts w:asciiTheme="minorEastAsia" w:eastAsiaTheme="minorEastAsia" w:hAnsiTheme="minorEastAsia"/>
          <w:sz w:val="24"/>
        </w:rPr>
      </w:pPr>
    </w:p>
    <w:p w:rsidR="001108C6" w:rsidRDefault="002743AE">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与本投标有关的一切正式往来信函请寄：</w:t>
      </w:r>
    </w:p>
    <w:p w:rsidR="001108C6" w:rsidRDefault="002743AE">
      <w:pPr>
        <w:spacing w:line="440" w:lineRule="exact"/>
        <w:ind w:firstLineChars="100" w:firstLine="240"/>
        <w:rPr>
          <w:rFonts w:asciiTheme="minorEastAsia" w:eastAsiaTheme="minorEastAsia" w:hAnsiTheme="minorEastAsia"/>
          <w:sz w:val="24"/>
          <w:u w:val="single"/>
        </w:rPr>
      </w:pPr>
      <w:r>
        <w:rPr>
          <w:rFonts w:asciiTheme="minorEastAsia" w:eastAsiaTheme="minorEastAsia" w:hAnsiTheme="minorEastAsia" w:hint="eastAsia"/>
          <w:sz w:val="24"/>
        </w:rPr>
        <w:t>地</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邮编：</w:t>
      </w:r>
      <w:r>
        <w:rPr>
          <w:rFonts w:asciiTheme="minorEastAsia" w:eastAsiaTheme="minorEastAsia" w:hAnsiTheme="minorEastAsia" w:hint="eastAsia"/>
          <w:sz w:val="24"/>
          <w:u w:val="single"/>
        </w:rPr>
        <w:t xml:space="preserve">　　　　　　　　　</w:t>
      </w:r>
    </w:p>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电</w:t>
      </w:r>
      <w:proofErr w:type="gramStart"/>
      <w:r>
        <w:rPr>
          <w:rFonts w:asciiTheme="minorEastAsia" w:eastAsiaTheme="minorEastAsia" w:hAnsiTheme="minorEastAsia" w:hint="eastAsia"/>
          <w:sz w:val="24"/>
        </w:rPr>
        <w:t xml:space="preserve">　　　　　</w:t>
      </w:r>
      <w:proofErr w:type="gramEnd"/>
      <w:r>
        <w:rPr>
          <w:rFonts w:asciiTheme="minorEastAsia" w:eastAsiaTheme="minorEastAsia" w:hAnsiTheme="minorEastAsia" w:hint="eastAsia"/>
          <w:sz w:val="24"/>
        </w:rPr>
        <w:t>话：</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传真：</w:t>
      </w:r>
      <w:r>
        <w:rPr>
          <w:rFonts w:asciiTheme="minorEastAsia" w:eastAsiaTheme="minorEastAsia" w:hAnsiTheme="minorEastAsia" w:hint="eastAsia"/>
          <w:sz w:val="24"/>
          <w:u w:val="single"/>
        </w:rPr>
        <w:t xml:space="preserve">　　　　　　　　　</w:t>
      </w:r>
    </w:p>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投标人代表签字：</w:t>
      </w:r>
      <w:r>
        <w:rPr>
          <w:rFonts w:asciiTheme="minorEastAsia" w:eastAsiaTheme="minorEastAsia" w:hAnsiTheme="minorEastAsia" w:hint="eastAsia"/>
          <w:sz w:val="24"/>
          <w:u w:val="single"/>
        </w:rPr>
        <w:t xml:space="preserve">　　　　　　　　　　　　　</w:t>
      </w:r>
    </w:p>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投标人名称：</w:t>
      </w:r>
      <w:r>
        <w:rPr>
          <w:rFonts w:asciiTheme="minorEastAsia" w:eastAsiaTheme="minorEastAsia" w:hAnsiTheme="minorEastAsia" w:hint="eastAsia"/>
          <w:sz w:val="24"/>
          <w:u w:val="single"/>
        </w:rPr>
        <w:t xml:space="preserve">　　　　　　　　　　</w:t>
      </w:r>
    </w:p>
    <w:p w:rsidR="001108C6" w:rsidRDefault="002743AE">
      <w:pPr>
        <w:spacing w:line="440" w:lineRule="exact"/>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（单位公章）</w:t>
      </w:r>
    </w:p>
    <w:p w:rsidR="001108C6" w:rsidRDefault="002743AE">
      <w:pPr>
        <w:spacing w:line="440" w:lineRule="exact"/>
        <w:ind w:firstLineChars="2450" w:firstLine="5880"/>
        <w:rPr>
          <w:rFonts w:asciiTheme="minorEastAsia" w:eastAsiaTheme="minorEastAsia" w:hAnsiTheme="minorEastAsia"/>
          <w:sz w:val="24"/>
        </w:rPr>
      </w:pPr>
      <w:r>
        <w:rPr>
          <w:rFonts w:asciiTheme="minorEastAsia" w:eastAsiaTheme="minorEastAsia" w:hAnsiTheme="minorEastAsia"/>
          <w:sz w:val="24"/>
        </w:rPr>
        <w:t>20</w:t>
      </w:r>
      <w:r>
        <w:rPr>
          <w:rFonts w:asciiTheme="minorEastAsia" w:eastAsiaTheme="minorEastAsia" w:hAnsiTheme="minorEastAsia" w:hint="eastAsia"/>
          <w:sz w:val="24"/>
        </w:rPr>
        <w:t>年月日</w:t>
      </w:r>
    </w:p>
    <w:p w:rsidR="001108C6" w:rsidRDefault="002743AE">
      <w:pPr>
        <w:adjustRightInd w:val="0"/>
        <w:snapToGrid w:val="0"/>
        <w:spacing w:line="440" w:lineRule="exact"/>
        <w:ind w:firstLineChars="200" w:firstLine="482"/>
        <w:rPr>
          <w:rFonts w:asciiTheme="minorEastAsia" w:eastAsiaTheme="minorEastAsia" w:hAnsiTheme="minorEastAsia"/>
          <w:b/>
          <w:sz w:val="24"/>
          <w:szCs w:val="24"/>
          <w:em w:val="dot"/>
        </w:rPr>
      </w:pPr>
      <w:r>
        <w:rPr>
          <w:rFonts w:asciiTheme="minorEastAsia" w:eastAsiaTheme="minorEastAsia" w:hAnsiTheme="minorEastAsia" w:hint="eastAsia"/>
          <w:b/>
          <w:sz w:val="24"/>
          <w:szCs w:val="24"/>
          <w:em w:val="dot"/>
        </w:rPr>
        <w:t>注：除可填报项目外，对本投标函的任何修改将被视为非实质性响应投标，从而导致该投标被拒绝。</w:t>
      </w: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adjustRightInd w:val="0"/>
        <w:snapToGrid w:val="0"/>
        <w:spacing w:line="440" w:lineRule="exact"/>
        <w:ind w:firstLineChars="200" w:firstLine="482"/>
        <w:rPr>
          <w:rFonts w:asciiTheme="minorEastAsia" w:eastAsiaTheme="minorEastAsia" w:hAnsiTheme="minorEastAsia"/>
          <w:b/>
          <w:sz w:val="24"/>
          <w:szCs w:val="24"/>
          <w:em w:val="dot"/>
        </w:rPr>
      </w:pPr>
    </w:p>
    <w:p w:rsidR="001108C6" w:rsidRDefault="001108C6">
      <w:pPr>
        <w:spacing w:line="440" w:lineRule="exact"/>
        <w:rPr>
          <w:rFonts w:asciiTheme="minorEastAsia" w:eastAsiaTheme="minorEastAsia" w:hAnsiTheme="minorEastAsia"/>
          <w:sz w:val="24"/>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（附件二）法人代表授权委托书（单独提交）</w:t>
      </w:r>
    </w:p>
    <w:p w:rsidR="001108C6" w:rsidRDefault="001108C6">
      <w:pPr>
        <w:spacing w:line="440" w:lineRule="exact"/>
        <w:jc w:val="center"/>
        <w:rPr>
          <w:rFonts w:asciiTheme="minorEastAsia" w:eastAsiaTheme="minorEastAsia" w:hAnsiTheme="minorEastAsia"/>
          <w:b/>
          <w:sz w:val="32"/>
          <w:szCs w:val="32"/>
        </w:rPr>
      </w:pPr>
    </w:p>
    <w:p w:rsidR="001108C6" w:rsidRDefault="002743AE">
      <w:pPr>
        <w:autoSpaceDE w:val="0"/>
        <w:autoSpaceDN w:val="0"/>
        <w:adjustRightInd w:val="0"/>
        <w:spacing w:line="440" w:lineRule="exact"/>
        <w:ind w:firstLine="422"/>
        <w:rPr>
          <w:rFonts w:asciiTheme="minorEastAsia" w:eastAsiaTheme="minorEastAsia" w:hAnsiTheme="minorEastAsia"/>
          <w:sz w:val="24"/>
        </w:rPr>
      </w:pPr>
      <w:r>
        <w:rPr>
          <w:rFonts w:asciiTheme="minorEastAsia" w:eastAsiaTheme="minorEastAsia" w:hAnsiTheme="minorEastAsia" w:hint="eastAsia"/>
          <w:sz w:val="24"/>
        </w:rPr>
        <w:t>本授权声明：注册于中华人民共和国的</w:t>
      </w:r>
      <w:r>
        <w:rPr>
          <w:rFonts w:asciiTheme="minorEastAsia" w:eastAsiaTheme="minorEastAsia" w:hAnsiTheme="minorEastAsia" w:hint="eastAsia"/>
          <w:sz w:val="24"/>
          <w:u w:val="single"/>
        </w:rPr>
        <w:t>（投标人名称、住址）</w:t>
      </w:r>
      <w:r>
        <w:rPr>
          <w:rFonts w:asciiTheme="minorEastAsia" w:eastAsiaTheme="minorEastAsia" w:hAnsiTheme="minorEastAsia" w:hint="eastAsia"/>
          <w:sz w:val="24"/>
        </w:rPr>
        <w:t>的法人代表</w:t>
      </w:r>
      <w:r>
        <w:rPr>
          <w:rFonts w:asciiTheme="minorEastAsia" w:eastAsiaTheme="minorEastAsia" w:hAnsiTheme="minorEastAsia" w:hint="eastAsia"/>
          <w:sz w:val="24"/>
          <w:u w:val="single"/>
        </w:rPr>
        <w:t>（法定代表人姓名、职务）</w:t>
      </w:r>
      <w:r>
        <w:rPr>
          <w:rFonts w:asciiTheme="minorEastAsia" w:eastAsiaTheme="minorEastAsia" w:hAnsiTheme="minorEastAsia" w:hint="eastAsia"/>
          <w:sz w:val="24"/>
        </w:rPr>
        <w:t>代表本公司授权在下面签字的</w:t>
      </w:r>
      <w:r>
        <w:rPr>
          <w:rFonts w:asciiTheme="minorEastAsia" w:eastAsiaTheme="minorEastAsia" w:hAnsiTheme="minorEastAsia" w:hint="eastAsia"/>
          <w:sz w:val="24"/>
          <w:u w:val="single"/>
        </w:rPr>
        <w:t>（被授权人的姓名、职务）</w:t>
      </w:r>
      <w:r>
        <w:rPr>
          <w:rFonts w:asciiTheme="minorEastAsia" w:eastAsiaTheme="minorEastAsia" w:hAnsiTheme="minorEastAsia" w:hint="eastAsia"/>
          <w:sz w:val="24"/>
        </w:rPr>
        <w:t>为本公司的合法代理人，就此次</w:t>
      </w:r>
      <w:r>
        <w:rPr>
          <w:rFonts w:asciiTheme="minorEastAsia" w:eastAsiaTheme="minorEastAsia" w:hAnsiTheme="minorEastAsia" w:cs="宋体" w:hint="eastAsia"/>
          <w:kern w:val="0"/>
          <w:sz w:val="24"/>
          <w:u w:val="single"/>
        </w:rPr>
        <w:t>项目名称</w:t>
      </w:r>
      <w:r>
        <w:rPr>
          <w:rFonts w:asciiTheme="minorEastAsia" w:eastAsiaTheme="minorEastAsia" w:hAnsiTheme="minorEastAsia" w:hint="eastAsia"/>
          <w:sz w:val="24"/>
        </w:rPr>
        <w:t>项目，招标编号为</w:t>
      </w:r>
      <w:r>
        <w:rPr>
          <w:rFonts w:asciiTheme="minorEastAsia" w:eastAsiaTheme="minorEastAsia" w:hAnsiTheme="minorEastAsia" w:hint="eastAsia"/>
          <w:sz w:val="24"/>
          <w:u w:val="single"/>
        </w:rPr>
        <w:t>项目编号</w:t>
      </w:r>
      <w:r>
        <w:rPr>
          <w:rFonts w:asciiTheme="minorEastAsia" w:eastAsiaTheme="minorEastAsia" w:hAnsiTheme="minorEastAsia" w:hint="eastAsia"/>
          <w:sz w:val="24"/>
        </w:rPr>
        <w:t>的投标及合同的执行、完成和保修，以本公司名义处理一切与之有关的事务。</w:t>
      </w:r>
    </w:p>
    <w:p w:rsidR="001108C6" w:rsidRDefault="002743AE">
      <w:pPr>
        <w:autoSpaceDE w:val="0"/>
        <w:autoSpaceDN w:val="0"/>
        <w:adjustRightInd w:val="0"/>
        <w:spacing w:line="440" w:lineRule="exact"/>
        <w:ind w:firstLineChars="175" w:firstLine="420"/>
        <w:rPr>
          <w:rFonts w:asciiTheme="minorEastAsia" w:eastAsiaTheme="minorEastAsia" w:hAnsiTheme="minorEastAsia"/>
          <w:sz w:val="24"/>
        </w:rPr>
      </w:pPr>
      <w:r>
        <w:rPr>
          <w:rFonts w:asciiTheme="minorEastAsia" w:eastAsiaTheme="minorEastAsia" w:hAnsiTheme="minorEastAsia" w:hint="eastAsia"/>
          <w:sz w:val="24"/>
        </w:rPr>
        <w:t>本授权书于</w:t>
      </w:r>
      <w:r>
        <w:rPr>
          <w:rFonts w:asciiTheme="minorEastAsia" w:eastAsiaTheme="minorEastAsia" w:hAnsiTheme="minorEastAsia" w:hint="eastAsia"/>
          <w:sz w:val="24"/>
          <w:u w:val="single"/>
        </w:rPr>
        <w:t>年月日</w:t>
      </w:r>
      <w:r>
        <w:rPr>
          <w:rFonts w:asciiTheme="minorEastAsia" w:eastAsiaTheme="minorEastAsia" w:hAnsiTheme="minorEastAsia" w:hint="eastAsia"/>
          <w:sz w:val="24"/>
        </w:rPr>
        <w:t>签字生效，特此声明。</w:t>
      </w:r>
    </w:p>
    <w:p w:rsidR="001108C6" w:rsidRDefault="002743AE">
      <w:pPr>
        <w:autoSpaceDE w:val="0"/>
        <w:autoSpaceDN w:val="0"/>
        <w:adjustRightInd w:val="0"/>
        <w:spacing w:line="44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法人签字或盖章：</w:t>
      </w:r>
    </w:p>
    <w:p w:rsidR="001108C6" w:rsidRDefault="002743AE">
      <w:pPr>
        <w:autoSpaceDE w:val="0"/>
        <w:autoSpaceDN w:val="0"/>
        <w:adjustRightInd w:val="0"/>
        <w:spacing w:line="44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代理（被授权人）签字或盖章：</w:t>
      </w:r>
    </w:p>
    <w:p w:rsidR="001108C6" w:rsidRDefault="002743AE">
      <w:pPr>
        <w:autoSpaceDE w:val="0"/>
        <w:autoSpaceDN w:val="0"/>
        <w:adjustRightInd w:val="0"/>
        <w:spacing w:line="44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见证人签字或盖章：</w:t>
      </w:r>
    </w:p>
    <w:p w:rsidR="001108C6" w:rsidRDefault="002743AE">
      <w:pPr>
        <w:autoSpaceDE w:val="0"/>
        <w:autoSpaceDN w:val="0"/>
        <w:adjustRightInd w:val="0"/>
        <w:spacing w:line="44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职务：</w:t>
      </w:r>
    </w:p>
    <w:p w:rsidR="001108C6" w:rsidRDefault="002743AE">
      <w:pPr>
        <w:autoSpaceDE w:val="0"/>
        <w:autoSpaceDN w:val="0"/>
        <w:adjustRightInd w:val="0"/>
        <w:spacing w:line="44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单位名称：</w:t>
      </w:r>
    </w:p>
    <w:p w:rsidR="001108C6" w:rsidRDefault="002743AE">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授权日期：</w:t>
      </w:r>
      <w:r>
        <w:rPr>
          <w:rFonts w:asciiTheme="minorEastAsia" w:eastAsiaTheme="minorEastAsia" w:hAnsiTheme="minorEastAsia"/>
          <w:sz w:val="24"/>
        </w:rPr>
        <w:t>20</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1108C6" w:rsidRDefault="001108C6">
      <w:pPr>
        <w:spacing w:line="440" w:lineRule="exact"/>
        <w:ind w:firstLine="480"/>
        <w:rPr>
          <w:rFonts w:asciiTheme="minorEastAsia" w:eastAsiaTheme="minorEastAsia" w:hAnsiTheme="minorEastAsia"/>
          <w:sz w:val="24"/>
        </w:rPr>
      </w:pPr>
    </w:p>
    <w:p w:rsidR="001108C6" w:rsidRDefault="002743AE">
      <w:pPr>
        <w:spacing w:line="440" w:lineRule="exact"/>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（单位公章）</w:t>
      </w:r>
    </w:p>
    <w:p w:rsidR="001108C6" w:rsidRDefault="002743AE">
      <w:pPr>
        <w:spacing w:line="440" w:lineRule="exact"/>
        <w:ind w:firstLineChars="2450" w:firstLine="5880"/>
        <w:rPr>
          <w:rFonts w:asciiTheme="minorEastAsia" w:eastAsiaTheme="minorEastAsia" w:hAnsiTheme="minorEastAsia"/>
          <w:sz w:val="24"/>
        </w:rPr>
      </w:pPr>
      <w:r>
        <w:rPr>
          <w:rFonts w:asciiTheme="minorEastAsia" w:eastAsiaTheme="minorEastAsia" w:hAnsiTheme="minorEastAsia"/>
          <w:sz w:val="24"/>
        </w:rPr>
        <w:t>20</w:t>
      </w:r>
      <w:r>
        <w:rPr>
          <w:rFonts w:asciiTheme="minorEastAsia" w:eastAsiaTheme="minorEastAsia" w:hAnsiTheme="minorEastAsia" w:hint="eastAsia"/>
          <w:sz w:val="24"/>
        </w:rPr>
        <w:t>年月日</w:t>
      </w:r>
    </w:p>
    <w:p w:rsidR="001108C6" w:rsidRDefault="002743AE">
      <w:pPr>
        <w:spacing w:line="440" w:lineRule="exact"/>
        <w:ind w:firstLineChars="200" w:firstLine="482"/>
        <w:rPr>
          <w:rFonts w:asciiTheme="minorEastAsia" w:eastAsiaTheme="minorEastAsia" w:hAnsiTheme="minorEastAsia"/>
          <w:b/>
          <w:sz w:val="24"/>
          <w:em w:val="dot"/>
        </w:rPr>
      </w:pPr>
      <w:r>
        <w:rPr>
          <w:rFonts w:asciiTheme="minorEastAsia" w:eastAsiaTheme="minorEastAsia" w:hAnsiTheme="minorEastAsia" w:hint="eastAsia"/>
          <w:b/>
          <w:sz w:val="24"/>
          <w:em w:val="dot"/>
        </w:rPr>
        <w:t>注：参加开标会议的投标人的法定代表人或其委托代理人应携带本人身份证（原件并附复印件），委托代理人还应携带《法人代表授权委托书》，以证明其身份。</w:t>
      </w:r>
    </w:p>
    <w:p w:rsidR="001108C6" w:rsidRDefault="001108C6">
      <w:pPr>
        <w:spacing w:line="440" w:lineRule="exact"/>
        <w:rPr>
          <w:rFonts w:asciiTheme="minorEastAsia" w:eastAsiaTheme="minorEastAsia" w:hAnsiTheme="minorEastAsia"/>
          <w:b/>
          <w:sz w:val="24"/>
          <w:em w:val="dot"/>
        </w:rPr>
      </w:pPr>
    </w:p>
    <w:p w:rsidR="001108C6" w:rsidRDefault="00F30D1D">
      <w:pPr>
        <w:spacing w:line="440" w:lineRule="exact"/>
        <w:rPr>
          <w:rFonts w:asciiTheme="minorEastAsia" w:eastAsiaTheme="minorEastAsia" w:hAnsiTheme="minorEastAsia"/>
          <w:b/>
          <w:sz w:val="24"/>
          <w:em w:val="dot"/>
        </w:rPr>
      </w:pPr>
      <w:permStart w:id="2" w:edGrp="everyone"/>
      <w:r w:rsidRPr="00F30D1D">
        <w:rPr>
          <w:rFonts w:asciiTheme="minorEastAsia" w:eastAsiaTheme="minorEastAsia" w:hAnsiTheme="minorEastAsia"/>
        </w:rPr>
        <w:pict>
          <v:shapetype id="_x0000_t202" coordsize="21600,21600" o:spt="202" path="m,l,21600r21600,l21600,xe">
            <v:stroke joinstyle="miter"/>
            <v:path gradientshapeok="t" o:connecttype="rect"/>
          </v:shapetype>
          <v:shape id="文本框 6" o:spid="_x0000_s1026" type="#_x0000_t202" style="position:absolute;left:0;text-align:left;margin-left:272.55pt;margin-top:13.05pt;width:225pt;height:124.8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">
            <v:stroke dashstyle="1 1"/>
            <v:path arrowok="t"/>
            <v:textbox>
              <w:txbxContent>
                <w:p w:rsidR="00457AB9" w:rsidRDefault="00457AB9">
                  <w:pPr>
                    <w:jc w:val="center"/>
                  </w:pPr>
                  <w:permStart w:id="3" w:edGrp="everyone"/>
                  <w:permEnd w:id="3"/>
                </w:p>
                <w:p w:rsidR="00457AB9" w:rsidRDefault="00457AB9">
                  <w:pPr>
                    <w:rPr>
                      <w:b/>
                    </w:rPr>
                  </w:pPr>
                </w:p>
                <w:p w:rsidR="00457AB9" w:rsidRDefault="00457AB9">
                  <w:pPr>
                    <w:jc w:val="center"/>
                    <w:rPr>
                      <w:rFonts w:ascii="仿宋_GB2312" w:eastAsia="仿宋_GB2312" w:hAnsi="仿宋"/>
                      <w:b/>
                      <w:sz w:val="24"/>
                    </w:rPr>
                  </w:pPr>
                  <w:proofErr w:type="gramStart"/>
                  <w:r>
                    <w:rPr>
                      <w:rFonts w:ascii="仿宋_GB2312" w:eastAsia="仿宋_GB2312" w:hAnsi="仿宋" w:hint="eastAsia"/>
                      <w:b/>
                      <w:sz w:val="24"/>
                    </w:rPr>
                    <w:t>此处附</w:t>
                  </w:r>
                  <w:proofErr w:type="gramEnd"/>
                  <w:r>
                    <w:rPr>
                      <w:rFonts w:ascii="仿宋_GB2312" w:eastAsia="仿宋_GB2312" w:hAnsi="仿宋" w:hint="eastAsia"/>
                      <w:b/>
                      <w:sz w:val="24"/>
                    </w:rPr>
                    <w:t>身份证复印件背面</w:t>
                  </w:r>
                </w:p>
                <w:p w:rsidR="00457AB9" w:rsidRDefault="00457AB9"/>
              </w:txbxContent>
            </v:textbox>
          </v:shape>
        </w:pict>
      </w:r>
      <w:r w:rsidRPr="00F30D1D">
        <w:rPr>
          <w:rFonts w:asciiTheme="minorEastAsia" w:eastAsiaTheme="minorEastAsia" w:hAnsiTheme="minorEastAsia"/>
        </w:rPr>
        <w:pict>
          <v:shape id="文本框 7" o:spid="_x0000_s1027" type="#_x0000_t202" style="position:absolute;left:0;text-align:left;margin-left:5.55pt;margin-top:7.8pt;width:225pt;height:124.8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">
            <v:stroke dashstyle="1 1"/>
            <v:path arrowok="t"/>
            <v:textbox>
              <w:txbxContent>
                <w:p w:rsidR="00457AB9" w:rsidRDefault="00457AB9">
                  <w:pPr>
                    <w:jc w:val="center"/>
                  </w:pPr>
                </w:p>
                <w:p w:rsidR="00457AB9" w:rsidRDefault="00457AB9">
                  <w:pPr>
                    <w:jc w:val="center"/>
                    <w:rPr>
                      <w:b/>
                    </w:rPr>
                  </w:pPr>
                </w:p>
                <w:p w:rsidR="00457AB9" w:rsidRDefault="00457AB9">
                  <w:pPr>
                    <w:jc w:val="center"/>
                    <w:rPr>
                      <w:rFonts w:ascii="仿宋_GB2312" w:eastAsia="仿宋_GB2312" w:hAnsi="仿宋"/>
                      <w:b/>
                      <w:sz w:val="24"/>
                    </w:rPr>
                  </w:pPr>
                  <w:proofErr w:type="gramStart"/>
                  <w:r>
                    <w:rPr>
                      <w:rFonts w:ascii="仿宋_GB2312" w:eastAsia="仿宋_GB2312" w:hAnsi="仿宋" w:hint="eastAsia"/>
                      <w:b/>
                      <w:sz w:val="24"/>
                    </w:rPr>
                    <w:t>此处附</w:t>
                  </w:r>
                  <w:proofErr w:type="gramEnd"/>
                  <w:r>
                    <w:rPr>
                      <w:rFonts w:ascii="仿宋_GB2312" w:eastAsia="仿宋_GB2312" w:hAnsi="仿宋" w:hint="eastAsia"/>
                      <w:b/>
                      <w:sz w:val="24"/>
                    </w:rPr>
                    <w:t>身份证复印件正面</w:t>
                  </w:r>
                </w:p>
              </w:txbxContent>
            </v:textbox>
          </v:shape>
        </w:pict>
      </w:r>
      <w:permEnd w:id="2"/>
    </w:p>
    <w:p w:rsidR="001108C6" w:rsidRDefault="002743AE">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1108C6" w:rsidRDefault="001108C6">
      <w:pPr>
        <w:spacing w:line="440" w:lineRule="exact"/>
        <w:rPr>
          <w:rFonts w:asciiTheme="minorEastAsia" w:eastAsiaTheme="minorEastAsia" w:hAnsiTheme="minorEastAsia"/>
          <w:b/>
          <w:sz w:val="24"/>
        </w:rPr>
      </w:pPr>
    </w:p>
    <w:p w:rsidR="001108C6" w:rsidRDefault="002743AE" w:rsidP="00457AB9">
      <w:pPr>
        <w:pStyle w:val="110"/>
        <w:spacing w:beforeLines="50" w:afterLines="50" w:line="300" w:lineRule="auto"/>
        <w:ind w:left="840" w:firstLineChars="0" w:hanging="420"/>
        <w:jc w:val="center"/>
        <w:outlineLvl w:val="1"/>
        <w:rPr>
          <w:rFonts w:asciiTheme="minorEastAsia" w:eastAsiaTheme="minorEastAsia" w:hAnsiTheme="minorEastAsia"/>
          <w:b/>
          <w:sz w:val="28"/>
          <w:szCs w:val="28"/>
        </w:rPr>
      </w:pPr>
      <w:bookmarkStart w:id="83" w:name="_Toc495917337"/>
      <w:bookmarkStart w:id="84" w:name="_Toc75693828"/>
      <w:r>
        <w:rPr>
          <w:rFonts w:asciiTheme="minorEastAsia" w:eastAsiaTheme="minorEastAsia" w:hAnsiTheme="minorEastAsia"/>
          <w:b/>
          <w:sz w:val="28"/>
          <w:szCs w:val="28"/>
        </w:rPr>
        <w:t>法定代表人资格证明书</w:t>
      </w:r>
      <w:bookmarkEnd w:id="83"/>
      <w:bookmarkEnd w:id="84"/>
    </w:p>
    <w:p w:rsidR="001108C6" w:rsidRDefault="001108C6">
      <w:pPr>
        <w:rPr>
          <w:rFonts w:asciiTheme="minorEastAsia" w:eastAsiaTheme="minorEastAsia" w:hAnsiTheme="minorEastAsia"/>
        </w:rPr>
      </w:pPr>
    </w:p>
    <w:p w:rsidR="001108C6" w:rsidRDefault="001108C6">
      <w:pPr>
        <w:ind w:firstLine="480"/>
        <w:rPr>
          <w:rFonts w:asciiTheme="minorEastAsia" w:eastAsiaTheme="minorEastAsia" w:hAnsiTheme="minorEastAsia"/>
          <w:szCs w:val="24"/>
        </w:rPr>
      </w:pPr>
    </w:p>
    <w:p w:rsidR="001108C6" w:rsidRDefault="002743AE" w:rsidP="00457AB9">
      <w:pPr>
        <w:spacing w:beforeLines="50" w:afterLines="50" w:line="360" w:lineRule="auto"/>
        <w:ind w:leftChars="260" w:left="546"/>
        <w:rPr>
          <w:rFonts w:asciiTheme="minorEastAsia" w:eastAsiaTheme="minorEastAsia" w:hAnsiTheme="minorEastAsia"/>
          <w:sz w:val="24"/>
          <w:szCs w:val="24"/>
          <w:u w:val="single"/>
        </w:rPr>
      </w:pPr>
      <w:r>
        <w:rPr>
          <w:rFonts w:asciiTheme="minorEastAsia" w:eastAsiaTheme="minorEastAsia" w:hAnsiTheme="minorEastAsia"/>
          <w:sz w:val="24"/>
          <w:szCs w:val="24"/>
        </w:rPr>
        <w:t>单位名称：</w:t>
      </w:r>
    </w:p>
    <w:p w:rsidR="001108C6" w:rsidRDefault="002743AE" w:rsidP="00457AB9">
      <w:pPr>
        <w:spacing w:beforeLines="50" w:afterLines="50" w:line="360" w:lineRule="auto"/>
        <w:ind w:leftChars="260" w:left="546"/>
        <w:rPr>
          <w:rFonts w:asciiTheme="minorEastAsia" w:eastAsiaTheme="minorEastAsia" w:hAnsiTheme="minorEastAsia"/>
          <w:sz w:val="24"/>
          <w:szCs w:val="24"/>
          <w:u w:val="single"/>
        </w:rPr>
      </w:pPr>
      <w:r>
        <w:rPr>
          <w:rFonts w:asciiTheme="minorEastAsia" w:eastAsiaTheme="minorEastAsia" w:hAnsiTheme="minorEastAsia"/>
          <w:sz w:val="24"/>
          <w:szCs w:val="24"/>
        </w:rPr>
        <w:t>单位性质：</w:t>
      </w:r>
    </w:p>
    <w:p w:rsidR="001108C6" w:rsidRDefault="002743AE" w:rsidP="00457AB9">
      <w:pPr>
        <w:spacing w:beforeLines="50" w:afterLines="50" w:line="360" w:lineRule="auto"/>
        <w:ind w:leftChars="260" w:left="546"/>
        <w:rPr>
          <w:rFonts w:asciiTheme="minorEastAsia" w:eastAsiaTheme="minorEastAsia" w:hAnsiTheme="minorEastAsia"/>
          <w:sz w:val="24"/>
          <w:szCs w:val="24"/>
        </w:rPr>
      </w:pPr>
      <w:r>
        <w:rPr>
          <w:rFonts w:asciiTheme="minorEastAsia" w:eastAsiaTheme="minorEastAsia" w:hAnsiTheme="minorEastAsia" w:hint="eastAsia"/>
          <w:sz w:val="24"/>
          <w:szCs w:val="24"/>
        </w:rPr>
        <w:t>地址</w:t>
      </w:r>
      <w:r>
        <w:rPr>
          <w:rFonts w:asciiTheme="minorEastAsia" w:eastAsiaTheme="minorEastAsia" w:hAnsiTheme="minorEastAsia"/>
          <w:sz w:val="24"/>
          <w:szCs w:val="24"/>
        </w:rPr>
        <w:t>：</w:t>
      </w:r>
    </w:p>
    <w:p w:rsidR="001108C6" w:rsidRDefault="002743AE" w:rsidP="00457AB9">
      <w:pPr>
        <w:spacing w:beforeLines="50" w:afterLines="50" w:line="360" w:lineRule="auto"/>
        <w:ind w:leftChars="260" w:left="546"/>
        <w:rPr>
          <w:rFonts w:asciiTheme="minorEastAsia" w:eastAsiaTheme="minorEastAsia" w:hAnsiTheme="minorEastAsia"/>
          <w:sz w:val="24"/>
          <w:szCs w:val="24"/>
          <w:u w:val="single"/>
        </w:rPr>
      </w:pPr>
      <w:r>
        <w:rPr>
          <w:rFonts w:asciiTheme="minorEastAsia" w:eastAsiaTheme="minorEastAsia" w:hAnsiTheme="minorEastAsia"/>
          <w:sz w:val="24"/>
          <w:szCs w:val="24"/>
        </w:rPr>
        <w:t>成立时间：</w:t>
      </w:r>
    </w:p>
    <w:p w:rsidR="001108C6" w:rsidRDefault="002743AE" w:rsidP="00457AB9">
      <w:pPr>
        <w:spacing w:beforeLines="50" w:afterLines="50" w:line="360" w:lineRule="auto"/>
        <w:ind w:leftChars="260" w:left="546"/>
        <w:rPr>
          <w:rFonts w:asciiTheme="minorEastAsia" w:eastAsiaTheme="minorEastAsia" w:hAnsiTheme="minorEastAsia"/>
          <w:sz w:val="24"/>
          <w:szCs w:val="24"/>
        </w:rPr>
      </w:pPr>
      <w:r>
        <w:rPr>
          <w:rFonts w:asciiTheme="minorEastAsia" w:eastAsiaTheme="minorEastAsia" w:hAnsiTheme="minorEastAsia" w:hint="eastAsia"/>
          <w:sz w:val="24"/>
          <w:szCs w:val="24"/>
        </w:rPr>
        <w:t>经营期限</w:t>
      </w:r>
      <w:r>
        <w:rPr>
          <w:rFonts w:asciiTheme="minorEastAsia" w:eastAsiaTheme="minorEastAsia" w:hAnsiTheme="minorEastAsia"/>
          <w:sz w:val="24"/>
          <w:szCs w:val="24"/>
        </w:rPr>
        <w:t>：</w:t>
      </w:r>
    </w:p>
    <w:p w:rsidR="001108C6" w:rsidRDefault="002743AE" w:rsidP="00457AB9">
      <w:pPr>
        <w:spacing w:beforeLines="50" w:afterLines="50" w:line="360" w:lineRule="auto"/>
        <w:ind w:leftChars="260" w:left="546"/>
        <w:rPr>
          <w:rFonts w:asciiTheme="minorEastAsia" w:eastAsiaTheme="minorEastAsia" w:hAnsiTheme="minorEastAsia"/>
          <w:sz w:val="24"/>
          <w:szCs w:val="24"/>
        </w:rPr>
      </w:pPr>
      <w:r>
        <w:rPr>
          <w:rFonts w:asciiTheme="minorEastAsia" w:eastAsiaTheme="minorEastAsia" w:hAnsiTheme="minorEastAsia"/>
          <w:sz w:val="24"/>
          <w:szCs w:val="24"/>
        </w:rPr>
        <w:t>姓名：性别：年龄：职务：</w:t>
      </w:r>
    </w:p>
    <w:p w:rsidR="001108C6" w:rsidRDefault="002743AE" w:rsidP="00457AB9">
      <w:pPr>
        <w:spacing w:beforeLines="50" w:after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系</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投标人</w:t>
      </w:r>
      <w:r>
        <w:rPr>
          <w:rFonts w:asciiTheme="minorEastAsia" w:eastAsiaTheme="minorEastAsia" w:hAnsiTheme="minorEastAsia"/>
          <w:sz w:val="24"/>
          <w:szCs w:val="24"/>
          <w:u w:val="single"/>
        </w:rPr>
        <w:t>）</w:t>
      </w:r>
      <w:r>
        <w:rPr>
          <w:rFonts w:asciiTheme="minorEastAsia" w:eastAsiaTheme="minorEastAsia" w:hAnsiTheme="minorEastAsia"/>
          <w:sz w:val="24"/>
          <w:szCs w:val="24"/>
        </w:rPr>
        <w:t>的法定代表人。</w:t>
      </w:r>
      <w:r>
        <w:rPr>
          <w:rFonts w:asciiTheme="minorEastAsia" w:eastAsiaTheme="minorEastAsia" w:hAnsiTheme="minorEastAsia"/>
          <w:sz w:val="24"/>
          <w:szCs w:val="24"/>
        </w:rPr>
        <w:cr/>
      </w:r>
    </w:p>
    <w:p w:rsidR="001108C6" w:rsidRDefault="002743AE" w:rsidP="00457AB9">
      <w:pPr>
        <w:spacing w:beforeLines="50" w:after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特此证明。</w:t>
      </w:r>
    </w:p>
    <w:p w:rsidR="001108C6" w:rsidRDefault="002743AE" w:rsidP="00457AB9">
      <w:pPr>
        <w:spacing w:beforeLines="50" w:after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（附法人身份证复印件）</w:t>
      </w:r>
    </w:p>
    <w:p w:rsidR="001108C6" w:rsidRDefault="001108C6" w:rsidP="00457AB9">
      <w:pPr>
        <w:spacing w:beforeLines="50" w:afterLines="50" w:line="360" w:lineRule="auto"/>
        <w:ind w:firstLineChars="200" w:firstLine="480"/>
        <w:rPr>
          <w:rFonts w:asciiTheme="minorEastAsia" w:eastAsiaTheme="minorEastAsia" w:hAnsiTheme="minorEastAsia"/>
          <w:sz w:val="24"/>
          <w:szCs w:val="24"/>
        </w:rPr>
      </w:pPr>
    </w:p>
    <w:p w:rsidR="001108C6" w:rsidRDefault="002743AE" w:rsidP="00457AB9">
      <w:pPr>
        <w:spacing w:beforeLines="50" w:after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盖章]</w:t>
      </w:r>
    </w:p>
    <w:p w:rsidR="001108C6" w:rsidRDefault="002743AE" w:rsidP="00457AB9">
      <w:pPr>
        <w:spacing w:beforeLines="50" w:afterLines="50" w:line="360" w:lineRule="auto"/>
        <w:ind w:firstLineChars="200" w:firstLine="496"/>
        <w:rPr>
          <w:rFonts w:asciiTheme="minorEastAsia" w:eastAsiaTheme="minorEastAsia" w:hAnsiTheme="minorEastAsia"/>
          <w:sz w:val="24"/>
          <w:szCs w:val="24"/>
        </w:rPr>
      </w:pPr>
      <w:r>
        <w:rPr>
          <w:rFonts w:asciiTheme="minorEastAsia" w:eastAsiaTheme="minorEastAsia" w:hAnsiTheme="minorEastAsia"/>
          <w:spacing w:val="4"/>
          <w:sz w:val="24"/>
          <w:szCs w:val="24"/>
        </w:rPr>
        <w:t>日期：</w:t>
      </w:r>
      <w:r>
        <w:rPr>
          <w:rFonts w:asciiTheme="minorEastAsia" w:eastAsiaTheme="minorEastAsia" w:hAnsiTheme="minorEastAsia" w:hint="eastAsia"/>
          <w:sz w:val="24"/>
          <w:szCs w:val="24"/>
        </w:rPr>
        <w:t>年月日</w:t>
      </w:r>
    </w:p>
    <w:p w:rsidR="001108C6" w:rsidRDefault="002743AE">
      <w:pPr>
        <w:spacing w:line="440" w:lineRule="exact"/>
        <w:rPr>
          <w:rFonts w:asciiTheme="minorEastAsia" w:eastAsiaTheme="minorEastAsia" w:hAnsiTheme="minorEastAsia"/>
          <w:b/>
          <w:sz w:val="30"/>
          <w:szCs w:val="30"/>
        </w:rPr>
      </w:pPr>
      <w:r>
        <w:rPr>
          <w:rFonts w:asciiTheme="minorEastAsia" w:eastAsiaTheme="minorEastAsia" w:hAnsiTheme="minorEastAsia"/>
          <w:sz w:val="24"/>
          <w:szCs w:val="24"/>
        </w:rPr>
        <w:br w:type="page"/>
      </w:r>
    </w:p>
    <w:p w:rsidR="001108C6" w:rsidRDefault="001108C6">
      <w:pPr>
        <w:spacing w:line="440" w:lineRule="exact"/>
        <w:jc w:val="center"/>
        <w:rPr>
          <w:rFonts w:asciiTheme="minorEastAsia" w:eastAsiaTheme="minorEastAsia" w:hAnsiTheme="minorEastAsia"/>
          <w:b/>
          <w:sz w:val="30"/>
          <w:szCs w:val="30"/>
        </w:rPr>
      </w:pPr>
    </w:p>
    <w:p w:rsidR="001108C6" w:rsidRDefault="002743AE">
      <w:pPr>
        <w:spacing w:line="44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（附件三）关于资格的声明函</w:t>
      </w:r>
    </w:p>
    <w:p w:rsidR="001108C6" w:rsidRDefault="001108C6">
      <w:pPr>
        <w:spacing w:line="440" w:lineRule="exact"/>
        <w:jc w:val="center"/>
        <w:rPr>
          <w:rFonts w:asciiTheme="minorEastAsia" w:eastAsiaTheme="minorEastAsia" w:hAnsiTheme="minorEastAsia"/>
          <w:b/>
          <w:sz w:val="30"/>
          <w:szCs w:val="30"/>
        </w:rPr>
      </w:pPr>
    </w:p>
    <w:p w:rsidR="001108C6" w:rsidRDefault="002743AE">
      <w:pPr>
        <w:pStyle w:val="a6"/>
        <w:spacing w:line="440" w:lineRule="exact"/>
        <w:rPr>
          <w:rFonts w:asciiTheme="minorEastAsia" w:eastAsiaTheme="minorEastAsia" w:hAnsiTheme="minorEastAsia"/>
          <w:sz w:val="24"/>
        </w:rPr>
      </w:pPr>
      <w:r>
        <w:rPr>
          <w:rFonts w:asciiTheme="minorEastAsia" w:eastAsiaTheme="minorEastAsia" w:hAnsiTheme="minorEastAsia" w:hint="eastAsia"/>
          <w:sz w:val="24"/>
        </w:rPr>
        <w:t>致：</w:t>
      </w:r>
      <w:r w:rsidR="00457AB9">
        <w:rPr>
          <w:rFonts w:asciiTheme="minorEastAsia" w:eastAsiaTheme="minorEastAsia" w:hAnsiTheme="minorEastAsia" w:hint="eastAsia"/>
          <w:sz w:val="24"/>
        </w:rPr>
        <w:t>新疆</w:t>
      </w:r>
      <w:proofErr w:type="gramStart"/>
      <w:r w:rsidR="00457AB9">
        <w:rPr>
          <w:rFonts w:asciiTheme="minorEastAsia" w:eastAsiaTheme="minorEastAsia" w:hAnsiTheme="minorEastAsia" w:hint="eastAsia"/>
          <w:sz w:val="24"/>
        </w:rPr>
        <w:t>同孚招投标</w:t>
      </w:r>
      <w:proofErr w:type="gramEnd"/>
      <w:r w:rsidR="00457AB9">
        <w:rPr>
          <w:rFonts w:asciiTheme="minorEastAsia" w:eastAsiaTheme="minorEastAsia" w:hAnsiTheme="minorEastAsia" w:hint="eastAsia"/>
          <w:sz w:val="24"/>
        </w:rPr>
        <w:t xml:space="preserve">有限公司 </w:t>
      </w:r>
      <w:r>
        <w:rPr>
          <w:rFonts w:asciiTheme="minorEastAsia" w:eastAsiaTheme="minorEastAsia" w:hAnsiTheme="minorEastAsia" w:hint="eastAsia"/>
          <w:sz w:val="24"/>
        </w:rPr>
        <w:t>：</w:t>
      </w:r>
    </w:p>
    <w:p w:rsidR="001108C6" w:rsidRDefault="002743AE">
      <w:pPr>
        <w:pStyle w:val="a6"/>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关于贵方</w:t>
      </w:r>
      <w:r>
        <w:rPr>
          <w:rFonts w:asciiTheme="minorEastAsia" w:eastAsiaTheme="minorEastAsia" w:hAnsiTheme="minorEastAsia"/>
          <w:sz w:val="24"/>
        </w:rPr>
        <w:t>20</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roofErr w:type="gramStart"/>
      <w:r>
        <w:rPr>
          <w:rFonts w:asciiTheme="minorEastAsia" w:eastAsiaTheme="minorEastAsia" w:hAnsiTheme="minorEastAsia" w:hint="eastAsia"/>
          <w:sz w:val="24"/>
        </w:rPr>
        <w:t>第</w:t>
      </w:r>
      <w:r>
        <w:rPr>
          <w:rFonts w:asciiTheme="minorEastAsia" w:eastAsiaTheme="minorEastAsia" w:hAnsiTheme="minorEastAsia" w:hint="eastAsia"/>
          <w:sz w:val="24"/>
          <w:u w:val="single"/>
        </w:rPr>
        <w:t>项目</w:t>
      </w:r>
      <w:proofErr w:type="gramEnd"/>
      <w:r>
        <w:rPr>
          <w:rFonts w:asciiTheme="minorEastAsia" w:eastAsiaTheme="minorEastAsia" w:hAnsiTheme="minorEastAsia" w:hint="eastAsia"/>
          <w:sz w:val="24"/>
          <w:u w:val="single"/>
        </w:rPr>
        <w:t>编号</w:t>
      </w:r>
      <w:r>
        <w:rPr>
          <w:rFonts w:asciiTheme="minorEastAsia" w:eastAsiaTheme="minorEastAsia" w:hAnsiTheme="minorEastAsia" w:hint="eastAsia"/>
          <w:sz w:val="24"/>
        </w:rPr>
        <w:t>招标公告关于</w:t>
      </w:r>
      <w:r>
        <w:rPr>
          <w:rFonts w:asciiTheme="minorEastAsia" w:eastAsiaTheme="minorEastAsia" w:hAnsiTheme="minorEastAsia"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hint="eastAsia"/>
          <w:sz w:val="24"/>
          <w:u w:val="single"/>
        </w:rPr>
        <w:t>”</w:t>
      </w:r>
      <w:r>
        <w:rPr>
          <w:rFonts w:asciiTheme="minorEastAsia" w:eastAsiaTheme="minorEastAsia" w:hAnsiTheme="minorEastAsia" w:hint="eastAsia"/>
          <w:sz w:val="24"/>
        </w:rPr>
        <w:t>的招标项目，本签字人愿意参加投标，并有能力提供</w:t>
      </w:r>
      <w:r>
        <w:rPr>
          <w:rFonts w:asciiTheme="minorEastAsia" w:eastAsiaTheme="minorEastAsia" w:hAnsiTheme="minorEastAsia" w:cs="宋体" w:hint="eastAsia"/>
          <w:sz w:val="24"/>
          <w:u w:val="single"/>
        </w:rPr>
        <w:t>项目名称</w:t>
      </w:r>
      <w:r>
        <w:rPr>
          <w:rFonts w:asciiTheme="minorEastAsia" w:eastAsiaTheme="minorEastAsia" w:hAnsiTheme="minorEastAsia" w:hint="eastAsia"/>
          <w:sz w:val="24"/>
        </w:rPr>
        <w:t>项目中的招标货物及相关服务，并保证所提交的所有文件和说明是真实和准确的。</w:t>
      </w:r>
    </w:p>
    <w:p w:rsidR="001108C6" w:rsidRDefault="002743AE">
      <w:pPr>
        <w:pStyle w:val="a6"/>
        <w:spacing w:line="440" w:lineRule="exact"/>
        <w:rPr>
          <w:rFonts w:asciiTheme="minorEastAsia" w:eastAsiaTheme="minorEastAsia" w:hAnsiTheme="minorEastAsia"/>
          <w:sz w:val="24"/>
          <w:u w:val="single"/>
        </w:rPr>
      </w:pPr>
      <w:r>
        <w:rPr>
          <w:rFonts w:asciiTheme="minorEastAsia" w:eastAsiaTheme="minorEastAsia" w:hAnsiTheme="minorEastAsia" w:hint="eastAsia"/>
          <w:sz w:val="24"/>
        </w:rPr>
        <w:t>投标人：</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 xml:space="preserve">　签字人姓名、职务：</w:t>
      </w:r>
    </w:p>
    <w:p w:rsidR="001108C6" w:rsidRDefault="002743AE">
      <w:pPr>
        <w:pStyle w:val="a6"/>
        <w:spacing w:line="440" w:lineRule="exact"/>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授权签署</w:t>
      </w:r>
      <w:proofErr w:type="gramStart"/>
      <w:r>
        <w:rPr>
          <w:rFonts w:asciiTheme="minorEastAsia" w:eastAsiaTheme="minorEastAsia" w:hAnsiTheme="minorEastAsia" w:hint="eastAsia"/>
          <w:sz w:val="24"/>
        </w:rPr>
        <w:t>本资格</w:t>
      </w:r>
      <w:proofErr w:type="gramEnd"/>
      <w:r>
        <w:rPr>
          <w:rFonts w:asciiTheme="minorEastAsia" w:eastAsiaTheme="minorEastAsia" w:hAnsiTheme="minorEastAsia" w:hint="eastAsia"/>
          <w:sz w:val="24"/>
        </w:rPr>
        <w:t>文件人：</w:t>
      </w:r>
      <w:r>
        <w:rPr>
          <w:rFonts w:asciiTheme="minorEastAsia" w:eastAsiaTheme="minorEastAsia" w:hAnsiTheme="minorEastAsia" w:hint="eastAsia"/>
          <w:sz w:val="24"/>
          <w:u w:val="single"/>
        </w:rPr>
        <w:t>授权人姓名</w:t>
      </w:r>
    </w:p>
    <w:p w:rsidR="001108C6" w:rsidRDefault="002743AE">
      <w:pPr>
        <w:pStyle w:val="a6"/>
        <w:spacing w:line="440" w:lineRule="exact"/>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1108C6" w:rsidRDefault="002743AE">
      <w:pPr>
        <w:pStyle w:val="a6"/>
        <w:spacing w:line="440" w:lineRule="exact"/>
        <w:rPr>
          <w:rFonts w:asciiTheme="minorEastAsia" w:eastAsiaTheme="minorEastAsia" w:hAnsiTheme="minorEastAsia"/>
          <w:sz w:val="24"/>
          <w:u w:val="single"/>
        </w:rPr>
      </w:pPr>
      <w:r>
        <w:rPr>
          <w:rFonts w:asciiTheme="minorEastAsia" w:eastAsiaTheme="minorEastAsia" w:hAnsiTheme="minorEastAsia" w:hint="eastAsia"/>
          <w:sz w:val="24"/>
        </w:rPr>
        <w:t>邮编：</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电话：</w:t>
      </w:r>
      <w:r>
        <w:rPr>
          <w:rFonts w:asciiTheme="minorEastAsia" w:eastAsiaTheme="minorEastAsia" w:hAnsiTheme="minorEastAsia" w:hint="eastAsia"/>
          <w:sz w:val="24"/>
          <w:u w:val="single"/>
        </w:rPr>
        <w:t xml:space="preserve">　　　　　　　　</w:t>
      </w:r>
    </w:p>
    <w:p w:rsidR="001108C6" w:rsidRDefault="002743AE">
      <w:pPr>
        <w:spacing w:line="440" w:lineRule="exact"/>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（单位公章）</w:t>
      </w:r>
    </w:p>
    <w:p w:rsidR="001108C6" w:rsidRDefault="002743AE">
      <w:pPr>
        <w:spacing w:line="440" w:lineRule="exact"/>
        <w:ind w:firstLineChars="2450" w:firstLine="5880"/>
        <w:rPr>
          <w:rFonts w:asciiTheme="minorEastAsia" w:eastAsiaTheme="minorEastAsia" w:hAnsiTheme="minorEastAsia"/>
          <w:sz w:val="24"/>
        </w:rPr>
      </w:pPr>
      <w:r>
        <w:rPr>
          <w:rFonts w:asciiTheme="minorEastAsia" w:eastAsiaTheme="minorEastAsia" w:hAnsiTheme="minorEastAsia"/>
          <w:sz w:val="24"/>
        </w:rPr>
        <w:t>20</w:t>
      </w:r>
      <w:r>
        <w:rPr>
          <w:rFonts w:asciiTheme="minorEastAsia" w:eastAsiaTheme="minorEastAsia" w:hAnsiTheme="minorEastAsia" w:hint="eastAsia"/>
          <w:sz w:val="24"/>
        </w:rPr>
        <w:t>年月日</w:t>
      </w:r>
    </w:p>
    <w:p w:rsidR="001108C6" w:rsidRDefault="001108C6">
      <w:pPr>
        <w:spacing w:line="440" w:lineRule="exact"/>
        <w:rPr>
          <w:rFonts w:asciiTheme="minorEastAsia" w:eastAsiaTheme="minorEastAsia" w:hAnsiTheme="minorEastAsia"/>
          <w:b/>
          <w:sz w:val="32"/>
          <w:szCs w:val="32"/>
        </w:rPr>
      </w:pPr>
    </w:p>
    <w:p w:rsidR="001108C6" w:rsidRDefault="002743AE">
      <w:pPr>
        <w:spacing w:line="460" w:lineRule="atLeast"/>
        <w:ind w:firstLineChars="945" w:firstLine="2846"/>
        <w:rPr>
          <w:rFonts w:asciiTheme="minorEastAsia" w:eastAsiaTheme="minorEastAsia" w:hAnsiTheme="minorEastAsia"/>
          <w:b/>
          <w:bCs/>
          <w:sz w:val="30"/>
          <w:szCs w:val="30"/>
        </w:rPr>
      </w:pPr>
      <w:r>
        <w:rPr>
          <w:rFonts w:asciiTheme="minorEastAsia" w:eastAsiaTheme="minorEastAsia" w:hAnsiTheme="minorEastAsia" w:hint="eastAsia"/>
          <w:b/>
          <w:sz w:val="30"/>
          <w:szCs w:val="30"/>
        </w:rPr>
        <w:t>（附件四）</w:t>
      </w:r>
      <w:r>
        <w:rPr>
          <w:rFonts w:asciiTheme="minorEastAsia" w:eastAsiaTheme="minorEastAsia" w:hAnsiTheme="minorEastAsia" w:hint="eastAsia"/>
          <w:b/>
          <w:bCs/>
          <w:sz w:val="30"/>
          <w:szCs w:val="30"/>
        </w:rPr>
        <w:t>开标一览表（单独提交）</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招标编号： 采购内容：</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7"/>
        <w:gridCol w:w="6687"/>
      </w:tblGrid>
      <w:tr w:rsidR="001108C6">
        <w:trPr>
          <w:trHeight w:val="600"/>
          <w:jc w:val="center"/>
        </w:trPr>
        <w:tc>
          <w:tcPr>
            <w:tcW w:w="3167" w:type="dxa"/>
            <w:vAlign w:val="center"/>
          </w:tcPr>
          <w:p w:rsidR="001108C6" w:rsidRDefault="002743AE">
            <w:pPr>
              <w:widowControl/>
              <w:spacing w:line="440" w:lineRule="exact"/>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投标内容</w:t>
            </w:r>
          </w:p>
        </w:tc>
        <w:tc>
          <w:tcPr>
            <w:tcW w:w="6687" w:type="dxa"/>
            <w:vAlign w:val="center"/>
          </w:tcPr>
          <w:p w:rsidR="001108C6" w:rsidRDefault="002743AE">
            <w:pPr>
              <w:widowControl/>
              <w:spacing w:line="440" w:lineRule="exact"/>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投标总报价</w:t>
            </w:r>
          </w:p>
        </w:tc>
      </w:tr>
      <w:tr w:rsidR="001108C6">
        <w:trPr>
          <w:trHeight w:val="630"/>
          <w:jc w:val="center"/>
        </w:trPr>
        <w:tc>
          <w:tcPr>
            <w:tcW w:w="3167" w:type="dxa"/>
            <w:vMerge w:val="restart"/>
            <w:vAlign w:val="center"/>
          </w:tcPr>
          <w:p w:rsidR="001108C6" w:rsidRDefault="001108C6">
            <w:pPr>
              <w:widowControl/>
              <w:spacing w:line="440" w:lineRule="exact"/>
              <w:jc w:val="center"/>
              <w:rPr>
                <w:rFonts w:asciiTheme="minorEastAsia" w:eastAsiaTheme="minorEastAsia" w:hAnsiTheme="minorEastAsia" w:cs="宋体"/>
                <w:kern w:val="0"/>
                <w:sz w:val="24"/>
                <w:szCs w:val="24"/>
              </w:rPr>
            </w:pPr>
          </w:p>
        </w:tc>
        <w:tc>
          <w:tcPr>
            <w:tcW w:w="6687" w:type="dxa"/>
            <w:vAlign w:val="center"/>
          </w:tcPr>
          <w:p w:rsidR="001108C6" w:rsidRDefault="002743AE">
            <w:pPr>
              <w:widowControl/>
              <w:spacing w:line="44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小写：￥元</w:t>
            </w:r>
          </w:p>
        </w:tc>
      </w:tr>
      <w:tr w:rsidR="001108C6">
        <w:trPr>
          <w:trHeight w:val="686"/>
          <w:jc w:val="center"/>
        </w:trPr>
        <w:tc>
          <w:tcPr>
            <w:tcW w:w="3167" w:type="dxa"/>
            <w:vMerge/>
            <w:vAlign w:val="center"/>
          </w:tcPr>
          <w:p w:rsidR="001108C6" w:rsidRDefault="001108C6">
            <w:pPr>
              <w:widowControl/>
              <w:spacing w:line="440" w:lineRule="exact"/>
              <w:jc w:val="center"/>
              <w:rPr>
                <w:rFonts w:asciiTheme="minorEastAsia" w:eastAsiaTheme="minorEastAsia" w:hAnsiTheme="minorEastAsia" w:cs="宋体"/>
                <w:kern w:val="0"/>
                <w:sz w:val="24"/>
                <w:szCs w:val="24"/>
              </w:rPr>
            </w:pPr>
          </w:p>
        </w:tc>
        <w:tc>
          <w:tcPr>
            <w:tcW w:w="6687" w:type="dxa"/>
            <w:vAlign w:val="center"/>
          </w:tcPr>
          <w:p w:rsidR="001108C6" w:rsidRDefault="002743AE">
            <w:pPr>
              <w:spacing w:line="440" w:lineRule="exac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大写：</w:t>
            </w:r>
          </w:p>
        </w:tc>
      </w:tr>
      <w:tr w:rsidR="001108C6">
        <w:trPr>
          <w:trHeight w:val="686"/>
          <w:jc w:val="center"/>
        </w:trPr>
        <w:tc>
          <w:tcPr>
            <w:tcW w:w="3167" w:type="dxa"/>
            <w:vAlign w:val="center"/>
          </w:tcPr>
          <w:p w:rsidR="001108C6" w:rsidRDefault="002743AE">
            <w:pPr>
              <w:widowControl/>
              <w:spacing w:line="4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供货日期：</w:t>
            </w:r>
          </w:p>
        </w:tc>
        <w:tc>
          <w:tcPr>
            <w:tcW w:w="6687" w:type="dxa"/>
            <w:vAlign w:val="center"/>
          </w:tcPr>
          <w:p w:rsidR="001108C6" w:rsidRDefault="001108C6">
            <w:pPr>
              <w:spacing w:line="440" w:lineRule="exact"/>
              <w:jc w:val="left"/>
              <w:rPr>
                <w:rFonts w:asciiTheme="minorEastAsia" w:eastAsiaTheme="minorEastAsia" w:hAnsiTheme="minorEastAsia" w:cs="宋体"/>
                <w:kern w:val="0"/>
                <w:sz w:val="24"/>
                <w:szCs w:val="24"/>
              </w:rPr>
            </w:pPr>
          </w:p>
        </w:tc>
      </w:tr>
    </w:tbl>
    <w:p w:rsidR="001108C6" w:rsidRDefault="002743AE">
      <w:pPr>
        <w:pStyle w:val="af3"/>
        <w:spacing w:line="440" w:lineRule="exact"/>
        <w:rPr>
          <w:rFonts w:asciiTheme="minorEastAsia" w:eastAsiaTheme="minorEastAsia" w:hAnsiTheme="minorEastAsia"/>
          <w:color w:val="auto"/>
        </w:rPr>
      </w:pPr>
      <w:r>
        <w:rPr>
          <w:rFonts w:asciiTheme="minorEastAsia" w:eastAsiaTheme="minorEastAsia" w:hAnsiTheme="minorEastAsia" w:hint="eastAsia"/>
          <w:color w:val="auto"/>
        </w:rPr>
        <w:t>兹声明：以上投标报价在投标有效期内一直有效。</w:t>
      </w:r>
    </w:p>
    <w:p w:rsidR="001108C6" w:rsidRDefault="002743AE">
      <w:pPr>
        <w:spacing w:line="4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投标人名称（加盖公章）：</w:t>
      </w:r>
    </w:p>
    <w:p w:rsidR="001108C6" w:rsidRDefault="002743AE">
      <w:pPr>
        <w:pStyle w:val="260"/>
        <w:keepNext w:val="0"/>
        <w:keepLines w:val="0"/>
        <w:adjustRightInd/>
        <w:spacing w:before="0" w:line="440" w:lineRule="exact"/>
        <w:textAlignment w:val="auto"/>
        <w:outlineLvl w:val="9"/>
        <w:rPr>
          <w:rFonts w:asciiTheme="minorEastAsia" w:eastAsiaTheme="minorEastAsia" w:hAnsiTheme="minorEastAsia"/>
          <w:b w:val="0"/>
          <w:kern w:val="2"/>
          <w:sz w:val="24"/>
          <w:szCs w:val="24"/>
        </w:rPr>
      </w:pPr>
      <w:r>
        <w:rPr>
          <w:rFonts w:asciiTheme="minorEastAsia" w:eastAsiaTheme="minorEastAsia" w:hAnsiTheme="minorEastAsia" w:hint="eastAsia"/>
          <w:b w:val="0"/>
          <w:sz w:val="24"/>
          <w:szCs w:val="24"/>
        </w:rPr>
        <w:t>代理（被授权人）签字：</w:t>
      </w:r>
    </w:p>
    <w:p w:rsidR="001108C6" w:rsidRDefault="002743AE">
      <w:pPr>
        <w:pStyle w:val="260"/>
        <w:keepNext w:val="0"/>
        <w:keepLines w:val="0"/>
        <w:adjustRightInd/>
        <w:spacing w:before="0" w:line="440" w:lineRule="exact"/>
        <w:textAlignment w:val="auto"/>
        <w:outlineLvl w:val="9"/>
        <w:rPr>
          <w:rFonts w:asciiTheme="minorEastAsia" w:eastAsiaTheme="minorEastAsia" w:hAnsiTheme="minorEastAsia"/>
          <w:b w:val="0"/>
          <w:kern w:val="2"/>
          <w:sz w:val="24"/>
          <w:szCs w:val="24"/>
        </w:rPr>
      </w:pPr>
      <w:r>
        <w:rPr>
          <w:rFonts w:asciiTheme="minorEastAsia" w:eastAsiaTheme="minorEastAsia" w:hAnsiTheme="minorEastAsia" w:hint="eastAsia"/>
          <w:b w:val="0"/>
          <w:spacing w:val="36"/>
          <w:kern w:val="2"/>
          <w:sz w:val="24"/>
          <w:szCs w:val="24"/>
        </w:rPr>
        <w:t>日期</w:t>
      </w:r>
      <w:r>
        <w:rPr>
          <w:rFonts w:asciiTheme="minorEastAsia" w:eastAsiaTheme="minorEastAsia" w:hAnsiTheme="minorEastAsia" w:hint="eastAsia"/>
          <w:b w:val="0"/>
          <w:kern w:val="2"/>
          <w:sz w:val="24"/>
          <w:szCs w:val="24"/>
        </w:rPr>
        <w:t>：年月日</w:t>
      </w:r>
    </w:p>
    <w:p w:rsidR="001108C6" w:rsidRDefault="002743AE">
      <w:pPr>
        <w:pStyle w:val="260"/>
        <w:keepNext w:val="0"/>
        <w:keepLines w:val="0"/>
        <w:adjustRightInd/>
        <w:spacing w:before="0" w:line="440" w:lineRule="exact"/>
        <w:textAlignment w:val="auto"/>
        <w:outlineLvl w:val="9"/>
        <w:rPr>
          <w:rFonts w:asciiTheme="minorEastAsia" w:eastAsiaTheme="minorEastAsia" w:hAnsiTheme="minorEastAsia"/>
          <w:kern w:val="2"/>
          <w:sz w:val="24"/>
          <w:szCs w:val="24"/>
        </w:rPr>
      </w:pPr>
      <w:r>
        <w:rPr>
          <w:rFonts w:asciiTheme="minorEastAsia" w:eastAsiaTheme="minorEastAsia" w:hAnsiTheme="minorEastAsia" w:hint="eastAsia"/>
          <w:sz w:val="24"/>
          <w:szCs w:val="24"/>
        </w:rPr>
        <w:t>注：</w:t>
      </w:r>
      <w:r>
        <w:rPr>
          <w:rFonts w:asciiTheme="minorEastAsia" w:eastAsiaTheme="minorEastAsia" w:hAnsiTheme="minorEastAsia"/>
          <w:b w:val="0"/>
          <w:sz w:val="24"/>
          <w:szCs w:val="24"/>
        </w:rPr>
        <w:t>1</w:t>
      </w:r>
      <w:r>
        <w:rPr>
          <w:rFonts w:asciiTheme="minorEastAsia" w:eastAsiaTheme="minorEastAsia" w:hAnsiTheme="minorEastAsia" w:hint="eastAsia"/>
          <w:b w:val="0"/>
          <w:sz w:val="24"/>
          <w:szCs w:val="24"/>
        </w:rPr>
        <w:t>、此表需密封后单独提交。</w:t>
      </w:r>
    </w:p>
    <w:p w:rsidR="001108C6" w:rsidRDefault="002743AE">
      <w:pPr>
        <w:pStyle w:val="af3"/>
        <w:spacing w:line="440" w:lineRule="exact"/>
        <w:ind w:firstLineChars="200" w:firstLine="480"/>
        <w:rPr>
          <w:rFonts w:asciiTheme="minorEastAsia" w:eastAsiaTheme="minorEastAsia" w:hAnsiTheme="minorEastAsia"/>
          <w:bCs/>
          <w:color w:val="auto"/>
          <w:kern w:val="2"/>
        </w:rPr>
      </w:pPr>
      <w:r>
        <w:rPr>
          <w:rFonts w:asciiTheme="minorEastAsia" w:eastAsiaTheme="minorEastAsia" w:hAnsiTheme="minorEastAsia"/>
          <w:bCs/>
          <w:color w:val="auto"/>
          <w:kern w:val="2"/>
        </w:rPr>
        <w:t>2</w:t>
      </w:r>
      <w:r>
        <w:rPr>
          <w:rFonts w:asciiTheme="minorEastAsia" w:eastAsiaTheme="minorEastAsia" w:hAnsiTheme="minorEastAsia" w:hint="eastAsia"/>
          <w:bCs/>
          <w:color w:val="auto"/>
          <w:kern w:val="2"/>
        </w:rPr>
        <w:t>、本表格式不得更改，投标人只能按要求填报，否则将被视为无效投标。</w:t>
      </w:r>
    </w:p>
    <w:p w:rsidR="001108C6" w:rsidRDefault="001108C6">
      <w:pPr>
        <w:spacing w:line="460" w:lineRule="atLeast"/>
        <w:jc w:val="left"/>
        <w:rPr>
          <w:rFonts w:asciiTheme="minorEastAsia" w:eastAsiaTheme="minorEastAsia" w:hAnsiTheme="minorEastAsia"/>
          <w:sz w:val="24"/>
          <w:u w:val="single"/>
        </w:rPr>
      </w:pPr>
    </w:p>
    <w:p w:rsidR="001108C6" w:rsidRDefault="001108C6">
      <w:pPr>
        <w:pStyle w:val="af3"/>
        <w:spacing w:line="440" w:lineRule="exact"/>
        <w:ind w:firstLineChars="200" w:firstLine="482"/>
        <w:rPr>
          <w:rFonts w:asciiTheme="minorEastAsia" w:eastAsiaTheme="minorEastAsia" w:hAnsiTheme="minorEastAsia"/>
          <w:b/>
          <w:bCs/>
          <w:color w:val="auto"/>
          <w:kern w:val="2"/>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（附件五）明细报价表</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招标编号： 采购内容：</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1864"/>
        <w:gridCol w:w="1650"/>
        <w:gridCol w:w="960"/>
        <w:gridCol w:w="1129"/>
        <w:gridCol w:w="1265"/>
        <w:gridCol w:w="991"/>
        <w:gridCol w:w="1127"/>
      </w:tblGrid>
      <w:tr w:rsidR="001108C6">
        <w:trPr>
          <w:jc w:val="center"/>
        </w:trPr>
        <w:tc>
          <w:tcPr>
            <w:tcW w:w="868"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86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1650"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规格及型号</w:t>
            </w:r>
          </w:p>
        </w:tc>
        <w:tc>
          <w:tcPr>
            <w:tcW w:w="960"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1129"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265"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综合单价</w:t>
            </w:r>
          </w:p>
        </w:tc>
        <w:tc>
          <w:tcPr>
            <w:tcW w:w="991"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c>
          <w:tcPr>
            <w:tcW w:w="1127"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品牌及</w:t>
            </w:r>
          </w:p>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r>
      <w:tr w:rsidR="001108C6">
        <w:trPr>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trHeight w:val="70"/>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trHeight w:val="70"/>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trHeight w:val="70"/>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trHeight w:val="70"/>
          <w:jc w:val="center"/>
        </w:trPr>
        <w:tc>
          <w:tcPr>
            <w:tcW w:w="868" w:type="dxa"/>
            <w:vAlign w:val="center"/>
          </w:tcPr>
          <w:p w:rsidR="001108C6" w:rsidRDefault="001108C6">
            <w:pPr>
              <w:spacing w:line="440" w:lineRule="exact"/>
              <w:rPr>
                <w:rFonts w:asciiTheme="minorEastAsia" w:eastAsiaTheme="minorEastAsia" w:hAnsiTheme="minorEastAsia"/>
                <w:sz w:val="24"/>
                <w:szCs w:val="24"/>
              </w:rPr>
            </w:pPr>
          </w:p>
        </w:tc>
        <w:tc>
          <w:tcPr>
            <w:tcW w:w="1864" w:type="dxa"/>
            <w:vAlign w:val="center"/>
          </w:tcPr>
          <w:p w:rsidR="001108C6" w:rsidRDefault="001108C6">
            <w:pPr>
              <w:spacing w:line="440" w:lineRule="exact"/>
              <w:rPr>
                <w:rFonts w:asciiTheme="minorEastAsia" w:eastAsiaTheme="minorEastAsia" w:hAnsiTheme="minorEastAsia"/>
                <w:sz w:val="24"/>
                <w:szCs w:val="24"/>
              </w:rPr>
            </w:pPr>
          </w:p>
        </w:tc>
        <w:tc>
          <w:tcPr>
            <w:tcW w:w="1650" w:type="dxa"/>
            <w:vAlign w:val="center"/>
          </w:tcPr>
          <w:p w:rsidR="001108C6" w:rsidRDefault="001108C6">
            <w:pPr>
              <w:spacing w:line="440" w:lineRule="exact"/>
              <w:rPr>
                <w:rFonts w:asciiTheme="minorEastAsia" w:eastAsiaTheme="minorEastAsia" w:hAnsiTheme="minorEastAsia"/>
                <w:sz w:val="24"/>
                <w:szCs w:val="24"/>
              </w:rPr>
            </w:pPr>
          </w:p>
        </w:tc>
        <w:tc>
          <w:tcPr>
            <w:tcW w:w="960" w:type="dxa"/>
            <w:vAlign w:val="center"/>
          </w:tcPr>
          <w:p w:rsidR="001108C6" w:rsidRDefault="001108C6">
            <w:pPr>
              <w:spacing w:line="440" w:lineRule="exact"/>
              <w:rPr>
                <w:rFonts w:asciiTheme="minorEastAsia" w:eastAsiaTheme="minorEastAsia" w:hAnsiTheme="minorEastAsia"/>
                <w:sz w:val="24"/>
                <w:szCs w:val="24"/>
              </w:rPr>
            </w:pPr>
          </w:p>
        </w:tc>
        <w:tc>
          <w:tcPr>
            <w:tcW w:w="1129" w:type="dxa"/>
            <w:vAlign w:val="center"/>
          </w:tcPr>
          <w:p w:rsidR="001108C6" w:rsidRDefault="001108C6">
            <w:pPr>
              <w:spacing w:line="440" w:lineRule="exact"/>
              <w:rPr>
                <w:rFonts w:asciiTheme="minorEastAsia" w:eastAsiaTheme="minorEastAsia" w:hAnsiTheme="minorEastAsia"/>
                <w:sz w:val="24"/>
                <w:szCs w:val="24"/>
              </w:rPr>
            </w:pPr>
          </w:p>
        </w:tc>
        <w:tc>
          <w:tcPr>
            <w:tcW w:w="1265" w:type="dxa"/>
            <w:vAlign w:val="center"/>
          </w:tcPr>
          <w:p w:rsidR="001108C6" w:rsidRDefault="001108C6">
            <w:pPr>
              <w:spacing w:line="440" w:lineRule="exact"/>
              <w:rPr>
                <w:rFonts w:asciiTheme="minorEastAsia" w:eastAsiaTheme="minorEastAsia" w:hAnsiTheme="minorEastAsia"/>
                <w:sz w:val="24"/>
                <w:szCs w:val="24"/>
              </w:rPr>
            </w:pPr>
          </w:p>
        </w:tc>
        <w:tc>
          <w:tcPr>
            <w:tcW w:w="991" w:type="dxa"/>
            <w:vAlign w:val="center"/>
          </w:tcPr>
          <w:p w:rsidR="001108C6" w:rsidRDefault="001108C6">
            <w:pPr>
              <w:spacing w:line="440" w:lineRule="exact"/>
              <w:rPr>
                <w:rFonts w:asciiTheme="minorEastAsia" w:eastAsiaTheme="minorEastAsia" w:hAnsiTheme="minorEastAsia"/>
                <w:sz w:val="24"/>
                <w:szCs w:val="24"/>
              </w:rPr>
            </w:pPr>
          </w:p>
        </w:tc>
        <w:tc>
          <w:tcPr>
            <w:tcW w:w="1127" w:type="dxa"/>
            <w:vAlign w:val="center"/>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2732" w:type="dxa"/>
            <w:gridSpan w:val="2"/>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合计金额（小写）</w:t>
            </w:r>
          </w:p>
        </w:tc>
        <w:tc>
          <w:tcPr>
            <w:tcW w:w="7122" w:type="dxa"/>
            <w:gridSpan w:val="6"/>
            <w:vAlign w:val="center"/>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2732" w:type="dxa"/>
            <w:gridSpan w:val="2"/>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合计金额（大写）：</w:t>
            </w:r>
          </w:p>
        </w:tc>
        <w:tc>
          <w:tcPr>
            <w:tcW w:w="7122" w:type="dxa"/>
            <w:gridSpan w:val="6"/>
            <w:vAlign w:val="center"/>
          </w:tcPr>
          <w:p w:rsidR="001108C6" w:rsidRDefault="001108C6">
            <w:pPr>
              <w:spacing w:line="440" w:lineRule="exact"/>
              <w:rPr>
                <w:rFonts w:asciiTheme="minorEastAsia" w:eastAsiaTheme="minorEastAsia" w:hAnsiTheme="minorEastAsia"/>
                <w:sz w:val="24"/>
                <w:szCs w:val="24"/>
              </w:rPr>
            </w:pPr>
          </w:p>
        </w:tc>
      </w:tr>
    </w:tbl>
    <w:p w:rsidR="001108C6" w:rsidRDefault="002743AE">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注：</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、合计金额应为各分项价格之</w:t>
      </w:r>
      <w:proofErr w:type="gramStart"/>
      <w:r>
        <w:rPr>
          <w:rFonts w:asciiTheme="minorEastAsia" w:eastAsiaTheme="minorEastAsia" w:hAnsiTheme="minorEastAsia" w:hint="eastAsia"/>
          <w:b/>
          <w:sz w:val="24"/>
          <w:szCs w:val="24"/>
        </w:rPr>
        <w:t>和</w:t>
      </w:r>
      <w:proofErr w:type="gramEnd"/>
      <w:r>
        <w:rPr>
          <w:rFonts w:asciiTheme="minorEastAsia" w:eastAsiaTheme="minorEastAsia" w:hAnsiTheme="minorEastAsia" w:hint="eastAsia"/>
          <w:b/>
          <w:sz w:val="24"/>
          <w:szCs w:val="24"/>
        </w:rPr>
        <w:t>。</w:t>
      </w:r>
    </w:p>
    <w:p w:rsidR="001108C6" w:rsidRDefault="002743AE">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、请各投标人根据投标方案，在本表中详细写明所有产品型号规格、主要技术参数、数量、综合单价、总价及品牌和产地。</w:t>
      </w:r>
    </w:p>
    <w:p w:rsidR="001108C6" w:rsidRDefault="002743AE">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w:t>
      </w:r>
      <w:r>
        <w:rPr>
          <w:rFonts w:asciiTheme="minorEastAsia" w:eastAsiaTheme="minorEastAsia" w:hAnsiTheme="minorEastAsia" w:hint="eastAsia"/>
          <w:b/>
          <w:sz w:val="24"/>
          <w:szCs w:val="24"/>
        </w:rPr>
        <w:t>、综合单价必须包括货物、安装、调试、技术支持、运输、保险、售后服务、培训及其它必需服务的报价。</w:t>
      </w:r>
    </w:p>
    <w:p w:rsidR="001108C6" w:rsidRDefault="001108C6">
      <w:pPr>
        <w:spacing w:line="460" w:lineRule="atLeast"/>
        <w:rPr>
          <w:rFonts w:asciiTheme="minorEastAsia" w:eastAsiaTheme="minorEastAsia" w:hAnsiTheme="minorEastAsia"/>
          <w:sz w:val="24"/>
        </w:rPr>
      </w:pPr>
    </w:p>
    <w:p w:rsidR="001108C6" w:rsidRDefault="001108C6">
      <w:pPr>
        <w:spacing w:line="440" w:lineRule="exact"/>
        <w:rPr>
          <w:rFonts w:asciiTheme="minorEastAsia" w:eastAsiaTheme="minorEastAsia" w:hAnsiTheme="minorEastAsia"/>
          <w:b/>
          <w:sz w:val="32"/>
          <w:szCs w:val="32"/>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（附件六）设备简要说明一览表</w:t>
      </w:r>
    </w:p>
    <w:p w:rsidR="001108C6" w:rsidRDefault="001108C6">
      <w:pPr>
        <w:spacing w:line="440" w:lineRule="exact"/>
        <w:rPr>
          <w:rFonts w:asciiTheme="minorEastAsia" w:eastAsiaTheme="minorEastAsia" w:hAnsiTheme="minorEastAsia"/>
          <w:b/>
          <w:sz w:val="24"/>
        </w:rPr>
      </w:pP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 xml:space="preserve">招标编号： 采购内容：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464"/>
        <w:gridCol w:w="2783"/>
        <w:gridCol w:w="3082"/>
        <w:gridCol w:w="1579"/>
      </w:tblGrid>
      <w:tr w:rsidR="001108C6">
        <w:trPr>
          <w:cantSplit/>
          <w:trHeight w:val="480"/>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464"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设备名称</w:t>
            </w:r>
          </w:p>
        </w:tc>
        <w:tc>
          <w:tcPr>
            <w:tcW w:w="2783"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规格型号及主要技术参数</w:t>
            </w:r>
          </w:p>
        </w:tc>
        <w:tc>
          <w:tcPr>
            <w:tcW w:w="3082"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性能说明</w:t>
            </w:r>
          </w:p>
        </w:tc>
        <w:tc>
          <w:tcPr>
            <w:tcW w:w="1579"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供货厂（商）</w:t>
            </w:r>
          </w:p>
        </w:tc>
      </w:tr>
      <w:tr w:rsidR="001108C6">
        <w:trPr>
          <w:cantSplit/>
          <w:trHeight w:val="563"/>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464" w:type="dxa"/>
            <w:vAlign w:val="center"/>
          </w:tcPr>
          <w:p w:rsidR="001108C6" w:rsidRDefault="001108C6">
            <w:pPr>
              <w:spacing w:line="440" w:lineRule="exact"/>
              <w:jc w:val="center"/>
              <w:rPr>
                <w:rFonts w:asciiTheme="minorEastAsia" w:eastAsiaTheme="minorEastAsia" w:hAnsiTheme="minorEastAsia"/>
                <w:sz w:val="24"/>
              </w:rPr>
            </w:pPr>
          </w:p>
        </w:tc>
        <w:tc>
          <w:tcPr>
            <w:tcW w:w="2783" w:type="dxa"/>
            <w:vAlign w:val="center"/>
          </w:tcPr>
          <w:p w:rsidR="001108C6" w:rsidRDefault="001108C6">
            <w:pPr>
              <w:spacing w:line="440" w:lineRule="exact"/>
              <w:jc w:val="center"/>
              <w:rPr>
                <w:rFonts w:asciiTheme="minorEastAsia" w:eastAsiaTheme="minorEastAsia" w:hAnsiTheme="minorEastAsia"/>
                <w:sz w:val="24"/>
              </w:rPr>
            </w:pPr>
          </w:p>
        </w:tc>
        <w:tc>
          <w:tcPr>
            <w:tcW w:w="3082" w:type="dxa"/>
            <w:vAlign w:val="center"/>
          </w:tcPr>
          <w:p w:rsidR="001108C6" w:rsidRDefault="001108C6">
            <w:pPr>
              <w:spacing w:line="440" w:lineRule="exact"/>
              <w:jc w:val="center"/>
              <w:rPr>
                <w:rFonts w:asciiTheme="minorEastAsia" w:eastAsiaTheme="minorEastAsia" w:hAnsiTheme="minorEastAsia"/>
                <w:sz w:val="24"/>
              </w:rPr>
            </w:pPr>
          </w:p>
        </w:tc>
        <w:tc>
          <w:tcPr>
            <w:tcW w:w="1579" w:type="dxa"/>
            <w:vAlign w:val="center"/>
          </w:tcPr>
          <w:p w:rsidR="001108C6" w:rsidRDefault="001108C6">
            <w:pPr>
              <w:spacing w:line="440" w:lineRule="exact"/>
              <w:jc w:val="center"/>
              <w:rPr>
                <w:rFonts w:asciiTheme="minorEastAsia" w:eastAsiaTheme="minorEastAsia" w:hAnsiTheme="minorEastAsia"/>
                <w:sz w:val="24"/>
              </w:rPr>
            </w:pPr>
          </w:p>
        </w:tc>
      </w:tr>
      <w:tr w:rsidR="001108C6">
        <w:trPr>
          <w:cantSplit/>
          <w:trHeight w:val="435"/>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464" w:type="dxa"/>
            <w:vAlign w:val="center"/>
          </w:tcPr>
          <w:p w:rsidR="001108C6" w:rsidRDefault="001108C6">
            <w:pPr>
              <w:spacing w:line="440" w:lineRule="exact"/>
              <w:jc w:val="center"/>
              <w:rPr>
                <w:rFonts w:asciiTheme="minorEastAsia" w:eastAsiaTheme="minorEastAsia" w:hAnsiTheme="minorEastAsia"/>
                <w:sz w:val="24"/>
              </w:rPr>
            </w:pPr>
          </w:p>
        </w:tc>
        <w:tc>
          <w:tcPr>
            <w:tcW w:w="2783" w:type="dxa"/>
            <w:vAlign w:val="center"/>
          </w:tcPr>
          <w:p w:rsidR="001108C6" w:rsidRDefault="001108C6">
            <w:pPr>
              <w:spacing w:line="440" w:lineRule="exact"/>
              <w:jc w:val="center"/>
              <w:rPr>
                <w:rFonts w:asciiTheme="minorEastAsia" w:eastAsiaTheme="minorEastAsia" w:hAnsiTheme="minorEastAsia"/>
                <w:sz w:val="24"/>
              </w:rPr>
            </w:pPr>
          </w:p>
        </w:tc>
        <w:tc>
          <w:tcPr>
            <w:tcW w:w="3082" w:type="dxa"/>
            <w:vAlign w:val="center"/>
          </w:tcPr>
          <w:p w:rsidR="001108C6" w:rsidRDefault="001108C6">
            <w:pPr>
              <w:spacing w:line="440" w:lineRule="exact"/>
              <w:jc w:val="center"/>
              <w:rPr>
                <w:rFonts w:asciiTheme="minorEastAsia" w:eastAsiaTheme="minorEastAsia" w:hAnsiTheme="minorEastAsia"/>
                <w:sz w:val="24"/>
              </w:rPr>
            </w:pPr>
          </w:p>
        </w:tc>
        <w:tc>
          <w:tcPr>
            <w:tcW w:w="1579" w:type="dxa"/>
            <w:vAlign w:val="center"/>
          </w:tcPr>
          <w:p w:rsidR="001108C6" w:rsidRDefault="001108C6">
            <w:pPr>
              <w:spacing w:line="440" w:lineRule="exact"/>
              <w:jc w:val="center"/>
              <w:rPr>
                <w:rFonts w:asciiTheme="minorEastAsia" w:eastAsiaTheme="minorEastAsia" w:hAnsiTheme="minorEastAsia"/>
                <w:sz w:val="24"/>
              </w:rPr>
            </w:pPr>
          </w:p>
        </w:tc>
      </w:tr>
      <w:tr w:rsidR="001108C6">
        <w:trPr>
          <w:cantSplit/>
          <w:trHeight w:val="390"/>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lastRenderedPageBreak/>
              <w:t>3</w:t>
            </w:r>
          </w:p>
        </w:tc>
        <w:tc>
          <w:tcPr>
            <w:tcW w:w="1464" w:type="dxa"/>
            <w:vAlign w:val="center"/>
          </w:tcPr>
          <w:p w:rsidR="001108C6" w:rsidRDefault="001108C6">
            <w:pPr>
              <w:spacing w:line="440" w:lineRule="exact"/>
              <w:jc w:val="center"/>
              <w:rPr>
                <w:rFonts w:asciiTheme="minorEastAsia" w:eastAsiaTheme="minorEastAsia" w:hAnsiTheme="minorEastAsia"/>
                <w:sz w:val="24"/>
              </w:rPr>
            </w:pPr>
          </w:p>
        </w:tc>
        <w:tc>
          <w:tcPr>
            <w:tcW w:w="2783" w:type="dxa"/>
            <w:vAlign w:val="center"/>
          </w:tcPr>
          <w:p w:rsidR="001108C6" w:rsidRDefault="001108C6">
            <w:pPr>
              <w:spacing w:line="440" w:lineRule="exact"/>
              <w:jc w:val="center"/>
              <w:rPr>
                <w:rFonts w:asciiTheme="minorEastAsia" w:eastAsiaTheme="minorEastAsia" w:hAnsiTheme="minorEastAsia"/>
                <w:sz w:val="24"/>
              </w:rPr>
            </w:pPr>
          </w:p>
        </w:tc>
        <w:tc>
          <w:tcPr>
            <w:tcW w:w="3082" w:type="dxa"/>
            <w:vAlign w:val="center"/>
          </w:tcPr>
          <w:p w:rsidR="001108C6" w:rsidRDefault="001108C6">
            <w:pPr>
              <w:spacing w:line="440" w:lineRule="exact"/>
              <w:jc w:val="center"/>
              <w:rPr>
                <w:rFonts w:asciiTheme="minorEastAsia" w:eastAsiaTheme="minorEastAsia" w:hAnsiTheme="minorEastAsia"/>
                <w:sz w:val="24"/>
              </w:rPr>
            </w:pPr>
          </w:p>
        </w:tc>
        <w:tc>
          <w:tcPr>
            <w:tcW w:w="1579" w:type="dxa"/>
            <w:vAlign w:val="center"/>
          </w:tcPr>
          <w:p w:rsidR="001108C6" w:rsidRDefault="001108C6">
            <w:pPr>
              <w:spacing w:line="440" w:lineRule="exact"/>
              <w:jc w:val="center"/>
              <w:rPr>
                <w:rFonts w:asciiTheme="minorEastAsia" w:eastAsiaTheme="minorEastAsia" w:hAnsiTheme="minorEastAsia"/>
                <w:sz w:val="24"/>
              </w:rPr>
            </w:pPr>
          </w:p>
        </w:tc>
      </w:tr>
      <w:tr w:rsidR="001108C6">
        <w:trPr>
          <w:cantSplit/>
          <w:trHeight w:val="390"/>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1464" w:type="dxa"/>
            <w:vAlign w:val="center"/>
          </w:tcPr>
          <w:p w:rsidR="001108C6" w:rsidRDefault="001108C6">
            <w:pPr>
              <w:spacing w:line="440" w:lineRule="exact"/>
              <w:jc w:val="center"/>
              <w:rPr>
                <w:rFonts w:asciiTheme="minorEastAsia" w:eastAsiaTheme="minorEastAsia" w:hAnsiTheme="minorEastAsia"/>
                <w:sz w:val="24"/>
              </w:rPr>
            </w:pPr>
          </w:p>
        </w:tc>
        <w:tc>
          <w:tcPr>
            <w:tcW w:w="2783" w:type="dxa"/>
            <w:vAlign w:val="center"/>
          </w:tcPr>
          <w:p w:rsidR="001108C6" w:rsidRDefault="001108C6">
            <w:pPr>
              <w:spacing w:line="440" w:lineRule="exact"/>
              <w:jc w:val="center"/>
              <w:rPr>
                <w:rFonts w:asciiTheme="minorEastAsia" w:eastAsiaTheme="minorEastAsia" w:hAnsiTheme="minorEastAsia"/>
                <w:sz w:val="24"/>
              </w:rPr>
            </w:pPr>
          </w:p>
        </w:tc>
        <w:tc>
          <w:tcPr>
            <w:tcW w:w="3082" w:type="dxa"/>
            <w:vAlign w:val="center"/>
          </w:tcPr>
          <w:p w:rsidR="001108C6" w:rsidRDefault="001108C6">
            <w:pPr>
              <w:spacing w:line="440" w:lineRule="exact"/>
              <w:jc w:val="center"/>
              <w:rPr>
                <w:rFonts w:asciiTheme="minorEastAsia" w:eastAsiaTheme="minorEastAsia" w:hAnsiTheme="minorEastAsia"/>
                <w:sz w:val="24"/>
              </w:rPr>
            </w:pPr>
          </w:p>
        </w:tc>
        <w:tc>
          <w:tcPr>
            <w:tcW w:w="1579" w:type="dxa"/>
            <w:vAlign w:val="center"/>
          </w:tcPr>
          <w:p w:rsidR="001108C6" w:rsidRDefault="001108C6">
            <w:pPr>
              <w:spacing w:line="440" w:lineRule="exact"/>
              <w:jc w:val="center"/>
              <w:rPr>
                <w:rFonts w:asciiTheme="minorEastAsia" w:eastAsiaTheme="minorEastAsia" w:hAnsiTheme="minorEastAsia"/>
                <w:sz w:val="24"/>
              </w:rPr>
            </w:pPr>
          </w:p>
        </w:tc>
      </w:tr>
      <w:tr w:rsidR="001108C6">
        <w:trPr>
          <w:cantSplit/>
          <w:trHeight w:val="390"/>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t>5</w:t>
            </w:r>
          </w:p>
        </w:tc>
        <w:tc>
          <w:tcPr>
            <w:tcW w:w="1464" w:type="dxa"/>
            <w:vAlign w:val="center"/>
          </w:tcPr>
          <w:p w:rsidR="001108C6" w:rsidRDefault="001108C6">
            <w:pPr>
              <w:spacing w:line="440" w:lineRule="exact"/>
              <w:jc w:val="center"/>
              <w:rPr>
                <w:rFonts w:asciiTheme="minorEastAsia" w:eastAsiaTheme="minorEastAsia" w:hAnsiTheme="minorEastAsia"/>
                <w:sz w:val="24"/>
              </w:rPr>
            </w:pPr>
          </w:p>
        </w:tc>
        <w:tc>
          <w:tcPr>
            <w:tcW w:w="2783" w:type="dxa"/>
            <w:vAlign w:val="center"/>
          </w:tcPr>
          <w:p w:rsidR="001108C6" w:rsidRDefault="001108C6">
            <w:pPr>
              <w:spacing w:line="440" w:lineRule="exact"/>
              <w:jc w:val="center"/>
              <w:rPr>
                <w:rFonts w:asciiTheme="minorEastAsia" w:eastAsiaTheme="minorEastAsia" w:hAnsiTheme="minorEastAsia"/>
                <w:sz w:val="24"/>
              </w:rPr>
            </w:pPr>
          </w:p>
        </w:tc>
        <w:tc>
          <w:tcPr>
            <w:tcW w:w="3082" w:type="dxa"/>
            <w:vAlign w:val="center"/>
          </w:tcPr>
          <w:p w:rsidR="001108C6" w:rsidRDefault="001108C6">
            <w:pPr>
              <w:spacing w:line="440" w:lineRule="exact"/>
              <w:jc w:val="center"/>
              <w:rPr>
                <w:rFonts w:asciiTheme="minorEastAsia" w:eastAsiaTheme="minorEastAsia" w:hAnsiTheme="minorEastAsia"/>
                <w:sz w:val="24"/>
              </w:rPr>
            </w:pPr>
          </w:p>
        </w:tc>
        <w:tc>
          <w:tcPr>
            <w:tcW w:w="1579" w:type="dxa"/>
            <w:vAlign w:val="center"/>
          </w:tcPr>
          <w:p w:rsidR="001108C6" w:rsidRDefault="001108C6">
            <w:pPr>
              <w:spacing w:line="440" w:lineRule="exact"/>
              <w:jc w:val="center"/>
              <w:rPr>
                <w:rFonts w:asciiTheme="minorEastAsia" w:eastAsiaTheme="minorEastAsia" w:hAnsiTheme="minorEastAsia"/>
                <w:sz w:val="24"/>
              </w:rPr>
            </w:pPr>
          </w:p>
        </w:tc>
      </w:tr>
      <w:tr w:rsidR="001108C6">
        <w:trPr>
          <w:cantSplit/>
          <w:trHeight w:val="390"/>
          <w:jc w:val="center"/>
        </w:trPr>
        <w:tc>
          <w:tcPr>
            <w:tcW w:w="94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64" w:type="dxa"/>
            <w:vAlign w:val="center"/>
          </w:tcPr>
          <w:p w:rsidR="001108C6" w:rsidRDefault="001108C6">
            <w:pPr>
              <w:spacing w:line="440" w:lineRule="exact"/>
              <w:jc w:val="center"/>
              <w:rPr>
                <w:rFonts w:asciiTheme="minorEastAsia" w:eastAsiaTheme="minorEastAsia" w:hAnsiTheme="minorEastAsia"/>
                <w:sz w:val="24"/>
              </w:rPr>
            </w:pPr>
          </w:p>
        </w:tc>
        <w:tc>
          <w:tcPr>
            <w:tcW w:w="2783" w:type="dxa"/>
            <w:vAlign w:val="center"/>
          </w:tcPr>
          <w:p w:rsidR="001108C6" w:rsidRDefault="001108C6">
            <w:pPr>
              <w:spacing w:line="440" w:lineRule="exact"/>
              <w:jc w:val="center"/>
              <w:rPr>
                <w:rFonts w:asciiTheme="minorEastAsia" w:eastAsiaTheme="minorEastAsia" w:hAnsiTheme="minorEastAsia"/>
                <w:sz w:val="24"/>
              </w:rPr>
            </w:pPr>
          </w:p>
        </w:tc>
        <w:tc>
          <w:tcPr>
            <w:tcW w:w="3082" w:type="dxa"/>
            <w:vAlign w:val="center"/>
          </w:tcPr>
          <w:p w:rsidR="001108C6" w:rsidRDefault="001108C6">
            <w:pPr>
              <w:spacing w:line="440" w:lineRule="exact"/>
              <w:jc w:val="center"/>
              <w:rPr>
                <w:rFonts w:asciiTheme="minorEastAsia" w:eastAsiaTheme="minorEastAsia" w:hAnsiTheme="minorEastAsia"/>
                <w:sz w:val="24"/>
              </w:rPr>
            </w:pPr>
          </w:p>
        </w:tc>
        <w:tc>
          <w:tcPr>
            <w:tcW w:w="1579" w:type="dxa"/>
            <w:vAlign w:val="center"/>
          </w:tcPr>
          <w:p w:rsidR="001108C6" w:rsidRDefault="001108C6">
            <w:pPr>
              <w:spacing w:line="440" w:lineRule="exact"/>
              <w:jc w:val="center"/>
              <w:rPr>
                <w:rFonts w:asciiTheme="minorEastAsia" w:eastAsiaTheme="minorEastAsia" w:hAnsiTheme="minorEastAsia"/>
                <w:sz w:val="24"/>
              </w:rPr>
            </w:pPr>
          </w:p>
        </w:tc>
      </w:tr>
    </w:tbl>
    <w:p w:rsidR="001108C6" w:rsidRDefault="002743AE">
      <w:pPr>
        <w:spacing w:line="44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注：此表需详列投标的每种设备。</w:t>
      </w:r>
    </w:p>
    <w:p w:rsidR="001108C6" w:rsidRDefault="001108C6">
      <w:pPr>
        <w:pStyle w:val="af3"/>
        <w:spacing w:line="440" w:lineRule="exact"/>
        <w:rPr>
          <w:rFonts w:asciiTheme="minorEastAsia" w:eastAsiaTheme="minorEastAsia" w:hAnsiTheme="minorEastAsia"/>
          <w:bCs/>
          <w:color w:val="auto"/>
          <w:kern w:val="2"/>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（附件七）备品、备件清单</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招标编号： 采购内容：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311"/>
        <w:gridCol w:w="1874"/>
        <w:gridCol w:w="2249"/>
        <w:gridCol w:w="881"/>
        <w:gridCol w:w="966"/>
        <w:gridCol w:w="936"/>
        <w:gridCol w:w="936"/>
      </w:tblGrid>
      <w:tr w:rsidR="001108C6">
        <w:trPr>
          <w:cantSplit/>
          <w:trHeight w:val="480"/>
        </w:trPr>
        <w:tc>
          <w:tcPr>
            <w:tcW w:w="701"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311"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备品、备件名称</w:t>
            </w:r>
          </w:p>
        </w:tc>
        <w:tc>
          <w:tcPr>
            <w:tcW w:w="1874"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2249"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生产厂家</w:t>
            </w:r>
          </w:p>
        </w:tc>
        <w:tc>
          <w:tcPr>
            <w:tcW w:w="881"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96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93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93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r>
      <w:tr w:rsidR="001108C6">
        <w:trPr>
          <w:cantSplit/>
          <w:trHeight w:val="390"/>
        </w:trPr>
        <w:tc>
          <w:tcPr>
            <w:tcW w:w="70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1</w:t>
            </w:r>
          </w:p>
        </w:tc>
        <w:tc>
          <w:tcPr>
            <w:tcW w:w="1311" w:type="dxa"/>
          </w:tcPr>
          <w:p w:rsidR="001108C6" w:rsidRDefault="001108C6">
            <w:pPr>
              <w:spacing w:line="440" w:lineRule="exact"/>
              <w:rPr>
                <w:rFonts w:asciiTheme="minorEastAsia" w:eastAsiaTheme="minorEastAsia" w:hAnsiTheme="minorEastAsia"/>
                <w:sz w:val="24"/>
              </w:rPr>
            </w:pPr>
          </w:p>
        </w:tc>
        <w:tc>
          <w:tcPr>
            <w:tcW w:w="1874" w:type="dxa"/>
          </w:tcPr>
          <w:p w:rsidR="001108C6" w:rsidRDefault="001108C6">
            <w:pPr>
              <w:spacing w:line="440" w:lineRule="exact"/>
              <w:rPr>
                <w:rFonts w:asciiTheme="minorEastAsia" w:eastAsiaTheme="minorEastAsia" w:hAnsiTheme="minorEastAsia"/>
                <w:sz w:val="24"/>
              </w:rPr>
            </w:pPr>
          </w:p>
        </w:tc>
        <w:tc>
          <w:tcPr>
            <w:tcW w:w="2249" w:type="dxa"/>
          </w:tcPr>
          <w:p w:rsidR="001108C6" w:rsidRDefault="001108C6">
            <w:pPr>
              <w:spacing w:line="440" w:lineRule="exact"/>
              <w:rPr>
                <w:rFonts w:asciiTheme="minorEastAsia" w:eastAsiaTheme="minorEastAsia" w:hAnsiTheme="minorEastAsia"/>
                <w:sz w:val="24"/>
              </w:rPr>
            </w:pPr>
          </w:p>
        </w:tc>
        <w:tc>
          <w:tcPr>
            <w:tcW w:w="881" w:type="dxa"/>
          </w:tcPr>
          <w:p w:rsidR="001108C6" w:rsidRDefault="001108C6">
            <w:pPr>
              <w:spacing w:line="440" w:lineRule="exact"/>
              <w:rPr>
                <w:rFonts w:asciiTheme="minorEastAsia" w:eastAsiaTheme="minorEastAsia" w:hAnsiTheme="minorEastAsia"/>
                <w:sz w:val="24"/>
              </w:rPr>
            </w:pPr>
          </w:p>
        </w:tc>
        <w:tc>
          <w:tcPr>
            <w:tcW w:w="96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70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2</w:t>
            </w:r>
          </w:p>
        </w:tc>
        <w:tc>
          <w:tcPr>
            <w:tcW w:w="1311" w:type="dxa"/>
          </w:tcPr>
          <w:p w:rsidR="001108C6" w:rsidRDefault="001108C6">
            <w:pPr>
              <w:spacing w:line="440" w:lineRule="exact"/>
              <w:rPr>
                <w:rFonts w:asciiTheme="minorEastAsia" w:eastAsiaTheme="minorEastAsia" w:hAnsiTheme="minorEastAsia"/>
                <w:sz w:val="24"/>
              </w:rPr>
            </w:pPr>
          </w:p>
        </w:tc>
        <w:tc>
          <w:tcPr>
            <w:tcW w:w="1874" w:type="dxa"/>
          </w:tcPr>
          <w:p w:rsidR="001108C6" w:rsidRDefault="001108C6">
            <w:pPr>
              <w:spacing w:line="440" w:lineRule="exact"/>
              <w:rPr>
                <w:rFonts w:asciiTheme="minorEastAsia" w:eastAsiaTheme="minorEastAsia" w:hAnsiTheme="minorEastAsia"/>
                <w:sz w:val="24"/>
              </w:rPr>
            </w:pPr>
          </w:p>
        </w:tc>
        <w:tc>
          <w:tcPr>
            <w:tcW w:w="2249" w:type="dxa"/>
          </w:tcPr>
          <w:p w:rsidR="001108C6" w:rsidRDefault="001108C6">
            <w:pPr>
              <w:spacing w:line="440" w:lineRule="exact"/>
              <w:rPr>
                <w:rFonts w:asciiTheme="minorEastAsia" w:eastAsiaTheme="minorEastAsia" w:hAnsiTheme="minorEastAsia"/>
                <w:sz w:val="24"/>
              </w:rPr>
            </w:pPr>
          </w:p>
        </w:tc>
        <w:tc>
          <w:tcPr>
            <w:tcW w:w="881" w:type="dxa"/>
          </w:tcPr>
          <w:p w:rsidR="001108C6" w:rsidRDefault="001108C6">
            <w:pPr>
              <w:spacing w:line="440" w:lineRule="exact"/>
              <w:rPr>
                <w:rFonts w:asciiTheme="minorEastAsia" w:eastAsiaTheme="minorEastAsia" w:hAnsiTheme="minorEastAsia"/>
                <w:sz w:val="24"/>
              </w:rPr>
            </w:pPr>
          </w:p>
        </w:tc>
        <w:tc>
          <w:tcPr>
            <w:tcW w:w="96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70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3</w:t>
            </w:r>
          </w:p>
        </w:tc>
        <w:tc>
          <w:tcPr>
            <w:tcW w:w="1311" w:type="dxa"/>
          </w:tcPr>
          <w:p w:rsidR="001108C6" w:rsidRDefault="001108C6">
            <w:pPr>
              <w:spacing w:line="440" w:lineRule="exact"/>
              <w:rPr>
                <w:rFonts w:asciiTheme="minorEastAsia" w:eastAsiaTheme="minorEastAsia" w:hAnsiTheme="minorEastAsia"/>
                <w:sz w:val="24"/>
              </w:rPr>
            </w:pPr>
          </w:p>
        </w:tc>
        <w:tc>
          <w:tcPr>
            <w:tcW w:w="1874" w:type="dxa"/>
          </w:tcPr>
          <w:p w:rsidR="001108C6" w:rsidRDefault="001108C6">
            <w:pPr>
              <w:spacing w:line="440" w:lineRule="exact"/>
              <w:rPr>
                <w:rFonts w:asciiTheme="minorEastAsia" w:eastAsiaTheme="minorEastAsia" w:hAnsiTheme="minorEastAsia"/>
                <w:sz w:val="24"/>
              </w:rPr>
            </w:pPr>
          </w:p>
        </w:tc>
        <w:tc>
          <w:tcPr>
            <w:tcW w:w="2249" w:type="dxa"/>
          </w:tcPr>
          <w:p w:rsidR="001108C6" w:rsidRDefault="001108C6">
            <w:pPr>
              <w:spacing w:line="440" w:lineRule="exact"/>
              <w:rPr>
                <w:rFonts w:asciiTheme="minorEastAsia" w:eastAsiaTheme="minorEastAsia" w:hAnsiTheme="minorEastAsia"/>
                <w:sz w:val="24"/>
              </w:rPr>
            </w:pPr>
          </w:p>
        </w:tc>
        <w:tc>
          <w:tcPr>
            <w:tcW w:w="881" w:type="dxa"/>
          </w:tcPr>
          <w:p w:rsidR="001108C6" w:rsidRDefault="001108C6">
            <w:pPr>
              <w:spacing w:line="440" w:lineRule="exact"/>
              <w:rPr>
                <w:rFonts w:asciiTheme="minorEastAsia" w:eastAsiaTheme="minorEastAsia" w:hAnsiTheme="minorEastAsia"/>
                <w:sz w:val="24"/>
              </w:rPr>
            </w:pPr>
          </w:p>
        </w:tc>
        <w:tc>
          <w:tcPr>
            <w:tcW w:w="96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70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w:t>
            </w:r>
          </w:p>
        </w:tc>
        <w:tc>
          <w:tcPr>
            <w:tcW w:w="1311" w:type="dxa"/>
          </w:tcPr>
          <w:p w:rsidR="001108C6" w:rsidRDefault="001108C6">
            <w:pPr>
              <w:spacing w:line="440" w:lineRule="exact"/>
              <w:rPr>
                <w:rFonts w:asciiTheme="minorEastAsia" w:eastAsiaTheme="minorEastAsia" w:hAnsiTheme="minorEastAsia"/>
                <w:sz w:val="24"/>
              </w:rPr>
            </w:pPr>
          </w:p>
        </w:tc>
        <w:tc>
          <w:tcPr>
            <w:tcW w:w="1874" w:type="dxa"/>
          </w:tcPr>
          <w:p w:rsidR="001108C6" w:rsidRDefault="001108C6">
            <w:pPr>
              <w:spacing w:line="440" w:lineRule="exact"/>
              <w:rPr>
                <w:rFonts w:asciiTheme="minorEastAsia" w:eastAsiaTheme="minorEastAsia" w:hAnsiTheme="minorEastAsia"/>
                <w:sz w:val="24"/>
              </w:rPr>
            </w:pPr>
          </w:p>
        </w:tc>
        <w:tc>
          <w:tcPr>
            <w:tcW w:w="2249" w:type="dxa"/>
          </w:tcPr>
          <w:p w:rsidR="001108C6" w:rsidRDefault="001108C6">
            <w:pPr>
              <w:spacing w:line="440" w:lineRule="exact"/>
              <w:rPr>
                <w:rFonts w:asciiTheme="minorEastAsia" w:eastAsiaTheme="minorEastAsia" w:hAnsiTheme="minorEastAsia"/>
                <w:sz w:val="24"/>
              </w:rPr>
            </w:pPr>
          </w:p>
        </w:tc>
        <w:tc>
          <w:tcPr>
            <w:tcW w:w="881" w:type="dxa"/>
          </w:tcPr>
          <w:p w:rsidR="001108C6" w:rsidRDefault="001108C6">
            <w:pPr>
              <w:spacing w:line="440" w:lineRule="exact"/>
              <w:rPr>
                <w:rFonts w:asciiTheme="minorEastAsia" w:eastAsiaTheme="minorEastAsia" w:hAnsiTheme="minorEastAsia"/>
                <w:sz w:val="24"/>
              </w:rPr>
            </w:pPr>
          </w:p>
        </w:tc>
        <w:tc>
          <w:tcPr>
            <w:tcW w:w="96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c>
          <w:tcPr>
            <w:tcW w:w="936" w:type="dxa"/>
          </w:tcPr>
          <w:p w:rsidR="001108C6" w:rsidRDefault="001108C6">
            <w:pPr>
              <w:spacing w:line="440" w:lineRule="exact"/>
              <w:rPr>
                <w:rFonts w:asciiTheme="minorEastAsia" w:eastAsiaTheme="minorEastAsia" w:hAnsiTheme="minorEastAsia"/>
                <w:sz w:val="24"/>
              </w:rPr>
            </w:pPr>
          </w:p>
        </w:tc>
      </w:tr>
    </w:tbl>
    <w:p w:rsidR="001108C6" w:rsidRDefault="001108C6">
      <w:pPr>
        <w:spacing w:line="440" w:lineRule="exact"/>
        <w:rPr>
          <w:rFonts w:asciiTheme="minorEastAsia" w:eastAsiaTheme="minorEastAsia" w:hAnsiTheme="minorEastAsia"/>
          <w:sz w:val="24"/>
        </w:rPr>
      </w:pPr>
    </w:p>
    <w:p w:rsidR="001108C6" w:rsidRDefault="002743AE">
      <w:pPr>
        <w:spacing w:line="440" w:lineRule="exact"/>
        <w:rPr>
          <w:rFonts w:asciiTheme="minorEastAsia" w:eastAsiaTheme="minorEastAsia" w:hAnsiTheme="minorEastAsia"/>
          <w:sz w:val="24"/>
          <w:u w:val="single"/>
        </w:rPr>
      </w:pPr>
      <w:r>
        <w:rPr>
          <w:rFonts w:asciiTheme="minorEastAsia" w:eastAsiaTheme="minorEastAsia" w:hAnsiTheme="minorEastAsia" w:hint="eastAsia"/>
          <w:sz w:val="24"/>
        </w:rPr>
        <w:t>投标人代表签字：</w:t>
      </w:r>
      <w:r>
        <w:rPr>
          <w:rFonts w:asciiTheme="minorEastAsia" w:eastAsiaTheme="minorEastAsia" w:hAnsiTheme="minorEastAsia" w:hint="eastAsia"/>
          <w:sz w:val="24"/>
          <w:u w:val="single"/>
        </w:rPr>
        <w:t xml:space="preserve">　　　　　　　　　</w:t>
      </w:r>
    </w:p>
    <w:p w:rsidR="001108C6" w:rsidRDefault="002743AE">
      <w:pPr>
        <w:spacing w:line="440" w:lineRule="exact"/>
        <w:rPr>
          <w:rFonts w:asciiTheme="minorEastAsia" w:eastAsiaTheme="minorEastAsia" w:hAnsiTheme="minorEastAsia"/>
          <w:bCs/>
          <w:sz w:val="24"/>
        </w:rPr>
      </w:pPr>
      <w:r>
        <w:rPr>
          <w:rFonts w:asciiTheme="minorEastAsia" w:eastAsiaTheme="minorEastAsia" w:hAnsiTheme="minorEastAsia" w:hint="eastAsia"/>
          <w:sz w:val="24"/>
        </w:rPr>
        <w:t>日期：</w:t>
      </w:r>
      <w:r>
        <w:rPr>
          <w:rFonts w:asciiTheme="minorEastAsia" w:eastAsiaTheme="minorEastAsia" w:hAnsiTheme="minorEastAsia"/>
          <w:bCs/>
          <w:sz w:val="24"/>
        </w:rPr>
        <w:t>20</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p w:rsidR="001108C6" w:rsidRDefault="001108C6">
      <w:pPr>
        <w:spacing w:line="440" w:lineRule="exact"/>
        <w:rPr>
          <w:rFonts w:asciiTheme="minorEastAsia" w:eastAsiaTheme="minorEastAsia" w:hAnsiTheme="minorEastAsia"/>
          <w:b/>
          <w:sz w:val="24"/>
        </w:rPr>
      </w:pPr>
    </w:p>
    <w:p w:rsidR="001108C6" w:rsidRDefault="002743AE">
      <w:pPr>
        <w:spacing w:line="440" w:lineRule="exact"/>
        <w:ind w:left="2880" w:hanging="288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（附件八）规格、技术参数偏离表</w:t>
      </w:r>
    </w:p>
    <w:p w:rsidR="001108C6" w:rsidRDefault="001108C6">
      <w:pPr>
        <w:spacing w:line="440" w:lineRule="exact"/>
        <w:rPr>
          <w:rFonts w:asciiTheme="minorEastAsia" w:eastAsiaTheme="minorEastAsia" w:hAnsiTheme="minorEastAsia"/>
          <w:sz w:val="24"/>
        </w:rPr>
      </w:pP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招标编号： 采购内容：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740"/>
        <w:gridCol w:w="2056"/>
        <w:gridCol w:w="2393"/>
        <w:gridCol w:w="1721"/>
        <w:gridCol w:w="1218"/>
      </w:tblGrid>
      <w:tr w:rsidR="001108C6">
        <w:trPr>
          <w:cantSplit/>
          <w:trHeight w:val="480"/>
        </w:trPr>
        <w:tc>
          <w:tcPr>
            <w:tcW w:w="72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740"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招标文件规格条目号</w:t>
            </w:r>
          </w:p>
        </w:tc>
        <w:tc>
          <w:tcPr>
            <w:tcW w:w="205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招标规格</w:t>
            </w:r>
          </w:p>
        </w:tc>
        <w:tc>
          <w:tcPr>
            <w:tcW w:w="2393"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投标规格</w:t>
            </w:r>
          </w:p>
        </w:tc>
        <w:tc>
          <w:tcPr>
            <w:tcW w:w="1721"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1218"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1108C6">
        <w:trPr>
          <w:cantSplit/>
          <w:trHeight w:val="390"/>
        </w:trPr>
        <w:tc>
          <w:tcPr>
            <w:tcW w:w="726"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1</w:t>
            </w:r>
          </w:p>
        </w:tc>
        <w:tc>
          <w:tcPr>
            <w:tcW w:w="1740" w:type="dxa"/>
          </w:tcPr>
          <w:p w:rsidR="001108C6" w:rsidRDefault="001108C6">
            <w:pPr>
              <w:spacing w:line="440" w:lineRule="exact"/>
              <w:rPr>
                <w:rFonts w:asciiTheme="minorEastAsia" w:eastAsiaTheme="minorEastAsia" w:hAnsiTheme="minorEastAsia"/>
                <w:sz w:val="24"/>
              </w:rPr>
            </w:pPr>
          </w:p>
        </w:tc>
        <w:tc>
          <w:tcPr>
            <w:tcW w:w="2056" w:type="dxa"/>
          </w:tcPr>
          <w:p w:rsidR="001108C6" w:rsidRDefault="001108C6">
            <w:pPr>
              <w:spacing w:line="440" w:lineRule="exact"/>
              <w:rPr>
                <w:rFonts w:asciiTheme="minorEastAsia" w:eastAsiaTheme="minorEastAsia" w:hAnsiTheme="minorEastAsia"/>
                <w:sz w:val="24"/>
              </w:rPr>
            </w:pPr>
          </w:p>
        </w:tc>
        <w:tc>
          <w:tcPr>
            <w:tcW w:w="2393" w:type="dxa"/>
          </w:tcPr>
          <w:p w:rsidR="001108C6" w:rsidRDefault="001108C6">
            <w:pPr>
              <w:spacing w:line="440" w:lineRule="exact"/>
              <w:rPr>
                <w:rFonts w:asciiTheme="minorEastAsia" w:eastAsiaTheme="minorEastAsia" w:hAnsiTheme="minorEastAsia"/>
                <w:sz w:val="24"/>
              </w:rPr>
            </w:pPr>
          </w:p>
        </w:tc>
        <w:tc>
          <w:tcPr>
            <w:tcW w:w="1721" w:type="dxa"/>
          </w:tcPr>
          <w:p w:rsidR="001108C6" w:rsidRDefault="001108C6">
            <w:pPr>
              <w:spacing w:line="440" w:lineRule="exact"/>
              <w:rPr>
                <w:rFonts w:asciiTheme="minorEastAsia" w:eastAsiaTheme="minorEastAsia" w:hAnsiTheme="minorEastAsia"/>
                <w:sz w:val="24"/>
              </w:rPr>
            </w:pPr>
          </w:p>
        </w:tc>
        <w:tc>
          <w:tcPr>
            <w:tcW w:w="1218"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726"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2</w:t>
            </w:r>
          </w:p>
        </w:tc>
        <w:tc>
          <w:tcPr>
            <w:tcW w:w="1740" w:type="dxa"/>
          </w:tcPr>
          <w:p w:rsidR="001108C6" w:rsidRDefault="001108C6">
            <w:pPr>
              <w:spacing w:line="440" w:lineRule="exact"/>
              <w:rPr>
                <w:rFonts w:asciiTheme="minorEastAsia" w:eastAsiaTheme="minorEastAsia" w:hAnsiTheme="minorEastAsia"/>
                <w:sz w:val="24"/>
              </w:rPr>
            </w:pPr>
          </w:p>
        </w:tc>
        <w:tc>
          <w:tcPr>
            <w:tcW w:w="2056" w:type="dxa"/>
          </w:tcPr>
          <w:p w:rsidR="001108C6" w:rsidRDefault="001108C6">
            <w:pPr>
              <w:spacing w:line="440" w:lineRule="exact"/>
              <w:rPr>
                <w:rFonts w:asciiTheme="minorEastAsia" w:eastAsiaTheme="minorEastAsia" w:hAnsiTheme="minorEastAsia"/>
                <w:sz w:val="24"/>
              </w:rPr>
            </w:pPr>
          </w:p>
        </w:tc>
        <w:tc>
          <w:tcPr>
            <w:tcW w:w="2393" w:type="dxa"/>
          </w:tcPr>
          <w:p w:rsidR="001108C6" w:rsidRDefault="001108C6">
            <w:pPr>
              <w:spacing w:line="440" w:lineRule="exact"/>
              <w:rPr>
                <w:rFonts w:asciiTheme="minorEastAsia" w:eastAsiaTheme="minorEastAsia" w:hAnsiTheme="minorEastAsia"/>
                <w:sz w:val="24"/>
              </w:rPr>
            </w:pPr>
          </w:p>
        </w:tc>
        <w:tc>
          <w:tcPr>
            <w:tcW w:w="1721" w:type="dxa"/>
          </w:tcPr>
          <w:p w:rsidR="001108C6" w:rsidRDefault="001108C6">
            <w:pPr>
              <w:spacing w:line="440" w:lineRule="exact"/>
              <w:rPr>
                <w:rFonts w:asciiTheme="minorEastAsia" w:eastAsiaTheme="minorEastAsia" w:hAnsiTheme="minorEastAsia"/>
                <w:sz w:val="24"/>
              </w:rPr>
            </w:pPr>
          </w:p>
        </w:tc>
        <w:tc>
          <w:tcPr>
            <w:tcW w:w="1218"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726"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3</w:t>
            </w:r>
          </w:p>
        </w:tc>
        <w:tc>
          <w:tcPr>
            <w:tcW w:w="1740" w:type="dxa"/>
          </w:tcPr>
          <w:p w:rsidR="001108C6" w:rsidRDefault="001108C6">
            <w:pPr>
              <w:spacing w:line="440" w:lineRule="exact"/>
              <w:rPr>
                <w:rFonts w:asciiTheme="minorEastAsia" w:eastAsiaTheme="minorEastAsia" w:hAnsiTheme="minorEastAsia"/>
                <w:sz w:val="24"/>
              </w:rPr>
            </w:pPr>
          </w:p>
        </w:tc>
        <w:tc>
          <w:tcPr>
            <w:tcW w:w="2056" w:type="dxa"/>
          </w:tcPr>
          <w:p w:rsidR="001108C6" w:rsidRDefault="001108C6">
            <w:pPr>
              <w:spacing w:line="440" w:lineRule="exact"/>
              <w:rPr>
                <w:rFonts w:asciiTheme="minorEastAsia" w:eastAsiaTheme="minorEastAsia" w:hAnsiTheme="minorEastAsia"/>
                <w:sz w:val="24"/>
              </w:rPr>
            </w:pPr>
          </w:p>
        </w:tc>
        <w:tc>
          <w:tcPr>
            <w:tcW w:w="2393" w:type="dxa"/>
          </w:tcPr>
          <w:p w:rsidR="001108C6" w:rsidRDefault="001108C6">
            <w:pPr>
              <w:spacing w:line="440" w:lineRule="exact"/>
              <w:rPr>
                <w:rFonts w:asciiTheme="minorEastAsia" w:eastAsiaTheme="minorEastAsia" w:hAnsiTheme="minorEastAsia"/>
                <w:sz w:val="24"/>
              </w:rPr>
            </w:pPr>
          </w:p>
        </w:tc>
        <w:tc>
          <w:tcPr>
            <w:tcW w:w="1721" w:type="dxa"/>
          </w:tcPr>
          <w:p w:rsidR="001108C6" w:rsidRDefault="001108C6">
            <w:pPr>
              <w:spacing w:line="440" w:lineRule="exact"/>
              <w:rPr>
                <w:rFonts w:asciiTheme="minorEastAsia" w:eastAsiaTheme="minorEastAsia" w:hAnsiTheme="minorEastAsia"/>
                <w:sz w:val="24"/>
              </w:rPr>
            </w:pPr>
          </w:p>
        </w:tc>
        <w:tc>
          <w:tcPr>
            <w:tcW w:w="1218"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726"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w:t>
            </w:r>
          </w:p>
        </w:tc>
        <w:tc>
          <w:tcPr>
            <w:tcW w:w="1740" w:type="dxa"/>
          </w:tcPr>
          <w:p w:rsidR="001108C6" w:rsidRDefault="001108C6">
            <w:pPr>
              <w:spacing w:line="440" w:lineRule="exact"/>
              <w:rPr>
                <w:rFonts w:asciiTheme="minorEastAsia" w:eastAsiaTheme="minorEastAsia" w:hAnsiTheme="minorEastAsia"/>
                <w:sz w:val="24"/>
              </w:rPr>
            </w:pPr>
          </w:p>
        </w:tc>
        <w:tc>
          <w:tcPr>
            <w:tcW w:w="2056" w:type="dxa"/>
          </w:tcPr>
          <w:p w:rsidR="001108C6" w:rsidRDefault="001108C6">
            <w:pPr>
              <w:spacing w:line="440" w:lineRule="exact"/>
              <w:rPr>
                <w:rFonts w:asciiTheme="minorEastAsia" w:eastAsiaTheme="minorEastAsia" w:hAnsiTheme="minorEastAsia"/>
                <w:sz w:val="24"/>
              </w:rPr>
            </w:pPr>
          </w:p>
        </w:tc>
        <w:tc>
          <w:tcPr>
            <w:tcW w:w="2393" w:type="dxa"/>
          </w:tcPr>
          <w:p w:rsidR="001108C6" w:rsidRDefault="001108C6">
            <w:pPr>
              <w:spacing w:line="440" w:lineRule="exact"/>
              <w:rPr>
                <w:rFonts w:asciiTheme="minorEastAsia" w:eastAsiaTheme="minorEastAsia" w:hAnsiTheme="minorEastAsia"/>
                <w:sz w:val="24"/>
              </w:rPr>
            </w:pPr>
          </w:p>
        </w:tc>
        <w:tc>
          <w:tcPr>
            <w:tcW w:w="1721" w:type="dxa"/>
          </w:tcPr>
          <w:p w:rsidR="001108C6" w:rsidRDefault="001108C6">
            <w:pPr>
              <w:spacing w:line="440" w:lineRule="exact"/>
              <w:rPr>
                <w:rFonts w:asciiTheme="minorEastAsia" w:eastAsiaTheme="minorEastAsia" w:hAnsiTheme="minorEastAsia"/>
                <w:sz w:val="24"/>
              </w:rPr>
            </w:pPr>
          </w:p>
        </w:tc>
        <w:tc>
          <w:tcPr>
            <w:tcW w:w="1218" w:type="dxa"/>
          </w:tcPr>
          <w:p w:rsidR="001108C6" w:rsidRDefault="001108C6">
            <w:pPr>
              <w:spacing w:line="440" w:lineRule="exact"/>
              <w:rPr>
                <w:rFonts w:asciiTheme="minorEastAsia" w:eastAsiaTheme="minorEastAsia" w:hAnsiTheme="minorEastAsia"/>
                <w:sz w:val="24"/>
              </w:rPr>
            </w:pPr>
          </w:p>
        </w:tc>
      </w:tr>
    </w:tbl>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注：与招标文件要求逐条对应填写。</w:t>
      </w:r>
    </w:p>
    <w:p w:rsidR="001108C6" w:rsidRDefault="002743AE">
      <w:pPr>
        <w:spacing w:line="440" w:lineRule="exact"/>
        <w:rPr>
          <w:rFonts w:asciiTheme="minorEastAsia" w:eastAsiaTheme="minorEastAsia" w:hAnsiTheme="minorEastAsia"/>
          <w:sz w:val="24"/>
          <w:u w:val="single"/>
        </w:rPr>
      </w:pPr>
      <w:r>
        <w:rPr>
          <w:rFonts w:asciiTheme="minorEastAsia" w:eastAsiaTheme="minorEastAsia" w:hAnsiTheme="minorEastAsia" w:hint="eastAsia"/>
          <w:sz w:val="24"/>
        </w:rPr>
        <w:t>投标人代表签字：</w:t>
      </w:r>
      <w:r>
        <w:rPr>
          <w:rFonts w:asciiTheme="minorEastAsia" w:eastAsiaTheme="minorEastAsia" w:hAnsiTheme="minorEastAsia" w:hint="eastAsia"/>
          <w:sz w:val="24"/>
          <w:u w:val="single"/>
        </w:rPr>
        <w:t xml:space="preserve">　　　　　　　　　</w:t>
      </w:r>
    </w:p>
    <w:p w:rsidR="001108C6" w:rsidRDefault="002743AE">
      <w:pPr>
        <w:spacing w:line="440" w:lineRule="exact"/>
        <w:rPr>
          <w:rFonts w:asciiTheme="minorEastAsia" w:eastAsiaTheme="minorEastAsia" w:hAnsiTheme="minorEastAsia"/>
          <w:b/>
          <w:sz w:val="24"/>
        </w:rPr>
      </w:pPr>
      <w:r>
        <w:rPr>
          <w:rFonts w:asciiTheme="minorEastAsia" w:eastAsiaTheme="minorEastAsia" w:hAnsiTheme="minorEastAsia" w:hint="eastAsia"/>
          <w:sz w:val="24"/>
        </w:rPr>
        <w:t>日期：</w:t>
      </w:r>
      <w:r>
        <w:rPr>
          <w:rFonts w:asciiTheme="minorEastAsia" w:eastAsiaTheme="minorEastAsia" w:hAnsiTheme="minorEastAsia"/>
          <w:bCs/>
          <w:sz w:val="24"/>
        </w:rPr>
        <w:t xml:space="preserve">20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p w:rsidR="001108C6" w:rsidRDefault="001108C6">
      <w:pPr>
        <w:spacing w:line="440" w:lineRule="exact"/>
        <w:rPr>
          <w:rFonts w:asciiTheme="minorEastAsia" w:eastAsiaTheme="minorEastAsia" w:hAnsiTheme="minorEastAsia"/>
          <w:b/>
          <w:sz w:val="24"/>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（附件九）商务条款偏离表</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招标编号： 采购内容：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602"/>
        <w:gridCol w:w="2458"/>
        <w:gridCol w:w="2885"/>
        <w:gridCol w:w="2018"/>
      </w:tblGrid>
      <w:tr w:rsidR="001108C6">
        <w:trPr>
          <w:cantSplit/>
          <w:trHeight w:val="480"/>
        </w:trPr>
        <w:tc>
          <w:tcPr>
            <w:tcW w:w="891" w:type="dxa"/>
            <w:vAlign w:val="center"/>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序号</w:t>
            </w:r>
          </w:p>
        </w:tc>
        <w:tc>
          <w:tcPr>
            <w:tcW w:w="1602" w:type="dxa"/>
            <w:vAlign w:val="center"/>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招标文件</w:t>
            </w:r>
          </w:p>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条目号</w:t>
            </w:r>
          </w:p>
        </w:tc>
        <w:tc>
          <w:tcPr>
            <w:tcW w:w="2458" w:type="dxa"/>
            <w:vAlign w:val="center"/>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招标文件的商务条款</w:t>
            </w:r>
          </w:p>
        </w:tc>
        <w:tc>
          <w:tcPr>
            <w:tcW w:w="2885" w:type="dxa"/>
            <w:vAlign w:val="center"/>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投标文件的商务条款</w:t>
            </w:r>
          </w:p>
        </w:tc>
        <w:tc>
          <w:tcPr>
            <w:tcW w:w="2018" w:type="dxa"/>
            <w:vAlign w:val="center"/>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说明</w:t>
            </w:r>
          </w:p>
        </w:tc>
      </w:tr>
      <w:tr w:rsidR="001108C6">
        <w:trPr>
          <w:cantSplit/>
          <w:trHeight w:val="390"/>
        </w:trPr>
        <w:tc>
          <w:tcPr>
            <w:tcW w:w="89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1</w:t>
            </w:r>
          </w:p>
        </w:tc>
        <w:tc>
          <w:tcPr>
            <w:tcW w:w="1602" w:type="dxa"/>
          </w:tcPr>
          <w:p w:rsidR="001108C6" w:rsidRDefault="001108C6">
            <w:pPr>
              <w:spacing w:line="440" w:lineRule="exact"/>
              <w:rPr>
                <w:rFonts w:asciiTheme="minorEastAsia" w:eastAsiaTheme="minorEastAsia" w:hAnsiTheme="minorEastAsia"/>
                <w:sz w:val="24"/>
              </w:rPr>
            </w:pPr>
          </w:p>
        </w:tc>
        <w:tc>
          <w:tcPr>
            <w:tcW w:w="2458" w:type="dxa"/>
          </w:tcPr>
          <w:p w:rsidR="001108C6" w:rsidRDefault="001108C6">
            <w:pPr>
              <w:spacing w:line="440" w:lineRule="exact"/>
              <w:rPr>
                <w:rFonts w:asciiTheme="minorEastAsia" w:eastAsiaTheme="minorEastAsia" w:hAnsiTheme="minorEastAsia"/>
                <w:sz w:val="24"/>
              </w:rPr>
            </w:pPr>
          </w:p>
        </w:tc>
        <w:tc>
          <w:tcPr>
            <w:tcW w:w="2885" w:type="dxa"/>
          </w:tcPr>
          <w:p w:rsidR="001108C6" w:rsidRDefault="001108C6">
            <w:pPr>
              <w:spacing w:line="440" w:lineRule="exact"/>
              <w:rPr>
                <w:rFonts w:asciiTheme="minorEastAsia" w:eastAsiaTheme="minorEastAsia" w:hAnsiTheme="minorEastAsia"/>
                <w:sz w:val="24"/>
              </w:rPr>
            </w:pPr>
          </w:p>
        </w:tc>
        <w:tc>
          <w:tcPr>
            <w:tcW w:w="2018" w:type="dxa"/>
          </w:tcPr>
          <w:p w:rsidR="001108C6" w:rsidRDefault="001108C6">
            <w:pPr>
              <w:spacing w:line="440" w:lineRule="exact"/>
              <w:rPr>
                <w:rFonts w:asciiTheme="minorEastAsia" w:eastAsiaTheme="minorEastAsia" w:hAnsiTheme="minorEastAsia"/>
                <w:sz w:val="24"/>
              </w:rPr>
            </w:pPr>
          </w:p>
        </w:tc>
      </w:tr>
      <w:tr w:rsidR="001108C6">
        <w:trPr>
          <w:cantSplit/>
          <w:trHeight w:val="435"/>
        </w:trPr>
        <w:tc>
          <w:tcPr>
            <w:tcW w:w="89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2</w:t>
            </w:r>
          </w:p>
        </w:tc>
        <w:tc>
          <w:tcPr>
            <w:tcW w:w="1602" w:type="dxa"/>
          </w:tcPr>
          <w:p w:rsidR="001108C6" w:rsidRDefault="001108C6">
            <w:pPr>
              <w:spacing w:line="440" w:lineRule="exact"/>
              <w:rPr>
                <w:rFonts w:asciiTheme="minorEastAsia" w:eastAsiaTheme="minorEastAsia" w:hAnsiTheme="minorEastAsia"/>
                <w:sz w:val="24"/>
              </w:rPr>
            </w:pPr>
          </w:p>
        </w:tc>
        <w:tc>
          <w:tcPr>
            <w:tcW w:w="2458" w:type="dxa"/>
          </w:tcPr>
          <w:p w:rsidR="001108C6" w:rsidRDefault="001108C6">
            <w:pPr>
              <w:spacing w:line="440" w:lineRule="exact"/>
              <w:rPr>
                <w:rFonts w:asciiTheme="minorEastAsia" w:eastAsiaTheme="minorEastAsia" w:hAnsiTheme="minorEastAsia"/>
                <w:sz w:val="24"/>
              </w:rPr>
            </w:pPr>
          </w:p>
        </w:tc>
        <w:tc>
          <w:tcPr>
            <w:tcW w:w="2885" w:type="dxa"/>
          </w:tcPr>
          <w:p w:rsidR="001108C6" w:rsidRDefault="001108C6">
            <w:pPr>
              <w:spacing w:line="440" w:lineRule="exact"/>
              <w:rPr>
                <w:rFonts w:asciiTheme="minorEastAsia" w:eastAsiaTheme="minorEastAsia" w:hAnsiTheme="minorEastAsia"/>
                <w:sz w:val="24"/>
              </w:rPr>
            </w:pPr>
          </w:p>
        </w:tc>
        <w:tc>
          <w:tcPr>
            <w:tcW w:w="2018"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89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sz w:val="24"/>
              </w:rPr>
              <w:t>3</w:t>
            </w:r>
          </w:p>
        </w:tc>
        <w:tc>
          <w:tcPr>
            <w:tcW w:w="1602" w:type="dxa"/>
          </w:tcPr>
          <w:p w:rsidR="001108C6" w:rsidRDefault="001108C6">
            <w:pPr>
              <w:spacing w:line="440" w:lineRule="exact"/>
              <w:rPr>
                <w:rFonts w:asciiTheme="minorEastAsia" w:eastAsiaTheme="minorEastAsia" w:hAnsiTheme="minorEastAsia"/>
                <w:sz w:val="24"/>
              </w:rPr>
            </w:pPr>
          </w:p>
        </w:tc>
        <w:tc>
          <w:tcPr>
            <w:tcW w:w="2458" w:type="dxa"/>
          </w:tcPr>
          <w:p w:rsidR="001108C6" w:rsidRDefault="001108C6">
            <w:pPr>
              <w:spacing w:line="440" w:lineRule="exact"/>
              <w:rPr>
                <w:rFonts w:asciiTheme="minorEastAsia" w:eastAsiaTheme="minorEastAsia" w:hAnsiTheme="minorEastAsia"/>
                <w:sz w:val="24"/>
              </w:rPr>
            </w:pPr>
          </w:p>
        </w:tc>
        <w:tc>
          <w:tcPr>
            <w:tcW w:w="2885" w:type="dxa"/>
          </w:tcPr>
          <w:p w:rsidR="001108C6" w:rsidRDefault="001108C6">
            <w:pPr>
              <w:spacing w:line="440" w:lineRule="exact"/>
              <w:rPr>
                <w:rFonts w:asciiTheme="minorEastAsia" w:eastAsiaTheme="minorEastAsia" w:hAnsiTheme="minorEastAsia"/>
                <w:sz w:val="24"/>
              </w:rPr>
            </w:pPr>
          </w:p>
        </w:tc>
        <w:tc>
          <w:tcPr>
            <w:tcW w:w="2018" w:type="dxa"/>
          </w:tcPr>
          <w:p w:rsidR="001108C6" w:rsidRDefault="001108C6">
            <w:pPr>
              <w:spacing w:line="440" w:lineRule="exact"/>
              <w:rPr>
                <w:rFonts w:asciiTheme="minorEastAsia" w:eastAsiaTheme="minorEastAsia" w:hAnsiTheme="minorEastAsia"/>
                <w:sz w:val="24"/>
              </w:rPr>
            </w:pPr>
          </w:p>
        </w:tc>
      </w:tr>
      <w:tr w:rsidR="001108C6">
        <w:trPr>
          <w:cantSplit/>
          <w:trHeight w:val="390"/>
        </w:trPr>
        <w:tc>
          <w:tcPr>
            <w:tcW w:w="891" w:type="dxa"/>
          </w:tcPr>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w:t>
            </w:r>
          </w:p>
        </w:tc>
        <w:tc>
          <w:tcPr>
            <w:tcW w:w="1602" w:type="dxa"/>
          </w:tcPr>
          <w:p w:rsidR="001108C6" w:rsidRDefault="001108C6">
            <w:pPr>
              <w:spacing w:line="440" w:lineRule="exact"/>
              <w:rPr>
                <w:rFonts w:asciiTheme="minorEastAsia" w:eastAsiaTheme="minorEastAsia" w:hAnsiTheme="minorEastAsia"/>
                <w:sz w:val="24"/>
              </w:rPr>
            </w:pPr>
          </w:p>
        </w:tc>
        <w:tc>
          <w:tcPr>
            <w:tcW w:w="2458" w:type="dxa"/>
          </w:tcPr>
          <w:p w:rsidR="001108C6" w:rsidRDefault="001108C6">
            <w:pPr>
              <w:spacing w:line="440" w:lineRule="exact"/>
              <w:rPr>
                <w:rFonts w:asciiTheme="minorEastAsia" w:eastAsiaTheme="minorEastAsia" w:hAnsiTheme="minorEastAsia"/>
                <w:sz w:val="24"/>
              </w:rPr>
            </w:pPr>
          </w:p>
        </w:tc>
        <w:tc>
          <w:tcPr>
            <w:tcW w:w="2885" w:type="dxa"/>
          </w:tcPr>
          <w:p w:rsidR="001108C6" w:rsidRDefault="001108C6">
            <w:pPr>
              <w:spacing w:line="440" w:lineRule="exact"/>
              <w:rPr>
                <w:rFonts w:asciiTheme="minorEastAsia" w:eastAsiaTheme="minorEastAsia" w:hAnsiTheme="minorEastAsia"/>
                <w:sz w:val="24"/>
              </w:rPr>
            </w:pPr>
          </w:p>
        </w:tc>
        <w:tc>
          <w:tcPr>
            <w:tcW w:w="2018" w:type="dxa"/>
          </w:tcPr>
          <w:p w:rsidR="001108C6" w:rsidRDefault="001108C6">
            <w:pPr>
              <w:spacing w:line="440" w:lineRule="exact"/>
              <w:rPr>
                <w:rFonts w:asciiTheme="minorEastAsia" w:eastAsiaTheme="minorEastAsia" w:hAnsiTheme="minorEastAsia"/>
                <w:sz w:val="24"/>
              </w:rPr>
            </w:pPr>
          </w:p>
        </w:tc>
      </w:tr>
    </w:tbl>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投标人代表签字：</w:t>
      </w:r>
    </w:p>
    <w:p w:rsidR="001108C6" w:rsidRDefault="002743AE">
      <w:pPr>
        <w:spacing w:line="440" w:lineRule="exact"/>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20</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日　</w:t>
      </w:r>
    </w:p>
    <w:p w:rsidR="001108C6" w:rsidRDefault="001108C6">
      <w:pPr>
        <w:spacing w:line="440" w:lineRule="exact"/>
        <w:rPr>
          <w:rFonts w:asciiTheme="minorEastAsia" w:eastAsiaTheme="minorEastAsia" w:hAnsiTheme="minorEastAsia"/>
          <w:b/>
          <w:sz w:val="24"/>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（附件十）项目负责人简历表及拟投入本项目主要成员表</w:t>
      </w:r>
    </w:p>
    <w:p w:rsidR="001108C6" w:rsidRDefault="002743AE">
      <w:pPr>
        <w:numPr>
          <w:ilvl w:val="0"/>
          <w:numId w:val="8"/>
        </w:num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项目负责人简历表</w:t>
      </w:r>
    </w:p>
    <w:tbl>
      <w:tblPr>
        <w:tblW w:w="9854" w:type="dxa"/>
        <w:jc w:val="center"/>
        <w:tblLayout w:type="fixed"/>
        <w:tblLook w:val="04A0"/>
      </w:tblPr>
      <w:tblGrid>
        <w:gridCol w:w="1285"/>
        <w:gridCol w:w="2422"/>
        <w:gridCol w:w="1005"/>
        <w:gridCol w:w="1072"/>
        <w:gridCol w:w="1715"/>
        <w:gridCol w:w="2355"/>
      </w:tblGrid>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2422"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100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72"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171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身份证号码</w:t>
            </w: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毕业学校</w:t>
            </w:r>
          </w:p>
        </w:tc>
        <w:tc>
          <w:tcPr>
            <w:tcW w:w="4499" w:type="dxa"/>
            <w:gridSpan w:val="3"/>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171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专业</w:t>
            </w: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学位</w:t>
            </w:r>
          </w:p>
        </w:tc>
        <w:tc>
          <w:tcPr>
            <w:tcW w:w="2422"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100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职称</w:t>
            </w:r>
          </w:p>
        </w:tc>
        <w:tc>
          <w:tcPr>
            <w:tcW w:w="1072"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171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现所在机构或部门</w:t>
            </w:r>
          </w:p>
        </w:tc>
        <w:tc>
          <w:tcPr>
            <w:tcW w:w="4499" w:type="dxa"/>
            <w:gridSpan w:val="3"/>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1715" w:type="dxa"/>
            <w:tcBorders>
              <w:top w:val="single" w:sz="6" w:space="0" w:color="auto"/>
              <w:left w:val="single" w:sz="6" w:space="0" w:color="auto"/>
              <w:bottom w:val="single" w:sz="6" w:space="0" w:color="auto"/>
              <w:right w:val="single" w:sz="6" w:space="0" w:color="auto"/>
            </w:tcBorders>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服务时间</w:t>
            </w: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1108C6" w:rsidRDefault="001108C6">
            <w:pPr>
              <w:spacing w:line="440" w:lineRule="exact"/>
              <w:rPr>
                <w:rFonts w:asciiTheme="minorEastAsia" w:eastAsiaTheme="minorEastAsia" w:hAnsiTheme="minorEastAsia"/>
                <w:sz w:val="24"/>
                <w:szCs w:val="24"/>
              </w:rPr>
            </w:pP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主要经历</w:t>
            </w:r>
          </w:p>
          <w:p w:rsidR="001108C6" w:rsidRDefault="001108C6">
            <w:pPr>
              <w:spacing w:line="440" w:lineRule="exact"/>
              <w:rPr>
                <w:rFonts w:asciiTheme="minorEastAsia" w:eastAsiaTheme="minorEastAsia" w:hAnsiTheme="minorEastAsia"/>
                <w:sz w:val="24"/>
                <w:szCs w:val="24"/>
              </w:rPr>
            </w:pPr>
          </w:p>
        </w:tc>
        <w:tc>
          <w:tcPr>
            <w:tcW w:w="8569" w:type="dxa"/>
            <w:gridSpan w:val="5"/>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tc>
        <w:tc>
          <w:tcPr>
            <w:tcW w:w="3427" w:type="dxa"/>
            <w:gridSpan w:val="2"/>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参加过的项目名称</w:t>
            </w:r>
          </w:p>
        </w:tc>
        <w:tc>
          <w:tcPr>
            <w:tcW w:w="2787" w:type="dxa"/>
            <w:gridSpan w:val="2"/>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担任何职务</w:t>
            </w:r>
          </w:p>
        </w:tc>
        <w:tc>
          <w:tcPr>
            <w:tcW w:w="2355" w:type="dxa"/>
            <w:tcBorders>
              <w:top w:val="single" w:sz="6" w:space="0" w:color="auto"/>
              <w:left w:val="single" w:sz="6" w:space="0" w:color="auto"/>
              <w:bottom w:val="single" w:sz="6" w:space="0" w:color="auto"/>
              <w:right w:val="single" w:sz="6" w:space="0" w:color="auto"/>
            </w:tcBorders>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r w:rsidR="001108C6">
        <w:trPr>
          <w:jc w:val="center"/>
        </w:trPr>
        <w:tc>
          <w:tcPr>
            <w:tcW w:w="128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c>
          <w:tcPr>
            <w:tcW w:w="2355" w:type="dxa"/>
            <w:tcBorders>
              <w:top w:val="single" w:sz="6" w:space="0" w:color="auto"/>
              <w:left w:val="single" w:sz="6" w:space="0" w:color="auto"/>
              <w:bottom w:val="single" w:sz="6" w:space="0" w:color="auto"/>
              <w:right w:val="single" w:sz="6" w:space="0" w:color="auto"/>
            </w:tcBorders>
          </w:tcPr>
          <w:p w:rsidR="001108C6" w:rsidRDefault="001108C6">
            <w:pPr>
              <w:spacing w:line="440" w:lineRule="exact"/>
              <w:rPr>
                <w:rFonts w:asciiTheme="minorEastAsia" w:eastAsiaTheme="minorEastAsia" w:hAnsiTheme="minorEastAsia"/>
                <w:sz w:val="24"/>
                <w:szCs w:val="24"/>
              </w:rPr>
            </w:pPr>
          </w:p>
        </w:tc>
      </w:tr>
    </w:tbl>
    <w:p w:rsidR="001108C6" w:rsidRDefault="002743AE">
      <w:pPr>
        <w:autoSpaceDE w:val="0"/>
        <w:autoSpaceDN w:val="0"/>
        <w:adjustRightInd w:val="0"/>
        <w:spacing w:line="440" w:lineRule="exact"/>
        <w:rPr>
          <w:rFonts w:asciiTheme="minorEastAsia" w:eastAsiaTheme="minorEastAsia" w:hAnsiTheme="minorEastAsia"/>
          <w:b/>
          <w:bCs/>
          <w:sz w:val="24"/>
          <w:szCs w:val="24"/>
        </w:rPr>
      </w:pPr>
      <w:r>
        <w:rPr>
          <w:rFonts w:asciiTheme="minorEastAsia" w:eastAsiaTheme="minorEastAsia" w:hAnsiTheme="minorEastAsia"/>
          <w:b/>
          <w:bCs/>
          <w:sz w:val="24"/>
          <w:szCs w:val="24"/>
        </w:rPr>
        <w:t>2</w:t>
      </w:r>
      <w:r>
        <w:rPr>
          <w:rFonts w:asciiTheme="minorEastAsia" w:eastAsiaTheme="minorEastAsia" w:hAnsiTheme="minorEastAsia" w:hint="eastAsia"/>
          <w:b/>
          <w:bCs/>
          <w:sz w:val="24"/>
          <w:szCs w:val="24"/>
        </w:rPr>
        <w:t>、拟投入本项目的主要成员表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330"/>
        <w:gridCol w:w="2040"/>
        <w:gridCol w:w="1939"/>
        <w:gridCol w:w="1799"/>
        <w:gridCol w:w="2006"/>
      </w:tblGrid>
      <w:tr w:rsidR="001108C6">
        <w:trPr>
          <w:cantSplit/>
          <w:trHeight w:val="480"/>
        </w:trPr>
        <w:tc>
          <w:tcPr>
            <w:tcW w:w="740"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330"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2040"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1939"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1799"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岗位</w:t>
            </w:r>
          </w:p>
        </w:tc>
        <w:tc>
          <w:tcPr>
            <w:tcW w:w="2006" w:type="dxa"/>
            <w:vAlign w:val="center"/>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从事</w:t>
            </w:r>
            <w:proofErr w:type="gramStart"/>
            <w:r>
              <w:rPr>
                <w:rFonts w:asciiTheme="minorEastAsia" w:eastAsiaTheme="minorEastAsia" w:hAnsiTheme="minorEastAsia" w:hint="eastAsia"/>
                <w:sz w:val="24"/>
              </w:rPr>
              <w:t>该岗位</w:t>
            </w:r>
            <w:proofErr w:type="gramEnd"/>
            <w:r>
              <w:rPr>
                <w:rFonts w:asciiTheme="minorEastAsia" w:eastAsiaTheme="minorEastAsia" w:hAnsiTheme="minorEastAsia" w:hint="eastAsia"/>
                <w:sz w:val="24"/>
              </w:rPr>
              <w:t>时间</w:t>
            </w:r>
          </w:p>
        </w:tc>
      </w:tr>
      <w:tr w:rsidR="001108C6">
        <w:trPr>
          <w:cantSplit/>
          <w:trHeight w:val="390"/>
        </w:trPr>
        <w:tc>
          <w:tcPr>
            <w:tcW w:w="740"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330" w:type="dxa"/>
          </w:tcPr>
          <w:p w:rsidR="001108C6" w:rsidRDefault="001108C6">
            <w:pPr>
              <w:spacing w:line="440" w:lineRule="exact"/>
              <w:jc w:val="center"/>
              <w:rPr>
                <w:rFonts w:asciiTheme="minorEastAsia" w:eastAsiaTheme="minorEastAsia" w:hAnsiTheme="minorEastAsia"/>
                <w:sz w:val="24"/>
              </w:rPr>
            </w:pPr>
          </w:p>
        </w:tc>
        <w:tc>
          <w:tcPr>
            <w:tcW w:w="2040" w:type="dxa"/>
          </w:tcPr>
          <w:p w:rsidR="001108C6" w:rsidRDefault="001108C6">
            <w:pPr>
              <w:spacing w:line="440" w:lineRule="exact"/>
              <w:jc w:val="center"/>
              <w:rPr>
                <w:rFonts w:asciiTheme="minorEastAsia" w:eastAsiaTheme="minorEastAsia" w:hAnsiTheme="minorEastAsia"/>
                <w:sz w:val="24"/>
              </w:rPr>
            </w:pPr>
          </w:p>
        </w:tc>
        <w:tc>
          <w:tcPr>
            <w:tcW w:w="1939" w:type="dxa"/>
          </w:tcPr>
          <w:p w:rsidR="001108C6" w:rsidRDefault="001108C6">
            <w:pPr>
              <w:spacing w:line="440" w:lineRule="exact"/>
              <w:jc w:val="center"/>
              <w:rPr>
                <w:rFonts w:asciiTheme="minorEastAsia" w:eastAsiaTheme="minorEastAsia" w:hAnsiTheme="minorEastAsia"/>
                <w:sz w:val="24"/>
              </w:rPr>
            </w:pPr>
          </w:p>
        </w:tc>
        <w:tc>
          <w:tcPr>
            <w:tcW w:w="1799" w:type="dxa"/>
          </w:tcPr>
          <w:p w:rsidR="001108C6" w:rsidRDefault="001108C6">
            <w:pPr>
              <w:spacing w:line="440" w:lineRule="exact"/>
              <w:jc w:val="center"/>
              <w:rPr>
                <w:rFonts w:asciiTheme="minorEastAsia" w:eastAsiaTheme="minorEastAsia" w:hAnsiTheme="minorEastAsia"/>
                <w:sz w:val="24"/>
              </w:rPr>
            </w:pPr>
          </w:p>
        </w:tc>
        <w:tc>
          <w:tcPr>
            <w:tcW w:w="2006" w:type="dxa"/>
          </w:tcPr>
          <w:p w:rsidR="001108C6" w:rsidRDefault="001108C6">
            <w:pPr>
              <w:spacing w:line="440" w:lineRule="exact"/>
              <w:jc w:val="center"/>
              <w:rPr>
                <w:rFonts w:asciiTheme="minorEastAsia" w:eastAsiaTheme="minorEastAsia" w:hAnsiTheme="minorEastAsia"/>
                <w:sz w:val="24"/>
              </w:rPr>
            </w:pPr>
          </w:p>
        </w:tc>
      </w:tr>
      <w:tr w:rsidR="001108C6">
        <w:trPr>
          <w:cantSplit/>
          <w:trHeight w:val="435"/>
        </w:trPr>
        <w:tc>
          <w:tcPr>
            <w:tcW w:w="740"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330" w:type="dxa"/>
          </w:tcPr>
          <w:p w:rsidR="001108C6" w:rsidRDefault="001108C6">
            <w:pPr>
              <w:spacing w:line="440" w:lineRule="exact"/>
              <w:jc w:val="center"/>
              <w:rPr>
                <w:rFonts w:asciiTheme="minorEastAsia" w:eastAsiaTheme="minorEastAsia" w:hAnsiTheme="minorEastAsia"/>
                <w:sz w:val="24"/>
              </w:rPr>
            </w:pPr>
          </w:p>
        </w:tc>
        <w:tc>
          <w:tcPr>
            <w:tcW w:w="2040" w:type="dxa"/>
          </w:tcPr>
          <w:p w:rsidR="001108C6" w:rsidRDefault="001108C6">
            <w:pPr>
              <w:spacing w:line="440" w:lineRule="exact"/>
              <w:jc w:val="center"/>
              <w:rPr>
                <w:rFonts w:asciiTheme="minorEastAsia" w:eastAsiaTheme="minorEastAsia" w:hAnsiTheme="minorEastAsia"/>
                <w:sz w:val="24"/>
              </w:rPr>
            </w:pPr>
          </w:p>
        </w:tc>
        <w:tc>
          <w:tcPr>
            <w:tcW w:w="1939" w:type="dxa"/>
          </w:tcPr>
          <w:p w:rsidR="001108C6" w:rsidRDefault="001108C6">
            <w:pPr>
              <w:spacing w:line="440" w:lineRule="exact"/>
              <w:jc w:val="center"/>
              <w:rPr>
                <w:rFonts w:asciiTheme="minorEastAsia" w:eastAsiaTheme="minorEastAsia" w:hAnsiTheme="minorEastAsia"/>
                <w:sz w:val="24"/>
              </w:rPr>
            </w:pPr>
          </w:p>
        </w:tc>
        <w:tc>
          <w:tcPr>
            <w:tcW w:w="1799" w:type="dxa"/>
          </w:tcPr>
          <w:p w:rsidR="001108C6" w:rsidRDefault="001108C6">
            <w:pPr>
              <w:spacing w:line="440" w:lineRule="exact"/>
              <w:jc w:val="center"/>
              <w:rPr>
                <w:rFonts w:asciiTheme="minorEastAsia" w:eastAsiaTheme="minorEastAsia" w:hAnsiTheme="minorEastAsia"/>
                <w:sz w:val="24"/>
              </w:rPr>
            </w:pPr>
          </w:p>
        </w:tc>
        <w:tc>
          <w:tcPr>
            <w:tcW w:w="2006" w:type="dxa"/>
          </w:tcPr>
          <w:p w:rsidR="001108C6" w:rsidRDefault="001108C6">
            <w:pPr>
              <w:spacing w:line="440" w:lineRule="exact"/>
              <w:jc w:val="center"/>
              <w:rPr>
                <w:rFonts w:asciiTheme="minorEastAsia" w:eastAsiaTheme="minorEastAsia" w:hAnsiTheme="minorEastAsia"/>
                <w:sz w:val="24"/>
              </w:rPr>
            </w:pPr>
          </w:p>
        </w:tc>
      </w:tr>
      <w:tr w:rsidR="001108C6">
        <w:trPr>
          <w:cantSplit/>
          <w:trHeight w:val="390"/>
        </w:trPr>
        <w:tc>
          <w:tcPr>
            <w:tcW w:w="740"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330" w:type="dxa"/>
          </w:tcPr>
          <w:p w:rsidR="001108C6" w:rsidRDefault="001108C6">
            <w:pPr>
              <w:spacing w:line="440" w:lineRule="exact"/>
              <w:jc w:val="center"/>
              <w:rPr>
                <w:rFonts w:asciiTheme="minorEastAsia" w:eastAsiaTheme="minorEastAsia" w:hAnsiTheme="minorEastAsia"/>
                <w:sz w:val="24"/>
              </w:rPr>
            </w:pPr>
          </w:p>
        </w:tc>
        <w:tc>
          <w:tcPr>
            <w:tcW w:w="2040" w:type="dxa"/>
          </w:tcPr>
          <w:p w:rsidR="001108C6" w:rsidRDefault="001108C6">
            <w:pPr>
              <w:spacing w:line="440" w:lineRule="exact"/>
              <w:jc w:val="center"/>
              <w:rPr>
                <w:rFonts w:asciiTheme="minorEastAsia" w:eastAsiaTheme="minorEastAsia" w:hAnsiTheme="minorEastAsia"/>
                <w:sz w:val="24"/>
              </w:rPr>
            </w:pPr>
          </w:p>
        </w:tc>
        <w:tc>
          <w:tcPr>
            <w:tcW w:w="1939" w:type="dxa"/>
          </w:tcPr>
          <w:p w:rsidR="001108C6" w:rsidRDefault="001108C6">
            <w:pPr>
              <w:spacing w:line="440" w:lineRule="exact"/>
              <w:jc w:val="center"/>
              <w:rPr>
                <w:rFonts w:asciiTheme="minorEastAsia" w:eastAsiaTheme="minorEastAsia" w:hAnsiTheme="minorEastAsia"/>
                <w:sz w:val="24"/>
              </w:rPr>
            </w:pPr>
          </w:p>
        </w:tc>
        <w:tc>
          <w:tcPr>
            <w:tcW w:w="1799" w:type="dxa"/>
          </w:tcPr>
          <w:p w:rsidR="001108C6" w:rsidRDefault="001108C6">
            <w:pPr>
              <w:spacing w:line="440" w:lineRule="exact"/>
              <w:jc w:val="center"/>
              <w:rPr>
                <w:rFonts w:asciiTheme="minorEastAsia" w:eastAsiaTheme="minorEastAsia" w:hAnsiTheme="minorEastAsia"/>
                <w:sz w:val="24"/>
              </w:rPr>
            </w:pPr>
          </w:p>
        </w:tc>
        <w:tc>
          <w:tcPr>
            <w:tcW w:w="2006" w:type="dxa"/>
          </w:tcPr>
          <w:p w:rsidR="001108C6" w:rsidRDefault="001108C6">
            <w:pPr>
              <w:spacing w:line="440" w:lineRule="exact"/>
              <w:jc w:val="center"/>
              <w:rPr>
                <w:rFonts w:asciiTheme="minorEastAsia" w:eastAsiaTheme="minorEastAsia" w:hAnsiTheme="minorEastAsia"/>
                <w:sz w:val="24"/>
              </w:rPr>
            </w:pPr>
          </w:p>
        </w:tc>
      </w:tr>
    </w:tbl>
    <w:p w:rsidR="001108C6" w:rsidRDefault="001108C6">
      <w:pPr>
        <w:spacing w:line="440" w:lineRule="exact"/>
        <w:rPr>
          <w:rFonts w:asciiTheme="minorEastAsia" w:eastAsiaTheme="minorEastAsia" w:hAnsiTheme="minorEastAsia"/>
          <w:sz w:val="24"/>
          <w:u w:val="single"/>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（附件十一）近三年中标业绩表</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rPr>
      </w:pPr>
      <w:r>
        <w:rPr>
          <w:rFonts w:asciiTheme="minorEastAsia" w:eastAsiaTheme="minorEastAsia" w:hAnsiTheme="minorEastAsia" w:hint="eastAsia"/>
          <w:color w:val="auto"/>
        </w:rPr>
        <w:t>招标项目名称：投标单位名称：</w:t>
      </w:r>
    </w:p>
    <w:p w:rsidR="001108C6" w:rsidRDefault="002743AE">
      <w:pPr>
        <w:pStyle w:val="af3"/>
        <w:spacing w:line="440" w:lineRule="exact"/>
        <w:ind w:leftChars="-86" w:left="210" w:hangingChars="163" w:hanging="391"/>
        <w:jc w:val="both"/>
        <w:rPr>
          <w:rFonts w:asciiTheme="minorEastAsia" w:eastAsiaTheme="minorEastAsia" w:hAnsiTheme="minorEastAsia"/>
          <w:color w:val="auto"/>
          <w:u w:val="single"/>
        </w:rPr>
      </w:pPr>
      <w:r>
        <w:rPr>
          <w:rFonts w:asciiTheme="minorEastAsia" w:eastAsiaTheme="minorEastAsia" w:hAnsiTheme="minorEastAsia" w:hint="eastAsia"/>
          <w:color w:val="auto"/>
        </w:rPr>
        <w:t>招标编号： 采购内容：</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8"/>
        <w:gridCol w:w="3763"/>
        <w:gridCol w:w="2154"/>
        <w:gridCol w:w="1719"/>
      </w:tblGrid>
      <w:tr w:rsidR="001108C6">
        <w:trPr>
          <w:trHeight w:val="476"/>
          <w:jc w:val="center"/>
        </w:trPr>
        <w:tc>
          <w:tcPr>
            <w:tcW w:w="2218"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地区</w:t>
            </w:r>
          </w:p>
        </w:tc>
        <w:tc>
          <w:tcPr>
            <w:tcW w:w="3763"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154"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金额</w:t>
            </w:r>
          </w:p>
        </w:tc>
        <w:tc>
          <w:tcPr>
            <w:tcW w:w="1719"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日期</w:t>
            </w:r>
          </w:p>
        </w:tc>
      </w:tr>
      <w:tr w:rsidR="001108C6">
        <w:trPr>
          <w:trHeight w:val="476"/>
          <w:jc w:val="center"/>
        </w:trPr>
        <w:tc>
          <w:tcPr>
            <w:tcW w:w="2218" w:type="dxa"/>
          </w:tcPr>
          <w:p w:rsidR="001108C6" w:rsidRDefault="001108C6">
            <w:pPr>
              <w:spacing w:line="440" w:lineRule="exact"/>
              <w:jc w:val="center"/>
              <w:rPr>
                <w:rFonts w:asciiTheme="minorEastAsia" w:eastAsiaTheme="minorEastAsia" w:hAnsiTheme="minorEastAsia"/>
                <w:sz w:val="24"/>
              </w:rPr>
            </w:pPr>
          </w:p>
        </w:tc>
        <w:tc>
          <w:tcPr>
            <w:tcW w:w="3763" w:type="dxa"/>
          </w:tcPr>
          <w:p w:rsidR="001108C6" w:rsidRDefault="001108C6">
            <w:pPr>
              <w:spacing w:line="440" w:lineRule="exact"/>
              <w:jc w:val="center"/>
              <w:rPr>
                <w:rFonts w:asciiTheme="minorEastAsia" w:eastAsiaTheme="minorEastAsia" w:hAnsiTheme="minorEastAsia"/>
                <w:sz w:val="24"/>
              </w:rPr>
            </w:pPr>
          </w:p>
        </w:tc>
        <w:tc>
          <w:tcPr>
            <w:tcW w:w="2154" w:type="dxa"/>
          </w:tcPr>
          <w:p w:rsidR="001108C6" w:rsidRDefault="001108C6">
            <w:pPr>
              <w:spacing w:line="440" w:lineRule="exact"/>
              <w:jc w:val="center"/>
              <w:rPr>
                <w:rFonts w:asciiTheme="minorEastAsia" w:eastAsiaTheme="minorEastAsia" w:hAnsiTheme="minorEastAsia"/>
                <w:sz w:val="24"/>
              </w:rPr>
            </w:pPr>
          </w:p>
        </w:tc>
        <w:tc>
          <w:tcPr>
            <w:tcW w:w="1719" w:type="dxa"/>
          </w:tcPr>
          <w:p w:rsidR="001108C6" w:rsidRDefault="001108C6">
            <w:pPr>
              <w:spacing w:line="440" w:lineRule="exact"/>
              <w:jc w:val="center"/>
              <w:rPr>
                <w:rFonts w:asciiTheme="minorEastAsia" w:eastAsiaTheme="minorEastAsia" w:hAnsiTheme="minorEastAsia"/>
                <w:sz w:val="24"/>
              </w:rPr>
            </w:pPr>
          </w:p>
        </w:tc>
      </w:tr>
      <w:tr w:rsidR="001108C6">
        <w:trPr>
          <w:trHeight w:val="476"/>
          <w:jc w:val="center"/>
        </w:trPr>
        <w:tc>
          <w:tcPr>
            <w:tcW w:w="2218" w:type="dxa"/>
          </w:tcPr>
          <w:p w:rsidR="001108C6" w:rsidRDefault="001108C6">
            <w:pPr>
              <w:spacing w:line="440" w:lineRule="exact"/>
              <w:jc w:val="center"/>
              <w:rPr>
                <w:rFonts w:asciiTheme="minorEastAsia" w:eastAsiaTheme="minorEastAsia" w:hAnsiTheme="minorEastAsia"/>
                <w:sz w:val="24"/>
              </w:rPr>
            </w:pPr>
          </w:p>
        </w:tc>
        <w:tc>
          <w:tcPr>
            <w:tcW w:w="3763" w:type="dxa"/>
          </w:tcPr>
          <w:p w:rsidR="001108C6" w:rsidRDefault="001108C6">
            <w:pPr>
              <w:spacing w:line="440" w:lineRule="exact"/>
              <w:jc w:val="center"/>
              <w:rPr>
                <w:rFonts w:asciiTheme="minorEastAsia" w:eastAsiaTheme="minorEastAsia" w:hAnsiTheme="minorEastAsia"/>
                <w:sz w:val="24"/>
              </w:rPr>
            </w:pPr>
          </w:p>
        </w:tc>
        <w:tc>
          <w:tcPr>
            <w:tcW w:w="2154" w:type="dxa"/>
          </w:tcPr>
          <w:p w:rsidR="001108C6" w:rsidRDefault="001108C6">
            <w:pPr>
              <w:spacing w:line="440" w:lineRule="exact"/>
              <w:jc w:val="center"/>
              <w:rPr>
                <w:rFonts w:asciiTheme="minorEastAsia" w:eastAsiaTheme="minorEastAsia" w:hAnsiTheme="minorEastAsia"/>
                <w:sz w:val="24"/>
              </w:rPr>
            </w:pPr>
          </w:p>
        </w:tc>
        <w:tc>
          <w:tcPr>
            <w:tcW w:w="1719" w:type="dxa"/>
          </w:tcPr>
          <w:p w:rsidR="001108C6" w:rsidRDefault="001108C6">
            <w:pPr>
              <w:spacing w:line="440" w:lineRule="exact"/>
              <w:jc w:val="center"/>
              <w:rPr>
                <w:rFonts w:asciiTheme="minorEastAsia" w:eastAsiaTheme="minorEastAsia" w:hAnsiTheme="minorEastAsia"/>
                <w:sz w:val="24"/>
              </w:rPr>
            </w:pPr>
          </w:p>
        </w:tc>
      </w:tr>
      <w:tr w:rsidR="001108C6">
        <w:trPr>
          <w:trHeight w:val="496"/>
          <w:jc w:val="center"/>
        </w:trPr>
        <w:tc>
          <w:tcPr>
            <w:tcW w:w="2218" w:type="dxa"/>
          </w:tcPr>
          <w:p w:rsidR="001108C6" w:rsidRDefault="001108C6">
            <w:pPr>
              <w:spacing w:line="440" w:lineRule="exact"/>
              <w:jc w:val="center"/>
              <w:rPr>
                <w:rFonts w:asciiTheme="minorEastAsia" w:eastAsiaTheme="minorEastAsia" w:hAnsiTheme="minorEastAsia"/>
                <w:sz w:val="24"/>
              </w:rPr>
            </w:pPr>
          </w:p>
        </w:tc>
        <w:tc>
          <w:tcPr>
            <w:tcW w:w="3763" w:type="dxa"/>
          </w:tcPr>
          <w:p w:rsidR="001108C6" w:rsidRDefault="001108C6">
            <w:pPr>
              <w:spacing w:line="440" w:lineRule="exact"/>
              <w:jc w:val="center"/>
              <w:rPr>
                <w:rFonts w:asciiTheme="minorEastAsia" w:eastAsiaTheme="minorEastAsia" w:hAnsiTheme="minorEastAsia"/>
                <w:sz w:val="24"/>
              </w:rPr>
            </w:pPr>
          </w:p>
        </w:tc>
        <w:tc>
          <w:tcPr>
            <w:tcW w:w="2154" w:type="dxa"/>
          </w:tcPr>
          <w:p w:rsidR="001108C6" w:rsidRDefault="001108C6">
            <w:pPr>
              <w:spacing w:line="440" w:lineRule="exact"/>
              <w:jc w:val="center"/>
              <w:rPr>
                <w:rFonts w:asciiTheme="minorEastAsia" w:eastAsiaTheme="minorEastAsia" w:hAnsiTheme="minorEastAsia"/>
                <w:sz w:val="24"/>
              </w:rPr>
            </w:pPr>
          </w:p>
        </w:tc>
        <w:tc>
          <w:tcPr>
            <w:tcW w:w="1719" w:type="dxa"/>
          </w:tcPr>
          <w:p w:rsidR="001108C6" w:rsidRDefault="001108C6">
            <w:pPr>
              <w:spacing w:line="440" w:lineRule="exact"/>
              <w:jc w:val="center"/>
              <w:rPr>
                <w:rFonts w:asciiTheme="minorEastAsia" w:eastAsiaTheme="minorEastAsia" w:hAnsiTheme="minorEastAsia"/>
                <w:sz w:val="24"/>
              </w:rPr>
            </w:pPr>
          </w:p>
        </w:tc>
      </w:tr>
      <w:tr w:rsidR="001108C6">
        <w:trPr>
          <w:trHeight w:val="496"/>
          <w:jc w:val="center"/>
        </w:trPr>
        <w:tc>
          <w:tcPr>
            <w:tcW w:w="2218"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3763"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154"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719" w:type="dxa"/>
          </w:tcPr>
          <w:p w:rsidR="001108C6" w:rsidRDefault="002743AE">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r>
    </w:tbl>
    <w:p w:rsidR="001108C6" w:rsidRDefault="002743AE">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附中标通知书或合同复印件。</w:t>
      </w:r>
    </w:p>
    <w:p w:rsidR="001108C6" w:rsidRDefault="001108C6" w:rsidP="00457AB9">
      <w:pPr>
        <w:spacing w:beforeLines="50" w:afterLines="50" w:line="440" w:lineRule="exact"/>
        <w:jc w:val="center"/>
        <w:rPr>
          <w:rFonts w:asciiTheme="minorEastAsia" w:eastAsiaTheme="minorEastAsia" w:hAnsiTheme="minorEastAsia"/>
          <w:b/>
          <w:sz w:val="30"/>
          <w:szCs w:val="30"/>
        </w:rPr>
      </w:pPr>
    </w:p>
    <w:p w:rsidR="001108C6" w:rsidRDefault="002743AE" w:rsidP="00457AB9">
      <w:pPr>
        <w:spacing w:beforeLines="50" w:afterLines="50" w:line="44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（附件十二）投标单位（供应商）《反商业贿赂承诺书》</w:t>
      </w:r>
    </w:p>
    <w:p w:rsidR="001108C6" w:rsidRDefault="002743AE">
      <w:pPr>
        <w:pStyle w:val="a6"/>
        <w:spacing w:line="440" w:lineRule="exact"/>
        <w:ind w:firstLine="482"/>
        <w:rPr>
          <w:rFonts w:asciiTheme="minorEastAsia" w:eastAsiaTheme="minorEastAsia" w:hAnsiTheme="minorEastAsia"/>
          <w:sz w:val="24"/>
        </w:rPr>
      </w:pPr>
      <w:r>
        <w:rPr>
          <w:rFonts w:asciiTheme="minorEastAsia" w:eastAsiaTheme="minorEastAsia" w:hAnsiTheme="minorEastAsia" w:hint="eastAsia"/>
          <w:sz w:val="24"/>
        </w:rPr>
        <w:t>我公司承诺在</w:t>
      </w:r>
      <w:r>
        <w:rPr>
          <w:rFonts w:asciiTheme="minorEastAsia" w:eastAsiaTheme="minorEastAsia" w:hAnsiTheme="minorEastAsia" w:hint="eastAsia"/>
          <w:sz w:val="24"/>
          <w:u w:val="single"/>
        </w:rPr>
        <w:t>（项目名称、项目编号）</w:t>
      </w:r>
      <w:r>
        <w:rPr>
          <w:rFonts w:asciiTheme="minorEastAsia" w:eastAsiaTheme="minorEastAsia" w:hAnsiTheme="minorEastAsia" w:hint="eastAsia"/>
          <w:sz w:val="24"/>
        </w:rPr>
        <w:t>招标活动中，不给予采购方工作人员以及招标代理机构工作人员及其亲属各种形式的商业贿赂（包括送礼金礼品、有价证券、购物</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、回扣、佣金、咨询费、劳务费、赞助费、宣传费、支付旅游费用、报销各种消费凭证、宴请、娱乐等），如有上述行为，我公司及项目参与人员愿意按照《反不正当竞争法》的有关规定接受处罚。</w:t>
      </w:r>
    </w:p>
    <w:p w:rsidR="001108C6" w:rsidRDefault="002743AE">
      <w:pPr>
        <w:pStyle w:val="a6"/>
        <w:spacing w:line="440" w:lineRule="exact"/>
        <w:ind w:firstLine="482"/>
        <w:rPr>
          <w:rFonts w:asciiTheme="minorEastAsia" w:eastAsiaTheme="minorEastAsia" w:hAnsiTheme="minorEastAsia"/>
          <w:sz w:val="24"/>
        </w:rPr>
      </w:pPr>
      <w:r>
        <w:rPr>
          <w:rFonts w:asciiTheme="minorEastAsia" w:eastAsiaTheme="minorEastAsia" w:hAnsiTheme="minorEastAsia" w:hint="eastAsia"/>
          <w:sz w:val="24"/>
        </w:rPr>
        <w:t>公司法人代表：</w:t>
      </w:r>
    </w:p>
    <w:p w:rsidR="001108C6" w:rsidRDefault="002743AE">
      <w:pPr>
        <w:pStyle w:val="a6"/>
        <w:spacing w:line="440" w:lineRule="exact"/>
        <w:ind w:firstLine="482"/>
        <w:rPr>
          <w:rFonts w:asciiTheme="minorEastAsia" w:eastAsiaTheme="minorEastAsia" w:hAnsiTheme="minorEastAsia"/>
          <w:sz w:val="24"/>
        </w:rPr>
      </w:pPr>
      <w:r>
        <w:rPr>
          <w:rFonts w:asciiTheme="minorEastAsia" w:eastAsiaTheme="minorEastAsia" w:hAnsiTheme="minorEastAsia" w:hint="eastAsia"/>
          <w:sz w:val="24"/>
        </w:rPr>
        <w:t>法人授权代表：</w:t>
      </w:r>
    </w:p>
    <w:p w:rsidR="001108C6" w:rsidRDefault="002743AE">
      <w:pPr>
        <w:pStyle w:val="a6"/>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w:t>
      </w:r>
    </w:p>
    <w:p w:rsidR="001108C6" w:rsidRDefault="001108C6">
      <w:pPr>
        <w:rPr>
          <w:rFonts w:asciiTheme="minorEastAsia" w:eastAsiaTheme="minorEastAsia" w:hAnsiTheme="minorEastAsia" w:cs="宋体"/>
          <w:b/>
          <w:kern w:val="0"/>
          <w:sz w:val="32"/>
          <w:szCs w:val="32"/>
        </w:rPr>
      </w:pPr>
    </w:p>
    <w:p w:rsidR="001108C6" w:rsidRDefault="001108C6">
      <w:pPr>
        <w:rPr>
          <w:rFonts w:asciiTheme="minorEastAsia" w:eastAsiaTheme="minorEastAsia" w:hAnsiTheme="minorEastAsia" w:cs="宋体"/>
          <w:b/>
          <w:kern w:val="0"/>
          <w:sz w:val="32"/>
          <w:szCs w:val="32"/>
        </w:rPr>
      </w:pPr>
    </w:p>
    <w:p w:rsidR="001108C6" w:rsidRDefault="001108C6">
      <w:pPr>
        <w:rPr>
          <w:rFonts w:asciiTheme="minorEastAsia" w:eastAsiaTheme="minorEastAsia" w:hAnsiTheme="minorEastAsia" w:cs="宋体"/>
          <w:b/>
          <w:kern w:val="0"/>
          <w:sz w:val="32"/>
          <w:szCs w:val="32"/>
        </w:rPr>
      </w:pPr>
    </w:p>
    <w:p w:rsidR="001108C6" w:rsidRDefault="001108C6">
      <w:pPr>
        <w:rPr>
          <w:rFonts w:asciiTheme="minorEastAsia" w:eastAsiaTheme="minorEastAsia" w:hAnsiTheme="minorEastAsia" w:cs="宋体"/>
          <w:b/>
          <w:kern w:val="0"/>
          <w:sz w:val="32"/>
          <w:szCs w:val="32"/>
        </w:rPr>
      </w:pPr>
    </w:p>
    <w:p w:rsidR="001108C6" w:rsidRDefault="001108C6">
      <w:pPr>
        <w:rPr>
          <w:rFonts w:asciiTheme="minorEastAsia" w:eastAsiaTheme="minorEastAsia" w:hAnsiTheme="minorEastAsia" w:cs="宋体"/>
          <w:b/>
          <w:kern w:val="0"/>
          <w:sz w:val="32"/>
          <w:szCs w:val="32"/>
        </w:rPr>
      </w:pPr>
    </w:p>
    <w:p w:rsidR="001108C6" w:rsidRDefault="001108C6">
      <w:pPr>
        <w:rPr>
          <w:rFonts w:asciiTheme="minorEastAsia" w:eastAsiaTheme="minorEastAsia" w:hAnsiTheme="minorEastAsia" w:cs="宋体"/>
          <w:b/>
          <w:kern w:val="0"/>
          <w:sz w:val="32"/>
          <w:szCs w:val="32"/>
        </w:rPr>
      </w:pPr>
    </w:p>
    <w:p w:rsidR="001108C6" w:rsidRDefault="001108C6">
      <w:pPr>
        <w:rPr>
          <w:rFonts w:asciiTheme="minorEastAsia" w:eastAsiaTheme="minorEastAsia" w:hAnsiTheme="minorEastAsia" w:cs="宋体"/>
          <w:b/>
          <w:kern w:val="0"/>
          <w:sz w:val="32"/>
          <w:szCs w:val="32"/>
        </w:rPr>
      </w:pPr>
    </w:p>
    <w:p w:rsidR="001108C6" w:rsidRDefault="002743AE">
      <w:pPr>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（附件十三）售后服务承诺书</w:t>
      </w:r>
    </w:p>
    <w:p w:rsidR="001108C6" w:rsidRDefault="002743AE">
      <w:pPr>
        <w:shd w:val="clear" w:color="auto" w:fill="FFFFFF"/>
        <w:spacing w:line="440" w:lineRule="exact"/>
        <w:ind w:firstLineChars="198" w:firstLine="475"/>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售后服务：市内有售后服务机构，投标人必须按提交的售后服务承诺书，提供售后服务。</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一、拟提供售后服务的项目：</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二、所投产品免费质保期限：</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三、售后免费服务期限：</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四、免费质保期后，如维修是否收取材料费：</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五、免费质保期后，如维修是否收取服务费：</w:t>
      </w:r>
    </w:p>
    <w:p w:rsidR="001108C6" w:rsidRDefault="002743AE">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cs="宋体" w:hint="eastAsia"/>
          <w:kern w:val="0"/>
          <w:sz w:val="24"/>
        </w:rPr>
        <w:t>六、</w:t>
      </w:r>
      <w:r>
        <w:rPr>
          <w:rFonts w:asciiTheme="minorEastAsia" w:eastAsiaTheme="minorEastAsia" w:hAnsiTheme="minorEastAsia" w:hint="eastAsia"/>
          <w:sz w:val="24"/>
        </w:rPr>
        <w:t>施工及安装等方案计划</w:t>
      </w:r>
      <w:r>
        <w:rPr>
          <w:rFonts w:asciiTheme="minorEastAsia" w:eastAsiaTheme="minorEastAsia" w:hAnsiTheme="minorEastAsia" w:cs="宋体" w:hint="eastAsia"/>
          <w:kern w:val="0"/>
          <w:sz w:val="24"/>
        </w:rPr>
        <w:t>（内容包含：施工的方案、设计方案、人员安排、货物到指定地点的时间，是否能承诺按用户要求安装到指定地点，验收方案）</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七、售后服务响应及到达现场的时间：</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八、售后服务机构及联系方式：</w:t>
      </w:r>
      <w:r>
        <w:rPr>
          <w:rFonts w:asciiTheme="minorEastAsia" w:eastAsiaTheme="minorEastAsia" w:hAnsiTheme="minorEastAsia" w:cs="宋体" w:hint="eastAsia"/>
          <w:kern w:val="0"/>
          <w:sz w:val="24"/>
          <w:u w:val="single"/>
        </w:rPr>
        <w:t>（后附相关房产证明等证明材料）</w:t>
      </w:r>
    </w:p>
    <w:p w:rsidR="001108C6" w:rsidRDefault="002743AE">
      <w:pPr>
        <w:shd w:val="clear" w:color="auto" w:fill="FFFFFF"/>
        <w:spacing w:line="440" w:lineRule="exact"/>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九、投标人的其他服务承诺及优惠条件：</w:t>
      </w:r>
    </w:p>
    <w:p w:rsidR="001108C6" w:rsidRDefault="002743AE">
      <w:pPr>
        <w:widowControl/>
        <w:spacing w:before="100" w:beforeAutospacing="1" w:after="100" w:afterAutospacing="1" w:line="440" w:lineRule="exact"/>
        <w:ind w:firstLine="899"/>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公司法人代表</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盖章或签字</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w:t>
      </w:r>
    </w:p>
    <w:p w:rsidR="001108C6" w:rsidRDefault="002743AE">
      <w:pPr>
        <w:widowControl/>
        <w:spacing w:before="100" w:beforeAutospacing="1" w:after="100" w:afterAutospacing="1" w:line="440" w:lineRule="exact"/>
        <w:ind w:firstLine="899"/>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法人授权代表</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盖章或签字</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w:t>
      </w:r>
    </w:p>
    <w:p w:rsidR="001108C6" w:rsidRDefault="002743AE">
      <w:pPr>
        <w:widowControl/>
        <w:spacing w:before="100" w:beforeAutospacing="1" w:after="100" w:afterAutospacing="1" w:line="440" w:lineRule="exact"/>
        <w:ind w:firstLine="89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项目经办人</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盖章或签字</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w:t>
      </w:r>
    </w:p>
    <w:p w:rsidR="001108C6" w:rsidRDefault="002743AE">
      <w:pPr>
        <w:widowControl/>
        <w:adjustRightInd w:val="0"/>
        <w:spacing w:line="44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日期：</w:t>
      </w:r>
      <w:r>
        <w:rPr>
          <w:rFonts w:asciiTheme="minorEastAsia" w:eastAsiaTheme="minorEastAsia" w:hAnsiTheme="minorEastAsia" w:cs="宋体"/>
          <w:kern w:val="0"/>
          <w:sz w:val="24"/>
        </w:rPr>
        <w:t>20</w:t>
      </w:r>
      <w:r>
        <w:rPr>
          <w:rFonts w:asciiTheme="minorEastAsia" w:eastAsiaTheme="minorEastAsia" w:hAnsiTheme="minorEastAsia" w:cs="宋体" w:hint="eastAsia"/>
          <w:kern w:val="0"/>
          <w:sz w:val="24"/>
        </w:rPr>
        <w:t xml:space="preserve">   年  月  日</w:t>
      </w: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1108C6">
      <w:pPr>
        <w:tabs>
          <w:tab w:val="left" w:pos="2880"/>
        </w:tabs>
        <w:spacing w:line="460" w:lineRule="atLeast"/>
        <w:rPr>
          <w:rFonts w:asciiTheme="minorEastAsia" w:eastAsiaTheme="minorEastAsia" w:hAnsiTheme="minorEastAsia"/>
          <w:kern w:val="0"/>
          <w:sz w:val="24"/>
        </w:rPr>
      </w:pPr>
    </w:p>
    <w:p w:rsidR="001108C6" w:rsidRDefault="002743AE">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（附件十四）节能、环境标志产品优惠明细表</w:t>
      </w:r>
    </w:p>
    <w:p w:rsidR="001108C6" w:rsidRDefault="002743AE">
      <w:pPr>
        <w:spacing w:line="440" w:lineRule="exact"/>
        <w:jc w:val="center"/>
        <w:rPr>
          <w:rFonts w:asciiTheme="minorEastAsia" w:eastAsiaTheme="minorEastAsia" w:hAnsiTheme="minorEastAsia"/>
          <w:b/>
          <w:sz w:val="24"/>
          <w:szCs w:val="24"/>
        </w:rPr>
      </w:pPr>
      <w:r>
        <w:rPr>
          <w:rFonts w:asciiTheme="minorEastAsia" w:eastAsiaTheme="minorEastAsia" w:hAnsiTheme="minorEastAsia"/>
          <w:b/>
          <w:sz w:val="24"/>
          <w:szCs w:val="24"/>
        </w:rPr>
        <w:t>(</w:t>
      </w:r>
      <w:r>
        <w:rPr>
          <w:rFonts w:asciiTheme="minorEastAsia" w:eastAsiaTheme="minorEastAsia" w:hAnsiTheme="minorEastAsia" w:hint="eastAsia"/>
          <w:b/>
          <w:sz w:val="24"/>
          <w:szCs w:val="24"/>
        </w:rPr>
        <w:t>若有，请如实填写</w:t>
      </w:r>
      <w:r>
        <w:rPr>
          <w:rFonts w:asciiTheme="minorEastAsia" w:eastAsiaTheme="minorEastAsia" w:hAnsiTheme="minorEastAsia"/>
          <w:b/>
          <w:sz w:val="24"/>
          <w:szCs w:val="24"/>
        </w:rPr>
        <w:t>)</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）节能产品明细清单报价货币种类金额单位：元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518"/>
        <w:gridCol w:w="1628"/>
        <w:gridCol w:w="1074"/>
        <w:gridCol w:w="1683"/>
        <w:gridCol w:w="2004"/>
        <w:gridCol w:w="715"/>
        <w:gridCol w:w="619"/>
        <w:gridCol w:w="753"/>
      </w:tblGrid>
      <w:tr w:rsidR="001108C6">
        <w:trPr>
          <w:trHeight w:val="765"/>
        </w:trPr>
        <w:tc>
          <w:tcPr>
            <w:tcW w:w="860"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w:t>
            </w:r>
          </w:p>
        </w:tc>
        <w:tc>
          <w:tcPr>
            <w:tcW w:w="518"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1628"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产品名称、规格型号</w:t>
            </w:r>
          </w:p>
        </w:tc>
        <w:tc>
          <w:tcPr>
            <w:tcW w:w="107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节字标志认证证书号</w:t>
            </w:r>
          </w:p>
        </w:tc>
        <w:tc>
          <w:tcPr>
            <w:tcW w:w="168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节能产品认证证书有效截止日期</w:t>
            </w:r>
          </w:p>
        </w:tc>
        <w:tc>
          <w:tcPr>
            <w:tcW w:w="2004"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产品所在节能产品政府采购清单页码</w:t>
            </w:r>
          </w:p>
        </w:tc>
        <w:tc>
          <w:tcPr>
            <w:tcW w:w="715"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619"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753"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tc>
      </w:tr>
      <w:tr w:rsidR="001108C6">
        <w:trPr>
          <w:trHeight w:val="567"/>
        </w:trPr>
        <w:tc>
          <w:tcPr>
            <w:tcW w:w="860" w:type="dxa"/>
            <w:vAlign w:val="center"/>
          </w:tcPr>
          <w:p w:rsidR="001108C6" w:rsidRDefault="001108C6">
            <w:pPr>
              <w:spacing w:line="440" w:lineRule="exact"/>
              <w:jc w:val="center"/>
              <w:rPr>
                <w:rFonts w:asciiTheme="minorEastAsia" w:eastAsiaTheme="minorEastAsia" w:hAnsiTheme="minorEastAsia"/>
                <w:sz w:val="24"/>
                <w:szCs w:val="24"/>
              </w:rPr>
            </w:pPr>
          </w:p>
        </w:tc>
        <w:tc>
          <w:tcPr>
            <w:tcW w:w="518" w:type="dxa"/>
            <w:vAlign w:val="center"/>
          </w:tcPr>
          <w:p w:rsidR="001108C6" w:rsidRDefault="001108C6">
            <w:pPr>
              <w:spacing w:line="440" w:lineRule="exact"/>
              <w:jc w:val="center"/>
              <w:rPr>
                <w:rFonts w:asciiTheme="minorEastAsia" w:eastAsiaTheme="minorEastAsia" w:hAnsiTheme="minorEastAsia"/>
                <w:sz w:val="24"/>
                <w:szCs w:val="24"/>
              </w:rPr>
            </w:pPr>
          </w:p>
        </w:tc>
        <w:tc>
          <w:tcPr>
            <w:tcW w:w="1628" w:type="dxa"/>
            <w:vAlign w:val="center"/>
          </w:tcPr>
          <w:p w:rsidR="001108C6" w:rsidRDefault="001108C6">
            <w:pPr>
              <w:spacing w:line="440" w:lineRule="exact"/>
              <w:jc w:val="center"/>
              <w:rPr>
                <w:rFonts w:asciiTheme="minorEastAsia" w:eastAsiaTheme="minorEastAsia" w:hAnsiTheme="minorEastAsia"/>
                <w:sz w:val="24"/>
                <w:szCs w:val="24"/>
              </w:rPr>
            </w:pPr>
          </w:p>
        </w:tc>
        <w:tc>
          <w:tcPr>
            <w:tcW w:w="1074" w:type="dxa"/>
            <w:vAlign w:val="center"/>
          </w:tcPr>
          <w:p w:rsidR="001108C6" w:rsidRDefault="001108C6">
            <w:pPr>
              <w:spacing w:line="440" w:lineRule="exact"/>
              <w:jc w:val="center"/>
              <w:rPr>
                <w:rFonts w:asciiTheme="minorEastAsia" w:eastAsiaTheme="minorEastAsia" w:hAnsiTheme="minorEastAsia"/>
                <w:sz w:val="24"/>
                <w:szCs w:val="24"/>
              </w:rPr>
            </w:pPr>
          </w:p>
        </w:tc>
        <w:tc>
          <w:tcPr>
            <w:tcW w:w="1683" w:type="dxa"/>
            <w:vAlign w:val="center"/>
          </w:tcPr>
          <w:p w:rsidR="001108C6" w:rsidRDefault="001108C6">
            <w:pPr>
              <w:spacing w:line="440" w:lineRule="exact"/>
              <w:jc w:val="center"/>
              <w:rPr>
                <w:rFonts w:asciiTheme="minorEastAsia" w:eastAsiaTheme="minorEastAsia" w:hAnsiTheme="minorEastAsia"/>
                <w:sz w:val="24"/>
                <w:szCs w:val="24"/>
              </w:rPr>
            </w:pPr>
          </w:p>
        </w:tc>
        <w:tc>
          <w:tcPr>
            <w:tcW w:w="2004" w:type="dxa"/>
            <w:vAlign w:val="center"/>
          </w:tcPr>
          <w:p w:rsidR="001108C6" w:rsidRDefault="001108C6">
            <w:pPr>
              <w:spacing w:line="440" w:lineRule="exact"/>
              <w:jc w:val="center"/>
              <w:rPr>
                <w:rFonts w:asciiTheme="minorEastAsia" w:eastAsiaTheme="minorEastAsia" w:hAnsiTheme="minorEastAsia"/>
                <w:sz w:val="24"/>
                <w:szCs w:val="24"/>
              </w:rPr>
            </w:pPr>
          </w:p>
        </w:tc>
        <w:tc>
          <w:tcPr>
            <w:tcW w:w="715" w:type="dxa"/>
            <w:vAlign w:val="center"/>
          </w:tcPr>
          <w:p w:rsidR="001108C6" w:rsidRDefault="001108C6">
            <w:pPr>
              <w:spacing w:line="440" w:lineRule="exact"/>
              <w:jc w:val="center"/>
              <w:rPr>
                <w:rFonts w:asciiTheme="minorEastAsia" w:eastAsiaTheme="minorEastAsia" w:hAnsiTheme="minorEastAsia"/>
                <w:sz w:val="24"/>
                <w:szCs w:val="24"/>
              </w:rPr>
            </w:pPr>
          </w:p>
        </w:tc>
        <w:tc>
          <w:tcPr>
            <w:tcW w:w="619" w:type="dxa"/>
            <w:vAlign w:val="center"/>
          </w:tcPr>
          <w:p w:rsidR="001108C6" w:rsidRDefault="001108C6">
            <w:pPr>
              <w:spacing w:line="440" w:lineRule="exact"/>
              <w:jc w:val="center"/>
              <w:rPr>
                <w:rFonts w:asciiTheme="minorEastAsia" w:eastAsiaTheme="minorEastAsia" w:hAnsiTheme="minorEastAsia"/>
                <w:sz w:val="24"/>
                <w:szCs w:val="24"/>
              </w:rPr>
            </w:pPr>
          </w:p>
        </w:tc>
        <w:tc>
          <w:tcPr>
            <w:tcW w:w="753" w:type="dxa"/>
            <w:vAlign w:val="center"/>
          </w:tcPr>
          <w:p w:rsidR="001108C6" w:rsidRDefault="001108C6">
            <w:pPr>
              <w:spacing w:line="440" w:lineRule="exact"/>
              <w:jc w:val="center"/>
              <w:rPr>
                <w:rFonts w:asciiTheme="minorEastAsia" w:eastAsiaTheme="minorEastAsia" w:hAnsiTheme="minorEastAsia"/>
                <w:sz w:val="24"/>
                <w:szCs w:val="24"/>
              </w:rPr>
            </w:pPr>
          </w:p>
        </w:tc>
      </w:tr>
      <w:tr w:rsidR="001108C6">
        <w:trPr>
          <w:trHeight w:val="567"/>
        </w:trPr>
        <w:tc>
          <w:tcPr>
            <w:tcW w:w="860" w:type="dxa"/>
            <w:vAlign w:val="center"/>
          </w:tcPr>
          <w:p w:rsidR="001108C6" w:rsidRDefault="001108C6">
            <w:pPr>
              <w:spacing w:line="440" w:lineRule="exact"/>
              <w:jc w:val="center"/>
              <w:rPr>
                <w:rFonts w:asciiTheme="minorEastAsia" w:eastAsiaTheme="minorEastAsia" w:hAnsiTheme="minorEastAsia"/>
                <w:sz w:val="24"/>
                <w:szCs w:val="24"/>
              </w:rPr>
            </w:pPr>
          </w:p>
        </w:tc>
        <w:tc>
          <w:tcPr>
            <w:tcW w:w="518" w:type="dxa"/>
            <w:vAlign w:val="center"/>
          </w:tcPr>
          <w:p w:rsidR="001108C6" w:rsidRDefault="001108C6">
            <w:pPr>
              <w:spacing w:line="440" w:lineRule="exact"/>
              <w:jc w:val="center"/>
              <w:rPr>
                <w:rFonts w:asciiTheme="minorEastAsia" w:eastAsiaTheme="minorEastAsia" w:hAnsiTheme="minorEastAsia"/>
                <w:sz w:val="24"/>
                <w:szCs w:val="24"/>
              </w:rPr>
            </w:pPr>
          </w:p>
        </w:tc>
        <w:tc>
          <w:tcPr>
            <w:tcW w:w="1628" w:type="dxa"/>
            <w:vAlign w:val="center"/>
          </w:tcPr>
          <w:p w:rsidR="001108C6" w:rsidRDefault="001108C6">
            <w:pPr>
              <w:spacing w:line="440" w:lineRule="exact"/>
              <w:jc w:val="center"/>
              <w:rPr>
                <w:rFonts w:asciiTheme="minorEastAsia" w:eastAsiaTheme="minorEastAsia" w:hAnsiTheme="minorEastAsia"/>
                <w:sz w:val="24"/>
                <w:szCs w:val="24"/>
              </w:rPr>
            </w:pPr>
          </w:p>
        </w:tc>
        <w:tc>
          <w:tcPr>
            <w:tcW w:w="1074" w:type="dxa"/>
            <w:vAlign w:val="center"/>
          </w:tcPr>
          <w:p w:rsidR="001108C6" w:rsidRDefault="001108C6">
            <w:pPr>
              <w:spacing w:line="440" w:lineRule="exact"/>
              <w:jc w:val="center"/>
              <w:rPr>
                <w:rFonts w:asciiTheme="minorEastAsia" w:eastAsiaTheme="minorEastAsia" w:hAnsiTheme="minorEastAsia"/>
                <w:sz w:val="24"/>
                <w:szCs w:val="24"/>
              </w:rPr>
            </w:pPr>
          </w:p>
        </w:tc>
        <w:tc>
          <w:tcPr>
            <w:tcW w:w="1683" w:type="dxa"/>
            <w:vAlign w:val="center"/>
          </w:tcPr>
          <w:p w:rsidR="001108C6" w:rsidRDefault="001108C6">
            <w:pPr>
              <w:spacing w:line="440" w:lineRule="exact"/>
              <w:jc w:val="center"/>
              <w:rPr>
                <w:rFonts w:asciiTheme="minorEastAsia" w:eastAsiaTheme="minorEastAsia" w:hAnsiTheme="minorEastAsia"/>
                <w:sz w:val="24"/>
                <w:szCs w:val="24"/>
              </w:rPr>
            </w:pPr>
          </w:p>
        </w:tc>
        <w:tc>
          <w:tcPr>
            <w:tcW w:w="2004" w:type="dxa"/>
            <w:vAlign w:val="center"/>
          </w:tcPr>
          <w:p w:rsidR="001108C6" w:rsidRDefault="001108C6">
            <w:pPr>
              <w:spacing w:line="440" w:lineRule="exact"/>
              <w:jc w:val="center"/>
              <w:rPr>
                <w:rFonts w:asciiTheme="minorEastAsia" w:eastAsiaTheme="minorEastAsia" w:hAnsiTheme="minorEastAsia"/>
                <w:sz w:val="24"/>
                <w:szCs w:val="24"/>
              </w:rPr>
            </w:pPr>
          </w:p>
        </w:tc>
        <w:tc>
          <w:tcPr>
            <w:tcW w:w="715" w:type="dxa"/>
            <w:vAlign w:val="center"/>
          </w:tcPr>
          <w:p w:rsidR="001108C6" w:rsidRDefault="001108C6">
            <w:pPr>
              <w:spacing w:line="440" w:lineRule="exact"/>
              <w:jc w:val="center"/>
              <w:rPr>
                <w:rFonts w:asciiTheme="minorEastAsia" w:eastAsiaTheme="minorEastAsia" w:hAnsiTheme="minorEastAsia"/>
                <w:sz w:val="24"/>
                <w:szCs w:val="24"/>
              </w:rPr>
            </w:pPr>
          </w:p>
        </w:tc>
        <w:tc>
          <w:tcPr>
            <w:tcW w:w="619" w:type="dxa"/>
            <w:vAlign w:val="center"/>
          </w:tcPr>
          <w:p w:rsidR="001108C6" w:rsidRDefault="001108C6">
            <w:pPr>
              <w:spacing w:line="440" w:lineRule="exact"/>
              <w:jc w:val="center"/>
              <w:rPr>
                <w:rFonts w:asciiTheme="minorEastAsia" w:eastAsiaTheme="minorEastAsia" w:hAnsiTheme="minorEastAsia"/>
                <w:sz w:val="24"/>
                <w:szCs w:val="24"/>
              </w:rPr>
            </w:pPr>
          </w:p>
        </w:tc>
        <w:tc>
          <w:tcPr>
            <w:tcW w:w="753" w:type="dxa"/>
            <w:vAlign w:val="center"/>
          </w:tcPr>
          <w:p w:rsidR="001108C6" w:rsidRDefault="001108C6">
            <w:pPr>
              <w:spacing w:line="440" w:lineRule="exact"/>
              <w:jc w:val="center"/>
              <w:rPr>
                <w:rFonts w:asciiTheme="minorEastAsia" w:eastAsiaTheme="minorEastAsia" w:hAnsiTheme="minorEastAsia"/>
                <w:sz w:val="24"/>
                <w:szCs w:val="24"/>
              </w:rPr>
            </w:pPr>
          </w:p>
        </w:tc>
      </w:tr>
      <w:tr w:rsidR="001108C6">
        <w:trPr>
          <w:trHeight w:val="567"/>
        </w:trPr>
        <w:tc>
          <w:tcPr>
            <w:tcW w:w="5763" w:type="dxa"/>
            <w:gridSpan w:val="5"/>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合计金额</w:t>
            </w:r>
          </w:p>
        </w:tc>
        <w:tc>
          <w:tcPr>
            <w:tcW w:w="4091" w:type="dxa"/>
            <w:gridSpan w:val="4"/>
            <w:vAlign w:val="center"/>
          </w:tcPr>
          <w:p w:rsidR="001108C6" w:rsidRDefault="001108C6">
            <w:pPr>
              <w:spacing w:line="440" w:lineRule="exact"/>
              <w:rPr>
                <w:rFonts w:asciiTheme="minorEastAsia" w:eastAsiaTheme="minorEastAsia" w:hAnsiTheme="minorEastAsia"/>
                <w:sz w:val="24"/>
                <w:szCs w:val="24"/>
              </w:rPr>
            </w:pPr>
          </w:p>
        </w:tc>
      </w:tr>
    </w:tbl>
    <w:p w:rsidR="001108C6" w:rsidRDefault="001108C6">
      <w:pPr>
        <w:spacing w:line="440" w:lineRule="exact"/>
        <w:rPr>
          <w:rFonts w:asciiTheme="minorEastAsia" w:eastAsiaTheme="minorEastAsia" w:hAnsiTheme="minorEastAsia"/>
          <w:sz w:val="24"/>
          <w:szCs w:val="24"/>
        </w:rPr>
      </w:pP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）环保产品明细清单报价货币种类金额单位：元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855"/>
        <w:gridCol w:w="1159"/>
        <w:gridCol w:w="1496"/>
        <w:gridCol w:w="1498"/>
        <w:gridCol w:w="1888"/>
        <w:gridCol w:w="605"/>
        <w:gridCol w:w="678"/>
        <w:gridCol w:w="820"/>
      </w:tblGrid>
      <w:tr w:rsidR="001108C6">
        <w:trPr>
          <w:trHeight w:val="765"/>
        </w:trPr>
        <w:tc>
          <w:tcPr>
            <w:tcW w:w="855"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w:t>
            </w:r>
          </w:p>
        </w:tc>
        <w:tc>
          <w:tcPr>
            <w:tcW w:w="855"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1159"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产品名称、规格型号</w:t>
            </w:r>
          </w:p>
        </w:tc>
        <w:tc>
          <w:tcPr>
            <w:tcW w:w="1496"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中国环境标志认证证书编号</w:t>
            </w:r>
          </w:p>
        </w:tc>
        <w:tc>
          <w:tcPr>
            <w:tcW w:w="1498"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认证证书有效截止日期</w:t>
            </w:r>
          </w:p>
        </w:tc>
        <w:tc>
          <w:tcPr>
            <w:tcW w:w="1888"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产品所在环境标志产品政府采购清单页码</w:t>
            </w:r>
          </w:p>
        </w:tc>
        <w:tc>
          <w:tcPr>
            <w:tcW w:w="605"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678"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820" w:type="dxa"/>
            <w:vAlign w:val="center"/>
          </w:tcPr>
          <w:p w:rsidR="001108C6" w:rsidRDefault="002743AE">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tc>
      </w:tr>
      <w:tr w:rsidR="001108C6">
        <w:trPr>
          <w:trHeight w:val="567"/>
        </w:trPr>
        <w:tc>
          <w:tcPr>
            <w:tcW w:w="855" w:type="dxa"/>
            <w:vAlign w:val="center"/>
          </w:tcPr>
          <w:p w:rsidR="001108C6" w:rsidRDefault="001108C6">
            <w:pPr>
              <w:spacing w:line="440" w:lineRule="exact"/>
              <w:jc w:val="center"/>
              <w:rPr>
                <w:rFonts w:asciiTheme="minorEastAsia" w:eastAsiaTheme="minorEastAsia" w:hAnsiTheme="minorEastAsia"/>
                <w:sz w:val="24"/>
                <w:szCs w:val="24"/>
              </w:rPr>
            </w:pPr>
          </w:p>
        </w:tc>
        <w:tc>
          <w:tcPr>
            <w:tcW w:w="855" w:type="dxa"/>
            <w:vAlign w:val="center"/>
          </w:tcPr>
          <w:p w:rsidR="001108C6" w:rsidRDefault="001108C6">
            <w:pPr>
              <w:spacing w:line="440" w:lineRule="exact"/>
              <w:jc w:val="center"/>
              <w:rPr>
                <w:rFonts w:asciiTheme="minorEastAsia" w:eastAsiaTheme="minorEastAsia" w:hAnsiTheme="minorEastAsia"/>
                <w:sz w:val="24"/>
                <w:szCs w:val="24"/>
              </w:rPr>
            </w:pPr>
          </w:p>
        </w:tc>
        <w:tc>
          <w:tcPr>
            <w:tcW w:w="1159" w:type="dxa"/>
            <w:vAlign w:val="center"/>
          </w:tcPr>
          <w:p w:rsidR="001108C6" w:rsidRDefault="001108C6">
            <w:pPr>
              <w:spacing w:line="440" w:lineRule="exact"/>
              <w:jc w:val="center"/>
              <w:rPr>
                <w:rFonts w:asciiTheme="minorEastAsia" w:eastAsiaTheme="minorEastAsia" w:hAnsiTheme="minorEastAsia"/>
                <w:sz w:val="24"/>
                <w:szCs w:val="24"/>
              </w:rPr>
            </w:pPr>
          </w:p>
        </w:tc>
        <w:tc>
          <w:tcPr>
            <w:tcW w:w="1496" w:type="dxa"/>
            <w:vAlign w:val="center"/>
          </w:tcPr>
          <w:p w:rsidR="001108C6" w:rsidRDefault="001108C6">
            <w:pPr>
              <w:spacing w:line="440" w:lineRule="exact"/>
              <w:jc w:val="center"/>
              <w:rPr>
                <w:rFonts w:asciiTheme="minorEastAsia" w:eastAsiaTheme="minorEastAsia" w:hAnsiTheme="minorEastAsia"/>
                <w:sz w:val="24"/>
                <w:szCs w:val="24"/>
              </w:rPr>
            </w:pPr>
          </w:p>
        </w:tc>
        <w:tc>
          <w:tcPr>
            <w:tcW w:w="1498" w:type="dxa"/>
            <w:vAlign w:val="center"/>
          </w:tcPr>
          <w:p w:rsidR="001108C6" w:rsidRDefault="001108C6">
            <w:pPr>
              <w:spacing w:line="440" w:lineRule="exact"/>
              <w:jc w:val="center"/>
              <w:rPr>
                <w:rFonts w:asciiTheme="minorEastAsia" w:eastAsiaTheme="minorEastAsia" w:hAnsiTheme="minorEastAsia"/>
                <w:sz w:val="24"/>
                <w:szCs w:val="24"/>
              </w:rPr>
            </w:pPr>
          </w:p>
        </w:tc>
        <w:tc>
          <w:tcPr>
            <w:tcW w:w="1888" w:type="dxa"/>
            <w:vAlign w:val="center"/>
          </w:tcPr>
          <w:p w:rsidR="001108C6" w:rsidRDefault="001108C6">
            <w:pPr>
              <w:spacing w:line="440" w:lineRule="exact"/>
              <w:jc w:val="center"/>
              <w:rPr>
                <w:rFonts w:asciiTheme="minorEastAsia" w:eastAsiaTheme="minorEastAsia" w:hAnsiTheme="minorEastAsia"/>
                <w:sz w:val="24"/>
                <w:szCs w:val="24"/>
              </w:rPr>
            </w:pPr>
          </w:p>
        </w:tc>
        <w:tc>
          <w:tcPr>
            <w:tcW w:w="605" w:type="dxa"/>
            <w:vAlign w:val="center"/>
          </w:tcPr>
          <w:p w:rsidR="001108C6" w:rsidRDefault="001108C6">
            <w:pPr>
              <w:spacing w:line="440" w:lineRule="exact"/>
              <w:jc w:val="center"/>
              <w:rPr>
                <w:rFonts w:asciiTheme="minorEastAsia" w:eastAsiaTheme="minorEastAsia" w:hAnsiTheme="minorEastAsia"/>
                <w:sz w:val="24"/>
                <w:szCs w:val="24"/>
              </w:rPr>
            </w:pPr>
          </w:p>
        </w:tc>
        <w:tc>
          <w:tcPr>
            <w:tcW w:w="678" w:type="dxa"/>
            <w:vAlign w:val="center"/>
          </w:tcPr>
          <w:p w:rsidR="001108C6" w:rsidRDefault="001108C6">
            <w:pPr>
              <w:spacing w:line="440" w:lineRule="exact"/>
              <w:jc w:val="center"/>
              <w:rPr>
                <w:rFonts w:asciiTheme="minorEastAsia" w:eastAsiaTheme="minorEastAsia" w:hAnsiTheme="minorEastAsia"/>
                <w:sz w:val="24"/>
                <w:szCs w:val="24"/>
              </w:rPr>
            </w:pPr>
          </w:p>
        </w:tc>
        <w:tc>
          <w:tcPr>
            <w:tcW w:w="820" w:type="dxa"/>
            <w:vAlign w:val="center"/>
          </w:tcPr>
          <w:p w:rsidR="001108C6" w:rsidRDefault="001108C6">
            <w:pPr>
              <w:spacing w:line="440" w:lineRule="exact"/>
              <w:jc w:val="center"/>
              <w:rPr>
                <w:rFonts w:asciiTheme="minorEastAsia" w:eastAsiaTheme="minorEastAsia" w:hAnsiTheme="minorEastAsia"/>
                <w:sz w:val="24"/>
                <w:szCs w:val="24"/>
              </w:rPr>
            </w:pPr>
          </w:p>
        </w:tc>
      </w:tr>
      <w:tr w:rsidR="001108C6">
        <w:trPr>
          <w:trHeight w:val="567"/>
        </w:trPr>
        <w:tc>
          <w:tcPr>
            <w:tcW w:w="855" w:type="dxa"/>
            <w:vAlign w:val="center"/>
          </w:tcPr>
          <w:p w:rsidR="001108C6" w:rsidRDefault="001108C6">
            <w:pPr>
              <w:spacing w:line="440" w:lineRule="exact"/>
              <w:jc w:val="center"/>
              <w:rPr>
                <w:rFonts w:asciiTheme="minorEastAsia" w:eastAsiaTheme="minorEastAsia" w:hAnsiTheme="minorEastAsia"/>
                <w:sz w:val="24"/>
                <w:szCs w:val="24"/>
              </w:rPr>
            </w:pPr>
          </w:p>
        </w:tc>
        <w:tc>
          <w:tcPr>
            <w:tcW w:w="855" w:type="dxa"/>
            <w:vAlign w:val="center"/>
          </w:tcPr>
          <w:p w:rsidR="001108C6" w:rsidRDefault="001108C6">
            <w:pPr>
              <w:spacing w:line="440" w:lineRule="exact"/>
              <w:jc w:val="center"/>
              <w:rPr>
                <w:rFonts w:asciiTheme="minorEastAsia" w:eastAsiaTheme="minorEastAsia" w:hAnsiTheme="minorEastAsia"/>
                <w:sz w:val="24"/>
                <w:szCs w:val="24"/>
              </w:rPr>
            </w:pPr>
          </w:p>
        </w:tc>
        <w:tc>
          <w:tcPr>
            <w:tcW w:w="1159" w:type="dxa"/>
            <w:vAlign w:val="center"/>
          </w:tcPr>
          <w:p w:rsidR="001108C6" w:rsidRDefault="001108C6">
            <w:pPr>
              <w:spacing w:line="440" w:lineRule="exact"/>
              <w:jc w:val="center"/>
              <w:rPr>
                <w:rFonts w:asciiTheme="minorEastAsia" w:eastAsiaTheme="minorEastAsia" w:hAnsiTheme="minorEastAsia"/>
                <w:sz w:val="24"/>
                <w:szCs w:val="24"/>
              </w:rPr>
            </w:pPr>
          </w:p>
        </w:tc>
        <w:tc>
          <w:tcPr>
            <w:tcW w:w="1496" w:type="dxa"/>
            <w:vAlign w:val="center"/>
          </w:tcPr>
          <w:p w:rsidR="001108C6" w:rsidRDefault="001108C6">
            <w:pPr>
              <w:spacing w:line="440" w:lineRule="exact"/>
              <w:jc w:val="center"/>
              <w:rPr>
                <w:rFonts w:asciiTheme="minorEastAsia" w:eastAsiaTheme="minorEastAsia" w:hAnsiTheme="minorEastAsia"/>
                <w:sz w:val="24"/>
                <w:szCs w:val="24"/>
              </w:rPr>
            </w:pPr>
          </w:p>
        </w:tc>
        <w:tc>
          <w:tcPr>
            <w:tcW w:w="1498" w:type="dxa"/>
            <w:vAlign w:val="center"/>
          </w:tcPr>
          <w:p w:rsidR="001108C6" w:rsidRDefault="001108C6">
            <w:pPr>
              <w:spacing w:line="440" w:lineRule="exact"/>
              <w:jc w:val="center"/>
              <w:rPr>
                <w:rFonts w:asciiTheme="minorEastAsia" w:eastAsiaTheme="minorEastAsia" w:hAnsiTheme="minorEastAsia"/>
                <w:sz w:val="24"/>
                <w:szCs w:val="24"/>
              </w:rPr>
            </w:pPr>
          </w:p>
        </w:tc>
        <w:tc>
          <w:tcPr>
            <w:tcW w:w="1888" w:type="dxa"/>
            <w:vAlign w:val="center"/>
          </w:tcPr>
          <w:p w:rsidR="001108C6" w:rsidRDefault="001108C6">
            <w:pPr>
              <w:spacing w:line="440" w:lineRule="exact"/>
              <w:jc w:val="center"/>
              <w:rPr>
                <w:rFonts w:asciiTheme="minorEastAsia" w:eastAsiaTheme="minorEastAsia" w:hAnsiTheme="minorEastAsia"/>
                <w:sz w:val="24"/>
                <w:szCs w:val="24"/>
              </w:rPr>
            </w:pPr>
          </w:p>
        </w:tc>
        <w:tc>
          <w:tcPr>
            <w:tcW w:w="605" w:type="dxa"/>
            <w:vAlign w:val="center"/>
          </w:tcPr>
          <w:p w:rsidR="001108C6" w:rsidRDefault="001108C6">
            <w:pPr>
              <w:spacing w:line="440" w:lineRule="exact"/>
              <w:jc w:val="center"/>
              <w:rPr>
                <w:rFonts w:asciiTheme="minorEastAsia" w:eastAsiaTheme="minorEastAsia" w:hAnsiTheme="minorEastAsia"/>
                <w:sz w:val="24"/>
                <w:szCs w:val="24"/>
              </w:rPr>
            </w:pPr>
          </w:p>
        </w:tc>
        <w:tc>
          <w:tcPr>
            <w:tcW w:w="678" w:type="dxa"/>
            <w:vAlign w:val="center"/>
          </w:tcPr>
          <w:p w:rsidR="001108C6" w:rsidRDefault="001108C6">
            <w:pPr>
              <w:spacing w:line="440" w:lineRule="exact"/>
              <w:jc w:val="center"/>
              <w:rPr>
                <w:rFonts w:asciiTheme="minorEastAsia" w:eastAsiaTheme="minorEastAsia" w:hAnsiTheme="minorEastAsia"/>
                <w:sz w:val="24"/>
                <w:szCs w:val="24"/>
              </w:rPr>
            </w:pPr>
          </w:p>
        </w:tc>
        <w:tc>
          <w:tcPr>
            <w:tcW w:w="820" w:type="dxa"/>
            <w:vAlign w:val="center"/>
          </w:tcPr>
          <w:p w:rsidR="001108C6" w:rsidRDefault="001108C6">
            <w:pPr>
              <w:spacing w:line="440" w:lineRule="exact"/>
              <w:jc w:val="center"/>
              <w:rPr>
                <w:rFonts w:asciiTheme="minorEastAsia" w:eastAsiaTheme="minorEastAsia" w:hAnsiTheme="minorEastAsia"/>
                <w:sz w:val="24"/>
                <w:szCs w:val="24"/>
              </w:rPr>
            </w:pPr>
          </w:p>
        </w:tc>
      </w:tr>
      <w:tr w:rsidR="001108C6">
        <w:trPr>
          <w:trHeight w:val="567"/>
        </w:trPr>
        <w:tc>
          <w:tcPr>
            <w:tcW w:w="5863" w:type="dxa"/>
            <w:gridSpan w:val="5"/>
            <w:vAlign w:val="center"/>
          </w:tcPr>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合计金额</w:t>
            </w:r>
          </w:p>
        </w:tc>
        <w:tc>
          <w:tcPr>
            <w:tcW w:w="3991" w:type="dxa"/>
            <w:gridSpan w:val="4"/>
            <w:vAlign w:val="center"/>
          </w:tcPr>
          <w:p w:rsidR="001108C6" w:rsidRDefault="001108C6">
            <w:pPr>
              <w:spacing w:line="440" w:lineRule="exact"/>
              <w:rPr>
                <w:rFonts w:asciiTheme="minorEastAsia" w:eastAsiaTheme="minorEastAsia" w:hAnsiTheme="minorEastAsia"/>
                <w:sz w:val="24"/>
                <w:szCs w:val="24"/>
              </w:rPr>
            </w:pPr>
          </w:p>
        </w:tc>
      </w:tr>
    </w:tbl>
    <w:p w:rsidR="001108C6" w:rsidRDefault="002743AE">
      <w:pPr>
        <w:tabs>
          <w:tab w:val="left" w:pos="13000"/>
        </w:tabs>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1108C6" w:rsidRDefault="002743AE">
      <w:pPr>
        <w:tabs>
          <w:tab w:val="left" w:pos="13000"/>
        </w:tabs>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、空调机、照明产品（包括双端荧光灯、自镇流荧光灯、单端荧光灯、管形荧光灯镇流器）、电视机、电热水器、计算机、打印机、显示器、便器、水嘴等九类产品为政府强制采购节能产品。</w:t>
      </w:r>
    </w:p>
    <w:p w:rsidR="001108C6" w:rsidRDefault="002743AE">
      <w:pPr>
        <w:spacing w:line="440" w:lineRule="exact"/>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、若无货物属于优先采购节能、环境标志产品的，则不填写此表。</w:t>
      </w:r>
    </w:p>
    <w:p w:rsidR="001108C6" w:rsidRDefault="001108C6">
      <w:pPr>
        <w:adjustRightInd w:val="0"/>
        <w:snapToGrid w:val="0"/>
        <w:spacing w:line="440" w:lineRule="exact"/>
        <w:rPr>
          <w:rFonts w:asciiTheme="minorEastAsia" w:eastAsiaTheme="minorEastAsia" w:hAnsiTheme="minorEastAsia"/>
          <w:sz w:val="24"/>
          <w:szCs w:val="24"/>
        </w:rPr>
      </w:pPr>
    </w:p>
    <w:p w:rsidR="001108C6" w:rsidRDefault="002743AE">
      <w:pPr>
        <w:adjustRightInd w:val="0"/>
        <w:snapToGrid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供应商（盖单位章）：</w:t>
      </w:r>
    </w:p>
    <w:p w:rsidR="001108C6" w:rsidRDefault="002743AE">
      <w:pPr>
        <w:adjustRightInd w:val="0"/>
        <w:snapToGrid w:val="0"/>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法定代表人或其委托代理人签字：</w:t>
      </w:r>
    </w:p>
    <w:p w:rsidR="001108C6" w:rsidRDefault="002743AE">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日期：年月日</w:t>
      </w:r>
    </w:p>
    <w:p w:rsidR="001108C6" w:rsidRDefault="001108C6">
      <w:pPr>
        <w:adjustRightInd w:val="0"/>
        <w:snapToGrid w:val="0"/>
        <w:spacing w:line="440" w:lineRule="exact"/>
        <w:ind w:right="24"/>
        <w:rPr>
          <w:rFonts w:asciiTheme="minorEastAsia" w:eastAsiaTheme="minorEastAsia" w:hAnsiTheme="minorEastAsia"/>
          <w:sz w:val="24"/>
          <w:szCs w:val="24"/>
        </w:rPr>
      </w:pPr>
    </w:p>
    <w:p w:rsidR="001108C6" w:rsidRDefault="001108C6">
      <w:pPr>
        <w:adjustRightInd w:val="0"/>
        <w:snapToGrid w:val="0"/>
        <w:spacing w:line="440" w:lineRule="exact"/>
        <w:ind w:right="24"/>
        <w:rPr>
          <w:rFonts w:asciiTheme="minorEastAsia" w:eastAsiaTheme="minorEastAsia" w:hAnsiTheme="minorEastAsia"/>
          <w:sz w:val="24"/>
          <w:szCs w:val="24"/>
        </w:rPr>
      </w:pPr>
    </w:p>
    <w:p w:rsidR="001108C6" w:rsidRDefault="001108C6">
      <w:pPr>
        <w:adjustRightInd w:val="0"/>
        <w:snapToGrid w:val="0"/>
        <w:spacing w:line="440" w:lineRule="exact"/>
        <w:ind w:right="24"/>
        <w:rPr>
          <w:rFonts w:asciiTheme="minorEastAsia" w:eastAsiaTheme="minorEastAsia" w:hAnsiTheme="minorEastAsia"/>
          <w:sz w:val="24"/>
          <w:szCs w:val="24"/>
        </w:rPr>
      </w:pPr>
    </w:p>
    <w:p w:rsidR="001108C6" w:rsidRDefault="001108C6">
      <w:pPr>
        <w:adjustRightInd w:val="0"/>
        <w:snapToGrid w:val="0"/>
        <w:spacing w:line="440" w:lineRule="exact"/>
        <w:ind w:right="24"/>
        <w:rPr>
          <w:rFonts w:asciiTheme="minorEastAsia" w:eastAsiaTheme="minorEastAsia" w:hAnsiTheme="minorEastAsia"/>
          <w:sz w:val="24"/>
          <w:szCs w:val="24"/>
        </w:rPr>
      </w:pPr>
    </w:p>
    <w:p w:rsidR="001108C6" w:rsidRDefault="002743AE">
      <w:pPr>
        <w:adjustRightInd w:val="0"/>
        <w:snapToGrid w:val="0"/>
        <w:spacing w:line="440" w:lineRule="exact"/>
        <w:ind w:right="24"/>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附件十四</w:t>
      </w:r>
      <w:r>
        <w:rPr>
          <w:rFonts w:asciiTheme="minorEastAsia" w:eastAsiaTheme="minorEastAsia" w:hAnsiTheme="minorEastAsia"/>
          <w:b/>
          <w:bCs/>
          <w:sz w:val="24"/>
          <w:szCs w:val="24"/>
        </w:rPr>
        <w:t>-1</w:t>
      </w:r>
    </w:p>
    <w:p w:rsidR="001108C6" w:rsidRDefault="001108C6">
      <w:pPr>
        <w:adjustRightInd w:val="0"/>
        <w:snapToGrid w:val="0"/>
        <w:spacing w:line="440" w:lineRule="exact"/>
        <w:ind w:right="24"/>
        <w:jc w:val="center"/>
        <w:rPr>
          <w:rFonts w:asciiTheme="minorEastAsia" w:eastAsiaTheme="minorEastAsia" w:hAnsiTheme="minorEastAsia"/>
          <w:sz w:val="24"/>
          <w:szCs w:val="24"/>
        </w:rPr>
      </w:pPr>
    </w:p>
    <w:p w:rsidR="001108C6" w:rsidRDefault="002743AE">
      <w:pPr>
        <w:adjustRightInd w:val="0"/>
        <w:snapToGrid w:val="0"/>
        <w:spacing w:line="440" w:lineRule="exact"/>
        <w:ind w:right="24"/>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rPr>
        <w:t>节能、环境标志产品证明材料</w:t>
      </w:r>
    </w:p>
    <w:p w:rsidR="001108C6" w:rsidRDefault="001108C6">
      <w:pPr>
        <w:adjustRightInd w:val="0"/>
        <w:snapToGrid w:val="0"/>
        <w:spacing w:line="440" w:lineRule="exact"/>
        <w:ind w:right="24"/>
        <w:rPr>
          <w:rFonts w:asciiTheme="minorEastAsia" w:eastAsiaTheme="minorEastAsia" w:hAnsiTheme="minorEastAsia"/>
          <w:bCs/>
          <w:sz w:val="24"/>
          <w:szCs w:val="24"/>
        </w:rPr>
      </w:pP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节能产品：应在</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中国政府采购网（</w:t>
      </w:r>
      <w:r>
        <w:rPr>
          <w:rFonts w:asciiTheme="minorEastAsia" w:eastAsiaTheme="minorEastAsia" w:hAnsiTheme="minorEastAsia"/>
          <w:sz w:val="24"/>
          <w:szCs w:val="24"/>
        </w:rPr>
        <w:t xml:space="preserve"> ht tp://www.ccgp.gov.cn </w:t>
      </w:r>
      <w:r>
        <w:rPr>
          <w:rFonts w:asciiTheme="minorEastAsia" w:eastAsiaTheme="minorEastAsia" w:hAnsiTheme="minorEastAsia" w:hint="eastAsia"/>
          <w:sz w:val="24"/>
          <w:szCs w:val="24"/>
        </w:rPr>
        <w:t>）</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国家发展改革委网站（</w:t>
      </w:r>
      <w:r>
        <w:rPr>
          <w:rFonts w:asciiTheme="minorEastAsia" w:eastAsiaTheme="minorEastAsia" w:hAnsiTheme="minorEastAsia"/>
          <w:sz w:val="24"/>
          <w:szCs w:val="24"/>
        </w:rPr>
        <w:t xml:space="preserve"> http://hzs.ndrc.gov.cn </w:t>
      </w:r>
      <w:r>
        <w:rPr>
          <w:rFonts w:asciiTheme="minorEastAsia" w:eastAsiaTheme="minorEastAsia" w:hAnsiTheme="minorEastAsia" w:hint="eastAsia"/>
          <w:sz w:val="24"/>
          <w:szCs w:val="24"/>
        </w:rPr>
        <w:t>）</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中国质量认证心网站（</w:t>
      </w:r>
      <w:r>
        <w:rPr>
          <w:rFonts w:asciiTheme="minorEastAsia" w:eastAsiaTheme="minorEastAsia" w:hAnsiTheme="minorEastAsia"/>
          <w:sz w:val="24"/>
          <w:szCs w:val="24"/>
        </w:rPr>
        <w:t xml:space="preserve"> http://www.cqc.com.cn </w:t>
      </w:r>
      <w:r>
        <w:rPr>
          <w:rFonts w:asciiTheme="minorEastAsia" w:eastAsiaTheme="minorEastAsia" w:hAnsiTheme="minorEastAsia" w:hint="eastAsia"/>
          <w:sz w:val="24"/>
          <w:szCs w:val="24"/>
        </w:rPr>
        <w:t>）</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环境标志产品：应在</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中国政府采购网（</w:t>
      </w:r>
      <w:r>
        <w:rPr>
          <w:rFonts w:asciiTheme="minorEastAsia" w:eastAsiaTheme="minorEastAsia" w:hAnsiTheme="minorEastAsia"/>
          <w:sz w:val="24"/>
          <w:szCs w:val="24"/>
        </w:rPr>
        <w:t xml:space="preserve"> http://www.ccgp.gov.cn </w:t>
      </w:r>
      <w:r>
        <w:rPr>
          <w:rFonts w:asciiTheme="minorEastAsia" w:eastAsiaTheme="minorEastAsia" w:hAnsiTheme="minorEastAsia" w:hint="eastAsia"/>
          <w:sz w:val="24"/>
          <w:szCs w:val="24"/>
        </w:rPr>
        <w:t>）</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国家环境保护部网（</w:t>
      </w:r>
      <w:r>
        <w:rPr>
          <w:rFonts w:asciiTheme="minorEastAsia" w:eastAsiaTheme="minorEastAsia" w:hAnsiTheme="minorEastAsia"/>
          <w:sz w:val="24"/>
          <w:szCs w:val="24"/>
        </w:rPr>
        <w:t xml:space="preserve"> http://www.sepa.gov.cn </w:t>
      </w:r>
      <w:r>
        <w:rPr>
          <w:rFonts w:asciiTheme="minorEastAsia" w:eastAsiaTheme="minorEastAsia" w:hAnsiTheme="minorEastAsia" w:hint="eastAsia"/>
          <w:sz w:val="24"/>
          <w:szCs w:val="24"/>
        </w:rPr>
        <w:t>）</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中国绿色采购网（</w:t>
      </w:r>
      <w:r>
        <w:rPr>
          <w:rFonts w:asciiTheme="minorEastAsia" w:eastAsiaTheme="minorEastAsia" w:hAnsiTheme="minorEastAsia"/>
          <w:sz w:val="24"/>
          <w:szCs w:val="24"/>
        </w:rPr>
        <w:t xml:space="preserve"> http://www.cgpn.cn </w:t>
      </w:r>
      <w:r>
        <w:rPr>
          <w:rFonts w:asciiTheme="minorEastAsia" w:eastAsiaTheme="minorEastAsia" w:hAnsiTheme="minorEastAsia" w:hint="eastAsia"/>
          <w:sz w:val="24"/>
          <w:szCs w:val="24"/>
        </w:rPr>
        <w:t>）</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属优先采购节能、环境标志产品须从以上权威媒体网站上下载的网页公告、目录清单、证书等，并注出所在位置。</w:t>
      </w:r>
    </w:p>
    <w:p w:rsidR="001108C6" w:rsidRDefault="002743AE">
      <w:pPr>
        <w:spacing w:line="440" w:lineRule="exact"/>
        <w:ind w:firstLineChars="150" w:firstLine="360"/>
        <w:rPr>
          <w:rFonts w:asciiTheme="minorEastAsia" w:eastAsiaTheme="minorEastAsia" w:hAnsiTheme="minorEastAsia" w:cs="宋体"/>
          <w:b/>
          <w:kern w:val="0"/>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证明材料加盖供应商公章。</w:t>
      </w:r>
    </w:p>
    <w:p w:rsidR="001108C6" w:rsidRDefault="001108C6">
      <w:pPr>
        <w:spacing w:line="360" w:lineRule="auto"/>
        <w:rPr>
          <w:rFonts w:asciiTheme="minorEastAsia" w:eastAsiaTheme="minorEastAsia" w:hAnsiTheme="minorEastAsia" w:cs="宋体"/>
          <w:b/>
          <w:kern w:val="0"/>
          <w:sz w:val="32"/>
          <w:szCs w:val="32"/>
        </w:rPr>
      </w:pPr>
    </w:p>
    <w:p w:rsidR="001108C6" w:rsidRDefault="001108C6">
      <w:pPr>
        <w:spacing w:line="360" w:lineRule="auto"/>
        <w:rPr>
          <w:rFonts w:asciiTheme="minorEastAsia" w:eastAsiaTheme="minorEastAsia" w:hAnsiTheme="minorEastAsia" w:cs="宋体"/>
          <w:b/>
          <w:kern w:val="0"/>
          <w:sz w:val="32"/>
          <w:szCs w:val="32"/>
        </w:rPr>
      </w:pPr>
    </w:p>
    <w:p w:rsidR="001108C6" w:rsidRDefault="002743AE">
      <w:pPr>
        <w:spacing w:line="360" w:lineRule="auto"/>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《投标人企业类型声明函》</w:t>
      </w:r>
    </w:p>
    <w:p w:rsidR="001108C6" w:rsidRDefault="001108C6">
      <w:pPr>
        <w:jc w:val="center"/>
        <w:rPr>
          <w:rFonts w:asciiTheme="minorEastAsia" w:eastAsiaTheme="minorEastAsia" w:hAnsiTheme="minorEastAsia"/>
          <w:b/>
          <w:sz w:val="32"/>
          <w:szCs w:val="32"/>
        </w:rPr>
      </w:pPr>
    </w:p>
    <w:p w:rsidR="001108C6" w:rsidRDefault="002743AE">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（附件十五）中小企业生产或销售的产品优惠明细表</w:t>
      </w:r>
    </w:p>
    <w:p w:rsidR="001108C6" w:rsidRDefault="001108C6">
      <w:pPr>
        <w:rPr>
          <w:rFonts w:asciiTheme="minorEastAsia" w:eastAsiaTheme="minorEastAsia" w:hAnsiTheme="minorEastAsia"/>
          <w:b/>
          <w:bCs/>
          <w:sz w:val="24"/>
        </w:rPr>
      </w:pPr>
    </w:p>
    <w:p w:rsidR="001108C6" w:rsidRDefault="002743AE">
      <w:pPr>
        <w:jc w:val="center"/>
        <w:rPr>
          <w:rFonts w:asciiTheme="minorEastAsia" w:eastAsiaTheme="minorEastAsia" w:hAnsiTheme="minorEastAsia"/>
          <w:bCs/>
          <w:sz w:val="24"/>
          <w:szCs w:val="24"/>
        </w:rPr>
      </w:pPr>
      <w:bookmarkStart w:id="85" w:name="_Toc439149569"/>
      <w:r>
        <w:rPr>
          <w:rFonts w:asciiTheme="minorEastAsia" w:eastAsiaTheme="minorEastAsia" w:hAnsiTheme="minorEastAsia" w:hint="eastAsia"/>
          <w:bCs/>
          <w:sz w:val="24"/>
          <w:szCs w:val="24"/>
        </w:rPr>
        <w:t>（若有，请如实填写）</w:t>
      </w:r>
      <w:bookmarkEnd w:id="85"/>
    </w:p>
    <w:p w:rsidR="001108C6" w:rsidRDefault="002743AE">
      <w:pPr>
        <w:pStyle w:val="11"/>
        <w:spacing w:line="440" w:lineRule="exact"/>
        <w:ind w:leftChars="800" w:left="168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报价货币种类：</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2012"/>
        <w:gridCol w:w="1123"/>
        <w:gridCol w:w="1050"/>
        <w:gridCol w:w="1348"/>
        <w:gridCol w:w="1348"/>
        <w:gridCol w:w="1766"/>
      </w:tblGrid>
      <w:tr w:rsidR="001108C6">
        <w:trPr>
          <w:trHeight w:val="851"/>
          <w:jc w:val="center"/>
        </w:trPr>
        <w:tc>
          <w:tcPr>
            <w:tcW w:w="1207"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012"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123"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050"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348"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1348"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766"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r>
      <w:tr w:rsidR="001108C6">
        <w:trPr>
          <w:trHeight w:val="851"/>
          <w:jc w:val="center"/>
        </w:trPr>
        <w:tc>
          <w:tcPr>
            <w:tcW w:w="1207" w:type="dxa"/>
            <w:tcBorders>
              <w:bottom w:val="single" w:sz="6" w:space="0" w:color="auto"/>
            </w:tcBorders>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标段（包）</w:t>
            </w:r>
          </w:p>
        </w:tc>
        <w:tc>
          <w:tcPr>
            <w:tcW w:w="2012"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小型和微型企业产品名称</w:t>
            </w:r>
          </w:p>
        </w:tc>
        <w:tc>
          <w:tcPr>
            <w:tcW w:w="1123"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050"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报价（元）</w:t>
            </w:r>
          </w:p>
        </w:tc>
        <w:tc>
          <w:tcPr>
            <w:tcW w:w="1348"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价格评审扣除金额（元）</w:t>
            </w:r>
          </w:p>
        </w:tc>
        <w:tc>
          <w:tcPr>
            <w:tcW w:w="1348"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品牌型号规格</w:t>
            </w:r>
          </w:p>
        </w:tc>
        <w:tc>
          <w:tcPr>
            <w:tcW w:w="1766" w:type="dxa"/>
            <w:vAlign w:val="center"/>
          </w:tcPr>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w:t>
            </w:r>
          </w:p>
          <w:p w:rsidR="001108C6" w:rsidRDefault="002743AE">
            <w:pPr>
              <w:tabs>
                <w:tab w:val="left" w:pos="5355"/>
              </w:tabs>
              <w:spacing w:line="38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全称</w:t>
            </w:r>
          </w:p>
        </w:tc>
      </w:tr>
      <w:tr w:rsidR="001108C6">
        <w:trPr>
          <w:trHeight w:val="851"/>
          <w:jc w:val="center"/>
        </w:trPr>
        <w:tc>
          <w:tcPr>
            <w:tcW w:w="1207" w:type="dxa"/>
            <w:tcBorders>
              <w:top w:val="single" w:sz="6" w:space="0" w:color="auto"/>
              <w:bottom w:val="single" w:sz="6" w:space="0" w:color="auto"/>
            </w:tcBorders>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2012" w:type="dxa"/>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123"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050"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348"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348"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766"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r>
      <w:tr w:rsidR="001108C6">
        <w:trPr>
          <w:trHeight w:val="851"/>
          <w:jc w:val="center"/>
        </w:trPr>
        <w:tc>
          <w:tcPr>
            <w:tcW w:w="1207" w:type="dxa"/>
            <w:tcBorders>
              <w:top w:val="single" w:sz="6" w:space="0" w:color="auto"/>
              <w:bottom w:val="single" w:sz="6" w:space="0" w:color="auto"/>
            </w:tcBorders>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2012" w:type="dxa"/>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123"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050"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348"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348"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1766" w:type="dxa"/>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r>
      <w:tr w:rsidR="001108C6">
        <w:trPr>
          <w:trHeight w:val="851"/>
          <w:jc w:val="center"/>
        </w:trPr>
        <w:tc>
          <w:tcPr>
            <w:tcW w:w="1207" w:type="dxa"/>
            <w:tcBorders>
              <w:top w:val="single" w:sz="6" w:space="0" w:color="auto"/>
            </w:tcBorders>
            <w:vAlign w:val="center"/>
          </w:tcPr>
          <w:p w:rsidR="001108C6" w:rsidRDefault="001108C6">
            <w:pPr>
              <w:tabs>
                <w:tab w:val="left" w:pos="5355"/>
              </w:tabs>
              <w:spacing w:line="380" w:lineRule="atLeast"/>
              <w:jc w:val="center"/>
              <w:rPr>
                <w:rFonts w:asciiTheme="minorEastAsia" w:eastAsiaTheme="minorEastAsia" w:hAnsiTheme="minorEastAsia"/>
                <w:sz w:val="24"/>
                <w:szCs w:val="24"/>
              </w:rPr>
            </w:pPr>
          </w:p>
        </w:tc>
        <w:tc>
          <w:tcPr>
            <w:tcW w:w="8647" w:type="dxa"/>
            <w:gridSpan w:val="6"/>
            <w:vAlign w:val="center"/>
          </w:tcPr>
          <w:p w:rsidR="001108C6" w:rsidRDefault="002743AE">
            <w:pPr>
              <w:tabs>
                <w:tab w:val="left" w:pos="5355"/>
              </w:tabs>
              <w:spacing w:line="38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本标段（包）总计：（元）</w:t>
            </w:r>
          </w:p>
        </w:tc>
      </w:tr>
    </w:tbl>
    <w:p w:rsidR="001108C6" w:rsidRDefault="001108C6">
      <w:pPr>
        <w:pStyle w:val="11"/>
        <w:spacing w:line="440" w:lineRule="exact"/>
        <w:ind w:left="0" w:firstLine="0"/>
        <w:rPr>
          <w:rFonts w:asciiTheme="minorEastAsia" w:eastAsiaTheme="minorEastAsia" w:hAnsiTheme="minorEastAsia"/>
          <w:bCs/>
          <w:sz w:val="24"/>
          <w:szCs w:val="24"/>
        </w:rPr>
      </w:pPr>
    </w:p>
    <w:p w:rsidR="001108C6" w:rsidRDefault="002743AE">
      <w:pPr>
        <w:tabs>
          <w:tab w:val="left" w:pos="13000"/>
        </w:tabs>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、当一个标段（包）内有多个属于小型和微型企业的产品时，供应商应按序号详细填写。</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、栏目</w:t>
      </w:r>
      <w:r>
        <w:rPr>
          <w:rFonts w:asciiTheme="minorEastAsia" w:eastAsiaTheme="minorEastAsia" w:hAnsiTheme="minorEastAsia"/>
          <w:sz w:val="24"/>
          <w:szCs w:val="24"/>
        </w:rPr>
        <w:t>5=</w:t>
      </w:r>
      <w:r>
        <w:rPr>
          <w:rFonts w:asciiTheme="minorEastAsia" w:eastAsiaTheme="minorEastAsia" w:hAnsiTheme="minorEastAsia" w:hint="eastAsia"/>
          <w:sz w:val="24"/>
          <w:szCs w:val="24"/>
        </w:rPr>
        <w:t>栏目</w:t>
      </w:r>
      <w:r>
        <w:rPr>
          <w:rFonts w:asciiTheme="minorEastAsia" w:eastAsiaTheme="minorEastAsia" w:hAnsiTheme="minorEastAsia"/>
          <w:sz w:val="24"/>
          <w:szCs w:val="24"/>
        </w:rPr>
        <w:t>4</w:t>
      </w:r>
      <w:r>
        <w:rPr>
          <w:rFonts w:asciiTheme="minorEastAsia" w:eastAsiaTheme="minorEastAsia" w:hAnsiTheme="minorEastAsia" w:hint="eastAsia"/>
          <w:sz w:val="24"/>
          <w:szCs w:val="24"/>
        </w:rPr>
        <w:t>×招标文件规定的价格扣除比率的优惠幅度。</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、若所供应的产品不具备此类评审优惠条件，本“中小价格扣除明细表”不必填写。</w:t>
      </w:r>
    </w:p>
    <w:p w:rsidR="001108C6" w:rsidRDefault="001108C6">
      <w:pPr>
        <w:spacing w:line="440" w:lineRule="exact"/>
        <w:ind w:firstLine="600"/>
        <w:rPr>
          <w:rFonts w:asciiTheme="minorEastAsia" w:eastAsiaTheme="minorEastAsia" w:hAnsiTheme="minorEastAsia"/>
          <w:sz w:val="24"/>
          <w:szCs w:val="24"/>
        </w:rPr>
      </w:pPr>
    </w:p>
    <w:p w:rsidR="001108C6" w:rsidRDefault="001108C6">
      <w:pPr>
        <w:adjustRightInd w:val="0"/>
        <w:snapToGrid w:val="0"/>
        <w:spacing w:line="360" w:lineRule="auto"/>
        <w:jc w:val="right"/>
        <w:rPr>
          <w:rFonts w:asciiTheme="minorEastAsia" w:eastAsiaTheme="minorEastAsia" w:hAnsiTheme="minorEastAsia"/>
          <w:sz w:val="24"/>
          <w:szCs w:val="24"/>
        </w:rPr>
      </w:pPr>
    </w:p>
    <w:p w:rsidR="001108C6" w:rsidRDefault="002743AE">
      <w:pPr>
        <w:adjustRightInd w:val="0"/>
        <w:snapToGrid w:val="0"/>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供应商（盖单位章）：</w:t>
      </w:r>
    </w:p>
    <w:p w:rsidR="001108C6" w:rsidRDefault="002743AE">
      <w:pPr>
        <w:adjustRightInd w:val="0"/>
        <w:snapToGrid w:val="0"/>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法定代表人或其委托代理人签字：</w:t>
      </w:r>
    </w:p>
    <w:p w:rsidR="001108C6" w:rsidRDefault="002743AE">
      <w:pPr>
        <w:adjustRightInd w:val="0"/>
        <w:snapToGrid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日期：年月日</w:t>
      </w:r>
    </w:p>
    <w:p w:rsidR="001108C6" w:rsidRDefault="001108C6">
      <w:pPr>
        <w:spacing w:line="360" w:lineRule="auto"/>
        <w:jc w:val="center"/>
        <w:rPr>
          <w:rFonts w:asciiTheme="minorEastAsia" w:eastAsiaTheme="minorEastAsia" w:hAnsiTheme="minorEastAsia" w:cs="宋体"/>
          <w:b/>
          <w:kern w:val="0"/>
          <w:sz w:val="24"/>
          <w:szCs w:val="24"/>
        </w:rPr>
      </w:pPr>
    </w:p>
    <w:p w:rsidR="001108C6" w:rsidRDefault="001108C6">
      <w:pPr>
        <w:spacing w:line="360" w:lineRule="auto"/>
        <w:rPr>
          <w:rFonts w:asciiTheme="minorEastAsia" w:eastAsiaTheme="minorEastAsia" w:hAnsiTheme="minorEastAsia" w:cs="宋体"/>
          <w:b/>
          <w:kern w:val="0"/>
          <w:sz w:val="32"/>
          <w:szCs w:val="32"/>
        </w:rPr>
      </w:pPr>
    </w:p>
    <w:p w:rsidR="001108C6" w:rsidRDefault="002743AE">
      <w:pPr>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b/>
          <w:kern w:val="0"/>
          <w:sz w:val="32"/>
          <w:szCs w:val="32"/>
        </w:rPr>
        <w:t>（附件十五</w:t>
      </w:r>
      <w:r>
        <w:rPr>
          <w:rFonts w:asciiTheme="minorEastAsia" w:eastAsiaTheme="minorEastAsia" w:hAnsiTheme="minorEastAsia" w:cs="宋体"/>
          <w:b/>
          <w:kern w:val="0"/>
          <w:sz w:val="32"/>
          <w:szCs w:val="32"/>
        </w:rPr>
        <w:t>-1</w:t>
      </w:r>
      <w:r>
        <w:rPr>
          <w:rFonts w:asciiTheme="minorEastAsia" w:eastAsiaTheme="minorEastAsia" w:hAnsiTheme="minorEastAsia" w:cs="宋体" w:hint="eastAsia"/>
          <w:b/>
          <w:kern w:val="0"/>
          <w:sz w:val="32"/>
          <w:szCs w:val="32"/>
        </w:rPr>
        <w:t>）</w:t>
      </w:r>
      <w:r>
        <w:rPr>
          <w:rFonts w:asciiTheme="minorEastAsia" w:eastAsiaTheme="minorEastAsia" w:hAnsiTheme="minorEastAsia" w:cs="宋体"/>
          <w:b/>
          <w:kern w:val="0"/>
          <w:sz w:val="32"/>
          <w:szCs w:val="32"/>
        </w:rPr>
        <w:tab/>
      </w:r>
      <w:r>
        <w:rPr>
          <w:rFonts w:asciiTheme="minorEastAsia" w:eastAsiaTheme="minorEastAsia" w:hAnsiTheme="minorEastAsia" w:cs="宋体" w:hint="eastAsia"/>
          <w:b/>
          <w:kern w:val="0"/>
          <w:sz w:val="32"/>
          <w:szCs w:val="32"/>
        </w:rPr>
        <w:t>中小</w:t>
      </w:r>
      <w:proofErr w:type="gramStart"/>
      <w:r>
        <w:rPr>
          <w:rFonts w:asciiTheme="minorEastAsia" w:eastAsiaTheme="minorEastAsia" w:hAnsiTheme="minorEastAsia" w:cs="宋体" w:hint="eastAsia"/>
          <w:b/>
          <w:kern w:val="0"/>
          <w:sz w:val="32"/>
          <w:szCs w:val="32"/>
        </w:rPr>
        <w:t>微企业</w:t>
      </w:r>
      <w:proofErr w:type="gramEnd"/>
      <w:r>
        <w:rPr>
          <w:rFonts w:asciiTheme="minorEastAsia" w:eastAsiaTheme="minorEastAsia" w:hAnsiTheme="minorEastAsia" w:cs="宋体" w:hint="eastAsia"/>
          <w:b/>
          <w:kern w:val="0"/>
          <w:sz w:val="32"/>
          <w:szCs w:val="32"/>
        </w:rPr>
        <w:t>声明函</w:t>
      </w:r>
    </w:p>
    <w:p w:rsidR="001108C6" w:rsidRDefault="002743AE">
      <w:pPr>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（中小</w:t>
      </w:r>
      <w:proofErr w:type="gramStart"/>
      <w:r>
        <w:rPr>
          <w:rFonts w:asciiTheme="minorEastAsia" w:eastAsiaTheme="minorEastAsia" w:hAnsiTheme="minorEastAsia" w:hint="eastAsia"/>
          <w:kern w:val="0"/>
          <w:sz w:val="24"/>
        </w:rPr>
        <w:t>微企业</w:t>
      </w:r>
      <w:proofErr w:type="gramEnd"/>
      <w:r>
        <w:rPr>
          <w:rFonts w:asciiTheme="minorEastAsia" w:eastAsiaTheme="minorEastAsia" w:hAnsiTheme="minorEastAsia" w:hint="eastAsia"/>
          <w:kern w:val="0"/>
          <w:sz w:val="24"/>
        </w:rPr>
        <w:t>适用）</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本公司郑重声明，根据《政府采购促进中小企业发展暂行办法》（财库</w:t>
      </w:r>
      <w:r>
        <w:rPr>
          <w:rFonts w:asciiTheme="minorEastAsia" w:eastAsiaTheme="minorEastAsia" w:hAnsiTheme="minorEastAsia"/>
          <w:kern w:val="0"/>
          <w:sz w:val="24"/>
        </w:rPr>
        <w:t>[2011]181</w:t>
      </w:r>
      <w:r>
        <w:rPr>
          <w:rFonts w:asciiTheme="minorEastAsia" w:eastAsiaTheme="minorEastAsia" w:hAnsiTheme="minorEastAsia" w:cs="宋体"/>
          <w:kern w:val="0"/>
          <w:sz w:val="24"/>
        </w:rPr>
        <w:t> </w:t>
      </w:r>
      <w:r>
        <w:rPr>
          <w:rFonts w:asciiTheme="minorEastAsia" w:eastAsiaTheme="minorEastAsia" w:hAnsiTheme="minorEastAsia" w:hint="eastAsia"/>
          <w:kern w:val="0"/>
          <w:sz w:val="24"/>
        </w:rPr>
        <w:t>号）的规定，本公司为</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（请填写：大型、中型、小型、微型）企业。即，本公司同时满足以下条件：</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根据《工业和信息化部、国家统计局、国家发展和改革委员会、财政部关于印发</w:t>
      </w:r>
      <w:r>
        <w:rPr>
          <w:rFonts w:asciiTheme="minorEastAsia" w:eastAsiaTheme="minorEastAsia" w:hAnsiTheme="minorEastAsia"/>
          <w:kern w:val="0"/>
          <w:sz w:val="24"/>
        </w:rPr>
        <w:br/>
      </w:r>
      <w:r>
        <w:rPr>
          <w:rFonts w:asciiTheme="minorEastAsia" w:eastAsiaTheme="minorEastAsia" w:hAnsiTheme="minorEastAsia" w:hint="eastAsia"/>
          <w:kern w:val="0"/>
          <w:sz w:val="24"/>
        </w:rPr>
        <w:t>中小企业划型标准规定的通知》（工信部联企业</w:t>
      </w:r>
      <w:r>
        <w:rPr>
          <w:rFonts w:asciiTheme="minorEastAsia" w:eastAsiaTheme="minorEastAsia" w:hAnsiTheme="minorEastAsia"/>
          <w:kern w:val="0"/>
          <w:sz w:val="24"/>
        </w:rPr>
        <w:t>[2011]300</w:t>
      </w:r>
      <w:r>
        <w:rPr>
          <w:rFonts w:asciiTheme="minorEastAsia" w:eastAsiaTheme="minorEastAsia" w:hAnsiTheme="minorEastAsia" w:cs="宋体"/>
          <w:kern w:val="0"/>
          <w:sz w:val="24"/>
        </w:rPr>
        <w:t> </w:t>
      </w:r>
      <w:r>
        <w:rPr>
          <w:rFonts w:asciiTheme="minorEastAsia" w:eastAsiaTheme="minorEastAsia" w:hAnsiTheme="minorEastAsia" w:hint="eastAsia"/>
          <w:kern w:val="0"/>
          <w:sz w:val="24"/>
        </w:rPr>
        <w:t>号）规定的划分标准，本公司</w:t>
      </w:r>
      <w:r>
        <w:rPr>
          <w:rFonts w:asciiTheme="minorEastAsia" w:eastAsiaTheme="minorEastAsia" w:hAnsiTheme="minorEastAsia"/>
          <w:kern w:val="0"/>
          <w:sz w:val="24"/>
        </w:rPr>
        <w:br/>
      </w:r>
      <w:r>
        <w:rPr>
          <w:rFonts w:asciiTheme="minorEastAsia" w:eastAsiaTheme="minorEastAsia" w:hAnsiTheme="minorEastAsia" w:hint="eastAsia"/>
          <w:kern w:val="0"/>
          <w:sz w:val="24"/>
        </w:rPr>
        <w:t>为</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（请填写：大型、中型、小型、微型）企业。</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本公司参加</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单位的</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项目采购活动（按投标形式选择填写）：</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kern w:val="0"/>
          <w:sz w:val="24"/>
        </w:rPr>
        <w:t>）□本公司为直接投标人提供本企业制造的货物，由本企业承担工程、提供服务。</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kern w:val="0"/>
          <w:sz w:val="24"/>
        </w:rPr>
        <w:t>）□本公司为代理商，提供其他</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（请填写：中型、小型、微型）企业制造的货物。本条所称货物不包括使用大型企业注册商标的货物。（后附制造商投标人企业类型声明函）</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w:t>
      </w:r>
      <w:r>
        <w:rPr>
          <w:rFonts w:asciiTheme="minorEastAsia" w:eastAsiaTheme="minorEastAsia" w:hAnsiTheme="minorEastAsia" w:hint="eastAsia"/>
          <w:kern w:val="0"/>
          <w:sz w:val="24"/>
        </w:rPr>
        <w:t>）□本公司为联合体一方，提供本企业制造的货物，由本企业承担工程、提供服务。我公司提供协议合同金额占到共同投标协议合同总金额的比例为。</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本公司对上述声明的真实性负责。如有虚假，将依法承担相应责任。</w:t>
      </w:r>
    </w:p>
    <w:p w:rsidR="001108C6" w:rsidRDefault="001108C6">
      <w:pPr>
        <w:spacing w:line="360" w:lineRule="auto"/>
        <w:ind w:firstLineChars="1800" w:firstLine="4320"/>
        <w:rPr>
          <w:rFonts w:asciiTheme="minorEastAsia" w:eastAsiaTheme="minorEastAsia" w:hAnsiTheme="minorEastAsia"/>
          <w:kern w:val="0"/>
          <w:sz w:val="24"/>
        </w:rPr>
      </w:pPr>
    </w:p>
    <w:p w:rsidR="001108C6" w:rsidRDefault="002743AE">
      <w:pPr>
        <w:spacing w:line="360" w:lineRule="auto"/>
        <w:ind w:firstLineChars="1800" w:firstLine="4320"/>
        <w:rPr>
          <w:rFonts w:asciiTheme="minorEastAsia" w:eastAsiaTheme="minorEastAsia" w:hAnsiTheme="minorEastAsia"/>
          <w:kern w:val="0"/>
          <w:sz w:val="24"/>
        </w:rPr>
      </w:pPr>
      <w:r>
        <w:rPr>
          <w:rFonts w:asciiTheme="minorEastAsia" w:eastAsiaTheme="minorEastAsia" w:hAnsiTheme="minorEastAsia" w:hint="eastAsia"/>
          <w:kern w:val="0"/>
          <w:sz w:val="24"/>
        </w:rPr>
        <w:t>企业名称（盖公章）：</w:t>
      </w:r>
    </w:p>
    <w:p w:rsidR="001108C6" w:rsidRDefault="002743AE">
      <w:pPr>
        <w:spacing w:line="360" w:lineRule="auto"/>
        <w:ind w:firstLineChars="1800" w:firstLine="4320"/>
        <w:rPr>
          <w:rFonts w:asciiTheme="minorEastAsia" w:eastAsiaTheme="minorEastAsia" w:hAnsiTheme="minorEastAsia"/>
          <w:kern w:val="0"/>
          <w:sz w:val="24"/>
        </w:rPr>
      </w:pPr>
      <w:r>
        <w:rPr>
          <w:rFonts w:asciiTheme="minorEastAsia" w:eastAsiaTheme="minorEastAsia" w:hAnsiTheme="minorEastAsia" w:hint="eastAsia"/>
          <w:kern w:val="0"/>
          <w:sz w:val="24"/>
        </w:rPr>
        <w:t>法定代表人（负责人）或其授权代表</w:t>
      </w:r>
      <w:r>
        <w:rPr>
          <w:rFonts w:asciiTheme="minorEastAsia" w:eastAsiaTheme="minorEastAsia" w:hAnsiTheme="minorEastAsia"/>
          <w:kern w:val="0"/>
          <w:sz w:val="24"/>
        </w:rPr>
        <w:t>(</w:t>
      </w:r>
      <w:r>
        <w:rPr>
          <w:rFonts w:asciiTheme="minorEastAsia" w:eastAsiaTheme="minorEastAsia" w:hAnsiTheme="minorEastAsia" w:hint="eastAsia"/>
          <w:kern w:val="0"/>
          <w:sz w:val="24"/>
        </w:rPr>
        <w:t>签字</w:t>
      </w:r>
      <w:r>
        <w:rPr>
          <w:rFonts w:asciiTheme="minorEastAsia" w:eastAsiaTheme="minorEastAsia" w:hAnsiTheme="minorEastAsia"/>
          <w:kern w:val="0"/>
          <w:sz w:val="24"/>
        </w:rPr>
        <w:t>)</w:t>
      </w:r>
      <w:r>
        <w:rPr>
          <w:rFonts w:asciiTheme="minorEastAsia" w:eastAsiaTheme="minorEastAsia" w:hAnsiTheme="minorEastAsia" w:hint="eastAsia"/>
          <w:kern w:val="0"/>
          <w:sz w:val="24"/>
        </w:rPr>
        <w:t>：</w:t>
      </w:r>
    </w:p>
    <w:p w:rsidR="001108C6" w:rsidRDefault="002743AE">
      <w:pPr>
        <w:spacing w:line="360" w:lineRule="auto"/>
        <w:ind w:firstLineChars="1800" w:firstLine="4320"/>
        <w:rPr>
          <w:rFonts w:asciiTheme="minorEastAsia" w:eastAsiaTheme="minorEastAsia" w:hAnsiTheme="minorEastAsia"/>
          <w:kern w:val="0"/>
          <w:sz w:val="24"/>
        </w:rPr>
      </w:pPr>
      <w:r>
        <w:rPr>
          <w:rFonts w:asciiTheme="minorEastAsia" w:eastAsiaTheme="minorEastAsia" w:hAnsiTheme="minorEastAsia" w:hint="eastAsia"/>
          <w:kern w:val="0"/>
          <w:sz w:val="24"/>
        </w:rPr>
        <w:t>日期：</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注：小型、微型企业资格证明文件</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cs="宋体"/>
          <w:kern w:val="0"/>
          <w:sz w:val="24"/>
        </w:rPr>
        <w:t> </w:t>
      </w:r>
      <w:r>
        <w:rPr>
          <w:rFonts w:asciiTheme="minorEastAsia" w:eastAsiaTheme="minorEastAsia" w:hAnsiTheme="minorEastAsia" w:hint="eastAsia"/>
          <w:kern w:val="0"/>
          <w:sz w:val="24"/>
        </w:rPr>
        <w:t>提供该小型、或微型企业上一年度审计报告清晰的复印件。</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cs="宋体"/>
          <w:kern w:val="0"/>
          <w:sz w:val="24"/>
        </w:rPr>
        <w:t> </w:t>
      </w:r>
      <w:r>
        <w:rPr>
          <w:rFonts w:asciiTheme="minorEastAsia" w:eastAsiaTheme="minorEastAsia" w:hAnsiTheme="minorEastAsia" w:hint="eastAsia"/>
          <w:kern w:val="0"/>
          <w:sz w:val="24"/>
        </w:rPr>
        <w:t>其他证明文件。证明文件内容自定，并需加盖证明单位的公章。其中内容应能充分反映出：根据《工业和信息化部、国家统计局、国家发展和改革委员会、财政部关于印发中小企业划型标准规定的通知》（工信部联企业</w:t>
      </w:r>
      <w:r>
        <w:rPr>
          <w:rFonts w:asciiTheme="minorEastAsia" w:eastAsiaTheme="minorEastAsia" w:hAnsiTheme="minorEastAsia"/>
          <w:kern w:val="0"/>
          <w:sz w:val="24"/>
        </w:rPr>
        <w:t>[2011]300</w:t>
      </w:r>
      <w:r>
        <w:rPr>
          <w:rFonts w:asciiTheme="minorEastAsia" w:eastAsiaTheme="minorEastAsia" w:hAnsiTheme="minorEastAsia" w:cs="宋体"/>
          <w:kern w:val="0"/>
          <w:sz w:val="24"/>
        </w:rPr>
        <w:t> </w:t>
      </w:r>
      <w:r>
        <w:rPr>
          <w:rFonts w:asciiTheme="minorEastAsia" w:eastAsiaTheme="minorEastAsia" w:hAnsiTheme="minorEastAsia" w:hint="eastAsia"/>
          <w:kern w:val="0"/>
          <w:sz w:val="24"/>
        </w:rPr>
        <w:t>号）中的相关规定，该企业属于小型、或微型企业，并提供相关证明资料。</w:t>
      </w:r>
    </w:p>
    <w:p w:rsidR="001108C6" w:rsidRDefault="002743AE">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（若响应文件中无上述证明文件，则在评审时不考虑对该小、</w:t>
      </w:r>
      <w:proofErr w:type="gramStart"/>
      <w:r>
        <w:rPr>
          <w:rFonts w:asciiTheme="minorEastAsia" w:eastAsiaTheme="minorEastAsia" w:hAnsiTheme="minorEastAsia" w:hint="eastAsia"/>
          <w:kern w:val="0"/>
          <w:sz w:val="24"/>
        </w:rPr>
        <w:t>微企业</w:t>
      </w:r>
      <w:proofErr w:type="gramEnd"/>
      <w:r>
        <w:rPr>
          <w:rFonts w:asciiTheme="minorEastAsia" w:eastAsiaTheme="minorEastAsia" w:hAnsiTheme="minorEastAsia" w:hint="eastAsia"/>
          <w:kern w:val="0"/>
          <w:sz w:val="24"/>
        </w:rPr>
        <w:t>的相关优惠。）</w:t>
      </w:r>
    </w:p>
    <w:p w:rsidR="001108C6" w:rsidRDefault="002743AE">
      <w:pPr>
        <w:tabs>
          <w:tab w:val="left" w:pos="3777"/>
          <w:tab w:val="center" w:pos="4819"/>
        </w:tabs>
        <w:spacing w:line="360" w:lineRule="auto"/>
        <w:ind w:firstLineChars="750" w:firstLine="2409"/>
        <w:jc w:val="left"/>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（附件十五</w:t>
      </w:r>
      <w:r>
        <w:rPr>
          <w:rFonts w:asciiTheme="minorEastAsia" w:eastAsiaTheme="minorEastAsia" w:hAnsiTheme="minorEastAsia" w:cs="宋体"/>
          <w:b/>
          <w:kern w:val="0"/>
          <w:sz w:val="32"/>
          <w:szCs w:val="32"/>
        </w:rPr>
        <w:t>-2</w:t>
      </w:r>
      <w:r>
        <w:rPr>
          <w:rFonts w:asciiTheme="minorEastAsia" w:eastAsiaTheme="minorEastAsia" w:hAnsiTheme="minorEastAsia" w:cs="宋体" w:hint="eastAsia"/>
          <w:b/>
          <w:kern w:val="0"/>
          <w:sz w:val="32"/>
          <w:szCs w:val="32"/>
        </w:rPr>
        <w:t>）</w:t>
      </w:r>
      <w:r>
        <w:rPr>
          <w:rFonts w:asciiTheme="minorEastAsia" w:eastAsiaTheme="minorEastAsia" w:hAnsiTheme="minorEastAsia"/>
          <w:kern w:val="0"/>
          <w:sz w:val="24"/>
        </w:rPr>
        <w:tab/>
      </w:r>
      <w:r>
        <w:rPr>
          <w:rFonts w:asciiTheme="minorEastAsia" w:eastAsiaTheme="minorEastAsia" w:hAnsiTheme="minorEastAsia" w:cs="宋体" w:hint="eastAsia"/>
          <w:b/>
          <w:kern w:val="0"/>
          <w:sz w:val="32"/>
          <w:szCs w:val="32"/>
        </w:rPr>
        <w:t>监狱企业声明函</w:t>
      </w:r>
    </w:p>
    <w:p w:rsidR="001108C6" w:rsidRDefault="002743AE">
      <w:pPr>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（监狱企业适用）</w:t>
      </w:r>
    </w:p>
    <w:p w:rsidR="001108C6" w:rsidRDefault="002743AE">
      <w:pPr>
        <w:spacing w:line="360" w:lineRule="auto"/>
        <w:ind w:firstLineChars="225" w:firstLine="540"/>
        <w:rPr>
          <w:rFonts w:asciiTheme="minorEastAsia" w:eastAsiaTheme="minorEastAsia" w:hAnsiTheme="minorEastAsia"/>
          <w:kern w:val="0"/>
          <w:sz w:val="24"/>
        </w:rPr>
      </w:pPr>
      <w:r>
        <w:rPr>
          <w:rFonts w:asciiTheme="minorEastAsia" w:eastAsiaTheme="minorEastAsia" w:hAnsiTheme="minorEastAsia" w:hint="eastAsia"/>
          <w:kern w:val="0"/>
          <w:sz w:val="24"/>
        </w:rPr>
        <w:t>本公司郑重声明，根据《关于政府采购支持监狱企业发展有关问题的通知》（财库</w:t>
      </w:r>
      <w:r>
        <w:rPr>
          <w:rFonts w:asciiTheme="minorEastAsia" w:eastAsiaTheme="minorEastAsia" w:hAnsiTheme="minorEastAsia"/>
          <w:kern w:val="0"/>
          <w:sz w:val="24"/>
        </w:rPr>
        <w:t>[2014]68</w:t>
      </w:r>
      <w:r>
        <w:rPr>
          <w:rFonts w:asciiTheme="minorEastAsia" w:eastAsiaTheme="minorEastAsia" w:hAnsiTheme="minorEastAsia" w:hint="eastAsia"/>
          <w:kern w:val="0"/>
          <w:sz w:val="24"/>
        </w:rPr>
        <w:t>号）的规定，本公司为监狱企业。</w:t>
      </w:r>
    </w:p>
    <w:p w:rsidR="001108C6" w:rsidRDefault="002743AE">
      <w:pPr>
        <w:spacing w:line="360" w:lineRule="auto"/>
        <w:ind w:firstLineChars="225" w:firstLine="540"/>
        <w:rPr>
          <w:rFonts w:asciiTheme="minorEastAsia" w:eastAsiaTheme="minorEastAsia" w:hAnsiTheme="minorEastAsia"/>
          <w:kern w:val="0"/>
          <w:sz w:val="24"/>
        </w:rPr>
      </w:pPr>
      <w:r>
        <w:rPr>
          <w:rFonts w:asciiTheme="minorEastAsia" w:eastAsiaTheme="minorEastAsia" w:hAnsiTheme="minorEastAsia" w:hint="eastAsia"/>
          <w:kern w:val="0"/>
          <w:sz w:val="24"/>
        </w:rPr>
        <w:t>本公司参加</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单位的</w:t>
      </w:r>
      <w:r>
        <w:rPr>
          <w:rFonts w:asciiTheme="minorEastAsia" w:eastAsiaTheme="minorEastAsia" w:hAnsiTheme="minorEastAsia"/>
          <w:kern w:val="0"/>
          <w:sz w:val="24"/>
        </w:rPr>
        <w:t>______</w:t>
      </w:r>
      <w:r>
        <w:rPr>
          <w:rFonts w:asciiTheme="minorEastAsia" w:eastAsiaTheme="minorEastAsia" w:hAnsiTheme="minorEastAsia" w:hint="eastAsia"/>
          <w:kern w:val="0"/>
          <w:sz w:val="24"/>
        </w:rPr>
        <w:t>项目采购活动，采购活动提供本企业（填写制造的货物，由本企业承担工程、提供服务）。</w:t>
      </w:r>
    </w:p>
    <w:p w:rsidR="001108C6" w:rsidRDefault="002743AE">
      <w:pPr>
        <w:spacing w:line="360" w:lineRule="auto"/>
        <w:ind w:firstLineChars="225" w:firstLine="540"/>
        <w:rPr>
          <w:rFonts w:asciiTheme="minorEastAsia" w:eastAsiaTheme="minorEastAsia" w:hAnsiTheme="minorEastAsia"/>
          <w:kern w:val="0"/>
          <w:sz w:val="24"/>
        </w:rPr>
      </w:pPr>
      <w:r>
        <w:rPr>
          <w:rFonts w:asciiTheme="minorEastAsia" w:eastAsiaTheme="minorEastAsia" w:hAnsiTheme="minorEastAsia" w:hint="eastAsia"/>
          <w:kern w:val="0"/>
          <w:sz w:val="24"/>
        </w:rPr>
        <w:t>本条所称货物不包括使用大型企业注册商标的货物和服务。</w:t>
      </w:r>
    </w:p>
    <w:p w:rsidR="001108C6" w:rsidRDefault="002743AE">
      <w:pPr>
        <w:spacing w:line="360" w:lineRule="auto"/>
        <w:ind w:firstLineChars="225" w:firstLine="540"/>
        <w:rPr>
          <w:rFonts w:asciiTheme="minorEastAsia" w:eastAsiaTheme="minorEastAsia" w:hAnsiTheme="minorEastAsia"/>
          <w:kern w:val="0"/>
          <w:sz w:val="24"/>
        </w:rPr>
      </w:pPr>
      <w:r>
        <w:rPr>
          <w:rFonts w:asciiTheme="minorEastAsia" w:eastAsiaTheme="minorEastAsia" w:hAnsiTheme="minorEastAsia" w:hint="eastAsia"/>
          <w:kern w:val="0"/>
          <w:sz w:val="24"/>
        </w:rPr>
        <w:t>本公司对上述声明的真实性负责。如有虚假，将依法承担相应责任。</w:t>
      </w:r>
    </w:p>
    <w:p w:rsidR="001108C6" w:rsidRDefault="001108C6">
      <w:pPr>
        <w:spacing w:line="360" w:lineRule="auto"/>
        <w:ind w:firstLineChars="2025" w:firstLine="4860"/>
        <w:rPr>
          <w:rFonts w:asciiTheme="minorEastAsia" w:eastAsiaTheme="minorEastAsia" w:hAnsiTheme="minorEastAsia"/>
          <w:kern w:val="0"/>
          <w:sz w:val="24"/>
        </w:rPr>
      </w:pPr>
    </w:p>
    <w:p w:rsidR="001108C6" w:rsidRDefault="002743AE">
      <w:pPr>
        <w:spacing w:line="360" w:lineRule="auto"/>
        <w:ind w:firstLineChars="2025" w:firstLine="4860"/>
        <w:rPr>
          <w:rFonts w:asciiTheme="minorEastAsia" w:eastAsiaTheme="minorEastAsia" w:hAnsiTheme="minorEastAsia"/>
          <w:kern w:val="0"/>
          <w:sz w:val="24"/>
        </w:rPr>
      </w:pPr>
      <w:r>
        <w:rPr>
          <w:rFonts w:asciiTheme="minorEastAsia" w:eastAsiaTheme="minorEastAsia" w:hAnsiTheme="minorEastAsia" w:hint="eastAsia"/>
          <w:kern w:val="0"/>
          <w:sz w:val="24"/>
        </w:rPr>
        <w:t>企业名称（盖公章）：</w:t>
      </w:r>
    </w:p>
    <w:p w:rsidR="001108C6" w:rsidRDefault="002743AE">
      <w:pPr>
        <w:spacing w:line="360" w:lineRule="auto"/>
        <w:ind w:firstLineChars="2025" w:firstLine="4860"/>
        <w:rPr>
          <w:rFonts w:asciiTheme="minorEastAsia" w:eastAsiaTheme="minorEastAsia" w:hAnsiTheme="minorEastAsia"/>
          <w:kern w:val="0"/>
          <w:sz w:val="24"/>
        </w:rPr>
      </w:pPr>
      <w:r>
        <w:rPr>
          <w:rFonts w:asciiTheme="minorEastAsia" w:eastAsiaTheme="minorEastAsia" w:hAnsiTheme="minorEastAsia" w:hint="eastAsia"/>
          <w:kern w:val="0"/>
          <w:sz w:val="24"/>
        </w:rPr>
        <w:t>法定代表人（负责人）或其授权代表</w:t>
      </w:r>
      <w:r>
        <w:rPr>
          <w:rFonts w:asciiTheme="minorEastAsia" w:eastAsiaTheme="minorEastAsia" w:hAnsiTheme="minorEastAsia"/>
          <w:kern w:val="0"/>
          <w:sz w:val="24"/>
        </w:rPr>
        <w:t>(</w:t>
      </w:r>
      <w:r>
        <w:rPr>
          <w:rFonts w:asciiTheme="minorEastAsia" w:eastAsiaTheme="minorEastAsia" w:hAnsiTheme="minorEastAsia" w:hint="eastAsia"/>
          <w:kern w:val="0"/>
          <w:sz w:val="24"/>
        </w:rPr>
        <w:t>签字</w:t>
      </w:r>
      <w:r>
        <w:rPr>
          <w:rFonts w:asciiTheme="minorEastAsia" w:eastAsiaTheme="minorEastAsia" w:hAnsiTheme="minorEastAsia"/>
          <w:kern w:val="0"/>
          <w:sz w:val="24"/>
        </w:rPr>
        <w:t>)</w:t>
      </w:r>
      <w:r>
        <w:rPr>
          <w:rFonts w:asciiTheme="minorEastAsia" w:eastAsiaTheme="minorEastAsia" w:hAnsiTheme="minorEastAsia" w:hint="eastAsia"/>
          <w:kern w:val="0"/>
          <w:sz w:val="24"/>
        </w:rPr>
        <w:t>：</w:t>
      </w:r>
    </w:p>
    <w:p w:rsidR="001108C6" w:rsidRDefault="002743AE">
      <w:pPr>
        <w:tabs>
          <w:tab w:val="left" w:pos="2880"/>
        </w:tabs>
        <w:spacing w:line="460" w:lineRule="atLeast"/>
        <w:ind w:firstLineChars="2000" w:firstLine="4800"/>
        <w:rPr>
          <w:rFonts w:asciiTheme="minorEastAsia" w:eastAsiaTheme="minorEastAsia" w:hAnsiTheme="minorEastAsia"/>
          <w:sz w:val="24"/>
          <w:szCs w:val="24"/>
        </w:rPr>
      </w:pPr>
      <w:r>
        <w:rPr>
          <w:rFonts w:asciiTheme="minorEastAsia" w:eastAsiaTheme="minorEastAsia" w:hAnsiTheme="minorEastAsia" w:hint="eastAsia"/>
          <w:kern w:val="0"/>
          <w:sz w:val="24"/>
        </w:rPr>
        <w:t>日期：</w:t>
      </w:r>
    </w:p>
    <w:p w:rsidR="001108C6" w:rsidRDefault="001108C6">
      <w:pPr>
        <w:tabs>
          <w:tab w:val="left" w:pos="2880"/>
        </w:tabs>
        <w:spacing w:line="460" w:lineRule="atLeast"/>
        <w:rPr>
          <w:rFonts w:asciiTheme="minorEastAsia" w:eastAsiaTheme="minorEastAsia" w:hAnsiTheme="minorEastAsia"/>
          <w:sz w:val="24"/>
          <w:szCs w:val="24"/>
        </w:rPr>
      </w:pPr>
    </w:p>
    <w:p w:rsidR="001108C6" w:rsidRDefault="001108C6">
      <w:pPr>
        <w:tabs>
          <w:tab w:val="left" w:pos="2880"/>
        </w:tabs>
        <w:spacing w:line="460" w:lineRule="atLeast"/>
        <w:rPr>
          <w:rFonts w:asciiTheme="minorEastAsia" w:eastAsiaTheme="minorEastAsia" w:hAnsiTheme="minorEastAsia"/>
          <w:sz w:val="24"/>
          <w:szCs w:val="24"/>
        </w:rPr>
      </w:pPr>
    </w:p>
    <w:p w:rsidR="001108C6" w:rsidRDefault="001108C6">
      <w:pPr>
        <w:tabs>
          <w:tab w:val="left" w:pos="3600"/>
        </w:tabs>
        <w:adjustRightInd w:val="0"/>
        <w:snapToGrid w:val="0"/>
        <w:spacing w:line="440" w:lineRule="exact"/>
        <w:jc w:val="center"/>
        <w:rPr>
          <w:rFonts w:asciiTheme="minorEastAsia" w:eastAsiaTheme="minorEastAsia" w:hAnsiTheme="minorEastAsia"/>
          <w:sz w:val="24"/>
          <w:szCs w:val="24"/>
        </w:rPr>
      </w:pPr>
    </w:p>
    <w:p w:rsidR="001108C6" w:rsidRDefault="002743AE">
      <w:pPr>
        <w:tabs>
          <w:tab w:val="left" w:pos="3600"/>
        </w:tabs>
        <w:adjustRightInd w:val="0"/>
        <w:snapToGrid w:val="0"/>
        <w:spacing w:line="440" w:lineRule="exact"/>
        <w:jc w:val="center"/>
        <w:rPr>
          <w:rFonts w:asciiTheme="minorEastAsia" w:eastAsiaTheme="minorEastAsia" w:hAnsiTheme="minorEastAsia" w:cs="??_GB2312"/>
          <w:b/>
          <w:bCs/>
          <w:spacing w:val="6"/>
          <w:kern w:val="0"/>
          <w:sz w:val="32"/>
          <w:szCs w:val="32"/>
        </w:rPr>
      </w:pPr>
      <w:r>
        <w:rPr>
          <w:rFonts w:asciiTheme="minorEastAsia" w:eastAsiaTheme="minorEastAsia" w:hAnsiTheme="minorEastAsia" w:cs="宋体" w:hint="eastAsia"/>
          <w:b/>
          <w:bCs/>
          <w:spacing w:val="6"/>
          <w:kern w:val="0"/>
          <w:sz w:val="32"/>
          <w:szCs w:val="32"/>
        </w:rPr>
        <w:t>（附件十五</w:t>
      </w:r>
      <w:r>
        <w:rPr>
          <w:rFonts w:asciiTheme="minorEastAsia" w:eastAsiaTheme="minorEastAsia" w:hAnsiTheme="minorEastAsia" w:cs="宋体"/>
          <w:b/>
          <w:bCs/>
          <w:spacing w:val="6"/>
          <w:kern w:val="0"/>
          <w:sz w:val="32"/>
          <w:szCs w:val="32"/>
        </w:rPr>
        <w:t>-3</w:t>
      </w:r>
      <w:r>
        <w:rPr>
          <w:rFonts w:asciiTheme="minorEastAsia" w:eastAsiaTheme="minorEastAsia" w:hAnsiTheme="minorEastAsia" w:cs="宋体" w:hint="eastAsia"/>
          <w:b/>
          <w:bCs/>
          <w:spacing w:val="6"/>
          <w:kern w:val="0"/>
          <w:sz w:val="32"/>
          <w:szCs w:val="32"/>
        </w:rPr>
        <w:t>）残疾人福利性单位声明函</w:t>
      </w:r>
    </w:p>
    <w:p w:rsidR="001108C6" w:rsidRDefault="001108C6">
      <w:pPr>
        <w:autoSpaceDE w:val="0"/>
        <w:autoSpaceDN w:val="0"/>
        <w:adjustRightInd w:val="0"/>
        <w:spacing w:line="440" w:lineRule="exact"/>
        <w:rPr>
          <w:rFonts w:asciiTheme="minorEastAsia" w:eastAsiaTheme="minorEastAsia" w:hAnsiTheme="minorEastAsia" w:cs="??_GB2312"/>
          <w:b/>
          <w:bCs/>
          <w:spacing w:val="6"/>
          <w:kern w:val="0"/>
          <w:sz w:val="24"/>
          <w:szCs w:val="24"/>
        </w:rPr>
      </w:pPr>
    </w:p>
    <w:p w:rsidR="001108C6" w:rsidRDefault="002743AE">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lastRenderedPageBreak/>
        <w:t>本单位郑重声明，根据《财政部民政部中国残疾人联合会关于促进残疾人就业政府采购政策的通知》（财库〔</w:t>
      </w:r>
      <w:r>
        <w:rPr>
          <w:rFonts w:asciiTheme="minorEastAsia" w:eastAsiaTheme="minorEastAsia" w:hAnsiTheme="minorEastAsia" w:cs="宋体"/>
          <w:spacing w:val="6"/>
          <w:kern w:val="0"/>
          <w:sz w:val="24"/>
          <w:szCs w:val="24"/>
        </w:rPr>
        <w:t>2017</w:t>
      </w:r>
      <w:r>
        <w:rPr>
          <w:rFonts w:asciiTheme="minorEastAsia" w:eastAsiaTheme="minorEastAsia" w:hAnsiTheme="minorEastAsia" w:cs="宋体" w:hint="eastAsia"/>
          <w:spacing w:val="6"/>
          <w:kern w:val="0"/>
          <w:sz w:val="24"/>
          <w:szCs w:val="24"/>
        </w:rPr>
        <w:t>〕</w:t>
      </w:r>
      <w:r>
        <w:rPr>
          <w:rFonts w:asciiTheme="minorEastAsia" w:eastAsiaTheme="minorEastAsia" w:hAnsiTheme="minorEastAsia" w:cs="宋体"/>
          <w:spacing w:val="6"/>
          <w:kern w:val="0"/>
          <w:sz w:val="24"/>
          <w:szCs w:val="24"/>
        </w:rPr>
        <w:t xml:space="preserve"> 141</w:t>
      </w:r>
      <w:r>
        <w:rPr>
          <w:rFonts w:asciiTheme="minorEastAsia" w:eastAsiaTheme="minorEastAsia" w:hAnsiTheme="minorEastAsia" w:cs="宋体" w:hint="eastAsia"/>
          <w:spacing w:val="6"/>
          <w:kern w:val="0"/>
          <w:sz w:val="24"/>
          <w:szCs w:val="24"/>
        </w:rPr>
        <w:t>号）的规定，本单位为符合条件的残疾人福利性单位，且本单位参加</w:t>
      </w:r>
      <w:r>
        <w:rPr>
          <w:rFonts w:asciiTheme="minorEastAsia" w:eastAsiaTheme="minorEastAsia" w:hAnsiTheme="minorEastAsia" w:cs="宋体"/>
          <w:spacing w:val="6"/>
          <w:kern w:val="0"/>
          <w:sz w:val="24"/>
          <w:szCs w:val="24"/>
        </w:rPr>
        <w:t>______</w:t>
      </w:r>
      <w:r>
        <w:rPr>
          <w:rFonts w:asciiTheme="minorEastAsia" w:eastAsiaTheme="minorEastAsia" w:hAnsiTheme="minorEastAsia" w:cs="宋体" w:hint="eastAsia"/>
          <w:spacing w:val="6"/>
          <w:kern w:val="0"/>
          <w:sz w:val="24"/>
          <w:szCs w:val="24"/>
        </w:rPr>
        <w:t>单位的</w:t>
      </w:r>
      <w:r>
        <w:rPr>
          <w:rFonts w:asciiTheme="minorEastAsia" w:eastAsiaTheme="minorEastAsia" w:hAnsiTheme="minorEastAsia" w:cs="宋体"/>
          <w:spacing w:val="6"/>
          <w:kern w:val="0"/>
          <w:sz w:val="24"/>
          <w:szCs w:val="24"/>
        </w:rPr>
        <w:t>______</w:t>
      </w:r>
      <w:r>
        <w:rPr>
          <w:rFonts w:asciiTheme="minorEastAsia" w:eastAsiaTheme="minorEastAsia" w:hAnsiTheme="minorEastAsia" w:cs="宋体" w:hint="eastAsia"/>
          <w:spacing w:val="6"/>
          <w:kern w:val="0"/>
          <w:sz w:val="24"/>
          <w:szCs w:val="24"/>
        </w:rPr>
        <w:t>项目采购活动提供本单位制造的货物（由本单位承担工程</w:t>
      </w:r>
      <w:r>
        <w:rPr>
          <w:rFonts w:asciiTheme="minorEastAsia" w:eastAsiaTheme="minorEastAsia" w:hAnsiTheme="minorEastAsia" w:cs="宋体"/>
          <w:spacing w:val="6"/>
          <w:kern w:val="0"/>
          <w:sz w:val="24"/>
          <w:szCs w:val="24"/>
        </w:rPr>
        <w:t>/</w:t>
      </w:r>
      <w:r>
        <w:rPr>
          <w:rFonts w:asciiTheme="minorEastAsia" w:eastAsiaTheme="minorEastAsia" w:hAnsiTheme="minorEastAsia" w:cs="宋体" w:hint="eastAsia"/>
          <w:spacing w:val="6"/>
          <w:kern w:val="0"/>
          <w:sz w:val="24"/>
          <w:szCs w:val="24"/>
        </w:rPr>
        <w:t>提供服务），或者提供其他残疾人福利性单位制造的货物（不包括使用非残疾人福利性单位注册商标的货物）。</w:t>
      </w:r>
    </w:p>
    <w:p w:rsidR="001108C6" w:rsidRDefault="002743AE">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本单位对上述声明的真实性负责。如有虚假，将依法承担相应责任。</w:t>
      </w:r>
    </w:p>
    <w:p w:rsidR="001108C6" w:rsidRDefault="001108C6">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
    <w:p w:rsidR="001108C6" w:rsidRDefault="001108C6">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
    <w:p w:rsidR="001108C6" w:rsidRDefault="001108C6">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
    <w:p w:rsidR="001108C6" w:rsidRDefault="001108C6">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
    <w:p w:rsidR="001108C6" w:rsidRDefault="002743AE">
      <w:pPr>
        <w:widowControl/>
        <w:adjustRightInd w:val="0"/>
        <w:snapToGrid w:val="0"/>
        <w:spacing w:line="440" w:lineRule="exact"/>
        <w:ind w:firstLineChars="2200" w:firstLine="5544"/>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单位名称（盖章）：</w:t>
      </w:r>
    </w:p>
    <w:p w:rsidR="001108C6" w:rsidRDefault="002743AE">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日期：</w:t>
      </w:r>
    </w:p>
    <w:p w:rsidR="001108C6" w:rsidRDefault="001108C6">
      <w:pPr>
        <w:tabs>
          <w:tab w:val="left" w:pos="2880"/>
        </w:tabs>
        <w:spacing w:line="460" w:lineRule="atLeast"/>
        <w:rPr>
          <w:rFonts w:asciiTheme="minorEastAsia" w:eastAsiaTheme="minorEastAsia" w:hAnsiTheme="minorEastAsia"/>
          <w:sz w:val="24"/>
          <w:szCs w:val="24"/>
        </w:rPr>
      </w:pPr>
    </w:p>
    <w:p w:rsidR="001108C6" w:rsidRDefault="001108C6">
      <w:pPr>
        <w:spacing w:line="440" w:lineRule="exact"/>
        <w:ind w:firstLine="420"/>
        <w:jc w:val="center"/>
        <w:rPr>
          <w:rFonts w:asciiTheme="minorEastAsia" w:eastAsiaTheme="minorEastAsia" w:hAnsiTheme="minorEastAsia"/>
          <w:b/>
        </w:rPr>
      </w:pPr>
    </w:p>
    <w:p w:rsidR="001108C6" w:rsidRDefault="002743AE">
      <w:pPr>
        <w:spacing w:line="440" w:lineRule="exact"/>
        <w:ind w:firstLine="420"/>
        <w:jc w:val="center"/>
        <w:rPr>
          <w:rFonts w:asciiTheme="minorEastAsia" w:eastAsiaTheme="minorEastAsia" w:hAnsiTheme="minorEastAsia"/>
          <w:b/>
          <w:sz w:val="32"/>
          <w:szCs w:val="32"/>
        </w:rPr>
      </w:pPr>
      <w:r>
        <w:rPr>
          <w:rFonts w:asciiTheme="minorEastAsia" w:eastAsiaTheme="minorEastAsia" w:hAnsiTheme="minorEastAsia" w:cs="宋体" w:hint="eastAsia"/>
          <w:b/>
          <w:bCs/>
          <w:spacing w:val="6"/>
          <w:kern w:val="0"/>
          <w:sz w:val="32"/>
          <w:szCs w:val="32"/>
        </w:rPr>
        <w:t>（附件十五</w:t>
      </w:r>
      <w:r>
        <w:rPr>
          <w:rFonts w:asciiTheme="minorEastAsia" w:eastAsiaTheme="minorEastAsia" w:hAnsiTheme="minorEastAsia" w:cs="宋体"/>
          <w:b/>
          <w:bCs/>
          <w:spacing w:val="6"/>
          <w:kern w:val="0"/>
          <w:sz w:val="32"/>
          <w:szCs w:val="32"/>
        </w:rPr>
        <w:t>-4</w:t>
      </w:r>
      <w:r>
        <w:rPr>
          <w:rFonts w:asciiTheme="minorEastAsia" w:eastAsiaTheme="minorEastAsia" w:hAnsiTheme="minorEastAsia" w:cs="宋体" w:hint="eastAsia"/>
          <w:b/>
          <w:bCs/>
          <w:spacing w:val="6"/>
          <w:kern w:val="0"/>
          <w:sz w:val="32"/>
          <w:szCs w:val="32"/>
        </w:rPr>
        <w:t>）中小企业证明材料</w:t>
      </w:r>
    </w:p>
    <w:p w:rsidR="001108C6" w:rsidRDefault="001108C6">
      <w:pPr>
        <w:spacing w:line="440" w:lineRule="exact"/>
        <w:ind w:firstLine="420"/>
        <w:rPr>
          <w:rFonts w:asciiTheme="minorEastAsia" w:eastAsiaTheme="minorEastAsia" w:hAnsiTheme="minorEastAsia"/>
          <w:b/>
          <w:sz w:val="24"/>
          <w:szCs w:val="24"/>
        </w:rPr>
      </w:pP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供应</w:t>
      </w:r>
      <w:proofErr w:type="gramStart"/>
      <w:r>
        <w:rPr>
          <w:rFonts w:asciiTheme="minorEastAsia" w:eastAsiaTheme="minorEastAsia" w:hAnsiTheme="minorEastAsia" w:hint="eastAsia"/>
          <w:sz w:val="24"/>
          <w:szCs w:val="24"/>
        </w:rPr>
        <w:t>商工商</w:t>
      </w:r>
      <w:proofErr w:type="gramEnd"/>
      <w:r>
        <w:rPr>
          <w:rFonts w:asciiTheme="minorEastAsia" w:eastAsiaTheme="minorEastAsia" w:hAnsiTheme="minorEastAsia" w:hint="eastAsia"/>
          <w:sz w:val="24"/>
          <w:szCs w:val="24"/>
        </w:rPr>
        <w:t>行政注册地管理部门出具的小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证明材料；</w:t>
      </w:r>
    </w:p>
    <w:p w:rsidR="001108C6" w:rsidRDefault="002743AE">
      <w:pPr>
        <w:spacing w:line="44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所代理产品生产厂家的属地主管部门出具的小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证明材料；</w:t>
      </w:r>
    </w:p>
    <w:p w:rsidR="001108C6" w:rsidRDefault="002743AE">
      <w:pPr>
        <w:tabs>
          <w:tab w:val="left" w:pos="2880"/>
        </w:tabs>
        <w:spacing w:line="46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证明材料加盖供应商公章。</w:t>
      </w: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sz w:val="24"/>
          <w:szCs w:val="24"/>
        </w:rPr>
      </w:pPr>
    </w:p>
    <w:p w:rsidR="001108C6" w:rsidRDefault="001108C6">
      <w:pPr>
        <w:tabs>
          <w:tab w:val="left" w:pos="2880"/>
        </w:tabs>
        <w:spacing w:line="460" w:lineRule="atLeast"/>
        <w:jc w:val="center"/>
        <w:rPr>
          <w:rFonts w:asciiTheme="minorEastAsia" w:eastAsiaTheme="minorEastAsia" w:hAnsiTheme="minorEastAsia" w:cs="宋体"/>
          <w:b/>
          <w:kern w:val="0"/>
          <w:sz w:val="24"/>
          <w:szCs w:val="24"/>
        </w:rPr>
      </w:pPr>
    </w:p>
    <w:p w:rsidR="001108C6" w:rsidRDefault="001108C6">
      <w:pPr>
        <w:tabs>
          <w:tab w:val="left" w:pos="2880"/>
        </w:tabs>
        <w:spacing w:line="460" w:lineRule="atLeast"/>
        <w:jc w:val="center"/>
        <w:rPr>
          <w:rFonts w:asciiTheme="minorEastAsia" w:eastAsiaTheme="minorEastAsia" w:hAnsiTheme="minorEastAsia" w:cs="宋体"/>
          <w:b/>
          <w:kern w:val="0"/>
          <w:sz w:val="32"/>
          <w:szCs w:val="32"/>
        </w:rPr>
      </w:pPr>
    </w:p>
    <w:p w:rsidR="001108C6" w:rsidRDefault="002743AE">
      <w:pPr>
        <w:tabs>
          <w:tab w:val="left" w:pos="2880"/>
        </w:tabs>
        <w:spacing w:line="460" w:lineRule="atLeast"/>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（附件十六）信用记录</w:t>
      </w:r>
    </w:p>
    <w:p w:rsidR="001108C6" w:rsidRDefault="002743AE">
      <w:pPr>
        <w:widowControl/>
        <w:adjustRightInd w:val="0"/>
        <w:snapToGrid w:val="0"/>
        <w:spacing w:line="440" w:lineRule="exact"/>
        <w:ind w:firstLineChars="200" w:firstLine="504"/>
        <w:jc w:val="center"/>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（复印件并加盖供应商单位公章）</w:t>
      </w:r>
    </w:p>
    <w:p w:rsidR="001108C6" w:rsidRDefault="001108C6">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
    <w:p w:rsidR="001108C6" w:rsidRDefault="002743AE">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依据财库</w:t>
      </w:r>
      <w:r>
        <w:rPr>
          <w:rFonts w:asciiTheme="minorEastAsia" w:eastAsiaTheme="minorEastAsia" w:hAnsiTheme="minorEastAsia" w:cs="宋体"/>
          <w:spacing w:val="6"/>
          <w:kern w:val="0"/>
          <w:sz w:val="24"/>
          <w:szCs w:val="24"/>
        </w:rPr>
        <w:t>[2016]125</w:t>
      </w:r>
      <w:r>
        <w:rPr>
          <w:rFonts w:asciiTheme="minorEastAsia" w:eastAsiaTheme="minorEastAsia" w:hAnsiTheme="minorEastAsia" w:cs="宋体" w:hint="eastAsia"/>
          <w:spacing w:val="6"/>
          <w:kern w:val="0"/>
          <w:sz w:val="24"/>
          <w:szCs w:val="24"/>
        </w:rPr>
        <w:t>号文件规定，供应商须符合《关于在政府采购活动中查询及使用信用记录有关问题的通知》的相关要求，即具有良好的信用记录。</w:t>
      </w:r>
    </w:p>
    <w:p w:rsidR="001108C6" w:rsidRDefault="002743AE">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hint="eastAsia"/>
          <w:spacing w:val="6"/>
          <w:kern w:val="0"/>
          <w:sz w:val="24"/>
          <w:szCs w:val="24"/>
        </w:rPr>
        <w:t>供应商须提供本单位近</w:t>
      </w:r>
      <w:r>
        <w:rPr>
          <w:rFonts w:asciiTheme="minorEastAsia" w:eastAsiaTheme="minorEastAsia" w:hAnsiTheme="minorEastAsia" w:cs="宋体"/>
          <w:spacing w:val="6"/>
          <w:kern w:val="0"/>
          <w:sz w:val="24"/>
          <w:szCs w:val="24"/>
        </w:rPr>
        <w:t>3</w:t>
      </w:r>
      <w:r>
        <w:rPr>
          <w:rFonts w:asciiTheme="minorEastAsia" w:eastAsiaTheme="minorEastAsia" w:hAnsiTheme="minorEastAsia" w:cs="宋体" w:hint="eastAsia"/>
          <w:spacing w:val="6"/>
          <w:kern w:val="0"/>
          <w:sz w:val="24"/>
          <w:szCs w:val="24"/>
        </w:rPr>
        <w:t>年（自公告发布之日起至递交响应文件截止日前）“信用中国”网站（</w:t>
      </w:r>
      <w:r>
        <w:rPr>
          <w:rFonts w:asciiTheme="minorEastAsia" w:eastAsiaTheme="minorEastAsia" w:hAnsiTheme="minorEastAsia" w:cs="宋体"/>
          <w:spacing w:val="6"/>
          <w:kern w:val="0"/>
          <w:sz w:val="24"/>
          <w:szCs w:val="24"/>
        </w:rPr>
        <w:t>www.creditchina.gov.cn</w:t>
      </w:r>
      <w:r>
        <w:rPr>
          <w:rFonts w:asciiTheme="minorEastAsia" w:eastAsiaTheme="minorEastAsia" w:hAnsiTheme="minorEastAsia" w:cs="宋体" w:hint="eastAsia"/>
          <w:spacing w:val="6"/>
          <w:kern w:val="0"/>
          <w:sz w:val="24"/>
          <w:szCs w:val="24"/>
        </w:rPr>
        <w:t>）及中国政府采购网（</w:t>
      </w:r>
      <w:r>
        <w:rPr>
          <w:rFonts w:asciiTheme="minorEastAsia" w:eastAsiaTheme="minorEastAsia" w:hAnsiTheme="minorEastAsia" w:cs="宋体"/>
          <w:spacing w:val="6"/>
          <w:kern w:val="0"/>
          <w:sz w:val="24"/>
          <w:szCs w:val="24"/>
        </w:rPr>
        <w:t>www.ccgp.gov.cn</w:t>
      </w:r>
      <w:r>
        <w:rPr>
          <w:rFonts w:asciiTheme="minorEastAsia" w:eastAsiaTheme="minorEastAsia" w:hAnsiTheme="minorEastAsia" w:cs="宋体" w:hint="eastAsia"/>
          <w:spacing w:val="6"/>
          <w:kern w:val="0"/>
          <w:sz w:val="24"/>
          <w:szCs w:val="24"/>
        </w:rPr>
        <w:t>）已公布的信用记录查询截图。</w:t>
      </w:r>
    </w:p>
    <w:p w:rsidR="001108C6" w:rsidRDefault="002743AE">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roofErr w:type="gramStart"/>
      <w:r>
        <w:rPr>
          <w:rFonts w:asciiTheme="minorEastAsia" w:eastAsiaTheme="minorEastAsia" w:hAnsiTheme="minorEastAsia" w:cs="宋体" w:hint="eastAsia"/>
          <w:spacing w:val="6"/>
          <w:kern w:val="0"/>
          <w:sz w:val="24"/>
          <w:szCs w:val="24"/>
        </w:rPr>
        <w:t>截图含</w:t>
      </w:r>
      <w:proofErr w:type="gramEnd"/>
      <w:r>
        <w:rPr>
          <w:rFonts w:asciiTheme="minorEastAsia" w:eastAsiaTheme="minorEastAsia" w:hAnsiTheme="minorEastAsia" w:cs="宋体"/>
          <w:spacing w:val="6"/>
          <w:kern w:val="0"/>
          <w:sz w:val="24"/>
          <w:szCs w:val="24"/>
        </w:rPr>
        <w:t>1</w:t>
      </w:r>
      <w:r>
        <w:rPr>
          <w:rFonts w:asciiTheme="minorEastAsia" w:eastAsiaTheme="minorEastAsia" w:hAnsiTheme="minorEastAsia" w:cs="宋体" w:hint="eastAsia"/>
          <w:spacing w:val="6"/>
          <w:kern w:val="0"/>
          <w:sz w:val="24"/>
          <w:szCs w:val="24"/>
        </w:rPr>
        <w:t>）被列入失信被执行人</w:t>
      </w:r>
    </w:p>
    <w:p w:rsidR="001108C6" w:rsidRDefault="002743AE">
      <w:pPr>
        <w:widowControl/>
        <w:adjustRightInd w:val="0"/>
        <w:snapToGrid w:val="0"/>
        <w:spacing w:line="440" w:lineRule="exact"/>
        <w:ind w:firstLineChars="550" w:firstLine="1386"/>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2</w:t>
      </w:r>
      <w:r>
        <w:rPr>
          <w:rFonts w:asciiTheme="minorEastAsia" w:eastAsiaTheme="minorEastAsia" w:hAnsiTheme="minorEastAsia" w:cs="宋体" w:hint="eastAsia"/>
          <w:spacing w:val="6"/>
          <w:kern w:val="0"/>
          <w:sz w:val="24"/>
          <w:szCs w:val="24"/>
        </w:rPr>
        <w:t>）重大税收违法案件当事人名单的供应商</w:t>
      </w:r>
    </w:p>
    <w:p w:rsidR="001108C6" w:rsidRDefault="002743AE">
      <w:pPr>
        <w:widowControl/>
        <w:adjustRightInd w:val="0"/>
        <w:snapToGrid w:val="0"/>
        <w:spacing w:line="440" w:lineRule="exact"/>
        <w:ind w:firstLineChars="550" w:firstLine="1386"/>
        <w:jc w:val="left"/>
        <w:rPr>
          <w:rFonts w:asciiTheme="minorEastAsia" w:eastAsiaTheme="minorEastAsia" w:hAnsiTheme="minorEastAsia" w:cs="宋体"/>
          <w:spacing w:val="6"/>
          <w:kern w:val="0"/>
          <w:sz w:val="24"/>
          <w:szCs w:val="24"/>
        </w:rPr>
      </w:pPr>
      <w:r>
        <w:rPr>
          <w:rFonts w:asciiTheme="minorEastAsia" w:eastAsiaTheme="minorEastAsia" w:hAnsiTheme="minorEastAsia" w:cs="宋体"/>
          <w:spacing w:val="6"/>
          <w:kern w:val="0"/>
          <w:sz w:val="24"/>
          <w:szCs w:val="24"/>
        </w:rPr>
        <w:t>3</w:t>
      </w:r>
      <w:r>
        <w:rPr>
          <w:rFonts w:asciiTheme="minorEastAsia" w:eastAsiaTheme="minorEastAsia" w:hAnsiTheme="minorEastAsia" w:cs="宋体" w:hint="eastAsia"/>
          <w:spacing w:val="6"/>
          <w:kern w:val="0"/>
          <w:sz w:val="24"/>
          <w:szCs w:val="24"/>
        </w:rPr>
        <w:t>）列入政府采购严重违法失信行为记录名单</w:t>
      </w:r>
    </w:p>
    <w:p w:rsidR="001108C6" w:rsidRDefault="001108C6">
      <w:pPr>
        <w:widowControl/>
        <w:adjustRightInd w:val="0"/>
        <w:snapToGrid w:val="0"/>
        <w:spacing w:line="440" w:lineRule="exact"/>
        <w:ind w:firstLineChars="200" w:firstLine="504"/>
        <w:jc w:val="left"/>
        <w:rPr>
          <w:rFonts w:asciiTheme="minorEastAsia" w:eastAsiaTheme="minorEastAsia" w:hAnsiTheme="minorEastAsia" w:cs="宋体"/>
          <w:spacing w:val="6"/>
          <w:kern w:val="0"/>
          <w:sz w:val="24"/>
          <w:szCs w:val="24"/>
        </w:rPr>
      </w:pPr>
    </w:p>
    <w:p w:rsidR="001108C6" w:rsidRDefault="002743AE">
      <w:pPr>
        <w:tabs>
          <w:tab w:val="left" w:pos="2880"/>
        </w:tabs>
        <w:spacing w:line="460" w:lineRule="atLeast"/>
        <w:ind w:firstLineChars="500" w:firstLine="1260"/>
        <w:rPr>
          <w:rFonts w:asciiTheme="minorEastAsia" w:eastAsiaTheme="minorEastAsia" w:hAnsiTheme="minorEastAsia" w:cs="宋体"/>
          <w:b/>
          <w:kern w:val="0"/>
          <w:sz w:val="32"/>
          <w:szCs w:val="32"/>
        </w:rPr>
      </w:pPr>
      <w:r>
        <w:rPr>
          <w:rFonts w:asciiTheme="minorEastAsia" w:eastAsiaTheme="minorEastAsia" w:hAnsiTheme="minorEastAsia" w:cs="宋体" w:hint="eastAsia"/>
          <w:spacing w:val="6"/>
          <w:kern w:val="0"/>
          <w:sz w:val="24"/>
          <w:szCs w:val="24"/>
        </w:rPr>
        <w:t>例如：网站搜索页输入供应商名称，截图查询结</w:t>
      </w:r>
    </w:p>
    <w:p w:rsidR="001108C6" w:rsidRDefault="002743AE">
      <w:pPr>
        <w:spacing w:line="360" w:lineRule="auto"/>
        <w:rPr>
          <w:rFonts w:asciiTheme="minorEastAsia" w:eastAsiaTheme="minorEastAsia" w:hAnsiTheme="minorEastAsia"/>
          <w:kern w:val="0"/>
          <w:sz w:val="24"/>
        </w:rPr>
      </w:pPr>
      <w:r>
        <w:rPr>
          <w:rFonts w:asciiTheme="minorEastAsia" w:eastAsiaTheme="minorEastAsia" w:hAnsiTheme="minorEastAsia"/>
          <w:kern w:val="0"/>
          <w:sz w:val="24"/>
        </w:rPr>
        <w:br w:type="page"/>
      </w:r>
    </w:p>
    <w:p w:rsidR="001108C6" w:rsidRDefault="002743AE">
      <w:pPr>
        <w:spacing w:line="440" w:lineRule="exact"/>
        <w:jc w:val="center"/>
        <w:outlineLvl w:val="0"/>
        <w:rPr>
          <w:rFonts w:ascii="宋体" w:hAnsi="宋体"/>
          <w:b/>
          <w:sz w:val="36"/>
        </w:rPr>
      </w:pPr>
      <w:bookmarkStart w:id="86" w:name="_Toc530220414"/>
      <w:bookmarkStart w:id="87" w:name="_Toc75693829"/>
      <w:r>
        <w:rPr>
          <w:rFonts w:ascii="宋体" w:hAnsi="宋体" w:hint="eastAsia"/>
          <w:b/>
          <w:sz w:val="36"/>
        </w:rPr>
        <w:lastRenderedPageBreak/>
        <w:t>评分标准</w:t>
      </w:r>
      <w:bookmarkEnd w:id="86"/>
      <w:bookmarkEnd w:id="87"/>
    </w:p>
    <w:p w:rsidR="001108C6" w:rsidRDefault="002743AE">
      <w:pPr>
        <w:spacing w:line="440" w:lineRule="exact"/>
        <w:jc w:val="center"/>
        <w:rPr>
          <w:rFonts w:ascii="宋体" w:hAnsi="宋体"/>
          <w:b/>
          <w:sz w:val="28"/>
          <w:szCs w:val="28"/>
        </w:rPr>
      </w:pPr>
      <w:r>
        <w:rPr>
          <w:rFonts w:ascii="宋体" w:hAnsi="宋体" w:hint="eastAsia"/>
          <w:b/>
          <w:sz w:val="28"/>
          <w:szCs w:val="28"/>
        </w:rPr>
        <w:t>技术部分（占总分值的60</w:t>
      </w:r>
      <w:r>
        <w:rPr>
          <w:rFonts w:ascii="宋体" w:hAnsi="宋体"/>
          <w:b/>
          <w:sz w:val="28"/>
          <w:szCs w:val="28"/>
        </w:rPr>
        <w:t>%</w:t>
      </w:r>
      <w:r>
        <w:rPr>
          <w:rFonts w:ascii="宋体" w:hAnsi="宋体" w:hint="eastAsia"/>
          <w:b/>
          <w:sz w:val="28"/>
          <w:szCs w:val="28"/>
        </w:rPr>
        <w:t>）</w:t>
      </w:r>
    </w:p>
    <w:tbl>
      <w:tblPr>
        <w:tblW w:w="9854"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tblPr>
      <w:tblGrid>
        <w:gridCol w:w="502"/>
        <w:gridCol w:w="1425"/>
        <w:gridCol w:w="1517"/>
        <w:gridCol w:w="6410"/>
      </w:tblGrid>
      <w:tr w:rsidR="001108C6">
        <w:trPr>
          <w:cantSplit/>
          <w:trHeight w:val="593"/>
          <w:jc w:val="center"/>
        </w:trPr>
        <w:tc>
          <w:tcPr>
            <w:tcW w:w="502"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序号</w:t>
            </w:r>
          </w:p>
        </w:tc>
        <w:tc>
          <w:tcPr>
            <w:tcW w:w="1425"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评审项目</w:t>
            </w:r>
          </w:p>
        </w:tc>
        <w:tc>
          <w:tcPr>
            <w:tcW w:w="1517"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评分标准</w:t>
            </w:r>
          </w:p>
        </w:tc>
        <w:tc>
          <w:tcPr>
            <w:tcW w:w="6410"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分值</w:t>
            </w:r>
          </w:p>
        </w:tc>
      </w:tr>
      <w:tr w:rsidR="001108C6">
        <w:trPr>
          <w:cantSplit/>
          <w:trHeight w:val="593"/>
          <w:jc w:val="center"/>
        </w:trPr>
        <w:tc>
          <w:tcPr>
            <w:tcW w:w="502" w:type="dxa"/>
            <w:vMerge w:val="restart"/>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1</w:t>
            </w:r>
          </w:p>
        </w:tc>
        <w:tc>
          <w:tcPr>
            <w:tcW w:w="1425" w:type="dxa"/>
            <w:vMerge w:val="restart"/>
            <w:vAlign w:val="center"/>
          </w:tcPr>
          <w:p w:rsidR="001108C6" w:rsidRDefault="002743AE">
            <w:pPr>
              <w:pStyle w:val="21212"/>
              <w:spacing w:line="340" w:lineRule="exact"/>
              <w:ind w:firstLine="0"/>
              <w:rPr>
                <w:rFonts w:ascii="宋体" w:hAnsi="宋体"/>
                <w:szCs w:val="24"/>
              </w:rPr>
            </w:pPr>
            <w:r>
              <w:rPr>
                <w:rFonts w:ascii="宋体" w:hAnsi="宋体" w:hint="eastAsia"/>
                <w:szCs w:val="24"/>
              </w:rPr>
              <w:t>根据所投产品（设备符合性）（15分）</w:t>
            </w:r>
          </w:p>
        </w:tc>
        <w:tc>
          <w:tcPr>
            <w:tcW w:w="1517" w:type="dxa"/>
            <w:vMerge w:val="restart"/>
            <w:vAlign w:val="center"/>
          </w:tcPr>
          <w:p w:rsidR="001108C6" w:rsidRDefault="002743AE">
            <w:pPr>
              <w:pStyle w:val="21212"/>
              <w:spacing w:line="340" w:lineRule="exact"/>
              <w:ind w:firstLine="0"/>
              <w:jc w:val="center"/>
              <w:rPr>
                <w:rFonts w:ascii="宋体" w:hAnsi="宋体"/>
                <w:szCs w:val="24"/>
              </w:rPr>
            </w:pPr>
            <w:r>
              <w:rPr>
                <w:rFonts w:ascii="宋体" w:hAnsi="宋体" w:hint="eastAsia"/>
                <w:szCs w:val="24"/>
              </w:rPr>
              <w:t>设备符合性（15分）</w:t>
            </w:r>
          </w:p>
        </w:tc>
        <w:tc>
          <w:tcPr>
            <w:tcW w:w="6410" w:type="dxa"/>
            <w:vAlign w:val="center"/>
          </w:tcPr>
          <w:p w:rsidR="001108C6" w:rsidRDefault="002743AE">
            <w:pPr>
              <w:spacing w:line="340" w:lineRule="exact"/>
              <w:rPr>
                <w:rFonts w:ascii="宋体" w:hAnsi="宋体"/>
                <w:sz w:val="24"/>
                <w:szCs w:val="24"/>
              </w:rPr>
            </w:pPr>
            <w:r>
              <w:rPr>
                <w:rFonts w:ascii="宋体" w:hAnsi="宋体" w:hint="eastAsia"/>
                <w:sz w:val="24"/>
                <w:szCs w:val="24"/>
              </w:rPr>
              <w:t>投标方在应标过程中应充分替用户考虑，在产品选型过程保证提供的设备满足用户对设备档次的基本需求的根据提供产品的档次情况进行综合对比打分（</w:t>
            </w:r>
            <w:r>
              <w:rPr>
                <w:rFonts w:ascii="宋体" w:hAnsi="宋体"/>
                <w:sz w:val="24"/>
                <w:szCs w:val="24"/>
              </w:rPr>
              <w:t>1-</w:t>
            </w:r>
            <w:r>
              <w:rPr>
                <w:rFonts w:ascii="宋体" w:hAnsi="宋体" w:hint="eastAsia"/>
                <w:sz w:val="24"/>
                <w:szCs w:val="24"/>
              </w:rPr>
              <w:t>5分）</w:t>
            </w:r>
          </w:p>
        </w:tc>
      </w:tr>
      <w:tr w:rsidR="001108C6">
        <w:trPr>
          <w:cantSplit/>
          <w:trHeight w:val="593"/>
          <w:jc w:val="center"/>
        </w:trPr>
        <w:tc>
          <w:tcPr>
            <w:tcW w:w="502" w:type="dxa"/>
            <w:vMerge/>
            <w:vAlign w:val="center"/>
          </w:tcPr>
          <w:p w:rsidR="001108C6" w:rsidRDefault="001108C6">
            <w:pPr>
              <w:pStyle w:val="21212"/>
              <w:spacing w:before="0" w:after="0" w:line="340" w:lineRule="exact"/>
              <w:ind w:firstLine="0"/>
              <w:jc w:val="center"/>
              <w:rPr>
                <w:rFonts w:ascii="宋体" w:hAnsi="宋体"/>
                <w:szCs w:val="24"/>
              </w:rPr>
            </w:pPr>
          </w:p>
        </w:tc>
        <w:tc>
          <w:tcPr>
            <w:tcW w:w="1425" w:type="dxa"/>
            <w:vMerge/>
            <w:vAlign w:val="center"/>
          </w:tcPr>
          <w:p w:rsidR="001108C6" w:rsidRDefault="001108C6">
            <w:pPr>
              <w:pStyle w:val="21212"/>
              <w:spacing w:before="0" w:after="0" w:line="340" w:lineRule="exact"/>
              <w:ind w:firstLine="0"/>
              <w:jc w:val="center"/>
              <w:rPr>
                <w:rFonts w:ascii="宋体" w:hAnsi="宋体"/>
                <w:szCs w:val="24"/>
              </w:rPr>
            </w:pPr>
          </w:p>
        </w:tc>
        <w:tc>
          <w:tcPr>
            <w:tcW w:w="1517" w:type="dxa"/>
            <w:vMerge/>
            <w:vAlign w:val="center"/>
          </w:tcPr>
          <w:p w:rsidR="001108C6" w:rsidRDefault="001108C6">
            <w:pPr>
              <w:pStyle w:val="21212"/>
              <w:spacing w:before="0" w:after="0" w:line="340" w:lineRule="exact"/>
              <w:ind w:firstLine="0"/>
              <w:jc w:val="center"/>
              <w:rPr>
                <w:rFonts w:ascii="宋体" w:hAnsi="宋体"/>
                <w:szCs w:val="24"/>
              </w:rPr>
            </w:pPr>
          </w:p>
        </w:tc>
        <w:tc>
          <w:tcPr>
            <w:tcW w:w="6410" w:type="dxa"/>
            <w:vAlign w:val="center"/>
          </w:tcPr>
          <w:p w:rsidR="001108C6" w:rsidRDefault="002743AE">
            <w:pPr>
              <w:spacing w:line="340" w:lineRule="exact"/>
              <w:rPr>
                <w:rFonts w:ascii="宋体" w:hAnsi="宋体"/>
                <w:sz w:val="24"/>
                <w:szCs w:val="24"/>
              </w:rPr>
            </w:pPr>
            <w:r>
              <w:rPr>
                <w:rFonts w:ascii="宋体" w:hAnsi="宋体" w:hint="eastAsia"/>
                <w:sz w:val="24"/>
                <w:szCs w:val="24"/>
              </w:rPr>
              <w:t>投标方所投产品具有一定的品牌知名度和市场认可情况（</w:t>
            </w:r>
            <w:r>
              <w:rPr>
                <w:rFonts w:ascii="宋体" w:hAnsi="宋体"/>
                <w:sz w:val="24"/>
                <w:szCs w:val="24"/>
              </w:rPr>
              <w:t>1-</w:t>
            </w:r>
            <w:r>
              <w:rPr>
                <w:rFonts w:ascii="宋体" w:hAnsi="宋体" w:hint="eastAsia"/>
                <w:sz w:val="24"/>
                <w:szCs w:val="24"/>
              </w:rPr>
              <w:t>5分）</w:t>
            </w:r>
          </w:p>
        </w:tc>
      </w:tr>
      <w:tr w:rsidR="001108C6">
        <w:trPr>
          <w:cantSplit/>
          <w:trHeight w:val="593"/>
          <w:jc w:val="center"/>
        </w:trPr>
        <w:tc>
          <w:tcPr>
            <w:tcW w:w="502" w:type="dxa"/>
            <w:vMerge/>
            <w:vAlign w:val="center"/>
          </w:tcPr>
          <w:p w:rsidR="001108C6" w:rsidRDefault="001108C6">
            <w:pPr>
              <w:pStyle w:val="21212"/>
              <w:spacing w:before="0" w:after="0" w:line="340" w:lineRule="exact"/>
              <w:ind w:firstLine="0"/>
              <w:jc w:val="center"/>
              <w:rPr>
                <w:rFonts w:ascii="宋体" w:hAnsi="宋体"/>
                <w:szCs w:val="24"/>
              </w:rPr>
            </w:pPr>
          </w:p>
        </w:tc>
        <w:tc>
          <w:tcPr>
            <w:tcW w:w="1425" w:type="dxa"/>
            <w:vMerge/>
            <w:vAlign w:val="center"/>
          </w:tcPr>
          <w:p w:rsidR="001108C6" w:rsidRDefault="001108C6">
            <w:pPr>
              <w:pStyle w:val="21212"/>
              <w:spacing w:before="0" w:after="0" w:line="340" w:lineRule="exact"/>
              <w:ind w:firstLine="0"/>
              <w:jc w:val="center"/>
              <w:rPr>
                <w:rFonts w:ascii="宋体" w:hAnsi="宋体"/>
                <w:szCs w:val="24"/>
              </w:rPr>
            </w:pPr>
          </w:p>
        </w:tc>
        <w:tc>
          <w:tcPr>
            <w:tcW w:w="1517" w:type="dxa"/>
            <w:vMerge/>
            <w:vAlign w:val="center"/>
          </w:tcPr>
          <w:p w:rsidR="001108C6" w:rsidRDefault="001108C6">
            <w:pPr>
              <w:pStyle w:val="21212"/>
              <w:spacing w:before="0" w:after="0" w:line="340" w:lineRule="exact"/>
              <w:ind w:firstLine="0"/>
              <w:jc w:val="center"/>
              <w:rPr>
                <w:rFonts w:ascii="宋体" w:hAnsi="宋体"/>
                <w:szCs w:val="24"/>
              </w:rPr>
            </w:pPr>
          </w:p>
        </w:tc>
        <w:tc>
          <w:tcPr>
            <w:tcW w:w="6410" w:type="dxa"/>
            <w:vAlign w:val="center"/>
          </w:tcPr>
          <w:p w:rsidR="001108C6" w:rsidRDefault="002743AE">
            <w:pPr>
              <w:spacing w:line="340" w:lineRule="exact"/>
              <w:rPr>
                <w:rFonts w:ascii="宋体" w:hAnsi="宋体"/>
                <w:sz w:val="24"/>
                <w:szCs w:val="24"/>
              </w:rPr>
            </w:pPr>
            <w:r>
              <w:rPr>
                <w:rFonts w:ascii="宋体" w:hAnsi="宋体" w:hint="eastAsia"/>
                <w:sz w:val="24"/>
                <w:szCs w:val="24"/>
              </w:rPr>
              <w:t>投标方所投主要产品能够与用户现有设备投资以及整个系统进行兼容得（</w:t>
            </w:r>
            <w:r>
              <w:rPr>
                <w:rFonts w:ascii="宋体" w:hAnsi="宋体"/>
                <w:sz w:val="24"/>
                <w:szCs w:val="24"/>
              </w:rPr>
              <w:t>1-</w:t>
            </w:r>
            <w:r>
              <w:rPr>
                <w:rFonts w:ascii="宋体" w:hAnsi="宋体" w:hint="eastAsia"/>
                <w:sz w:val="24"/>
                <w:szCs w:val="24"/>
              </w:rPr>
              <w:t>5分）</w:t>
            </w:r>
          </w:p>
        </w:tc>
      </w:tr>
      <w:tr w:rsidR="001108C6">
        <w:trPr>
          <w:cantSplit/>
          <w:trHeight w:val="593"/>
          <w:jc w:val="center"/>
        </w:trPr>
        <w:tc>
          <w:tcPr>
            <w:tcW w:w="502" w:type="dxa"/>
            <w:vAlign w:val="center"/>
          </w:tcPr>
          <w:p w:rsidR="001108C6" w:rsidRDefault="002743AE">
            <w:pPr>
              <w:pStyle w:val="af5"/>
              <w:spacing w:line="340" w:lineRule="exact"/>
              <w:jc w:val="center"/>
              <w:rPr>
                <w:szCs w:val="24"/>
              </w:rPr>
            </w:pPr>
            <w:r>
              <w:rPr>
                <w:rFonts w:hint="eastAsia"/>
                <w:szCs w:val="24"/>
              </w:rPr>
              <w:t>2</w:t>
            </w:r>
          </w:p>
        </w:tc>
        <w:tc>
          <w:tcPr>
            <w:tcW w:w="1425"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配套产品配置及性能指标</w:t>
            </w:r>
          </w:p>
        </w:tc>
        <w:tc>
          <w:tcPr>
            <w:tcW w:w="1517"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配置及性能指标30分</w:t>
            </w:r>
          </w:p>
        </w:tc>
        <w:tc>
          <w:tcPr>
            <w:tcW w:w="6410" w:type="dxa"/>
            <w:vAlign w:val="center"/>
          </w:tcPr>
          <w:p w:rsidR="001108C6" w:rsidRDefault="002743AE">
            <w:pPr>
              <w:pStyle w:val="21212"/>
              <w:spacing w:before="0" w:after="0" w:line="340" w:lineRule="exact"/>
              <w:ind w:firstLine="0"/>
              <w:rPr>
                <w:rFonts w:ascii="宋体" w:hAnsi="宋体"/>
                <w:szCs w:val="24"/>
              </w:rPr>
            </w:pPr>
            <w:r>
              <w:rPr>
                <w:rFonts w:ascii="宋体" w:hAnsi="宋体" w:hint="eastAsia"/>
                <w:szCs w:val="24"/>
              </w:rPr>
              <w:t>根据所投产品的配置与性能指标的响应程度打分，所投产</w:t>
            </w:r>
            <w:proofErr w:type="gramStart"/>
            <w:r>
              <w:rPr>
                <w:rFonts w:ascii="宋体" w:hAnsi="宋体" w:hint="eastAsia"/>
                <w:szCs w:val="24"/>
              </w:rPr>
              <w:t>品所有</w:t>
            </w:r>
            <w:proofErr w:type="gramEnd"/>
            <w:r>
              <w:rPr>
                <w:rFonts w:ascii="宋体" w:hAnsi="宋体" w:hint="eastAsia"/>
                <w:szCs w:val="24"/>
              </w:rPr>
              <w:t>技术参数全部满足的招标文件要求的得基本分30分，每有一项重要指标低于招标文件要求的扣10分，每有一项指标低于要求的扣5分，此项最高得30分，最低得</w:t>
            </w:r>
            <w:r>
              <w:rPr>
                <w:rFonts w:ascii="宋体" w:hAnsi="宋体"/>
                <w:szCs w:val="24"/>
              </w:rPr>
              <w:t>0</w:t>
            </w:r>
            <w:r>
              <w:rPr>
                <w:rFonts w:ascii="宋体" w:hAnsi="宋体" w:hint="eastAsia"/>
                <w:szCs w:val="24"/>
              </w:rPr>
              <w:t>分。</w:t>
            </w:r>
          </w:p>
          <w:p w:rsidR="001108C6" w:rsidRDefault="002743AE">
            <w:pPr>
              <w:pStyle w:val="21212"/>
              <w:spacing w:before="0" w:after="0" w:line="340" w:lineRule="exact"/>
              <w:ind w:firstLine="0"/>
              <w:rPr>
                <w:rFonts w:ascii="宋体" w:hAnsi="宋体"/>
                <w:szCs w:val="24"/>
              </w:rPr>
            </w:pPr>
            <w:r>
              <w:rPr>
                <w:rFonts w:ascii="宋体" w:hAnsi="宋体" w:hint="eastAsia"/>
                <w:b/>
              </w:rPr>
              <w:t>以投标人提供响应招标文件的</w:t>
            </w:r>
            <w:proofErr w:type="gramStart"/>
            <w:r>
              <w:rPr>
                <w:rFonts w:ascii="宋体" w:hAnsi="宋体" w:hint="eastAsia"/>
                <w:b/>
              </w:rPr>
              <w:t>的</w:t>
            </w:r>
            <w:proofErr w:type="gramEnd"/>
            <w:r>
              <w:rPr>
                <w:rFonts w:ascii="宋体" w:hAnsi="宋体" w:hint="eastAsia"/>
                <w:b/>
              </w:rPr>
              <w:t>检测机构出具的关于本次招标主要产品的检测报告中的检测结果数据为依据进行评分。</w:t>
            </w:r>
          </w:p>
        </w:tc>
      </w:tr>
      <w:tr w:rsidR="001108C6">
        <w:trPr>
          <w:cantSplit/>
          <w:trHeight w:val="593"/>
          <w:jc w:val="center"/>
        </w:trPr>
        <w:tc>
          <w:tcPr>
            <w:tcW w:w="502" w:type="dxa"/>
            <w:vAlign w:val="center"/>
          </w:tcPr>
          <w:p w:rsidR="001108C6" w:rsidRDefault="002743AE">
            <w:pPr>
              <w:pStyle w:val="af5"/>
              <w:spacing w:line="340" w:lineRule="exact"/>
              <w:jc w:val="center"/>
              <w:rPr>
                <w:szCs w:val="24"/>
              </w:rPr>
            </w:pPr>
            <w:r>
              <w:rPr>
                <w:rFonts w:hint="eastAsia"/>
                <w:szCs w:val="24"/>
              </w:rPr>
              <w:t>3</w:t>
            </w:r>
          </w:p>
        </w:tc>
        <w:tc>
          <w:tcPr>
            <w:tcW w:w="1425"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产品来源</w:t>
            </w:r>
          </w:p>
        </w:tc>
        <w:tc>
          <w:tcPr>
            <w:tcW w:w="1517" w:type="dxa"/>
            <w:vAlign w:val="center"/>
          </w:tcPr>
          <w:p w:rsidR="001108C6" w:rsidRDefault="002743AE">
            <w:pPr>
              <w:pStyle w:val="21212"/>
              <w:spacing w:before="0" w:after="0" w:line="340" w:lineRule="exact"/>
              <w:ind w:firstLine="0"/>
              <w:jc w:val="center"/>
              <w:rPr>
                <w:rFonts w:ascii="宋体" w:hAnsi="宋体"/>
                <w:szCs w:val="24"/>
              </w:rPr>
            </w:pPr>
            <w:r>
              <w:rPr>
                <w:rFonts w:ascii="宋体" w:hAnsi="宋体" w:hint="eastAsia"/>
                <w:szCs w:val="24"/>
              </w:rPr>
              <w:t>产品来源情况（1分）</w:t>
            </w:r>
          </w:p>
        </w:tc>
        <w:tc>
          <w:tcPr>
            <w:tcW w:w="6410" w:type="dxa"/>
            <w:vAlign w:val="center"/>
          </w:tcPr>
          <w:p w:rsidR="001108C6" w:rsidRDefault="002743AE">
            <w:pPr>
              <w:pStyle w:val="21212"/>
              <w:spacing w:before="0" w:after="0" w:line="340" w:lineRule="exact"/>
              <w:ind w:firstLine="0"/>
              <w:rPr>
                <w:rFonts w:ascii="宋体" w:hAnsi="宋体"/>
                <w:szCs w:val="24"/>
              </w:rPr>
            </w:pPr>
            <w:r>
              <w:rPr>
                <w:rFonts w:ascii="宋体" w:hAnsi="宋体" w:hint="eastAsia"/>
                <w:szCs w:val="24"/>
              </w:rPr>
              <w:t>投标人为代理商的投标文件中提供了产品来源说明的得1分，投标文件中未提供的不得分；</w:t>
            </w:r>
          </w:p>
          <w:p w:rsidR="001108C6" w:rsidRDefault="002743AE">
            <w:pPr>
              <w:pStyle w:val="21212"/>
              <w:spacing w:before="0" w:after="0" w:line="340" w:lineRule="exact"/>
              <w:ind w:firstLine="0"/>
              <w:rPr>
                <w:rFonts w:ascii="宋体" w:hAnsi="宋体"/>
                <w:szCs w:val="24"/>
              </w:rPr>
            </w:pPr>
            <w:r>
              <w:rPr>
                <w:rFonts w:ascii="宋体" w:hAnsi="宋体" w:hint="eastAsia"/>
                <w:szCs w:val="24"/>
              </w:rPr>
              <w:t>投标人为制造商的，投标文件中提供生产企业声明函（格式自拟）得1分，投标文件中未提供的不得分。</w:t>
            </w:r>
          </w:p>
        </w:tc>
      </w:tr>
      <w:tr w:rsidR="001108C6">
        <w:trPr>
          <w:cantSplit/>
          <w:trHeight w:val="985"/>
          <w:jc w:val="center"/>
        </w:trPr>
        <w:tc>
          <w:tcPr>
            <w:tcW w:w="502" w:type="dxa"/>
            <w:vMerge w:val="restart"/>
            <w:vAlign w:val="center"/>
          </w:tcPr>
          <w:p w:rsidR="001108C6" w:rsidRDefault="002743AE">
            <w:pPr>
              <w:pStyle w:val="21212"/>
              <w:spacing w:line="340" w:lineRule="exact"/>
              <w:ind w:firstLine="72"/>
              <w:rPr>
                <w:rFonts w:ascii="宋体" w:hAnsi="宋体"/>
                <w:szCs w:val="24"/>
              </w:rPr>
            </w:pPr>
            <w:r>
              <w:rPr>
                <w:rFonts w:ascii="宋体" w:hAnsi="宋体" w:hint="eastAsia"/>
                <w:szCs w:val="24"/>
              </w:rPr>
              <w:t>5</w:t>
            </w:r>
          </w:p>
        </w:tc>
        <w:tc>
          <w:tcPr>
            <w:tcW w:w="1425" w:type="dxa"/>
            <w:vMerge w:val="restart"/>
            <w:vAlign w:val="center"/>
          </w:tcPr>
          <w:p w:rsidR="001108C6" w:rsidRDefault="002743AE">
            <w:pPr>
              <w:spacing w:line="340" w:lineRule="exact"/>
              <w:rPr>
                <w:rFonts w:ascii="宋体" w:hAnsi="宋体"/>
                <w:sz w:val="24"/>
                <w:szCs w:val="24"/>
              </w:rPr>
            </w:pPr>
            <w:r>
              <w:rPr>
                <w:rFonts w:ascii="宋体" w:hAnsi="宋体" w:hint="eastAsia"/>
                <w:sz w:val="24"/>
                <w:szCs w:val="24"/>
              </w:rPr>
              <w:t>质保承诺、售后服务体系及服务情况</w:t>
            </w:r>
          </w:p>
        </w:tc>
        <w:tc>
          <w:tcPr>
            <w:tcW w:w="1517"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质保年限</w:t>
            </w:r>
            <w:r>
              <w:rPr>
                <w:rFonts w:ascii="宋体" w:hAnsi="宋体" w:cs="宋体" w:hint="eastAsia"/>
                <w:kern w:val="0"/>
                <w:sz w:val="24"/>
                <w:szCs w:val="24"/>
              </w:rPr>
              <w:t>（2分）</w:t>
            </w:r>
          </w:p>
        </w:tc>
        <w:tc>
          <w:tcPr>
            <w:tcW w:w="6410"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满足招标文件质保年限的得基本分</w:t>
            </w:r>
            <w:r>
              <w:rPr>
                <w:rFonts w:ascii="宋体" w:hAnsi="宋体"/>
                <w:sz w:val="24"/>
                <w:szCs w:val="24"/>
              </w:rPr>
              <w:t>0</w:t>
            </w:r>
            <w:r>
              <w:rPr>
                <w:rFonts w:ascii="宋体" w:hAnsi="宋体" w:hint="eastAsia"/>
                <w:sz w:val="24"/>
                <w:szCs w:val="24"/>
              </w:rPr>
              <w:t>分</w:t>
            </w:r>
            <w:r w:rsidR="0058110E">
              <w:rPr>
                <w:rFonts w:ascii="宋体" w:hAnsi="宋体" w:hint="eastAsia"/>
                <w:sz w:val="24"/>
                <w:szCs w:val="24"/>
              </w:rPr>
              <w:t>（本项目要求：</w:t>
            </w:r>
            <w:r w:rsidR="0058110E" w:rsidRPr="0058110E">
              <w:rPr>
                <w:rFonts w:asciiTheme="minorEastAsia" w:eastAsiaTheme="minorEastAsia" w:hAnsiTheme="minorEastAsia" w:hint="eastAsia"/>
                <w:sz w:val="24"/>
              </w:rPr>
              <w:t>24小时响应，整机免费保修二年</w:t>
            </w:r>
            <w:r w:rsidR="0058110E">
              <w:rPr>
                <w:rFonts w:ascii="宋体" w:hAnsi="宋体" w:hint="eastAsia"/>
                <w:sz w:val="24"/>
                <w:szCs w:val="24"/>
              </w:rPr>
              <w:t>）</w:t>
            </w:r>
            <w:r>
              <w:rPr>
                <w:rFonts w:ascii="宋体" w:hAnsi="宋体" w:hint="eastAsia"/>
                <w:sz w:val="24"/>
                <w:szCs w:val="24"/>
              </w:rPr>
              <w:t>，每增加一年加</w:t>
            </w:r>
            <w:r>
              <w:rPr>
                <w:rFonts w:ascii="宋体" w:hAnsi="宋体"/>
                <w:sz w:val="24"/>
                <w:szCs w:val="24"/>
              </w:rPr>
              <w:t>1</w:t>
            </w:r>
            <w:r>
              <w:rPr>
                <w:rFonts w:ascii="宋体" w:hAnsi="宋体" w:hint="eastAsia"/>
                <w:sz w:val="24"/>
                <w:szCs w:val="24"/>
              </w:rPr>
              <w:t>分，此项最高不超过2分；</w:t>
            </w:r>
          </w:p>
        </w:tc>
      </w:tr>
      <w:tr w:rsidR="001108C6">
        <w:trPr>
          <w:cantSplit/>
          <w:trHeight w:val="985"/>
          <w:jc w:val="center"/>
        </w:trPr>
        <w:tc>
          <w:tcPr>
            <w:tcW w:w="502" w:type="dxa"/>
            <w:vMerge/>
            <w:vAlign w:val="center"/>
          </w:tcPr>
          <w:p w:rsidR="001108C6" w:rsidRDefault="001108C6">
            <w:pPr>
              <w:pStyle w:val="21212"/>
              <w:spacing w:line="340" w:lineRule="exact"/>
              <w:ind w:firstLine="72"/>
              <w:rPr>
                <w:rFonts w:ascii="宋体" w:hAnsi="宋体"/>
                <w:szCs w:val="24"/>
              </w:rPr>
            </w:pPr>
          </w:p>
        </w:tc>
        <w:tc>
          <w:tcPr>
            <w:tcW w:w="1425" w:type="dxa"/>
            <w:vMerge/>
            <w:vAlign w:val="center"/>
          </w:tcPr>
          <w:p w:rsidR="001108C6" w:rsidRDefault="001108C6">
            <w:pPr>
              <w:spacing w:line="340" w:lineRule="exact"/>
              <w:rPr>
                <w:rFonts w:ascii="宋体" w:hAnsi="宋体"/>
                <w:sz w:val="24"/>
                <w:szCs w:val="24"/>
              </w:rPr>
            </w:pPr>
          </w:p>
        </w:tc>
        <w:tc>
          <w:tcPr>
            <w:tcW w:w="1517"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售后服务响应时间</w:t>
            </w:r>
            <w:r>
              <w:rPr>
                <w:rFonts w:ascii="宋体" w:hAnsi="宋体" w:cs="宋体" w:hint="eastAsia"/>
                <w:kern w:val="0"/>
                <w:sz w:val="24"/>
                <w:szCs w:val="24"/>
              </w:rPr>
              <w:t>（2分）</w:t>
            </w:r>
          </w:p>
        </w:tc>
        <w:tc>
          <w:tcPr>
            <w:tcW w:w="6410"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投标人明确列有售后服务响应时间的得1分，优于其他投标人的得2分；</w:t>
            </w:r>
          </w:p>
        </w:tc>
      </w:tr>
      <w:tr w:rsidR="001108C6">
        <w:trPr>
          <w:cantSplit/>
          <w:trHeight w:val="985"/>
          <w:jc w:val="center"/>
        </w:trPr>
        <w:tc>
          <w:tcPr>
            <w:tcW w:w="502" w:type="dxa"/>
            <w:vMerge/>
            <w:vAlign w:val="center"/>
          </w:tcPr>
          <w:p w:rsidR="001108C6" w:rsidRDefault="001108C6">
            <w:pPr>
              <w:pStyle w:val="Char10"/>
              <w:spacing w:line="340" w:lineRule="exact"/>
              <w:ind w:firstLine="72"/>
              <w:rPr>
                <w:rFonts w:ascii="宋体" w:hAnsi="宋体"/>
                <w:szCs w:val="24"/>
              </w:rPr>
            </w:pPr>
          </w:p>
        </w:tc>
        <w:tc>
          <w:tcPr>
            <w:tcW w:w="1425" w:type="dxa"/>
            <w:vMerge/>
            <w:vAlign w:val="center"/>
          </w:tcPr>
          <w:p w:rsidR="001108C6" w:rsidRDefault="001108C6">
            <w:pPr>
              <w:spacing w:line="340" w:lineRule="exact"/>
              <w:rPr>
                <w:rFonts w:ascii="宋体" w:hAnsi="宋体"/>
                <w:sz w:val="24"/>
                <w:szCs w:val="24"/>
              </w:rPr>
            </w:pPr>
          </w:p>
        </w:tc>
        <w:tc>
          <w:tcPr>
            <w:tcW w:w="1517" w:type="dxa"/>
            <w:tcBorders>
              <w:top w:val="single" w:sz="4" w:space="0" w:color="auto"/>
              <w:bottom w:val="single" w:sz="4" w:space="0" w:color="auto"/>
            </w:tcBorders>
            <w:vAlign w:val="center"/>
          </w:tcPr>
          <w:p w:rsidR="001108C6" w:rsidRDefault="002743AE">
            <w:pPr>
              <w:spacing w:line="300" w:lineRule="exact"/>
              <w:rPr>
                <w:rFonts w:ascii="宋体" w:hAnsi="宋体"/>
                <w:sz w:val="24"/>
                <w:szCs w:val="24"/>
              </w:rPr>
            </w:pPr>
            <w:r>
              <w:rPr>
                <w:rFonts w:ascii="宋体" w:hAnsi="宋体" w:hint="eastAsia"/>
                <w:sz w:val="24"/>
                <w:szCs w:val="24"/>
              </w:rPr>
              <w:t>售后服务体系</w:t>
            </w:r>
            <w:r>
              <w:rPr>
                <w:rFonts w:ascii="宋体" w:hAnsi="宋体" w:cs="宋体" w:hint="eastAsia"/>
                <w:kern w:val="0"/>
                <w:sz w:val="24"/>
                <w:szCs w:val="24"/>
              </w:rPr>
              <w:t>（2分）</w:t>
            </w:r>
          </w:p>
        </w:tc>
        <w:tc>
          <w:tcPr>
            <w:tcW w:w="6410" w:type="dxa"/>
            <w:tcBorders>
              <w:top w:val="single" w:sz="4" w:space="0" w:color="auto"/>
              <w:bottom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投标文件中有明确售后服务体系，在疆内设有技术支持机构并提供相关证明材料的得基本分2分，在国内设有技术运营服务机构并提供相关证明材料的得1分。</w:t>
            </w:r>
            <w:r>
              <w:rPr>
                <w:rFonts w:ascii="宋体" w:hAnsi="宋体" w:hint="eastAsia"/>
                <w:b/>
                <w:sz w:val="24"/>
                <w:szCs w:val="24"/>
              </w:rPr>
              <w:t>（需提供房产租赁合同或房产证等证明材料，请携带原件以备评标委员会审查，无此项得0分）</w:t>
            </w:r>
          </w:p>
        </w:tc>
      </w:tr>
      <w:tr w:rsidR="001108C6">
        <w:trPr>
          <w:cantSplit/>
          <w:trHeight w:val="985"/>
          <w:jc w:val="center"/>
        </w:trPr>
        <w:tc>
          <w:tcPr>
            <w:tcW w:w="502" w:type="dxa"/>
            <w:vMerge/>
            <w:vAlign w:val="center"/>
          </w:tcPr>
          <w:p w:rsidR="001108C6" w:rsidRDefault="001108C6">
            <w:pPr>
              <w:pStyle w:val="Char10"/>
              <w:spacing w:line="340" w:lineRule="exact"/>
              <w:ind w:firstLine="72"/>
              <w:rPr>
                <w:rFonts w:ascii="宋体" w:hAnsi="宋体"/>
                <w:szCs w:val="24"/>
              </w:rPr>
            </w:pPr>
          </w:p>
        </w:tc>
        <w:tc>
          <w:tcPr>
            <w:tcW w:w="1425" w:type="dxa"/>
            <w:vMerge/>
            <w:vAlign w:val="center"/>
          </w:tcPr>
          <w:p w:rsidR="001108C6" w:rsidRDefault="001108C6">
            <w:pPr>
              <w:spacing w:line="340" w:lineRule="exact"/>
              <w:rPr>
                <w:rFonts w:ascii="宋体" w:hAnsi="宋体"/>
                <w:sz w:val="24"/>
                <w:szCs w:val="24"/>
              </w:rPr>
            </w:pPr>
          </w:p>
        </w:tc>
        <w:tc>
          <w:tcPr>
            <w:tcW w:w="1517"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配送及安装验收方案（</w:t>
            </w:r>
            <w:r>
              <w:rPr>
                <w:rFonts w:ascii="宋体" w:hAnsi="宋体" w:cs="宋体" w:hint="eastAsia"/>
                <w:kern w:val="0"/>
                <w:sz w:val="24"/>
                <w:szCs w:val="24"/>
              </w:rPr>
              <w:t>3分</w:t>
            </w:r>
            <w:r>
              <w:rPr>
                <w:rFonts w:ascii="宋体" w:hAnsi="宋体" w:hint="eastAsia"/>
                <w:sz w:val="24"/>
                <w:szCs w:val="24"/>
              </w:rPr>
              <w:t>）</w:t>
            </w:r>
          </w:p>
        </w:tc>
        <w:tc>
          <w:tcPr>
            <w:tcW w:w="6410"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（配送车辆安排、货物到指定地点的时间，是否能承诺按用户要求配送到指定地点、安装人员安排、安装实施方案、验收方案等）根据所提供内容分以下四档打分：优</w:t>
            </w:r>
            <w:r>
              <w:rPr>
                <w:rFonts w:ascii="宋体" w:hAnsi="宋体"/>
                <w:sz w:val="24"/>
                <w:szCs w:val="24"/>
              </w:rPr>
              <w:t>(</w:t>
            </w:r>
            <w:r>
              <w:rPr>
                <w:rFonts w:ascii="宋体" w:hAnsi="宋体" w:hint="eastAsia"/>
                <w:sz w:val="24"/>
                <w:szCs w:val="24"/>
              </w:rPr>
              <w:t>3分</w:t>
            </w:r>
            <w:r>
              <w:rPr>
                <w:rFonts w:ascii="宋体" w:hAnsi="宋体"/>
                <w:sz w:val="24"/>
                <w:szCs w:val="24"/>
              </w:rPr>
              <w:t>)</w:t>
            </w:r>
            <w:r>
              <w:rPr>
                <w:rFonts w:ascii="宋体" w:hAnsi="宋体" w:hint="eastAsia"/>
                <w:sz w:val="24"/>
                <w:szCs w:val="24"/>
              </w:rPr>
              <w:t>；良</w:t>
            </w:r>
            <w:r>
              <w:rPr>
                <w:rFonts w:ascii="宋体" w:hAnsi="宋体"/>
                <w:sz w:val="24"/>
                <w:szCs w:val="24"/>
              </w:rPr>
              <w:t>(</w:t>
            </w:r>
            <w:r>
              <w:rPr>
                <w:rFonts w:ascii="宋体" w:hAnsi="宋体" w:hint="eastAsia"/>
                <w:sz w:val="24"/>
                <w:szCs w:val="24"/>
              </w:rPr>
              <w:t>2分</w:t>
            </w:r>
            <w:r>
              <w:rPr>
                <w:rFonts w:ascii="宋体" w:hAnsi="宋体"/>
                <w:sz w:val="24"/>
                <w:szCs w:val="24"/>
              </w:rPr>
              <w:t>)</w:t>
            </w:r>
            <w:r>
              <w:rPr>
                <w:rFonts w:ascii="宋体" w:hAnsi="宋体" w:hint="eastAsia"/>
                <w:sz w:val="24"/>
                <w:szCs w:val="24"/>
              </w:rPr>
              <w:t>；中</w:t>
            </w:r>
            <w:r>
              <w:rPr>
                <w:rFonts w:ascii="宋体" w:hAnsi="宋体"/>
                <w:sz w:val="24"/>
                <w:szCs w:val="24"/>
              </w:rPr>
              <w:t>(</w:t>
            </w:r>
            <w:r>
              <w:rPr>
                <w:rFonts w:ascii="宋体" w:hAnsi="宋体" w:hint="eastAsia"/>
                <w:sz w:val="24"/>
                <w:szCs w:val="24"/>
              </w:rPr>
              <w:t>1分</w:t>
            </w:r>
            <w:r>
              <w:rPr>
                <w:rFonts w:ascii="宋体" w:hAnsi="宋体"/>
                <w:sz w:val="24"/>
                <w:szCs w:val="24"/>
              </w:rPr>
              <w:t>)</w:t>
            </w:r>
            <w:r>
              <w:rPr>
                <w:rFonts w:ascii="宋体" w:hAnsi="宋体" w:hint="eastAsia"/>
                <w:sz w:val="24"/>
                <w:szCs w:val="24"/>
              </w:rPr>
              <w:t>；差</w:t>
            </w:r>
            <w:r>
              <w:rPr>
                <w:rFonts w:ascii="宋体" w:hAnsi="宋体"/>
                <w:sz w:val="24"/>
                <w:szCs w:val="24"/>
              </w:rPr>
              <w:t>(0</w:t>
            </w:r>
            <w:r>
              <w:rPr>
                <w:rFonts w:ascii="宋体" w:hAnsi="宋体" w:hint="eastAsia"/>
                <w:sz w:val="24"/>
                <w:szCs w:val="24"/>
              </w:rPr>
              <w:t>分</w:t>
            </w:r>
            <w:r>
              <w:rPr>
                <w:rFonts w:ascii="宋体" w:hAnsi="宋体"/>
                <w:sz w:val="24"/>
                <w:szCs w:val="24"/>
              </w:rPr>
              <w:t>)</w:t>
            </w:r>
            <w:r>
              <w:rPr>
                <w:rFonts w:ascii="宋体" w:hAnsi="宋体" w:hint="eastAsia"/>
                <w:sz w:val="24"/>
                <w:szCs w:val="24"/>
              </w:rPr>
              <w:t>（得差</w:t>
            </w:r>
            <w:r>
              <w:rPr>
                <w:rFonts w:ascii="宋体" w:hAnsi="宋体"/>
                <w:sz w:val="24"/>
                <w:szCs w:val="24"/>
              </w:rPr>
              <w:t>0</w:t>
            </w:r>
            <w:r>
              <w:rPr>
                <w:rFonts w:ascii="宋体" w:hAnsi="宋体" w:hint="eastAsia"/>
                <w:sz w:val="24"/>
                <w:szCs w:val="24"/>
              </w:rPr>
              <w:t>分值为无此项说明）</w:t>
            </w:r>
          </w:p>
        </w:tc>
      </w:tr>
      <w:tr w:rsidR="001108C6">
        <w:trPr>
          <w:cantSplit/>
          <w:trHeight w:val="985"/>
          <w:jc w:val="center"/>
        </w:trPr>
        <w:tc>
          <w:tcPr>
            <w:tcW w:w="502" w:type="dxa"/>
            <w:vAlign w:val="center"/>
          </w:tcPr>
          <w:p w:rsidR="001108C6" w:rsidRDefault="002743AE">
            <w:pPr>
              <w:pStyle w:val="Char10"/>
              <w:spacing w:line="340" w:lineRule="exact"/>
              <w:ind w:firstLine="72"/>
              <w:rPr>
                <w:rFonts w:ascii="宋体" w:hAnsi="宋体"/>
                <w:szCs w:val="24"/>
              </w:rPr>
            </w:pPr>
            <w:r>
              <w:rPr>
                <w:rFonts w:ascii="宋体" w:hAnsi="宋体" w:hint="eastAsia"/>
                <w:szCs w:val="24"/>
              </w:rPr>
              <w:t>6</w:t>
            </w:r>
          </w:p>
        </w:tc>
        <w:tc>
          <w:tcPr>
            <w:tcW w:w="1425" w:type="dxa"/>
            <w:vAlign w:val="center"/>
          </w:tcPr>
          <w:p w:rsidR="001108C6" w:rsidRDefault="002743AE">
            <w:pPr>
              <w:spacing w:line="340" w:lineRule="exact"/>
              <w:rPr>
                <w:rFonts w:ascii="宋体" w:hAnsi="宋体"/>
                <w:sz w:val="24"/>
                <w:szCs w:val="24"/>
              </w:rPr>
            </w:pPr>
            <w:r>
              <w:rPr>
                <w:rFonts w:ascii="宋体" w:hAnsi="宋体" w:hint="eastAsia"/>
                <w:sz w:val="24"/>
                <w:szCs w:val="24"/>
              </w:rPr>
              <w:t>培训计划</w:t>
            </w:r>
          </w:p>
        </w:tc>
        <w:tc>
          <w:tcPr>
            <w:tcW w:w="1517"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培训计划（3分）</w:t>
            </w:r>
          </w:p>
        </w:tc>
        <w:tc>
          <w:tcPr>
            <w:tcW w:w="6410"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对所投产品的培训计划、应急方案等进行打分，根据所提供内容分以下四档打分：优</w:t>
            </w:r>
            <w:r>
              <w:rPr>
                <w:rFonts w:ascii="宋体" w:hAnsi="宋体"/>
                <w:sz w:val="24"/>
                <w:szCs w:val="24"/>
              </w:rPr>
              <w:t>(</w:t>
            </w:r>
            <w:r>
              <w:rPr>
                <w:rFonts w:ascii="宋体" w:hAnsi="宋体" w:hint="eastAsia"/>
                <w:sz w:val="24"/>
                <w:szCs w:val="24"/>
              </w:rPr>
              <w:t>3分</w:t>
            </w:r>
            <w:r>
              <w:rPr>
                <w:rFonts w:ascii="宋体" w:hAnsi="宋体"/>
                <w:sz w:val="24"/>
                <w:szCs w:val="24"/>
              </w:rPr>
              <w:t>)</w:t>
            </w:r>
            <w:r>
              <w:rPr>
                <w:rFonts w:ascii="宋体" w:hAnsi="宋体" w:hint="eastAsia"/>
                <w:sz w:val="24"/>
                <w:szCs w:val="24"/>
              </w:rPr>
              <w:t>；良</w:t>
            </w:r>
            <w:r>
              <w:rPr>
                <w:rFonts w:ascii="宋体" w:hAnsi="宋体"/>
                <w:sz w:val="24"/>
                <w:szCs w:val="24"/>
              </w:rPr>
              <w:t>(</w:t>
            </w:r>
            <w:r>
              <w:rPr>
                <w:rFonts w:ascii="宋体" w:hAnsi="宋体" w:hint="eastAsia"/>
                <w:sz w:val="24"/>
                <w:szCs w:val="24"/>
              </w:rPr>
              <w:t>2分</w:t>
            </w:r>
            <w:r>
              <w:rPr>
                <w:rFonts w:ascii="宋体" w:hAnsi="宋体"/>
                <w:sz w:val="24"/>
                <w:szCs w:val="24"/>
              </w:rPr>
              <w:t>)</w:t>
            </w:r>
            <w:r>
              <w:rPr>
                <w:rFonts w:ascii="宋体" w:hAnsi="宋体" w:hint="eastAsia"/>
                <w:sz w:val="24"/>
                <w:szCs w:val="24"/>
              </w:rPr>
              <w:t>；中</w:t>
            </w:r>
            <w:r>
              <w:rPr>
                <w:rFonts w:ascii="宋体" w:hAnsi="宋体"/>
                <w:sz w:val="24"/>
                <w:szCs w:val="24"/>
              </w:rPr>
              <w:t>(</w:t>
            </w:r>
            <w:r>
              <w:rPr>
                <w:rFonts w:ascii="宋体" w:hAnsi="宋体" w:hint="eastAsia"/>
                <w:sz w:val="24"/>
                <w:szCs w:val="24"/>
              </w:rPr>
              <w:t>1分</w:t>
            </w:r>
            <w:r>
              <w:rPr>
                <w:rFonts w:ascii="宋体" w:hAnsi="宋体"/>
                <w:sz w:val="24"/>
                <w:szCs w:val="24"/>
              </w:rPr>
              <w:t>)</w:t>
            </w:r>
            <w:r>
              <w:rPr>
                <w:rFonts w:ascii="宋体" w:hAnsi="宋体" w:hint="eastAsia"/>
                <w:sz w:val="24"/>
                <w:szCs w:val="24"/>
              </w:rPr>
              <w:t>；差</w:t>
            </w:r>
            <w:r>
              <w:rPr>
                <w:rFonts w:ascii="宋体" w:hAnsi="宋体"/>
                <w:sz w:val="24"/>
                <w:szCs w:val="24"/>
              </w:rPr>
              <w:t>(0</w:t>
            </w:r>
            <w:r>
              <w:rPr>
                <w:rFonts w:ascii="宋体" w:hAnsi="宋体" w:hint="eastAsia"/>
                <w:sz w:val="24"/>
                <w:szCs w:val="24"/>
              </w:rPr>
              <w:t>分</w:t>
            </w:r>
            <w:r>
              <w:rPr>
                <w:rFonts w:ascii="宋体" w:hAnsi="宋体"/>
                <w:sz w:val="24"/>
                <w:szCs w:val="24"/>
              </w:rPr>
              <w:t>)</w:t>
            </w:r>
            <w:r>
              <w:rPr>
                <w:rFonts w:ascii="宋体" w:hAnsi="宋体" w:hint="eastAsia"/>
                <w:sz w:val="24"/>
                <w:szCs w:val="24"/>
              </w:rPr>
              <w:t>（得差</w:t>
            </w:r>
            <w:r>
              <w:rPr>
                <w:rFonts w:ascii="宋体" w:hAnsi="宋体"/>
                <w:sz w:val="24"/>
                <w:szCs w:val="24"/>
              </w:rPr>
              <w:t>0</w:t>
            </w:r>
            <w:r>
              <w:rPr>
                <w:rFonts w:ascii="宋体" w:hAnsi="宋体" w:hint="eastAsia"/>
                <w:sz w:val="24"/>
                <w:szCs w:val="24"/>
              </w:rPr>
              <w:t>分值为无此项说明）</w:t>
            </w:r>
          </w:p>
        </w:tc>
      </w:tr>
      <w:tr w:rsidR="001108C6">
        <w:trPr>
          <w:cantSplit/>
          <w:trHeight w:val="985"/>
          <w:jc w:val="center"/>
        </w:trPr>
        <w:tc>
          <w:tcPr>
            <w:tcW w:w="502" w:type="dxa"/>
            <w:vAlign w:val="center"/>
          </w:tcPr>
          <w:p w:rsidR="001108C6" w:rsidRDefault="002743AE">
            <w:pPr>
              <w:pStyle w:val="Char10"/>
              <w:spacing w:line="340" w:lineRule="exact"/>
              <w:ind w:firstLine="72"/>
              <w:rPr>
                <w:rFonts w:ascii="宋体" w:hAnsi="宋体"/>
                <w:szCs w:val="24"/>
              </w:rPr>
            </w:pPr>
            <w:r>
              <w:rPr>
                <w:rFonts w:ascii="宋体" w:hAnsi="宋体" w:hint="eastAsia"/>
                <w:szCs w:val="24"/>
              </w:rPr>
              <w:lastRenderedPageBreak/>
              <w:t>7</w:t>
            </w:r>
          </w:p>
        </w:tc>
        <w:tc>
          <w:tcPr>
            <w:tcW w:w="1425" w:type="dxa"/>
            <w:vAlign w:val="center"/>
          </w:tcPr>
          <w:p w:rsidR="001108C6" w:rsidRDefault="002743AE">
            <w:pPr>
              <w:spacing w:line="340" w:lineRule="exact"/>
              <w:rPr>
                <w:rFonts w:ascii="宋体" w:hAnsi="宋体"/>
                <w:sz w:val="24"/>
                <w:szCs w:val="24"/>
              </w:rPr>
            </w:pPr>
            <w:r>
              <w:rPr>
                <w:rFonts w:ascii="宋体" w:hAnsi="宋体" w:cs="仿宋" w:hint="eastAsia"/>
                <w:sz w:val="24"/>
                <w:szCs w:val="24"/>
              </w:rPr>
              <w:t>标书质量</w:t>
            </w:r>
          </w:p>
        </w:tc>
        <w:tc>
          <w:tcPr>
            <w:tcW w:w="1517"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cs="仿宋" w:hint="eastAsia"/>
                <w:szCs w:val="24"/>
              </w:rPr>
              <w:t>标书质量（2分）</w:t>
            </w:r>
          </w:p>
        </w:tc>
        <w:tc>
          <w:tcPr>
            <w:tcW w:w="6410" w:type="dxa"/>
            <w:tcBorders>
              <w:top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cs="仿宋" w:hint="eastAsia"/>
                <w:szCs w:val="24"/>
              </w:rPr>
              <w:t>根据投标文件目录、页码指向准确，内容无涂改、错页、漏页现象，装订规范，双面打印等情况进行综合评定，0-2分。</w:t>
            </w:r>
          </w:p>
        </w:tc>
      </w:tr>
    </w:tbl>
    <w:p w:rsidR="001108C6" w:rsidRDefault="002743AE">
      <w:pPr>
        <w:jc w:val="center"/>
        <w:rPr>
          <w:rFonts w:ascii="宋体" w:hAnsi="宋体"/>
          <w:b/>
          <w:sz w:val="28"/>
          <w:szCs w:val="28"/>
        </w:rPr>
      </w:pPr>
      <w:r>
        <w:rPr>
          <w:rFonts w:ascii="宋体" w:hAnsi="宋体" w:hint="eastAsia"/>
          <w:b/>
          <w:sz w:val="28"/>
          <w:szCs w:val="28"/>
        </w:rPr>
        <w:t>商务部分（占总分值的10</w:t>
      </w:r>
      <w:r>
        <w:rPr>
          <w:rFonts w:ascii="宋体" w:hAnsi="宋体"/>
          <w:b/>
          <w:sz w:val="28"/>
          <w:szCs w:val="28"/>
        </w:rPr>
        <w:t>%</w:t>
      </w:r>
      <w:r>
        <w:rPr>
          <w:rFonts w:ascii="宋体" w:hAnsi="宋体" w:hint="eastAsia"/>
          <w:b/>
          <w:sz w:val="28"/>
          <w:szCs w:val="28"/>
        </w:rPr>
        <w:t>）</w:t>
      </w:r>
    </w:p>
    <w:tbl>
      <w:tblPr>
        <w:tblW w:w="98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11"/>
        <w:gridCol w:w="1142"/>
        <w:gridCol w:w="2566"/>
        <w:gridCol w:w="5535"/>
      </w:tblGrid>
      <w:tr w:rsidR="001108C6">
        <w:trPr>
          <w:trHeight w:val="607"/>
          <w:tblHeader/>
          <w:jc w:val="center"/>
        </w:trPr>
        <w:tc>
          <w:tcPr>
            <w:tcW w:w="611" w:type="dxa"/>
            <w:tcBorders>
              <w:top w:val="single" w:sz="4" w:space="0" w:color="auto"/>
              <w:bottom w:val="single" w:sz="4" w:space="0" w:color="auto"/>
              <w:right w:val="single" w:sz="4" w:space="0" w:color="auto"/>
            </w:tcBorders>
            <w:vAlign w:val="center"/>
          </w:tcPr>
          <w:p w:rsidR="001108C6" w:rsidRDefault="002743AE">
            <w:pPr>
              <w:spacing w:line="440" w:lineRule="exact"/>
              <w:jc w:val="center"/>
              <w:rPr>
                <w:rFonts w:ascii="宋体" w:hAnsi="宋体"/>
                <w:sz w:val="24"/>
                <w:szCs w:val="24"/>
              </w:rPr>
            </w:pPr>
            <w:r>
              <w:rPr>
                <w:rFonts w:ascii="宋体" w:hAnsi="宋体" w:hint="eastAsia"/>
                <w:sz w:val="24"/>
                <w:szCs w:val="24"/>
              </w:rPr>
              <w:t>序号</w:t>
            </w:r>
          </w:p>
        </w:tc>
        <w:tc>
          <w:tcPr>
            <w:tcW w:w="1142"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jc w:val="center"/>
              <w:rPr>
                <w:rFonts w:ascii="宋体" w:hAnsi="宋体"/>
                <w:sz w:val="24"/>
                <w:szCs w:val="24"/>
              </w:rPr>
            </w:pPr>
            <w:r>
              <w:rPr>
                <w:rFonts w:ascii="宋体" w:hAnsi="宋体" w:hint="eastAsia"/>
                <w:sz w:val="24"/>
                <w:szCs w:val="24"/>
              </w:rPr>
              <w:t>评审项目</w:t>
            </w:r>
          </w:p>
        </w:tc>
        <w:tc>
          <w:tcPr>
            <w:tcW w:w="2566"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ind w:firstLineChars="400" w:firstLine="960"/>
              <w:rPr>
                <w:rFonts w:ascii="宋体" w:hAnsi="宋体"/>
                <w:sz w:val="24"/>
                <w:szCs w:val="24"/>
              </w:rPr>
            </w:pPr>
            <w:r>
              <w:rPr>
                <w:rFonts w:ascii="宋体" w:hAnsi="宋体" w:hint="eastAsia"/>
                <w:sz w:val="24"/>
                <w:szCs w:val="24"/>
              </w:rPr>
              <w:t>评分标准</w:t>
            </w:r>
          </w:p>
        </w:tc>
        <w:tc>
          <w:tcPr>
            <w:tcW w:w="5535" w:type="dxa"/>
            <w:tcBorders>
              <w:top w:val="single" w:sz="4" w:space="0" w:color="auto"/>
              <w:left w:val="single" w:sz="4" w:space="0" w:color="auto"/>
              <w:bottom w:val="single" w:sz="4" w:space="0" w:color="auto"/>
            </w:tcBorders>
            <w:vAlign w:val="center"/>
          </w:tcPr>
          <w:p w:rsidR="001108C6" w:rsidRDefault="002743AE">
            <w:pPr>
              <w:spacing w:line="440" w:lineRule="exact"/>
              <w:jc w:val="center"/>
              <w:rPr>
                <w:rFonts w:ascii="宋体" w:hAnsi="宋体"/>
                <w:sz w:val="24"/>
                <w:szCs w:val="24"/>
              </w:rPr>
            </w:pPr>
            <w:r>
              <w:rPr>
                <w:rFonts w:ascii="宋体" w:hAnsi="宋体" w:hint="eastAsia"/>
                <w:sz w:val="24"/>
                <w:szCs w:val="24"/>
              </w:rPr>
              <w:t>分值</w:t>
            </w:r>
          </w:p>
        </w:tc>
      </w:tr>
      <w:tr w:rsidR="001108C6">
        <w:trPr>
          <w:trHeight w:val="1089"/>
          <w:tblHeader/>
          <w:jc w:val="center"/>
        </w:trPr>
        <w:tc>
          <w:tcPr>
            <w:tcW w:w="611" w:type="dxa"/>
            <w:tcBorders>
              <w:top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sz w:val="24"/>
                <w:szCs w:val="24"/>
              </w:rPr>
              <w:t>1</w:t>
            </w:r>
            <w:r>
              <w:rPr>
                <w:rFonts w:ascii="宋体" w:hAnsi="宋体" w:hint="eastAsia"/>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rPr>
                <w:rFonts w:ascii="宋体" w:hAnsi="宋体" w:cs="仿宋"/>
                <w:sz w:val="24"/>
                <w:szCs w:val="24"/>
              </w:rPr>
            </w:pPr>
            <w:r>
              <w:rPr>
                <w:rFonts w:ascii="宋体" w:hAnsi="宋体" w:cs="仿宋" w:hint="eastAsia"/>
                <w:sz w:val="24"/>
                <w:szCs w:val="24"/>
              </w:rPr>
              <w:t>企业财务状况资质</w:t>
            </w:r>
          </w:p>
        </w:tc>
        <w:tc>
          <w:tcPr>
            <w:tcW w:w="2566"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企业财务状况参考（1分）</w:t>
            </w:r>
          </w:p>
        </w:tc>
        <w:tc>
          <w:tcPr>
            <w:tcW w:w="5535" w:type="dxa"/>
            <w:tcBorders>
              <w:top w:val="single" w:sz="4" w:space="0" w:color="auto"/>
              <w:left w:val="single" w:sz="4" w:space="0" w:color="auto"/>
              <w:bottom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根据投标文件目录提供（</w:t>
            </w:r>
            <w:r>
              <w:rPr>
                <w:rFonts w:ascii="宋体" w:hAnsi="宋体"/>
                <w:sz w:val="24"/>
                <w:szCs w:val="24"/>
              </w:rPr>
              <w:t>20</w:t>
            </w:r>
            <w:r>
              <w:rPr>
                <w:rFonts w:ascii="宋体" w:hAnsi="宋体" w:hint="eastAsia"/>
                <w:sz w:val="24"/>
                <w:szCs w:val="24"/>
              </w:rPr>
              <w:t>19年度）财务审计报告（1分）不提供的</w:t>
            </w:r>
            <w:r>
              <w:rPr>
                <w:rFonts w:ascii="宋体" w:hAnsi="宋体"/>
                <w:sz w:val="24"/>
                <w:szCs w:val="24"/>
              </w:rPr>
              <w:t>0</w:t>
            </w:r>
            <w:r>
              <w:rPr>
                <w:rFonts w:ascii="宋体" w:hAnsi="宋体" w:hint="eastAsia"/>
                <w:sz w:val="24"/>
                <w:szCs w:val="24"/>
              </w:rPr>
              <w:t>分</w:t>
            </w:r>
          </w:p>
        </w:tc>
      </w:tr>
      <w:tr w:rsidR="001108C6">
        <w:trPr>
          <w:trHeight w:val="1489"/>
          <w:tblHeader/>
          <w:jc w:val="center"/>
        </w:trPr>
        <w:tc>
          <w:tcPr>
            <w:tcW w:w="611" w:type="dxa"/>
            <w:tcBorders>
              <w:top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2</w:t>
            </w:r>
          </w:p>
        </w:tc>
        <w:tc>
          <w:tcPr>
            <w:tcW w:w="1142"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rPr>
                <w:rFonts w:ascii="宋体" w:hAnsi="宋体" w:cs="仿宋"/>
                <w:sz w:val="24"/>
                <w:szCs w:val="24"/>
              </w:rPr>
            </w:pPr>
            <w:r>
              <w:rPr>
                <w:rFonts w:ascii="宋体" w:hAnsi="宋体" w:cs="仿宋" w:hint="eastAsia"/>
                <w:sz w:val="24"/>
                <w:szCs w:val="24"/>
              </w:rPr>
              <w:t>企业实力及社保缴纳情况</w:t>
            </w:r>
          </w:p>
        </w:tc>
        <w:tc>
          <w:tcPr>
            <w:tcW w:w="2566"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340" w:lineRule="exact"/>
              <w:rPr>
                <w:rFonts w:ascii="宋体" w:hAnsi="宋体"/>
                <w:sz w:val="24"/>
                <w:szCs w:val="24"/>
              </w:rPr>
            </w:pPr>
            <w:r>
              <w:rPr>
                <w:rFonts w:ascii="宋体" w:hAnsi="宋体" w:hint="eastAsia"/>
                <w:sz w:val="24"/>
                <w:szCs w:val="24"/>
              </w:rPr>
              <w:t>投标人提供的社保缴费凭证等资料综合评定</w:t>
            </w:r>
            <w:r>
              <w:rPr>
                <w:rFonts w:ascii="宋体" w:hAnsi="宋体"/>
                <w:sz w:val="24"/>
                <w:szCs w:val="24"/>
              </w:rPr>
              <w:t>(4</w:t>
            </w:r>
            <w:r>
              <w:rPr>
                <w:rFonts w:ascii="宋体" w:hAnsi="宋体" w:hint="eastAsia"/>
                <w:sz w:val="24"/>
                <w:szCs w:val="24"/>
              </w:rPr>
              <w:t>分</w:t>
            </w:r>
            <w:r>
              <w:rPr>
                <w:rFonts w:ascii="宋体" w:hAnsi="宋体"/>
                <w:sz w:val="24"/>
                <w:szCs w:val="24"/>
              </w:rPr>
              <w:t>)</w:t>
            </w:r>
          </w:p>
        </w:tc>
        <w:tc>
          <w:tcPr>
            <w:tcW w:w="5535" w:type="dxa"/>
            <w:tcBorders>
              <w:top w:val="single" w:sz="4" w:space="0" w:color="auto"/>
              <w:left w:val="single" w:sz="4" w:space="0" w:color="auto"/>
              <w:bottom w:val="single" w:sz="4" w:space="0" w:color="auto"/>
            </w:tcBorders>
            <w:vAlign w:val="center"/>
          </w:tcPr>
          <w:p w:rsidR="001108C6" w:rsidRDefault="002743AE">
            <w:pPr>
              <w:pStyle w:val="31"/>
              <w:ind w:firstLineChars="0" w:firstLine="0"/>
              <w:rPr>
                <w:rFonts w:ascii="宋体" w:hAnsi="宋体"/>
                <w:sz w:val="24"/>
                <w:szCs w:val="24"/>
              </w:rPr>
            </w:pPr>
            <w:r>
              <w:rPr>
                <w:rFonts w:ascii="宋体" w:hAnsi="宋体" w:hint="eastAsia"/>
                <w:sz w:val="24"/>
                <w:szCs w:val="24"/>
              </w:rPr>
              <w:t>根据企业行业口碑、资信情况、行政处罚、社保缴纳情况,最高分4分，最低分1分</w:t>
            </w:r>
          </w:p>
        </w:tc>
      </w:tr>
      <w:tr w:rsidR="001108C6">
        <w:trPr>
          <w:trHeight w:val="740"/>
          <w:jc w:val="center"/>
        </w:trPr>
        <w:tc>
          <w:tcPr>
            <w:tcW w:w="611" w:type="dxa"/>
            <w:tcBorders>
              <w:top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3</w:t>
            </w:r>
          </w:p>
        </w:tc>
        <w:tc>
          <w:tcPr>
            <w:tcW w:w="1142"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相关项目业绩</w:t>
            </w:r>
          </w:p>
        </w:tc>
        <w:tc>
          <w:tcPr>
            <w:tcW w:w="2566"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相关项目业绩（4分）</w:t>
            </w:r>
          </w:p>
        </w:tc>
        <w:tc>
          <w:tcPr>
            <w:tcW w:w="5535" w:type="dxa"/>
            <w:tcBorders>
              <w:top w:val="single" w:sz="4" w:space="0" w:color="auto"/>
              <w:left w:val="single" w:sz="4" w:space="0" w:color="auto"/>
              <w:bottom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根据投标人近三年类似项目业绩情况进行评定：</w:t>
            </w:r>
          </w:p>
          <w:p w:rsidR="001108C6" w:rsidRDefault="002743AE">
            <w:pPr>
              <w:spacing w:line="440" w:lineRule="exact"/>
              <w:rPr>
                <w:rFonts w:ascii="宋体" w:hAnsi="宋体"/>
                <w:sz w:val="24"/>
                <w:szCs w:val="24"/>
              </w:rPr>
            </w:pPr>
            <w:r>
              <w:rPr>
                <w:rFonts w:ascii="宋体" w:hAnsi="宋体" w:hint="eastAsia"/>
                <w:sz w:val="24"/>
                <w:szCs w:val="24"/>
              </w:rPr>
              <w:t>经营业绩</w:t>
            </w:r>
          </w:p>
          <w:p w:rsidR="001108C6" w:rsidRDefault="002743AE">
            <w:pPr>
              <w:spacing w:line="440" w:lineRule="exact"/>
              <w:rPr>
                <w:rFonts w:ascii="宋体" w:hAnsi="宋体"/>
                <w:sz w:val="24"/>
                <w:szCs w:val="24"/>
              </w:rPr>
            </w:pPr>
            <w:r>
              <w:rPr>
                <w:rFonts w:ascii="宋体" w:hAnsi="宋体" w:hint="eastAsia"/>
                <w:sz w:val="24"/>
                <w:szCs w:val="24"/>
              </w:rPr>
              <w:t>根据投标文件所提供的投标截止日前三年内类似经营业绩进行比较：（</w:t>
            </w:r>
            <w:proofErr w:type="gramStart"/>
            <w:r>
              <w:rPr>
                <w:rFonts w:ascii="宋体" w:hAnsi="宋体" w:hint="eastAsia"/>
                <w:sz w:val="24"/>
                <w:szCs w:val="24"/>
              </w:rPr>
              <w:t>附合同</w:t>
            </w:r>
            <w:proofErr w:type="gramEnd"/>
            <w:r>
              <w:rPr>
                <w:rFonts w:ascii="宋体" w:hAnsi="宋体" w:hint="eastAsia"/>
                <w:sz w:val="24"/>
                <w:szCs w:val="24"/>
              </w:rPr>
              <w:t>和中标通知书复印件，每一份合同及中标通知书加0.5分，</w:t>
            </w:r>
            <w:proofErr w:type="gramStart"/>
            <w:r>
              <w:rPr>
                <w:rFonts w:ascii="宋体" w:hAnsi="宋体" w:hint="eastAsia"/>
                <w:sz w:val="24"/>
                <w:szCs w:val="24"/>
              </w:rPr>
              <w:t>直至满</w:t>
            </w:r>
            <w:proofErr w:type="gramEnd"/>
            <w:r>
              <w:rPr>
                <w:rFonts w:ascii="宋体" w:hAnsi="宋体" w:hint="eastAsia"/>
                <w:sz w:val="24"/>
                <w:szCs w:val="24"/>
              </w:rPr>
              <w:t>4分。</w:t>
            </w:r>
          </w:p>
        </w:tc>
      </w:tr>
      <w:tr w:rsidR="001108C6">
        <w:trPr>
          <w:trHeight w:val="740"/>
          <w:jc w:val="center"/>
        </w:trPr>
        <w:tc>
          <w:tcPr>
            <w:tcW w:w="611" w:type="dxa"/>
            <w:tcBorders>
              <w:top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4</w:t>
            </w:r>
          </w:p>
        </w:tc>
        <w:tc>
          <w:tcPr>
            <w:tcW w:w="1142"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其它有利投标资料</w:t>
            </w:r>
          </w:p>
        </w:tc>
        <w:tc>
          <w:tcPr>
            <w:tcW w:w="2566"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其它有利投标资料(1份)</w:t>
            </w:r>
          </w:p>
        </w:tc>
        <w:tc>
          <w:tcPr>
            <w:tcW w:w="5535" w:type="dxa"/>
            <w:tcBorders>
              <w:top w:val="single" w:sz="4" w:space="0" w:color="auto"/>
              <w:left w:val="single" w:sz="4" w:space="0" w:color="auto"/>
              <w:bottom w:val="single" w:sz="4" w:space="0" w:color="auto"/>
            </w:tcBorders>
            <w:vAlign w:val="center"/>
          </w:tcPr>
          <w:p w:rsidR="001108C6" w:rsidRDefault="002743AE">
            <w:pPr>
              <w:spacing w:line="440" w:lineRule="exact"/>
              <w:rPr>
                <w:rFonts w:ascii="宋体" w:hAnsi="宋体"/>
                <w:sz w:val="24"/>
                <w:szCs w:val="24"/>
              </w:rPr>
            </w:pPr>
            <w:r>
              <w:rPr>
                <w:rFonts w:ascii="宋体" w:hAnsi="宋体" w:hint="eastAsia"/>
                <w:sz w:val="24"/>
                <w:szCs w:val="24"/>
              </w:rPr>
              <w:t>其它有利投标资料1分。</w:t>
            </w:r>
          </w:p>
        </w:tc>
      </w:tr>
    </w:tbl>
    <w:p w:rsidR="001108C6" w:rsidRDefault="001108C6">
      <w:pPr>
        <w:jc w:val="center"/>
        <w:rPr>
          <w:rFonts w:ascii="宋体" w:hAnsi="宋体"/>
          <w:b/>
          <w:sz w:val="28"/>
          <w:szCs w:val="28"/>
        </w:rPr>
      </w:pPr>
    </w:p>
    <w:p w:rsidR="001108C6" w:rsidRDefault="002743AE">
      <w:pPr>
        <w:jc w:val="center"/>
        <w:rPr>
          <w:rFonts w:ascii="宋体" w:hAnsi="宋体"/>
          <w:b/>
          <w:sz w:val="28"/>
          <w:szCs w:val="28"/>
        </w:rPr>
      </w:pPr>
      <w:r>
        <w:rPr>
          <w:rFonts w:ascii="宋体" w:hAnsi="宋体" w:hint="eastAsia"/>
          <w:b/>
          <w:sz w:val="28"/>
          <w:szCs w:val="28"/>
        </w:rPr>
        <w:t>经济部分（占总分值的</w:t>
      </w:r>
      <w:r>
        <w:rPr>
          <w:rFonts w:ascii="宋体" w:hAnsi="宋体"/>
          <w:b/>
          <w:sz w:val="28"/>
          <w:szCs w:val="28"/>
        </w:rPr>
        <w:t>30%</w:t>
      </w:r>
      <w:r>
        <w:rPr>
          <w:rFonts w:ascii="宋体" w:hAnsi="宋体" w:hint="eastAsia"/>
          <w:b/>
          <w:sz w:val="28"/>
          <w:szCs w:val="28"/>
        </w:rPr>
        <w:t>）</w:t>
      </w:r>
    </w:p>
    <w:tbl>
      <w:tblPr>
        <w:tblW w:w="98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8"/>
        <w:gridCol w:w="979"/>
        <w:gridCol w:w="588"/>
        <w:gridCol w:w="7759"/>
      </w:tblGrid>
      <w:tr w:rsidR="001108C6">
        <w:trPr>
          <w:trHeight w:val="607"/>
          <w:tblHeader/>
          <w:jc w:val="center"/>
        </w:trPr>
        <w:tc>
          <w:tcPr>
            <w:tcW w:w="528" w:type="dxa"/>
            <w:tcBorders>
              <w:top w:val="single" w:sz="4" w:space="0" w:color="auto"/>
              <w:bottom w:val="single" w:sz="4" w:space="0" w:color="auto"/>
              <w:right w:val="single" w:sz="4" w:space="0" w:color="auto"/>
            </w:tcBorders>
            <w:vAlign w:val="center"/>
          </w:tcPr>
          <w:p w:rsidR="001108C6" w:rsidRDefault="002743AE">
            <w:pPr>
              <w:jc w:val="center"/>
              <w:rPr>
                <w:rFonts w:ascii="宋体" w:hAnsi="宋体"/>
                <w:sz w:val="24"/>
                <w:szCs w:val="24"/>
              </w:rPr>
            </w:pPr>
            <w:r>
              <w:rPr>
                <w:rFonts w:ascii="宋体" w:hAnsi="宋体" w:hint="eastAsia"/>
                <w:sz w:val="24"/>
                <w:szCs w:val="24"/>
              </w:rPr>
              <w:t>序号</w:t>
            </w:r>
          </w:p>
        </w:tc>
        <w:tc>
          <w:tcPr>
            <w:tcW w:w="979" w:type="dxa"/>
            <w:tcBorders>
              <w:top w:val="single" w:sz="4" w:space="0" w:color="auto"/>
              <w:left w:val="single" w:sz="4" w:space="0" w:color="auto"/>
              <w:bottom w:val="single" w:sz="4" w:space="0" w:color="auto"/>
              <w:right w:val="single" w:sz="4" w:space="0" w:color="auto"/>
            </w:tcBorders>
            <w:vAlign w:val="center"/>
          </w:tcPr>
          <w:p w:rsidR="001108C6" w:rsidRDefault="002743AE">
            <w:pPr>
              <w:jc w:val="center"/>
              <w:rPr>
                <w:rFonts w:ascii="宋体" w:hAnsi="宋体"/>
                <w:sz w:val="24"/>
                <w:szCs w:val="24"/>
              </w:rPr>
            </w:pPr>
            <w:r>
              <w:rPr>
                <w:rFonts w:ascii="宋体" w:hAnsi="宋体" w:hint="eastAsia"/>
                <w:sz w:val="24"/>
                <w:szCs w:val="24"/>
              </w:rPr>
              <w:t>评审项目</w:t>
            </w:r>
          </w:p>
        </w:tc>
        <w:tc>
          <w:tcPr>
            <w:tcW w:w="588" w:type="dxa"/>
            <w:tcBorders>
              <w:top w:val="single" w:sz="4" w:space="0" w:color="auto"/>
              <w:left w:val="single" w:sz="4" w:space="0" w:color="auto"/>
              <w:bottom w:val="single" w:sz="4" w:space="0" w:color="auto"/>
              <w:right w:val="single" w:sz="4" w:space="0" w:color="auto"/>
            </w:tcBorders>
            <w:vAlign w:val="center"/>
          </w:tcPr>
          <w:p w:rsidR="001108C6" w:rsidRDefault="002743AE">
            <w:pPr>
              <w:jc w:val="center"/>
              <w:rPr>
                <w:rFonts w:ascii="宋体" w:hAnsi="宋体"/>
                <w:sz w:val="24"/>
                <w:szCs w:val="24"/>
              </w:rPr>
            </w:pPr>
            <w:r>
              <w:rPr>
                <w:rFonts w:ascii="宋体" w:hAnsi="宋体" w:hint="eastAsia"/>
                <w:sz w:val="24"/>
                <w:szCs w:val="24"/>
              </w:rPr>
              <w:t>分值</w:t>
            </w:r>
          </w:p>
        </w:tc>
        <w:tc>
          <w:tcPr>
            <w:tcW w:w="7759" w:type="dxa"/>
            <w:tcBorders>
              <w:top w:val="single" w:sz="4" w:space="0" w:color="auto"/>
              <w:left w:val="single" w:sz="4" w:space="0" w:color="auto"/>
              <w:bottom w:val="single" w:sz="4" w:space="0" w:color="auto"/>
            </w:tcBorders>
            <w:vAlign w:val="center"/>
          </w:tcPr>
          <w:p w:rsidR="001108C6" w:rsidRDefault="002743AE">
            <w:pPr>
              <w:jc w:val="center"/>
              <w:rPr>
                <w:rFonts w:ascii="宋体" w:hAnsi="宋体"/>
                <w:sz w:val="24"/>
                <w:szCs w:val="24"/>
              </w:rPr>
            </w:pPr>
            <w:r>
              <w:rPr>
                <w:rFonts w:ascii="宋体" w:hAnsi="宋体" w:hint="eastAsia"/>
                <w:sz w:val="24"/>
                <w:szCs w:val="24"/>
              </w:rPr>
              <w:t>评分标准</w:t>
            </w:r>
          </w:p>
        </w:tc>
      </w:tr>
      <w:tr w:rsidR="001108C6">
        <w:trPr>
          <w:trHeight w:val="1867"/>
          <w:jc w:val="center"/>
        </w:trPr>
        <w:tc>
          <w:tcPr>
            <w:tcW w:w="528" w:type="dxa"/>
            <w:tcBorders>
              <w:top w:val="single" w:sz="4" w:space="0" w:color="auto"/>
              <w:bottom w:val="single" w:sz="4" w:space="0" w:color="auto"/>
              <w:right w:val="single" w:sz="4" w:space="0" w:color="auto"/>
            </w:tcBorders>
            <w:vAlign w:val="center"/>
          </w:tcPr>
          <w:p w:rsidR="001108C6" w:rsidRDefault="002743AE">
            <w:pPr>
              <w:jc w:val="center"/>
              <w:rPr>
                <w:rFonts w:ascii="宋体" w:hAnsi="宋体"/>
                <w:sz w:val="24"/>
                <w:szCs w:val="24"/>
              </w:rPr>
            </w:pPr>
            <w:r>
              <w:rPr>
                <w:rFonts w:ascii="宋体" w:hAnsi="宋体"/>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360" w:lineRule="auto"/>
              <w:ind w:firstLineChars="98" w:firstLine="235"/>
              <w:jc w:val="left"/>
              <w:rPr>
                <w:rFonts w:ascii="宋体" w:hAnsi="宋体"/>
                <w:sz w:val="24"/>
                <w:szCs w:val="24"/>
              </w:rPr>
            </w:pPr>
            <w:r>
              <w:rPr>
                <w:rFonts w:ascii="宋体" w:hAnsi="宋体" w:hint="eastAsia"/>
                <w:sz w:val="24"/>
                <w:szCs w:val="24"/>
              </w:rPr>
              <w:t>投标人报价</w:t>
            </w:r>
          </w:p>
        </w:tc>
        <w:tc>
          <w:tcPr>
            <w:tcW w:w="588" w:type="dxa"/>
            <w:tcBorders>
              <w:top w:val="single" w:sz="4" w:space="0" w:color="auto"/>
              <w:left w:val="single" w:sz="4" w:space="0" w:color="auto"/>
              <w:bottom w:val="single" w:sz="4" w:space="0" w:color="auto"/>
              <w:right w:val="single" w:sz="4" w:space="0" w:color="auto"/>
            </w:tcBorders>
            <w:vAlign w:val="center"/>
          </w:tcPr>
          <w:p w:rsidR="001108C6" w:rsidRDefault="002743AE">
            <w:pPr>
              <w:spacing w:line="360" w:lineRule="auto"/>
              <w:jc w:val="left"/>
              <w:rPr>
                <w:rFonts w:ascii="宋体" w:hAnsi="宋体"/>
                <w:sz w:val="24"/>
                <w:szCs w:val="24"/>
              </w:rPr>
            </w:pPr>
            <w:r>
              <w:rPr>
                <w:rFonts w:ascii="宋体" w:hAnsi="宋体"/>
                <w:sz w:val="24"/>
                <w:szCs w:val="24"/>
              </w:rPr>
              <w:t>30</w:t>
            </w:r>
            <w:r>
              <w:rPr>
                <w:rFonts w:ascii="宋体" w:hAnsi="宋体" w:hint="eastAsia"/>
                <w:sz w:val="24"/>
                <w:szCs w:val="24"/>
              </w:rPr>
              <w:t>分</w:t>
            </w:r>
          </w:p>
        </w:tc>
        <w:tc>
          <w:tcPr>
            <w:tcW w:w="7759" w:type="dxa"/>
            <w:tcBorders>
              <w:top w:val="single" w:sz="4" w:space="0" w:color="auto"/>
              <w:left w:val="single" w:sz="4" w:space="0" w:color="auto"/>
              <w:bottom w:val="single" w:sz="4" w:space="0" w:color="auto"/>
            </w:tcBorders>
            <w:vAlign w:val="center"/>
          </w:tcPr>
          <w:p w:rsidR="001108C6" w:rsidRDefault="002743AE">
            <w:pPr>
              <w:rPr>
                <w:rFonts w:ascii="宋体" w:hAnsi="宋体"/>
                <w:sz w:val="24"/>
                <w:szCs w:val="24"/>
              </w:rPr>
            </w:pPr>
            <w:r>
              <w:rPr>
                <w:rFonts w:ascii="宋体" w:hAnsi="宋体" w:hint="eastAsia"/>
                <w:sz w:val="24"/>
                <w:szCs w:val="24"/>
              </w:rPr>
              <w:t>在满足招标文件要求的前提下，取各投标人有效报价的最低价作为评标基准价</w:t>
            </w:r>
            <w:r>
              <w:rPr>
                <w:rFonts w:ascii="宋体" w:hAnsi="宋体"/>
                <w:sz w:val="24"/>
                <w:szCs w:val="24"/>
              </w:rPr>
              <w:t>,</w:t>
            </w:r>
            <w:r>
              <w:rPr>
                <w:rFonts w:ascii="宋体" w:hAnsi="宋体" w:hint="eastAsia"/>
                <w:sz w:val="24"/>
                <w:szCs w:val="24"/>
              </w:rPr>
              <w:t>满分为</w:t>
            </w:r>
            <w:r>
              <w:rPr>
                <w:rFonts w:ascii="宋体" w:hAnsi="宋体"/>
                <w:sz w:val="24"/>
                <w:szCs w:val="24"/>
              </w:rPr>
              <w:t>30</w:t>
            </w:r>
            <w:r>
              <w:rPr>
                <w:rFonts w:ascii="宋体" w:hAnsi="宋体" w:hint="eastAsia"/>
                <w:sz w:val="24"/>
                <w:szCs w:val="24"/>
              </w:rPr>
              <w:t>分；价格分的计算投标报价得分</w:t>
            </w:r>
            <w:r>
              <w:rPr>
                <w:rFonts w:ascii="宋体" w:hAnsi="宋体"/>
                <w:sz w:val="24"/>
                <w:szCs w:val="24"/>
              </w:rPr>
              <w:t>=(</w:t>
            </w:r>
            <w:r>
              <w:rPr>
                <w:rFonts w:ascii="宋体" w:hAnsi="宋体" w:hint="eastAsia"/>
                <w:sz w:val="24"/>
                <w:szCs w:val="24"/>
              </w:rPr>
              <w:t>评标基准价／投标报价</w:t>
            </w:r>
            <w:r>
              <w:rPr>
                <w:rFonts w:ascii="宋体" w:hAnsi="宋体"/>
                <w:sz w:val="24"/>
                <w:szCs w:val="24"/>
              </w:rPr>
              <w:t>)</w:t>
            </w:r>
            <w:r>
              <w:rPr>
                <w:rFonts w:ascii="宋体" w:hAnsi="宋体" w:hint="eastAsia"/>
                <w:sz w:val="24"/>
                <w:szCs w:val="24"/>
              </w:rPr>
              <w:t>×</w:t>
            </w:r>
            <w:r>
              <w:rPr>
                <w:rFonts w:ascii="宋体" w:hAnsi="宋体"/>
                <w:sz w:val="24"/>
                <w:szCs w:val="24"/>
              </w:rPr>
              <w:t>0.30</w:t>
            </w:r>
            <w:r>
              <w:rPr>
                <w:rFonts w:ascii="宋体" w:hAnsi="宋体" w:hint="eastAsia"/>
                <w:sz w:val="24"/>
                <w:szCs w:val="24"/>
              </w:rPr>
              <w:t>×</w:t>
            </w:r>
            <w:r>
              <w:rPr>
                <w:rFonts w:ascii="宋体" w:hAnsi="宋体"/>
                <w:sz w:val="24"/>
                <w:szCs w:val="24"/>
              </w:rPr>
              <w:t xml:space="preserve">100 </w:t>
            </w:r>
            <w:r>
              <w:rPr>
                <w:rFonts w:ascii="宋体" w:hAnsi="宋体" w:hint="eastAsia"/>
                <w:sz w:val="24"/>
                <w:szCs w:val="24"/>
              </w:rPr>
              <w:t>。（计算分值时，百分比按四舍五入原则，保留小数点后二位数）</w:t>
            </w:r>
          </w:p>
        </w:tc>
      </w:tr>
    </w:tbl>
    <w:p w:rsidR="001108C6" w:rsidRDefault="001108C6">
      <w:pPr>
        <w:tabs>
          <w:tab w:val="left" w:pos="2880"/>
        </w:tabs>
        <w:spacing w:line="460" w:lineRule="atLeast"/>
        <w:jc w:val="center"/>
        <w:rPr>
          <w:rFonts w:ascii="宋体" w:hAnsi="宋体"/>
          <w:b/>
          <w:bCs/>
          <w:sz w:val="32"/>
          <w:szCs w:val="32"/>
        </w:rPr>
      </w:pPr>
    </w:p>
    <w:p w:rsidR="001108C6" w:rsidRDefault="001108C6">
      <w:pPr>
        <w:tabs>
          <w:tab w:val="left" w:pos="2880"/>
        </w:tabs>
        <w:spacing w:line="460" w:lineRule="atLeast"/>
        <w:jc w:val="center"/>
        <w:rPr>
          <w:rFonts w:asciiTheme="minorEastAsia" w:eastAsiaTheme="minorEastAsia" w:hAnsiTheme="minorEastAsia"/>
          <w:b/>
          <w:bCs/>
          <w:sz w:val="32"/>
          <w:szCs w:val="32"/>
        </w:rPr>
      </w:pPr>
    </w:p>
    <w:sectPr w:rsidR="001108C6" w:rsidSect="001108C6">
      <w:pgSz w:w="11906" w:h="16838"/>
      <w:pgMar w:top="1134" w:right="1134" w:bottom="1134" w:left="1134" w:header="851" w:footer="992" w:gutter="0"/>
      <w:pgNumType w:start="1"/>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BB" w:rsidRDefault="001422BB" w:rsidP="001108C6">
      <w:r>
        <w:separator/>
      </w:r>
    </w:p>
  </w:endnote>
  <w:endnote w:type="continuationSeparator" w:id="0">
    <w:p w:rsidR="001422BB" w:rsidRDefault="001422BB" w:rsidP="00110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00"/>
    <w:family w:val="roman"/>
    <w:pitch w:val="default"/>
    <w:sig w:usb0="00000000" w:usb1="00000000" w:usb2="00000000" w:usb3="00000000" w:csb0="00000000"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B9" w:rsidRDefault="00457AB9">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57AB9" w:rsidRDefault="00457AB9">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B9" w:rsidRDefault="00457AB9">
    <w:pPr>
      <w:pStyle w:val="aa"/>
      <w:framePr w:wrap="around" w:vAnchor="text" w:hAnchor="margin" w:xAlign="center" w:y="1"/>
      <w:ind w:right="360" w:firstLine="360"/>
      <w:rPr>
        <w:rStyle w:val="af"/>
      </w:rPr>
    </w:pPr>
    <w:r>
      <w:rPr>
        <w:rStyle w:val="af"/>
        <w:rFonts w:hint="eastAsia"/>
      </w:rPr>
      <w:t>第</w:t>
    </w:r>
    <w:r>
      <w:rPr>
        <w:rStyle w:val="af"/>
      </w:rPr>
      <w:fldChar w:fldCharType="begin"/>
    </w:r>
    <w:r>
      <w:rPr>
        <w:rStyle w:val="af"/>
      </w:rPr>
      <w:instrText xml:space="preserve"> PAGE </w:instrText>
    </w:r>
    <w:r>
      <w:rPr>
        <w:rStyle w:val="af"/>
      </w:rPr>
      <w:fldChar w:fldCharType="separate"/>
    </w:r>
    <w:r w:rsidR="00FC4CFB">
      <w:rPr>
        <w:rStyle w:val="af"/>
        <w:noProof/>
      </w:rPr>
      <w:t>37</w:t>
    </w:r>
    <w:r>
      <w:rPr>
        <w:rStyle w:val="af"/>
      </w:rPr>
      <w:fldChar w:fldCharType="end"/>
    </w:r>
    <w:r>
      <w:rPr>
        <w:rStyle w:val="af"/>
        <w:rFonts w:hint="eastAsia"/>
      </w:rPr>
      <w:t>页</w:t>
    </w:r>
  </w:p>
  <w:p w:rsidR="00457AB9" w:rsidRDefault="00457AB9">
    <w:pPr>
      <w:pStyle w:val="aa"/>
      <w:ind w:righ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BB" w:rsidRDefault="001422BB" w:rsidP="001108C6">
      <w:r>
        <w:separator/>
      </w:r>
    </w:p>
  </w:footnote>
  <w:footnote w:type="continuationSeparator" w:id="0">
    <w:p w:rsidR="001422BB" w:rsidRDefault="001422BB" w:rsidP="00110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B9" w:rsidRDefault="00457AB9">
    <w:pPr>
      <w:pStyle w:val="ab"/>
    </w:pPr>
    <w:r>
      <w:rPr>
        <w:noProof/>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119495" cy="6119495"/>
          <wp:effectExtent l="0" t="0" r="14605" b="14605"/>
          <wp:wrapNone/>
          <wp:docPr id="6"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B9" w:rsidRDefault="00457AB9">
    <w:pPr>
      <w:pStyle w:val="ab"/>
      <w:jc w:val="right"/>
      <w:rPr>
        <w:rFonts w:ascii="宋体"/>
        <w:b/>
      </w:rPr>
    </w:pPr>
    <w:r w:rsidRPr="00F30D1D">
      <w:pict>
        <v:line id="直线 3" o:spid="_x0000_s2049" style="position:absolute;left:0;text-align:left;z-index:251659264" from="2.45pt,732.6pt" to="488.45pt,7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"/>
      </w:pict>
    </w:r>
    <w:r>
      <w:rPr>
        <w:rFonts w:ascii="宋体" w:hAnsi="宋体" w:hint="eastAsia"/>
        <w:b/>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B9" w:rsidRDefault="00457AB9">
    <w:pPr>
      <w:pStyle w:val="ab"/>
      <w:framePr w:wrap="around" w:vAnchor="text" w:hAnchor="margin" w:xAlign="center" w:y="1"/>
      <w:rPr>
        <w:rStyle w:val="af"/>
      </w:rPr>
    </w:pPr>
    <w:r>
      <w:rPr>
        <w:noProof/>
      </w:rPr>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5" name="WordPictureWate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457AB9" w:rsidRDefault="00457AB9">
    <w:pPr>
      <w:pStyle w:val="ab"/>
      <w:jc w:val="right"/>
      <w:rPr>
        <w:rFonts w:ascii="宋体"/>
        <w:b/>
        <w:sz w:val="21"/>
        <w:szCs w:val="21"/>
      </w:rPr>
    </w:pPr>
    <w:r>
      <w:rPr>
        <w:rFonts w:ascii="宋体" w:hAnsi="宋体" w:hint="eastAsia"/>
        <w:b/>
        <w:sz w:val="21"/>
        <w:szCs w:val="21"/>
      </w:rPr>
      <w:t>新疆</w:t>
    </w:r>
    <w:proofErr w:type="gramStart"/>
    <w:r>
      <w:rPr>
        <w:rFonts w:ascii="宋体" w:hAnsi="宋体" w:hint="eastAsia"/>
        <w:b/>
        <w:sz w:val="21"/>
        <w:szCs w:val="21"/>
      </w:rPr>
      <w:t>同孚招投标</w:t>
    </w:r>
    <w:proofErr w:type="gramEnd"/>
    <w:r>
      <w:rPr>
        <w:rFonts w:ascii="宋体" w:hAnsi="宋体" w:hint="eastAsia"/>
        <w:b/>
        <w:sz w:val="21"/>
        <w:szCs w:val="21"/>
      </w:rPr>
      <w:t>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2A10"/>
    <w:multiLevelType w:val="multilevel"/>
    <w:tmpl w:val="15812A10"/>
    <w:lvl w:ilvl="0">
      <w:start w:val="1"/>
      <w:numFmt w:val="upperLetter"/>
      <w:pStyle w:val="1"/>
      <w:lvlText w:val="%1、"/>
      <w:lvlJc w:val="left"/>
      <w:pPr>
        <w:tabs>
          <w:tab w:val="left" w:pos="360"/>
        </w:tabs>
        <w:ind w:left="360" w:hanging="36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19F15C3"/>
    <w:multiLevelType w:val="multilevel"/>
    <w:tmpl w:val="219F15C3"/>
    <w:lvl w:ilvl="0">
      <w:start w:val="1"/>
      <w:numFmt w:val="decimal"/>
      <w:lvlText w:val="（%1）"/>
      <w:lvlJc w:val="left"/>
      <w:pPr>
        <w:tabs>
          <w:tab w:val="left" w:pos="1440"/>
        </w:tabs>
        <w:ind w:left="1440" w:hanging="72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21CF367E"/>
    <w:multiLevelType w:val="singleLevel"/>
    <w:tmpl w:val="21CF367E"/>
    <w:lvl w:ilvl="0">
      <w:start w:val="2"/>
      <w:numFmt w:val="decimal"/>
      <w:suff w:val="nothing"/>
      <w:lvlText w:val="%1、"/>
      <w:lvlJc w:val="left"/>
    </w:lvl>
  </w:abstractNum>
  <w:abstractNum w:abstractNumId="3">
    <w:nsid w:val="26F707B4"/>
    <w:multiLevelType w:val="multilevel"/>
    <w:tmpl w:val="26F707B4"/>
    <w:lvl w:ilvl="0">
      <w:start w:val="1"/>
      <w:numFmt w:val="decimal"/>
      <w:lvlText w:val="（%1）"/>
      <w:lvlJc w:val="left"/>
      <w:pPr>
        <w:tabs>
          <w:tab w:val="left" w:pos="1260"/>
        </w:tabs>
        <w:ind w:left="1260" w:hanging="720"/>
      </w:pPr>
      <w:rPr>
        <w:rFonts w:cs="Times New Roman" w:hint="default"/>
      </w:rPr>
    </w:lvl>
    <w:lvl w:ilvl="1">
      <w:start w:val="1"/>
      <w:numFmt w:val="lowerLetter"/>
      <w:lvlText w:val="%2)"/>
      <w:lvlJc w:val="left"/>
      <w:pPr>
        <w:tabs>
          <w:tab w:val="left" w:pos="900"/>
        </w:tabs>
        <w:ind w:left="900" w:hanging="420"/>
      </w:pPr>
      <w:rPr>
        <w:rFonts w:cs="Times New Roman"/>
      </w:rPr>
    </w:lvl>
    <w:lvl w:ilvl="2">
      <w:start w:val="1"/>
      <w:numFmt w:val="lowerRoman"/>
      <w:lvlText w:val="%3."/>
      <w:lvlJc w:val="right"/>
      <w:pPr>
        <w:tabs>
          <w:tab w:val="left" w:pos="1320"/>
        </w:tabs>
        <w:ind w:left="1320" w:hanging="420"/>
      </w:pPr>
      <w:rPr>
        <w:rFonts w:cs="Times New Roman"/>
      </w:rPr>
    </w:lvl>
    <w:lvl w:ilvl="3">
      <w:start w:val="1"/>
      <w:numFmt w:val="decimal"/>
      <w:lvlText w:val="%4."/>
      <w:lvlJc w:val="left"/>
      <w:pPr>
        <w:tabs>
          <w:tab w:val="left" w:pos="1740"/>
        </w:tabs>
        <w:ind w:left="1740" w:hanging="420"/>
      </w:pPr>
      <w:rPr>
        <w:rFonts w:cs="Times New Roman"/>
      </w:rPr>
    </w:lvl>
    <w:lvl w:ilvl="4">
      <w:start w:val="1"/>
      <w:numFmt w:val="lowerLetter"/>
      <w:lvlText w:val="%5)"/>
      <w:lvlJc w:val="left"/>
      <w:pPr>
        <w:tabs>
          <w:tab w:val="left" w:pos="2160"/>
        </w:tabs>
        <w:ind w:left="2160" w:hanging="420"/>
      </w:pPr>
      <w:rPr>
        <w:rFonts w:cs="Times New Roman"/>
      </w:rPr>
    </w:lvl>
    <w:lvl w:ilvl="5">
      <w:start w:val="1"/>
      <w:numFmt w:val="lowerRoman"/>
      <w:lvlText w:val="%6."/>
      <w:lvlJc w:val="right"/>
      <w:pPr>
        <w:tabs>
          <w:tab w:val="left" w:pos="2580"/>
        </w:tabs>
        <w:ind w:left="2580" w:hanging="420"/>
      </w:pPr>
      <w:rPr>
        <w:rFonts w:cs="Times New Roman"/>
      </w:rPr>
    </w:lvl>
    <w:lvl w:ilvl="6">
      <w:start w:val="1"/>
      <w:numFmt w:val="decimal"/>
      <w:lvlText w:val="%7."/>
      <w:lvlJc w:val="left"/>
      <w:pPr>
        <w:tabs>
          <w:tab w:val="left" w:pos="3000"/>
        </w:tabs>
        <w:ind w:left="3000" w:hanging="420"/>
      </w:pPr>
      <w:rPr>
        <w:rFonts w:cs="Times New Roman"/>
      </w:rPr>
    </w:lvl>
    <w:lvl w:ilvl="7">
      <w:start w:val="1"/>
      <w:numFmt w:val="lowerLetter"/>
      <w:lvlText w:val="%8)"/>
      <w:lvlJc w:val="left"/>
      <w:pPr>
        <w:tabs>
          <w:tab w:val="left" w:pos="3420"/>
        </w:tabs>
        <w:ind w:left="3420" w:hanging="420"/>
      </w:pPr>
      <w:rPr>
        <w:rFonts w:cs="Times New Roman"/>
      </w:rPr>
    </w:lvl>
    <w:lvl w:ilvl="8">
      <w:start w:val="1"/>
      <w:numFmt w:val="lowerRoman"/>
      <w:lvlText w:val="%9."/>
      <w:lvlJc w:val="right"/>
      <w:pPr>
        <w:tabs>
          <w:tab w:val="left" w:pos="3840"/>
        </w:tabs>
        <w:ind w:left="3840" w:hanging="420"/>
      </w:pPr>
      <w:rPr>
        <w:rFonts w:cs="Times New Roman"/>
      </w:rPr>
    </w:lvl>
  </w:abstractNum>
  <w:abstractNum w:abstractNumId="4">
    <w:nsid w:val="3667574F"/>
    <w:multiLevelType w:val="multilevel"/>
    <w:tmpl w:val="3667574F"/>
    <w:lvl w:ilvl="0">
      <w:start w:val="13"/>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C292C1D"/>
    <w:multiLevelType w:val="hybridMultilevel"/>
    <w:tmpl w:val="DBF019B0"/>
    <w:lvl w:ilvl="0" w:tplc="5E126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8F68CF"/>
    <w:multiLevelType w:val="multilevel"/>
    <w:tmpl w:val="4B8F68CF"/>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673700A6"/>
    <w:multiLevelType w:val="multilevel"/>
    <w:tmpl w:val="673700A6"/>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67950EB7"/>
    <w:multiLevelType w:val="multilevel"/>
    <w:tmpl w:val="67950EB7"/>
    <w:lvl w:ilvl="0">
      <w:start w:val="1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8"/>
  </w:num>
  <w:num w:numId="5">
    <w:abstractNumId w:val="4"/>
  </w:num>
  <w:num w:numId="6">
    <w:abstractNumId w:val="3"/>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grammar="clean"/>
  <w:documentProtection w:edit="readOnly" w:formatting="1" w:enforcement="0"/>
  <w:defaultTabStop w:val="420"/>
  <w:drawingGridVerticalSpacing w:val="333"/>
  <w:noPunctuationKerning/>
  <w:characterSpacingControl w:val="compressPunctuation"/>
  <w:noLineBreaksAfter w:lang="zh-CN" w:val="$([{£¥·‘“〈《「『【〔〖〝﹙﹛﹝＄（．［｛￡￥"/>
  <w:noLineBreaksBefore w:lang="zh-CN" w:val="!%),.:;&gt;?]}¢¨°·ˇˉ―‖’”…‰′″›℃∶、。〃〉》」』】〕〗〞︶︺︾﹀﹄﹚﹜﹞！＂％＇），．：；？］｀｜｝～￠"/>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78D5"/>
    <w:rsid w:val="00000208"/>
    <w:rsid w:val="000004D1"/>
    <w:rsid w:val="000007CA"/>
    <w:rsid w:val="00000946"/>
    <w:rsid w:val="000010C1"/>
    <w:rsid w:val="00001422"/>
    <w:rsid w:val="000018AE"/>
    <w:rsid w:val="00001DDF"/>
    <w:rsid w:val="00001FC9"/>
    <w:rsid w:val="000024D2"/>
    <w:rsid w:val="000025BD"/>
    <w:rsid w:val="0000289D"/>
    <w:rsid w:val="00002B40"/>
    <w:rsid w:val="000032EF"/>
    <w:rsid w:val="0000485D"/>
    <w:rsid w:val="0000521C"/>
    <w:rsid w:val="000065C3"/>
    <w:rsid w:val="000069AD"/>
    <w:rsid w:val="000075D1"/>
    <w:rsid w:val="00010054"/>
    <w:rsid w:val="00010334"/>
    <w:rsid w:val="00011BD2"/>
    <w:rsid w:val="000132BE"/>
    <w:rsid w:val="000140C4"/>
    <w:rsid w:val="00014240"/>
    <w:rsid w:val="00014915"/>
    <w:rsid w:val="000149C7"/>
    <w:rsid w:val="00014C79"/>
    <w:rsid w:val="00014D10"/>
    <w:rsid w:val="00015752"/>
    <w:rsid w:val="00016851"/>
    <w:rsid w:val="00017133"/>
    <w:rsid w:val="00017272"/>
    <w:rsid w:val="000214E5"/>
    <w:rsid w:val="00021580"/>
    <w:rsid w:val="00021D4C"/>
    <w:rsid w:val="00021DD1"/>
    <w:rsid w:val="00022402"/>
    <w:rsid w:val="0002253E"/>
    <w:rsid w:val="00022C5E"/>
    <w:rsid w:val="00022CC1"/>
    <w:rsid w:val="00023C04"/>
    <w:rsid w:val="00024672"/>
    <w:rsid w:val="00024867"/>
    <w:rsid w:val="00024A4B"/>
    <w:rsid w:val="00025AE3"/>
    <w:rsid w:val="00025D96"/>
    <w:rsid w:val="0002600E"/>
    <w:rsid w:val="000262D0"/>
    <w:rsid w:val="00026679"/>
    <w:rsid w:val="000272EA"/>
    <w:rsid w:val="00027C23"/>
    <w:rsid w:val="000300F5"/>
    <w:rsid w:val="00030427"/>
    <w:rsid w:val="00030E3C"/>
    <w:rsid w:val="00031EF1"/>
    <w:rsid w:val="00032002"/>
    <w:rsid w:val="0003210C"/>
    <w:rsid w:val="0003265E"/>
    <w:rsid w:val="00033897"/>
    <w:rsid w:val="00033B35"/>
    <w:rsid w:val="00034506"/>
    <w:rsid w:val="00034A16"/>
    <w:rsid w:val="00034FBB"/>
    <w:rsid w:val="000350BD"/>
    <w:rsid w:val="000359A8"/>
    <w:rsid w:val="00035DC5"/>
    <w:rsid w:val="00036B10"/>
    <w:rsid w:val="00037343"/>
    <w:rsid w:val="00037572"/>
    <w:rsid w:val="0003795A"/>
    <w:rsid w:val="00037BB5"/>
    <w:rsid w:val="000402E2"/>
    <w:rsid w:val="00040D7D"/>
    <w:rsid w:val="00040D81"/>
    <w:rsid w:val="00041479"/>
    <w:rsid w:val="000421FE"/>
    <w:rsid w:val="00042621"/>
    <w:rsid w:val="00042901"/>
    <w:rsid w:val="000429C4"/>
    <w:rsid w:val="00042CE4"/>
    <w:rsid w:val="00043704"/>
    <w:rsid w:val="00043BF6"/>
    <w:rsid w:val="00044290"/>
    <w:rsid w:val="000449EE"/>
    <w:rsid w:val="00044B70"/>
    <w:rsid w:val="0004516B"/>
    <w:rsid w:val="00045BD3"/>
    <w:rsid w:val="0004638E"/>
    <w:rsid w:val="00046D90"/>
    <w:rsid w:val="00046F97"/>
    <w:rsid w:val="0004705F"/>
    <w:rsid w:val="00047902"/>
    <w:rsid w:val="00050527"/>
    <w:rsid w:val="000505FF"/>
    <w:rsid w:val="0005094D"/>
    <w:rsid w:val="00050BA5"/>
    <w:rsid w:val="00051D1F"/>
    <w:rsid w:val="00052C72"/>
    <w:rsid w:val="00052C96"/>
    <w:rsid w:val="0005343A"/>
    <w:rsid w:val="00053500"/>
    <w:rsid w:val="00053ABE"/>
    <w:rsid w:val="00053D48"/>
    <w:rsid w:val="00054621"/>
    <w:rsid w:val="0005521A"/>
    <w:rsid w:val="000554A7"/>
    <w:rsid w:val="00055D55"/>
    <w:rsid w:val="00056B3D"/>
    <w:rsid w:val="00057081"/>
    <w:rsid w:val="0005777E"/>
    <w:rsid w:val="00057E72"/>
    <w:rsid w:val="00060BC8"/>
    <w:rsid w:val="00061327"/>
    <w:rsid w:val="000632F5"/>
    <w:rsid w:val="000634D5"/>
    <w:rsid w:val="000637E8"/>
    <w:rsid w:val="00063B26"/>
    <w:rsid w:val="00063E3E"/>
    <w:rsid w:val="000641CC"/>
    <w:rsid w:val="0006422F"/>
    <w:rsid w:val="0006470B"/>
    <w:rsid w:val="00064AE3"/>
    <w:rsid w:val="00064F4A"/>
    <w:rsid w:val="00065CA9"/>
    <w:rsid w:val="00066450"/>
    <w:rsid w:val="00066822"/>
    <w:rsid w:val="0006704B"/>
    <w:rsid w:val="00067AD3"/>
    <w:rsid w:val="00067C06"/>
    <w:rsid w:val="0007037D"/>
    <w:rsid w:val="000708D3"/>
    <w:rsid w:val="00070A3A"/>
    <w:rsid w:val="0007136C"/>
    <w:rsid w:val="00071C20"/>
    <w:rsid w:val="00071F67"/>
    <w:rsid w:val="000721BF"/>
    <w:rsid w:val="00072253"/>
    <w:rsid w:val="00072CAF"/>
    <w:rsid w:val="00073399"/>
    <w:rsid w:val="000734B0"/>
    <w:rsid w:val="000738D6"/>
    <w:rsid w:val="000739FA"/>
    <w:rsid w:val="000741BF"/>
    <w:rsid w:val="00074525"/>
    <w:rsid w:val="000746DD"/>
    <w:rsid w:val="00075235"/>
    <w:rsid w:val="0007548F"/>
    <w:rsid w:val="00075A7C"/>
    <w:rsid w:val="00077B0A"/>
    <w:rsid w:val="00077DCF"/>
    <w:rsid w:val="00077FD2"/>
    <w:rsid w:val="00080C86"/>
    <w:rsid w:val="00081455"/>
    <w:rsid w:val="00081762"/>
    <w:rsid w:val="00082761"/>
    <w:rsid w:val="000828A8"/>
    <w:rsid w:val="00082EE8"/>
    <w:rsid w:val="0008303D"/>
    <w:rsid w:val="00083E84"/>
    <w:rsid w:val="000843CC"/>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5BA1"/>
    <w:rsid w:val="00095DC7"/>
    <w:rsid w:val="00095FE0"/>
    <w:rsid w:val="000961A3"/>
    <w:rsid w:val="00096CBA"/>
    <w:rsid w:val="00096D65"/>
    <w:rsid w:val="00097196"/>
    <w:rsid w:val="00097658"/>
    <w:rsid w:val="00097A28"/>
    <w:rsid w:val="000A0708"/>
    <w:rsid w:val="000A0EBD"/>
    <w:rsid w:val="000A1DC7"/>
    <w:rsid w:val="000A1E2E"/>
    <w:rsid w:val="000A2A3D"/>
    <w:rsid w:val="000A3400"/>
    <w:rsid w:val="000A35A9"/>
    <w:rsid w:val="000A4261"/>
    <w:rsid w:val="000A4548"/>
    <w:rsid w:val="000A4880"/>
    <w:rsid w:val="000A4B04"/>
    <w:rsid w:val="000A5144"/>
    <w:rsid w:val="000A52F5"/>
    <w:rsid w:val="000A5763"/>
    <w:rsid w:val="000A5B55"/>
    <w:rsid w:val="000A5FBA"/>
    <w:rsid w:val="000A6A0E"/>
    <w:rsid w:val="000A6A56"/>
    <w:rsid w:val="000A6B6A"/>
    <w:rsid w:val="000A7520"/>
    <w:rsid w:val="000A779D"/>
    <w:rsid w:val="000A7DBF"/>
    <w:rsid w:val="000A7E5F"/>
    <w:rsid w:val="000B090D"/>
    <w:rsid w:val="000B0AB7"/>
    <w:rsid w:val="000B158E"/>
    <w:rsid w:val="000B1776"/>
    <w:rsid w:val="000B1F22"/>
    <w:rsid w:val="000B2247"/>
    <w:rsid w:val="000B2E47"/>
    <w:rsid w:val="000B3363"/>
    <w:rsid w:val="000B374D"/>
    <w:rsid w:val="000B3CB5"/>
    <w:rsid w:val="000B4208"/>
    <w:rsid w:val="000B4583"/>
    <w:rsid w:val="000B45BE"/>
    <w:rsid w:val="000B4974"/>
    <w:rsid w:val="000B50CC"/>
    <w:rsid w:val="000B556A"/>
    <w:rsid w:val="000B5CCA"/>
    <w:rsid w:val="000B6191"/>
    <w:rsid w:val="000B64FB"/>
    <w:rsid w:val="000B78B2"/>
    <w:rsid w:val="000B7D7D"/>
    <w:rsid w:val="000C02AC"/>
    <w:rsid w:val="000C0ABB"/>
    <w:rsid w:val="000C133D"/>
    <w:rsid w:val="000C1835"/>
    <w:rsid w:val="000C1B36"/>
    <w:rsid w:val="000C1E06"/>
    <w:rsid w:val="000C1F07"/>
    <w:rsid w:val="000C22CB"/>
    <w:rsid w:val="000C28EE"/>
    <w:rsid w:val="000C2B67"/>
    <w:rsid w:val="000C4086"/>
    <w:rsid w:val="000C4C0D"/>
    <w:rsid w:val="000C541F"/>
    <w:rsid w:val="000C6503"/>
    <w:rsid w:val="000C670A"/>
    <w:rsid w:val="000C6D25"/>
    <w:rsid w:val="000C7AE5"/>
    <w:rsid w:val="000C7B11"/>
    <w:rsid w:val="000C7E01"/>
    <w:rsid w:val="000D0089"/>
    <w:rsid w:val="000D0A29"/>
    <w:rsid w:val="000D0BA8"/>
    <w:rsid w:val="000D125E"/>
    <w:rsid w:val="000D1C0A"/>
    <w:rsid w:val="000D1E09"/>
    <w:rsid w:val="000D3976"/>
    <w:rsid w:val="000D40D3"/>
    <w:rsid w:val="000D4363"/>
    <w:rsid w:val="000D556E"/>
    <w:rsid w:val="000D575C"/>
    <w:rsid w:val="000D5841"/>
    <w:rsid w:val="000D6EA4"/>
    <w:rsid w:val="000D7F9D"/>
    <w:rsid w:val="000E0701"/>
    <w:rsid w:val="000E0AD9"/>
    <w:rsid w:val="000E10F1"/>
    <w:rsid w:val="000E1D4A"/>
    <w:rsid w:val="000E2ADB"/>
    <w:rsid w:val="000E2DE4"/>
    <w:rsid w:val="000E2EEF"/>
    <w:rsid w:val="000E3E6E"/>
    <w:rsid w:val="000E4136"/>
    <w:rsid w:val="000E4D45"/>
    <w:rsid w:val="000E4F82"/>
    <w:rsid w:val="000E535C"/>
    <w:rsid w:val="000E563B"/>
    <w:rsid w:val="000E5EAC"/>
    <w:rsid w:val="000E6503"/>
    <w:rsid w:val="000E6A61"/>
    <w:rsid w:val="000E6CBA"/>
    <w:rsid w:val="000E73A7"/>
    <w:rsid w:val="000E76E8"/>
    <w:rsid w:val="000E787A"/>
    <w:rsid w:val="000E7A62"/>
    <w:rsid w:val="000E7B86"/>
    <w:rsid w:val="000F0506"/>
    <w:rsid w:val="000F0592"/>
    <w:rsid w:val="000F23E7"/>
    <w:rsid w:val="000F3166"/>
    <w:rsid w:val="000F3431"/>
    <w:rsid w:val="000F35F1"/>
    <w:rsid w:val="000F3A54"/>
    <w:rsid w:val="000F3C67"/>
    <w:rsid w:val="000F3DD1"/>
    <w:rsid w:val="000F3E0A"/>
    <w:rsid w:val="000F404B"/>
    <w:rsid w:val="000F4270"/>
    <w:rsid w:val="000F45F2"/>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2507"/>
    <w:rsid w:val="00102A9B"/>
    <w:rsid w:val="00102C4E"/>
    <w:rsid w:val="00103CB6"/>
    <w:rsid w:val="0010407D"/>
    <w:rsid w:val="00105389"/>
    <w:rsid w:val="001065B4"/>
    <w:rsid w:val="0010670B"/>
    <w:rsid w:val="00107261"/>
    <w:rsid w:val="00107689"/>
    <w:rsid w:val="001108C6"/>
    <w:rsid w:val="00110D2A"/>
    <w:rsid w:val="00111195"/>
    <w:rsid w:val="001123F1"/>
    <w:rsid w:val="00114050"/>
    <w:rsid w:val="001148A2"/>
    <w:rsid w:val="0011524E"/>
    <w:rsid w:val="0011685D"/>
    <w:rsid w:val="00116C35"/>
    <w:rsid w:val="00117389"/>
    <w:rsid w:val="0011747D"/>
    <w:rsid w:val="00117D41"/>
    <w:rsid w:val="00120597"/>
    <w:rsid w:val="001205BD"/>
    <w:rsid w:val="00122145"/>
    <w:rsid w:val="001223E8"/>
    <w:rsid w:val="001229C4"/>
    <w:rsid w:val="00122B88"/>
    <w:rsid w:val="00122D59"/>
    <w:rsid w:val="0012391A"/>
    <w:rsid w:val="00123E14"/>
    <w:rsid w:val="00123E6D"/>
    <w:rsid w:val="00124409"/>
    <w:rsid w:val="00124669"/>
    <w:rsid w:val="0012646F"/>
    <w:rsid w:val="0012649E"/>
    <w:rsid w:val="00126F36"/>
    <w:rsid w:val="00126FFB"/>
    <w:rsid w:val="001274EF"/>
    <w:rsid w:val="0013017D"/>
    <w:rsid w:val="00130AAE"/>
    <w:rsid w:val="00130DAF"/>
    <w:rsid w:val="00130F08"/>
    <w:rsid w:val="001310BA"/>
    <w:rsid w:val="00131B4B"/>
    <w:rsid w:val="00131E9F"/>
    <w:rsid w:val="00132146"/>
    <w:rsid w:val="00132CBE"/>
    <w:rsid w:val="00134991"/>
    <w:rsid w:val="00135110"/>
    <w:rsid w:val="00135919"/>
    <w:rsid w:val="00135BFC"/>
    <w:rsid w:val="0013642F"/>
    <w:rsid w:val="00136D6D"/>
    <w:rsid w:val="00136DC0"/>
    <w:rsid w:val="00137B89"/>
    <w:rsid w:val="00137E14"/>
    <w:rsid w:val="00140BE6"/>
    <w:rsid w:val="00140C0D"/>
    <w:rsid w:val="00141864"/>
    <w:rsid w:val="001419FB"/>
    <w:rsid w:val="00141C0E"/>
    <w:rsid w:val="00141E24"/>
    <w:rsid w:val="00142063"/>
    <w:rsid w:val="001422BB"/>
    <w:rsid w:val="001422CB"/>
    <w:rsid w:val="001432EF"/>
    <w:rsid w:val="00143459"/>
    <w:rsid w:val="0014359F"/>
    <w:rsid w:val="00143EC3"/>
    <w:rsid w:val="001443A5"/>
    <w:rsid w:val="00145272"/>
    <w:rsid w:val="001459B1"/>
    <w:rsid w:val="00145E39"/>
    <w:rsid w:val="001467ED"/>
    <w:rsid w:val="00146E5E"/>
    <w:rsid w:val="00146FE4"/>
    <w:rsid w:val="00147752"/>
    <w:rsid w:val="00147CF0"/>
    <w:rsid w:val="00150000"/>
    <w:rsid w:val="001500A3"/>
    <w:rsid w:val="001509D2"/>
    <w:rsid w:val="001513FB"/>
    <w:rsid w:val="0015288E"/>
    <w:rsid w:val="00152AB5"/>
    <w:rsid w:val="00152C7C"/>
    <w:rsid w:val="001549EB"/>
    <w:rsid w:val="00154AD0"/>
    <w:rsid w:val="00155AD7"/>
    <w:rsid w:val="00155D70"/>
    <w:rsid w:val="00155DA6"/>
    <w:rsid w:val="00155DFF"/>
    <w:rsid w:val="00156157"/>
    <w:rsid w:val="001567EB"/>
    <w:rsid w:val="001572E8"/>
    <w:rsid w:val="00157449"/>
    <w:rsid w:val="00157456"/>
    <w:rsid w:val="00157A9A"/>
    <w:rsid w:val="0016051A"/>
    <w:rsid w:val="00161D22"/>
    <w:rsid w:val="0016224C"/>
    <w:rsid w:val="0016363D"/>
    <w:rsid w:val="0016532E"/>
    <w:rsid w:val="00165603"/>
    <w:rsid w:val="0016582C"/>
    <w:rsid w:val="001662A9"/>
    <w:rsid w:val="00166FD1"/>
    <w:rsid w:val="001679F1"/>
    <w:rsid w:val="00167B25"/>
    <w:rsid w:val="0017038C"/>
    <w:rsid w:val="00171440"/>
    <w:rsid w:val="001720F2"/>
    <w:rsid w:val="00172588"/>
    <w:rsid w:val="00173415"/>
    <w:rsid w:val="00173791"/>
    <w:rsid w:val="00173953"/>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2926"/>
    <w:rsid w:val="00182FC2"/>
    <w:rsid w:val="001831E9"/>
    <w:rsid w:val="00183AC0"/>
    <w:rsid w:val="00183B2C"/>
    <w:rsid w:val="00184225"/>
    <w:rsid w:val="001843E7"/>
    <w:rsid w:val="0018563B"/>
    <w:rsid w:val="00185842"/>
    <w:rsid w:val="00185A3F"/>
    <w:rsid w:val="00186DAF"/>
    <w:rsid w:val="00187035"/>
    <w:rsid w:val="00187B99"/>
    <w:rsid w:val="00187FDF"/>
    <w:rsid w:val="0019057E"/>
    <w:rsid w:val="00190897"/>
    <w:rsid w:val="00190BAC"/>
    <w:rsid w:val="001917CC"/>
    <w:rsid w:val="00192634"/>
    <w:rsid w:val="00192760"/>
    <w:rsid w:val="001928EC"/>
    <w:rsid w:val="001938CC"/>
    <w:rsid w:val="00193F6C"/>
    <w:rsid w:val="00193F77"/>
    <w:rsid w:val="0019400E"/>
    <w:rsid w:val="00194297"/>
    <w:rsid w:val="001944AA"/>
    <w:rsid w:val="0019494C"/>
    <w:rsid w:val="001949A8"/>
    <w:rsid w:val="00194A8B"/>
    <w:rsid w:val="00194D27"/>
    <w:rsid w:val="00194E25"/>
    <w:rsid w:val="0019532E"/>
    <w:rsid w:val="001958D6"/>
    <w:rsid w:val="00195C30"/>
    <w:rsid w:val="00195C7A"/>
    <w:rsid w:val="00195D34"/>
    <w:rsid w:val="00195E1E"/>
    <w:rsid w:val="00196684"/>
    <w:rsid w:val="00197082"/>
    <w:rsid w:val="0019779D"/>
    <w:rsid w:val="001A001B"/>
    <w:rsid w:val="001A03E7"/>
    <w:rsid w:val="001A06A7"/>
    <w:rsid w:val="001A20EE"/>
    <w:rsid w:val="001A22D5"/>
    <w:rsid w:val="001A22F3"/>
    <w:rsid w:val="001A3643"/>
    <w:rsid w:val="001A3DE4"/>
    <w:rsid w:val="001A4115"/>
    <w:rsid w:val="001A4AF9"/>
    <w:rsid w:val="001A4D75"/>
    <w:rsid w:val="001A4DB6"/>
    <w:rsid w:val="001A5C6F"/>
    <w:rsid w:val="001A7CAD"/>
    <w:rsid w:val="001B04CF"/>
    <w:rsid w:val="001B0BF3"/>
    <w:rsid w:val="001B1176"/>
    <w:rsid w:val="001B15B2"/>
    <w:rsid w:val="001B1D9D"/>
    <w:rsid w:val="001B3416"/>
    <w:rsid w:val="001B424D"/>
    <w:rsid w:val="001B4ACF"/>
    <w:rsid w:val="001B4E01"/>
    <w:rsid w:val="001B55E0"/>
    <w:rsid w:val="001B67EA"/>
    <w:rsid w:val="001B693E"/>
    <w:rsid w:val="001B6FAA"/>
    <w:rsid w:val="001B702F"/>
    <w:rsid w:val="001C0130"/>
    <w:rsid w:val="001C0150"/>
    <w:rsid w:val="001C0480"/>
    <w:rsid w:val="001C159B"/>
    <w:rsid w:val="001C1EC2"/>
    <w:rsid w:val="001C20B9"/>
    <w:rsid w:val="001C2747"/>
    <w:rsid w:val="001C3D41"/>
    <w:rsid w:val="001C443D"/>
    <w:rsid w:val="001C447A"/>
    <w:rsid w:val="001C4BA1"/>
    <w:rsid w:val="001C4DD6"/>
    <w:rsid w:val="001C4E2C"/>
    <w:rsid w:val="001C5AB4"/>
    <w:rsid w:val="001C5ECE"/>
    <w:rsid w:val="001C6190"/>
    <w:rsid w:val="001C7073"/>
    <w:rsid w:val="001C748E"/>
    <w:rsid w:val="001C7728"/>
    <w:rsid w:val="001C7BAF"/>
    <w:rsid w:val="001D02A0"/>
    <w:rsid w:val="001D04A5"/>
    <w:rsid w:val="001D1698"/>
    <w:rsid w:val="001D1CA7"/>
    <w:rsid w:val="001D2283"/>
    <w:rsid w:val="001D23E2"/>
    <w:rsid w:val="001D240B"/>
    <w:rsid w:val="001D2525"/>
    <w:rsid w:val="001D314A"/>
    <w:rsid w:val="001D3441"/>
    <w:rsid w:val="001D35F6"/>
    <w:rsid w:val="001D3672"/>
    <w:rsid w:val="001D3B33"/>
    <w:rsid w:val="001D3BC0"/>
    <w:rsid w:val="001D4CD1"/>
    <w:rsid w:val="001D6016"/>
    <w:rsid w:val="001D65FC"/>
    <w:rsid w:val="001D6E1B"/>
    <w:rsid w:val="001E001B"/>
    <w:rsid w:val="001E0931"/>
    <w:rsid w:val="001E0A9A"/>
    <w:rsid w:val="001E0F59"/>
    <w:rsid w:val="001E101F"/>
    <w:rsid w:val="001E128F"/>
    <w:rsid w:val="001E1810"/>
    <w:rsid w:val="001E1ED9"/>
    <w:rsid w:val="001E2B5E"/>
    <w:rsid w:val="001E2F1F"/>
    <w:rsid w:val="001E3178"/>
    <w:rsid w:val="001E34ED"/>
    <w:rsid w:val="001E3AA0"/>
    <w:rsid w:val="001E439C"/>
    <w:rsid w:val="001E5753"/>
    <w:rsid w:val="001E5F86"/>
    <w:rsid w:val="001E68C5"/>
    <w:rsid w:val="001E6989"/>
    <w:rsid w:val="001E6FAE"/>
    <w:rsid w:val="001E7411"/>
    <w:rsid w:val="001E75AE"/>
    <w:rsid w:val="001E78DE"/>
    <w:rsid w:val="001E7BC6"/>
    <w:rsid w:val="001E7C2F"/>
    <w:rsid w:val="001F02B7"/>
    <w:rsid w:val="001F1186"/>
    <w:rsid w:val="001F1694"/>
    <w:rsid w:val="001F19DB"/>
    <w:rsid w:val="001F1E7B"/>
    <w:rsid w:val="001F217A"/>
    <w:rsid w:val="001F2955"/>
    <w:rsid w:val="001F36EA"/>
    <w:rsid w:val="001F3D15"/>
    <w:rsid w:val="001F42B9"/>
    <w:rsid w:val="001F4807"/>
    <w:rsid w:val="001F4843"/>
    <w:rsid w:val="001F5C7C"/>
    <w:rsid w:val="001F6229"/>
    <w:rsid w:val="001F631E"/>
    <w:rsid w:val="001F65B8"/>
    <w:rsid w:val="001F69A3"/>
    <w:rsid w:val="001F70EF"/>
    <w:rsid w:val="001F7347"/>
    <w:rsid w:val="001F7A61"/>
    <w:rsid w:val="00200D9D"/>
    <w:rsid w:val="0020190B"/>
    <w:rsid w:val="002021D9"/>
    <w:rsid w:val="002030AC"/>
    <w:rsid w:val="002042D4"/>
    <w:rsid w:val="00204859"/>
    <w:rsid w:val="00205BB7"/>
    <w:rsid w:val="00205BCB"/>
    <w:rsid w:val="00205C29"/>
    <w:rsid w:val="00206190"/>
    <w:rsid w:val="00207476"/>
    <w:rsid w:val="0020793B"/>
    <w:rsid w:val="00207F31"/>
    <w:rsid w:val="00210B14"/>
    <w:rsid w:val="00211020"/>
    <w:rsid w:val="0021114C"/>
    <w:rsid w:val="002120AC"/>
    <w:rsid w:val="00212D38"/>
    <w:rsid w:val="00212DC1"/>
    <w:rsid w:val="0021312B"/>
    <w:rsid w:val="002135E5"/>
    <w:rsid w:val="002142A7"/>
    <w:rsid w:val="00214462"/>
    <w:rsid w:val="002149FB"/>
    <w:rsid w:val="002151DA"/>
    <w:rsid w:val="002156C1"/>
    <w:rsid w:val="00215A95"/>
    <w:rsid w:val="00215B8F"/>
    <w:rsid w:val="00215DE0"/>
    <w:rsid w:val="00216523"/>
    <w:rsid w:val="0021682B"/>
    <w:rsid w:val="002176D8"/>
    <w:rsid w:val="00220E23"/>
    <w:rsid w:val="002210F0"/>
    <w:rsid w:val="00221729"/>
    <w:rsid w:val="0022181E"/>
    <w:rsid w:val="00221AA3"/>
    <w:rsid w:val="00221EF2"/>
    <w:rsid w:val="00221FE1"/>
    <w:rsid w:val="002222B9"/>
    <w:rsid w:val="002233E3"/>
    <w:rsid w:val="0022373F"/>
    <w:rsid w:val="00223F76"/>
    <w:rsid w:val="002247DF"/>
    <w:rsid w:val="002253B8"/>
    <w:rsid w:val="0022598B"/>
    <w:rsid w:val="002259CD"/>
    <w:rsid w:val="00226930"/>
    <w:rsid w:val="00226E55"/>
    <w:rsid w:val="00230167"/>
    <w:rsid w:val="00230ED0"/>
    <w:rsid w:val="00232335"/>
    <w:rsid w:val="0023278C"/>
    <w:rsid w:val="00233E3E"/>
    <w:rsid w:val="002349B4"/>
    <w:rsid w:val="00234C6C"/>
    <w:rsid w:val="00235E2A"/>
    <w:rsid w:val="002365C4"/>
    <w:rsid w:val="00236F3C"/>
    <w:rsid w:val="00237398"/>
    <w:rsid w:val="0024147E"/>
    <w:rsid w:val="00243325"/>
    <w:rsid w:val="00243C04"/>
    <w:rsid w:val="00243ECB"/>
    <w:rsid w:val="00243F60"/>
    <w:rsid w:val="002440DA"/>
    <w:rsid w:val="00244253"/>
    <w:rsid w:val="002442FB"/>
    <w:rsid w:val="00245078"/>
    <w:rsid w:val="002450F8"/>
    <w:rsid w:val="00245233"/>
    <w:rsid w:val="002460BE"/>
    <w:rsid w:val="00246A84"/>
    <w:rsid w:val="0025022F"/>
    <w:rsid w:val="00250EFD"/>
    <w:rsid w:val="00251772"/>
    <w:rsid w:val="00251AB8"/>
    <w:rsid w:val="00251CD2"/>
    <w:rsid w:val="002523B5"/>
    <w:rsid w:val="00252463"/>
    <w:rsid w:val="00254410"/>
    <w:rsid w:val="00254458"/>
    <w:rsid w:val="00254E35"/>
    <w:rsid w:val="0025508B"/>
    <w:rsid w:val="002557D3"/>
    <w:rsid w:val="00255F08"/>
    <w:rsid w:val="002567FC"/>
    <w:rsid w:val="00256E7C"/>
    <w:rsid w:val="00257F5C"/>
    <w:rsid w:val="002605A6"/>
    <w:rsid w:val="002606C6"/>
    <w:rsid w:val="00260D0A"/>
    <w:rsid w:val="00261DD9"/>
    <w:rsid w:val="0026251C"/>
    <w:rsid w:val="00263BBB"/>
    <w:rsid w:val="00263CC0"/>
    <w:rsid w:val="00263DA9"/>
    <w:rsid w:val="002641A0"/>
    <w:rsid w:val="0026482B"/>
    <w:rsid w:val="0026652F"/>
    <w:rsid w:val="002665B9"/>
    <w:rsid w:val="002674A6"/>
    <w:rsid w:val="002675EC"/>
    <w:rsid w:val="0027030D"/>
    <w:rsid w:val="00270805"/>
    <w:rsid w:val="00271F77"/>
    <w:rsid w:val="002724C4"/>
    <w:rsid w:val="00272842"/>
    <w:rsid w:val="002731FA"/>
    <w:rsid w:val="002734D3"/>
    <w:rsid w:val="00273AAB"/>
    <w:rsid w:val="00273AFB"/>
    <w:rsid w:val="002740D3"/>
    <w:rsid w:val="002743AE"/>
    <w:rsid w:val="00274AF7"/>
    <w:rsid w:val="00275291"/>
    <w:rsid w:val="00275811"/>
    <w:rsid w:val="00275AEB"/>
    <w:rsid w:val="00275E04"/>
    <w:rsid w:val="002762A0"/>
    <w:rsid w:val="00276441"/>
    <w:rsid w:val="00277574"/>
    <w:rsid w:val="00277819"/>
    <w:rsid w:val="00280125"/>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ACB"/>
    <w:rsid w:val="00287C7E"/>
    <w:rsid w:val="00287DE3"/>
    <w:rsid w:val="00287EE3"/>
    <w:rsid w:val="002903F6"/>
    <w:rsid w:val="00290459"/>
    <w:rsid w:val="00290907"/>
    <w:rsid w:val="002924C6"/>
    <w:rsid w:val="002927C9"/>
    <w:rsid w:val="00292AB7"/>
    <w:rsid w:val="0029318A"/>
    <w:rsid w:val="00293416"/>
    <w:rsid w:val="00293604"/>
    <w:rsid w:val="00293658"/>
    <w:rsid w:val="00293BBE"/>
    <w:rsid w:val="00294CDE"/>
    <w:rsid w:val="002955D2"/>
    <w:rsid w:val="00295AC9"/>
    <w:rsid w:val="002960C4"/>
    <w:rsid w:val="002963A9"/>
    <w:rsid w:val="0029662B"/>
    <w:rsid w:val="00297148"/>
    <w:rsid w:val="002971EE"/>
    <w:rsid w:val="00297C40"/>
    <w:rsid w:val="002A0754"/>
    <w:rsid w:val="002A0BDA"/>
    <w:rsid w:val="002A0C47"/>
    <w:rsid w:val="002A0D2B"/>
    <w:rsid w:val="002A1AB2"/>
    <w:rsid w:val="002A3036"/>
    <w:rsid w:val="002A332A"/>
    <w:rsid w:val="002A4C23"/>
    <w:rsid w:val="002A518A"/>
    <w:rsid w:val="002A56A8"/>
    <w:rsid w:val="002A56F8"/>
    <w:rsid w:val="002A6011"/>
    <w:rsid w:val="002A6136"/>
    <w:rsid w:val="002A641F"/>
    <w:rsid w:val="002A7495"/>
    <w:rsid w:val="002A7B5A"/>
    <w:rsid w:val="002B1865"/>
    <w:rsid w:val="002B1B4E"/>
    <w:rsid w:val="002B1F1B"/>
    <w:rsid w:val="002B1FE5"/>
    <w:rsid w:val="002B20DD"/>
    <w:rsid w:val="002B2307"/>
    <w:rsid w:val="002B24DF"/>
    <w:rsid w:val="002B3FCA"/>
    <w:rsid w:val="002B421B"/>
    <w:rsid w:val="002B4B1A"/>
    <w:rsid w:val="002B50F0"/>
    <w:rsid w:val="002B5173"/>
    <w:rsid w:val="002B5540"/>
    <w:rsid w:val="002B5909"/>
    <w:rsid w:val="002B60DF"/>
    <w:rsid w:val="002B7153"/>
    <w:rsid w:val="002B745D"/>
    <w:rsid w:val="002C06AC"/>
    <w:rsid w:val="002C14F1"/>
    <w:rsid w:val="002C1952"/>
    <w:rsid w:val="002C2195"/>
    <w:rsid w:val="002C2BC7"/>
    <w:rsid w:val="002C4962"/>
    <w:rsid w:val="002C4B63"/>
    <w:rsid w:val="002C5167"/>
    <w:rsid w:val="002C51AF"/>
    <w:rsid w:val="002C51E3"/>
    <w:rsid w:val="002C524E"/>
    <w:rsid w:val="002C5720"/>
    <w:rsid w:val="002C6E69"/>
    <w:rsid w:val="002C747C"/>
    <w:rsid w:val="002C7728"/>
    <w:rsid w:val="002D1091"/>
    <w:rsid w:val="002D11AF"/>
    <w:rsid w:val="002D2732"/>
    <w:rsid w:val="002D2738"/>
    <w:rsid w:val="002D2A2D"/>
    <w:rsid w:val="002D2D30"/>
    <w:rsid w:val="002D31B8"/>
    <w:rsid w:val="002D387C"/>
    <w:rsid w:val="002D4142"/>
    <w:rsid w:val="002D4637"/>
    <w:rsid w:val="002D49EE"/>
    <w:rsid w:val="002D4C3F"/>
    <w:rsid w:val="002D5976"/>
    <w:rsid w:val="002D5BA2"/>
    <w:rsid w:val="002D6836"/>
    <w:rsid w:val="002D6B84"/>
    <w:rsid w:val="002E00D8"/>
    <w:rsid w:val="002E0748"/>
    <w:rsid w:val="002E0BDA"/>
    <w:rsid w:val="002E0DD5"/>
    <w:rsid w:val="002E0EC4"/>
    <w:rsid w:val="002E1672"/>
    <w:rsid w:val="002E22CE"/>
    <w:rsid w:val="002E2922"/>
    <w:rsid w:val="002E3506"/>
    <w:rsid w:val="002E3A28"/>
    <w:rsid w:val="002E3A72"/>
    <w:rsid w:val="002E4674"/>
    <w:rsid w:val="002E5613"/>
    <w:rsid w:val="002E5624"/>
    <w:rsid w:val="002E5BF0"/>
    <w:rsid w:val="002E5E85"/>
    <w:rsid w:val="002E5EC2"/>
    <w:rsid w:val="002E6552"/>
    <w:rsid w:val="002E65A5"/>
    <w:rsid w:val="002E6D75"/>
    <w:rsid w:val="002E6E5B"/>
    <w:rsid w:val="002E7F6F"/>
    <w:rsid w:val="002F0BB7"/>
    <w:rsid w:val="002F1514"/>
    <w:rsid w:val="002F1B9C"/>
    <w:rsid w:val="002F1C44"/>
    <w:rsid w:val="002F21B2"/>
    <w:rsid w:val="002F25A8"/>
    <w:rsid w:val="002F26FC"/>
    <w:rsid w:val="002F27D2"/>
    <w:rsid w:val="002F2BB5"/>
    <w:rsid w:val="002F3018"/>
    <w:rsid w:val="002F32B2"/>
    <w:rsid w:val="002F34D8"/>
    <w:rsid w:val="002F382D"/>
    <w:rsid w:val="002F394A"/>
    <w:rsid w:val="002F3CA1"/>
    <w:rsid w:val="002F408E"/>
    <w:rsid w:val="002F49D7"/>
    <w:rsid w:val="002F51CC"/>
    <w:rsid w:val="002F5675"/>
    <w:rsid w:val="002F59D6"/>
    <w:rsid w:val="002F5AA3"/>
    <w:rsid w:val="002F721F"/>
    <w:rsid w:val="002F752C"/>
    <w:rsid w:val="002F7626"/>
    <w:rsid w:val="002F7653"/>
    <w:rsid w:val="002F7A6B"/>
    <w:rsid w:val="003005BD"/>
    <w:rsid w:val="0030061C"/>
    <w:rsid w:val="00300CB1"/>
    <w:rsid w:val="0030136D"/>
    <w:rsid w:val="00301416"/>
    <w:rsid w:val="00302A6F"/>
    <w:rsid w:val="00302ED5"/>
    <w:rsid w:val="003031F4"/>
    <w:rsid w:val="00303794"/>
    <w:rsid w:val="00304E20"/>
    <w:rsid w:val="00304E41"/>
    <w:rsid w:val="00305547"/>
    <w:rsid w:val="00306425"/>
    <w:rsid w:val="00306F6F"/>
    <w:rsid w:val="0030744E"/>
    <w:rsid w:val="00307894"/>
    <w:rsid w:val="00307CCD"/>
    <w:rsid w:val="003100F3"/>
    <w:rsid w:val="0031093B"/>
    <w:rsid w:val="0031117C"/>
    <w:rsid w:val="00312128"/>
    <w:rsid w:val="0031240B"/>
    <w:rsid w:val="003125DD"/>
    <w:rsid w:val="0031287C"/>
    <w:rsid w:val="003128DE"/>
    <w:rsid w:val="0031397B"/>
    <w:rsid w:val="00313C3B"/>
    <w:rsid w:val="00314006"/>
    <w:rsid w:val="00314337"/>
    <w:rsid w:val="00314E6D"/>
    <w:rsid w:val="0031545A"/>
    <w:rsid w:val="00316332"/>
    <w:rsid w:val="0031658C"/>
    <w:rsid w:val="00317738"/>
    <w:rsid w:val="0031776E"/>
    <w:rsid w:val="00317A4C"/>
    <w:rsid w:val="00320A1F"/>
    <w:rsid w:val="00320B40"/>
    <w:rsid w:val="00321025"/>
    <w:rsid w:val="0032109F"/>
    <w:rsid w:val="00321586"/>
    <w:rsid w:val="00321954"/>
    <w:rsid w:val="00321AC4"/>
    <w:rsid w:val="00321DE8"/>
    <w:rsid w:val="00322083"/>
    <w:rsid w:val="00322619"/>
    <w:rsid w:val="00322623"/>
    <w:rsid w:val="00322F1E"/>
    <w:rsid w:val="00322F5E"/>
    <w:rsid w:val="00323CD2"/>
    <w:rsid w:val="003240A2"/>
    <w:rsid w:val="003241FB"/>
    <w:rsid w:val="00324A26"/>
    <w:rsid w:val="00324DFC"/>
    <w:rsid w:val="0032649F"/>
    <w:rsid w:val="00326830"/>
    <w:rsid w:val="00326BB3"/>
    <w:rsid w:val="00327318"/>
    <w:rsid w:val="00330087"/>
    <w:rsid w:val="00330345"/>
    <w:rsid w:val="00330CAC"/>
    <w:rsid w:val="003332C4"/>
    <w:rsid w:val="003332E3"/>
    <w:rsid w:val="00333A01"/>
    <w:rsid w:val="00333AEA"/>
    <w:rsid w:val="00334555"/>
    <w:rsid w:val="003345A9"/>
    <w:rsid w:val="00334BE4"/>
    <w:rsid w:val="00335357"/>
    <w:rsid w:val="0033546C"/>
    <w:rsid w:val="0033575F"/>
    <w:rsid w:val="00336635"/>
    <w:rsid w:val="003366F0"/>
    <w:rsid w:val="00336E80"/>
    <w:rsid w:val="00337338"/>
    <w:rsid w:val="00337779"/>
    <w:rsid w:val="00337D02"/>
    <w:rsid w:val="00337DD8"/>
    <w:rsid w:val="003405BA"/>
    <w:rsid w:val="003405C4"/>
    <w:rsid w:val="00341516"/>
    <w:rsid w:val="00341685"/>
    <w:rsid w:val="00341824"/>
    <w:rsid w:val="00342984"/>
    <w:rsid w:val="00342F4C"/>
    <w:rsid w:val="00343C0B"/>
    <w:rsid w:val="0034406E"/>
    <w:rsid w:val="003442C9"/>
    <w:rsid w:val="003445E4"/>
    <w:rsid w:val="00344635"/>
    <w:rsid w:val="00344726"/>
    <w:rsid w:val="0034528A"/>
    <w:rsid w:val="0034550A"/>
    <w:rsid w:val="00345A4A"/>
    <w:rsid w:val="00345F5B"/>
    <w:rsid w:val="003465B3"/>
    <w:rsid w:val="00346EDC"/>
    <w:rsid w:val="003478B0"/>
    <w:rsid w:val="003479FD"/>
    <w:rsid w:val="00347D03"/>
    <w:rsid w:val="00347EF8"/>
    <w:rsid w:val="0035094D"/>
    <w:rsid w:val="00351357"/>
    <w:rsid w:val="003518A8"/>
    <w:rsid w:val="003526F2"/>
    <w:rsid w:val="00352F34"/>
    <w:rsid w:val="00353081"/>
    <w:rsid w:val="003534CF"/>
    <w:rsid w:val="003538EF"/>
    <w:rsid w:val="003548DF"/>
    <w:rsid w:val="00354903"/>
    <w:rsid w:val="00354CDE"/>
    <w:rsid w:val="0035533B"/>
    <w:rsid w:val="0035568C"/>
    <w:rsid w:val="0035599A"/>
    <w:rsid w:val="00357FE7"/>
    <w:rsid w:val="00360273"/>
    <w:rsid w:val="00360331"/>
    <w:rsid w:val="00360D9A"/>
    <w:rsid w:val="00361702"/>
    <w:rsid w:val="003619C2"/>
    <w:rsid w:val="003621C7"/>
    <w:rsid w:val="003622DD"/>
    <w:rsid w:val="003633AF"/>
    <w:rsid w:val="00363944"/>
    <w:rsid w:val="00364915"/>
    <w:rsid w:val="00365BCA"/>
    <w:rsid w:val="003663C2"/>
    <w:rsid w:val="00366586"/>
    <w:rsid w:val="003670F9"/>
    <w:rsid w:val="003674BE"/>
    <w:rsid w:val="00367DDB"/>
    <w:rsid w:val="003719A8"/>
    <w:rsid w:val="00373719"/>
    <w:rsid w:val="003738A4"/>
    <w:rsid w:val="0037452F"/>
    <w:rsid w:val="003747BD"/>
    <w:rsid w:val="0037488E"/>
    <w:rsid w:val="0037488F"/>
    <w:rsid w:val="00374ABA"/>
    <w:rsid w:val="00374B1E"/>
    <w:rsid w:val="00375657"/>
    <w:rsid w:val="003758CD"/>
    <w:rsid w:val="00380730"/>
    <w:rsid w:val="0038183E"/>
    <w:rsid w:val="00381946"/>
    <w:rsid w:val="003846C9"/>
    <w:rsid w:val="003856EC"/>
    <w:rsid w:val="0038603C"/>
    <w:rsid w:val="00386188"/>
    <w:rsid w:val="003868B8"/>
    <w:rsid w:val="00390532"/>
    <w:rsid w:val="0039070C"/>
    <w:rsid w:val="00390C65"/>
    <w:rsid w:val="0039256D"/>
    <w:rsid w:val="00392DB3"/>
    <w:rsid w:val="00393A3C"/>
    <w:rsid w:val="00393E68"/>
    <w:rsid w:val="003942B3"/>
    <w:rsid w:val="0039448A"/>
    <w:rsid w:val="003944E8"/>
    <w:rsid w:val="00395146"/>
    <w:rsid w:val="00395474"/>
    <w:rsid w:val="003957F5"/>
    <w:rsid w:val="003961A6"/>
    <w:rsid w:val="00396709"/>
    <w:rsid w:val="003A01CA"/>
    <w:rsid w:val="003A065C"/>
    <w:rsid w:val="003A1B76"/>
    <w:rsid w:val="003A1D06"/>
    <w:rsid w:val="003A240F"/>
    <w:rsid w:val="003A2DD4"/>
    <w:rsid w:val="003A3643"/>
    <w:rsid w:val="003A420B"/>
    <w:rsid w:val="003A4353"/>
    <w:rsid w:val="003A4626"/>
    <w:rsid w:val="003A47EA"/>
    <w:rsid w:val="003A51CC"/>
    <w:rsid w:val="003A58C3"/>
    <w:rsid w:val="003A5938"/>
    <w:rsid w:val="003A6270"/>
    <w:rsid w:val="003A72EC"/>
    <w:rsid w:val="003B0279"/>
    <w:rsid w:val="003B03C7"/>
    <w:rsid w:val="003B067D"/>
    <w:rsid w:val="003B0FA7"/>
    <w:rsid w:val="003B17E8"/>
    <w:rsid w:val="003B1896"/>
    <w:rsid w:val="003B19EF"/>
    <w:rsid w:val="003B1C86"/>
    <w:rsid w:val="003B1E8F"/>
    <w:rsid w:val="003B27FA"/>
    <w:rsid w:val="003B2D48"/>
    <w:rsid w:val="003B2DC5"/>
    <w:rsid w:val="003B3526"/>
    <w:rsid w:val="003B354C"/>
    <w:rsid w:val="003B3F62"/>
    <w:rsid w:val="003B487A"/>
    <w:rsid w:val="003B4D8D"/>
    <w:rsid w:val="003B4FE5"/>
    <w:rsid w:val="003B662E"/>
    <w:rsid w:val="003B7923"/>
    <w:rsid w:val="003B7933"/>
    <w:rsid w:val="003C04F1"/>
    <w:rsid w:val="003C0D11"/>
    <w:rsid w:val="003C18E7"/>
    <w:rsid w:val="003C20EA"/>
    <w:rsid w:val="003C2301"/>
    <w:rsid w:val="003C2584"/>
    <w:rsid w:val="003C2CC4"/>
    <w:rsid w:val="003C306B"/>
    <w:rsid w:val="003C38E9"/>
    <w:rsid w:val="003C3D63"/>
    <w:rsid w:val="003C3DCA"/>
    <w:rsid w:val="003C471D"/>
    <w:rsid w:val="003C4818"/>
    <w:rsid w:val="003C57BC"/>
    <w:rsid w:val="003C5D43"/>
    <w:rsid w:val="003C657C"/>
    <w:rsid w:val="003C6D0B"/>
    <w:rsid w:val="003C6DCE"/>
    <w:rsid w:val="003C7D16"/>
    <w:rsid w:val="003C7F5D"/>
    <w:rsid w:val="003D0129"/>
    <w:rsid w:val="003D1128"/>
    <w:rsid w:val="003D1495"/>
    <w:rsid w:val="003D18AE"/>
    <w:rsid w:val="003D19F8"/>
    <w:rsid w:val="003D2120"/>
    <w:rsid w:val="003D271C"/>
    <w:rsid w:val="003D35F7"/>
    <w:rsid w:val="003D363A"/>
    <w:rsid w:val="003D3830"/>
    <w:rsid w:val="003D39BC"/>
    <w:rsid w:val="003D4473"/>
    <w:rsid w:val="003D4DF2"/>
    <w:rsid w:val="003D4EA6"/>
    <w:rsid w:val="003D552C"/>
    <w:rsid w:val="003D5A8D"/>
    <w:rsid w:val="003D5D37"/>
    <w:rsid w:val="003D5E24"/>
    <w:rsid w:val="003D5E8A"/>
    <w:rsid w:val="003D5ED3"/>
    <w:rsid w:val="003D628B"/>
    <w:rsid w:val="003D6E2D"/>
    <w:rsid w:val="003D6ED8"/>
    <w:rsid w:val="003D7F30"/>
    <w:rsid w:val="003E0078"/>
    <w:rsid w:val="003E067B"/>
    <w:rsid w:val="003E15E7"/>
    <w:rsid w:val="003E1628"/>
    <w:rsid w:val="003E162A"/>
    <w:rsid w:val="003E224D"/>
    <w:rsid w:val="003E2667"/>
    <w:rsid w:val="003E27F5"/>
    <w:rsid w:val="003E286F"/>
    <w:rsid w:val="003E2B1F"/>
    <w:rsid w:val="003E2B55"/>
    <w:rsid w:val="003E2D23"/>
    <w:rsid w:val="003E32AC"/>
    <w:rsid w:val="003E3E05"/>
    <w:rsid w:val="003E4386"/>
    <w:rsid w:val="003E4B68"/>
    <w:rsid w:val="003E510B"/>
    <w:rsid w:val="003E581E"/>
    <w:rsid w:val="003E5A62"/>
    <w:rsid w:val="003E5AF8"/>
    <w:rsid w:val="003E66A0"/>
    <w:rsid w:val="003E68E7"/>
    <w:rsid w:val="003E6917"/>
    <w:rsid w:val="003E6CD9"/>
    <w:rsid w:val="003E6E85"/>
    <w:rsid w:val="003F0814"/>
    <w:rsid w:val="003F1345"/>
    <w:rsid w:val="003F260F"/>
    <w:rsid w:val="003F2B8D"/>
    <w:rsid w:val="003F2FD3"/>
    <w:rsid w:val="003F3AC4"/>
    <w:rsid w:val="003F4685"/>
    <w:rsid w:val="003F46C7"/>
    <w:rsid w:val="003F4E8E"/>
    <w:rsid w:val="003F6E06"/>
    <w:rsid w:val="003F74CD"/>
    <w:rsid w:val="003F7840"/>
    <w:rsid w:val="003F7E7B"/>
    <w:rsid w:val="003F7ED0"/>
    <w:rsid w:val="003F7FB3"/>
    <w:rsid w:val="00400DF1"/>
    <w:rsid w:val="00400F56"/>
    <w:rsid w:val="00401AB6"/>
    <w:rsid w:val="00402817"/>
    <w:rsid w:val="00402BCF"/>
    <w:rsid w:val="00403527"/>
    <w:rsid w:val="004040DD"/>
    <w:rsid w:val="004043C1"/>
    <w:rsid w:val="0040518B"/>
    <w:rsid w:val="00405E62"/>
    <w:rsid w:val="00406C20"/>
    <w:rsid w:val="004072ED"/>
    <w:rsid w:val="004100DF"/>
    <w:rsid w:val="004104A1"/>
    <w:rsid w:val="004115E9"/>
    <w:rsid w:val="00411E04"/>
    <w:rsid w:val="004124AF"/>
    <w:rsid w:val="004128C2"/>
    <w:rsid w:val="004129AB"/>
    <w:rsid w:val="0041324B"/>
    <w:rsid w:val="00413976"/>
    <w:rsid w:val="00413AA7"/>
    <w:rsid w:val="00413B8F"/>
    <w:rsid w:val="00413D20"/>
    <w:rsid w:val="004143A6"/>
    <w:rsid w:val="0041451F"/>
    <w:rsid w:val="00414ABB"/>
    <w:rsid w:val="004151A6"/>
    <w:rsid w:val="00416BC0"/>
    <w:rsid w:val="00417094"/>
    <w:rsid w:val="004178D5"/>
    <w:rsid w:val="00420793"/>
    <w:rsid w:val="004211BA"/>
    <w:rsid w:val="0042149C"/>
    <w:rsid w:val="00421AA7"/>
    <w:rsid w:val="00421DFA"/>
    <w:rsid w:val="00422373"/>
    <w:rsid w:val="004224E5"/>
    <w:rsid w:val="0042256A"/>
    <w:rsid w:val="00422BFD"/>
    <w:rsid w:val="00422F36"/>
    <w:rsid w:val="00423D6A"/>
    <w:rsid w:val="00423DCF"/>
    <w:rsid w:val="004250CC"/>
    <w:rsid w:val="004253D1"/>
    <w:rsid w:val="004258D4"/>
    <w:rsid w:val="0042645B"/>
    <w:rsid w:val="00426A18"/>
    <w:rsid w:val="00426A5E"/>
    <w:rsid w:val="004278AA"/>
    <w:rsid w:val="00427D72"/>
    <w:rsid w:val="00430008"/>
    <w:rsid w:val="00430C40"/>
    <w:rsid w:val="00431F8E"/>
    <w:rsid w:val="00431FFE"/>
    <w:rsid w:val="0043236C"/>
    <w:rsid w:val="00432860"/>
    <w:rsid w:val="004333C1"/>
    <w:rsid w:val="00433CF1"/>
    <w:rsid w:val="00434E21"/>
    <w:rsid w:val="00435903"/>
    <w:rsid w:val="00435C88"/>
    <w:rsid w:val="004369FB"/>
    <w:rsid w:val="00436AD8"/>
    <w:rsid w:val="0044078F"/>
    <w:rsid w:val="00440808"/>
    <w:rsid w:val="004410C5"/>
    <w:rsid w:val="004411B7"/>
    <w:rsid w:val="00441A93"/>
    <w:rsid w:val="00442F7D"/>
    <w:rsid w:val="004430D5"/>
    <w:rsid w:val="0044430C"/>
    <w:rsid w:val="00444E71"/>
    <w:rsid w:val="00445410"/>
    <w:rsid w:val="004465C1"/>
    <w:rsid w:val="00446820"/>
    <w:rsid w:val="00447396"/>
    <w:rsid w:val="0044745A"/>
    <w:rsid w:val="00447669"/>
    <w:rsid w:val="0044782F"/>
    <w:rsid w:val="004479F6"/>
    <w:rsid w:val="00447FE2"/>
    <w:rsid w:val="00450860"/>
    <w:rsid w:val="00450A17"/>
    <w:rsid w:val="00450C67"/>
    <w:rsid w:val="004525B8"/>
    <w:rsid w:val="00453533"/>
    <w:rsid w:val="004536AF"/>
    <w:rsid w:val="004544C8"/>
    <w:rsid w:val="0045458D"/>
    <w:rsid w:val="00454709"/>
    <w:rsid w:val="00454A77"/>
    <w:rsid w:val="00454B84"/>
    <w:rsid w:val="0045552C"/>
    <w:rsid w:val="00455813"/>
    <w:rsid w:val="00455A69"/>
    <w:rsid w:val="00455BB7"/>
    <w:rsid w:val="00455D9E"/>
    <w:rsid w:val="004562B6"/>
    <w:rsid w:val="00456B2F"/>
    <w:rsid w:val="0045754F"/>
    <w:rsid w:val="0045761F"/>
    <w:rsid w:val="00457AB9"/>
    <w:rsid w:val="00460415"/>
    <w:rsid w:val="00460812"/>
    <w:rsid w:val="00461763"/>
    <w:rsid w:val="00461933"/>
    <w:rsid w:val="00461C68"/>
    <w:rsid w:val="00461DC3"/>
    <w:rsid w:val="004623B2"/>
    <w:rsid w:val="00463DE2"/>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958"/>
    <w:rsid w:val="004710EE"/>
    <w:rsid w:val="00472950"/>
    <w:rsid w:val="00474E9A"/>
    <w:rsid w:val="004761E0"/>
    <w:rsid w:val="00476A05"/>
    <w:rsid w:val="00477087"/>
    <w:rsid w:val="00477D57"/>
    <w:rsid w:val="0048029E"/>
    <w:rsid w:val="0048069A"/>
    <w:rsid w:val="00480A97"/>
    <w:rsid w:val="00481116"/>
    <w:rsid w:val="00483576"/>
    <w:rsid w:val="0048378A"/>
    <w:rsid w:val="00483FE1"/>
    <w:rsid w:val="00484617"/>
    <w:rsid w:val="004846E3"/>
    <w:rsid w:val="00484CE2"/>
    <w:rsid w:val="0048547E"/>
    <w:rsid w:val="0048549E"/>
    <w:rsid w:val="00485E05"/>
    <w:rsid w:val="00486436"/>
    <w:rsid w:val="00486BB7"/>
    <w:rsid w:val="00486E76"/>
    <w:rsid w:val="00487750"/>
    <w:rsid w:val="00487B68"/>
    <w:rsid w:val="00487E66"/>
    <w:rsid w:val="00490A0B"/>
    <w:rsid w:val="004913C4"/>
    <w:rsid w:val="0049319C"/>
    <w:rsid w:val="00494237"/>
    <w:rsid w:val="004942F5"/>
    <w:rsid w:val="0049445F"/>
    <w:rsid w:val="0049514D"/>
    <w:rsid w:val="004959A5"/>
    <w:rsid w:val="00496308"/>
    <w:rsid w:val="00496647"/>
    <w:rsid w:val="00496DD1"/>
    <w:rsid w:val="00496F79"/>
    <w:rsid w:val="004971CE"/>
    <w:rsid w:val="004976C9"/>
    <w:rsid w:val="004A063E"/>
    <w:rsid w:val="004A0965"/>
    <w:rsid w:val="004A09EB"/>
    <w:rsid w:val="004A1056"/>
    <w:rsid w:val="004A1C56"/>
    <w:rsid w:val="004A1CC7"/>
    <w:rsid w:val="004A20D5"/>
    <w:rsid w:val="004A23D9"/>
    <w:rsid w:val="004A2648"/>
    <w:rsid w:val="004A377B"/>
    <w:rsid w:val="004A422A"/>
    <w:rsid w:val="004A4693"/>
    <w:rsid w:val="004A4952"/>
    <w:rsid w:val="004A50F4"/>
    <w:rsid w:val="004A5237"/>
    <w:rsid w:val="004A5C6F"/>
    <w:rsid w:val="004A5CED"/>
    <w:rsid w:val="004A60CF"/>
    <w:rsid w:val="004A6782"/>
    <w:rsid w:val="004A6EE7"/>
    <w:rsid w:val="004A75F8"/>
    <w:rsid w:val="004A76A2"/>
    <w:rsid w:val="004A7E49"/>
    <w:rsid w:val="004B07A5"/>
    <w:rsid w:val="004B1D5A"/>
    <w:rsid w:val="004B2417"/>
    <w:rsid w:val="004B2CB2"/>
    <w:rsid w:val="004B3DBA"/>
    <w:rsid w:val="004B48BA"/>
    <w:rsid w:val="004B4B4C"/>
    <w:rsid w:val="004B5162"/>
    <w:rsid w:val="004B5695"/>
    <w:rsid w:val="004B58B6"/>
    <w:rsid w:val="004B6B88"/>
    <w:rsid w:val="004B720C"/>
    <w:rsid w:val="004B75F7"/>
    <w:rsid w:val="004B7980"/>
    <w:rsid w:val="004B7C14"/>
    <w:rsid w:val="004C020B"/>
    <w:rsid w:val="004C05F3"/>
    <w:rsid w:val="004C0B8D"/>
    <w:rsid w:val="004C2302"/>
    <w:rsid w:val="004C2A9B"/>
    <w:rsid w:val="004C2FB4"/>
    <w:rsid w:val="004C3713"/>
    <w:rsid w:val="004C37CE"/>
    <w:rsid w:val="004C3F22"/>
    <w:rsid w:val="004C433C"/>
    <w:rsid w:val="004C4CAE"/>
    <w:rsid w:val="004C4DDD"/>
    <w:rsid w:val="004C4EEC"/>
    <w:rsid w:val="004C500D"/>
    <w:rsid w:val="004C5210"/>
    <w:rsid w:val="004C5564"/>
    <w:rsid w:val="004C563F"/>
    <w:rsid w:val="004C5CE3"/>
    <w:rsid w:val="004C6AA7"/>
    <w:rsid w:val="004C7ABE"/>
    <w:rsid w:val="004D07B2"/>
    <w:rsid w:val="004D0D86"/>
    <w:rsid w:val="004D17E7"/>
    <w:rsid w:val="004D1B93"/>
    <w:rsid w:val="004D1EBB"/>
    <w:rsid w:val="004D277E"/>
    <w:rsid w:val="004D3277"/>
    <w:rsid w:val="004D3A1D"/>
    <w:rsid w:val="004D4099"/>
    <w:rsid w:val="004D4467"/>
    <w:rsid w:val="004D48CA"/>
    <w:rsid w:val="004D4B66"/>
    <w:rsid w:val="004D4BFE"/>
    <w:rsid w:val="004D5099"/>
    <w:rsid w:val="004D5340"/>
    <w:rsid w:val="004D5CEB"/>
    <w:rsid w:val="004D697A"/>
    <w:rsid w:val="004D71D5"/>
    <w:rsid w:val="004D7360"/>
    <w:rsid w:val="004D75FC"/>
    <w:rsid w:val="004D7624"/>
    <w:rsid w:val="004D7701"/>
    <w:rsid w:val="004E0356"/>
    <w:rsid w:val="004E0456"/>
    <w:rsid w:val="004E06E9"/>
    <w:rsid w:val="004E0C6D"/>
    <w:rsid w:val="004E0D6F"/>
    <w:rsid w:val="004E12F2"/>
    <w:rsid w:val="004E15BE"/>
    <w:rsid w:val="004E19CA"/>
    <w:rsid w:val="004E220E"/>
    <w:rsid w:val="004E2DC7"/>
    <w:rsid w:val="004E2F31"/>
    <w:rsid w:val="004E3A59"/>
    <w:rsid w:val="004E3C86"/>
    <w:rsid w:val="004E427C"/>
    <w:rsid w:val="004E45BD"/>
    <w:rsid w:val="004E45D7"/>
    <w:rsid w:val="004E4779"/>
    <w:rsid w:val="004E4912"/>
    <w:rsid w:val="004E4A1E"/>
    <w:rsid w:val="004E4A90"/>
    <w:rsid w:val="004E4C21"/>
    <w:rsid w:val="004E4FD4"/>
    <w:rsid w:val="004E509E"/>
    <w:rsid w:val="004E50B2"/>
    <w:rsid w:val="004E5A10"/>
    <w:rsid w:val="004E5FBF"/>
    <w:rsid w:val="004E6093"/>
    <w:rsid w:val="004E6E66"/>
    <w:rsid w:val="004E6F8C"/>
    <w:rsid w:val="004E71EF"/>
    <w:rsid w:val="004F0026"/>
    <w:rsid w:val="004F042C"/>
    <w:rsid w:val="004F0609"/>
    <w:rsid w:val="004F0719"/>
    <w:rsid w:val="004F09A4"/>
    <w:rsid w:val="004F2713"/>
    <w:rsid w:val="004F2842"/>
    <w:rsid w:val="004F2A33"/>
    <w:rsid w:val="004F3D81"/>
    <w:rsid w:val="004F4236"/>
    <w:rsid w:val="004F427C"/>
    <w:rsid w:val="004F71AE"/>
    <w:rsid w:val="004F722F"/>
    <w:rsid w:val="004F746E"/>
    <w:rsid w:val="004F7DDF"/>
    <w:rsid w:val="0050003D"/>
    <w:rsid w:val="00500322"/>
    <w:rsid w:val="00500C52"/>
    <w:rsid w:val="00501143"/>
    <w:rsid w:val="0050208A"/>
    <w:rsid w:val="00503C7A"/>
    <w:rsid w:val="00504615"/>
    <w:rsid w:val="00505411"/>
    <w:rsid w:val="00505E44"/>
    <w:rsid w:val="00506624"/>
    <w:rsid w:val="005066ED"/>
    <w:rsid w:val="0050730E"/>
    <w:rsid w:val="00507356"/>
    <w:rsid w:val="0051047C"/>
    <w:rsid w:val="005106B8"/>
    <w:rsid w:val="005106F2"/>
    <w:rsid w:val="0051167E"/>
    <w:rsid w:val="0051278C"/>
    <w:rsid w:val="00513D15"/>
    <w:rsid w:val="005144A7"/>
    <w:rsid w:val="00514E85"/>
    <w:rsid w:val="005156F2"/>
    <w:rsid w:val="00515AFB"/>
    <w:rsid w:val="00516213"/>
    <w:rsid w:val="005165A5"/>
    <w:rsid w:val="0051664F"/>
    <w:rsid w:val="005168CE"/>
    <w:rsid w:val="00516917"/>
    <w:rsid w:val="00517C0E"/>
    <w:rsid w:val="00520111"/>
    <w:rsid w:val="005201E4"/>
    <w:rsid w:val="005201F0"/>
    <w:rsid w:val="00520E3F"/>
    <w:rsid w:val="00521998"/>
    <w:rsid w:val="00521BC0"/>
    <w:rsid w:val="005230E0"/>
    <w:rsid w:val="00523B37"/>
    <w:rsid w:val="00525DA4"/>
    <w:rsid w:val="005264CF"/>
    <w:rsid w:val="00526FFB"/>
    <w:rsid w:val="00527204"/>
    <w:rsid w:val="005272C8"/>
    <w:rsid w:val="00527336"/>
    <w:rsid w:val="005301D8"/>
    <w:rsid w:val="005305A7"/>
    <w:rsid w:val="005310E2"/>
    <w:rsid w:val="00531439"/>
    <w:rsid w:val="005321D4"/>
    <w:rsid w:val="00532C19"/>
    <w:rsid w:val="00532CEB"/>
    <w:rsid w:val="005332AA"/>
    <w:rsid w:val="00533501"/>
    <w:rsid w:val="00533ADB"/>
    <w:rsid w:val="00533AFA"/>
    <w:rsid w:val="00533C57"/>
    <w:rsid w:val="00533C75"/>
    <w:rsid w:val="00533DBD"/>
    <w:rsid w:val="005346F2"/>
    <w:rsid w:val="00534884"/>
    <w:rsid w:val="00534895"/>
    <w:rsid w:val="00535B25"/>
    <w:rsid w:val="005363E7"/>
    <w:rsid w:val="00536FF3"/>
    <w:rsid w:val="00537047"/>
    <w:rsid w:val="005374CB"/>
    <w:rsid w:val="005415CF"/>
    <w:rsid w:val="005426E8"/>
    <w:rsid w:val="00542F18"/>
    <w:rsid w:val="0054304E"/>
    <w:rsid w:val="00543308"/>
    <w:rsid w:val="0054341E"/>
    <w:rsid w:val="00543427"/>
    <w:rsid w:val="00543726"/>
    <w:rsid w:val="00543822"/>
    <w:rsid w:val="00544366"/>
    <w:rsid w:val="005445F7"/>
    <w:rsid w:val="00545056"/>
    <w:rsid w:val="00545ACC"/>
    <w:rsid w:val="00545D06"/>
    <w:rsid w:val="005469BE"/>
    <w:rsid w:val="005470D8"/>
    <w:rsid w:val="00547497"/>
    <w:rsid w:val="00547B66"/>
    <w:rsid w:val="00547F98"/>
    <w:rsid w:val="0055002A"/>
    <w:rsid w:val="0055075F"/>
    <w:rsid w:val="00550DEA"/>
    <w:rsid w:val="00551468"/>
    <w:rsid w:val="00551AAC"/>
    <w:rsid w:val="00551EDC"/>
    <w:rsid w:val="00551FC3"/>
    <w:rsid w:val="005530A2"/>
    <w:rsid w:val="00553291"/>
    <w:rsid w:val="00553375"/>
    <w:rsid w:val="0055354A"/>
    <w:rsid w:val="005538A6"/>
    <w:rsid w:val="00553CFE"/>
    <w:rsid w:val="00553EE6"/>
    <w:rsid w:val="00554178"/>
    <w:rsid w:val="00554D5D"/>
    <w:rsid w:val="00554EFC"/>
    <w:rsid w:val="00554F87"/>
    <w:rsid w:val="00555A2F"/>
    <w:rsid w:val="00555D32"/>
    <w:rsid w:val="0055621D"/>
    <w:rsid w:val="005609F1"/>
    <w:rsid w:val="0056136D"/>
    <w:rsid w:val="0056158D"/>
    <w:rsid w:val="00561AB7"/>
    <w:rsid w:val="00561CDA"/>
    <w:rsid w:val="00562050"/>
    <w:rsid w:val="005620FC"/>
    <w:rsid w:val="00562867"/>
    <w:rsid w:val="00562E84"/>
    <w:rsid w:val="0056354C"/>
    <w:rsid w:val="005636DC"/>
    <w:rsid w:val="00563B01"/>
    <w:rsid w:val="00563F57"/>
    <w:rsid w:val="00564150"/>
    <w:rsid w:val="005643DE"/>
    <w:rsid w:val="005644B6"/>
    <w:rsid w:val="0056496C"/>
    <w:rsid w:val="00564D10"/>
    <w:rsid w:val="00564F32"/>
    <w:rsid w:val="0056514E"/>
    <w:rsid w:val="00565860"/>
    <w:rsid w:val="00565C0E"/>
    <w:rsid w:val="0056726C"/>
    <w:rsid w:val="00567A18"/>
    <w:rsid w:val="00570454"/>
    <w:rsid w:val="00570CE1"/>
    <w:rsid w:val="00570E2F"/>
    <w:rsid w:val="005728CD"/>
    <w:rsid w:val="00572E1F"/>
    <w:rsid w:val="005730AD"/>
    <w:rsid w:val="00573237"/>
    <w:rsid w:val="00573BE0"/>
    <w:rsid w:val="00573CC8"/>
    <w:rsid w:val="00574229"/>
    <w:rsid w:val="0057450E"/>
    <w:rsid w:val="005745EF"/>
    <w:rsid w:val="00574C03"/>
    <w:rsid w:val="00575306"/>
    <w:rsid w:val="0057593B"/>
    <w:rsid w:val="00575DC2"/>
    <w:rsid w:val="00576087"/>
    <w:rsid w:val="005761C8"/>
    <w:rsid w:val="00576224"/>
    <w:rsid w:val="0057670D"/>
    <w:rsid w:val="0057795C"/>
    <w:rsid w:val="00577DD4"/>
    <w:rsid w:val="00580F9D"/>
    <w:rsid w:val="0058110E"/>
    <w:rsid w:val="005811F8"/>
    <w:rsid w:val="0058122A"/>
    <w:rsid w:val="005816D3"/>
    <w:rsid w:val="0058187C"/>
    <w:rsid w:val="00581A73"/>
    <w:rsid w:val="00581AB2"/>
    <w:rsid w:val="00582F8B"/>
    <w:rsid w:val="00583945"/>
    <w:rsid w:val="00584065"/>
    <w:rsid w:val="0058443C"/>
    <w:rsid w:val="00584567"/>
    <w:rsid w:val="0058458B"/>
    <w:rsid w:val="00584807"/>
    <w:rsid w:val="00584AF3"/>
    <w:rsid w:val="00584B88"/>
    <w:rsid w:val="00585389"/>
    <w:rsid w:val="005863C2"/>
    <w:rsid w:val="00586B45"/>
    <w:rsid w:val="00586FE9"/>
    <w:rsid w:val="00587A0E"/>
    <w:rsid w:val="00587D7B"/>
    <w:rsid w:val="00590919"/>
    <w:rsid w:val="00590C24"/>
    <w:rsid w:val="0059126E"/>
    <w:rsid w:val="005912D9"/>
    <w:rsid w:val="0059146F"/>
    <w:rsid w:val="0059162E"/>
    <w:rsid w:val="005916F2"/>
    <w:rsid w:val="00591C33"/>
    <w:rsid w:val="005925C6"/>
    <w:rsid w:val="00592738"/>
    <w:rsid w:val="00593B77"/>
    <w:rsid w:val="005949CD"/>
    <w:rsid w:val="005949F7"/>
    <w:rsid w:val="00594C16"/>
    <w:rsid w:val="0059567F"/>
    <w:rsid w:val="00596512"/>
    <w:rsid w:val="0059655E"/>
    <w:rsid w:val="005965FB"/>
    <w:rsid w:val="00596850"/>
    <w:rsid w:val="005973D1"/>
    <w:rsid w:val="005974DB"/>
    <w:rsid w:val="005975D2"/>
    <w:rsid w:val="005A13CD"/>
    <w:rsid w:val="005A23AC"/>
    <w:rsid w:val="005A2A52"/>
    <w:rsid w:val="005A37D9"/>
    <w:rsid w:val="005A400A"/>
    <w:rsid w:val="005A4293"/>
    <w:rsid w:val="005A51CF"/>
    <w:rsid w:val="005A6F06"/>
    <w:rsid w:val="005A7998"/>
    <w:rsid w:val="005B0251"/>
    <w:rsid w:val="005B11D4"/>
    <w:rsid w:val="005B20D2"/>
    <w:rsid w:val="005B2317"/>
    <w:rsid w:val="005B23D4"/>
    <w:rsid w:val="005B2800"/>
    <w:rsid w:val="005B2A87"/>
    <w:rsid w:val="005B2CE5"/>
    <w:rsid w:val="005B390C"/>
    <w:rsid w:val="005B3953"/>
    <w:rsid w:val="005B3FCF"/>
    <w:rsid w:val="005B46A4"/>
    <w:rsid w:val="005B46FE"/>
    <w:rsid w:val="005B47DA"/>
    <w:rsid w:val="005B49D8"/>
    <w:rsid w:val="005B5005"/>
    <w:rsid w:val="005B5053"/>
    <w:rsid w:val="005B59A7"/>
    <w:rsid w:val="005B5C03"/>
    <w:rsid w:val="005B5E67"/>
    <w:rsid w:val="005B6731"/>
    <w:rsid w:val="005B72F0"/>
    <w:rsid w:val="005B7341"/>
    <w:rsid w:val="005B7973"/>
    <w:rsid w:val="005C11B7"/>
    <w:rsid w:val="005C1F3E"/>
    <w:rsid w:val="005C350E"/>
    <w:rsid w:val="005C3829"/>
    <w:rsid w:val="005C3A93"/>
    <w:rsid w:val="005C3CB0"/>
    <w:rsid w:val="005C3F3C"/>
    <w:rsid w:val="005C4884"/>
    <w:rsid w:val="005C503F"/>
    <w:rsid w:val="005C6936"/>
    <w:rsid w:val="005C745C"/>
    <w:rsid w:val="005D0629"/>
    <w:rsid w:val="005D0DD0"/>
    <w:rsid w:val="005D10C2"/>
    <w:rsid w:val="005D1D3B"/>
    <w:rsid w:val="005D1D94"/>
    <w:rsid w:val="005D28A0"/>
    <w:rsid w:val="005D2B76"/>
    <w:rsid w:val="005D3A03"/>
    <w:rsid w:val="005D3B48"/>
    <w:rsid w:val="005D3D7E"/>
    <w:rsid w:val="005D3E2A"/>
    <w:rsid w:val="005D3FB0"/>
    <w:rsid w:val="005D5480"/>
    <w:rsid w:val="005D5A92"/>
    <w:rsid w:val="005D5BA5"/>
    <w:rsid w:val="005D5D68"/>
    <w:rsid w:val="005D62BC"/>
    <w:rsid w:val="005D73C6"/>
    <w:rsid w:val="005D7988"/>
    <w:rsid w:val="005D7AB3"/>
    <w:rsid w:val="005D7B1A"/>
    <w:rsid w:val="005D7BBA"/>
    <w:rsid w:val="005D7F8B"/>
    <w:rsid w:val="005E03CE"/>
    <w:rsid w:val="005E0FC5"/>
    <w:rsid w:val="005E144C"/>
    <w:rsid w:val="005E1522"/>
    <w:rsid w:val="005E1923"/>
    <w:rsid w:val="005E1DB4"/>
    <w:rsid w:val="005E2137"/>
    <w:rsid w:val="005E2268"/>
    <w:rsid w:val="005E22FF"/>
    <w:rsid w:val="005E2AFC"/>
    <w:rsid w:val="005E391E"/>
    <w:rsid w:val="005E3AAC"/>
    <w:rsid w:val="005E3ED4"/>
    <w:rsid w:val="005E3F54"/>
    <w:rsid w:val="005E4889"/>
    <w:rsid w:val="005E4C8A"/>
    <w:rsid w:val="005E4FF6"/>
    <w:rsid w:val="005E5745"/>
    <w:rsid w:val="005E6FAD"/>
    <w:rsid w:val="005E7B89"/>
    <w:rsid w:val="005F0CC7"/>
    <w:rsid w:val="005F0D85"/>
    <w:rsid w:val="005F0D94"/>
    <w:rsid w:val="005F2230"/>
    <w:rsid w:val="005F2750"/>
    <w:rsid w:val="005F290B"/>
    <w:rsid w:val="005F2C16"/>
    <w:rsid w:val="005F3102"/>
    <w:rsid w:val="005F3ADA"/>
    <w:rsid w:val="005F4029"/>
    <w:rsid w:val="005F438E"/>
    <w:rsid w:val="005F4A0C"/>
    <w:rsid w:val="005F5C2D"/>
    <w:rsid w:val="005F68C4"/>
    <w:rsid w:val="005F7437"/>
    <w:rsid w:val="005F7FF0"/>
    <w:rsid w:val="006002E8"/>
    <w:rsid w:val="0060085F"/>
    <w:rsid w:val="006009BF"/>
    <w:rsid w:val="00600E8C"/>
    <w:rsid w:val="0060114F"/>
    <w:rsid w:val="006015CB"/>
    <w:rsid w:val="00601E66"/>
    <w:rsid w:val="00601EB6"/>
    <w:rsid w:val="006020B4"/>
    <w:rsid w:val="00603473"/>
    <w:rsid w:val="0060370F"/>
    <w:rsid w:val="00603B2C"/>
    <w:rsid w:val="00603CA0"/>
    <w:rsid w:val="006045DC"/>
    <w:rsid w:val="006047A3"/>
    <w:rsid w:val="006049A4"/>
    <w:rsid w:val="006049CF"/>
    <w:rsid w:val="00604C4D"/>
    <w:rsid w:val="00604F48"/>
    <w:rsid w:val="00604FB0"/>
    <w:rsid w:val="00605D12"/>
    <w:rsid w:val="00605F41"/>
    <w:rsid w:val="006068E7"/>
    <w:rsid w:val="00606986"/>
    <w:rsid w:val="00606C2F"/>
    <w:rsid w:val="0060717A"/>
    <w:rsid w:val="00607730"/>
    <w:rsid w:val="00607E9C"/>
    <w:rsid w:val="00610126"/>
    <w:rsid w:val="00610150"/>
    <w:rsid w:val="00610281"/>
    <w:rsid w:val="00610539"/>
    <w:rsid w:val="00610818"/>
    <w:rsid w:val="006117FD"/>
    <w:rsid w:val="00611CAA"/>
    <w:rsid w:val="00612ABF"/>
    <w:rsid w:val="006136C9"/>
    <w:rsid w:val="006136F9"/>
    <w:rsid w:val="006137BB"/>
    <w:rsid w:val="00613CD9"/>
    <w:rsid w:val="00614127"/>
    <w:rsid w:val="00614442"/>
    <w:rsid w:val="00614A4E"/>
    <w:rsid w:val="00615178"/>
    <w:rsid w:val="006159F3"/>
    <w:rsid w:val="00615CB4"/>
    <w:rsid w:val="00616127"/>
    <w:rsid w:val="00616D3E"/>
    <w:rsid w:val="00616EE7"/>
    <w:rsid w:val="0061727E"/>
    <w:rsid w:val="00617776"/>
    <w:rsid w:val="0061795C"/>
    <w:rsid w:val="0062009C"/>
    <w:rsid w:val="006207C8"/>
    <w:rsid w:val="006208C7"/>
    <w:rsid w:val="006213F6"/>
    <w:rsid w:val="00623DC5"/>
    <w:rsid w:val="00623DDB"/>
    <w:rsid w:val="006250B7"/>
    <w:rsid w:val="00626500"/>
    <w:rsid w:val="00626518"/>
    <w:rsid w:val="00626859"/>
    <w:rsid w:val="00626A58"/>
    <w:rsid w:val="00626F2B"/>
    <w:rsid w:val="00630D9B"/>
    <w:rsid w:val="00632B69"/>
    <w:rsid w:val="00633F06"/>
    <w:rsid w:val="006341A5"/>
    <w:rsid w:val="00634B0A"/>
    <w:rsid w:val="00635113"/>
    <w:rsid w:val="00635F8A"/>
    <w:rsid w:val="00636086"/>
    <w:rsid w:val="006365A4"/>
    <w:rsid w:val="00636823"/>
    <w:rsid w:val="00636A39"/>
    <w:rsid w:val="00636E7B"/>
    <w:rsid w:val="00640A3C"/>
    <w:rsid w:val="00641754"/>
    <w:rsid w:val="00641A6B"/>
    <w:rsid w:val="00641B51"/>
    <w:rsid w:val="00641D43"/>
    <w:rsid w:val="00641F40"/>
    <w:rsid w:val="00642351"/>
    <w:rsid w:val="00642574"/>
    <w:rsid w:val="00643120"/>
    <w:rsid w:val="0064430F"/>
    <w:rsid w:val="006444EF"/>
    <w:rsid w:val="00644625"/>
    <w:rsid w:val="00644FC7"/>
    <w:rsid w:val="006453F7"/>
    <w:rsid w:val="0064562E"/>
    <w:rsid w:val="0064569F"/>
    <w:rsid w:val="00645C54"/>
    <w:rsid w:val="00645CB6"/>
    <w:rsid w:val="00646123"/>
    <w:rsid w:val="00646269"/>
    <w:rsid w:val="00646678"/>
    <w:rsid w:val="006468F2"/>
    <w:rsid w:val="006503E2"/>
    <w:rsid w:val="00650C31"/>
    <w:rsid w:val="00652A86"/>
    <w:rsid w:val="006540CB"/>
    <w:rsid w:val="00654D37"/>
    <w:rsid w:val="00654D64"/>
    <w:rsid w:val="006552D6"/>
    <w:rsid w:val="006563CE"/>
    <w:rsid w:val="00657049"/>
    <w:rsid w:val="00657174"/>
    <w:rsid w:val="00657667"/>
    <w:rsid w:val="00657C40"/>
    <w:rsid w:val="00657F18"/>
    <w:rsid w:val="0066020C"/>
    <w:rsid w:val="00660618"/>
    <w:rsid w:val="00660F4F"/>
    <w:rsid w:val="0066147F"/>
    <w:rsid w:val="00661D33"/>
    <w:rsid w:val="006626E1"/>
    <w:rsid w:val="00662AE9"/>
    <w:rsid w:val="00663429"/>
    <w:rsid w:val="0066375B"/>
    <w:rsid w:val="00663CCD"/>
    <w:rsid w:val="00664031"/>
    <w:rsid w:val="00664072"/>
    <w:rsid w:val="0066437F"/>
    <w:rsid w:val="0066533B"/>
    <w:rsid w:val="00665A35"/>
    <w:rsid w:val="006663CD"/>
    <w:rsid w:val="00666DA4"/>
    <w:rsid w:val="00667999"/>
    <w:rsid w:val="00667D7B"/>
    <w:rsid w:val="00667DEF"/>
    <w:rsid w:val="00667E93"/>
    <w:rsid w:val="00670212"/>
    <w:rsid w:val="0067111A"/>
    <w:rsid w:val="00671DA3"/>
    <w:rsid w:val="006727DF"/>
    <w:rsid w:val="006727F3"/>
    <w:rsid w:val="00673C6F"/>
    <w:rsid w:val="00673CF2"/>
    <w:rsid w:val="0067410F"/>
    <w:rsid w:val="006743FE"/>
    <w:rsid w:val="006752C8"/>
    <w:rsid w:val="006768B4"/>
    <w:rsid w:val="00676F9D"/>
    <w:rsid w:val="00677079"/>
    <w:rsid w:val="00677719"/>
    <w:rsid w:val="00680424"/>
    <w:rsid w:val="00680B7D"/>
    <w:rsid w:val="00680D02"/>
    <w:rsid w:val="00680DE3"/>
    <w:rsid w:val="00680E6D"/>
    <w:rsid w:val="00680FB1"/>
    <w:rsid w:val="00681503"/>
    <w:rsid w:val="006818BF"/>
    <w:rsid w:val="00681C44"/>
    <w:rsid w:val="00682521"/>
    <w:rsid w:val="00682E40"/>
    <w:rsid w:val="0068345F"/>
    <w:rsid w:val="00684282"/>
    <w:rsid w:val="006847D2"/>
    <w:rsid w:val="00685091"/>
    <w:rsid w:val="006850A3"/>
    <w:rsid w:val="0068512F"/>
    <w:rsid w:val="006857FE"/>
    <w:rsid w:val="00685ED9"/>
    <w:rsid w:val="006865F0"/>
    <w:rsid w:val="0068705B"/>
    <w:rsid w:val="00687061"/>
    <w:rsid w:val="00687C00"/>
    <w:rsid w:val="00690298"/>
    <w:rsid w:val="00690FDF"/>
    <w:rsid w:val="006919B6"/>
    <w:rsid w:val="00691AEF"/>
    <w:rsid w:val="00691C2C"/>
    <w:rsid w:val="00691E72"/>
    <w:rsid w:val="00692EA9"/>
    <w:rsid w:val="00692EEA"/>
    <w:rsid w:val="006937FE"/>
    <w:rsid w:val="006939E3"/>
    <w:rsid w:val="00693F4C"/>
    <w:rsid w:val="006944F9"/>
    <w:rsid w:val="00694CD5"/>
    <w:rsid w:val="00694DA2"/>
    <w:rsid w:val="00694E7B"/>
    <w:rsid w:val="00695054"/>
    <w:rsid w:val="006953E2"/>
    <w:rsid w:val="00695915"/>
    <w:rsid w:val="00695F71"/>
    <w:rsid w:val="00696F65"/>
    <w:rsid w:val="00697008"/>
    <w:rsid w:val="0069799C"/>
    <w:rsid w:val="00697A4B"/>
    <w:rsid w:val="006A04DA"/>
    <w:rsid w:val="006A0695"/>
    <w:rsid w:val="006A0779"/>
    <w:rsid w:val="006A109B"/>
    <w:rsid w:val="006A1678"/>
    <w:rsid w:val="006A1AF0"/>
    <w:rsid w:val="006A1B53"/>
    <w:rsid w:val="006A23E7"/>
    <w:rsid w:val="006A282A"/>
    <w:rsid w:val="006A2CED"/>
    <w:rsid w:val="006A3A04"/>
    <w:rsid w:val="006A3AC4"/>
    <w:rsid w:val="006A400A"/>
    <w:rsid w:val="006A412F"/>
    <w:rsid w:val="006A539F"/>
    <w:rsid w:val="006A5A39"/>
    <w:rsid w:val="006A5A81"/>
    <w:rsid w:val="006A6BE2"/>
    <w:rsid w:val="006A7856"/>
    <w:rsid w:val="006A794E"/>
    <w:rsid w:val="006A79A1"/>
    <w:rsid w:val="006B014C"/>
    <w:rsid w:val="006B0559"/>
    <w:rsid w:val="006B06B5"/>
    <w:rsid w:val="006B11FD"/>
    <w:rsid w:val="006B2E3F"/>
    <w:rsid w:val="006B2F19"/>
    <w:rsid w:val="006B3867"/>
    <w:rsid w:val="006B3EF1"/>
    <w:rsid w:val="006B3F0B"/>
    <w:rsid w:val="006B4A48"/>
    <w:rsid w:val="006B581B"/>
    <w:rsid w:val="006B5A07"/>
    <w:rsid w:val="006B60C1"/>
    <w:rsid w:val="006C04C8"/>
    <w:rsid w:val="006C057F"/>
    <w:rsid w:val="006C21B8"/>
    <w:rsid w:val="006C2908"/>
    <w:rsid w:val="006C2CE2"/>
    <w:rsid w:val="006C3598"/>
    <w:rsid w:val="006C375C"/>
    <w:rsid w:val="006C375E"/>
    <w:rsid w:val="006C3D70"/>
    <w:rsid w:val="006C3DE2"/>
    <w:rsid w:val="006C3F98"/>
    <w:rsid w:val="006C725A"/>
    <w:rsid w:val="006C7BAA"/>
    <w:rsid w:val="006D0043"/>
    <w:rsid w:val="006D0643"/>
    <w:rsid w:val="006D0939"/>
    <w:rsid w:val="006D17BB"/>
    <w:rsid w:val="006D1E6B"/>
    <w:rsid w:val="006D2BC4"/>
    <w:rsid w:val="006D2C52"/>
    <w:rsid w:val="006D2EFE"/>
    <w:rsid w:val="006D33A3"/>
    <w:rsid w:val="006D3499"/>
    <w:rsid w:val="006D38B5"/>
    <w:rsid w:val="006D3DA3"/>
    <w:rsid w:val="006D48FF"/>
    <w:rsid w:val="006D4D86"/>
    <w:rsid w:val="006D5FA3"/>
    <w:rsid w:val="006D6625"/>
    <w:rsid w:val="006D68AB"/>
    <w:rsid w:val="006D6D94"/>
    <w:rsid w:val="006D6F71"/>
    <w:rsid w:val="006D6FD8"/>
    <w:rsid w:val="006D70C4"/>
    <w:rsid w:val="006D7458"/>
    <w:rsid w:val="006D76ED"/>
    <w:rsid w:val="006E0B43"/>
    <w:rsid w:val="006E1872"/>
    <w:rsid w:val="006E324D"/>
    <w:rsid w:val="006E3CED"/>
    <w:rsid w:val="006E3E0F"/>
    <w:rsid w:val="006E43BB"/>
    <w:rsid w:val="006E4AD6"/>
    <w:rsid w:val="006E601B"/>
    <w:rsid w:val="006E67BF"/>
    <w:rsid w:val="006E6DD7"/>
    <w:rsid w:val="006E76F0"/>
    <w:rsid w:val="006E7991"/>
    <w:rsid w:val="006F008F"/>
    <w:rsid w:val="006F02C5"/>
    <w:rsid w:val="006F1C4A"/>
    <w:rsid w:val="006F243B"/>
    <w:rsid w:val="006F252C"/>
    <w:rsid w:val="006F258E"/>
    <w:rsid w:val="006F27B4"/>
    <w:rsid w:val="006F2D8A"/>
    <w:rsid w:val="006F2DF8"/>
    <w:rsid w:val="006F34A1"/>
    <w:rsid w:val="006F37CF"/>
    <w:rsid w:val="006F3D85"/>
    <w:rsid w:val="006F3E4D"/>
    <w:rsid w:val="006F3ED8"/>
    <w:rsid w:val="006F3F1E"/>
    <w:rsid w:val="006F4361"/>
    <w:rsid w:val="006F5472"/>
    <w:rsid w:val="006F55B5"/>
    <w:rsid w:val="006F5DCA"/>
    <w:rsid w:val="006F65EE"/>
    <w:rsid w:val="006F7766"/>
    <w:rsid w:val="006F7CCE"/>
    <w:rsid w:val="007020AC"/>
    <w:rsid w:val="00703660"/>
    <w:rsid w:val="00703A61"/>
    <w:rsid w:val="00703D9B"/>
    <w:rsid w:val="00704053"/>
    <w:rsid w:val="00705082"/>
    <w:rsid w:val="007050AD"/>
    <w:rsid w:val="0070594E"/>
    <w:rsid w:val="007059E8"/>
    <w:rsid w:val="00707127"/>
    <w:rsid w:val="007073B1"/>
    <w:rsid w:val="00707F7A"/>
    <w:rsid w:val="00707FB0"/>
    <w:rsid w:val="00711347"/>
    <w:rsid w:val="00711492"/>
    <w:rsid w:val="00711DA5"/>
    <w:rsid w:val="0071294D"/>
    <w:rsid w:val="00712B28"/>
    <w:rsid w:val="0071366F"/>
    <w:rsid w:val="0071463D"/>
    <w:rsid w:val="00715773"/>
    <w:rsid w:val="0071611B"/>
    <w:rsid w:val="00716154"/>
    <w:rsid w:val="00716830"/>
    <w:rsid w:val="00716969"/>
    <w:rsid w:val="00717315"/>
    <w:rsid w:val="0071749C"/>
    <w:rsid w:val="00717895"/>
    <w:rsid w:val="00717A94"/>
    <w:rsid w:val="0072031B"/>
    <w:rsid w:val="00721059"/>
    <w:rsid w:val="00721E45"/>
    <w:rsid w:val="00721F5B"/>
    <w:rsid w:val="00721FE4"/>
    <w:rsid w:val="00722859"/>
    <w:rsid w:val="00722C74"/>
    <w:rsid w:val="00722CE0"/>
    <w:rsid w:val="00722F5C"/>
    <w:rsid w:val="007231BA"/>
    <w:rsid w:val="007233B9"/>
    <w:rsid w:val="00723FBB"/>
    <w:rsid w:val="00724419"/>
    <w:rsid w:val="007247E4"/>
    <w:rsid w:val="007252F1"/>
    <w:rsid w:val="00725EF5"/>
    <w:rsid w:val="00725F1A"/>
    <w:rsid w:val="0072609B"/>
    <w:rsid w:val="00726CCC"/>
    <w:rsid w:val="007270D1"/>
    <w:rsid w:val="0072744D"/>
    <w:rsid w:val="007305F3"/>
    <w:rsid w:val="007306B7"/>
    <w:rsid w:val="00730846"/>
    <w:rsid w:val="00730AB4"/>
    <w:rsid w:val="00730DC6"/>
    <w:rsid w:val="00731101"/>
    <w:rsid w:val="00731B72"/>
    <w:rsid w:val="00731E73"/>
    <w:rsid w:val="00731EAF"/>
    <w:rsid w:val="00732DD1"/>
    <w:rsid w:val="00733A6D"/>
    <w:rsid w:val="00733B3B"/>
    <w:rsid w:val="00733B4B"/>
    <w:rsid w:val="007348DE"/>
    <w:rsid w:val="00735474"/>
    <w:rsid w:val="00735701"/>
    <w:rsid w:val="007357DE"/>
    <w:rsid w:val="00735DA8"/>
    <w:rsid w:val="00736075"/>
    <w:rsid w:val="007362A3"/>
    <w:rsid w:val="00736C21"/>
    <w:rsid w:val="0073745C"/>
    <w:rsid w:val="00737603"/>
    <w:rsid w:val="007379E7"/>
    <w:rsid w:val="00737B47"/>
    <w:rsid w:val="00737F3F"/>
    <w:rsid w:val="007402B4"/>
    <w:rsid w:val="00741236"/>
    <w:rsid w:val="007416CC"/>
    <w:rsid w:val="00741784"/>
    <w:rsid w:val="0074195D"/>
    <w:rsid w:val="007423B9"/>
    <w:rsid w:val="007423BE"/>
    <w:rsid w:val="00742701"/>
    <w:rsid w:val="00742BCA"/>
    <w:rsid w:val="00743829"/>
    <w:rsid w:val="00744032"/>
    <w:rsid w:val="00744E64"/>
    <w:rsid w:val="0074541F"/>
    <w:rsid w:val="007455F7"/>
    <w:rsid w:val="00745E4D"/>
    <w:rsid w:val="0074623B"/>
    <w:rsid w:val="00746660"/>
    <w:rsid w:val="00746F91"/>
    <w:rsid w:val="007472E3"/>
    <w:rsid w:val="007476BA"/>
    <w:rsid w:val="00747FC6"/>
    <w:rsid w:val="0075023F"/>
    <w:rsid w:val="00750514"/>
    <w:rsid w:val="00750B7D"/>
    <w:rsid w:val="00750F4C"/>
    <w:rsid w:val="00751F51"/>
    <w:rsid w:val="0075307F"/>
    <w:rsid w:val="00753799"/>
    <w:rsid w:val="007538C1"/>
    <w:rsid w:val="0075434C"/>
    <w:rsid w:val="007557A0"/>
    <w:rsid w:val="007560AE"/>
    <w:rsid w:val="00756941"/>
    <w:rsid w:val="0075716A"/>
    <w:rsid w:val="007600DE"/>
    <w:rsid w:val="0076087C"/>
    <w:rsid w:val="00761151"/>
    <w:rsid w:val="007612EC"/>
    <w:rsid w:val="00761E8C"/>
    <w:rsid w:val="00761F33"/>
    <w:rsid w:val="0076255D"/>
    <w:rsid w:val="00763BD7"/>
    <w:rsid w:val="00763FDD"/>
    <w:rsid w:val="00764895"/>
    <w:rsid w:val="007650F6"/>
    <w:rsid w:val="0076525E"/>
    <w:rsid w:val="00766326"/>
    <w:rsid w:val="007664E3"/>
    <w:rsid w:val="00766820"/>
    <w:rsid w:val="0076682D"/>
    <w:rsid w:val="00766A41"/>
    <w:rsid w:val="007670FD"/>
    <w:rsid w:val="0076717E"/>
    <w:rsid w:val="00770827"/>
    <w:rsid w:val="00770D92"/>
    <w:rsid w:val="00771842"/>
    <w:rsid w:val="0077274A"/>
    <w:rsid w:val="00772BF7"/>
    <w:rsid w:val="00772F43"/>
    <w:rsid w:val="0077315F"/>
    <w:rsid w:val="00773874"/>
    <w:rsid w:val="00774158"/>
    <w:rsid w:val="007743C5"/>
    <w:rsid w:val="007747D2"/>
    <w:rsid w:val="007748BF"/>
    <w:rsid w:val="0077545C"/>
    <w:rsid w:val="00775DB7"/>
    <w:rsid w:val="00775E11"/>
    <w:rsid w:val="0077623F"/>
    <w:rsid w:val="00777894"/>
    <w:rsid w:val="007800EE"/>
    <w:rsid w:val="00780A30"/>
    <w:rsid w:val="00780C33"/>
    <w:rsid w:val="007813FC"/>
    <w:rsid w:val="0078194F"/>
    <w:rsid w:val="00781ED7"/>
    <w:rsid w:val="007820D4"/>
    <w:rsid w:val="007828F2"/>
    <w:rsid w:val="00782DFE"/>
    <w:rsid w:val="007831C7"/>
    <w:rsid w:val="00784C44"/>
    <w:rsid w:val="00785136"/>
    <w:rsid w:val="007857C4"/>
    <w:rsid w:val="007865A8"/>
    <w:rsid w:val="00786C5C"/>
    <w:rsid w:val="00786CBE"/>
    <w:rsid w:val="00787C53"/>
    <w:rsid w:val="00787F3F"/>
    <w:rsid w:val="00790824"/>
    <w:rsid w:val="00790D73"/>
    <w:rsid w:val="00791BD7"/>
    <w:rsid w:val="00791C1C"/>
    <w:rsid w:val="007921AF"/>
    <w:rsid w:val="007923A4"/>
    <w:rsid w:val="0079258F"/>
    <w:rsid w:val="00792B0B"/>
    <w:rsid w:val="00792FE1"/>
    <w:rsid w:val="00793EE2"/>
    <w:rsid w:val="00794264"/>
    <w:rsid w:val="00794A23"/>
    <w:rsid w:val="00794CCB"/>
    <w:rsid w:val="00794FE4"/>
    <w:rsid w:val="00795FDB"/>
    <w:rsid w:val="0079684C"/>
    <w:rsid w:val="00796CB2"/>
    <w:rsid w:val="0079796A"/>
    <w:rsid w:val="007A007C"/>
    <w:rsid w:val="007A022D"/>
    <w:rsid w:val="007A0519"/>
    <w:rsid w:val="007A06D6"/>
    <w:rsid w:val="007A083A"/>
    <w:rsid w:val="007A09F2"/>
    <w:rsid w:val="007A0BB9"/>
    <w:rsid w:val="007A0FB9"/>
    <w:rsid w:val="007A1040"/>
    <w:rsid w:val="007A1586"/>
    <w:rsid w:val="007A312C"/>
    <w:rsid w:val="007A357B"/>
    <w:rsid w:val="007A3596"/>
    <w:rsid w:val="007A3A1E"/>
    <w:rsid w:val="007A46CD"/>
    <w:rsid w:val="007A4D97"/>
    <w:rsid w:val="007A5390"/>
    <w:rsid w:val="007A5BCC"/>
    <w:rsid w:val="007A6031"/>
    <w:rsid w:val="007A6343"/>
    <w:rsid w:val="007A6ACE"/>
    <w:rsid w:val="007A76F8"/>
    <w:rsid w:val="007A7D0D"/>
    <w:rsid w:val="007B0235"/>
    <w:rsid w:val="007B17B2"/>
    <w:rsid w:val="007B1CFC"/>
    <w:rsid w:val="007B251D"/>
    <w:rsid w:val="007B2555"/>
    <w:rsid w:val="007B2A56"/>
    <w:rsid w:val="007B2D04"/>
    <w:rsid w:val="007B2FBF"/>
    <w:rsid w:val="007B37D1"/>
    <w:rsid w:val="007B3C9B"/>
    <w:rsid w:val="007B3E9C"/>
    <w:rsid w:val="007B479C"/>
    <w:rsid w:val="007B4BA1"/>
    <w:rsid w:val="007B6474"/>
    <w:rsid w:val="007B6894"/>
    <w:rsid w:val="007B6937"/>
    <w:rsid w:val="007B6980"/>
    <w:rsid w:val="007B6A7E"/>
    <w:rsid w:val="007B6B07"/>
    <w:rsid w:val="007B6C09"/>
    <w:rsid w:val="007C0121"/>
    <w:rsid w:val="007C02F3"/>
    <w:rsid w:val="007C06FA"/>
    <w:rsid w:val="007C0790"/>
    <w:rsid w:val="007C11A0"/>
    <w:rsid w:val="007C170F"/>
    <w:rsid w:val="007C2EEC"/>
    <w:rsid w:val="007C38A9"/>
    <w:rsid w:val="007C41C5"/>
    <w:rsid w:val="007C6054"/>
    <w:rsid w:val="007C6F32"/>
    <w:rsid w:val="007C73CE"/>
    <w:rsid w:val="007C7942"/>
    <w:rsid w:val="007C7B44"/>
    <w:rsid w:val="007D0B43"/>
    <w:rsid w:val="007D1058"/>
    <w:rsid w:val="007D281C"/>
    <w:rsid w:val="007D2A8B"/>
    <w:rsid w:val="007D2F95"/>
    <w:rsid w:val="007D32F7"/>
    <w:rsid w:val="007D3415"/>
    <w:rsid w:val="007D3458"/>
    <w:rsid w:val="007D3794"/>
    <w:rsid w:val="007D380C"/>
    <w:rsid w:val="007D3852"/>
    <w:rsid w:val="007D3929"/>
    <w:rsid w:val="007D3C26"/>
    <w:rsid w:val="007D463A"/>
    <w:rsid w:val="007D4C47"/>
    <w:rsid w:val="007D5264"/>
    <w:rsid w:val="007D5385"/>
    <w:rsid w:val="007D5E21"/>
    <w:rsid w:val="007D61F4"/>
    <w:rsid w:val="007D6FFD"/>
    <w:rsid w:val="007E093A"/>
    <w:rsid w:val="007E0AC3"/>
    <w:rsid w:val="007E15E8"/>
    <w:rsid w:val="007E1947"/>
    <w:rsid w:val="007E1F5C"/>
    <w:rsid w:val="007E22E6"/>
    <w:rsid w:val="007E2C9B"/>
    <w:rsid w:val="007E3DA3"/>
    <w:rsid w:val="007E411D"/>
    <w:rsid w:val="007E48BC"/>
    <w:rsid w:val="007E6189"/>
    <w:rsid w:val="007E6227"/>
    <w:rsid w:val="007E6382"/>
    <w:rsid w:val="007E6941"/>
    <w:rsid w:val="007E6AC0"/>
    <w:rsid w:val="007E7068"/>
    <w:rsid w:val="007E7950"/>
    <w:rsid w:val="007E7A34"/>
    <w:rsid w:val="007F059C"/>
    <w:rsid w:val="007F16A2"/>
    <w:rsid w:val="007F2225"/>
    <w:rsid w:val="007F34FD"/>
    <w:rsid w:val="007F3B19"/>
    <w:rsid w:val="007F4660"/>
    <w:rsid w:val="007F49C2"/>
    <w:rsid w:val="007F4A31"/>
    <w:rsid w:val="007F4E01"/>
    <w:rsid w:val="007F509C"/>
    <w:rsid w:val="007F5A97"/>
    <w:rsid w:val="007F5CFC"/>
    <w:rsid w:val="007F610D"/>
    <w:rsid w:val="007F6AC6"/>
    <w:rsid w:val="007F6C6F"/>
    <w:rsid w:val="007F6E8D"/>
    <w:rsid w:val="007F78A4"/>
    <w:rsid w:val="007F7AE3"/>
    <w:rsid w:val="007F7E17"/>
    <w:rsid w:val="00800F1C"/>
    <w:rsid w:val="008013F2"/>
    <w:rsid w:val="00801649"/>
    <w:rsid w:val="00801879"/>
    <w:rsid w:val="00802184"/>
    <w:rsid w:val="008028E8"/>
    <w:rsid w:val="00802A65"/>
    <w:rsid w:val="00802ABF"/>
    <w:rsid w:val="0080356C"/>
    <w:rsid w:val="00803D95"/>
    <w:rsid w:val="008041EA"/>
    <w:rsid w:val="008045D4"/>
    <w:rsid w:val="008047B5"/>
    <w:rsid w:val="00804984"/>
    <w:rsid w:val="00804CEB"/>
    <w:rsid w:val="00805534"/>
    <w:rsid w:val="00805932"/>
    <w:rsid w:val="00805F44"/>
    <w:rsid w:val="008065DE"/>
    <w:rsid w:val="008103B9"/>
    <w:rsid w:val="008111B8"/>
    <w:rsid w:val="00811FDD"/>
    <w:rsid w:val="008126D8"/>
    <w:rsid w:val="00812811"/>
    <w:rsid w:val="00813805"/>
    <w:rsid w:val="00813914"/>
    <w:rsid w:val="00813FC6"/>
    <w:rsid w:val="008140FC"/>
    <w:rsid w:val="00815420"/>
    <w:rsid w:val="008155C1"/>
    <w:rsid w:val="0081669C"/>
    <w:rsid w:val="008203D7"/>
    <w:rsid w:val="00820A60"/>
    <w:rsid w:val="00820B67"/>
    <w:rsid w:val="00820BB5"/>
    <w:rsid w:val="00821B1D"/>
    <w:rsid w:val="00821CFD"/>
    <w:rsid w:val="0082259F"/>
    <w:rsid w:val="00823DF2"/>
    <w:rsid w:val="00823E12"/>
    <w:rsid w:val="00824A62"/>
    <w:rsid w:val="00824E80"/>
    <w:rsid w:val="008254F2"/>
    <w:rsid w:val="008258D5"/>
    <w:rsid w:val="00825C19"/>
    <w:rsid w:val="00826319"/>
    <w:rsid w:val="00826917"/>
    <w:rsid w:val="00827964"/>
    <w:rsid w:val="00827ED9"/>
    <w:rsid w:val="00830130"/>
    <w:rsid w:val="008303EA"/>
    <w:rsid w:val="00830D44"/>
    <w:rsid w:val="00831C20"/>
    <w:rsid w:val="00832195"/>
    <w:rsid w:val="00832F73"/>
    <w:rsid w:val="00833690"/>
    <w:rsid w:val="008337EB"/>
    <w:rsid w:val="00833CBB"/>
    <w:rsid w:val="00833CE1"/>
    <w:rsid w:val="00833D40"/>
    <w:rsid w:val="008340DB"/>
    <w:rsid w:val="008346E0"/>
    <w:rsid w:val="00834A3F"/>
    <w:rsid w:val="00835AD7"/>
    <w:rsid w:val="00835CE6"/>
    <w:rsid w:val="00837224"/>
    <w:rsid w:val="00840353"/>
    <w:rsid w:val="00840B76"/>
    <w:rsid w:val="00841221"/>
    <w:rsid w:val="00841659"/>
    <w:rsid w:val="00842CFD"/>
    <w:rsid w:val="008430BB"/>
    <w:rsid w:val="00845287"/>
    <w:rsid w:val="00845B6D"/>
    <w:rsid w:val="00847733"/>
    <w:rsid w:val="0084774F"/>
    <w:rsid w:val="008503D8"/>
    <w:rsid w:val="00850443"/>
    <w:rsid w:val="00850600"/>
    <w:rsid w:val="00851329"/>
    <w:rsid w:val="008514E9"/>
    <w:rsid w:val="0085174F"/>
    <w:rsid w:val="00851814"/>
    <w:rsid w:val="00851EDF"/>
    <w:rsid w:val="008521F8"/>
    <w:rsid w:val="008526F8"/>
    <w:rsid w:val="00852D02"/>
    <w:rsid w:val="00853269"/>
    <w:rsid w:val="00853401"/>
    <w:rsid w:val="00853FE8"/>
    <w:rsid w:val="0085486A"/>
    <w:rsid w:val="00854B1F"/>
    <w:rsid w:val="0085669D"/>
    <w:rsid w:val="00856884"/>
    <w:rsid w:val="00856A20"/>
    <w:rsid w:val="00856E5D"/>
    <w:rsid w:val="008570FA"/>
    <w:rsid w:val="00857A42"/>
    <w:rsid w:val="008603C3"/>
    <w:rsid w:val="00860984"/>
    <w:rsid w:val="00861C68"/>
    <w:rsid w:val="00861E8B"/>
    <w:rsid w:val="008628A2"/>
    <w:rsid w:val="00863391"/>
    <w:rsid w:val="00863E42"/>
    <w:rsid w:val="00864244"/>
    <w:rsid w:val="008655EF"/>
    <w:rsid w:val="00865E7D"/>
    <w:rsid w:val="0086644C"/>
    <w:rsid w:val="0086678C"/>
    <w:rsid w:val="008669EC"/>
    <w:rsid w:val="00866A01"/>
    <w:rsid w:val="00866B94"/>
    <w:rsid w:val="008675AB"/>
    <w:rsid w:val="00867773"/>
    <w:rsid w:val="008677EB"/>
    <w:rsid w:val="00870222"/>
    <w:rsid w:val="00870263"/>
    <w:rsid w:val="008705C3"/>
    <w:rsid w:val="00870644"/>
    <w:rsid w:val="00870CAC"/>
    <w:rsid w:val="00870D07"/>
    <w:rsid w:val="00870E76"/>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E45"/>
    <w:rsid w:val="00877953"/>
    <w:rsid w:val="008779BD"/>
    <w:rsid w:val="00880C5B"/>
    <w:rsid w:val="008813A1"/>
    <w:rsid w:val="00881D05"/>
    <w:rsid w:val="00882258"/>
    <w:rsid w:val="0088252C"/>
    <w:rsid w:val="00882722"/>
    <w:rsid w:val="00882895"/>
    <w:rsid w:val="0088316F"/>
    <w:rsid w:val="008833D3"/>
    <w:rsid w:val="00883771"/>
    <w:rsid w:val="00883876"/>
    <w:rsid w:val="00883A27"/>
    <w:rsid w:val="00883DD9"/>
    <w:rsid w:val="00883DFA"/>
    <w:rsid w:val="00884172"/>
    <w:rsid w:val="008844A9"/>
    <w:rsid w:val="00884EBD"/>
    <w:rsid w:val="00885B97"/>
    <w:rsid w:val="00885C4E"/>
    <w:rsid w:val="00885EF4"/>
    <w:rsid w:val="00886876"/>
    <w:rsid w:val="00887BC4"/>
    <w:rsid w:val="00887EAB"/>
    <w:rsid w:val="00890528"/>
    <w:rsid w:val="00890838"/>
    <w:rsid w:val="008909DA"/>
    <w:rsid w:val="00890EAD"/>
    <w:rsid w:val="008910E0"/>
    <w:rsid w:val="00891342"/>
    <w:rsid w:val="008923F0"/>
    <w:rsid w:val="00892B5C"/>
    <w:rsid w:val="00893C91"/>
    <w:rsid w:val="0089472E"/>
    <w:rsid w:val="008952C8"/>
    <w:rsid w:val="00895F33"/>
    <w:rsid w:val="008968E8"/>
    <w:rsid w:val="0089724B"/>
    <w:rsid w:val="0089764D"/>
    <w:rsid w:val="008A037A"/>
    <w:rsid w:val="008A0755"/>
    <w:rsid w:val="008A0EF5"/>
    <w:rsid w:val="008A1D94"/>
    <w:rsid w:val="008A2EEB"/>
    <w:rsid w:val="008A3655"/>
    <w:rsid w:val="008A37AA"/>
    <w:rsid w:val="008A3AFB"/>
    <w:rsid w:val="008A3D16"/>
    <w:rsid w:val="008A4DE7"/>
    <w:rsid w:val="008A5B1E"/>
    <w:rsid w:val="008A5BC5"/>
    <w:rsid w:val="008A5F1D"/>
    <w:rsid w:val="008A5FC0"/>
    <w:rsid w:val="008A648E"/>
    <w:rsid w:val="008A6A1C"/>
    <w:rsid w:val="008A719E"/>
    <w:rsid w:val="008A773F"/>
    <w:rsid w:val="008A79E7"/>
    <w:rsid w:val="008B11B9"/>
    <w:rsid w:val="008B1404"/>
    <w:rsid w:val="008B145A"/>
    <w:rsid w:val="008B2271"/>
    <w:rsid w:val="008B402E"/>
    <w:rsid w:val="008B50A1"/>
    <w:rsid w:val="008B5114"/>
    <w:rsid w:val="008B6F53"/>
    <w:rsid w:val="008B6FCC"/>
    <w:rsid w:val="008C180D"/>
    <w:rsid w:val="008C22CF"/>
    <w:rsid w:val="008C23F9"/>
    <w:rsid w:val="008C26FF"/>
    <w:rsid w:val="008C3270"/>
    <w:rsid w:val="008C3412"/>
    <w:rsid w:val="008C4417"/>
    <w:rsid w:val="008C50FF"/>
    <w:rsid w:val="008C55BB"/>
    <w:rsid w:val="008C5E97"/>
    <w:rsid w:val="008C6450"/>
    <w:rsid w:val="008C74D6"/>
    <w:rsid w:val="008D1F12"/>
    <w:rsid w:val="008D1FCF"/>
    <w:rsid w:val="008D22B1"/>
    <w:rsid w:val="008D2A7F"/>
    <w:rsid w:val="008D3216"/>
    <w:rsid w:val="008D33A9"/>
    <w:rsid w:val="008D34A3"/>
    <w:rsid w:val="008D3DC6"/>
    <w:rsid w:val="008D4557"/>
    <w:rsid w:val="008D4943"/>
    <w:rsid w:val="008D4A9A"/>
    <w:rsid w:val="008D50DF"/>
    <w:rsid w:val="008D5655"/>
    <w:rsid w:val="008D5C8A"/>
    <w:rsid w:val="008D5FD6"/>
    <w:rsid w:val="008D6381"/>
    <w:rsid w:val="008D6539"/>
    <w:rsid w:val="008D6949"/>
    <w:rsid w:val="008D6C1B"/>
    <w:rsid w:val="008D710B"/>
    <w:rsid w:val="008D710E"/>
    <w:rsid w:val="008E0A1B"/>
    <w:rsid w:val="008E2013"/>
    <w:rsid w:val="008E2BB0"/>
    <w:rsid w:val="008E2DAA"/>
    <w:rsid w:val="008E315A"/>
    <w:rsid w:val="008E317C"/>
    <w:rsid w:val="008E3249"/>
    <w:rsid w:val="008E356C"/>
    <w:rsid w:val="008E4871"/>
    <w:rsid w:val="008E4B29"/>
    <w:rsid w:val="008E53B3"/>
    <w:rsid w:val="008E5B4B"/>
    <w:rsid w:val="008E60AB"/>
    <w:rsid w:val="008E63D8"/>
    <w:rsid w:val="008E6673"/>
    <w:rsid w:val="008F040F"/>
    <w:rsid w:val="008F0EE3"/>
    <w:rsid w:val="008F1FFE"/>
    <w:rsid w:val="008F2031"/>
    <w:rsid w:val="008F216D"/>
    <w:rsid w:val="008F2A11"/>
    <w:rsid w:val="008F2AC4"/>
    <w:rsid w:val="008F50C9"/>
    <w:rsid w:val="008F556A"/>
    <w:rsid w:val="008F6046"/>
    <w:rsid w:val="008F6E8D"/>
    <w:rsid w:val="008F722C"/>
    <w:rsid w:val="009007DC"/>
    <w:rsid w:val="00900998"/>
    <w:rsid w:val="00901128"/>
    <w:rsid w:val="00901B6D"/>
    <w:rsid w:val="00902034"/>
    <w:rsid w:val="009022D9"/>
    <w:rsid w:val="00902961"/>
    <w:rsid w:val="00903E74"/>
    <w:rsid w:val="00904EE6"/>
    <w:rsid w:val="009052EF"/>
    <w:rsid w:val="009053E9"/>
    <w:rsid w:val="00905712"/>
    <w:rsid w:val="0090586C"/>
    <w:rsid w:val="0090596C"/>
    <w:rsid w:val="00907671"/>
    <w:rsid w:val="00907ACF"/>
    <w:rsid w:val="00910A8D"/>
    <w:rsid w:val="00910C40"/>
    <w:rsid w:val="00910D38"/>
    <w:rsid w:val="0091168D"/>
    <w:rsid w:val="0091168F"/>
    <w:rsid w:val="00912179"/>
    <w:rsid w:val="009122D6"/>
    <w:rsid w:val="00912374"/>
    <w:rsid w:val="00912C95"/>
    <w:rsid w:val="00914CE0"/>
    <w:rsid w:val="009151AE"/>
    <w:rsid w:val="009153CE"/>
    <w:rsid w:val="0091558B"/>
    <w:rsid w:val="009164FA"/>
    <w:rsid w:val="00916508"/>
    <w:rsid w:val="009166E8"/>
    <w:rsid w:val="00916DFF"/>
    <w:rsid w:val="0091719C"/>
    <w:rsid w:val="009176AF"/>
    <w:rsid w:val="00917A22"/>
    <w:rsid w:val="00920F08"/>
    <w:rsid w:val="00921295"/>
    <w:rsid w:val="0092259E"/>
    <w:rsid w:val="00922FDA"/>
    <w:rsid w:val="00923273"/>
    <w:rsid w:val="009242F4"/>
    <w:rsid w:val="009246B7"/>
    <w:rsid w:val="00924B58"/>
    <w:rsid w:val="00924F2C"/>
    <w:rsid w:val="0092575E"/>
    <w:rsid w:val="0092580A"/>
    <w:rsid w:val="00925DA5"/>
    <w:rsid w:val="00927320"/>
    <w:rsid w:val="0092770A"/>
    <w:rsid w:val="00927AA0"/>
    <w:rsid w:val="00930303"/>
    <w:rsid w:val="0093115C"/>
    <w:rsid w:val="00931D6C"/>
    <w:rsid w:val="009325E3"/>
    <w:rsid w:val="00932A19"/>
    <w:rsid w:val="0093314B"/>
    <w:rsid w:val="00933D66"/>
    <w:rsid w:val="00934209"/>
    <w:rsid w:val="00934435"/>
    <w:rsid w:val="00934682"/>
    <w:rsid w:val="00935382"/>
    <w:rsid w:val="00935495"/>
    <w:rsid w:val="00936B29"/>
    <w:rsid w:val="00936BC5"/>
    <w:rsid w:val="00937527"/>
    <w:rsid w:val="00940145"/>
    <w:rsid w:val="009403F2"/>
    <w:rsid w:val="00941546"/>
    <w:rsid w:val="0094174E"/>
    <w:rsid w:val="0094223C"/>
    <w:rsid w:val="00942909"/>
    <w:rsid w:val="00943268"/>
    <w:rsid w:val="00943502"/>
    <w:rsid w:val="00944D61"/>
    <w:rsid w:val="00945541"/>
    <w:rsid w:val="00946AAC"/>
    <w:rsid w:val="00946AE6"/>
    <w:rsid w:val="00946F46"/>
    <w:rsid w:val="00947110"/>
    <w:rsid w:val="00947726"/>
    <w:rsid w:val="00947984"/>
    <w:rsid w:val="00947C91"/>
    <w:rsid w:val="00950420"/>
    <w:rsid w:val="00950E3A"/>
    <w:rsid w:val="009520F6"/>
    <w:rsid w:val="00952C84"/>
    <w:rsid w:val="00952D0F"/>
    <w:rsid w:val="00953021"/>
    <w:rsid w:val="009532DD"/>
    <w:rsid w:val="009547EF"/>
    <w:rsid w:val="00954BA3"/>
    <w:rsid w:val="009555D3"/>
    <w:rsid w:val="00955C67"/>
    <w:rsid w:val="00956098"/>
    <w:rsid w:val="00956EFE"/>
    <w:rsid w:val="00957114"/>
    <w:rsid w:val="00957434"/>
    <w:rsid w:val="0095751E"/>
    <w:rsid w:val="00960022"/>
    <w:rsid w:val="00960621"/>
    <w:rsid w:val="00961B1D"/>
    <w:rsid w:val="0096222C"/>
    <w:rsid w:val="009622DC"/>
    <w:rsid w:val="00962D10"/>
    <w:rsid w:val="00962E94"/>
    <w:rsid w:val="009632FD"/>
    <w:rsid w:val="00963620"/>
    <w:rsid w:val="00963A2C"/>
    <w:rsid w:val="0096446E"/>
    <w:rsid w:val="00964F04"/>
    <w:rsid w:val="009651DF"/>
    <w:rsid w:val="00965E17"/>
    <w:rsid w:val="00966A63"/>
    <w:rsid w:val="009677CB"/>
    <w:rsid w:val="00967BBE"/>
    <w:rsid w:val="00970369"/>
    <w:rsid w:val="00970A67"/>
    <w:rsid w:val="00971A16"/>
    <w:rsid w:val="00971BDA"/>
    <w:rsid w:val="00972F08"/>
    <w:rsid w:val="00973C47"/>
    <w:rsid w:val="00973F4A"/>
    <w:rsid w:val="00974580"/>
    <w:rsid w:val="00974E7C"/>
    <w:rsid w:val="009751B8"/>
    <w:rsid w:val="00976592"/>
    <w:rsid w:val="00976712"/>
    <w:rsid w:val="00976D18"/>
    <w:rsid w:val="00976FD1"/>
    <w:rsid w:val="0097788E"/>
    <w:rsid w:val="009801E0"/>
    <w:rsid w:val="0098024E"/>
    <w:rsid w:val="0098041A"/>
    <w:rsid w:val="00980748"/>
    <w:rsid w:val="00980C19"/>
    <w:rsid w:val="00980CA4"/>
    <w:rsid w:val="009811CE"/>
    <w:rsid w:val="009818BA"/>
    <w:rsid w:val="009819A6"/>
    <w:rsid w:val="00981AC1"/>
    <w:rsid w:val="00981DDD"/>
    <w:rsid w:val="0098210F"/>
    <w:rsid w:val="00982783"/>
    <w:rsid w:val="00984A23"/>
    <w:rsid w:val="00984BDB"/>
    <w:rsid w:val="00984F14"/>
    <w:rsid w:val="009853DC"/>
    <w:rsid w:val="00985A8A"/>
    <w:rsid w:val="00985E05"/>
    <w:rsid w:val="00985ECE"/>
    <w:rsid w:val="00985F2D"/>
    <w:rsid w:val="009870DC"/>
    <w:rsid w:val="00987D6C"/>
    <w:rsid w:val="00987F0E"/>
    <w:rsid w:val="00990422"/>
    <w:rsid w:val="009911B5"/>
    <w:rsid w:val="009911E1"/>
    <w:rsid w:val="009916AD"/>
    <w:rsid w:val="009918FC"/>
    <w:rsid w:val="009926BB"/>
    <w:rsid w:val="00993435"/>
    <w:rsid w:val="00994111"/>
    <w:rsid w:val="00994586"/>
    <w:rsid w:val="0099465D"/>
    <w:rsid w:val="00994761"/>
    <w:rsid w:val="00994AE2"/>
    <w:rsid w:val="00995382"/>
    <w:rsid w:val="00995536"/>
    <w:rsid w:val="009959ED"/>
    <w:rsid w:val="00995AD5"/>
    <w:rsid w:val="009963F6"/>
    <w:rsid w:val="00996D45"/>
    <w:rsid w:val="00997120"/>
    <w:rsid w:val="0099746A"/>
    <w:rsid w:val="00997C2F"/>
    <w:rsid w:val="00997D61"/>
    <w:rsid w:val="009A00B5"/>
    <w:rsid w:val="009A0FF0"/>
    <w:rsid w:val="009A1D30"/>
    <w:rsid w:val="009A1F3B"/>
    <w:rsid w:val="009A27F1"/>
    <w:rsid w:val="009A37F9"/>
    <w:rsid w:val="009A3C64"/>
    <w:rsid w:val="009A409F"/>
    <w:rsid w:val="009A4295"/>
    <w:rsid w:val="009A4339"/>
    <w:rsid w:val="009A4BD8"/>
    <w:rsid w:val="009A4C73"/>
    <w:rsid w:val="009A4D19"/>
    <w:rsid w:val="009A5580"/>
    <w:rsid w:val="009A5D1B"/>
    <w:rsid w:val="009A5D8C"/>
    <w:rsid w:val="009A79ED"/>
    <w:rsid w:val="009A7D6C"/>
    <w:rsid w:val="009A7E98"/>
    <w:rsid w:val="009A7FFE"/>
    <w:rsid w:val="009B0183"/>
    <w:rsid w:val="009B0A0D"/>
    <w:rsid w:val="009B0F31"/>
    <w:rsid w:val="009B1DD9"/>
    <w:rsid w:val="009B204C"/>
    <w:rsid w:val="009B21A1"/>
    <w:rsid w:val="009B30CE"/>
    <w:rsid w:val="009B35CD"/>
    <w:rsid w:val="009B39FC"/>
    <w:rsid w:val="009B39FE"/>
    <w:rsid w:val="009B3F6E"/>
    <w:rsid w:val="009B40F1"/>
    <w:rsid w:val="009B4CDE"/>
    <w:rsid w:val="009B50F4"/>
    <w:rsid w:val="009B5817"/>
    <w:rsid w:val="009B5AD6"/>
    <w:rsid w:val="009B66B6"/>
    <w:rsid w:val="009B6B41"/>
    <w:rsid w:val="009B7435"/>
    <w:rsid w:val="009B79A4"/>
    <w:rsid w:val="009B7C74"/>
    <w:rsid w:val="009B7DFF"/>
    <w:rsid w:val="009C001D"/>
    <w:rsid w:val="009C1196"/>
    <w:rsid w:val="009C2996"/>
    <w:rsid w:val="009C2BA6"/>
    <w:rsid w:val="009C3316"/>
    <w:rsid w:val="009C33FF"/>
    <w:rsid w:val="009C371F"/>
    <w:rsid w:val="009C3C62"/>
    <w:rsid w:val="009C42D7"/>
    <w:rsid w:val="009C4501"/>
    <w:rsid w:val="009C459A"/>
    <w:rsid w:val="009C5703"/>
    <w:rsid w:val="009C588E"/>
    <w:rsid w:val="009C5AA5"/>
    <w:rsid w:val="009C5F3B"/>
    <w:rsid w:val="009C6279"/>
    <w:rsid w:val="009C66DD"/>
    <w:rsid w:val="009C6EA6"/>
    <w:rsid w:val="009C7500"/>
    <w:rsid w:val="009C7DD4"/>
    <w:rsid w:val="009D05A1"/>
    <w:rsid w:val="009D0D08"/>
    <w:rsid w:val="009D2014"/>
    <w:rsid w:val="009D222C"/>
    <w:rsid w:val="009D2601"/>
    <w:rsid w:val="009D2ABC"/>
    <w:rsid w:val="009D2E14"/>
    <w:rsid w:val="009D51BE"/>
    <w:rsid w:val="009D58C6"/>
    <w:rsid w:val="009D61F4"/>
    <w:rsid w:val="009D666D"/>
    <w:rsid w:val="009D69BA"/>
    <w:rsid w:val="009D6A78"/>
    <w:rsid w:val="009D773A"/>
    <w:rsid w:val="009D7922"/>
    <w:rsid w:val="009D7A28"/>
    <w:rsid w:val="009E0092"/>
    <w:rsid w:val="009E0724"/>
    <w:rsid w:val="009E0931"/>
    <w:rsid w:val="009E13BF"/>
    <w:rsid w:val="009E150B"/>
    <w:rsid w:val="009E2F3C"/>
    <w:rsid w:val="009E3351"/>
    <w:rsid w:val="009E359A"/>
    <w:rsid w:val="009E3AC2"/>
    <w:rsid w:val="009E4972"/>
    <w:rsid w:val="009E50F5"/>
    <w:rsid w:val="009E7777"/>
    <w:rsid w:val="009E7C4B"/>
    <w:rsid w:val="009E7CAA"/>
    <w:rsid w:val="009E7FFD"/>
    <w:rsid w:val="009F0166"/>
    <w:rsid w:val="009F0441"/>
    <w:rsid w:val="009F1B96"/>
    <w:rsid w:val="009F2367"/>
    <w:rsid w:val="009F23EB"/>
    <w:rsid w:val="009F2B76"/>
    <w:rsid w:val="009F2DED"/>
    <w:rsid w:val="009F3651"/>
    <w:rsid w:val="009F49F3"/>
    <w:rsid w:val="009F4B0E"/>
    <w:rsid w:val="009F4C03"/>
    <w:rsid w:val="009F4D8A"/>
    <w:rsid w:val="009F6E94"/>
    <w:rsid w:val="009F73C4"/>
    <w:rsid w:val="009F74B8"/>
    <w:rsid w:val="00A00441"/>
    <w:rsid w:val="00A00994"/>
    <w:rsid w:val="00A01B22"/>
    <w:rsid w:val="00A01E26"/>
    <w:rsid w:val="00A02488"/>
    <w:rsid w:val="00A0295F"/>
    <w:rsid w:val="00A02AC4"/>
    <w:rsid w:val="00A02E6C"/>
    <w:rsid w:val="00A03129"/>
    <w:rsid w:val="00A03198"/>
    <w:rsid w:val="00A0451F"/>
    <w:rsid w:val="00A050C9"/>
    <w:rsid w:val="00A05835"/>
    <w:rsid w:val="00A05EC6"/>
    <w:rsid w:val="00A0689A"/>
    <w:rsid w:val="00A071D6"/>
    <w:rsid w:val="00A1020D"/>
    <w:rsid w:val="00A113A5"/>
    <w:rsid w:val="00A12288"/>
    <w:rsid w:val="00A13071"/>
    <w:rsid w:val="00A13474"/>
    <w:rsid w:val="00A138AD"/>
    <w:rsid w:val="00A138F0"/>
    <w:rsid w:val="00A14904"/>
    <w:rsid w:val="00A1571F"/>
    <w:rsid w:val="00A1671F"/>
    <w:rsid w:val="00A16FD3"/>
    <w:rsid w:val="00A17024"/>
    <w:rsid w:val="00A17567"/>
    <w:rsid w:val="00A20280"/>
    <w:rsid w:val="00A2057A"/>
    <w:rsid w:val="00A20AE8"/>
    <w:rsid w:val="00A20E49"/>
    <w:rsid w:val="00A21033"/>
    <w:rsid w:val="00A21575"/>
    <w:rsid w:val="00A220F4"/>
    <w:rsid w:val="00A22343"/>
    <w:rsid w:val="00A22EBD"/>
    <w:rsid w:val="00A2313C"/>
    <w:rsid w:val="00A2339F"/>
    <w:rsid w:val="00A23780"/>
    <w:rsid w:val="00A23BC8"/>
    <w:rsid w:val="00A23D47"/>
    <w:rsid w:val="00A24102"/>
    <w:rsid w:val="00A24F1C"/>
    <w:rsid w:val="00A25AF8"/>
    <w:rsid w:val="00A2625D"/>
    <w:rsid w:val="00A26BE1"/>
    <w:rsid w:val="00A26CB4"/>
    <w:rsid w:val="00A26DDD"/>
    <w:rsid w:val="00A30407"/>
    <w:rsid w:val="00A305AE"/>
    <w:rsid w:val="00A3077D"/>
    <w:rsid w:val="00A32C1F"/>
    <w:rsid w:val="00A335DA"/>
    <w:rsid w:val="00A339CA"/>
    <w:rsid w:val="00A33FEB"/>
    <w:rsid w:val="00A3471C"/>
    <w:rsid w:val="00A3600B"/>
    <w:rsid w:val="00A3687E"/>
    <w:rsid w:val="00A368BA"/>
    <w:rsid w:val="00A36EA4"/>
    <w:rsid w:val="00A370FB"/>
    <w:rsid w:val="00A37797"/>
    <w:rsid w:val="00A37A2B"/>
    <w:rsid w:val="00A406C9"/>
    <w:rsid w:val="00A40A0C"/>
    <w:rsid w:val="00A40B80"/>
    <w:rsid w:val="00A41264"/>
    <w:rsid w:val="00A4126E"/>
    <w:rsid w:val="00A4192A"/>
    <w:rsid w:val="00A42298"/>
    <w:rsid w:val="00A425EB"/>
    <w:rsid w:val="00A4296B"/>
    <w:rsid w:val="00A42D4E"/>
    <w:rsid w:val="00A42E4D"/>
    <w:rsid w:val="00A4474A"/>
    <w:rsid w:val="00A44AF9"/>
    <w:rsid w:val="00A44FA3"/>
    <w:rsid w:val="00A456C0"/>
    <w:rsid w:val="00A45E97"/>
    <w:rsid w:val="00A46A76"/>
    <w:rsid w:val="00A46B49"/>
    <w:rsid w:val="00A46C84"/>
    <w:rsid w:val="00A47027"/>
    <w:rsid w:val="00A4711D"/>
    <w:rsid w:val="00A47735"/>
    <w:rsid w:val="00A50E50"/>
    <w:rsid w:val="00A51F46"/>
    <w:rsid w:val="00A5272F"/>
    <w:rsid w:val="00A53007"/>
    <w:rsid w:val="00A534A4"/>
    <w:rsid w:val="00A5433C"/>
    <w:rsid w:val="00A546F6"/>
    <w:rsid w:val="00A54B90"/>
    <w:rsid w:val="00A558B0"/>
    <w:rsid w:val="00A55904"/>
    <w:rsid w:val="00A55EDD"/>
    <w:rsid w:val="00A5624C"/>
    <w:rsid w:val="00A5665D"/>
    <w:rsid w:val="00A5669B"/>
    <w:rsid w:val="00A576E7"/>
    <w:rsid w:val="00A57D01"/>
    <w:rsid w:val="00A57D25"/>
    <w:rsid w:val="00A57F38"/>
    <w:rsid w:val="00A6044B"/>
    <w:rsid w:val="00A60B3B"/>
    <w:rsid w:val="00A60D49"/>
    <w:rsid w:val="00A61CA5"/>
    <w:rsid w:val="00A61F4A"/>
    <w:rsid w:val="00A620F5"/>
    <w:rsid w:val="00A62C60"/>
    <w:rsid w:val="00A62DDC"/>
    <w:rsid w:val="00A63085"/>
    <w:rsid w:val="00A6329A"/>
    <w:rsid w:val="00A63416"/>
    <w:rsid w:val="00A63818"/>
    <w:rsid w:val="00A63B54"/>
    <w:rsid w:val="00A64EFA"/>
    <w:rsid w:val="00A65093"/>
    <w:rsid w:val="00A65D1C"/>
    <w:rsid w:val="00A6774B"/>
    <w:rsid w:val="00A67A70"/>
    <w:rsid w:val="00A67FDE"/>
    <w:rsid w:val="00A709DD"/>
    <w:rsid w:val="00A72107"/>
    <w:rsid w:val="00A72154"/>
    <w:rsid w:val="00A721EF"/>
    <w:rsid w:val="00A7310D"/>
    <w:rsid w:val="00A7369C"/>
    <w:rsid w:val="00A73A7C"/>
    <w:rsid w:val="00A749F7"/>
    <w:rsid w:val="00A75169"/>
    <w:rsid w:val="00A752F6"/>
    <w:rsid w:val="00A76379"/>
    <w:rsid w:val="00A76C53"/>
    <w:rsid w:val="00A7728A"/>
    <w:rsid w:val="00A7749F"/>
    <w:rsid w:val="00A775BF"/>
    <w:rsid w:val="00A77658"/>
    <w:rsid w:val="00A8050B"/>
    <w:rsid w:val="00A81CCC"/>
    <w:rsid w:val="00A8260E"/>
    <w:rsid w:val="00A830A2"/>
    <w:rsid w:val="00A83494"/>
    <w:rsid w:val="00A83B2C"/>
    <w:rsid w:val="00A846BB"/>
    <w:rsid w:val="00A85976"/>
    <w:rsid w:val="00A85D3F"/>
    <w:rsid w:val="00A85D8F"/>
    <w:rsid w:val="00A87530"/>
    <w:rsid w:val="00A877D6"/>
    <w:rsid w:val="00A879B3"/>
    <w:rsid w:val="00A87CA0"/>
    <w:rsid w:val="00A900AE"/>
    <w:rsid w:val="00A906F0"/>
    <w:rsid w:val="00A92725"/>
    <w:rsid w:val="00A931CF"/>
    <w:rsid w:val="00A93E50"/>
    <w:rsid w:val="00A94008"/>
    <w:rsid w:val="00A9450D"/>
    <w:rsid w:val="00A94867"/>
    <w:rsid w:val="00A948E9"/>
    <w:rsid w:val="00A94F08"/>
    <w:rsid w:val="00A951AA"/>
    <w:rsid w:val="00A968B6"/>
    <w:rsid w:val="00A96B48"/>
    <w:rsid w:val="00A97FBB"/>
    <w:rsid w:val="00AA0228"/>
    <w:rsid w:val="00AA0A8C"/>
    <w:rsid w:val="00AA0D31"/>
    <w:rsid w:val="00AA10F7"/>
    <w:rsid w:val="00AA14D0"/>
    <w:rsid w:val="00AA1C29"/>
    <w:rsid w:val="00AA3C7C"/>
    <w:rsid w:val="00AA40B2"/>
    <w:rsid w:val="00AA4CD8"/>
    <w:rsid w:val="00AA4FB1"/>
    <w:rsid w:val="00AA5CA0"/>
    <w:rsid w:val="00AA5CBE"/>
    <w:rsid w:val="00AA6607"/>
    <w:rsid w:val="00AA6E37"/>
    <w:rsid w:val="00AA7231"/>
    <w:rsid w:val="00AA7F8A"/>
    <w:rsid w:val="00AB07CF"/>
    <w:rsid w:val="00AB0948"/>
    <w:rsid w:val="00AB0B7D"/>
    <w:rsid w:val="00AB0E3D"/>
    <w:rsid w:val="00AB159A"/>
    <w:rsid w:val="00AB174F"/>
    <w:rsid w:val="00AB1A65"/>
    <w:rsid w:val="00AB1B28"/>
    <w:rsid w:val="00AB1C4C"/>
    <w:rsid w:val="00AB1F6F"/>
    <w:rsid w:val="00AB282A"/>
    <w:rsid w:val="00AB2CB6"/>
    <w:rsid w:val="00AB32A1"/>
    <w:rsid w:val="00AB3A2B"/>
    <w:rsid w:val="00AB3F1E"/>
    <w:rsid w:val="00AB4B11"/>
    <w:rsid w:val="00AB55DA"/>
    <w:rsid w:val="00AB5650"/>
    <w:rsid w:val="00AB56C5"/>
    <w:rsid w:val="00AB681A"/>
    <w:rsid w:val="00AB6D6F"/>
    <w:rsid w:val="00AB6E55"/>
    <w:rsid w:val="00AB6FEF"/>
    <w:rsid w:val="00AB72F7"/>
    <w:rsid w:val="00AC00F9"/>
    <w:rsid w:val="00AC043B"/>
    <w:rsid w:val="00AC05A3"/>
    <w:rsid w:val="00AC0DEF"/>
    <w:rsid w:val="00AC1787"/>
    <w:rsid w:val="00AC18BC"/>
    <w:rsid w:val="00AC1CF4"/>
    <w:rsid w:val="00AC22CF"/>
    <w:rsid w:val="00AC2E4A"/>
    <w:rsid w:val="00AC4D22"/>
    <w:rsid w:val="00AC5063"/>
    <w:rsid w:val="00AC5872"/>
    <w:rsid w:val="00AC6E13"/>
    <w:rsid w:val="00AC6F62"/>
    <w:rsid w:val="00AC764E"/>
    <w:rsid w:val="00AC7847"/>
    <w:rsid w:val="00AC7C46"/>
    <w:rsid w:val="00AD028B"/>
    <w:rsid w:val="00AD0549"/>
    <w:rsid w:val="00AD0BE3"/>
    <w:rsid w:val="00AD1303"/>
    <w:rsid w:val="00AD14B0"/>
    <w:rsid w:val="00AD1A6F"/>
    <w:rsid w:val="00AD2686"/>
    <w:rsid w:val="00AD275A"/>
    <w:rsid w:val="00AD2A24"/>
    <w:rsid w:val="00AD36DD"/>
    <w:rsid w:val="00AD41E6"/>
    <w:rsid w:val="00AD4460"/>
    <w:rsid w:val="00AD46A9"/>
    <w:rsid w:val="00AD5431"/>
    <w:rsid w:val="00AD56E1"/>
    <w:rsid w:val="00AD5901"/>
    <w:rsid w:val="00AD625B"/>
    <w:rsid w:val="00AD6489"/>
    <w:rsid w:val="00AD70F7"/>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1B7"/>
    <w:rsid w:val="00AE4688"/>
    <w:rsid w:val="00AE4815"/>
    <w:rsid w:val="00AE4A4A"/>
    <w:rsid w:val="00AE6012"/>
    <w:rsid w:val="00AF0568"/>
    <w:rsid w:val="00AF065F"/>
    <w:rsid w:val="00AF09BE"/>
    <w:rsid w:val="00AF09E8"/>
    <w:rsid w:val="00AF0C1D"/>
    <w:rsid w:val="00AF1019"/>
    <w:rsid w:val="00AF10A8"/>
    <w:rsid w:val="00AF1647"/>
    <w:rsid w:val="00AF1718"/>
    <w:rsid w:val="00AF1D02"/>
    <w:rsid w:val="00AF200C"/>
    <w:rsid w:val="00AF214A"/>
    <w:rsid w:val="00AF2AD7"/>
    <w:rsid w:val="00AF2EA7"/>
    <w:rsid w:val="00AF301E"/>
    <w:rsid w:val="00AF3484"/>
    <w:rsid w:val="00AF3C95"/>
    <w:rsid w:val="00AF438D"/>
    <w:rsid w:val="00AF480C"/>
    <w:rsid w:val="00AF5987"/>
    <w:rsid w:val="00AF6036"/>
    <w:rsid w:val="00AF7595"/>
    <w:rsid w:val="00AF7898"/>
    <w:rsid w:val="00B002C1"/>
    <w:rsid w:val="00B00BA7"/>
    <w:rsid w:val="00B010DA"/>
    <w:rsid w:val="00B01A56"/>
    <w:rsid w:val="00B01F36"/>
    <w:rsid w:val="00B02B55"/>
    <w:rsid w:val="00B03212"/>
    <w:rsid w:val="00B0340E"/>
    <w:rsid w:val="00B03F5F"/>
    <w:rsid w:val="00B040CA"/>
    <w:rsid w:val="00B04BD8"/>
    <w:rsid w:val="00B04F10"/>
    <w:rsid w:val="00B04F9C"/>
    <w:rsid w:val="00B05756"/>
    <w:rsid w:val="00B05A49"/>
    <w:rsid w:val="00B07D87"/>
    <w:rsid w:val="00B10D8D"/>
    <w:rsid w:val="00B11E77"/>
    <w:rsid w:val="00B12043"/>
    <w:rsid w:val="00B127D9"/>
    <w:rsid w:val="00B12FE9"/>
    <w:rsid w:val="00B13751"/>
    <w:rsid w:val="00B13F09"/>
    <w:rsid w:val="00B15285"/>
    <w:rsid w:val="00B15715"/>
    <w:rsid w:val="00B1572D"/>
    <w:rsid w:val="00B17929"/>
    <w:rsid w:val="00B20905"/>
    <w:rsid w:val="00B209A6"/>
    <w:rsid w:val="00B209C0"/>
    <w:rsid w:val="00B20AA2"/>
    <w:rsid w:val="00B20D90"/>
    <w:rsid w:val="00B21444"/>
    <w:rsid w:val="00B2244B"/>
    <w:rsid w:val="00B23B4A"/>
    <w:rsid w:val="00B23B9A"/>
    <w:rsid w:val="00B23F8E"/>
    <w:rsid w:val="00B24454"/>
    <w:rsid w:val="00B24ECC"/>
    <w:rsid w:val="00B25331"/>
    <w:rsid w:val="00B2595E"/>
    <w:rsid w:val="00B25E22"/>
    <w:rsid w:val="00B26C64"/>
    <w:rsid w:val="00B2709B"/>
    <w:rsid w:val="00B27364"/>
    <w:rsid w:val="00B2736F"/>
    <w:rsid w:val="00B274F7"/>
    <w:rsid w:val="00B3078A"/>
    <w:rsid w:val="00B30D6B"/>
    <w:rsid w:val="00B31E45"/>
    <w:rsid w:val="00B32327"/>
    <w:rsid w:val="00B3333E"/>
    <w:rsid w:val="00B342DD"/>
    <w:rsid w:val="00B342FF"/>
    <w:rsid w:val="00B35B55"/>
    <w:rsid w:val="00B35CE0"/>
    <w:rsid w:val="00B35E8A"/>
    <w:rsid w:val="00B36272"/>
    <w:rsid w:val="00B365EB"/>
    <w:rsid w:val="00B3709A"/>
    <w:rsid w:val="00B37156"/>
    <w:rsid w:val="00B3737C"/>
    <w:rsid w:val="00B3784B"/>
    <w:rsid w:val="00B37850"/>
    <w:rsid w:val="00B40696"/>
    <w:rsid w:val="00B40E9B"/>
    <w:rsid w:val="00B415F0"/>
    <w:rsid w:val="00B418C4"/>
    <w:rsid w:val="00B418CB"/>
    <w:rsid w:val="00B41D16"/>
    <w:rsid w:val="00B42006"/>
    <w:rsid w:val="00B425C9"/>
    <w:rsid w:val="00B426FC"/>
    <w:rsid w:val="00B42896"/>
    <w:rsid w:val="00B430E4"/>
    <w:rsid w:val="00B435E5"/>
    <w:rsid w:val="00B437DC"/>
    <w:rsid w:val="00B43957"/>
    <w:rsid w:val="00B43A2F"/>
    <w:rsid w:val="00B43D6C"/>
    <w:rsid w:val="00B43F20"/>
    <w:rsid w:val="00B43F8D"/>
    <w:rsid w:val="00B441D5"/>
    <w:rsid w:val="00B442BC"/>
    <w:rsid w:val="00B447E7"/>
    <w:rsid w:val="00B4497D"/>
    <w:rsid w:val="00B44C88"/>
    <w:rsid w:val="00B452E3"/>
    <w:rsid w:val="00B45609"/>
    <w:rsid w:val="00B457B3"/>
    <w:rsid w:val="00B45BD7"/>
    <w:rsid w:val="00B4638D"/>
    <w:rsid w:val="00B473FE"/>
    <w:rsid w:val="00B47424"/>
    <w:rsid w:val="00B475E4"/>
    <w:rsid w:val="00B4773B"/>
    <w:rsid w:val="00B47FA1"/>
    <w:rsid w:val="00B5045E"/>
    <w:rsid w:val="00B50A0A"/>
    <w:rsid w:val="00B50BFA"/>
    <w:rsid w:val="00B51BCB"/>
    <w:rsid w:val="00B52104"/>
    <w:rsid w:val="00B5253A"/>
    <w:rsid w:val="00B5261E"/>
    <w:rsid w:val="00B5363D"/>
    <w:rsid w:val="00B538FD"/>
    <w:rsid w:val="00B542AF"/>
    <w:rsid w:val="00B54FCF"/>
    <w:rsid w:val="00B5566A"/>
    <w:rsid w:val="00B5572D"/>
    <w:rsid w:val="00B55987"/>
    <w:rsid w:val="00B55DB6"/>
    <w:rsid w:val="00B56538"/>
    <w:rsid w:val="00B56DCC"/>
    <w:rsid w:val="00B572E8"/>
    <w:rsid w:val="00B576CB"/>
    <w:rsid w:val="00B57A36"/>
    <w:rsid w:val="00B60408"/>
    <w:rsid w:val="00B6062E"/>
    <w:rsid w:val="00B629D8"/>
    <w:rsid w:val="00B63326"/>
    <w:rsid w:val="00B63899"/>
    <w:rsid w:val="00B63CD4"/>
    <w:rsid w:val="00B645E0"/>
    <w:rsid w:val="00B64BB2"/>
    <w:rsid w:val="00B64CB6"/>
    <w:rsid w:val="00B66AA2"/>
    <w:rsid w:val="00B67CEC"/>
    <w:rsid w:val="00B702BE"/>
    <w:rsid w:val="00B70D87"/>
    <w:rsid w:val="00B71880"/>
    <w:rsid w:val="00B72278"/>
    <w:rsid w:val="00B73284"/>
    <w:rsid w:val="00B743BB"/>
    <w:rsid w:val="00B74536"/>
    <w:rsid w:val="00B7492B"/>
    <w:rsid w:val="00B74BAA"/>
    <w:rsid w:val="00B7563A"/>
    <w:rsid w:val="00B75750"/>
    <w:rsid w:val="00B76410"/>
    <w:rsid w:val="00B768E9"/>
    <w:rsid w:val="00B76EAA"/>
    <w:rsid w:val="00B76EF0"/>
    <w:rsid w:val="00B775F7"/>
    <w:rsid w:val="00B808A5"/>
    <w:rsid w:val="00B80B46"/>
    <w:rsid w:val="00B8100F"/>
    <w:rsid w:val="00B817B3"/>
    <w:rsid w:val="00B81F29"/>
    <w:rsid w:val="00B8209A"/>
    <w:rsid w:val="00B82D11"/>
    <w:rsid w:val="00B830BD"/>
    <w:rsid w:val="00B84379"/>
    <w:rsid w:val="00B8473B"/>
    <w:rsid w:val="00B85D1D"/>
    <w:rsid w:val="00B86326"/>
    <w:rsid w:val="00B87713"/>
    <w:rsid w:val="00B87F02"/>
    <w:rsid w:val="00B90A6E"/>
    <w:rsid w:val="00B914BC"/>
    <w:rsid w:val="00B92503"/>
    <w:rsid w:val="00B9273B"/>
    <w:rsid w:val="00B9287B"/>
    <w:rsid w:val="00B92E77"/>
    <w:rsid w:val="00B93090"/>
    <w:rsid w:val="00B93FBD"/>
    <w:rsid w:val="00B94084"/>
    <w:rsid w:val="00B949FA"/>
    <w:rsid w:val="00B94F7D"/>
    <w:rsid w:val="00B953C9"/>
    <w:rsid w:val="00B95713"/>
    <w:rsid w:val="00B95AB7"/>
    <w:rsid w:val="00B9799B"/>
    <w:rsid w:val="00B97C68"/>
    <w:rsid w:val="00B97EE3"/>
    <w:rsid w:val="00BA083C"/>
    <w:rsid w:val="00BA10F8"/>
    <w:rsid w:val="00BA1604"/>
    <w:rsid w:val="00BA1921"/>
    <w:rsid w:val="00BA1EC8"/>
    <w:rsid w:val="00BA295F"/>
    <w:rsid w:val="00BA2D0C"/>
    <w:rsid w:val="00BA2F9B"/>
    <w:rsid w:val="00BA417E"/>
    <w:rsid w:val="00BA4C90"/>
    <w:rsid w:val="00BA5BAD"/>
    <w:rsid w:val="00BA6E5A"/>
    <w:rsid w:val="00BA7456"/>
    <w:rsid w:val="00BB0B6A"/>
    <w:rsid w:val="00BB0D4B"/>
    <w:rsid w:val="00BB1710"/>
    <w:rsid w:val="00BB1903"/>
    <w:rsid w:val="00BB2372"/>
    <w:rsid w:val="00BB2E37"/>
    <w:rsid w:val="00BB351A"/>
    <w:rsid w:val="00BB3600"/>
    <w:rsid w:val="00BB3B3F"/>
    <w:rsid w:val="00BB42B0"/>
    <w:rsid w:val="00BB44BA"/>
    <w:rsid w:val="00BB4632"/>
    <w:rsid w:val="00BB53C0"/>
    <w:rsid w:val="00BB63EB"/>
    <w:rsid w:val="00BB6422"/>
    <w:rsid w:val="00BB673D"/>
    <w:rsid w:val="00BB69AB"/>
    <w:rsid w:val="00BB6C7B"/>
    <w:rsid w:val="00BB6EA1"/>
    <w:rsid w:val="00BB6F61"/>
    <w:rsid w:val="00BB7854"/>
    <w:rsid w:val="00BC04D7"/>
    <w:rsid w:val="00BC05F1"/>
    <w:rsid w:val="00BC17BC"/>
    <w:rsid w:val="00BC23D7"/>
    <w:rsid w:val="00BC2A5E"/>
    <w:rsid w:val="00BC2ED9"/>
    <w:rsid w:val="00BC3002"/>
    <w:rsid w:val="00BC3AFA"/>
    <w:rsid w:val="00BC3C2D"/>
    <w:rsid w:val="00BC4D09"/>
    <w:rsid w:val="00BC524A"/>
    <w:rsid w:val="00BC54ED"/>
    <w:rsid w:val="00BC59F1"/>
    <w:rsid w:val="00BC5B4C"/>
    <w:rsid w:val="00BC6161"/>
    <w:rsid w:val="00BC6E87"/>
    <w:rsid w:val="00BC7635"/>
    <w:rsid w:val="00BC79AE"/>
    <w:rsid w:val="00BD1A74"/>
    <w:rsid w:val="00BD22AC"/>
    <w:rsid w:val="00BD27CD"/>
    <w:rsid w:val="00BD3049"/>
    <w:rsid w:val="00BD30DF"/>
    <w:rsid w:val="00BD3B52"/>
    <w:rsid w:val="00BD3E43"/>
    <w:rsid w:val="00BD3FA5"/>
    <w:rsid w:val="00BD42C5"/>
    <w:rsid w:val="00BD487C"/>
    <w:rsid w:val="00BD4D0D"/>
    <w:rsid w:val="00BD5424"/>
    <w:rsid w:val="00BD59A4"/>
    <w:rsid w:val="00BD59C6"/>
    <w:rsid w:val="00BD5A15"/>
    <w:rsid w:val="00BD62B4"/>
    <w:rsid w:val="00BD6772"/>
    <w:rsid w:val="00BD77F7"/>
    <w:rsid w:val="00BD781C"/>
    <w:rsid w:val="00BD7CF3"/>
    <w:rsid w:val="00BE027B"/>
    <w:rsid w:val="00BE0DFF"/>
    <w:rsid w:val="00BE2A29"/>
    <w:rsid w:val="00BE31D5"/>
    <w:rsid w:val="00BE3740"/>
    <w:rsid w:val="00BE3974"/>
    <w:rsid w:val="00BE3BA8"/>
    <w:rsid w:val="00BE3BAA"/>
    <w:rsid w:val="00BE41C7"/>
    <w:rsid w:val="00BE4242"/>
    <w:rsid w:val="00BE42DA"/>
    <w:rsid w:val="00BE4820"/>
    <w:rsid w:val="00BE4BBD"/>
    <w:rsid w:val="00BE50E8"/>
    <w:rsid w:val="00BE516D"/>
    <w:rsid w:val="00BE6FE5"/>
    <w:rsid w:val="00BE7B0A"/>
    <w:rsid w:val="00BE7D0D"/>
    <w:rsid w:val="00BF06E6"/>
    <w:rsid w:val="00BF08C2"/>
    <w:rsid w:val="00BF0DFF"/>
    <w:rsid w:val="00BF2280"/>
    <w:rsid w:val="00BF2458"/>
    <w:rsid w:val="00BF2C40"/>
    <w:rsid w:val="00BF2E3E"/>
    <w:rsid w:val="00BF4EF7"/>
    <w:rsid w:val="00BF4F81"/>
    <w:rsid w:val="00BF544D"/>
    <w:rsid w:val="00BF6107"/>
    <w:rsid w:val="00BF6561"/>
    <w:rsid w:val="00BF6626"/>
    <w:rsid w:val="00C00EFD"/>
    <w:rsid w:val="00C01189"/>
    <w:rsid w:val="00C01F6D"/>
    <w:rsid w:val="00C01FB8"/>
    <w:rsid w:val="00C023C8"/>
    <w:rsid w:val="00C02868"/>
    <w:rsid w:val="00C02EB7"/>
    <w:rsid w:val="00C02F74"/>
    <w:rsid w:val="00C03137"/>
    <w:rsid w:val="00C042A8"/>
    <w:rsid w:val="00C066DD"/>
    <w:rsid w:val="00C06D0E"/>
    <w:rsid w:val="00C071A9"/>
    <w:rsid w:val="00C07330"/>
    <w:rsid w:val="00C073DD"/>
    <w:rsid w:val="00C07C10"/>
    <w:rsid w:val="00C07DF1"/>
    <w:rsid w:val="00C116A2"/>
    <w:rsid w:val="00C11A04"/>
    <w:rsid w:val="00C11A38"/>
    <w:rsid w:val="00C1334F"/>
    <w:rsid w:val="00C1357F"/>
    <w:rsid w:val="00C1430A"/>
    <w:rsid w:val="00C14460"/>
    <w:rsid w:val="00C15307"/>
    <w:rsid w:val="00C1534E"/>
    <w:rsid w:val="00C155EF"/>
    <w:rsid w:val="00C158F4"/>
    <w:rsid w:val="00C161E6"/>
    <w:rsid w:val="00C16386"/>
    <w:rsid w:val="00C1651E"/>
    <w:rsid w:val="00C16836"/>
    <w:rsid w:val="00C1783E"/>
    <w:rsid w:val="00C17FD8"/>
    <w:rsid w:val="00C2078D"/>
    <w:rsid w:val="00C2293D"/>
    <w:rsid w:val="00C232DC"/>
    <w:rsid w:val="00C237D5"/>
    <w:rsid w:val="00C23968"/>
    <w:rsid w:val="00C26715"/>
    <w:rsid w:val="00C272B6"/>
    <w:rsid w:val="00C2752C"/>
    <w:rsid w:val="00C30634"/>
    <w:rsid w:val="00C30D3D"/>
    <w:rsid w:val="00C3138C"/>
    <w:rsid w:val="00C315CD"/>
    <w:rsid w:val="00C31814"/>
    <w:rsid w:val="00C31AB0"/>
    <w:rsid w:val="00C327DB"/>
    <w:rsid w:val="00C32824"/>
    <w:rsid w:val="00C3297C"/>
    <w:rsid w:val="00C3403C"/>
    <w:rsid w:val="00C34766"/>
    <w:rsid w:val="00C34D53"/>
    <w:rsid w:val="00C3568C"/>
    <w:rsid w:val="00C35ECA"/>
    <w:rsid w:val="00C36104"/>
    <w:rsid w:val="00C36C47"/>
    <w:rsid w:val="00C36FE0"/>
    <w:rsid w:val="00C37416"/>
    <w:rsid w:val="00C37B73"/>
    <w:rsid w:val="00C4149C"/>
    <w:rsid w:val="00C41524"/>
    <w:rsid w:val="00C42087"/>
    <w:rsid w:val="00C42CFF"/>
    <w:rsid w:val="00C43141"/>
    <w:rsid w:val="00C43924"/>
    <w:rsid w:val="00C4407A"/>
    <w:rsid w:val="00C44580"/>
    <w:rsid w:val="00C44739"/>
    <w:rsid w:val="00C44EA7"/>
    <w:rsid w:val="00C450A8"/>
    <w:rsid w:val="00C4617B"/>
    <w:rsid w:val="00C46F8F"/>
    <w:rsid w:val="00C47C5F"/>
    <w:rsid w:val="00C50428"/>
    <w:rsid w:val="00C510F2"/>
    <w:rsid w:val="00C5194E"/>
    <w:rsid w:val="00C5219E"/>
    <w:rsid w:val="00C53D2D"/>
    <w:rsid w:val="00C55185"/>
    <w:rsid w:val="00C55CAF"/>
    <w:rsid w:val="00C55FFF"/>
    <w:rsid w:val="00C573C2"/>
    <w:rsid w:val="00C6000C"/>
    <w:rsid w:val="00C603F8"/>
    <w:rsid w:val="00C6190B"/>
    <w:rsid w:val="00C61EE3"/>
    <w:rsid w:val="00C62ADF"/>
    <w:rsid w:val="00C62E99"/>
    <w:rsid w:val="00C635C6"/>
    <w:rsid w:val="00C635FD"/>
    <w:rsid w:val="00C63FAC"/>
    <w:rsid w:val="00C643C0"/>
    <w:rsid w:val="00C65DFF"/>
    <w:rsid w:val="00C660CD"/>
    <w:rsid w:val="00C6695A"/>
    <w:rsid w:val="00C66CB3"/>
    <w:rsid w:val="00C66D1F"/>
    <w:rsid w:val="00C67153"/>
    <w:rsid w:val="00C6773D"/>
    <w:rsid w:val="00C678E7"/>
    <w:rsid w:val="00C67978"/>
    <w:rsid w:val="00C67B67"/>
    <w:rsid w:val="00C70B47"/>
    <w:rsid w:val="00C7150A"/>
    <w:rsid w:val="00C717AC"/>
    <w:rsid w:val="00C71E8E"/>
    <w:rsid w:val="00C71EDA"/>
    <w:rsid w:val="00C73C68"/>
    <w:rsid w:val="00C73D25"/>
    <w:rsid w:val="00C7483E"/>
    <w:rsid w:val="00C74EA1"/>
    <w:rsid w:val="00C7579F"/>
    <w:rsid w:val="00C7599B"/>
    <w:rsid w:val="00C75AD3"/>
    <w:rsid w:val="00C75D90"/>
    <w:rsid w:val="00C7659B"/>
    <w:rsid w:val="00C80707"/>
    <w:rsid w:val="00C808E1"/>
    <w:rsid w:val="00C80B36"/>
    <w:rsid w:val="00C80B59"/>
    <w:rsid w:val="00C80B5E"/>
    <w:rsid w:val="00C81455"/>
    <w:rsid w:val="00C8215D"/>
    <w:rsid w:val="00C82A01"/>
    <w:rsid w:val="00C83458"/>
    <w:rsid w:val="00C83F22"/>
    <w:rsid w:val="00C84E9B"/>
    <w:rsid w:val="00C852FF"/>
    <w:rsid w:val="00C856AB"/>
    <w:rsid w:val="00C85F9B"/>
    <w:rsid w:val="00C861EE"/>
    <w:rsid w:val="00C86A5F"/>
    <w:rsid w:val="00C870DC"/>
    <w:rsid w:val="00C875BB"/>
    <w:rsid w:val="00C879D4"/>
    <w:rsid w:val="00C87D14"/>
    <w:rsid w:val="00C90058"/>
    <w:rsid w:val="00C90475"/>
    <w:rsid w:val="00C9058C"/>
    <w:rsid w:val="00C92EB8"/>
    <w:rsid w:val="00C939A3"/>
    <w:rsid w:val="00C9434A"/>
    <w:rsid w:val="00C95268"/>
    <w:rsid w:val="00C956A2"/>
    <w:rsid w:val="00C95B7B"/>
    <w:rsid w:val="00C963EE"/>
    <w:rsid w:val="00C964C4"/>
    <w:rsid w:val="00C96921"/>
    <w:rsid w:val="00C96BBD"/>
    <w:rsid w:val="00C9732C"/>
    <w:rsid w:val="00CA123F"/>
    <w:rsid w:val="00CA1259"/>
    <w:rsid w:val="00CA1BFB"/>
    <w:rsid w:val="00CA1DC6"/>
    <w:rsid w:val="00CA2DF0"/>
    <w:rsid w:val="00CA3276"/>
    <w:rsid w:val="00CA34DE"/>
    <w:rsid w:val="00CA4606"/>
    <w:rsid w:val="00CA5C2D"/>
    <w:rsid w:val="00CA756B"/>
    <w:rsid w:val="00CB02D1"/>
    <w:rsid w:val="00CB08EA"/>
    <w:rsid w:val="00CB0AB2"/>
    <w:rsid w:val="00CB1066"/>
    <w:rsid w:val="00CB10D6"/>
    <w:rsid w:val="00CB1221"/>
    <w:rsid w:val="00CB12FE"/>
    <w:rsid w:val="00CB18AA"/>
    <w:rsid w:val="00CB1C92"/>
    <w:rsid w:val="00CB2144"/>
    <w:rsid w:val="00CB3674"/>
    <w:rsid w:val="00CB4B23"/>
    <w:rsid w:val="00CB4CB5"/>
    <w:rsid w:val="00CB5180"/>
    <w:rsid w:val="00CB5423"/>
    <w:rsid w:val="00CB550A"/>
    <w:rsid w:val="00CB5663"/>
    <w:rsid w:val="00CB6420"/>
    <w:rsid w:val="00CB7D9E"/>
    <w:rsid w:val="00CC0BA7"/>
    <w:rsid w:val="00CC0C36"/>
    <w:rsid w:val="00CC11FD"/>
    <w:rsid w:val="00CC1BA8"/>
    <w:rsid w:val="00CC22C1"/>
    <w:rsid w:val="00CC2373"/>
    <w:rsid w:val="00CC263C"/>
    <w:rsid w:val="00CC27EA"/>
    <w:rsid w:val="00CC2BF4"/>
    <w:rsid w:val="00CC2E4F"/>
    <w:rsid w:val="00CC2F02"/>
    <w:rsid w:val="00CC369C"/>
    <w:rsid w:val="00CC3EE3"/>
    <w:rsid w:val="00CC4BF4"/>
    <w:rsid w:val="00CC542D"/>
    <w:rsid w:val="00CC547F"/>
    <w:rsid w:val="00CC5857"/>
    <w:rsid w:val="00CC5BA8"/>
    <w:rsid w:val="00CC6876"/>
    <w:rsid w:val="00CC6D75"/>
    <w:rsid w:val="00CC74DE"/>
    <w:rsid w:val="00CD01DA"/>
    <w:rsid w:val="00CD11B2"/>
    <w:rsid w:val="00CD123E"/>
    <w:rsid w:val="00CD187C"/>
    <w:rsid w:val="00CD24E6"/>
    <w:rsid w:val="00CD362C"/>
    <w:rsid w:val="00CD39C8"/>
    <w:rsid w:val="00CD3E5A"/>
    <w:rsid w:val="00CD4452"/>
    <w:rsid w:val="00CD5AB2"/>
    <w:rsid w:val="00CD69E8"/>
    <w:rsid w:val="00CD7491"/>
    <w:rsid w:val="00CD76B9"/>
    <w:rsid w:val="00CD7CA1"/>
    <w:rsid w:val="00CD7DFA"/>
    <w:rsid w:val="00CE0167"/>
    <w:rsid w:val="00CE020D"/>
    <w:rsid w:val="00CE039B"/>
    <w:rsid w:val="00CE0844"/>
    <w:rsid w:val="00CE095A"/>
    <w:rsid w:val="00CE0CFD"/>
    <w:rsid w:val="00CE0F60"/>
    <w:rsid w:val="00CE193B"/>
    <w:rsid w:val="00CE1C4E"/>
    <w:rsid w:val="00CE1E0B"/>
    <w:rsid w:val="00CE24B9"/>
    <w:rsid w:val="00CE2E14"/>
    <w:rsid w:val="00CE34EE"/>
    <w:rsid w:val="00CE374B"/>
    <w:rsid w:val="00CE39C8"/>
    <w:rsid w:val="00CE43EF"/>
    <w:rsid w:val="00CE44F2"/>
    <w:rsid w:val="00CE5976"/>
    <w:rsid w:val="00CE5F02"/>
    <w:rsid w:val="00CE5F33"/>
    <w:rsid w:val="00CE63A3"/>
    <w:rsid w:val="00CE78DF"/>
    <w:rsid w:val="00CF0ABF"/>
    <w:rsid w:val="00CF0C99"/>
    <w:rsid w:val="00CF1343"/>
    <w:rsid w:val="00CF3404"/>
    <w:rsid w:val="00CF3467"/>
    <w:rsid w:val="00CF3C52"/>
    <w:rsid w:val="00CF471B"/>
    <w:rsid w:val="00CF4A5F"/>
    <w:rsid w:val="00CF546B"/>
    <w:rsid w:val="00CF5695"/>
    <w:rsid w:val="00CF57D5"/>
    <w:rsid w:val="00CF5ED9"/>
    <w:rsid w:val="00CF68B9"/>
    <w:rsid w:val="00CF7073"/>
    <w:rsid w:val="00CF788E"/>
    <w:rsid w:val="00CF7D0D"/>
    <w:rsid w:val="00D00215"/>
    <w:rsid w:val="00D00F88"/>
    <w:rsid w:val="00D01484"/>
    <w:rsid w:val="00D01F00"/>
    <w:rsid w:val="00D02286"/>
    <w:rsid w:val="00D022B3"/>
    <w:rsid w:val="00D0253A"/>
    <w:rsid w:val="00D03A72"/>
    <w:rsid w:val="00D03F5D"/>
    <w:rsid w:val="00D05685"/>
    <w:rsid w:val="00D05B81"/>
    <w:rsid w:val="00D05CBC"/>
    <w:rsid w:val="00D05DFE"/>
    <w:rsid w:val="00D05EEF"/>
    <w:rsid w:val="00D06BE4"/>
    <w:rsid w:val="00D06E28"/>
    <w:rsid w:val="00D07BA5"/>
    <w:rsid w:val="00D103BF"/>
    <w:rsid w:val="00D10D2C"/>
    <w:rsid w:val="00D10E21"/>
    <w:rsid w:val="00D11051"/>
    <w:rsid w:val="00D1147E"/>
    <w:rsid w:val="00D12428"/>
    <w:rsid w:val="00D1244E"/>
    <w:rsid w:val="00D13209"/>
    <w:rsid w:val="00D1335D"/>
    <w:rsid w:val="00D133FC"/>
    <w:rsid w:val="00D13EBE"/>
    <w:rsid w:val="00D1451C"/>
    <w:rsid w:val="00D15ADD"/>
    <w:rsid w:val="00D15CAC"/>
    <w:rsid w:val="00D16647"/>
    <w:rsid w:val="00D16B4F"/>
    <w:rsid w:val="00D16B7E"/>
    <w:rsid w:val="00D17304"/>
    <w:rsid w:val="00D1777D"/>
    <w:rsid w:val="00D1783F"/>
    <w:rsid w:val="00D178B4"/>
    <w:rsid w:val="00D17E0E"/>
    <w:rsid w:val="00D201D7"/>
    <w:rsid w:val="00D20396"/>
    <w:rsid w:val="00D20427"/>
    <w:rsid w:val="00D20626"/>
    <w:rsid w:val="00D20646"/>
    <w:rsid w:val="00D2154E"/>
    <w:rsid w:val="00D21676"/>
    <w:rsid w:val="00D21A2B"/>
    <w:rsid w:val="00D21BCC"/>
    <w:rsid w:val="00D21D72"/>
    <w:rsid w:val="00D21EB9"/>
    <w:rsid w:val="00D2233A"/>
    <w:rsid w:val="00D22F99"/>
    <w:rsid w:val="00D23160"/>
    <w:rsid w:val="00D231B6"/>
    <w:rsid w:val="00D236FB"/>
    <w:rsid w:val="00D2384F"/>
    <w:rsid w:val="00D23910"/>
    <w:rsid w:val="00D24654"/>
    <w:rsid w:val="00D25106"/>
    <w:rsid w:val="00D25439"/>
    <w:rsid w:val="00D25F91"/>
    <w:rsid w:val="00D267AA"/>
    <w:rsid w:val="00D27BFB"/>
    <w:rsid w:val="00D30118"/>
    <w:rsid w:val="00D30455"/>
    <w:rsid w:val="00D31453"/>
    <w:rsid w:val="00D31D7B"/>
    <w:rsid w:val="00D3227A"/>
    <w:rsid w:val="00D32577"/>
    <w:rsid w:val="00D325B3"/>
    <w:rsid w:val="00D32ACB"/>
    <w:rsid w:val="00D33900"/>
    <w:rsid w:val="00D33B44"/>
    <w:rsid w:val="00D33DC7"/>
    <w:rsid w:val="00D33FA6"/>
    <w:rsid w:val="00D33FB7"/>
    <w:rsid w:val="00D343F3"/>
    <w:rsid w:val="00D347F7"/>
    <w:rsid w:val="00D3523A"/>
    <w:rsid w:val="00D354C8"/>
    <w:rsid w:val="00D35526"/>
    <w:rsid w:val="00D35F97"/>
    <w:rsid w:val="00D361D6"/>
    <w:rsid w:val="00D36E52"/>
    <w:rsid w:val="00D371F2"/>
    <w:rsid w:val="00D3723D"/>
    <w:rsid w:val="00D42993"/>
    <w:rsid w:val="00D4369C"/>
    <w:rsid w:val="00D437BF"/>
    <w:rsid w:val="00D43825"/>
    <w:rsid w:val="00D4393A"/>
    <w:rsid w:val="00D43E01"/>
    <w:rsid w:val="00D44302"/>
    <w:rsid w:val="00D44881"/>
    <w:rsid w:val="00D45EFA"/>
    <w:rsid w:val="00D4618E"/>
    <w:rsid w:val="00D466F0"/>
    <w:rsid w:val="00D46B90"/>
    <w:rsid w:val="00D47226"/>
    <w:rsid w:val="00D476E6"/>
    <w:rsid w:val="00D4780A"/>
    <w:rsid w:val="00D50669"/>
    <w:rsid w:val="00D508E2"/>
    <w:rsid w:val="00D52D5D"/>
    <w:rsid w:val="00D5353F"/>
    <w:rsid w:val="00D535C2"/>
    <w:rsid w:val="00D5362F"/>
    <w:rsid w:val="00D536B5"/>
    <w:rsid w:val="00D53F3C"/>
    <w:rsid w:val="00D54961"/>
    <w:rsid w:val="00D55AC2"/>
    <w:rsid w:val="00D55ADE"/>
    <w:rsid w:val="00D56830"/>
    <w:rsid w:val="00D57013"/>
    <w:rsid w:val="00D5703B"/>
    <w:rsid w:val="00D60D96"/>
    <w:rsid w:val="00D60E42"/>
    <w:rsid w:val="00D61166"/>
    <w:rsid w:val="00D61F91"/>
    <w:rsid w:val="00D62652"/>
    <w:rsid w:val="00D62918"/>
    <w:rsid w:val="00D634A8"/>
    <w:rsid w:val="00D635C1"/>
    <w:rsid w:val="00D63B09"/>
    <w:rsid w:val="00D64010"/>
    <w:rsid w:val="00D643C7"/>
    <w:rsid w:val="00D645F1"/>
    <w:rsid w:val="00D64881"/>
    <w:rsid w:val="00D65B6A"/>
    <w:rsid w:val="00D66D8B"/>
    <w:rsid w:val="00D70090"/>
    <w:rsid w:val="00D704A7"/>
    <w:rsid w:val="00D70650"/>
    <w:rsid w:val="00D706E4"/>
    <w:rsid w:val="00D70981"/>
    <w:rsid w:val="00D71258"/>
    <w:rsid w:val="00D71651"/>
    <w:rsid w:val="00D7177C"/>
    <w:rsid w:val="00D726F1"/>
    <w:rsid w:val="00D72E6F"/>
    <w:rsid w:val="00D733A1"/>
    <w:rsid w:val="00D73567"/>
    <w:rsid w:val="00D73D45"/>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5B7"/>
    <w:rsid w:val="00D806AA"/>
    <w:rsid w:val="00D80995"/>
    <w:rsid w:val="00D80B54"/>
    <w:rsid w:val="00D80BEE"/>
    <w:rsid w:val="00D80EF0"/>
    <w:rsid w:val="00D816D1"/>
    <w:rsid w:val="00D81D06"/>
    <w:rsid w:val="00D81DBC"/>
    <w:rsid w:val="00D81E73"/>
    <w:rsid w:val="00D827A4"/>
    <w:rsid w:val="00D82C3A"/>
    <w:rsid w:val="00D84436"/>
    <w:rsid w:val="00D84694"/>
    <w:rsid w:val="00D84ADC"/>
    <w:rsid w:val="00D84D96"/>
    <w:rsid w:val="00D85A43"/>
    <w:rsid w:val="00D85D7E"/>
    <w:rsid w:val="00D86FE3"/>
    <w:rsid w:val="00D87B9E"/>
    <w:rsid w:val="00D9014C"/>
    <w:rsid w:val="00D90488"/>
    <w:rsid w:val="00D906C7"/>
    <w:rsid w:val="00D9107B"/>
    <w:rsid w:val="00D91810"/>
    <w:rsid w:val="00D91875"/>
    <w:rsid w:val="00D918CE"/>
    <w:rsid w:val="00D91A66"/>
    <w:rsid w:val="00D93678"/>
    <w:rsid w:val="00D93C06"/>
    <w:rsid w:val="00D9478F"/>
    <w:rsid w:val="00D947A9"/>
    <w:rsid w:val="00D948BE"/>
    <w:rsid w:val="00D94BE5"/>
    <w:rsid w:val="00D95AA8"/>
    <w:rsid w:val="00D95D1B"/>
    <w:rsid w:val="00D95E72"/>
    <w:rsid w:val="00DA0257"/>
    <w:rsid w:val="00DA0891"/>
    <w:rsid w:val="00DA14ED"/>
    <w:rsid w:val="00DA1947"/>
    <w:rsid w:val="00DA26B9"/>
    <w:rsid w:val="00DA2B8E"/>
    <w:rsid w:val="00DA2D63"/>
    <w:rsid w:val="00DA3BF1"/>
    <w:rsid w:val="00DA3C80"/>
    <w:rsid w:val="00DA4FCE"/>
    <w:rsid w:val="00DA5A95"/>
    <w:rsid w:val="00DA60E1"/>
    <w:rsid w:val="00DA610E"/>
    <w:rsid w:val="00DA73E4"/>
    <w:rsid w:val="00DB0CF9"/>
    <w:rsid w:val="00DB1037"/>
    <w:rsid w:val="00DB23C9"/>
    <w:rsid w:val="00DB254F"/>
    <w:rsid w:val="00DB255D"/>
    <w:rsid w:val="00DB2D10"/>
    <w:rsid w:val="00DB2E6F"/>
    <w:rsid w:val="00DB334F"/>
    <w:rsid w:val="00DB35BF"/>
    <w:rsid w:val="00DB3B7B"/>
    <w:rsid w:val="00DB3D6C"/>
    <w:rsid w:val="00DB3FF9"/>
    <w:rsid w:val="00DB51D8"/>
    <w:rsid w:val="00DB54AC"/>
    <w:rsid w:val="00DB5B1C"/>
    <w:rsid w:val="00DB6B98"/>
    <w:rsid w:val="00DB6E8A"/>
    <w:rsid w:val="00DB6E9A"/>
    <w:rsid w:val="00DB6FF3"/>
    <w:rsid w:val="00DB6FFD"/>
    <w:rsid w:val="00DB74EE"/>
    <w:rsid w:val="00DB7AB2"/>
    <w:rsid w:val="00DC128F"/>
    <w:rsid w:val="00DC1E83"/>
    <w:rsid w:val="00DC21E1"/>
    <w:rsid w:val="00DC3042"/>
    <w:rsid w:val="00DC31D6"/>
    <w:rsid w:val="00DC35FD"/>
    <w:rsid w:val="00DC37F9"/>
    <w:rsid w:val="00DC3ED7"/>
    <w:rsid w:val="00DC4247"/>
    <w:rsid w:val="00DC4649"/>
    <w:rsid w:val="00DC4794"/>
    <w:rsid w:val="00DC4D82"/>
    <w:rsid w:val="00DC5714"/>
    <w:rsid w:val="00DC5FEA"/>
    <w:rsid w:val="00DC677D"/>
    <w:rsid w:val="00DC70EC"/>
    <w:rsid w:val="00DC7E0D"/>
    <w:rsid w:val="00DD0017"/>
    <w:rsid w:val="00DD0555"/>
    <w:rsid w:val="00DD0AE1"/>
    <w:rsid w:val="00DD1A49"/>
    <w:rsid w:val="00DD2A9A"/>
    <w:rsid w:val="00DD3347"/>
    <w:rsid w:val="00DD4320"/>
    <w:rsid w:val="00DD4DCE"/>
    <w:rsid w:val="00DD57AF"/>
    <w:rsid w:val="00DD5CCA"/>
    <w:rsid w:val="00DE0127"/>
    <w:rsid w:val="00DE1065"/>
    <w:rsid w:val="00DE115C"/>
    <w:rsid w:val="00DE2509"/>
    <w:rsid w:val="00DE26D8"/>
    <w:rsid w:val="00DE33EA"/>
    <w:rsid w:val="00DE343A"/>
    <w:rsid w:val="00DE358E"/>
    <w:rsid w:val="00DE3A42"/>
    <w:rsid w:val="00DE3B9F"/>
    <w:rsid w:val="00DE4090"/>
    <w:rsid w:val="00DE41DE"/>
    <w:rsid w:val="00DE4FA9"/>
    <w:rsid w:val="00DE5A2F"/>
    <w:rsid w:val="00DE5CD3"/>
    <w:rsid w:val="00DE6010"/>
    <w:rsid w:val="00DE63C4"/>
    <w:rsid w:val="00DE63D2"/>
    <w:rsid w:val="00DE6CBB"/>
    <w:rsid w:val="00DE73CC"/>
    <w:rsid w:val="00DE7E08"/>
    <w:rsid w:val="00DF09BC"/>
    <w:rsid w:val="00DF0A51"/>
    <w:rsid w:val="00DF1104"/>
    <w:rsid w:val="00DF110A"/>
    <w:rsid w:val="00DF1889"/>
    <w:rsid w:val="00DF1D86"/>
    <w:rsid w:val="00DF3258"/>
    <w:rsid w:val="00DF33E6"/>
    <w:rsid w:val="00DF4695"/>
    <w:rsid w:val="00DF47A8"/>
    <w:rsid w:val="00DF47C5"/>
    <w:rsid w:val="00DF4D0C"/>
    <w:rsid w:val="00DF55D9"/>
    <w:rsid w:val="00DF5A35"/>
    <w:rsid w:val="00DF625C"/>
    <w:rsid w:val="00DF65D4"/>
    <w:rsid w:val="00DF6BE1"/>
    <w:rsid w:val="00DF6D99"/>
    <w:rsid w:val="00DF76AC"/>
    <w:rsid w:val="00E00E7E"/>
    <w:rsid w:val="00E02730"/>
    <w:rsid w:val="00E027E5"/>
    <w:rsid w:val="00E03B7D"/>
    <w:rsid w:val="00E03FBB"/>
    <w:rsid w:val="00E041E7"/>
    <w:rsid w:val="00E049BC"/>
    <w:rsid w:val="00E04DBD"/>
    <w:rsid w:val="00E04F07"/>
    <w:rsid w:val="00E059B4"/>
    <w:rsid w:val="00E05C01"/>
    <w:rsid w:val="00E05EEC"/>
    <w:rsid w:val="00E062F1"/>
    <w:rsid w:val="00E0716B"/>
    <w:rsid w:val="00E07974"/>
    <w:rsid w:val="00E07D0F"/>
    <w:rsid w:val="00E10737"/>
    <w:rsid w:val="00E119A0"/>
    <w:rsid w:val="00E11D0B"/>
    <w:rsid w:val="00E12113"/>
    <w:rsid w:val="00E12849"/>
    <w:rsid w:val="00E128E2"/>
    <w:rsid w:val="00E12B5D"/>
    <w:rsid w:val="00E12EE2"/>
    <w:rsid w:val="00E142F7"/>
    <w:rsid w:val="00E146BE"/>
    <w:rsid w:val="00E14D3D"/>
    <w:rsid w:val="00E1534F"/>
    <w:rsid w:val="00E15DC0"/>
    <w:rsid w:val="00E15F19"/>
    <w:rsid w:val="00E16152"/>
    <w:rsid w:val="00E16987"/>
    <w:rsid w:val="00E16A14"/>
    <w:rsid w:val="00E172F3"/>
    <w:rsid w:val="00E17312"/>
    <w:rsid w:val="00E17611"/>
    <w:rsid w:val="00E176BD"/>
    <w:rsid w:val="00E17CF4"/>
    <w:rsid w:val="00E2036C"/>
    <w:rsid w:val="00E212BE"/>
    <w:rsid w:val="00E2189E"/>
    <w:rsid w:val="00E2254C"/>
    <w:rsid w:val="00E228FA"/>
    <w:rsid w:val="00E22A71"/>
    <w:rsid w:val="00E238C1"/>
    <w:rsid w:val="00E238C7"/>
    <w:rsid w:val="00E250E8"/>
    <w:rsid w:val="00E2542E"/>
    <w:rsid w:val="00E25E80"/>
    <w:rsid w:val="00E276A7"/>
    <w:rsid w:val="00E30932"/>
    <w:rsid w:val="00E3118B"/>
    <w:rsid w:val="00E313FE"/>
    <w:rsid w:val="00E317A0"/>
    <w:rsid w:val="00E3185F"/>
    <w:rsid w:val="00E31CF8"/>
    <w:rsid w:val="00E32546"/>
    <w:rsid w:val="00E32893"/>
    <w:rsid w:val="00E32E95"/>
    <w:rsid w:val="00E3341C"/>
    <w:rsid w:val="00E33A51"/>
    <w:rsid w:val="00E34122"/>
    <w:rsid w:val="00E341DB"/>
    <w:rsid w:val="00E345E9"/>
    <w:rsid w:val="00E34A57"/>
    <w:rsid w:val="00E351F6"/>
    <w:rsid w:val="00E36353"/>
    <w:rsid w:val="00E36C6C"/>
    <w:rsid w:val="00E40187"/>
    <w:rsid w:val="00E409A9"/>
    <w:rsid w:val="00E41A8F"/>
    <w:rsid w:val="00E41E62"/>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AE"/>
    <w:rsid w:val="00E5171F"/>
    <w:rsid w:val="00E525AC"/>
    <w:rsid w:val="00E52631"/>
    <w:rsid w:val="00E53305"/>
    <w:rsid w:val="00E53478"/>
    <w:rsid w:val="00E53FB1"/>
    <w:rsid w:val="00E54BE4"/>
    <w:rsid w:val="00E55B34"/>
    <w:rsid w:val="00E55C06"/>
    <w:rsid w:val="00E55C6A"/>
    <w:rsid w:val="00E55C75"/>
    <w:rsid w:val="00E5703A"/>
    <w:rsid w:val="00E57287"/>
    <w:rsid w:val="00E576CB"/>
    <w:rsid w:val="00E578F4"/>
    <w:rsid w:val="00E57B8F"/>
    <w:rsid w:val="00E602F2"/>
    <w:rsid w:val="00E604B2"/>
    <w:rsid w:val="00E608BB"/>
    <w:rsid w:val="00E6099E"/>
    <w:rsid w:val="00E60F8D"/>
    <w:rsid w:val="00E61289"/>
    <w:rsid w:val="00E61674"/>
    <w:rsid w:val="00E62239"/>
    <w:rsid w:val="00E62A35"/>
    <w:rsid w:val="00E62A82"/>
    <w:rsid w:val="00E62BCC"/>
    <w:rsid w:val="00E63DDD"/>
    <w:rsid w:val="00E6404D"/>
    <w:rsid w:val="00E645C9"/>
    <w:rsid w:val="00E64835"/>
    <w:rsid w:val="00E64C3F"/>
    <w:rsid w:val="00E65B9F"/>
    <w:rsid w:val="00E66206"/>
    <w:rsid w:val="00E66B92"/>
    <w:rsid w:val="00E67193"/>
    <w:rsid w:val="00E67F68"/>
    <w:rsid w:val="00E70117"/>
    <w:rsid w:val="00E7014E"/>
    <w:rsid w:val="00E70919"/>
    <w:rsid w:val="00E7091D"/>
    <w:rsid w:val="00E70AB3"/>
    <w:rsid w:val="00E70D5F"/>
    <w:rsid w:val="00E70E1F"/>
    <w:rsid w:val="00E71CF4"/>
    <w:rsid w:val="00E726F8"/>
    <w:rsid w:val="00E72D54"/>
    <w:rsid w:val="00E73A56"/>
    <w:rsid w:val="00E741ED"/>
    <w:rsid w:val="00E747E3"/>
    <w:rsid w:val="00E74AA4"/>
    <w:rsid w:val="00E75171"/>
    <w:rsid w:val="00E75EF2"/>
    <w:rsid w:val="00E76A0E"/>
    <w:rsid w:val="00E76C24"/>
    <w:rsid w:val="00E77B7F"/>
    <w:rsid w:val="00E80044"/>
    <w:rsid w:val="00E80160"/>
    <w:rsid w:val="00E807DC"/>
    <w:rsid w:val="00E81BAA"/>
    <w:rsid w:val="00E81D65"/>
    <w:rsid w:val="00E82B27"/>
    <w:rsid w:val="00E83406"/>
    <w:rsid w:val="00E835C3"/>
    <w:rsid w:val="00E83E27"/>
    <w:rsid w:val="00E84796"/>
    <w:rsid w:val="00E847B6"/>
    <w:rsid w:val="00E84C3F"/>
    <w:rsid w:val="00E84CC0"/>
    <w:rsid w:val="00E85BC2"/>
    <w:rsid w:val="00E85BDC"/>
    <w:rsid w:val="00E85D5E"/>
    <w:rsid w:val="00E85D77"/>
    <w:rsid w:val="00E86127"/>
    <w:rsid w:val="00E86579"/>
    <w:rsid w:val="00E86D5D"/>
    <w:rsid w:val="00E87105"/>
    <w:rsid w:val="00E8779D"/>
    <w:rsid w:val="00E87CDE"/>
    <w:rsid w:val="00E87D0F"/>
    <w:rsid w:val="00E87DCE"/>
    <w:rsid w:val="00E902F3"/>
    <w:rsid w:val="00E907AA"/>
    <w:rsid w:val="00E90CCD"/>
    <w:rsid w:val="00E91D47"/>
    <w:rsid w:val="00E92020"/>
    <w:rsid w:val="00E93FA3"/>
    <w:rsid w:val="00E941BA"/>
    <w:rsid w:val="00E95671"/>
    <w:rsid w:val="00E958C7"/>
    <w:rsid w:val="00E959B3"/>
    <w:rsid w:val="00E95E52"/>
    <w:rsid w:val="00E963EA"/>
    <w:rsid w:val="00E96815"/>
    <w:rsid w:val="00E96A0B"/>
    <w:rsid w:val="00E96B40"/>
    <w:rsid w:val="00E96D43"/>
    <w:rsid w:val="00E971C2"/>
    <w:rsid w:val="00E97DBD"/>
    <w:rsid w:val="00EA0764"/>
    <w:rsid w:val="00EA108A"/>
    <w:rsid w:val="00EA15E3"/>
    <w:rsid w:val="00EA1719"/>
    <w:rsid w:val="00EA28CD"/>
    <w:rsid w:val="00EA420A"/>
    <w:rsid w:val="00EA48B2"/>
    <w:rsid w:val="00EA55D0"/>
    <w:rsid w:val="00EA685A"/>
    <w:rsid w:val="00EA72CB"/>
    <w:rsid w:val="00EA76BE"/>
    <w:rsid w:val="00EA7D78"/>
    <w:rsid w:val="00EA7E09"/>
    <w:rsid w:val="00EB2036"/>
    <w:rsid w:val="00EB2C3D"/>
    <w:rsid w:val="00EB2CD4"/>
    <w:rsid w:val="00EB2FE9"/>
    <w:rsid w:val="00EB3E08"/>
    <w:rsid w:val="00EB4167"/>
    <w:rsid w:val="00EB53C0"/>
    <w:rsid w:val="00EB55B2"/>
    <w:rsid w:val="00EB572E"/>
    <w:rsid w:val="00EB5C6B"/>
    <w:rsid w:val="00EB6565"/>
    <w:rsid w:val="00EB684C"/>
    <w:rsid w:val="00EB6C73"/>
    <w:rsid w:val="00EB6F3A"/>
    <w:rsid w:val="00EB75C8"/>
    <w:rsid w:val="00EB77DB"/>
    <w:rsid w:val="00EC03AA"/>
    <w:rsid w:val="00EC0A8D"/>
    <w:rsid w:val="00EC0D87"/>
    <w:rsid w:val="00EC1944"/>
    <w:rsid w:val="00EC2489"/>
    <w:rsid w:val="00EC24B2"/>
    <w:rsid w:val="00EC2A7E"/>
    <w:rsid w:val="00EC2EA5"/>
    <w:rsid w:val="00EC3375"/>
    <w:rsid w:val="00EC3BA2"/>
    <w:rsid w:val="00EC3BDE"/>
    <w:rsid w:val="00EC3EE2"/>
    <w:rsid w:val="00EC42DE"/>
    <w:rsid w:val="00EC60B9"/>
    <w:rsid w:val="00EC68FA"/>
    <w:rsid w:val="00EC6C65"/>
    <w:rsid w:val="00EC7370"/>
    <w:rsid w:val="00EC74D0"/>
    <w:rsid w:val="00EC7B89"/>
    <w:rsid w:val="00EC7F67"/>
    <w:rsid w:val="00ED05AD"/>
    <w:rsid w:val="00ED1690"/>
    <w:rsid w:val="00ED2744"/>
    <w:rsid w:val="00ED2D52"/>
    <w:rsid w:val="00ED4172"/>
    <w:rsid w:val="00ED483D"/>
    <w:rsid w:val="00ED485F"/>
    <w:rsid w:val="00ED58AD"/>
    <w:rsid w:val="00ED71B4"/>
    <w:rsid w:val="00ED7D70"/>
    <w:rsid w:val="00EE0A39"/>
    <w:rsid w:val="00EE2719"/>
    <w:rsid w:val="00EE2DF4"/>
    <w:rsid w:val="00EE2FCD"/>
    <w:rsid w:val="00EE52D0"/>
    <w:rsid w:val="00EE5407"/>
    <w:rsid w:val="00EE6148"/>
    <w:rsid w:val="00EE69D2"/>
    <w:rsid w:val="00EE6FCD"/>
    <w:rsid w:val="00EE7143"/>
    <w:rsid w:val="00EE7250"/>
    <w:rsid w:val="00EE72D1"/>
    <w:rsid w:val="00EE7534"/>
    <w:rsid w:val="00EF00CE"/>
    <w:rsid w:val="00EF03B1"/>
    <w:rsid w:val="00EF0C17"/>
    <w:rsid w:val="00EF1B67"/>
    <w:rsid w:val="00EF1CC1"/>
    <w:rsid w:val="00EF1D55"/>
    <w:rsid w:val="00EF21F2"/>
    <w:rsid w:val="00EF2541"/>
    <w:rsid w:val="00EF2B9F"/>
    <w:rsid w:val="00EF305D"/>
    <w:rsid w:val="00EF3647"/>
    <w:rsid w:val="00EF4C6E"/>
    <w:rsid w:val="00EF522B"/>
    <w:rsid w:val="00EF67BC"/>
    <w:rsid w:val="00EF6C0E"/>
    <w:rsid w:val="00EF6C18"/>
    <w:rsid w:val="00EF6ECB"/>
    <w:rsid w:val="00EF6FAD"/>
    <w:rsid w:val="00EF754B"/>
    <w:rsid w:val="00EF7CD3"/>
    <w:rsid w:val="00EF7E4E"/>
    <w:rsid w:val="00F00893"/>
    <w:rsid w:val="00F00AD6"/>
    <w:rsid w:val="00F00F73"/>
    <w:rsid w:val="00F02A18"/>
    <w:rsid w:val="00F02AEE"/>
    <w:rsid w:val="00F02ED9"/>
    <w:rsid w:val="00F03617"/>
    <w:rsid w:val="00F038F6"/>
    <w:rsid w:val="00F03943"/>
    <w:rsid w:val="00F03C90"/>
    <w:rsid w:val="00F04614"/>
    <w:rsid w:val="00F0466E"/>
    <w:rsid w:val="00F04A3A"/>
    <w:rsid w:val="00F04CC7"/>
    <w:rsid w:val="00F0592A"/>
    <w:rsid w:val="00F063BC"/>
    <w:rsid w:val="00F06867"/>
    <w:rsid w:val="00F0748A"/>
    <w:rsid w:val="00F11BCC"/>
    <w:rsid w:val="00F121CC"/>
    <w:rsid w:val="00F121F8"/>
    <w:rsid w:val="00F134CA"/>
    <w:rsid w:val="00F1359C"/>
    <w:rsid w:val="00F1364C"/>
    <w:rsid w:val="00F13EB4"/>
    <w:rsid w:val="00F13FEA"/>
    <w:rsid w:val="00F1444B"/>
    <w:rsid w:val="00F1629E"/>
    <w:rsid w:val="00F210AE"/>
    <w:rsid w:val="00F21DF4"/>
    <w:rsid w:val="00F21FFA"/>
    <w:rsid w:val="00F22262"/>
    <w:rsid w:val="00F228A1"/>
    <w:rsid w:val="00F24504"/>
    <w:rsid w:val="00F246B3"/>
    <w:rsid w:val="00F25038"/>
    <w:rsid w:val="00F25DDD"/>
    <w:rsid w:val="00F25F4E"/>
    <w:rsid w:val="00F268C6"/>
    <w:rsid w:val="00F26E5D"/>
    <w:rsid w:val="00F276FB"/>
    <w:rsid w:val="00F27EDC"/>
    <w:rsid w:val="00F30470"/>
    <w:rsid w:val="00F30B30"/>
    <w:rsid w:val="00F30D1D"/>
    <w:rsid w:val="00F314B8"/>
    <w:rsid w:val="00F31CEE"/>
    <w:rsid w:val="00F32267"/>
    <w:rsid w:val="00F323D5"/>
    <w:rsid w:val="00F32D72"/>
    <w:rsid w:val="00F33C72"/>
    <w:rsid w:val="00F33E62"/>
    <w:rsid w:val="00F34588"/>
    <w:rsid w:val="00F34B19"/>
    <w:rsid w:val="00F350DC"/>
    <w:rsid w:val="00F356B4"/>
    <w:rsid w:val="00F35707"/>
    <w:rsid w:val="00F3591E"/>
    <w:rsid w:val="00F36389"/>
    <w:rsid w:val="00F36675"/>
    <w:rsid w:val="00F37090"/>
    <w:rsid w:val="00F37F54"/>
    <w:rsid w:val="00F4037C"/>
    <w:rsid w:val="00F410DA"/>
    <w:rsid w:val="00F418A9"/>
    <w:rsid w:val="00F41ABB"/>
    <w:rsid w:val="00F42CF2"/>
    <w:rsid w:val="00F42CF7"/>
    <w:rsid w:val="00F43559"/>
    <w:rsid w:val="00F436FF"/>
    <w:rsid w:val="00F45810"/>
    <w:rsid w:val="00F4614F"/>
    <w:rsid w:val="00F475D8"/>
    <w:rsid w:val="00F47EBF"/>
    <w:rsid w:val="00F52324"/>
    <w:rsid w:val="00F53249"/>
    <w:rsid w:val="00F535EA"/>
    <w:rsid w:val="00F537BF"/>
    <w:rsid w:val="00F53D1F"/>
    <w:rsid w:val="00F54921"/>
    <w:rsid w:val="00F5593D"/>
    <w:rsid w:val="00F55CDB"/>
    <w:rsid w:val="00F60577"/>
    <w:rsid w:val="00F60D06"/>
    <w:rsid w:val="00F60EFB"/>
    <w:rsid w:val="00F615D4"/>
    <w:rsid w:val="00F61D28"/>
    <w:rsid w:val="00F6355C"/>
    <w:rsid w:val="00F63FCC"/>
    <w:rsid w:val="00F64D9D"/>
    <w:rsid w:val="00F64FFD"/>
    <w:rsid w:val="00F65285"/>
    <w:rsid w:val="00F655CF"/>
    <w:rsid w:val="00F65AC3"/>
    <w:rsid w:val="00F667AF"/>
    <w:rsid w:val="00F67310"/>
    <w:rsid w:val="00F67805"/>
    <w:rsid w:val="00F67888"/>
    <w:rsid w:val="00F6798F"/>
    <w:rsid w:val="00F70096"/>
    <w:rsid w:val="00F704BF"/>
    <w:rsid w:val="00F71280"/>
    <w:rsid w:val="00F72306"/>
    <w:rsid w:val="00F72759"/>
    <w:rsid w:val="00F72CA1"/>
    <w:rsid w:val="00F72F37"/>
    <w:rsid w:val="00F73878"/>
    <w:rsid w:val="00F73BBD"/>
    <w:rsid w:val="00F73EAB"/>
    <w:rsid w:val="00F746C2"/>
    <w:rsid w:val="00F752DE"/>
    <w:rsid w:val="00F753AA"/>
    <w:rsid w:val="00F75F02"/>
    <w:rsid w:val="00F768C9"/>
    <w:rsid w:val="00F76A22"/>
    <w:rsid w:val="00F806FF"/>
    <w:rsid w:val="00F80D49"/>
    <w:rsid w:val="00F81C79"/>
    <w:rsid w:val="00F82D2A"/>
    <w:rsid w:val="00F82D6A"/>
    <w:rsid w:val="00F84474"/>
    <w:rsid w:val="00F84ECF"/>
    <w:rsid w:val="00F85045"/>
    <w:rsid w:val="00F854CE"/>
    <w:rsid w:val="00F861B3"/>
    <w:rsid w:val="00F86495"/>
    <w:rsid w:val="00F86F6B"/>
    <w:rsid w:val="00F86F89"/>
    <w:rsid w:val="00F873DF"/>
    <w:rsid w:val="00F87516"/>
    <w:rsid w:val="00F87682"/>
    <w:rsid w:val="00F87D66"/>
    <w:rsid w:val="00F9041F"/>
    <w:rsid w:val="00F90CF7"/>
    <w:rsid w:val="00F90E73"/>
    <w:rsid w:val="00F91279"/>
    <w:rsid w:val="00F9132B"/>
    <w:rsid w:val="00F922E4"/>
    <w:rsid w:val="00F92638"/>
    <w:rsid w:val="00F927EE"/>
    <w:rsid w:val="00F92C95"/>
    <w:rsid w:val="00F931B9"/>
    <w:rsid w:val="00F95063"/>
    <w:rsid w:val="00F95551"/>
    <w:rsid w:val="00F96F92"/>
    <w:rsid w:val="00F96F93"/>
    <w:rsid w:val="00F970C6"/>
    <w:rsid w:val="00F97754"/>
    <w:rsid w:val="00F97931"/>
    <w:rsid w:val="00F97A23"/>
    <w:rsid w:val="00F97BC2"/>
    <w:rsid w:val="00FA0891"/>
    <w:rsid w:val="00FA0EA1"/>
    <w:rsid w:val="00FA1851"/>
    <w:rsid w:val="00FA20C7"/>
    <w:rsid w:val="00FA230C"/>
    <w:rsid w:val="00FA26CB"/>
    <w:rsid w:val="00FA2BE3"/>
    <w:rsid w:val="00FA3109"/>
    <w:rsid w:val="00FA32B7"/>
    <w:rsid w:val="00FA3706"/>
    <w:rsid w:val="00FA3A2E"/>
    <w:rsid w:val="00FA464E"/>
    <w:rsid w:val="00FA491D"/>
    <w:rsid w:val="00FA4BC0"/>
    <w:rsid w:val="00FA4EC1"/>
    <w:rsid w:val="00FA55D7"/>
    <w:rsid w:val="00FA572F"/>
    <w:rsid w:val="00FA6356"/>
    <w:rsid w:val="00FA64D6"/>
    <w:rsid w:val="00FA66CE"/>
    <w:rsid w:val="00FA6F09"/>
    <w:rsid w:val="00FA74A4"/>
    <w:rsid w:val="00FA772E"/>
    <w:rsid w:val="00FA78CE"/>
    <w:rsid w:val="00FB04C0"/>
    <w:rsid w:val="00FB063F"/>
    <w:rsid w:val="00FB0A82"/>
    <w:rsid w:val="00FB0E63"/>
    <w:rsid w:val="00FB184E"/>
    <w:rsid w:val="00FB1ADF"/>
    <w:rsid w:val="00FB1ECE"/>
    <w:rsid w:val="00FB2855"/>
    <w:rsid w:val="00FB3672"/>
    <w:rsid w:val="00FB384E"/>
    <w:rsid w:val="00FB3900"/>
    <w:rsid w:val="00FB3B6A"/>
    <w:rsid w:val="00FB3E62"/>
    <w:rsid w:val="00FB3F1F"/>
    <w:rsid w:val="00FB4C9C"/>
    <w:rsid w:val="00FB4D66"/>
    <w:rsid w:val="00FB4E2E"/>
    <w:rsid w:val="00FB4E4A"/>
    <w:rsid w:val="00FB52E8"/>
    <w:rsid w:val="00FB5B5A"/>
    <w:rsid w:val="00FB631B"/>
    <w:rsid w:val="00FB69E9"/>
    <w:rsid w:val="00FB72B4"/>
    <w:rsid w:val="00FB747D"/>
    <w:rsid w:val="00FC06C4"/>
    <w:rsid w:val="00FC0BDC"/>
    <w:rsid w:val="00FC0D58"/>
    <w:rsid w:val="00FC145A"/>
    <w:rsid w:val="00FC14AB"/>
    <w:rsid w:val="00FC18C4"/>
    <w:rsid w:val="00FC1CC1"/>
    <w:rsid w:val="00FC3222"/>
    <w:rsid w:val="00FC332A"/>
    <w:rsid w:val="00FC38D9"/>
    <w:rsid w:val="00FC3BAC"/>
    <w:rsid w:val="00FC402D"/>
    <w:rsid w:val="00FC4116"/>
    <w:rsid w:val="00FC414A"/>
    <w:rsid w:val="00FC43D7"/>
    <w:rsid w:val="00FC4B56"/>
    <w:rsid w:val="00FC4CFB"/>
    <w:rsid w:val="00FC5741"/>
    <w:rsid w:val="00FC5873"/>
    <w:rsid w:val="00FC598F"/>
    <w:rsid w:val="00FC5C37"/>
    <w:rsid w:val="00FC5C3E"/>
    <w:rsid w:val="00FC5C8E"/>
    <w:rsid w:val="00FC6571"/>
    <w:rsid w:val="00FC6A45"/>
    <w:rsid w:val="00FC7512"/>
    <w:rsid w:val="00FC7833"/>
    <w:rsid w:val="00FD09E8"/>
    <w:rsid w:val="00FD0D81"/>
    <w:rsid w:val="00FD1615"/>
    <w:rsid w:val="00FD1731"/>
    <w:rsid w:val="00FD1AAD"/>
    <w:rsid w:val="00FD1AD2"/>
    <w:rsid w:val="00FD2540"/>
    <w:rsid w:val="00FD2BDB"/>
    <w:rsid w:val="00FD2DC5"/>
    <w:rsid w:val="00FD331F"/>
    <w:rsid w:val="00FD34B1"/>
    <w:rsid w:val="00FD37A1"/>
    <w:rsid w:val="00FD436B"/>
    <w:rsid w:val="00FD469B"/>
    <w:rsid w:val="00FD46BF"/>
    <w:rsid w:val="00FD585A"/>
    <w:rsid w:val="00FD6171"/>
    <w:rsid w:val="00FD7082"/>
    <w:rsid w:val="00FD708C"/>
    <w:rsid w:val="00FD7390"/>
    <w:rsid w:val="00FE1CAA"/>
    <w:rsid w:val="00FE1D4B"/>
    <w:rsid w:val="00FE2A21"/>
    <w:rsid w:val="00FE2B13"/>
    <w:rsid w:val="00FE30AE"/>
    <w:rsid w:val="00FE33D5"/>
    <w:rsid w:val="00FE3578"/>
    <w:rsid w:val="00FE38CB"/>
    <w:rsid w:val="00FE3C50"/>
    <w:rsid w:val="00FE3FFE"/>
    <w:rsid w:val="00FE427F"/>
    <w:rsid w:val="00FE4B5A"/>
    <w:rsid w:val="00FE578B"/>
    <w:rsid w:val="00FE5EB3"/>
    <w:rsid w:val="00FE6268"/>
    <w:rsid w:val="00FE643C"/>
    <w:rsid w:val="00FE69A6"/>
    <w:rsid w:val="00FE7200"/>
    <w:rsid w:val="00FE7689"/>
    <w:rsid w:val="00FE7800"/>
    <w:rsid w:val="00FF00C3"/>
    <w:rsid w:val="00FF0980"/>
    <w:rsid w:val="00FF1999"/>
    <w:rsid w:val="00FF1B69"/>
    <w:rsid w:val="00FF2288"/>
    <w:rsid w:val="00FF22D4"/>
    <w:rsid w:val="00FF22E3"/>
    <w:rsid w:val="00FF24E7"/>
    <w:rsid w:val="00FF258A"/>
    <w:rsid w:val="00FF2A39"/>
    <w:rsid w:val="00FF2BC4"/>
    <w:rsid w:val="00FF3E08"/>
    <w:rsid w:val="00FF48E5"/>
    <w:rsid w:val="00FF4D22"/>
    <w:rsid w:val="00FF664A"/>
    <w:rsid w:val="00FF67F1"/>
    <w:rsid w:val="00FF6D56"/>
    <w:rsid w:val="00FF7393"/>
    <w:rsid w:val="00FF7CD8"/>
    <w:rsid w:val="02694276"/>
    <w:rsid w:val="0E75491A"/>
    <w:rsid w:val="12BC5A95"/>
    <w:rsid w:val="18593E24"/>
    <w:rsid w:val="1FB17124"/>
    <w:rsid w:val="21790498"/>
    <w:rsid w:val="239172EA"/>
    <w:rsid w:val="3CD96705"/>
    <w:rsid w:val="472E6612"/>
    <w:rsid w:val="48D163DC"/>
    <w:rsid w:val="494E01E8"/>
    <w:rsid w:val="4EAE7BF9"/>
    <w:rsid w:val="53820A88"/>
    <w:rsid w:val="54EE3D97"/>
    <w:rsid w:val="5BD26F72"/>
    <w:rsid w:val="6B907470"/>
    <w:rsid w:val="6BF16A49"/>
    <w:rsid w:val="6EEE1B4C"/>
    <w:rsid w:val="70FA2084"/>
    <w:rsid w:val="7A6E1EC7"/>
    <w:rsid w:val="7E957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uiPriority="39" w:qFormat="1"/>
    <w:lsdException w:name="toc 2" w:uiPriority="39" w:qFormat="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locked="1" w:unhideWhenUsed="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semiHidden="0" w:unhideWhenUsed="1"/>
    <w:lsdException w:name="macro" w:locked="1" w:unhideWhenUsed="1"/>
    <w:lsdException w:name="toa heading" w:locked="1" w:unhideWhenUsed="1"/>
    <w:lsdException w:name="List" w:locked="1" w:semiHidden="0" w:unhideWhenUsed="1"/>
    <w:lsdException w:name="List Bullet" w:locked="1" w:semiHidden="0"/>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qFormat="1"/>
    <w:lsdException w:name="Body Text Indent" w:semiHidden="0" w:qFormat="1"/>
    <w:lsdException w:name="List Continue" w:locked="1" w:unhideWhenUsed="1"/>
    <w:lsdException w:name="List Continue 2" w:locked="1" w:semiHidden="0" w:unhideWhenUsed="1"/>
    <w:lsdException w:name="List Continue 3" w:locked="1" w:semiHidden="0"/>
    <w:lsdException w:name="List Continue 4" w:locked="1" w:semiHidden="0"/>
    <w:lsdException w:name="List Continue 5" w:locked="1" w:semiHidden="0"/>
    <w:lsdException w:name="Message Header" w:locked="1" w:unhideWhenUsed="1"/>
    <w:lsdException w:name="Subtitle" w:locked="1" w:semiHidden="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uiPriority="99" w:qFormat="1"/>
    <w:lsdException w:name="FollowedHyperlink" w:locked="1" w:unhideWhenUsed="1"/>
    <w:lsdException w:name="Strong" w:locked="1" w:semiHidden="0" w:qFormat="1"/>
    <w:lsdException w:name="Emphasis" w:locked="1" w:semiHidden="0" w:uiPriority="20" w:qFormat="1"/>
    <w:lsdException w:name="Document Map" w:qFormat="1"/>
    <w:lsdException w:name="Plain Text" w:semiHidden="0" w:qFormat="1"/>
    <w:lsdException w:name="E-mail Signature" w:locked="1" w:unhideWhenUsed="1"/>
    <w:lsdException w:name="HTML Top of Form" w:uiPriority="99" w:unhideWhenUsed="1"/>
    <w:lsdException w:name="HTML Bottom of Form"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semiHidden="0" w:uiPriority="99" w:unhideWhenUsed="1" w:qFormat="1"/>
    <w:lsdException w:name="HTML Typewriter" w:locked="1" w:unhideWhenUsed="1"/>
    <w:lsdException w:name="HTML Variable" w:locked="1" w:unhideWhenUsed="1"/>
    <w:lsdException w:name="Normal Table" w:uiPriority="99" w:unhideWhenUsed="1" w:qFormat="1"/>
    <w:lsdException w:name="annotation subject" w:lock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99" w:qFormat="1"/>
    <w:lsdException w:name="Table Grid" w:semiHidden="0" w:qFormat="1"/>
    <w:lsdException w:name="Table Theme" w:locked="1" w:unhideWhenUsed="1"/>
    <w:lsdException w:name="Placeholder Text" w:uiPriority="9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108C6"/>
    <w:pPr>
      <w:widowControl w:val="0"/>
      <w:jc w:val="both"/>
    </w:pPr>
    <w:rPr>
      <w:kern w:val="2"/>
      <w:sz w:val="21"/>
    </w:rPr>
  </w:style>
  <w:style w:type="paragraph" w:styleId="1">
    <w:name w:val="heading 1"/>
    <w:basedOn w:val="a"/>
    <w:next w:val="a"/>
    <w:link w:val="1Char"/>
    <w:qFormat/>
    <w:rsid w:val="001108C6"/>
    <w:pPr>
      <w:keepNext/>
      <w:numPr>
        <w:numId w:val="1"/>
      </w:numPr>
      <w:outlineLvl w:val="0"/>
    </w:pPr>
    <w:rPr>
      <w:b/>
      <w:kern w:val="44"/>
      <w:sz w:val="44"/>
    </w:rPr>
  </w:style>
  <w:style w:type="paragraph" w:styleId="2">
    <w:name w:val="heading 2"/>
    <w:basedOn w:val="a"/>
    <w:next w:val="a"/>
    <w:link w:val="2Char"/>
    <w:qFormat/>
    <w:rsid w:val="001108C6"/>
    <w:pPr>
      <w:keepNext/>
      <w:keepLines/>
      <w:spacing w:before="260" w:after="260" w:line="416" w:lineRule="auto"/>
      <w:outlineLvl w:val="1"/>
    </w:pPr>
    <w:rPr>
      <w:rFonts w:ascii="Cambria" w:hAnsi="Cambria"/>
      <w:b/>
      <w:kern w:val="0"/>
      <w:sz w:val="32"/>
    </w:rPr>
  </w:style>
  <w:style w:type="paragraph" w:styleId="3">
    <w:name w:val="heading 3"/>
    <w:basedOn w:val="a"/>
    <w:next w:val="a"/>
    <w:link w:val="3Char"/>
    <w:qFormat/>
    <w:rsid w:val="001108C6"/>
    <w:pPr>
      <w:keepNext/>
      <w:keepLines/>
      <w:spacing w:before="260" w:after="260" w:line="416"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1108C6"/>
    <w:pPr>
      <w:shd w:val="clear" w:color="auto" w:fill="000080"/>
    </w:pPr>
    <w:rPr>
      <w:kern w:val="0"/>
      <w:sz w:val="2"/>
    </w:rPr>
  </w:style>
  <w:style w:type="paragraph" w:styleId="a4">
    <w:name w:val="annotation text"/>
    <w:basedOn w:val="a"/>
    <w:link w:val="Char0"/>
    <w:semiHidden/>
    <w:qFormat/>
    <w:rsid w:val="001108C6"/>
    <w:pPr>
      <w:jc w:val="left"/>
    </w:pPr>
    <w:rPr>
      <w:sz w:val="28"/>
    </w:rPr>
  </w:style>
  <w:style w:type="paragraph" w:styleId="a5">
    <w:name w:val="Body Text"/>
    <w:basedOn w:val="a"/>
    <w:link w:val="Char1"/>
    <w:semiHidden/>
    <w:qFormat/>
    <w:rsid w:val="001108C6"/>
    <w:pPr>
      <w:spacing w:before="100" w:beforeAutospacing="1" w:after="100" w:afterAutospacing="1" w:line="600" w:lineRule="auto"/>
    </w:pPr>
    <w:rPr>
      <w:kern w:val="0"/>
      <w:sz w:val="20"/>
    </w:rPr>
  </w:style>
  <w:style w:type="paragraph" w:styleId="a6">
    <w:name w:val="Body Text Indent"/>
    <w:basedOn w:val="a"/>
    <w:link w:val="Char2"/>
    <w:qFormat/>
    <w:rsid w:val="001108C6"/>
    <w:pPr>
      <w:spacing w:after="120"/>
      <w:ind w:leftChars="200" w:left="420"/>
    </w:pPr>
    <w:rPr>
      <w:kern w:val="0"/>
      <w:sz w:val="20"/>
    </w:rPr>
  </w:style>
  <w:style w:type="paragraph" w:styleId="a7">
    <w:name w:val="Plain Text"/>
    <w:basedOn w:val="a"/>
    <w:link w:val="Char3"/>
    <w:qFormat/>
    <w:rsid w:val="001108C6"/>
    <w:rPr>
      <w:rFonts w:ascii="宋体" w:hAnsi="Courier New"/>
    </w:rPr>
  </w:style>
  <w:style w:type="paragraph" w:styleId="a8">
    <w:name w:val="Date"/>
    <w:basedOn w:val="a"/>
    <w:next w:val="a"/>
    <w:link w:val="Char4"/>
    <w:qFormat/>
    <w:rsid w:val="001108C6"/>
    <w:pPr>
      <w:adjustRightInd w:val="0"/>
      <w:spacing w:line="360" w:lineRule="atLeast"/>
      <w:ind w:firstLine="454"/>
      <w:textAlignment w:val="baseline"/>
    </w:pPr>
    <w:rPr>
      <w:kern w:val="0"/>
      <w:sz w:val="20"/>
    </w:rPr>
  </w:style>
  <w:style w:type="paragraph" w:styleId="20">
    <w:name w:val="Body Text Indent 2"/>
    <w:basedOn w:val="a"/>
    <w:link w:val="2Char0"/>
    <w:qFormat/>
    <w:rsid w:val="001108C6"/>
    <w:pPr>
      <w:ind w:firstLine="480"/>
    </w:pPr>
    <w:rPr>
      <w:kern w:val="0"/>
      <w:sz w:val="20"/>
    </w:rPr>
  </w:style>
  <w:style w:type="paragraph" w:styleId="a9">
    <w:name w:val="Balloon Text"/>
    <w:basedOn w:val="a"/>
    <w:link w:val="Char5"/>
    <w:uiPriority w:val="99"/>
    <w:semiHidden/>
    <w:qFormat/>
    <w:locked/>
    <w:rsid w:val="001108C6"/>
    <w:rPr>
      <w:sz w:val="18"/>
      <w:szCs w:val="18"/>
    </w:rPr>
  </w:style>
  <w:style w:type="paragraph" w:styleId="aa">
    <w:name w:val="footer"/>
    <w:basedOn w:val="a"/>
    <w:link w:val="Char6"/>
    <w:qFormat/>
    <w:rsid w:val="001108C6"/>
    <w:pPr>
      <w:tabs>
        <w:tab w:val="center" w:pos="4153"/>
        <w:tab w:val="right" w:pos="8306"/>
      </w:tabs>
      <w:snapToGrid w:val="0"/>
      <w:jc w:val="left"/>
    </w:pPr>
    <w:rPr>
      <w:kern w:val="0"/>
      <w:sz w:val="18"/>
    </w:rPr>
  </w:style>
  <w:style w:type="paragraph" w:styleId="ab">
    <w:name w:val="header"/>
    <w:basedOn w:val="a"/>
    <w:link w:val="Char7"/>
    <w:qFormat/>
    <w:rsid w:val="001108C6"/>
    <w:pPr>
      <w:pBdr>
        <w:bottom w:val="single" w:sz="6" w:space="1" w:color="auto"/>
      </w:pBdr>
      <w:tabs>
        <w:tab w:val="center" w:pos="4153"/>
        <w:tab w:val="right" w:pos="8306"/>
      </w:tabs>
      <w:snapToGrid w:val="0"/>
      <w:jc w:val="center"/>
    </w:pPr>
    <w:rPr>
      <w:kern w:val="0"/>
      <w:sz w:val="18"/>
    </w:rPr>
  </w:style>
  <w:style w:type="paragraph" w:styleId="10">
    <w:name w:val="toc 1"/>
    <w:basedOn w:val="a"/>
    <w:next w:val="a"/>
    <w:uiPriority w:val="39"/>
    <w:qFormat/>
    <w:rsid w:val="001108C6"/>
    <w:pPr>
      <w:tabs>
        <w:tab w:val="right" w:leader="dot" w:pos="9628"/>
      </w:tabs>
      <w:spacing w:line="440" w:lineRule="exact"/>
      <w:jc w:val="center"/>
    </w:pPr>
    <w:rPr>
      <w:rFonts w:ascii="仿宋" w:eastAsia="仿宋" w:hAnsi="仿宋"/>
      <w:b/>
      <w:sz w:val="44"/>
      <w:szCs w:val="44"/>
    </w:rPr>
  </w:style>
  <w:style w:type="paragraph" w:styleId="21">
    <w:name w:val="toc 2"/>
    <w:basedOn w:val="a"/>
    <w:next w:val="a"/>
    <w:uiPriority w:val="39"/>
    <w:qFormat/>
    <w:rsid w:val="001108C6"/>
    <w:pPr>
      <w:tabs>
        <w:tab w:val="right" w:leader="dot" w:pos="9628"/>
      </w:tabs>
      <w:ind w:leftChars="200" w:left="420"/>
    </w:pPr>
  </w:style>
  <w:style w:type="paragraph" w:styleId="ac">
    <w:name w:val="Title"/>
    <w:basedOn w:val="a"/>
    <w:next w:val="a"/>
    <w:link w:val="Char8"/>
    <w:uiPriority w:val="10"/>
    <w:qFormat/>
    <w:locked/>
    <w:rsid w:val="001108C6"/>
    <w:pPr>
      <w:widowControl/>
      <w:contextualSpacing/>
      <w:jc w:val="left"/>
    </w:pPr>
    <w:rPr>
      <w:rFonts w:asciiTheme="majorHAnsi" w:eastAsiaTheme="majorEastAsia" w:hAnsiTheme="majorHAnsi" w:cstheme="majorBidi"/>
      <w:spacing w:val="-10"/>
      <w:kern w:val="28"/>
      <w:sz w:val="56"/>
      <w:szCs w:val="56"/>
    </w:rPr>
  </w:style>
  <w:style w:type="paragraph" w:styleId="ad">
    <w:name w:val="annotation subject"/>
    <w:basedOn w:val="a4"/>
    <w:next w:val="a4"/>
    <w:semiHidden/>
    <w:qFormat/>
    <w:locked/>
    <w:rsid w:val="001108C6"/>
    <w:rPr>
      <w:b/>
      <w:bCs/>
    </w:rPr>
  </w:style>
  <w:style w:type="table" w:styleId="ae">
    <w:name w:val="Table Grid"/>
    <w:basedOn w:val="a1"/>
    <w:qFormat/>
    <w:rsid w:val="001108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1108C6"/>
    <w:rPr>
      <w:rFonts w:cs="Times New Roman"/>
    </w:rPr>
  </w:style>
  <w:style w:type="character" w:styleId="af0">
    <w:name w:val="Emphasis"/>
    <w:basedOn w:val="a0"/>
    <w:uiPriority w:val="20"/>
    <w:qFormat/>
    <w:locked/>
    <w:rsid w:val="001108C6"/>
    <w:rPr>
      <w:i/>
      <w:iCs/>
    </w:rPr>
  </w:style>
  <w:style w:type="character" w:styleId="af1">
    <w:name w:val="Hyperlink"/>
    <w:uiPriority w:val="99"/>
    <w:qFormat/>
    <w:rsid w:val="001108C6"/>
    <w:rPr>
      <w:rFonts w:cs="Times New Roman"/>
      <w:color w:val="0000FF"/>
      <w:u w:val="single"/>
    </w:rPr>
  </w:style>
  <w:style w:type="character" w:styleId="af2">
    <w:name w:val="annotation reference"/>
    <w:semiHidden/>
    <w:qFormat/>
    <w:rsid w:val="001108C6"/>
    <w:rPr>
      <w:rFonts w:cs="Times New Roman"/>
      <w:sz w:val="21"/>
      <w:szCs w:val="21"/>
    </w:rPr>
  </w:style>
  <w:style w:type="character" w:styleId="HTML">
    <w:name w:val="HTML Sample"/>
    <w:uiPriority w:val="99"/>
    <w:unhideWhenUsed/>
    <w:qFormat/>
    <w:locked/>
    <w:rsid w:val="001108C6"/>
    <w:rPr>
      <w:rFonts w:ascii="宋体" w:eastAsia="宋体" w:hAnsi="宋体" w:cs="宋体"/>
    </w:rPr>
  </w:style>
  <w:style w:type="character" w:customStyle="1" w:styleId="1Char">
    <w:name w:val="标题 1 Char"/>
    <w:link w:val="1"/>
    <w:qFormat/>
    <w:locked/>
    <w:rsid w:val="001108C6"/>
    <w:rPr>
      <w:b/>
      <w:kern w:val="44"/>
      <w:sz w:val="44"/>
    </w:rPr>
  </w:style>
  <w:style w:type="character" w:customStyle="1" w:styleId="2Char">
    <w:name w:val="标题 2 Char"/>
    <w:link w:val="2"/>
    <w:semiHidden/>
    <w:qFormat/>
    <w:locked/>
    <w:rsid w:val="001108C6"/>
    <w:rPr>
      <w:rFonts w:ascii="Cambria" w:eastAsia="宋体" w:hAnsi="Cambria"/>
      <w:b/>
      <w:sz w:val="32"/>
    </w:rPr>
  </w:style>
  <w:style w:type="character" w:customStyle="1" w:styleId="3Char">
    <w:name w:val="标题 3 Char"/>
    <w:link w:val="3"/>
    <w:semiHidden/>
    <w:qFormat/>
    <w:locked/>
    <w:rsid w:val="001108C6"/>
    <w:rPr>
      <w:b/>
      <w:sz w:val="32"/>
    </w:rPr>
  </w:style>
  <w:style w:type="character" w:customStyle="1" w:styleId="Char">
    <w:name w:val="文档结构图 Char"/>
    <w:link w:val="a3"/>
    <w:semiHidden/>
    <w:qFormat/>
    <w:locked/>
    <w:rsid w:val="001108C6"/>
    <w:rPr>
      <w:sz w:val="2"/>
    </w:rPr>
  </w:style>
  <w:style w:type="character" w:customStyle="1" w:styleId="Char1">
    <w:name w:val="正文文本 Char"/>
    <w:link w:val="a5"/>
    <w:semiHidden/>
    <w:qFormat/>
    <w:locked/>
    <w:rsid w:val="001108C6"/>
    <w:rPr>
      <w:sz w:val="20"/>
    </w:rPr>
  </w:style>
  <w:style w:type="character" w:customStyle="1" w:styleId="Char2">
    <w:name w:val="正文文本缩进 Char"/>
    <w:link w:val="a6"/>
    <w:semiHidden/>
    <w:qFormat/>
    <w:locked/>
    <w:rsid w:val="001108C6"/>
    <w:rPr>
      <w:sz w:val="20"/>
    </w:rPr>
  </w:style>
  <w:style w:type="character" w:customStyle="1" w:styleId="Char3">
    <w:name w:val="纯文本 Char"/>
    <w:link w:val="a7"/>
    <w:qFormat/>
    <w:locked/>
    <w:rsid w:val="001108C6"/>
    <w:rPr>
      <w:rFonts w:ascii="宋体" w:eastAsia="宋体" w:hAnsi="Courier New"/>
      <w:kern w:val="2"/>
      <w:sz w:val="21"/>
      <w:lang w:val="en-US" w:eastAsia="zh-CN"/>
    </w:rPr>
  </w:style>
  <w:style w:type="character" w:customStyle="1" w:styleId="Char4">
    <w:name w:val="日期 Char"/>
    <w:link w:val="a8"/>
    <w:semiHidden/>
    <w:qFormat/>
    <w:locked/>
    <w:rsid w:val="001108C6"/>
    <w:rPr>
      <w:sz w:val="20"/>
    </w:rPr>
  </w:style>
  <w:style w:type="character" w:customStyle="1" w:styleId="2Char0">
    <w:name w:val="正文文本缩进 2 Char"/>
    <w:link w:val="20"/>
    <w:semiHidden/>
    <w:qFormat/>
    <w:locked/>
    <w:rsid w:val="001108C6"/>
    <w:rPr>
      <w:sz w:val="20"/>
    </w:rPr>
  </w:style>
  <w:style w:type="character" w:customStyle="1" w:styleId="Char6">
    <w:name w:val="页脚 Char"/>
    <w:link w:val="aa"/>
    <w:qFormat/>
    <w:locked/>
    <w:rsid w:val="001108C6"/>
    <w:rPr>
      <w:sz w:val="18"/>
    </w:rPr>
  </w:style>
  <w:style w:type="character" w:customStyle="1" w:styleId="Char7">
    <w:name w:val="页眉 Char"/>
    <w:link w:val="ab"/>
    <w:qFormat/>
    <w:locked/>
    <w:rsid w:val="001108C6"/>
    <w:rPr>
      <w:sz w:val="18"/>
    </w:rPr>
  </w:style>
  <w:style w:type="paragraph" w:customStyle="1" w:styleId="af3">
    <w:name w:val="缺省文本"/>
    <w:qFormat/>
    <w:rsid w:val="001108C6"/>
    <w:pPr>
      <w:widowControl w:val="0"/>
      <w:autoSpaceDE w:val="0"/>
      <w:autoSpaceDN w:val="0"/>
      <w:adjustRightInd w:val="0"/>
    </w:pPr>
    <w:rPr>
      <w:color w:val="000000"/>
      <w:sz w:val="24"/>
      <w:szCs w:val="24"/>
    </w:rPr>
  </w:style>
  <w:style w:type="paragraph" w:customStyle="1" w:styleId="21212">
    <w:name w:val="样式 样式 样式 左侧:  2 字符1 + 首行缩进:  2 字符1 + 首行缩进:  2 字符"/>
    <w:basedOn w:val="a"/>
    <w:qFormat/>
    <w:rsid w:val="001108C6"/>
    <w:pPr>
      <w:widowControl/>
      <w:adjustRightInd w:val="0"/>
      <w:spacing w:before="60" w:after="120" w:line="440" w:lineRule="atLeast"/>
      <w:ind w:firstLine="480"/>
      <w:textAlignment w:val="baseline"/>
    </w:pPr>
    <w:rPr>
      <w:sz w:val="24"/>
    </w:rPr>
  </w:style>
  <w:style w:type="paragraph" w:customStyle="1" w:styleId="DefaultText">
    <w:name w:val="Default Text"/>
    <w:qFormat/>
    <w:rsid w:val="001108C6"/>
    <w:pPr>
      <w:widowControl w:val="0"/>
      <w:autoSpaceDE w:val="0"/>
      <w:autoSpaceDN w:val="0"/>
      <w:adjustRightInd w:val="0"/>
    </w:pPr>
    <w:rPr>
      <w:color w:val="000000"/>
      <w:sz w:val="24"/>
      <w:szCs w:val="24"/>
    </w:rPr>
  </w:style>
  <w:style w:type="paragraph" w:customStyle="1" w:styleId="DefinitionTerm">
    <w:name w:val="Definition Term"/>
    <w:basedOn w:val="a"/>
    <w:next w:val="a"/>
    <w:qFormat/>
    <w:rsid w:val="001108C6"/>
    <w:pPr>
      <w:autoSpaceDE w:val="0"/>
      <w:autoSpaceDN w:val="0"/>
      <w:adjustRightInd w:val="0"/>
      <w:jc w:val="left"/>
    </w:pPr>
    <w:rPr>
      <w:kern w:val="0"/>
      <w:sz w:val="24"/>
    </w:rPr>
  </w:style>
  <w:style w:type="paragraph" w:customStyle="1" w:styleId="30">
    <w:name w:val="样式3"/>
    <w:basedOn w:val="a7"/>
    <w:qFormat/>
    <w:rsid w:val="001108C6"/>
    <w:pPr>
      <w:spacing w:line="240" w:lineRule="atLeast"/>
      <w:outlineLvl w:val="0"/>
    </w:pPr>
    <w:rPr>
      <w:sz w:val="28"/>
      <w:szCs w:val="24"/>
    </w:rPr>
  </w:style>
  <w:style w:type="paragraph" w:customStyle="1" w:styleId="ListParagraph1">
    <w:name w:val="List Paragraph1"/>
    <w:basedOn w:val="a"/>
    <w:qFormat/>
    <w:rsid w:val="001108C6"/>
    <w:pPr>
      <w:ind w:firstLineChars="200" w:firstLine="420"/>
    </w:pPr>
    <w:rPr>
      <w:rFonts w:ascii="Calibri" w:hAnsi="Calibri"/>
      <w:szCs w:val="22"/>
    </w:rPr>
  </w:style>
  <w:style w:type="paragraph" w:customStyle="1" w:styleId="CharCharCharCharCharCharChar">
    <w:name w:val="Char Char Char Char Char Char Char"/>
    <w:basedOn w:val="a"/>
    <w:qFormat/>
    <w:rsid w:val="001108C6"/>
    <w:pPr>
      <w:tabs>
        <w:tab w:val="left" w:pos="432"/>
      </w:tabs>
      <w:ind w:left="432" w:hanging="432"/>
    </w:pPr>
    <w:rPr>
      <w:rFonts w:ascii="Tahoma" w:hAnsi="Tahoma"/>
      <w:sz w:val="24"/>
    </w:rPr>
  </w:style>
  <w:style w:type="paragraph" w:customStyle="1" w:styleId="Char9">
    <w:name w:val="Char"/>
    <w:basedOn w:val="a3"/>
    <w:semiHidden/>
    <w:qFormat/>
    <w:rsid w:val="001108C6"/>
    <w:rPr>
      <w:rFonts w:ascii="Tahoma" w:hAnsi="Tahoma"/>
      <w:sz w:val="24"/>
      <w:szCs w:val="24"/>
    </w:rPr>
  </w:style>
  <w:style w:type="character" w:customStyle="1" w:styleId="wj">
    <w:name w:val="wj"/>
    <w:qFormat/>
    <w:rsid w:val="001108C6"/>
  </w:style>
  <w:style w:type="character" w:customStyle="1" w:styleId="tpccontent1">
    <w:name w:val="tpc_content1"/>
    <w:qFormat/>
    <w:rsid w:val="001108C6"/>
    <w:rPr>
      <w:sz w:val="20"/>
    </w:rPr>
  </w:style>
  <w:style w:type="paragraph" w:customStyle="1" w:styleId="af4">
    <w:name w:val="样式 宋体 五号 两端对齐 行距: 单倍行距"/>
    <w:basedOn w:val="a"/>
    <w:qFormat/>
    <w:rsid w:val="001108C6"/>
    <w:pPr>
      <w:adjustRightInd w:val="0"/>
      <w:textAlignment w:val="baseline"/>
    </w:pPr>
    <w:rPr>
      <w:rFonts w:ascii="宋体" w:hAnsi="宋体"/>
      <w:kern w:val="0"/>
    </w:rPr>
  </w:style>
  <w:style w:type="paragraph" w:customStyle="1" w:styleId="11">
    <w:name w:val="样式1"/>
    <w:basedOn w:val="a"/>
    <w:qFormat/>
    <w:rsid w:val="001108C6"/>
    <w:pPr>
      <w:tabs>
        <w:tab w:val="left" w:pos="480"/>
      </w:tabs>
      <w:adjustRightInd w:val="0"/>
      <w:ind w:left="480" w:hanging="48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1108C6"/>
    <w:pPr>
      <w:keepNext/>
      <w:keepLines/>
      <w:adjustRightInd w:val="0"/>
      <w:spacing w:before="240"/>
      <w:textAlignment w:val="baseline"/>
      <w:outlineLvl w:val="1"/>
    </w:pPr>
    <w:rPr>
      <w:rFonts w:ascii="宋体" w:hAnsi="宋体"/>
      <w:b/>
      <w:bCs/>
      <w:kern w:val="0"/>
    </w:rPr>
  </w:style>
  <w:style w:type="paragraph" w:customStyle="1" w:styleId="DefaultText1">
    <w:name w:val="Default Text:1"/>
    <w:basedOn w:val="a"/>
    <w:qFormat/>
    <w:rsid w:val="001108C6"/>
    <w:pPr>
      <w:widowControl/>
      <w:overflowPunct w:val="0"/>
      <w:autoSpaceDE w:val="0"/>
      <w:autoSpaceDN w:val="0"/>
      <w:adjustRightInd w:val="0"/>
      <w:jc w:val="left"/>
      <w:textAlignment w:val="baseline"/>
    </w:pPr>
    <w:rPr>
      <w:kern w:val="0"/>
      <w:sz w:val="24"/>
    </w:rPr>
  </w:style>
  <w:style w:type="paragraph" w:customStyle="1" w:styleId="af5">
    <w:name w:val="样式 宋体 五号 行距: 单倍行距"/>
    <w:basedOn w:val="a"/>
    <w:qFormat/>
    <w:rsid w:val="001108C6"/>
    <w:pPr>
      <w:adjustRightInd w:val="0"/>
      <w:jc w:val="left"/>
      <w:textAlignment w:val="baseline"/>
    </w:pPr>
    <w:rPr>
      <w:rFonts w:ascii="宋体" w:hAnsi="宋体"/>
      <w:kern w:val="0"/>
    </w:rPr>
  </w:style>
  <w:style w:type="paragraph" w:customStyle="1" w:styleId="Char10">
    <w:name w:val="Char1"/>
    <w:basedOn w:val="a"/>
    <w:qFormat/>
    <w:rsid w:val="001108C6"/>
    <w:rPr>
      <w:rFonts w:ascii="Tahoma" w:hAnsi="Tahoma"/>
      <w:sz w:val="24"/>
    </w:rPr>
  </w:style>
  <w:style w:type="paragraph" w:customStyle="1" w:styleId="p15">
    <w:name w:val="p15"/>
    <w:basedOn w:val="a"/>
    <w:qFormat/>
    <w:rsid w:val="001108C6"/>
    <w:pPr>
      <w:widowControl/>
    </w:pPr>
    <w:rPr>
      <w:kern w:val="0"/>
      <w:szCs w:val="21"/>
    </w:rPr>
  </w:style>
  <w:style w:type="character" w:customStyle="1" w:styleId="Char0">
    <w:name w:val="批注文字 Char"/>
    <w:link w:val="a4"/>
    <w:semiHidden/>
    <w:qFormat/>
    <w:locked/>
    <w:rsid w:val="001108C6"/>
    <w:rPr>
      <w:rFonts w:eastAsia="宋体" w:cs="Times New Roman"/>
      <w:kern w:val="2"/>
      <w:sz w:val="28"/>
      <w:lang w:val="en-US" w:eastAsia="zh-CN" w:bidi="ar-SA"/>
    </w:rPr>
  </w:style>
  <w:style w:type="paragraph" w:customStyle="1" w:styleId="af6">
    <w:name w:val="样式"/>
    <w:qFormat/>
    <w:rsid w:val="001108C6"/>
    <w:pPr>
      <w:widowControl w:val="0"/>
      <w:autoSpaceDE w:val="0"/>
      <w:autoSpaceDN w:val="0"/>
      <w:adjustRightInd w:val="0"/>
    </w:pPr>
    <w:rPr>
      <w:rFonts w:ascii="宋体" w:hAnsi="宋体" w:cs="宋体"/>
      <w:sz w:val="24"/>
      <w:szCs w:val="24"/>
    </w:rPr>
  </w:style>
  <w:style w:type="character" w:customStyle="1" w:styleId="apple-converted-space">
    <w:name w:val="apple-converted-space"/>
    <w:qFormat/>
    <w:rsid w:val="001108C6"/>
    <w:rPr>
      <w:rFonts w:cs="Times New Roman"/>
    </w:rPr>
  </w:style>
  <w:style w:type="paragraph" w:customStyle="1" w:styleId="reader-word-layer">
    <w:name w:val="reader-word-layer"/>
    <w:basedOn w:val="a"/>
    <w:qFormat/>
    <w:rsid w:val="001108C6"/>
    <w:pPr>
      <w:widowControl/>
      <w:spacing w:before="100" w:beforeAutospacing="1" w:after="100" w:afterAutospacing="1"/>
      <w:jc w:val="left"/>
    </w:pPr>
    <w:rPr>
      <w:rFonts w:ascii="宋体" w:hAnsi="宋体" w:cs="宋体"/>
      <w:kern w:val="0"/>
      <w:sz w:val="24"/>
      <w:szCs w:val="24"/>
    </w:rPr>
  </w:style>
  <w:style w:type="paragraph" w:customStyle="1" w:styleId="2934">
    <w:name w:val="正文_29_3_4"/>
    <w:qFormat/>
    <w:rsid w:val="001108C6"/>
    <w:pPr>
      <w:widowControl w:val="0"/>
      <w:jc w:val="both"/>
    </w:pPr>
    <w:rPr>
      <w:rFonts w:ascii="Calibri" w:hAnsi="Calibri"/>
      <w:kern w:val="2"/>
      <w:sz w:val="21"/>
      <w:szCs w:val="24"/>
    </w:rPr>
  </w:style>
  <w:style w:type="paragraph" w:customStyle="1" w:styleId="msonormalmsonormal">
    <w:name w:val="msonormal msonormal"/>
    <w:basedOn w:val="a"/>
    <w:qFormat/>
    <w:rsid w:val="001108C6"/>
    <w:pPr>
      <w:widowControl/>
      <w:spacing w:before="100" w:beforeAutospacing="1" w:after="100" w:afterAutospacing="1"/>
      <w:jc w:val="left"/>
    </w:pPr>
    <w:rPr>
      <w:rFonts w:ascii="宋体" w:hAnsi="宋体" w:cs="宋体"/>
      <w:kern w:val="0"/>
      <w:sz w:val="24"/>
      <w:szCs w:val="24"/>
    </w:rPr>
  </w:style>
  <w:style w:type="character" w:customStyle="1" w:styleId="CharChar">
    <w:name w:val="Char Char"/>
    <w:semiHidden/>
    <w:qFormat/>
    <w:locked/>
    <w:rsid w:val="001108C6"/>
    <w:rPr>
      <w:rFonts w:cs="Times New Roman"/>
      <w:kern w:val="2"/>
      <w:sz w:val="21"/>
    </w:rPr>
  </w:style>
  <w:style w:type="paragraph" w:customStyle="1" w:styleId="12">
    <w:name w:val="列出段落1"/>
    <w:basedOn w:val="a"/>
    <w:qFormat/>
    <w:rsid w:val="001108C6"/>
    <w:pPr>
      <w:ind w:firstLineChars="200" w:firstLine="420"/>
    </w:pPr>
    <w:rPr>
      <w:rFonts w:ascii="Calibri" w:hAnsi="Calibri"/>
      <w:szCs w:val="22"/>
    </w:rPr>
  </w:style>
  <w:style w:type="paragraph" w:customStyle="1" w:styleId="110">
    <w:name w:val="列出段落11"/>
    <w:basedOn w:val="a"/>
    <w:link w:val="Chara"/>
    <w:uiPriority w:val="34"/>
    <w:qFormat/>
    <w:rsid w:val="001108C6"/>
    <w:pPr>
      <w:ind w:firstLineChars="200" w:firstLine="420"/>
    </w:pPr>
    <w:rPr>
      <w:rFonts w:ascii="Calibri" w:hAnsi="Calibri"/>
      <w:szCs w:val="22"/>
    </w:rPr>
  </w:style>
  <w:style w:type="character" w:customStyle="1" w:styleId="Chara">
    <w:name w:val="列出段落 Char"/>
    <w:link w:val="110"/>
    <w:uiPriority w:val="34"/>
    <w:qFormat/>
    <w:rsid w:val="001108C6"/>
    <w:rPr>
      <w:rFonts w:ascii="Calibri" w:eastAsia="宋体" w:hAnsi="Calibri" w:cs="Times New Roman"/>
      <w:kern w:val="2"/>
      <w:sz w:val="21"/>
      <w:szCs w:val="22"/>
    </w:rPr>
  </w:style>
  <w:style w:type="paragraph" w:styleId="af7">
    <w:name w:val="No Spacing"/>
    <w:link w:val="Charb"/>
    <w:uiPriority w:val="1"/>
    <w:qFormat/>
    <w:rsid w:val="001108C6"/>
    <w:pPr>
      <w:widowControl w:val="0"/>
      <w:jc w:val="both"/>
    </w:pPr>
    <w:rPr>
      <w:rFonts w:ascii="Calibri" w:hAnsi="Calibri"/>
      <w:kern w:val="2"/>
      <w:sz w:val="21"/>
      <w:szCs w:val="22"/>
    </w:rPr>
  </w:style>
  <w:style w:type="paragraph" w:customStyle="1" w:styleId="22">
    <w:name w:val="列出段落2"/>
    <w:basedOn w:val="a"/>
    <w:uiPriority w:val="34"/>
    <w:qFormat/>
    <w:rsid w:val="001108C6"/>
    <w:pPr>
      <w:ind w:firstLineChars="200" w:firstLine="420"/>
    </w:pPr>
    <w:rPr>
      <w:rFonts w:ascii="Calibri" w:hAnsi="Calibri"/>
      <w:szCs w:val="22"/>
    </w:rPr>
  </w:style>
  <w:style w:type="paragraph" w:customStyle="1" w:styleId="af8">
    <w:name w:val="文档正文"/>
    <w:basedOn w:val="a"/>
    <w:qFormat/>
    <w:rsid w:val="001108C6"/>
    <w:pPr>
      <w:adjustRightInd w:val="0"/>
      <w:spacing w:line="312" w:lineRule="atLeast"/>
      <w:ind w:firstLine="567"/>
      <w:textAlignment w:val="baseline"/>
    </w:pPr>
    <w:rPr>
      <w:rFonts w:ascii="长城仿宋" w:eastAsia="长城仿宋"/>
      <w:kern w:val="0"/>
      <w:sz w:val="28"/>
    </w:rPr>
  </w:style>
  <w:style w:type="character" w:customStyle="1" w:styleId="Char5">
    <w:name w:val="批注框文本 Char"/>
    <w:link w:val="a9"/>
    <w:uiPriority w:val="99"/>
    <w:semiHidden/>
    <w:qFormat/>
    <w:rsid w:val="001108C6"/>
    <w:rPr>
      <w:kern w:val="2"/>
      <w:sz w:val="18"/>
      <w:szCs w:val="18"/>
    </w:rPr>
  </w:style>
  <w:style w:type="paragraph" w:customStyle="1" w:styleId="-11">
    <w:name w:val="彩色列表 - 强调文字颜色 11"/>
    <w:basedOn w:val="a"/>
    <w:qFormat/>
    <w:rsid w:val="001108C6"/>
    <w:pPr>
      <w:ind w:firstLineChars="200" w:firstLine="420"/>
    </w:pPr>
    <w:rPr>
      <w:rFonts w:ascii="Calibri" w:hAnsi="Calibri"/>
      <w:szCs w:val="22"/>
    </w:rPr>
  </w:style>
  <w:style w:type="paragraph" w:customStyle="1" w:styleId="Af9">
    <w:name w:val="正文 A"/>
    <w:qFormat/>
    <w:rsid w:val="001108C6"/>
    <w:pPr>
      <w:widowControl w:val="0"/>
      <w:jc w:val="both"/>
    </w:pPr>
    <w:rPr>
      <w:rFonts w:eastAsia="Arial Unicode MS" w:cs="Arial Unicode MS"/>
      <w:color w:val="000000"/>
      <w:kern w:val="2"/>
      <w:sz w:val="21"/>
      <w:szCs w:val="21"/>
      <w:u w:color="000000"/>
    </w:rPr>
  </w:style>
  <w:style w:type="paragraph" w:styleId="afa">
    <w:name w:val="List Paragraph"/>
    <w:basedOn w:val="a"/>
    <w:uiPriority w:val="34"/>
    <w:qFormat/>
    <w:rsid w:val="001108C6"/>
    <w:pPr>
      <w:ind w:firstLineChars="200" w:firstLine="420"/>
    </w:pPr>
  </w:style>
  <w:style w:type="paragraph" w:customStyle="1" w:styleId="WPSPlain">
    <w:name w:val="WPS Plain"/>
    <w:qFormat/>
    <w:rsid w:val="001108C6"/>
  </w:style>
  <w:style w:type="paragraph" w:customStyle="1" w:styleId="13">
    <w:name w:val="修订1"/>
    <w:hidden/>
    <w:uiPriority w:val="99"/>
    <w:semiHidden/>
    <w:qFormat/>
    <w:rsid w:val="001108C6"/>
    <w:rPr>
      <w:kern w:val="2"/>
      <w:sz w:val="21"/>
    </w:rPr>
  </w:style>
  <w:style w:type="paragraph" w:customStyle="1" w:styleId="Style1">
    <w:name w:val="_Style 1"/>
    <w:basedOn w:val="a"/>
    <w:uiPriority w:val="99"/>
    <w:qFormat/>
    <w:rsid w:val="001108C6"/>
    <w:pPr>
      <w:spacing w:line="360" w:lineRule="auto"/>
      <w:ind w:firstLine="420"/>
    </w:pPr>
    <w:rPr>
      <w:rFonts w:hAnsi="Calibri"/>
      <w:sz w:val="24"/>
      <w:szCs w:val="24"/>
    </w:rPr>
  </w:style>
  <w:style w:type="character" w:customStyle="1" w:styleId="14">
    <w:name w:val="未处理的提及1"/>
    <w:basedOn w:val="a0"/>
    <w:uiPriority w:val="99"/>
    <w:semiHidden/>
    <w:unhideWhenUsed/>
    <w:qFormat/>
    <w:rsid w:val="001108C6"/>
    <w:rPr>
      <w:color w:val="808080"/>
      <w:shd w:val="clear" w:color="auto" w:fill="E6E6E6"/>
    </w:rPr>
  </w:style>
  <w:style w:type="paragraph" w:customStyle="1" w:styleId="31">
    <w:name w:val="列出段落3"/>
    <w:basedOn w:val="a"/>
    <w:qFormat/>
    <w:rsid w:val="001108C6"/>
    <w:pPr>
      <w:ind w:firstLineChars="200" w:firstLine="420"/>
    </w:pPr>
    <w:rPr>
      <w:rFonts w:ascii="Calibri" w:hAnsi="Calibri"/>
      <w:szCs w:val="22"/>
    </w:rPr>
  </w:style>
  <w:style w:type="character" w:customStyle="1" w:styleId="NormalCharacter">
    <w:name w:val="NormalCharacter"/>
    <w:semiHidden/>
    <w:qFormat/>
    <w:rsid w:val="001108C6"/>
  </w:style>
  <w:style w:type="table" w:customStyle="1" w:styleId="TableNormal">
    <w:name w:val="TableNormal"/>
    <w:semiHidden/>
    <w:qFormat/>
    <w:rsid w:val="001108C6"/>
    <w:tblPr>
      <w:tblCellMar>
        <w:top w:w="0" w:type="dxa"/>
        <w:left w:w="0" w:type="dxa"/>
        <w:bottom w:w="0" w:type="dxa"/>
        <w:right w:w="0" w:type="dxa"/>
      </w:tblCellMar>
    </w:tblPr>
  </w:style>
  <w:style w:type="character" w:customStyle="1" w:styleId="Charb">
    <w:name w:val="无间隔 Char"/>
    <w:basedOn w:val="a0"/>
    <w:link w:val="af7"/>
    <w:uiPriority w:val="1"/>
    <w:qFormat/>
    <w:rsid w:val="001108C6"/>
    <w:rPr>
      <w:kern w:val="2"/>
      <w:sz w:val="21"/>
      <w:szCs w:val="22"/>
    </w:rPr>
  </w:style>
  <w:style w:type="table" w:customStyle="1" w:styleId="4-31">
    <w:name w:val="网格表 4 - 着色 31"/>
    <w:basedOn w:val="a1"/>
    <w:uiPriority w:val="49"/>
    <w:qFormat/>
    <w:rsid w:val="001108C6"/>
    <w:rPr>
      <w:rFonts w:asciiTheme="minorHAnsi" w:eastAsiaTheme="minorEastAsia" w:hAnsiTheme="minorHAnsi" w:cstheme="minorBidi"/>
      <w:kern w:val="2"/>
      <w:sz w:val="21"/>
      <w:szCs w:val="22"/>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har8">
    <w:name w:val="标题 Char"/>
    <w:basedOn w:val="a0"/>
    <w:link w:val="ac"/>
    <w:uiPriority w:val="10"/>
    <w:qFormat/>
    <w:rsid w:val="001108C6"/>
    <w:rPr>
      <w:rFonts w:asciiTheme="majorHAnsi" w:eastAsiaTheme="majorEastAsia" w:hAnsiTheme="majorHAnsi" w:cstheme="majorBidi"/>
      <w:spacing w:val="-10"/>
      <w:kern w:val="28"/>
      <w:sz w:val="56"/>
      <w:szCs w:val="56"/>
    </w:rPr>
  </w:style>
  <w:style w:type="character" w:customStyle="1" w:styleId="bookmark-item">
    <w:name w:val="bookmark-item"/>
    <w:qFormat/>
    <w:rsid w:val="001108C6"/>
  </w:style>
  <w:style w:type="paragraph" w:styleId="afb">
    <w:name w:val="Body Text First Indent"/>
    <w:basedOn w:val="a5"/>
    <w:link w:val="Charc"/>
    <w:unhideWhenUsed/>
    <w:locked/>
    <w:rsid w:val="009E359A"/>
    <w:pPr>
      <w:spacing w:before="0" w:beforeAutospacing="0" w:after="120" w:afterAutospacing="0" w:line="240" w:lineRule="auto"/>
      <w:ind w:firstLineChars="100" w:firstLine="420"/>
    </w:pPr>
    <w:rPr>
      <w:kern w:val="2"/>
      <w:sz w:val="21"/>
    </w:rPr>
  </w:style>
  <w:style w:type="character" w:customStyle="1" w:styleId="Charc">
    <w:name w:val="正文首行缩进 Char"/>
    <w:basedOn w:val="Char1"/>
    <w:link w:val="afb"/>
    <w:rsid w:val="009E359A"/>
    <w:rPr>
      <w:kern w:val="2"/>
      <w:sz w:val="21"/>
    </w:rPr>
  </w:style>
</w:styles>
</file>

<file path=word/webSettings.xml><?xml version="1.0" encoding="utf-8"?>
<w:webSettings xmlns:r="http://schemas.openxmlformats.org/officeDocument/2006/relationships" xmlns:w="http://schemas.openxmlformats.org/wordprocessingml/2006/main">
  <w:divs>
    <w:div w:id="194314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5E774-68B0-4E7D-9641-5FB28657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82</Pages>
  <Words>7852</Words>
  <Characters>44759</Characters>
  <Application>Microsoft Office Word</Application>
  <DocSecurity>0</DocSecurity>
  <Lines>372</Lines>
  <Paragraphs>105</Paragraphs>
  <ScaleCrop>false</ScaleCrop>
  <Company>微软中国</Company>
  <LinksUpToDate>false</LinksUpToDate>
  <CharactersWithSpaces>52506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新疆维吾尔自治区政府采购中心</dc:title>
  <dc:creator>李霆</dc:creator>
  <cp:lastModifiedBy>覃德娟</cp:lastModifiedBy>
  <cp:revision>23</cp:revision>
  <cp:lastPrinted>2021-04-12T03:50:00Z</cp:lastPrinted>
  <dcterms:created xsi:type="dcterms:W3CDTF">2020-09-14T09:05:00Z</dcterms:created>
  <dcterms:modified xsi:type="dcterms:W3CDTF">2021-07-01T02:51:00Z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