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DC" w:rsidRDefault="00DB36DC">
      <w:pPr>
        <w:jc w:val="center"/>
        <w:outlineLvl w:val="0"/>
        <w:rPr>
          <w:rFonts w:asciiTheme="minorEastAsia" w:eastAsiaTheme="minorEastAsia" w:hAnsiTheme="minorEastAsia"/>
          <w:b/>
          <w:sz w:val="72"/>
          <w:szCs w:val="72"/>
        </w:rPr>
      </w:pPr>
      <w:permStart w:id="0" w:edGrp="everyone"/>
    </w:p>
    <w:p w:rsidR="00DB36DC" w:rsidRDefault="00D7295F">
      <w:pPr>
        <w:jc w:val="center"/>
        <w:outlineLvl w:val="0"/>
        <w:rPr>
          <w:rFonts w:asciiTheme="minorEastAsia" w:eastAsiaTheme="minorEastAsia" w:hAnsiTheme="minorEastAsia"/>
          <w:b/>
          <w:sz w:val="72"/>
          <w:szCs w:val="72"/>
        </w:rPr>
      </w:pPr>
      <w:bookmarkStart w:id="0" w:name="_Toc497151353"/>
      <w:r>
        <w:rPr>
          <w:rFonts w:asciiTheme="minorEastAsia" w:eastAsiaTheme="minorEastAsia" w:hAnsiTheme="minorEastAsia" w:hint="eastAsia"/>
          <w:b/>
          <w:sz w:val="72"/>
          <w:szCs w:val="72"/>
        </w:rPr>
        <w:t>公开招标文件</w:t>
      </w:r>
      <w:bookmarkEnd w:id="0"/>
      <w:r>
        <w:rPr>
          <w:rFonts w:asciiTheme="minorEastAsia" w:eastAsiaTheme="minorEastAsia" w:hAnsiTheme="minorEastAsia"/>
          <w:b/>
          <w:sz w:val="72"/>
          <w:szCs w:val="72"/>
        </w:rPr>
        <w:t xml:space="preserve"> </w:t>
      </w:r>
    </w:p>
    <w:p w:rsidR="00DB36DC" w:rsidRDefault="00D7295F">
      <w:pPr>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招标编号：</w:t>
      </w:r>
      <w:r>
        <w:rPr>
          <w:rFonts w:asciiTheme="minorEastAsia" w:eastAsiaTheme="minorEastAsia" w:hAnsiTheme="minorEastAsia"/>
          <w:b/>
          <w:sz w:val="44"/>
          <w:szCs w:val="44"/>
        </w:rPr>
        <w:t xml:space="preserve">  </w:t>
      </w:r>
      <w:proofErr w:type="gramStart"/>
      <w:r w:rsidR="00C92457">
        <w:rPr>
          <w:rFonts w:asciiTheme="minorEastAsia" w:eastAsiaTheme="minorEastAsia" w:hAnsiTheme="minorEastAsia" w:hint="eastAsia"/>
          <w:b/>
          <w:sz w:val="44"/>
          <w:szCs w:val="44"/>
        </w:rPr>
        <w:t>XJTF(</w:t>
      </w:r>
      <w:proofErr w:type="gramEnd"/>
      <w:r w:rsidR="00C92457">
        <w:rPr>
          <w:rFonts w:asciiTheme="minorEastAsia" w:eastAsiaTheme="minorEastAsia" w:hAnsiTheme="minorEastAsia" w:hint="eastAsia"/>
          <w:b/>
          <w:sz w:val="44"/>
          <w:szCs w:val="44"/>
        </w:rPr>
        <w:t>GK)2021ZF146</w:t>
      </w:r>
      <w:r>
        <w:rPr>
          <w:rFonts w:asciiTheme="minorEastAsia" w:eastAsiaTheme="minorEastAsia" w:hAnsiTheme="minorEastAsia"/>
          <w:b/>
          <w:sz w:val="44"/>
          <w:szCs w:val="44"/>
        </w:rPr>
        <w:t xml:space="preserve">  </w:t>
      </w:r>
    </w:p>
    <w:p w:rsidR="00DB36DC" w:rsidRDefault="00D7295F">
      <w:pPr>
        <w:jc w:val="center"/>
        <w:outlineLvl w:val="0"/>
        <w:rPr>
          <w:rFonts w:asciiTheme="minorEastAsia" w:eastAsiaTheme="minorEastAsia" w:hAnsiTheme="minorEastAsia"/>
          <w:sz w:val="44"/>
          <w:szCs w:val="44"/>
        </w:rPr>
      </w:pPr>
      <w:r>
        <w:rPr>
          <w:rFonts w:asciiTheme="minorEastAsia" w:eastAsiaTheme="minorEastAsia" w:hAnsiTheme="minorEastAsia"/>
          <w:sz w:val="44"/>
          <w:szCs w:val="44"/>
        </w:rPr>
        <w:t xml:space="preserve">         </w:t>
      </w:r>
    </w:p>
    <w:p w:rsidR="00DB36DC" w:rsidRDefault="00DB36DC">
      <w:pPr>
        <w:pStyle w:val="af3"/>
        <w:spacing w:line="440" w:lineRule="exact"/>
        <w:ind w:firstLineChars="200" w:firstLine="1920"/>
        <w:jc w:val="both"/>
        <w:rPr>
          <w:rFonts w:asciiTheme="minorEastAsia" w:eastAsiaTheme="minorEastAsia" w:hAnsiTheme="minorEastAsia"/>
          <w:color w:val="auto"/>
          <w:sz w:val="96"/>
          <w:szCs w:val="96"/>
        </w:rPr>
      </w:pPr>
    </w:p>
    <w:p w:rsidR="00DB36DC" w:rsidRDefault="00DB36DC">
      <w:pPr>
        <w:pStyle w:val="af3"/>
        <w:spacing w:line="440" w:lineRule="exact"/>
        <w:jc w:val="both"/>
        <w:rPr>
          <w:rFonts w:asciiTheme="minorEastAsia" w:eastAsiaTheme="minorEastAsia" w:hAnsiTheme="minorEastAsia"/>
          <w:color w:val="auto"/>
          <w:sz w:val="96"/>
          <w:szCs w:val="96"/>
        </w:rPr>
      </w:pPr>
    </w:p>
    <w:p w:rsidR="00DB36DC" w:rsidRDefault="00D7295F">
      <w:pPr>
        <w:pStyle w:val="af3"/>
        <w:spacing w:line="520" w:lineRule="exact"/>
        <w:ind w:leftChars="380" w:left="2238" w:hangingChars="450" w:hanging="1440"/>
        <w:jc w:val="both"/>
        <w:rPr>
          <w:rFonts w:asciiTheme="minorEastAsia" w:eastAsiaTheme="minorEastAsia" w:hAnsiTheme="minorEastAsia"/>
          <w:color w:val="auto"/>
          <w:sz w:val="32"/>
          <w:szCs w:val="32"/>
          <w:u w:val="single"/>
        </w:rPr>
      </w:pPr>
      <w:r>
        <w:rPr>
          <w:rFonts w:asciiTheme="minorEastAsia" w:eastAsiaTheme="minorEastAsia" w:hAnsiTheme="minorEastAsia" w:hint="eastAsia"/>
          <w:color w:val="auto"/>
          <w:sz w:val="32"/>
          <w:szCs w:val="32"/>
        </w:rPr>
        <w:t>项目名称：</w:t>
      </w:r>
      <w:r>
        <w:rPr>
          <w:rFonts w:asciiTheme="minorEastAsia" w:eastAsiaTheme="minorEastAsia" w:hAnsiTheme="minorEastAsia" w:hint="eastAsia"/>
          <w:color w:val="auto"/>
          <w:sz w:val="32"/>
          <w:szCs w:val="32"/>
          <w:u w:val="single"/>
        </w:rPr>
        <w:t>新疆维吾尔自治区卫生健康委员会抗酸杆菌涂片、镜检一体化设备采购项目</w:t>
      </w:r>
    </w:p>
    <w:p w:rsidR="00DB36DC" w:rsidRDefault="00D7295F">
      <w:pPr>
        <w:pStyle w:val="af3"/>
        <w:spacing w:line="520" w:lineRule="exact"/>
        <w:ind w:firstLineChars="250" w:firstLine="800"/>
        <w:jc w:val="both"/>
        <w:rPr>
          <w:rFonts w:asciiTheme="minorEastAsia" w:eastAsiaTheme="minorEastAsia" w:hAnsiTheme="minorEastAsia"/>
          <w:color w:val="auto"/>
          <w:sz w:val="32"/>
          <w:szCs w:val="32"/>
          <w:u w:val="single"/>
        </w:rPr>
      </w:pPr>
      <w:r>
        <w:rPr>
          <w:rFonts w:asciiTheme="minorEastAsia" w:eastAsiaTheme="minorEastAsia" w:hAnsiTheme="minorEastAsia" w:hint="eastAsia"/>
          <w:color w:val="auto"/>
          <w:sz w:val="32"/>
          <w:szCs w:val="32"/>
        </w:rPr>
        <w:t>采购单位：</w:t>
      </w:r>
      <w:r>
        <w:rPr>
          <w:rFonts w:asciiTheme="minorEastAsia" w:eastAsiaTheme="minorEastAsia" w:hAnsiTheme="minorEastAsia" w:hint="eastAsia"/>
          <w:color w:val="auto"/>
          <w:sz w:val="32"/>
          <w:szCs w:val="32"/>
          <w:u w:val="single"/>
        </w:rPr>
        <w:t>新疆维吾尔自治区卫生健康委员会</w:t>
      </w:r>
    </w:p>
    <w:p w:rsidR="00DB36DC" w:rsidRDefault="00D7295F">
      <w:pPr>
        <w:pStyle w:val="af3"/>
        <w:spacing w:line="520" w:lineRule="exact"/>
        <w:ind w:firstLineChars="250" w:firstLine="800"/>
        <w:jc w:val="both"/>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项目联系人：</w:t>
      </w:r>
      <w:r>
        <w:rPr>
          <w:rFonts w:asciiTheme="minorEastAsia" w:eastAsiaTheme="minorEastAsia" w:hAnsiTheme="minorEastAsia"/>
          <w:color w:val="auto"/>
          <w:sz w:val="32"/>
          <w:szCs w:val="32"/>
          <w:u w:val="single"/>
        </w:rPr>
        <w:t xml:space="preserve"> </w:t>
      </w:r>
      <w:proofErr w:type="gramStart"/>
      <w:r>
        <w:rPr>
          <w:rFonts w:asciiTheme="minorEastAsia" w:eastAsiaTheme="minorEastAsia" w:hAnsiTheme="minorEastAsia" w:hint="eastAsia"/>
          <w:color w:val="auto"/>
          <w:sz w:val="32"/>
          <w:szCs w:val="32"/>
          <w:u w:val="single"/>
        </w:rPr>
        <w:t>胡洁</w:t>
      </w:r>
      <w:proofErr w:type="gramEnd"/>
      <w:r>
        <w:rPr>
          <w:rFonts w:asciiTheme="minorEastAsia" w:eastAsiaTheme="minorEastAsia" w:hAnsiTheme="minorEastAsia"/>
          <w:color w:val="auto"/>
          <w:sz w:val="32"/>
          <w:szCs w:val="32"/>
          <w:u w:val="single"/>
        </w:rPr>
        <w:t xml:space="preserve">  </w:t>
      </w:r>
      <w:r>
        <w:rPr>
          <w:rFonts w:asciiTheme="minorEastAsia" w:eastAsiaTheme="minorEastAsia" w:hAnsiTheme="minorEastAsia" w:hint="eastAsia"/>
          <w:color w:val="auto"/>
          <w:sz w:val="32"/>
          <w:szCs w:val="32"/>
        </w:rPr>
        <w:t>联系电话：</w:t>
      </w:r>
      <w:r>
        <w:rPr>
          <w:rFonts w:asciiTheme="minorEastAsia" w:eastAsiaTheme="minorEastAsia" w:hAnsiTheme="minorEastAsia"/>
          <w:color w:val="auto"/>
          <w:sz w:val="32"/>
          <w:szCs w:val="32"/>
          <w:u w:val="single"/>
        </w:rPr>
        <w:t xml:space="preserve"> </w:t>
      </w:r>
      <w:bookmarkStart w:id="1" w:name="_Hlk44532754"/>
      <w:r>
        <w:rPr>
          <w:rFonts w:asciiTheme="minorEastAsia" w:eastAsiaTheme="minorEastAsia" w:hAnsiTheme="minorEastAsia"/>
          <w:color w:val="auto"/>
          <w:sz w:val="32"/>
          <w:szCs w:val="32"/>
          <w:u w:val="single"/>
        </w:rPr>
        <w:t>0991-8532773</w:t>
      </w:r>
      <w:bookmarkEnd w:id="1"/>
    </w:p>
    <w:p w:rsidR="00DB36DC" w:rsidRDefault="00DB36DC">
      <w:pPr>
        <w:pStyle w:val="af3"/>
        <w:jc w:val="both"/>
        <w:rPr>
          <w:rFonts w:asciiTheme="minorEastAsia" w:eastAsiaTheme="minorEastAsia" w:hAnsiTheme="minorEastAsia"/>
          <w:color w:val="auto"/>
          <w:sz w:val="32"/>
          <w:szCs w:val="32"/>
        </w:rPr>
      </w:pPr>
    </w:p>
    <w:p w:rsidR="00DB36DC" w:rsidRDefault="00DB36DC">
      <w:pPr>
        <w:pStyle w:val="af3"/>
        <w:jc w:val="both"/>
        <w:rPr>
          <w:rFonts w:asciiTheme="minorEastAsia" w:eastAsiaTheme="minorEastAsia" w:hAnsiTheme="minorEastAsia"/>
          <w:color w:val="auto"/>
          <w:sz w:val="32"/>
          <w:szCs w:val="32"/>
        </w:rPr>
      </w:pPr>
    </w:p>
    <w:p w:rsidR="00DB36DC" w:rsidRDefault="00DB36DC">
      <w:pPr>
        <w:pStyle w:val="af3"/>
        <w:jc w:val="both"/>
        <w:rPr>
          <w:rFonts w:asciiTheme="minorEastAsia" w:eastAsiaTheme="minorEastAsia" w:hAnsiTheme="minorEastAsia"/>
          <w:color w:val="auto"/>
          <w:sz w:val="32"/>
          <w:szCs w:val="32"/>
        </w:rPr>
      </w:pPr>
    </w:p>
    <w:p w:rsidR="00DB36DC" w:rsidRDefault="00D7295F">
      <w:pPr>
        <w:pStyle w:val="af3"/>
        <w:spacing w:line="520" w:lineRule="exact"/>
        <w:ind w:firstLineChars="250" w:firstLine="800"/>
        <w:jc w:val="both"/>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招标代理机构：</w:t>
      </w:r>
      <w:r w:rsidR="00C92457" w:rsidRPr="00C92457">
        <w:rPr>
          <w:rFonts w:asciiTheme="minorEastAsia" w:eastAsiaTheme="minorEastAsia" w:hAnsiTheme="minorEastAsia" w:hint="eastAsia"/>
          <w:color w:val="auto"/>
          <w:sz w:val="32"/>
          <w:szCs w:val="32"/>
          <w:u w:val="single"/>
        </w:rPr>
        <w:t>新疆</w:t>
      </w:r>
      <w:proofErr w:type="gramStart"/>
      <w:r w:rsidR="00C92457" w:rsidRPr="00C92457">
        <w:rPr>
          <w:rFonts w:asciiTheme="minorEastAsia" w:eastAsiaTheme="minorEastAsia" w:hAnsiTheme="minorEastAsia" w:hint="eastAsia"/>
          <w:color w:val="auto"/>
          <w:sz w:val="32"/>
          <w:szCs w:val="32"/>
          <w:u w:val="single"/>
        </w:rPr>
        <w:t>同孚招投标</w:t>
      </w:r>
      <w:proofErr w:type="gramEnd"/>
      <w:r w:rsidR="00C92457" w:rsidRPr="00C92457">
        <w:rPr>
          <w:rFonts w:asciiTheme="minorEastAsia" w:eastAsiaTheme="minorEastAsia" w:hAnsiTheme="minorEastAsia" w:hint="eastAsia"/>
          <w:color w:val="auto"/>
          <w:sz w:val="32"/>
          <w:szCs w:val="32"/>
          <w:u w:val="single"/>
        </w:rPr>
        <w:t>有限公司</w:t>
      </w:r>
      <w:r>
        <w:rPr>
          <w:rFonts w:asciiTheme="minorEastAsia" w:eastAsiaTheme="minorEastAsia" w:hAnsiTheme="minorEastAsia"/>
          <w:color w:val="auto"/>
          <w:sz w:val="32"/>
          <w:szCs w:val="32"/>
        </w:rPr>
        <w:t xml:space="preserve">  </w:t>
      </w:r>
    </w:p>
    <w:p w:rsidR="00DB36DC" w:rsidRDefault="00D7295F">
      <w:pPr>
        <w:pStyle w:val="af3"/>
        <w:spacing w:line="520" w:lineRule="exact"/>
        <w:ind w:firstLineChars="250" w:firstLine="800"/>
        <w:jc w:val="both"/>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项目负责人：</w:t>
      </w:r>
      <w:r>
        <w:rPr>
          <w:rFonts w:asciiTheme="minorEastAsia" w:eastAsiaTheme="minorEastAsia" w:hAnsiTheme="minorEastAsia"/>
          <w:color w:val="auto"/>
          <w:sz w:val="32"/>
          <w:szCs w:val="32"/>
          <w:u w:val="single"/>
        </w:rPr>
        <w:t xml:space="preserve"> </w:t>
      </w:r>
      <w:r w:rsidR="00C92457">
        <w:rPr>
          <w:rFonts w:asciiTheme="minorEastAsia" w:eastAsiaTheme="minorEastAsia" w:hAnsiTheme="minorEastAsia" w:hint="eastAsia"/>
          <w:color w:val="auto"/>
          <w:sz w:val="32"/>
          <w:szCs w:val="32"/>
          <w:u w:val="single"/>
        </w:rPr>
        <w:t>覃德娟</w:t>
      </w:r>
      <w:r>
        <w:rPr>
          <w:rFonts w:asciiTheme="minorEastAsia" w:eastAsiaTheme="minorEastAsia" w:hAnsiTheme="minorEastAsia" w:hint="eastAsia"/>
          <w:color w:val="auto"/>
          <w:sz w:val="32"/>
          <w:szCs w:val="32"/>
          <w:u w:val="single"/>
        </w:rPr>
        <w:t xml:space="preserve">  </w:t>
      </w:r>
      <w:r>
        <w:rPr>
          <w:rFonts w:asciiTheme="minorEastAsia" w:eastAsiaTheme="minorEastAsia" w:hAnsiTheme="minorEastAsia"/>
          <w:color w:val="auto"/>
          <w:sz w:val="32"/>
          <w:szCs w:val="32"/>
          <w:u w:val="single"/>
        </w:rPr>
        <w:t xml:space="preserve"> </w:t>
      </w:r>
      <w:r>
        <w:rPr>
          <w:rFonts w:asciiTheme="minorEastAsia" w:eastAsiaTheme="minorEastAsia" w:hAnsiTheme="minorEastAsia" w:hint="eastAsia"/>
          <w:color w:val="auto"/>
          <w:sz w:val="32"/>
          <w:szCs w:val="32"/>
        </w:rPr>
        <w:t>联系电话：</w:t>
      </w:r>
      <w:r>
        <w:rPr>
          <w:rFonts w:asciiTheme="minorEastAsia" w:eastAsiaTheme="minorEastAsia" w:hAnsiTheme="minorEastAsia" w:hint="eastAsia"/>
          <w:color w:val="auto"/>
          <w:sz w:val="32"/>
          <w:szCs w:val="32"/>
          <w:u w:val="single"/>
        </w:rPr>
        <w:t xml:space="preserve"> </w:t>
      </w:r>
      <w:r w:rsidR="00C92457" w:rsidRPr="00C92457">
        <w:rPr>
          <w:rFonts w:asciiTheme="minorEastAsia" w:eastAsiaTheme="minorEastAsia" w:hAnsiTheme="minorEastAsia" w:hint="eastAsia"/>
          <w:color w:val="auto"/>
          <w:sz w:val="32"/>
          <w:szCs w:val="32"/>
          <w:u w:val="single"/>
        </w:rPr>
        <w:t>0991-4833033转8011</w:t>
      </w:r>
      <w:r>
        <w:rPr>
          <w:rFonts w:asciiTheme="minorEastAsia" w:eastAsiaTheme="minorEastAsia" w:hAnsiTheme="minorEastAsia"/>
          <w:color w:val="auto"/>
          <w:sz w:val="32"/>
          <w:szCs w:val="32"/>
        </w:rPr>
        <w:t xml:space="preserve">    </w:t>
      </w:r>
    </w:p>
    <w:p w:rsidR="00DB36DC" w:rsidRDefault="00D7295F">
      <w:pPr>
        <w:pStyle w:val="af3"/>
        <w:rPr>
          <w:rFonts w:asciiTheme="minorEastAsia" w:eastAsiaTheme="minorEastAsia" w:hAnsiTheme="minorEastAsia"/>
          <w:color w:val="auto"/>
          <w:sz w:val="32"/>
          <w:szCs w:val="32"/>
        </w:rPr>
      </w:pPr>
      <w:r>
        <w:rPr>
          <w:rFonts w:asciiTheme="minorEastAsia" w:eastAsiaTheme="minorEastAsia" w:hAnsiTheme="minorEastAsia"/>
          <w:color w:val="auto"/>
          <w:sz w:val="32"/>
          <w:szCs w:val="32"/>
        </w:rPr>
        <w:t xml:space="preserve">                            </w:t>
      </w:r>
    </w:p>
    <w:p w:rsidR="00DB36DC" w:rsidRDefault="00DB36DC">
      <w:pPr>
        <w:pStyle w:val="af3"/>
        <w:spacing w:line="440" w:lineRule="exact"/>
        <w:rPr>
          <w:rFonts w:asciiTheme="minorEastAsia" w:eastAsiaTheme="minorEastAsia" w:hAnsiTheme="minorEastAsia"/>
          <w:b/>
          <w:color w:val="auto"/>
          <w:kern w:val="2"/>
          <w:sz w:val="36"/>
          <w:szCs w:val="36"/>
        </w:rPr>
      </w:pPr>
    </w:p>
    <w:p w:rsidR="00DB36DC" w:rsidRDefault="00DB36DC">
      <w:pPr>
        <w:pStyle w:val="af3"/>
        <w:spacing w:line="440" w:lineRule="exact"/>
        <w:rPr>
          <w:rFonts w:asciiTheme="minorEastAsia" w:eastAsiaTheme="minorEastAsia" w:hAnsiTheme="minorEastAsia"/>
          <w:b/>
          <w:color w:val="auto"/>
          <w:kern w:val="2"/>
          <w:sz w:val="36"/>
          <w:szCs w:val="36"/>
        </w:rPr>
      </w:pPr>
    </w:p>
    <w:p w:rsidR="00DB36DC" w:rsidRDefault="00DB36DC">
      <w:pPr>
        <w:pStyle w:val="af3"/>
        <w:spacing w:line="440" w:lineRule="exact"/>
        <w:rPr>
          <w:rFonts w:asciiTheme="minorEastAsia" w:eastAsiaTheme="minorEastAsia" w:hAnsiTheme="minorEastAsia"/>
          <w:b/>
          <w:color w:val="auto"/>
          <w:kern w:val="2"/>
          <w:sz w:val="36"/>
          <w:szCs w:val="36"/>
        </w:rPr>
      </w:pPr>
    </w:p>
    <w:p w:rsidR="00DB36DC" w:rsidRDefault="00DB36DC">
      <w:pPr>
        <w:pStyle w:val="af3"/>
        <w:spacing w:line="440" w:lineRule="exact"/>
        <w:rPr>
          <w:rFonts w:asciiTheme="minorEastAsia" w:eastAsiaTheme="minorEastAsia" w:hAnsiTheme="minorEastAsia"/>
          <w:b/>
          <w:color w:val="auto"/>
          <w:kern w:val="2"/>
          <w:sz w:val="36"/>
          <w:szCs w:val="36"/>
        </w:rPr>
      </w:pPr>
    </w:p>
    <w:p w:rsidR="00DB36DC" w:rsidRDefault="00DB36DC">
      <w:pPr>
        <w:pStyle w:val="af3"/>
        <w:spacing w:line="440" w:lineRule="exact"/>
        <w:rPr>
          <w:rFonts w:asciiTheme="minorEastAsia" w:eastAsiaTheme="minorEastAsia" w:hAnsiTheme="minorEastAsia"/>
          <w:b/>
          <w:color w:val="auto"/>
          <w:kern w:val="2"/>
          <w:sz w:val="36"/>
          <w:szCs w:val="36"/>
        </w:rPr>
      </w:pPr>
    </w:p>
    <w:p w:rsidR="00DB36DC" w:rsidRDefault="00D7295F">
      <w:pPr>
        <w:spacing w:line="240" w:lineRule="atLeas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二〇二一年四</w:t>
      </w:r>
      <w:bookmarkStart w:id="2" w:name="_GoBack"/>
      <w:bookmarkEnd w:id="2"/>
      <w:r>
        <w:rPr>
          <w:rFonts w:asciiTheme="minorEastAsia" w:eastAsiaTheme="minorEastAsia" w:hAnsiTheme="minorEastAsia" w:hint="eastAsia"/>
          <w:b/>
          <w:sz w:val="32"/>
          <w:szCs w:val="32"/>
        </w:rPr>
        <w:t>月</w:t>
      </w:r>
    </w:p>
    <w:permEnd w:id="0"/>
    <w:p w:rsidR="00DB36DC" w:rsidRDefault="00D7295F">
      <w:pPr>
        <w:pStyle w:val="10"/>
        <w:rPr>
          <w:rFonts w:asciiTheme="minorEastAsia" w:eastAsiaTheme="minorEastAsia" w:hAnsiTheme="minorEastAsia"/>
        </w:rPr>
      </w:pPr>
      <w:r>
        <w:rPr>
          <w:rFonts w:asciiTheme="minorEastAsia" w:eastAsiaTheme="minorEastAsia" w:hAnsiTheme="minorEastAsia"/>
        </w:rPr>
        <w:br w:type="page"/>
      </w:r>
    </w:p>
    <w:p w:rsidR="00DB36DC" w:rsidRDefault="00DB36DC">
      <w:pPr>
        <w:pStyle w:val="10"/>
        <w:rPr>
          <w:rFonts w:asciiTheme="minorEastAsia" w:eastAsiaTheme="minorEastAsia" w:hAnsiTheme="minorEastAsia"/>
        </w:rPr>
      </w:pPr>
    </w:p>
    <w:p w:rsidR="00DB36DC" w:rsidRDefault="00DB36DC">
      <w:pPr>
        <w:pStyle w:val="10"/>
        <w:rPr>
          <w:rFonts w:asciiTheme="minorEastAsia" w:eastAsiaTheme="minorEastAsia" w:hAnsiTheme="minorEastAsia"/>
        </w:rPr>
      </w:pPr>
    </w:p>
    <w:p w:rsidR="00DB36DC" w:rsidRDefault="00D7295F">
      <w:pPr>
        <w:pStyle w:val="10"/>
        <w:rPr>
          <w:rFonts w:asciiTheme="minorEastAsia" w:eastAsiaTheme="minorEastAsia" w:hAnsiTheme="minorEastAsia"/>
        </w:rPr>
      </w:pPr>
      <w:r>
        <w:rPr>
          <w:rFonts w:asciiTheme="minorEastAsia" w:eastAsiaTheme="minorEastAsia" w:hAnsiTheme="minorEastAsia" w:hint="eastAsia"/>
        </w:rPr>
        <w:t>目录</w:t>
      </w:r>
    </w:p>
    <w:p w:rsidR="00DB36DC" w:rsidRDefault="00DB36DC">
      <w:pPr>
        <w:rPr>
          <w:rFonts w:asciiTheme="minorEastAsia" w:eastAsiaTheme="minorEastAsia" w:hAnsiTheme="minorEastAsia"/>
        </w:rPr>
      </w:pPr>
    </w:p>
    <w:p w:rsidR="00DB36DC" w:rsidRDefault="00DB36DC">
      <w:pPr>
        <w:rPr>
          <w:rFonts w:asciiTheme="minorEastAsia" w:eastAsiaTheme="minorEastAsia" w:hAnsiTheme="minorEastAsia"/>
        </w:rPr>
      </w:pPr>
    </w:p>
    <w:p w:rsidR="00DB36DC" w:rsidRDefault="00B45628">
      <w:pPr>
        <w:pStyle w:val="10"/>
        <w:spacing w:line="560" w:lineRule="exact"/>
        <w:rPr>
          <w:rFonts w:asciiTheme="minorEastAsia" w:eastAsiaTheme="minorEastAsia" w:hAnsiTheme="minorEastAsia"/>
          <w:b w:val="0"/>
          <w:sz w:val="28"/>
          <w:szCs w:val="28"/>
        </w:rPr>
      </w:pPr>
      <w:r w:rsidRPr="00B45628">
        <w:rPr>
          <w:rStyle w:val="af1"/>
          <w:rFonts w:asciiTheme="minorEastAsia" w:eastAsiaTheme="minorEastAsia" w:hAnsiTheme="minorEastAsia"/>
          <w:color w:val="auto"/>
          <w:sz w:val="28"/>
          <w:szCs w:val="28"/>
        </w:rPr>
        <w:fldChar w:fldCharType="begin"/>
      </w:r>
      <w:r w:rsidR="00D7295F">
        <w:rPr>
          <w:rStyle w:val="af1"/>
          <w:rFonts w:asciiTheme="minorEastAsia" w:eastAsiaTheme="minorEastAsia" w:hAnsiTheme="minorEastAsia"/>
          <w:color w:val="auto"/>
          <w:sz w:val="28"/>
          <w:szCs w:val="28"/>
        </w:rPr>
        <w:instrText xml:space="preserve"> TOC \o "1-3" \h \z \u </w:instrText>
      </w:r>
      <w:r w:rsidRPr="00B45628">
        <w:rPr>
          <w:rStyle w:val="af1"/>
          <w:rFonts w:asciiTheme="minorEastAsia" w:eastAsiaTheme="minorEastAsia" w:hAnsiTheme="minorEastAsia"/>
          <w:color w:val="auto"/>
          <w:sz w:val="28"/>
          <w:szCs w:val="28"/>
        </w:rPr>
        <w:fldChar w:fldCharType="separate"/>
      </w:r>
      <w:hyperlink w:anchor="_Toc497151353" w:history="1">
        <w:r w:rsidR="00D7295F">
          <w:rPr>
            <w:rStyle w:val="af1"/>
            <w:rFonts w:asciiTheme="minorEastAsia" w:eastAsiaTheme="minorEastAsia" w:hAnsiTheme="minorEastAsia" w:hint="eastAsia"/>
            <w:color w:val="auto"/>
            <w:sz w:val="28"/>
            <w:szCs w:val="28"/>
          </w:rPr>
          <w:t>公开招标文件</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_Toc497151353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1</w:t>
        </w:r>
        <w:r>
          <w:rPr>
            <w:rFonts w:asciiTheme="minorEastAsia" w:eastAsiaTheme="minorEastAsia" w:hAnsiTheme="minorEastAsia"/>
            <w:sz w:val="28"/>
            <w:szCs w:val="28"/>
          </w:rPr>
          <w:fldChar w:fldCharType="end"/>
        </w:r>
      </w:hyperlink>
    </w:p>
    <w:p w:rsidR="00DB36DC" w:rsidRDefault="00B45628">
      <w:pPr>
        <w:pStyle w:val="10"/>
        <w:spacing w:line="560" w:lineRule="exact"/>
        <w:rPr>
          <w:rFonts w:asciiTheme="minorEastAsia" w:eastAsiaTheme="minorEastAsia" w:hAnsiTheme="minorEastAsia"/>
          <w:b w:val="0"/>
          <w:sz w:val="28"/>
          <w:szCs w:val="28"/>
        </w:rPr>
      </w:pPr>
      <w:hyperlink w:anchor="_Toc497151354" w:history="1">
        <w:r w:rsidR="00D7295F">
          <w:rPr>
            <w:rStyle w:val="af1"/>
            <w:rFonts w:asciiTheme="minorEastAsia" w:eastAsiaTheme="minorEastAsia" w:hAnsiTheme="minorEastAsia" w:hint="eastAsia"/>
            <w:color w:val="auto"/>
            <w:sz w:val="28"/>
            <w:szCs w:val="28"/>
          </w:rPr>
          <w:t>招标公告</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_Toc497151354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1</w:t>
        </w:r>
        <w:r>
          <w:rPr>
            <w:rFonts w:asciiTheme="minorEastAsia" w:eastAsiaTheme="minorEastAsia" w:hAnsiTheme="minorEastAsia"/>
            <w:sz w:val="28"/>
            <w:szCs w:val="28"/>
          </w:rPr>
          <w:fldChar w:fldCharType="end"/>
        </w:r>
      </w:hyperlink>
    </w:p>
    <w:p w:rsidR="00DB36DC" w:rsidRDefault="00B45628">
      <w:pPr>
        <w:pStyle w:val="10"/>
        <w:spacing w:line="560" w:lineRule="exact"/>
        <w:rPr>
          <w:rFonts w:asciiTheme="minorEastAsia" w:eastAsiaTheme="minorEastAsia" w:hAnsiTheme="minorEastAsia"/>
          <w:b w:val="0"/>
          <w:sz w:val="28"/>
          <w:szCs w:val="28"/>
        </w:rPr>
      </w:pPr>
      <w:hyperlink w:anchor="_Toc497151355" w:history="1">
        <w:r w:rsidR="00D7295F">
          <w:rPr>
            <w:rStyle w:val="af1"/>
            <w:rFonts w:asciiTheme="minorEastAsia" w:eastAsiaTheme="minorEastAsia" w:hAnsiTheme="minorEastAsia" w:hint="eastAsia"/>
            <w:color w:val="auto"/>
            <w:sz w:val="28"/>
            <w:szCs w:val="28"/>
          </w:rPr>
          <w:t xml:space="preserve">第一部分 </w:t>
        </w:r>
        <w:r w:rsidR="00D7295F">
          <w:rPr>
            <w:rStyle w:val="af1"/>
            <w:rFonts w:asciiTheme="minorEastAsia" w:eastAsiaTheme="minorEastAsia" w:hAnsiTheme="minorEastAsia"/>
            <w:color w:val="auto"/>
            <w:sz w:val="28"/>
            <w:szCs w:val="28"/>
          </w:rPr>
          <w:t xml:space="preserve"> </w:t>
        </w:r>
        <w:r w:rsidR="00D7295F">
          <w:rPr>
            <w:rStyle w:val="af1"/>
            <w:rFonts w:asciiTheme="minorEastAsia" w:eastAsiaTheme="minorEastAsia" w:hAnsiTheme="minorEastAsia" w:hint="eastAsia"/>
            <w:color w:val="auto"/>
            <w:sz w:val="28"/>
            <w:szCs w:val="28"/>
          </w:rPr>
          <w:t>投标须知</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_Toc497151355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1</w:t>
        </w:r>
        <w:r>
          <w:rPr>
            <w:rFonts w:asciiTheme="minorEastAsia" w:eastAsiaTheme="minorEastAsia" w:hAnsiTheme="minorEastAsia"/>
            <w:sz w:val="28"/>
            <w:szCs w:val="28"/>
          </w:rPr>
          <w:fldChar w:fldCharType="end"/>
        </w:r>
      </w:hyperlink>
    </w:p>
    <w:p w:rsidR="00DB36DC" w:rsidRDefault="00B45628">
      <w:pPr>
        <w:pStyle w:val="10"/>
        <w:spacing w:line="560" w:lineRule="exact"/>
        <w:rPr>
          <w:rFonts w:asciiTheme="minorEastAsia" w:eastAsiaTheme="minorEastAsia" w:hAnsiTheme="minorEastAsia"/>
          <w:b w:val="0"/>
          <w:sz w:val="28"/>
          <w:szCs w:val="28"/>
        </w:rPr>
      </w:pPr>
      <w:hyperlink w:anchor="_Toc497151356" w:history="1">
        <w:r w:rsidR="00D7295F">
          <w:rPr>
            <w:rStyle w:val="af1"/>
            <w:rFonts w:asciiTheme="minorEastAsia" w:eastAsiaTheme="minorEastAsia" w:hAnsiTheme="minorEastAsia" w:hint="eastAsia"/>
            <w:color w:val="auto"/>
            <w:sz w:val="28"/>
            <w:szCs w:val="28"/>
          </w:rPr>
          <w:t>第二部分  招标说明</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_Toc497151356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9</w:t>
        </w:r>
        <w:r>
          <w:rPr>
            <w:rFonts w:asciiTheme="minorEastAsia" w:eastAsiaTheme="minorEastAsia" w:hAnsiTheme="minorEastAsia"/>
            <w:sz w:val="28"/>
            <w:szCs w:val="28"/>
          </w:rPr>
          <w:fldChar w:fldCharType="end"/>
        </w:r>
      </w:hyperlink>
    </w:p>
    <w:p w:rsidR="00DB36DC" w:rsidRDefault="00B45628">
      <w:pPr>
        <w:pStyle w:val="21"/>
        <w:spacing w:line="560" w:lineRule="exact"/>
        <w:ind w:firstLineChars="350" w:firstLine="735"/>
        <w:rPr>
          <w:rFonts w:asciiTheme="minorEastAsia" w:eastAsiaTheme="minorEastAsia" w:hAnsiTheme="minorEastAsia"/>
          <w:sz w:val="28"/>
          <w:szCs w:val="28"/>
        </w:rPr>
      </w:pPr>
      <w:hyperlink w:anchor="_Toc497151357" w:history="1">
        <w:r w:rsidR="00D7295F">
          <w:rPr>
            <w:rStyle w:val="af1"/>
            <w:rFonts w:asciiTheme="minorEastAsia" w:eastAsiaTheme="minorEastAsia" w:hAnsiTheme="minorEastAsia" w:hint="eastAsia"/>
            <w:b/>
            <w:color w:val="auto"/>
            <w:sz w:val="28"/>
            <w:szCs w:val="28"/>
          </w:rPr>
          <w:t>第一章  总则</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_Toc497151357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9</w:t>
        </w:r>
        <w:r>
          <w:rPr>
            <w:rFonts w:asciiTheme="minorEastAsia" w:eastAsiaTheme="minorEastAsia" w:hAnsiTheme="minorEastAsia"/>
            <w:sz w:val="28"/>
            <w:szCs w:val="28"/>
          </w:rPr>
          <w:fldChar w:fldCharType="end"/>
        </w:r>
      </w:hyperlink>
    </w:p>
    <w:p w:rsidR="00DB36DC" w:rsidRDefault="00B45628">
      <w:pPr>
        <w:pStyle w:val="21"/>
        <w:spacing w:line="560" w:lineRule="exact"/>
        <w:ind w:firstLineChars="350" w:firstLine="735"/>
        <w:rPr>
          <w:rFonts w:asciiTheme="minorEastAsia" w:eastAsiaTheme="minorEastAsia" w:hAnsiTheme="minorEastAsia"/>
          <w:sz w:val="28"/>
          <w:szCs w:val="28"/>
        </w:rPr>
      </w:pPr>
      <w:hyperlink w:anchor="_Toc497151358" w:history="1">
        <w:r w:rsidR="00D7295F">
          <w:rPr>
            <w:rStyle w:val="af1"/>
            <w:rFonts w:asciiTheme="minorEastAsia" w:eastAsiaTheme="minorEastAsia" w:hAnsiTheme="minorEastAsia" w:hint="eastAsia"/>
            <w:b/>
            <w:color w:val="auto"/>
            <w:sz w:val="28"/>
            <w:szCs w:val="28"/>
          </w:rPr>
          <w:t>第二章  招标文件</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_Toc497151358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11</w:t>
        </w:r>
        <w:r>
          <w:rPr>
            <w:rFonts w:asciiTheme="minorEastAsia" w:eastAsiaTheme="minorEastAsia" w:hAnsiTheme="minorEastAsia"/>
            <w:sz w:val="28"/>
            <w:szCs w:val="28"/>
          </w:rPr>
          <w:fldChar w:fldCharType="end"/>
        </w:r>
      </w:hyperlink>
    </w:p>
    <w:p w:rsidR="00DB36DC" w:rsidRDefault="00B45628">
      <w:pPr>
        <w:pStyle w:val="10"/>
        <w:spacing w:line="560" w:lineRule="exact"/>
        <w:rPr>
          <w:rFonts w:asciiTheme="minorEastAsia" w:eastAsiaTheme="minorEastAsia" w:hAnsiTheme="minorEastAsia"/>
          <w:b w:val="0"/>
          <w:sz w:val="28"/>
          <w:szCs w:val="28"/>
        </w:rPr>
      </w:pPr>
      <w:hyperlink w:anchor="_Toc497151359" w:history="1">
        <w:r w:rsidR="00D7295F">
          <w:rPr>
            <w:rStyle w:val="af1"/>
            <w:rFonts w:asciiTheme="minorEastAsia" w:eastAsiaTheme="minorEastAsia" w:hAnsiTheme="minorEastAsia" w:hint="eastAsia"/>
            <w:color w:val="auto"/>
            <w:sz w:val="28"/>
            <w:szCs w:val="28"/>
          </w:rPr>
          <w:t>第三部分  投标说明</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_Toc497151359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11</w:t>
        </w:r>
        <w:r>
          <w:rPr>
            <w:rFonts w:asciiTheme="minorEastAsia" w:eastAsiaTheme="minorEastAsia" w:hAnsiTheme="minorEastAsia"/>
            <w:sz w:val="28"/>
            <w:szCs w:val="28"/>
          </w:rPr>
          <w:fldChar w:fldCharType="end"/>
        </w:r>
      </w:hyperlink>
    </w:p>
    <w:p w:rsidR="00DB36DC" w:rsidRDefault="00B45628">
      <w:pPr>
        <w:pStyle w:val="21"/>
        <w:spacing w:line="560" w:lineRule="exact"/>
        <w:ind w:firstLineChars="350" w:firstLine="735"/>
        <w:rPr>
          <w:rFonts w:asciiTheme="minorEastAsia" w:eastAsiaTheme="minorEastAsia" w:hAnsiTheme="minorEastAsia"/>
          <w:sz w:val="28"/>
          <w:szCs w:val="28"/>
        </w:rPr>
      </w:pPr>
      <w:hyperlink w:anchor="_Toc497151360" w:history="1">
        <w:r w:rsidR="00D7295F">
          <w:rPr>
            <w:rStyle w:val="af1"/>
            <w:rFonts w:asciiTheme="minorEastAsia" w:eastAsiaTheme="minorEastAsia" w:hAnsiTheme="minorEastAsia" w:hint="eastAsia"/>
            <w:b/>
            <w:color w:val="auto"/>
            <w:sz w:val="28"/>
            <w:szCs w:val="28"/>
          </w:rPr>
          <w:t>第一章  对投标人的资质要求</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_Toc497151360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12</w:t>
        </w:r>
        <w:r>
          <w:rPr>
            <w:rFonts w:asciiTheme="minorEastAsia" w:eastAsiaTheme="minorEastAsia" w:hAnsiTheme="minorEastAsia"/>
            <w:sz w:val="28"/>
            <w:szCs w:val="28"/>
          </w:rPr>
          <w:fldChar w:fldCharType="end"/>
        </w:r>
      </w:hyperlink>
    </w:p>
    <w:p w:rsidR="00DB36DC" w:rsidRDefault="00B45628">
      <w:pPr>
        <w:pStyle w:val="21"/>
        <w:spacing w:line="560" w:lineRule="exact"/>
        <w:ind w:firstLineChars="350" w:firstLine="735"/>
        <w:rPr>
          <w:rFonts w:asciiTheme="minorEastAsia" w:eastAsiaTheme="minorEastAsia" w:hAnsiTheme="minorEastAsia"/>
          <w:sz w:val="28"/>
          <w:szCs w:val="28"/>
        </w:rPr>
      </w:pPr>
      <w:hyperlink w:anchor="_Toc497151361" w:history="1">
        <w:r w:rsidR="00D7295F">
          <w:rPr>
            <w:rStyle w:val="af1"/>
            <w:rFonts w:asciiTheme="minorEastAsia" w:eastAsiaTheme="minorEastAsia" w:hAnsiTheme="minorEastAsia" w:hint="eastAsia"/>
            <w:b/>
            <w:color w:val="auto"/>
            <w:sz w:val="28"/>
            <w:szCs w:val="28"/>
          </w:rPr>
          <w:t>第二章  投标文件的编写</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_Toc497151361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12</w:t>
        </w:r>
        <w:r>
          <w:rPr>
            <w:rFonts w:asciiTheme="minorEastAsia" w:eastAsiaTheme="minorEastAsia" w:hAnsiTheme="minorEastAsia"/>
            <w:sz w:val="28"/>
            <w:szCs w:val="28"/>
          </w:rPr>
          <w:fldChar w:fldCharType="end"/>
        </w:r>
      </w:hyperlink>
    </w:p>
    <w:p w:rsidR="00DB36DC" w:rsidRDefault="00B45628">
      <w:pPr>
        <w:pStyle w:val="21"/>
        <w:spacing w:line="560" w:lineRule="exact"/>
        <w:ind w:firstLineChars="350" w:firstLine="735"/>
        <w:rPr>
          <w:rFonts w:asciiTheme="minorEastAsia" w:eastAsiaTheme="minorEastAsia" w:hAnsiTheme="minorEastAsia"/>
          <w:sz w:val="28"/>
          <w:szCs w:val="28"/>
        </w:rPr>
      </w:pPr>
      <w:hyperlink w:anchor="_Toc497151362" w:history="1">
        <w:r w:rsidR="00D7295F">
          <w:rPr>
            <w:rStyle w:val="af1"/>
            <w:rFonts w:asciiTheme="minorEastAsia" w:eastAsiaTheme="minorEastAsia" w:hAnsiTheme="minorEastAsia" w:hint="eastAsia"/>
            <w:b/>
            <w:color w:val="auto"/>
            <w:sz w:val="28"/>
            <w:szCs w:val="28"/>
          </w:rPr>
          <w:t>第三章  投标文件的递交</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_Toc497151362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19</w:t>
        </w:r>
        <w:r>
          <w:rPr>
            <w:rFonts w:asciiTheme="minorEastAsia" w:eastAsiaTheme="minorEastAsia" w:hAnsiTheme="minorEastAsia"/>
            <w:sz w:val="28"/>
            <w:szCs w:val="28"/>
          </w:rPr>
          <w:fldChar w:fldCharType="end"/>
        </w:r>
      </w:hyperlink>
    </w:p>
    <w:p w:rsidR="00DB36DC" w:rsidRDefault="00B45628">
      <w:pPr>
        <w:pStyle w:val="21"/>
        <w:spacing w:line="560" w:lineRule="exact"/>
        <w:ind w:firstLineChars="350" w:firstLine="735"/>
        <w:rPr>
          <w:rFonts w:asciiTheme="minorEastAsia" w:eastAsiaTheme="minorEastAsia" w:hAnsiTheme="minorEastAsia"/>
          <w:sz w:val="28"/>
          <w:szCs w:val="28"/>
        </w:rPr>
      </w:pPr>
      <w:hyperlink w:anchor="_Toc497151363" w:history="1">
        <w:r w:rsidR="00D7295F">
          <w:rPr>
            <w:rStyle w:val="af1"/>
            <w:rFonts w:asciiTheme="minorEastAsia" w:eastAsiaTheme="minorEastAsia" w:hAnsiTheme="minorEastAsia" w:hint="eastAsia"/>
            <w:b/>
            <w:color w:val="auto"/>
            <w:sz w:val="28"/>
            <w:szCs w:val="28"/>
          </w:rPr>
          <w:t>第四章  评标委员会</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_Toc497151363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20</w:t>
        </w:r>
        <w:r>
          <w:rPr>
            <w:rFonts w:asciiTheme="minorEastAsia" w:eastAsiaTheme="minorEastAsia" w:hAnsiTheme="minorEastAsia"/>
            <w:sz w:val="28"/>
            <w:szCs w:val="28"/>
          </w:rPr>
          <w:fldChar w:fldCharType="end"/>
        </w:r>
      </w:hyperlink>
    </w:p>
    <w:p w:rsidR="00DB36DC" w:rsidRDefault="00B45628">
      <w:pPr>
        <w:pStyle w:val="21"/>
        <w:spacing w:line="560" w:lineRule="exact"/>
        <w:ind w:firstLineChars="350" w:firstLine="735"/>
        <w:rPr>
          <w:rFonts w:asciiTheme="minorEastAsia" w:eastAsiaTheme="minorEastAsia" w:hAnsiTheme="minorEastAsia"/>
          <w:sz w:val="28"/>
          <w:szCs w:val="28"/>
        </w:rPr>
      </w:pPr>
      <w:hyperlink w:anchor="_Toc497151364" w:history="1">
        <w:r w:rsidR="00D7295F">
          <w:rPr>
            <w:rStyle w:val="af1"/>
            <w:rFonts w:asciiTheme="minorEastAsia" w:eastAsiaTheme="minorEastAsia" w:hAnsiTheme="minorEastAsia" w:hint="eastAsia"/>
            <w:b/>
            <w:color w:val="auto"/>
            <w:sz w:val="28"/>
            <w:szCs w:val="28"/>
          </w:rPr>
          <w:t>第五章  开　标</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_Toc497151364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21</w:t>
        </w:r>
        <w:r>
          <w:rPr>
            <w:rFonts w:asciiTheme="minorEastAsia" w:eastAsiaTheme="minorEastAsia" w:hAnsiTheme="minorEastAsia"/>
            <w:sz w:val="28"/>
            <w:szCs w:val="28"/>
          </w:rPr>
          <w:fldChar w:fldCharType="end"/>
        </w:r>
      </w:hyperlink>
    </w:p>
    <w:p w:rsidR="00DB36DC" w:rsidRDefault="00B45628">
      <w:pPr>
        <w:pStyle w:val="21"/>
        <w:spacing w:line="560" w:lineRule="exact"/>
        <w:ind w:firstLineChars="350" w:firstLine="735"/>
        <w:rPr>
          <w:rFonts w:asciiTheme="minorEastAsia" w:eastAsiaTheme="minorEastAsia" w:hAnsiTheme="minorEastAsia"/>
          <w:sz w:val="28"/>
          <w:szCs w:val="28"/>
        </w:rPr>
      </w:pPr>
      <w:hyperlink w:anchor="_Toc497151365" w:history="1">
        <w:r w:rsidR="00D7295F">
          <w:rPr>
            <w:rStyle w:val="af1"/>
            <w:rFonts w:asciiTheme="minorEastAsia" w:eastAsiaTheme="minorEastAsia" w:hAnsiTheme="minorEastAsia" w:hint="eastAsia"/>
            <w:b/>
            <w:bCs/>
            <w:color w:val="auto"/>
            <w:sz w:val="28"/>
            <w:szCs w:val="28"/>
          </w:rPr>
          <w:t>第六章  评　标</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_Toc497151365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21</w:t>
        </w:r>
        <w:r>
          <w:rPr>
            <w:rFonts w:asciiTheme="minorEastAsia" w:eastAsiaTheme="minorEastAsia" w:hAnsiTheme="minorEastAsia"/>
            <w:sz w:val="28"/>
            <w:szCs w:val="28"/>
          </w:rPr>
          <w:fldChar w:fldCharType="end"/>
        </w:r>
      </w:hyperlink>
    </w:p>
    <w:p w:rsidR="00DB36DC" w:rsidRDefault="00B45628">
      <w:pPr>
        <w:pStyle w:val="21"/>
        <w:spacing w:line="560" w:lineRule="exact"/>
        <w:ind w:firstLineChars="350" w:firstLine="735"/>
        <w:rPr>
          <w:rFonts w:asciiTheme="minorEastAsia" w:eastAsiaTheme="minorEastAsia" w:hAnsiTheme="minorEastAsia"/>
          <w:sz w:val="28"/>
          <w:szCs w:val="28"/>
        </w:rPr>
      </w:pPr>
      <w:hyperlink w:anchor="_Toc497151366" w:history="1">
        <w:r w:rsidR="00D7295F">
          <w:rPr>
            <w:rStyle w:val="af1"/>
            <w:rFonts w:asciiTheme="minorEastAsia" w:eastAsiaTheme="minorEastAsia" w:hAnsiTheme="minorEastAsia" w:hint="eastAsia"/>
            <w:b/>
            <w:color w:val="auto"/>
            <w:sz w:val="28"/>
            <w:szCs w:val="28"/>
          </w:rPr>
          <w:t>第七章  定　标</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_Toc497151366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27</w:t>
        </w:r>
        <w:r>
          <w:rPr>
            <w:rFonts w:asciiTheme="minorEastAsia" w:eastAsiaTheme="minorEastAsia" w:hAnsiTheme="minorEastAsia"/>
            <w:sz w:val="28"/>
            <w:szCs w:val="28"/>
          </w:rPr>
          <w:fldChar w:fldCharType="end"/>
        </w:r>
      </w:hyperlink>
    </w:p>
    <w:p w:rsidR="00DB36DC" w:rsidRDefault="00B45628">
      <w:pPr>
        <w:pStyle w:val="21"/>
        <w:spacing w:line="560" w:lineRule="exact"/>
        <w:ind w:firstLineChars="350" w:firstLine="735"/>
        <w:rPr>
          <w:rFonts w:asciiTheme="minorEastAsia" w:eastAsiaTheme="minorEastAsia" w:hAnsiTheme="minorEastAsia"/>
          <w:sz w:val="28"/>
          <w:szCs w:val="28"/>
        </w:rPr>
      </w:pPr>
      <w:hyperlink w:anchor="_Toc497151367" w:history="1">
        <w:r w:rsidR="00D7295F">
          <w:rPr>
            <w:rStyle w:val="af1"/>
            <w:rFonts w:asciiTheme="minorEastAsia" w:eastAsiaTheme="minorEastAsia" w:hAnsiTheme="minorEastAsia" w:hint="eastAsia"/>
            <w:b/>
            <w:color w:val="auto"/>
            <w:sz w:val="28"/>
            <w:szCs w:val="28"/>
          </w:rPr>
          <w:t>第八章  授予合同</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_Toc497151367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27</w:t>
        </w:r>
        <w:r>
          <w:rPr>
            <w:rFonts w:asciiTheme="minorEastAsia" w:eastAsiaTheme="minorEastAsia" w:hAnsiTheme="minorEastAsia"/>
            <w:sz w:val="28"/>
            <w:szCs w:val="28"/>
          </w:rPr>
          <w:fldChar w:fldCharType="end"/>
        </w:r>
      </w:hyperlink>
    </w:p>
    <w:p w:rsidR="00DB36DC" w:rsidRDefault="00B45628">
      <w:pPr>
        <w:pStyle w:val="10"/>
        <w:spacing w:line="560" w:lineRule="exact"/>
        <w:rPr>
          <w:rFonts w:asciiTheme="minorEastAsia" w:eastAsiaTheme="minorEastAsia" w:hAnsiTheme="minorEastAsia"/>
          <w:b w:val="0"/>
          <w:sz w:val="28"/>
          <w:szCs w:val="28"/>
        </w:rPr>
      </w:pPr>
      <w:hyperlink w:anchor="_Toc497151368" w:history="1">
        <w:r w:rsidR="00D7295F">
          <w:rPr>
            <w:rStyle w:val="af1"/>
            <w:rFonts w:asciiTheme="minorEastAsia" w:eastAsiaTheme="minorEastAsia" w:hAnsiTheme="minorEastAsia" w:hint="eastAsia"/>
            <w:color w:val="auto"/>
            <w:sz w:val="28"/>
            <w:szCs w:val="28"/>
          </w:rPr>
          <w:t>第四部分  采购货物清单及技术参数</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_Toc497151368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28</w:t>
        </w:r>
        <w:r>
          <w:rPr>
            <w:rFonts w:asciiTheme="minorEastAsia" w:eastAsiaTheme="minorEastAsia" w:hAnsiTheme="minorEastAsia"/>
            <w:sz w:val="28"/>
            <w:szCs w:val="28"/>
          </w:rPr>
          <w:fldChar w:fldCharType="end"/>
        </w:r>
      </w:hyperlink>
    </w:p>
    <w:p w:rsidR="00DB36DC" w:rsidRDefault="00B45628">
      <w:pPr>
        <w:pStyle w:val="10"/>
        <w:spacing w:line="560" w:lineRule="exact"/>
        <w:rPr>
          <w:rFonts w:asciiTheme="minorEastAsia" w:eastAsiaTheme="minorEastAsia" w:hAnsiTheme="minorEastAsia"/>
          <w:b w:val="0"/>
          <w:sz w:val="28"/>
          <w:szCs w:val="28"/>
        </w:rPr>
      </w:pPr>
      <w:hyperlink w:anchor="_Toc497151369" w:history="1">
        <w:r w:rsidR="00D7295F">
          <w:rPr>
            <w:rStyle w:val="af1"/>
            <w:rFonts w:asciiTheme="minorEastAsia" w:eastAsiaTheme="minorEastAsia" w:hAnsiTheme="minorEastAsia" w:hint="eastAsia"/>
            <w:color w:val="auto"/>
            <w:sz w:val="28"/>
            <w:szCs w:val="28"/>
          </w:rPr>
          <w:t>第五部分</w:t>
        </w:r>
        <w:r w:rsidR="00D7295F">
          <w:rPr>
            <w:rStyle w:val="af1"/>
            <w:rFonts w:asciiTheme="minorEastAsia" w:eastAsiaTheme="minorEastAsia" w:hAnsiTheme="minorEastAsia"/>
            <w:color w:val="auto"/>
            <w:sz w:val="28"/>
            <w:szCs w:val="28"/>
          </w:rPr>
          <w:t xml:space="preserve">  </w:t>
        </w:r>
        <w:r w:rsidR="00D7295F">
          <w:rPr>
            <w:rStyle w:val="af1"/>
            <w:rFonts w:asciiTheme="minorEastAsia" w:eastAsiaTheme="minorEastAsia" w:hAnsiTheme="minorEastAsia" w:hint="eastAsia"/>
            <w:color w:val="auto"/>
            <w:sz w:val="28"/>
            <w:szCs w:val="28"/>
          </w:rPr>
          <w:t>合同部分（模板）</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_Toc497151369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29</w:t>
        </w:r>
        <w:r>
          <w:rPr>
            <w:rFonts w:asciiTheme="minorEastAsia" w:eastAsiaTheme="minorEastAsia" w:hAnsiTheme="minorEastAsia"/>
            <w:sz w:val="28"/>
            <w:szCs w:val="28"/>
          </w:rPr>
          <w:fldChar w:fldCharType="end"/>
        </w:r>
      </w:hyperlink>
    </w:p>
    <w:p w:rsidR="00DB36DC" w:rsidRDefault="00B45628">
      <w:pPr>
        <w:pStyle w:val="10"/>
        <w:spacing w:line="560" w:lineRule="exact"/>
        <w:rPr>
          <w:rFonts w:asciiTheme="minorEastAsia" w:eastAsiaTheme="minorEastAsia" w:hAnsiTheme="minorEastAsia"/>
          <w:b w:val="0"/>
          <w:sz w:val="28"/>
          <w:szCs w:val="28"/>
        </w:rPr>
      </w:pPr>
      <w:hyperlink w:anchor="_Toc497151370" w:history="1">
        <w:r w:rsidR="00D7295F">
          <w:rPr>
            <w:rStyle w:val="af1"/>
            <w:rFonts w:asciiTheme="minorEastAsia" w:eastAsiaTheme="minorEastAsia" w:hAnsiTheme="minorEastAsia" w:hint="eastAsia"/>
            <w:color w:val="auto"/>
            <w:sz w:val="28"/>
            <w:szCs w:val="28"/>
          </w:rPr>
          <w:t>第六部分  附　件</w:t>
        </w:r>
        <w:r w:rsidR="00D7295F">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D7295F">
          <w:rPr>
            <w:rFonts w:asciiTheme="minorEastAsia" w:eastAsiaTheme="minorEastAsia" w:hAnsiTheme="minorEastAsia"/>
            <w:sz w:val="28"/>
            <w:szCs w:val="28"/>
          </w:rPr>
          <w:instrText xml:space="preserve"> PAGEREF _Toc497151370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D7295F">
          <w:rPr>
            <w:rFonts w:asciiTheme="minorEastAsia" w:eastAsiaTheme="minorEastAsia" w:hAnsiTheme="minorEastAsia"/>
            <w:sz w:val="28"/>
            <w:szCs w:val="28"/>
          </w:rPr>
          <w:t>43</w:t>
        </w:r>
        <w:r>
          <w:rPr>
            <w:rFonts w:asciiTheme="minorEastAsia" w:eastAsiaTheme="minorEastAsia" w:hAnsiTheme="minorEastAsia"/>
            <w:sz w:val="28"/>
            <w:szCs w:val="28"/>
          </w:rPr>
          <w:fldChar w:fldCharType="end"/>
        </w:r>
      </w:hyperlink>
    </w:p>
    <w:p w:rsidR="00DB36DC" w:rsidRDefault="00B45628">
      <w:pPr>
        <w:pStyle w:val="21"/>
        <w:spacing w:line="560" w:lineRule="exact"/>
        <w:rPr>
          <w:rFonts w:asciiTheme="minorEastAsia" w:eastAsiaTheme="minorEastAsia" w:hAnsiTheme="minorEastAsia"/>
          <w:sz w:val="36"/>
        </w:rPr>
      </w:pPr>
      <w:r>
        <w:rPr>
          <w:rStyle w:val="af1"/>
          <w:rFonts w:asciiTheme="minorEastAsia" w:eastAsiaTheme="minorEastAsia" w:hAnsiTheme="minorEastAsia"/>
          <w:color w:val="auto"/>
          <w:sz w:val="28"/>
          <w:szCs w:val="28"/>
        </w:rPr>
        <w:fldChar w:fldCharType="end"/>
      </w:r>
    </w:p>
    <w:p w:rsidR="00DB36DC" w:rsidRDefault="00DB36DC">
      <w:pPr>
        <w:spacing w:line="440" w:lineRule="exact"/>
        <w:jc w:val="center"/>
        <w:outlineLvl w:val="0"/>
        <w:rPr>
          <w:rFonts w:asciiTheme="minorEastAsia" w:eastAsiaTheme="minorEastAsia" w:hAnsiTheme="minorEastAsia"/>
          <w:b/>
          <w:sz w:val="36"/>
        </w:rPr>
        <w:sectPr w:rsidR="00DB36DC">
          <w:headerReference w:type="even" r:id="rId9"/>
          <w:headerReference w:type="default" r:id="rId10"/>
          <w:footerReference w:type="even" r:id="rId11"/>
          <w:footerReference w:type="default" r:id="rId12"/>
          <w:headerReference w:type="first" r:id="rId13"/>
          <w:pgSz w:w="11906" w:h="16838"/>
          <w:pgMar w:top="1134" w:right="1134" w:bottom="1134" w:left="1134" w:header="851" w:footer="992" w:gutter="0"/>
          <w:pgNumType w:start="1"/>
          <w:cols w:space="425"/>
          <w:docGrid w:type="lines" w:linePitch="333"/>
        </w:sectPr>
      </w:pPr>
    </w:p>
    <w:p w:rsidR="00DB36DC" w:rsidRDefault="00D7295F">
      <w:pPr>
        <w:pStyle w:val="af3"/>
        <w:spacing w:line="440" w:lineRule="exact"/>
        <w:jc w:val="center"/>
        <w:outlineLvl w:val="0"/>
        <w:rPr>
          <w:rFonts w:asciiTheme="minorEastAsia" w:eastAsiaTheme="minorEastAsia" w:hAnsiTheme="minorEastAsia"/>
          <w:b/>
          <w:color w:val="auto"/>
          <w:kern w:val="2"/>
          <w:sz w:val="36"/>
          <w:szCs w:val="20"/>
        </w:rPr>
      </w:pPr>
      <w:bookmarkStart w:id="3" w:name="_Toc497151354"/>
      <w:r>
        <w:rPr>
          <w:rFonts w:asciiTheme="minorEastAsia" w:eastAsiaTheme="minorEastAsia" w:hAnsiTheme="minorEastAsia" w:hint="eastAsia"/>
          <w:b/>
          <w:color w:val="auto"/>
          <w:kern w:val="2"/>
          <w:sz w:val="36"/>
          <w:szCs w:val="20"/>
        </w:rPr>
        <w:lastRenderedPageBreak/>
        <w:t>招标公告</w:t>
      </w:r>
      <w:bookmarkEnd w:id="3"/>
    </w:p>
    <w:p w:rsidR="00DB36DC" w:rsidRDefault="00DB36DC">
      <w:pPr>
        <w:widowControl/>
        <w:spacing w:line="440" w:lineRule="exact"/>
        <w:jc w:val="center"/>
        <w:rPr>
          <w:rFonts w:asciiTheme="minorEastAsia" w:eastAsiaTheme="minorEastAsia" w:hAnsiTheme="minorEastAsia" w:cs="宋体"/>
          <w:b/>
          <w:kern w:val="0"/>
          <w:sz w:val="24"/>
          <w:szCs w:val="24"/>
        </w:rPr>
      </w:pPr>
      <w:bookmarkStart w:id="4" w:name="_Hlk37337182"/>
    </w:p>
    <w:p w:rsidR="00DB36DC" w:rsidRDefault="00DB36DC">
      <w:pPr>
        <w:widowControl/>
        <w:spacing w:line="440" w:lineRule="exact"/>
        <w:jc w:val="center"/>
        <w:rPr>
          <w:rFonts w:asciiTheme="minorEastAsia" w:eastAsiaTheme="minorEastAsia" w:hAnsiTheme="minorEastAsia" w:cs="宋体"/>
          <w:b/>
          <w:kern w:val="0"/>
          <w:sz w:val="24"/>
          <w:szCs w:val="24"/>
        </w:rPr>
      </w:pPr>
      <w:bookmarkStart w:id="5" w:name="_Toc497151355"/>
      <w:bookmarkEnd w:id="4"/>
    </w:p>
    <w:p w:rsidR="00DB36DC" w:rsidRDefault="00DB36DC">
      <w:pPr>
        <w:widowControl/>
        <w:spacing w:line="440" w:lineRule="exact"/>
        <w:jc w:val="center"/>
        <w:rPr>
          <w:rFonts w:asciiTheme="minorEastAsia" w:eastAsiaTheme="minorEastAsia" w:hAnsiTheme="minorEastAsia" w:cs="宋体"/>
          <w:b/>
          <w:kern w:val="0"/>
          <w:sz w:val="24"/>
          <w:szCs w:val="24"/>
        </w:rPr>
      </w:pPr>
    </w:p>
    <w:p w:rsidR="00DB36DC" w:rsidRDefault="00D7295F">
      <w:pPr>
        <w:widowControl/>
        <w:shd w:val="clear" w:color="auto" w:fill="FFFFFF"/>
        <w:spacing w:line="360" w:lineRule="atLeast"/>
        <w:jc w:val="center"/>
        <w:rPr>
          <w:rFonts w:ascii="宋体" w:hAnsi="宋体" w:cs="宋体"/>
          <w:b/>
          <w:kern w:val="0"/>
          <w:sz w:val="24"/>
          <w:szCs w:val="24"/>
        </w:rPr>
      </w:pPr>
      <w:bookmarkStart w:id="6" w:name="_Hlk45534673"/>
      <w:r>
        <w:rPr>
          <w:rFonts w:ascii="宋体" w:hAnsi="宋体" w:cs="宋体" w:hint="eastAsia"/>
          <w:b/>
          <w:sz w:val="24"/>
          <w:szCs w:val="24"/>
        </w:rPr>
        <w:t>新疆维吾尔自治区卫生健康委员会抗酸杆菌涂片、镜检一体化设备采购项目公开招标</w:t>
      </w:r>
      <w:r>
        <w:rPr>
          <w:rFonts w:ascii="宋体" w:hAnsi="宋体" w:cs="宋体" w:hint="eastAsia"/>
          <w:b/>
          <w:kern w:val="0"/>
          <w:sz w:val="24"/>
          <w:szCs w:val="24"/>
        </w:rPr>
        <w:t>公告</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4"/>
          <w:szCs w:val="24"/>
        </w:rPr>
        <w:t>一、</w:t>
      </w:r>
      <w:r>
        <w:rPr>
          <w:rFonts w:ascii="宋体" w:hAnsi="宋体" w:cs="宋体" w:hint="eastAsia"/>
          <w:b/>
          <w:bCs/>
          <w:kern w:val="0"/>
          <w:sz w:val="23"/>
        </w:rPr>
        <w:t>招标项目编号：</w:t>
      </w:r>
      <w:r>
        <w:rPr>
          <w:rFonts w:ascii="宋体" w:hAnsi="宋体" w:cs="宋体"/>
          <w:kern w:val="0"/>
          <w:sz w:val="23"/>
          <w:szCs w:val="23"/>
        </w:rPr>
        <w:t xml:space="preserve">  </w:t>
      </w:r>
      <w:proofErr w:type="gramStart"/>
      <w:r w:rsidR="00C92457">
        <w:rPr>
          <w:rFonts w:ascii="宋体" w:hAnsi="宋体" w:cs="宋体" w:hint="eastAsia"/>
          <w:kern w:val="0"/>
          <w:sz w:val="23"/>
          <w:szCs w:val="23"/>
        </w:rPr>
        <w:t>XJTF(</w:t>
      </w:r>
      <w:proofErr w:type="gramEnd"/>
      <w:r w:rsidR="00C92457">
        <w:rPr>
          <w:rFonts w:ascii="宋体" w:hAnsi="宋体" w:cs="宋体" w:hint="eastAsia"/>
          <w:kern w:val="0"/>
          <w:sz w:val="23"/>
          <w:szCs w:val="23"/>
        </w:rPr>
        <w:t>GK)2021ZF146</w:t>
      </w:r>
      <w:r>
        <w:rPr>
          <w:rFonts w:ascii="宋体" w:hAnsi="宋体" w:cs="宋体"/>
          <w:kern w:val="0"/>
          <w:sz w:val="23"/>
          <w:szCs w:val="23"/>
        </w:rPr>
        <w:t xml:space="preserve"> </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二、采购组织类型：</w:t>
      </w:r>
      <w:r>
        <w:rPr>
          <w:rFonts w:ascii="宋体" w:hAnsi="宋体" w:cs="宋体" w:hint="eastAsia"/>
          <w:kern w:val="0"/>
          <w:sz w:val="23"/>
          <w:szCs w:val="23"/>
        </w:rPr>
        <w:t>分散采购</w:t>
      </w:r>
      <w:r>
        <w:rPr>
          <w:rFonts w:ascii="宋体" w:cs="宋体"/>
          <w:kern w:val="0"/>
          <w:sz w:val="23"/>
          <w:szCs w:val="23"/>
        </w:rPr>
        <w:t>-</w:t>
      </w:r>
      <w:r>
        <w:rPr>
          <w:rFonts w:ascii="宋体" w:hAnsi="宋体" w:cs="宋体" w:hint="eastAsia"/>
          <w:kern w:val="0"/>
          <w:sz w:val="23"/>
          <w:szCs w:val="23"/>
        </w:rPr>
        <w:t>委托中介机构</w:t>
      </w:r>
      <w:r>
        <w:rPr>
          <w:rFonts w:ascii="宋体" w:cs="宋体"/>
          <w:kern w:val="0"/>
          <w:sz w:val="23"/>
          <w:szCs w:val="23"/>
        </w:rPr>
        <w:t> </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三、招标项目概况</w:t>
      </w:r>
      <w:r>
        <w:rPr>
          <w:rFonts w:ascii="宋体" w:cs="宋体"/>
          <w:kern w:val="0"/>
          <w:sz w:val="23"/>
          <w:szCs w:val="23"/>
        </w:rPr>
        <w:t> </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cs="宋体"/>
          <w:kern w:val="0"/>
          <w:sz w:val="23"/>
          <w:szCs w:val="23"/>
        </w:rPr>
        <w:t>  </w:t>
      </w:r>
      <w:r>
        <w:rPr>
          <w:rFonts w:ascii="宋体" w:hAnsi="宋体" w:cs="宋体"/>
          <w:kern w:val="0"/>
          <w:sz w:val="23"/>
          <w:szCs w:val="23"/>
        </w:rPr>
        <w:t xml:space="preserve">     </w:t>
      </w:r>
    </w:p>
    <w:tbl>
      <w:tblPr>
        <w:tblW w:w="9634" w:type="dxa"/>
        <w:tblLayout w:type="fixed"/>
        <w:tblCellMar>
          <w:top w:w="15" w:type="dxa"/>
          <w:left w:w="15" w:type="dxa"/>
          <w:bottom w:w="15" w:type="dxa"/>
          <w:right w:w="15" w:type="dxa"/>
        </w:tblCellMar>
        <w:tblLook w:val="04A0"/>
      </w:tblPr>
      <w:tblGrid>
        <w:gridCol w:w="1413"/>
        <w:gridCol w:w="1883"/>
        <w:gridCol w:w="952"/>
        <w:gridCol w:w="1843"/>
        <w:gridCol w:w="1134"/>
        <w:gridCol w:w="2409"/>
      </w:tblGrid>
      <w:tr w:rsidR="00DB36DC">
        <w:tc>
          <w:tcPr>
            <w:tcW w:w="141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D7295F">
            <w:pPr>
              <w:widowControl/>
              <w:spacing w:line="360" w:lineRule="atLeast"/>
              <w:jc w:val="center"/>
              <w:rPr>
                <w:rFonts w:ascii="宋体" w:cs="宋体"/>
                <w:kern w:val="0"/>
                <w:sz w:val="24"/>
                <w:szCs w:val="24"/>
              </w:rPr>
            </w:pPr>
            <w:proofErr w:type="gramStart"/>
            <w:r>
              <w:rPr>
                <w:rFonts w:ascii="宋体" w:hAnsi="宋体" w:cs="宋体" w:hint="eastAsia"/>
                <w:kern w:val="0"/>
                <w:sz w:val="23"/>
                <w:szCs w:val="23"/>
              </w:rPr>
              <w:t>标项序号</w:t>
            </w:r>
            <w:proofErr w:type="gramEnd"/>
          </w:p>
        </w:tc>
        <w:tc>
          <w:tcPr>
            <w:tcW w:w="188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D7295F">
            <w:pPr>
              <w:widowControl/>
              <w:spacing w:line="360" w:lineRule="atLeast"/>
              <w:jc w:val="center"/>
              <w:rPr>
                <w:rFonts w:ascii="宋体" w:cs="宋体"/>
                <w:kern w:val="0"/>
                <w:sz w:val="24"/>
                <w:szCs w:val="24"/>
              </w:rPr>
            </w:pPr>
            <w:proofErr w:type="gramStart"/>
            <w:r>
              <w:rPr>
                <w:rFonts w:ascii="宋体" w:hAnsi="宋体" w:cs="宋体" w:hint="eastAsia"/>
                <w:kern w:val="0"/>
                <w:sz w:val="23"/>
                <w:szCs w:val="23"/>
              </w:rPr>
              <w:t>标项名称</w:t>
            </w:r>
            <w:proofErr w:type="gramEnd"/>
          </w:p>
        </w:tc>
        <w:tc>
          <w:tcPr>
            <w:tcW w:w="952"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D7295F">
            <w:pPr>
              <w:widowControl/>
              <w:spacing w:line="360" w:lineRule="atLeast"/>
              <w:jc w:val="center"/>
              <w:rPr>
                <w:rFonts w:ascii="宋体" w:cs="宋体"/>
                <w:kern w:val="0"/>
                <w:sz w:val="24"/>
                <w:szCs w:val="24"/>
              </w:rPr>
            </w:pPr>
            <w:r>
              <w:rPr>
                <w:rFonts w:ascii="宋体" w:hAnsi="宋体" w:cs="宋体" w:hint="eastAsia"/>
                <w:kern w:val="0"/>
                <w:sz w:val="23"/>
                <w:szCs w:val="23"/>
              </w:rPr>
              <w:t>数量</w:t>
            </w:r>
          </w:p>
        </w:tc>
        <w:tc>
          <w:tcPr>
            <w:tcW w:w="184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D7295F">
            <w:pPr>
              <w:widowControl/>
              <w:spacing w:line="360" w:lineRule="atLeast"/>
              <w:jc w:val="center"/>
              <w:rPr>
                <w:rFonts w:ascii="宋体" w:cs="宋体"/>
                <w:kern w:val="0"/>
                <w:sz w:val="24"/>
                <w:szCs w:val="24"/>
              </w:rPr>
            </w:pPr>
            <w:r>
              <w:rPr>
                <w:rFonts w:ascii="宋体" w:hAnsi="宋体" w:cs="宋体" w:hint="eastAsia"/>
                <w:kern w:val="0"/>
                <w:sz w:val="23"/>
                <w:szCs w:val="23"/>
              </w:rPr>
              <w:t>预算金额</w:t>
            </w:r>
            <w:r>
              <w:rPr>
                <w:rFonts w:ascii="宋体" w:hAnsi="宋体" w:cs="宋体"/>
                <w:kern w:val="0"/>
                <w:sz w:val="23"/>
                <w:szCs w:val="23"/>
              </w:rPr>
              <w:t>(</w:t>
            </w:r>
            <w:r>
              <w:rPr>
                <w:rFonts w:ascii="宋体" w:hAnsi="宋体" w:cs="宋体" w:hint="eastAsia"/>
                <w:kern w:val="0"/>
                <w:sz w:val="23"/>
                <w:szCs w:val="23"/>
              </w:rPr>
              <w:t>元</w:t>
            </w:r>
            <w:r>
              <w:rPr>
                <w:rFonts w:ascii="宋体" w:hAnsi="宋体" w:cs="宋体"/>
                <w:kern w:val="0"/>
                <w:sz w:val="23"/>
                <w:szCs w:val="23"/>
              </w:rPr>
              <w:t>)</w:t>
            </w:r>
          </w:p>
        </w:tc>
        <w:tc>
          <w:tcPr>
            <w:tcW w:w="1134"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D7295F">
            <w:pPr>
              <w:widowControl/>
              <w:spacing w:line="360" w:lineRule="atLeast"/>
              <w:jc w:val="center"/>
              <w:rPr>
                <w:rFonts w:ascii="宋体" w:cs="宋体"/>
                <w:kern w:val="0"/>
                <w:sz w:val="24"/>
                <w:szCs w:val="24"/>
              </w:rPr>
            </w:pPr>
            <w:r>
              <w:rPr>
                <w:rFonts w:ascii="宋体" w:hAnsi="宋体" w:cs="宋体" w:hint="eastAsia"/>
                <w:kern w:val="0"/>
                <w:sz w:val="23"/>
                <w:szCs w:val="23"/>
              </w:rPr>
              <w:t>单位</w:t>
            </w:r>
          </w:p>
        </w:tc>
        <w:tc>
          <w:tcPr>
            <w:tcW w:w="2409"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D7295F">
            <w:pPr>
              <w:widowControl/>
              <w:spacing w:line="360" w:lineRule="atLeast"/>
              <w:jc w:val="center"/>
              <w:rPr>
                <w:rFonts w:ascii="宋体" w:cs="宋体"/>
                <w:kern w:val="0"/>
                <w:sz w:val="24"/>
                <w:szCs w:val="24"/>
              </w:rPr>
            </w:pPr>
            <w:r>
              <w:rPr>
                <w:rFonts w:ascii="宋体" w:hAnsi="宋体" w:cs="宋体" w:hint="eastAsia"/>
                <w:kern w:val="0"/>
                <w:sz w:val="23"/>
                <w:szCs w:val="23"/>
              </w:rPr>
              <w:t>简要规格描述</w:t>
            </w:r>
          </w:p>
        </w:tc>
      </w:tr>
      <w:tr w:rsidR="00DB36DC">
        <w:tc>
          <w:tcPr>
            <w:tcW w:w="141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D7295F">
            <w:pPr>
              <w:widowControl/>
              <w:spacing w:line="360" w:lineRule="atLeast"/>
              <w:jc w:val="center"/>
              <w:rPr>
                <w:rFonts w:ascii="宋体" w:cs="宋体"/>
                <w:kern w:val="0"/>
                <w:sz w:val="24"/>
                <w:szCs w:val="24"/>
              </w:rPr>
            </w:pPr>
            <w:r>
              <w:rPr>
                <w:rFonts w:ascii="宋体" w:hAnsi="宋体" w:cs="宋体"/>
                <w:kern w:val="0"/>
                <w:sz w:val="23"/>
                <w:szCs w:val="23"/>
              </w:rPr>
              <w:t>1</w:t>
            </w:r>
          </w:p>
        </w:tc>
        <w:tc>
          <w:tcPr>
            <w:tcW w:w="188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D7295F">
            <w:pPr>
              <w:widowControl/>
              <w:spacing w:line="360" w:lineRule="atLeast"/>
              <w:jc w:val="center"/>
              <w:rPr>
                <w:rFonts w:ascii="宋体" w:cs="宋体"/>
                <w:kern w:val="0"/>
                <w:sz w:val="24"/>
                <w:szCs w:val="24"/>
              </w:rPr>
            </w:pPr>
            <w:r>
              <w:rPr>
                <w:rFonts w:ascii="宋体" w:hAnsi="宋体" w:cs="宋体" w:hint="eastAsia"/>
                <w:b/>
                <w:sz w:val="24"/>
                <w:szCs w:val="24"/>
              </w:rPr>
              <w:t>2021年结核病防治项目检测设备、</w:t>
            </w:r>
          </w:p>
        </w:tc>
        <w:tc>
          <w:tcPr>
            <w:tcW w:w="952"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D7295F">
            <w:pPr>
              <w:widowControl/>
              <w:spacing w:line="360" w:lineRule="atLeast"/>
              <w:jc w:val="center"/>
              <w:rPr>
                <w:rFonts w:ascii="宋体" w:cs="宋体"/>
                <w:kern w:val="0"/>
                <w:sz w:val="24"/>
                <w:szCs w:val="24"/>
              </w:rPr>
            </w:pPr>
            <w:r>
              <w:rPr>
                <w:rFonts w:ascii="宋体" w:cs="宋体" w:hint="eastAsia"/>
                <w:kern w:val="0"/>
                <w:sz w:val="24"/>
                <w:szCs w:val="24"/>
              </w:rPr>
              <w:t>1</w:t>
            </w:r>
            <w:r w:rsidR="00314F29">
              <w:rPr>
                <w:rFonts w:ascii="宋体" w:cs="宋体" w:hint="eastAsia"/>
                <w:kern w:val="0"/>
                <w:sz w:val="24"/>
                <w:szCs w:val="24"/>
              </w:rPr>
              <w:t>7</w:t>
            </w:r>
          </w:p>
        </w:tc>
        <w:tc>
          <w:tcPr>
            <w:tcW w:w="184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314F29">
            <w:pPr>
              <w:widowControl/>
              <w:spacing w:line="360" w:lineRule="atLeast"/>
              <w:jc w:val="center"/>
              <w:rPr>
                <w:rFonts w:ascii="宋体" w:cs="宋体"/>
                <w:kern w:val="0"/>
                <w:sz w:val="24"/>
                <w:szCs w:val="24"/>
              </w:rPr>
            </w:pPr>
            <w:r>
              <w:rPr>
                <w:rFonts w:ascii="宋体" w:cs="宋体" w:hint="eastAsia"/>
                <w:kern w:val="0"/>
                <w:sz w:val="24"/>
                <w:szCs w:val="24"/>
              </w:rPr>
              <w:t>6335000</w:t>
            </w:r>
          </w:p>
        </w:tc>
        <w:tc>
          <w:tcPr>
            <w:tcW w:w="1134"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314F29">
            <w:pPr>
              <w:widowControl/>
              <w:spacing w:line="360" w:lineRule="atLeast"/>
              <w:jc w:val="center"/>
              <w:rPr>
                <w:rFonts w:ascii="宋体" w:cs="宋体"/>
                <w:kern w:val="0"/>
                <w:sz w:val="24"/>
                <w:szCs w:val="24"/>
              </w:rPr>
            </w:pPr>
            <w:r>
              <w:rPr>
                <w:rFonts w:ascii="宋体" w:cs="宋体" w:hint="eastAsia"/>
                <w:kern w:val="0"/>
                <w:sz w:val="24"/>
                <w:szCs w:val="24"/>
              </w:rPr>
              <w:t>套</w:t>
            </w:r>
          </w:p>
        </w:tc>
        <w:tc>
          <w:tcPr>
            <w:tcW w:w="2409"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rsidR="00DB36DC" w:rsidRDefault="00D7295F">
            <w:pPr>
              <w:spacing w:line="360" w:lineRule="auto"/>
              <w:ind w:firstLineChars="50" w:firstLine="105"/>
              <w:rPr>
                <w:rFonts w:ascii="宋体" w:hAnsi="宋体" w:cs="宋体"/>
                <w:szCs w:val="21"/>
              </w:rPr>
            </w:pPr>
            <w:r>
              <w:rPr>
                <w:rFonts w:ascii="宋体" w:hAnsi="宋体" w:cs="宋体" w:hint="eastAsia"/>
                <w:szCs w:val="21"/>
              </w:rPr>
              <w:t>具体内容见招标文件；</w:t>
            </w:r>
          </w:p>
        </w:tc>
      </w:tr>
    </w:tbl>
    <w:p w:rsidR="00DB36DC" w:rsidRDefault="00DB36DC">
      <w:pPr>
        <w:widowControl/>
        <w:shd w:val="clear" w:color="auto" w:fill="FFFFFF"/>
        <w:spacing w:line="360" w:lineRule="atLeast"/>
        <w:jc w:val="left"/>
        <w:rPr>
          <w:rFonts w:ascii="微软雅黑" w:eastAsia="微软雅黑" w:hAnsi="微软雅黑" w:cs="宋体"/>
          <w:kern w:val="0"/>
          <w:sz w:val="18"/>
          <w:szCs w:val="18"/>
        </w:rPr>
      </w:pP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四、</w:t>
      </w:r>
      <w:r>
        <w:rPr>
          <w:rFonts w:ascii="宋体" w:hAnsi="宋体" w:cs="宋体"/>
          <w:b/>
          <w:bCs/>
          <w:kern w:val="0"/>
          <w:sz w:val="23"/>
        </w:rPr>
        <w:t xml:space="preserve"> </w:t>
      </w:r>
      <w:r>
        <w:rPr>
          <w:rFonts w:ascii="宋体" w:hAnsi="宋体" w:cs="宋体" w:hint="eastAsia"/>
          <w:b/>
          <w:bCs/>
          <w:kern w:val="0"/>
          <w:sz w:val="23"/>
        </w:rPr>
        <w:t>投标供应商资格要求</w:t>
      </w:r>
      <w:r>
        <w:rPr>
          <w:rFonts w:ascii="宋体" w:hAnsi="宋体" w:cs="宋体"/>
          <w:b/>
          <w:bCs/>
          <w:kern w:val="0"/>
          <w:sz w:val="23"/>
        </w:rPr>
        <w:t>:</w:t>
      </w:r>
    </w:p>
    <w:p w:rsidR="00DB36DC" w:rsidRDefault="00D7295F">
      <w:pPr>
        <w:pStyle w:val="af7"/>
        <w:spacing w:line="360" w:lineRule="auto"/>
        <w:rPr>
          <w:rFonts w:ascii="宋体" w:hAnsi="宋体"/>
          <w:szCs w:val="21"/>
        </w:rPr>
      </w:pPr>
      <w:r>
        <w:rPr>
          <w:rFonts w:ascii="宋体" w:hAnsi="宋体" w:hint="eastAsia"/>
          <w:szCs w:val="21"/>
        </w:rPr>
        <w:t>（1）符合《中华人民共和国政府采购法》第二十二条的相关规定；</w:t>
      </w:r>
    </w:p>
    <w:p w:rsidR="00DB36DC" w:rsidRDefault="00D7295F">
      <w:pPr>
        <w:pStyle w:val="af7"/>
        <w:spacing w:line="360" w:lineRule="auto"/>
        <w:rPr>
          <w:rFonts w:ascii="宋体" w:hAnsi="宋体"/>
          <w:szCs w:val="21"/>
        </w:rPr>
      </w:pPr>
      <w:r>
        <w:rPr>
          <w:rFonts w:ascii="宋体" w:hAnsi="宋体" w:hint="eastAsia"/>
          <w:szCs w:val="21"/>
        </w:rPr>
        <w:t>（2）有效的“一证一码”或“三证合一”的营业执照副本；（营业执照需包含本次项目的相关经营权）；</w:t>
      </w:r>
    </w:p>
    <w:p w:rsidR="00DB36DC" w:rsidRDefault="00D7295F">
      <w:pPr>
        <w:pStyle w:val="af7"/>
        <w:spacing w:line="360" w:lineRule="auto"/>
        <w:rPr>
          <w:rFonts w:ascii="宋体" w:hAnsi="宋体"/>
          <w:szCs w:val="21"/>
        </w:rPr>
      </w:pPr>
      <w:r>
        <w:rPr>
          <w:rFonts w:ascii="宋体" w:hAnsi="宋体" w:hint="eastAsia"/>
          <w:szCs w:val="21"/>
        </w:rPr>
        <w:t>（3）法人代表或其委托代理人应携带本人身份证原件及复印件，委托代理人还应携带《法人代表授权委托书》；</w:t>
      </w:r>
    </w:p>
    <w:p w:rsidR="00DB36DC" w:rsidRDefault="00D7295F">
      <w:pPr>
        <w:pStyle w:val="af7"/>
        <w:spacing w:line="360" w:lineRule="auto"/>
        <w:rPr>
          <w:rFonts w:ascii="宋体" w:hAnsi="宋体"/>
          <w:szCs w:val="21"/>
        </w:rPr>
      </w:pPr>
      <w:r>
        <w:rPr>
          <w:rFonts w:ascii="宋体" w:hAnsi="宋体" w:hint="eastAsia"/>
          <w:szCs w:val="21"/>
        </w:rPr>
        <w:t>（4）凡拟参加本次招标项目的投标人，如在“信用中国”网站（www.creditchina.gov.vn ）、中国政府采购网（www.ccgp.gov.vn ）被列入失信被执行人、重大税收违法案件当事人名单、政府采购严重违法失信行为记录名单的（尚在处罚期内的），将</w:t>
      </w:r>
      <w:proofErr w:type="gramStart"/>
      <w:r>
        <w:rPr>
          <w:rFonts w:ascii="宋体" w:hAnsi="宋体" w:hint="eastAsia"/>
          <w:szCs w:val="21"/>
        </w:rPr>
        <w:t>拒绝其参本次</w:t>
      </w:r>
      <w:proofErr w:type="gramEnd"/>
      <w:r>
        <w:rPr>
          <w:rFonts w:ascii="宋体" w:hAnsi="宋体" w:hint="eastAsia"/>
          <w:szCs w:val="21"/>
        </w:rPr>
        <w:t>政府采购活动。需提供（投标截止日前）“信用中国”网站（www.creditchina.gov.cn）及中国政府采购网（www.ccgp.gov.cn）已公布的信用记录查询截图）</w:t>
      </w:r>
    </w:p>
    <w:p w:rsidR="00DB36DC" w:rsidRDefault="00D7295F">
      <w:pPr>
        <w:pStyle w:val="af7"/>
        <w:spacing w:line="360" w:lineRule="auto"/>
        <w:rPr>
          <w:rFonts w:ascii="宋体" w:hAnsi="宋体"/>
          <w:szCs w:val="21"/>
        </w:rPr>
      </w:pPr>
      <w:r>
        <w:rPr>
          <w:rFonts w:ascii="宋体" w:hAnsi="宋体" w:hint="eastAsia"/>
          <w:szCs w:val="21"/>
        </w:rPr>
        <w:t>（5）投标人近三年无因投标申请人违约或不恰当履约引起的合同终止、纠纷、争议、仲裁和公诉纪录；投标人必须提供无行贿犯罪记录证明（在中国裁判文书网（http://wenshu.court.gov.cn/）查询，查询时间必须在公告期内）；</w:t>
      </w:r>
    </w:p>
    <w:p w:rsidR="00DB36DC" w:rsidRDefault="00D7295F">
      <w:pPr>
        <w:pStyle w:val="af7"/>
        <w:spacing w:line="360" w:lineRule="auto"/>
        <w:rPr>
          <w:rFonts w:ascii="宋体" w:hAnsi="宋体"/>
          <w:szCs w:val="21"/>
        </w:rPr>
      </w:pPr>
      <w:r>
        <w:rPr>
          <w:rFonts w:ascii="宋体" w:hAnsi="宋体" w:hint="eastAsia"/>
          <w:szCs w:val="21"/>
        </w:rPr>
        <w:lastRenderedPageBreak/>
        <w:t>（6）所投产</w:t>
      </w:r>
      <w:proofErr w:type="gramStart"/>
      <w:r>
        <w:rPr>
          <w:rFonts w:ascii="宋体" w:hAnsi="宋体" w:hint="eastAsia"/>
          <w:szCs w:val="21"/>
        </w:rPr>
        <w:t>品属于</w:t>
      </w:r>
      <w:proofErr w:type="gramEnd"/>
      <w:r>
        <w:rPr>
          <w:rFonts w:ascii="宋体" w:hAnsi="宋体" w:hint="eastAsia"/>
          <w:szCs w:val="21"/>
        </w:rPr>
        <w:t>第二类医疗器械的，还需提供有效的行政主管部门颁发的医疗器械经营备案凭证（或医疗器械生产许可证或医疗器械经营许可证）；所投产</w:t>
      </w:r>
      <w:proofErr w:type="gramStart"/>
      <w:r>
        <w:rPr>
          <w:rFonts w:ascii="宋体" w:hAnsi="宋体" w:hint="eastAsia"/>
          <w:szCs w:val="21"/>
        </w:rPr>
        <w:t>品属于</w:t>
      </w:r>
      <w:proofErr w:type="gramEnd"/>
      <w:r>
        <w:rPr>
          <w:rFonts w:ascii="宋体" w:hAnsi="宋体" w:hint="eastAsia"/>
          <w:szCs w:val="21"/>
        </w:rPr>
        <w:t>第三类医疗器械的，还需提供有效的行政主管部门颁发的医疗器械生产许可证（或医疗器械经营许可证）；</w:t>
      </w:r>
    </w:p>
    <w:p w:rsidR="00DB36DC" w:rsidRDefault="00D7295F">
      <w:pPr>
        <w:pStyle w:val="af7"/>
        <w:spacing w:line="360" w:lineRule="auto"/>
        <w:rPr>
          <w:rFonts w:ascii="宋体" w:hAnsi="宋体" w:cs="宋体"/>
          <w:szCs w:val="21"/>
        </w:rPr>
      </w:pPr>
      <w:r>
        <w:rPr>
          <w:rFonts w:ascii="宋体" w:hAnsi="宋体" w:hint="eastAsia"/>
          <w:szCs w:val="21"/>
        </w:rPr>
        <w:t>（7）本项目不接受联合体投标。</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五、招标文件的报名</w:t>
      </w:r>
      <w:r>
        <w:rPr>
          <w:rFonts w:ascii="宋体" w:hAnsi="宋体" w:cs="宋体"/>
          <w:b/>
          <w:bCs/>
          <w:kern w:val="0"/>
          <w:sz w:val="23"/>
        </w:rPr>
        <w:t>/</w:t>
      </w:r>
      <w:r>
        <w:rPr>
          <w:rFonts w:ascii="宋体" w:hAnsi="宋体" w:cs="宋体" w:hint="eastAsia"/>
          <w:b/>
          <w:bCs/>
          <w:kern w:val="0"/>
          <w:sz w:val="23"/>
        </w:rPr>
        <w:t>发售时间、地址、售价</w:t>
      </w:r>
      <w:r>
        <w:rPr>
          <w:rFonts w:ascii="宋体" w:hAnsi="宋体" w:cs="宋体"/>
          <w:b/>
          <w:bCs/>
          <w:kern w:val="0"/>
          <w:sz w:val="23"/>
        </w:rPr>
        <w:t>:</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1</w:t>
      </w:r>
      <w:r>
        <w:rPr>
          <w:rFonts w:ascii="宋体" w:hAnsi="宋体" w:cs="宋体" w:hint="eastAsia"/>
          <w:b/>
          <w:bCs/>
          <w:kern w:val="0"/>
          <w:sz w:val="23"/>
        </w:rPr>
        <w:t>．报名（发售／获取）时间：</w:t>
      </w:r>
      <w:r>
        <w:rPr>
          <w:rFonts w:ascii="宋体" w:hAnsi="宋体" w:cs="宋体"/>
          <w:kern w:val="0"/>
          <w:sz w:val="23"/>
          <w:szCs w:val="23"/>
        </w:rPr>
        <w:t>20</w:t>
      </w:r>
      <w:r>
        <w:rPr>
          <w:rFonts w:ascii="宋体" w:hAnsi="宋体" w:cs="宋体" w:hint="eastAsia"/>
          <w:kern w:val="0"/>
          <w:sz w:val="23"/>
          <w:szCs w:val="23"/>
        </w:rPr>
        <w:t>21</w:t>
      </w:r>
      <w:r>
        <w:rPr>
          <w:rFonts w:ascii="宋体" w:hAnsi="宋体" w:cs="宋体"/>
          <w:kern w:val="0"/>
          <w:sz w:val="23"/>
          <w:szCs w:val="23"/>
        </w:rPr>
        <w:t>-</w:t>
      </w:r>
      <w:r>
        <w:rPr>
          <w:rFonts w:ascii="宋体" w:hAnsi="宋体" w:cs="宋体" w:hint="eastAsia"/>
          <w:kern w:val="0"/>
          <w:sz w:val="23"/>
          <w:szCs w:val="23"/>
        </w:rPr>
        <w:t>0</w:t>
      </w:r>
      <w:r w:rsidR="00C92457">
        <w:rPr>
          <w:rFonts w:ascii="宋体" w:hAnsi="宋体" w:cs="宋体" w:hint="eastAsia"/>
          <w:kern w:val="0"/>
          <w:sz w:val="23"/>
          <w:szCs w:val="23"/>
        </w:rPr>
        <w:t>4</w:t>
      </w:r>
      <w:r>
        <w:rPr>
          <w:rFonts w:ascii="宋体" w:hAnsi="宋体" w:cs="宋体"/>
          <w:kern w:val="0"/>
          <w:sz w:val="23"/>
          <w:szCs w:val="23"/>
        </w:rPr>
        <w:t>-</w:t>
      </w:r>
      <w:r w:rsidR="00C92457">
        <w:rPr>
          <w:rFonts w:ascii="宋体" w:hAnsi="宋体" w:cs="宋体" w:hint="eastAsia"/>
          <w:kern w:val="0"/>
          <w:sz w:val="23"/>
          <w:szCs w:val="23"/>
        </w:rPr>
        <w:t>23</w:t>
      </w:r>
      <w:r>
        <w:rPr>
          <w:rFonts w:ascii="宋体" w:hAnsi="宋体" w:cs="宋体" w:hint="eastAsia"/>
          <w:kern w:val="0"/>
          <w:sz w:val="23"/>
          <w:szCs w:val="23"/>
        </w:rPr>
        <w:t>至</w:t>
      </w:r>
      <w:r>
        <w:rPr>
          <w:rFonts w:ascii="宋体" w:cs="宋体"/>
          <w:kern w:val="0"/>
          <w:sz w:val="23"/>
          <w:szCs w:val="23"/>
        </w:rPr>
        <w:t> </w:t>
      </w:r>
      <w:r>
        <w:rPr>
          <w:rFonts w:ascii="宋体" w:hAnsi="宋体" w:cs="宋体"/>
          <w:kern w:val="0"/>
          <w:sz w:val="23"/>
          <w:szCs w:val="23"/>
        </w:rPr>
        <w:t>20</w:t>
      </w:r>
      <w:r>
        <w:rPr>
          <w:rFonts w:ascii="宋体" w:hAnsi="宋体" w:cs="宋体" w:hint="eastAsia"/>
          <w:kern w:val="0"/>
          <w:sz w:val="23"/>
          <w:szCs w:val="23"/>
        </w:rPr>
        <w:t>21</w:t>
      </w:r>
      <w:r>
        <w:rPr>
          <w:rFonts w:ascii="宋体" w:hAnsi="宋体" w:cs="宋体"/>
          <w:kern w:val="0"/>
          <w:sz w:val="23"/>
          <w:szCs w:val="23"/>
        </w:rPr>
        <w:t>-</w:t>
      </w:r>
      <w:r>
        <w:rPr>
          <w:rFonts w:ascii="宋体" w:hAnsi="宋体" w:cs="宋体" w:hint="eastAsia"/>
          <w:kern w:val="0"/>
          <w:sz w:val="23"/>
          <w:szCs w:val="23"/>
        </w:rPr>
        <w:t>0</w:t>
      </w:r>
      <w:r w:rsidR="00C92457">
        <w:rPr>
          <w:rFonts w:ascii="宋体" w:hAnsi="宋体" w:cs="宋体" w:hint="eastAsia"/>
          <w:kern w:val="0"/>
          <w:sz w:val="23"/>
          <w:szCs w:val="23"/>
        </w:rPr>
        <w:t>4</w:t>
      </w:r>
      <w:r>
        <w:rPr>
          <w:rFonts w:ascii="宋体" w:hAnsi="宋体" w:cs="宋体"/>
          <w:kern w:val="0"/>
          <w:sz w:val="23"/>
          <w:szCs w:val="23"/>
        </w:rPr>
        <w:t>-</w:t>
      </w:r>
      <w:r>
        <w:rPr>
          <w:rFonts w:ascii="宋体" w:hAnsi="宋体" w:cs="宋体" w:hint="eastAsia"/>
          <w:kern w:val="0"/>
          <w:sz w:val="23"/>
          <w:szCs w:val="23"/>
        </w:rPr>
        <w:t>3</w:t>
      </w:r>
      <w:r w:rsidR="00C92457">
        <w:rPr>
          <w:rFonts w:ascii="宋体" w:hAnsi="宋体" w:cs="宋体" w:hint="eastAsia"/>
          <w:kern w:val="0"/>
          <w:sz w:val="23"/>
          <w:szCs w:val="23"/>
        </w:rPr>
        <w:t>0</w:t>
      </w:r>
      <w:r>
        <w:rPr>
          <w:rFonts w:ascii="宋体" w:hAnsi="宋体" w:cs="宋体" w:hint="eastAsia"/>
          <w:kern w:val="0"/>
          <w:sz w:val="23"/>
          <w:szCs w:val="23"/>
        </w:rPr>
        <w:t>，</w:t>
      </w:r>
      <w:r>
        <w:rPr>
          <w:rFonts w:ascii="宋体" w:hAnsi="宋体" w:cs="宋体" w:hint="eastAsia"/>
          <w:b/>
          <w:bCs/>
          <w:kern w:val="0"/>
          <w:sz w:val="23"/>
        </w:rPr>
        <w:t>上午：</w:t>
      </w:r>
      <w:r>
        <w:rPr>
          <w:rFonts w:ascii="宋体" w:hAnsi="宋体" w:cs="宋体"/>
          <w:kern w:val="0"/>
          <w:sz w:val="23"/>
          <w:szCs w:val="23"/>
        </w:rPr>
        <w:t>10:00-13:30</w:t>
      </w:r>
      <w:r>
        <w:rPr>
          <w:rFonts w:ascii="宋体" w:hAnsi="宋体" w:cs="宋体" w:hint="eastAsia"/>
          <w:kern w:val="0"/>
          <w:sz w:val="23"/>
          <w:szCs w:val="23"/>
        </w:rPr>
        <w:t>，</w:t>
      </w:r>
      <w:r>
        <w:rPr>
          <w:rFonts w:ascii="宋体" w:hAnsi="宋体" w:cs="宋体" w:hint="eastAsia"/>
          <w:b/>
          <w:bCs/>
          <w:kern w:val="0"/>
          <w:sz w:val="23"/>
        </w:rPr>
        <w:t>下午：</w:t>
      </w:r>
      <w:r>
        <w:rPr>
          <w:rFonts w:ascii="宋体" w:hAnsi="宋体" w:cs="宋体"/>
          <w:kern w:val="0"/>
          <w:sz w:val="23"/>
          <w:szCs w:val="23"/>
        </w:rPr>
        <w:t>15:30-18:00 </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2</w:t>
      </w:r>
      <w:r>
        <w:rPr>
          <w:rFonts w:ascii="宋体" w:hAnsi="宋体" w:cs="宋体" w:hint="eastAsia"/>
          <w:b/>
          <w:bCs/>
          <w:kern w:val="0"/>
          <w:sz w:val="23"/>
        </w:rPr>
        <w:t>．报名（发售／获取）地址：</w:t>
      </w:r>
      <w:r>
        <w:rPr>
          <w:rFonts w:ascii="宋体" w:hAnsi="宋体" w:cs="宋体" w:hint="eastAsia"/>
          <w:kern w:val="0"/>
          <w:sz w:val="23"/>
          <w:szCs w:val="23"/>
        </w:rPr>
        <w:t>（前往“中招联合招标采购平台”</w:t>
      </w:r>
      <w:r>
        <w:rPr>
          <w:rFonts w:ascii="宋体" w:hAnsi="宋体" w:cs="宋体"/>
          <w:kern w:val="0"/>
          <w:sz w:val="23"/>
          <w:szCs w:val="23"/>
        </w:rPr>
        <w:t xml:space="preserve"> </w:t>
      </w:r>
      <w:r>
        <w:rPr>
          <w:rFonts w:ascii="宋体" w:hAnsi="宋体" w:cs="宋体" w:hint="eastAsia"/>
          <w:kern w:val="0"/>
          <w:sz w:val="23"/>
          <w:szCs w:val="23"/>
        </w:rPr>
        <w:t>进行投标人免费注册（网址：</w:t>
      </w:r>
      <w:r>
        <w:rPr>
          <w:rFonts w:ascii="宋体" w:hAnsi="宋体" w:cs="宋体"/>
          <w:kern w:val="0"/>
          <w:sz w:val="23"/>
          <w:szCs w:val="23"/>
        </w:rPr>
        <w:t>http://www.365trade.com.cn</w:t>
      </w:r>
      <w:r>
        <w:rPr>
          <w:rFonts w:ascii="宋体" w:hAnsi="宋体" w:cs="宋体" w:hint="eastAsia"/>
          <w:kern w:val="0"/>
          <w:sz w:val="23"/>
          <w:szCs w:val="23"/>
        </w:rPr>
        <w:t>）、购买并下载电子版招标文件）</w:t>
      </w:r>
      <w:r>
        <w:rPr>
          <w:rFonts w:ascii="宋体" w:cs="宋体"/>
          <w:kern w:val="0"/>
          <w:sz w:val="23"/>
          <w:szCs w:val="23"/>
        </w:rPr>
        <w:t> </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3</w:t>
      </w:r>
      <w:r>
        <w:rPr>
          <w:rFonts w:ascii="宋体" w:hAnsi="宋体" w:cs="宋体" w:hint="eastAsia"/>
          <w:b/>
          <w:bCs/>
          <w:kern w:val="0"/>
          <w:sz w:val="23"/>
        </w:rPr>
        <w:t>．标书售价</w:t>
      </w:r>
      <w:r>
        <w:rPr>
          <w:rFonts w:ascii="宋体" w:hAnsi="宋体" w:cs="宋体"/>
          <w:b/>
          <w:bCs/>
          <w:kern w:val="0"/>
          <w:sz w:val="23"/>
        </w:rPr>
        <w:t>(</w:t>
      </w:r>
      <w:r>
        <w:rPr>
          <w:rFonts w:ascii="宋体" w:hAnsi="宋体" w:cs="宋体" w:hint="eastAsia"/>
          <w:b/>
          <w:bCs/>
          <w:kern w:val="0"/>
          <w:sz w:val="23"/>
        </w:rPr>
        <w:t>元</w:t>
      </w:r>
      <w:r>
        <w:rPr>
          <w:rFonts w:ascii="宋体" w:hAnsi="宋体" w:cs="宋体"/>
          <w:b/>
          <w:bCs/>
          <w:kern w:val="0"/>
          <w:sz w:val="23"/>
        </w:rPr>
        <w:t>)</w:t>
      </w:r>
      <w:r>
        <w:rPr>
          <w:rFonts w:ascii="宋体" w:hAnsi="宋体" w:cs="宋体" w:hint="eastAsia"/>
          <w:b/>
          <w:bCs/>
          <w:kern w:val="0"/>
          <w:sz w:val="23"/>
        </w:rPr>
        <w:t>：</w:t>
      </w:r>
      <w:r>
        <w:rPr>
          <w:rFonts w:ascii="宋体" w:hAnsi="宋体" w:cs="宋体"/>
          <w:kern w:val="0"/>
          <w:sz w:val="23"/>
          <w:szCs w:val="23"/>
        </w:rPr>
        <w:t>200 </w:t>
      </w:r>
    </w:p>
    <w:p w:rsidR="00DB36DC" w:rsidRDefault="00D7295F">
      <w:pPr>
        <w:widowControl/>
        <w:shd w:val="clear" w:color="auto" w:fill="FFFFFF"/>
        <w:spacing w:line="360" w:lineRule="atLeast"/>
        <w:jc w:val="left"/>
        <w:rPr>
          <w:rFonts w:ascii="宋体" w:hAnsi="宋体" w:cs="宋体"/>
          <w:kern w:val="0"/>
          <w:sz w:val="23"/>
          <w:szCs w:val="23"/>
        </w:rPr>
      </w:pPr>
      <w:r>
        <w:rPr>
          <w:rFonts w:ascii="宋体" w:hAnsi="宋体" w:cs="宋体"/>
          <w:b/>
          <w:bCs/>
          <w:kern w:val="0"/>
          <w:sz w:val="23"/>
        </w:rPr>
        <w:t>4</w:t>
      </w:r>
      <w:r>
        <w:rPr>
          <w:rFonts w:ascii="宋体" w:hAnsi="宋体" w:cs="宋体" w:hint="eastAsia"/>
          <w:b/>
          <w:bCs/>
          <w:kern w:val="0"/>
          <w:sz w:val="23"/>
        </w:rPr>
        <w:t>．投标人购买标书时应提交的资料：</w:t>
      </w:r>
      <w:r>
        <w:rPr>
          <w:rFonts w:ascii="宋体" w:hAnsi="宋体" w:cs="宋体"/>
          <w:kern w:val="0"/>
          <w:sz w:val="23"/>
          <w:szCs w:val="23"/>
        </w:rPr>
        <w:t xml:space="preserve"> </w:t>
      </w:r>
      <w:r w:rsidR="00C92457">
        <w:t>凡有意参加投标者，请于发售时间登陆中</w:t>
      </w:r>
      <w:proofErr w:type="gramStart"/>
      <w:r w:rsidR="00C92457">
        <w:t>招联合</w:t>
      </w:r>
      <w:proofErr w:type="gramEnd"/>
      <w:r w:rsidR="00C92457">
        <w:t>招标采购平台并上</w:t>
      </w:r>
      <w:proofErr w:type="gramStart"/>
      <w:r w:rsidR="00C92457">
        <w:t>传供应</w:t>
      </w:r>
      <w:proofErr w:type="gramEnd"/>
      <w:r w:rsidR="00C92457">
        <w:t>商资格要求（</w:t>
      </w:r>
      <w:r w:rsidR="00C92457">
        <w:t>2</w:t>
      </w:r>
      <w:r w:rsidR="00C92457">
        <w:t>）</w:t>
      </w:r>
      <w:r w:rsidR="00C92457">
        <w:t>-</w:t>
      </w:r>
      <w:r w:rsidR="00C92457">
        <w:t>（</w:t>
      </w:r>
      <w:r w:rsidR="00C92457">
        <w:t>6</w:t>
      </w:r>
      <w:r w:rsidR="00C92457">
        <w:t>）项加盖公章扫描件（制作在一个</w:t>
      </w:r>
      <w:r w:rsidR="00C92457">
        <w:t>PDF</w:t>
      </w:r>
      <w:r w:rsidR="00C92457">
        <w:t>文件中）进行报名，通过上述报名者可登陆中</w:t>
      </w:r>
      <w:proofErr w:type="gramStart"/>
      <w:r w:rsidR="00C92457">
        <w:t>招联合</w:t>
      </w:r>
      <w:proofErr w:type="gramEnd"/>
      <w:r w:rsidR="00C92457">
        <w:t>招标采购平台下载电子采购文件。</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六、投标截止时间：</w:t>
      </w:r>
      <w:r w:rsidR="00C92457">
        <w:rPr>
          <w:rStyle w:val="bookmark-item"/>
          <w:rFonts w:ascii="宋体" w:hAnsi="宋体" w:hint="eastAsia"/>
          <w:szCs w:val="21"/>
        </w:rPr>
        <w:t>2021年05月19日 11:00（北京时间）</w:t>
      </w:r>
      <w:r>
        <w:rPr>
          <w:rFonts w:ascii="宋体" w:hAnsi="宋体" w:cs="宋体"/>
          <w:kern w:val="0"/>
          <w:sz w:val="23"/>
          <w:szCs w:val="23"/>
        </w:rPr>
        <w:t> </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七、投标地址：</w:t>
      </w:r>
      <w:r w:rsidR="00C92457">
        <w:rPr>
          <w:rFonts w:ascii="宋体" w:hAnsi="宋体" w:hint="eastAsia"/>
          <w:szCs w:val="21"/>
        </w:rPr>
        <w:t>乌鲁木齐市经一路287号阿拉</w:t>
      </w:r>
      <w:proofErr w:type="gramStart"/>
      <w:r w:rsidR="00C92457">
        <w:rPr>
          <w:rFonts w:ascii="宋体" w:hAnsi="宋体" w:hint="eastAsia"/>
          <w:szCs w:val="21"/>
        </w:rPr>
        <w:t>尔大厦</w:t>
      </w:r>
      <w:proofErr w:type="gramEnd"/>
      <w:r w:rsidR="00C92457">
        <w:rPr>
          <w:rFonts w:ascii="宋体" w:hAnsi="宋体" w:hint="eastAsia"/>
          <w:szCs w:val="21"/>
        </w:rPr>
        <w:t>六楼大会议室</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八、开标时间：</w:t>
      </w:r>
      <w:r w:rsidR="00C92457">
        <w:rPr>
          <w:rStyle w:val="bookmark-item"/>
          <w:rFonts w:ascii="宋体" w:hAnsi="宋体" w:hint="eastAsia"/>
          <w:szCs w:val="21"/>
        </w:rPr>
        <w:t>2021年05月19日 11:00（北京时间）</w:t>
      </w:r>
    </w:p>
    <w:p w:rsidR="00DB36DC" w:rsidRDefault="00D7295F">
      <w:pPr>
        <w:widowControl/>
        <w:shd w:val="clear" w:color="auto" w:fill="FFFFFF"/>
        <w:spacing w:line="360" w:lineRule="atLeast"/>
        <w:jc w:val="left"/>
        <w:rPr>
          <w:rFonts w:ascii="宋体" w:hAnsi="宋体" w:cs="宋体"/>
          <w:kern w:val="0"/>
          <w:sz w:val="23"/>
          <w:szCs w:val="23"/>
        </w:rPr>
      </w:pPr>
      <w:r>
        <w:rPr>
          <w:rFonts w:ascii="宋体" w:hAnsi="宋体" w:cs="宋体" w:hint="eastAsia"/>
          <w:b/>
          <w:bCs/>
          <w:kern w:val="0"/>
          <w:sz w:val="23"/>
        </w:rPr>
        <w:t>九、开标地址：</w:t>
      </w:r>
      <w:r w:rsidR="00C92457">
        <w:rPr>
          <w:rFonts w:ascii="宋体" w:hAnsi="宋体" w:hint="eastAsia"/>
          <w:szCs w:val="21"/>
        </w:rPr>
        <w:t>乌鲁木齐市经一路287号阿拉</w:t>
      </w:r>
      <w:proofErr w:type="gramStart"/>
      <w:r w:rsidR="00C92457">
        <w:rPr>
          <w:rFonts w:ascii="宋体" w:hAnsi="宋体" w:hint="eastAsia"/>
          <w:szCs w:val="21"/>
        </w:rPr>
        <w:t>尔大厦</w:t>
      </w:r>
      <w:proofErr w:type="gramEnd"/>
      <w:r w:rsidR="00C92457">
        <w:rPr>
          <w:rFonts w:ascii="宋体" w:hAnsi="宋体" w:hint="eastAsia"/>
          <w:szCs w:val="21"/>
        </w:rPr>
        <w:t>六楼大会议室</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十、其他事项：</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kern w:val="0"/>
          <w:sz w:val="23"/>
          <w:szCs w:val="23"/>
        </w:rPr>
        <w:t>1</w:t>
      </w:r>
      <w:r>
        <w:rPr>
          <w:rFonts w:ascii="宋体" w:hAnsi="宋体" w:cs="宋体" w:hint="eastAsia"/>
          <w:kern w:val="0"/>
          <w:sz w:val="23"/>
          <w:szCs w:val="23"/>
        </w:rPr>
        <w:t>、本项目公告期限为</w:t>
      </w:r>
      <w:r>
        <w:rPr>
          <w:rFonts w:ascii="宋体" w:hAnsi="宋体" w:cs="宋体"/>
          <w:kern w:val="0"/>
          <w:sz w:val="23"/>
          <w:szCs w:val="23"/>
        </w:rPr>
        <w:t>5</w:t>
      </w:r>
      <w:r>
        <w:rPr>
          <w:rFonts w:ascii="宋体" w:hAnsi="宋体" w:cs="宋体" w:hint="eastAsia"/>
          <w:kern w:val="0"/>
          <w:sz w:val="23"/>
          <w:szCs w:val="23"/>
        </w:rPr>
        <w:t>个工作日，供应商认为采购文件使自己的权益受到损害的，可以自收到采购文件之日（发售截止日之后收到采购文件的，以发售截止日为准）或者采购文件公告期限届满之日（公告发布后的第</w:t>
      </w:r>
      <w:r>
        <w:rPr>
          <w:rFonts w:ascii="宋体" w:hAnsi="宋体" w:cs="宋体"/>
          <w:kern w:val="0"/>
          <w:sz w:val="23"/>
          <w:szCs w:val="23"/>
        </w:rPr>
        <w:t>6</w:t>
      </w:r>
      <w:r>
        <w:rPr>
          <w:rFonts w:ascii="宋体" w:hAnsi="宋体" w:cs="宋体" w:hint="eastAsia"/>
          <w:kern w:val="0"/>
          <w:sz w:val="23"/>
          <w:szCs w:val="23"/>
        </w:rPr>
        <w:t>个工作日）起</w:t>
      </w:r>
      <w:r>
        <w:rPr>
          <w:rFonts w:ascii="宋体" w:hAnsi="宋体" w:cs="宋体"/>
          <w:kern w:val="0"/>
          <w:sz w:val="23"/>
          <w:szCs w:val="23"/>
        </w:rPr>
        <w:t>7</w:t>
      </w:r>
      <w:r>
        <w:rPr>
          <w:rFonts w:ascii="宋体" w:hAnsi="宋体" w:cs="宋体" w:hint="eastAsia"/>
          <w:kern w:val="0"/>
          <w:sz w:val="23"/>
          <w:szCs w:val="23"/>
        </w:rPr>
        <w:t>个工作日内，以书面形式向采购人和采购代理机构提出质疑。分散采购限额标准以上的项目，质疑供应商对采购人、采购代理机构的答复不满意或者采购人、采购代理机构未在规定的时间内</w:t>
      </w:r>
      <w:proofErr w:type="gramStart"/>
      <w:r>
        <w:rPr>
          <w:rFonts w:ascii="宋体" w:hAnsi="宋体" w:cs="宋体" w:hint="eastAsia"/>
          <w:kern w:val="0"/>
          <w:sz w:val="23"/>
          <w:szCs w:val="23"/>
        </w:rPr>
        <w:t>作出</w:t>
      </w:r>
      <w:proofErr w:type="gramEnd"/>
      <w:r>
        <w:rPr>
          <w:rFonts w:ascii="宋体" w:hAnsi="宋体" w:cs="宋体" w:hint="eastAsia"/>
          <w:kern w:val="0"/>
          <w:sz w:val="23"/>
          <w:szCs w:val="23"/>
        </w:rPr>
        <w:t>答复的，可以在答复期满后十五个工作日内向同级政府采购监督管理部门投诉。</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2</w:t>
      </w:r>
      <w:r>
        <w:rPr>
          <w:rFonts w:ascii="宋体" w:hAnsi="宋体" w:cs="宋体" w:hint="eastAsia"/>
          <w:b/>
          <w:bCs/>
          <w:kern w:val="0"/>
          <w:sz w:val="23"/>
        </w:rPr>
        <w:t>、采购项目需要落实的政府采购政策</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cs="宋体"/>
          <w:kern w:val="0"/>
          <w:sz w:val="23"/>
          <w:szCs w:val="23"/>
        </w:rPr>
        <w:t> </w:t>
      </w:r>
      <w:r>
        <w:rPr>
          <w:rFonts w:ascii="宋体" w:hAnsi="宋体" w:cs="宋体" w:hint="eastAsia"/>
          <w:kern w:val="0"/>
          <w:sz w:val="23"/>
          <w:szCs w:val="23"/>
        </w:rPr>
        <w:t>符合政府采购优先（节约能源、保护环境）采购政策及促进中小企业（监狱企业、残疾人福利性单位）发展政策的，依据规定给予评审优惠。</w:t>
      </w:r>
      <w:r>
        <w:rPr>
          <w:rFonts w:ascii="宋体" w:cs="宋体"/>
          <w:kern w:val="0"/>
          <w:sz w:val="23"/>
          <w:szCs w:val="23"/>
        </w:rPr>
        <w:t> </w:t>
      </w:r>
    </w:p>
    <w:p w:rsidR="00DB36DC" w:rsidRDefault="00D7295F">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十一、联系方式</w:t>
      </w:r>
    </w:p>
    <w:bookmarkEnd w:id="6"/>
    <w:p w:rsidR="00C92457" w:rsidRPr="00C92457" w:rsidRDefault="00C92457" w:rsidP="00C92457">
      <w:pPr>
        <w:spacing w:line="360" w:lineRule="auto"/>
        <w:rPr>
          <w:rFonts w:ascii="宋体" w:hAnsi="宋体" w:cs="宋体" w:hint="eastAsia"/>
          <w:bCs/>
          <w:kern w:val="0"/>
          <w:sz w:val="23"/>
        </w:rPr>
      </w:pPr>
      <w:r w:rsidRPr="00C92457">
        <w:rPr>
          <w:rFonts w:ascii="宋体" w:hAnsi="宋体" w:cs="宋体" w:hint="eastAsia"/>
          <w:bCs/>
          <w:kern w:val="0"/>
          <w:sz w:val="23"/>
        </w:rPr>
        <w:t>采购人信息</w:t>
      </w:r>
    </w:p>
    <w:p w:rsidR="00C92457" w:rsidRPr="00C92457" w:rsidRDefault="00C92457" w:rsidP="00C92457">
      <w:pPr>
        <w:spacing w:line="360" w:lineRule="auto"/>
        <w:rPr>
          <w:rFonts w:ascii="宋体" w:hAnsi="宋体" w:cs="宋体" w:hint="eastAsia"/>
          <w:bCs/>
          <w:kern w:val="0"/>
          <w:sz w:val="23"/>
        </w:rPr>
      </w:pPr>
      <w:r w:rsidRPr="00C92457">
        <w:rPr>
          <w:rFonts w:ascii="宋体" w:hAnsi="宋体" w:cs="宋体" w:hint="eastAsia"/>
          <w:bCs/>
          <w:kern w:val="0"/>
          <w:sz w:val="23"/>
        </w:rPr>
        <w:lastRenderedPageBreak/>
        <w:t>名 称：新疆维吾尔自治区卫生健康委员会</w:t>
      </w:r>
    </w:p>
    <w:p w:rsidR="00C92457" w:rsidRPr="00C92457" w:rsidRDefault="00C92457" w:rsidP="00C92457">
      <w:pPr>
        <w:spacing w:line="360" w:lineRule="auto"/>
        <w:rPr>
          <w:rFonts w:ascii="宋体" w:hAnsi="宋体" w:cs="宋体" w:hint="eastAsia"/>
          <w:bCs/>
          <w:kern w:val="0"/>
          <w:sz w:val="23"/>
        </w:rPr>
      </w:pPr>
      <w:r w:rsidRPr="00C92457">
        <w:rPr>
          <w:rFonts w:ascii="宋体" w:hAnsi="宋体" w:cs="宋体" w:hint="eastAsia"/>
          <w:bCs/>
          <w:kern w:val="0"/>
          <w:sz w:val="23"/>
        </w:rPr>
        <w:t>地 址：乌鲁木齐市龙泉街191号</w:t>
      </w:r>
    </w:p>
    <w:p w:rsidR="00C92457" w:rsidRPr="00C92457" w:rsidRDefault="00C92457" w:rsidP="00C92457">
      <w:pPr>
        <w:spacing w:line="360" w:lineRule="auto"/>
        <w:rPr>
          <w:rFonts w:ascii="宋体" w:hAnsi="宋体" w:cs="宋体" w:hint="eastAsia"/>
          <w:bCs/>
          <w:kern w:val="0"/>
          <w:sz w:val="23"/>
        </w:rPr>
      </w:pPr>
      <w:r w:rsidRPr="00C92457">
        <w:rPr>
          <w:rFonts w:ascii="宋体" w:hAnsi="宋体" w:cs="宋体" w:hint="eastAsia"/>
          <w:bCs/>
          <w:kern w:val="0"/>
          <w:sz w:val="23"/>
        </w:rPr>
        <w:t>联系方式：0991-8565409</w:t>
      </w:r>
    </w:p>
    <w:p w:rsidR="00C92457" w:rsidRPr="00C92457" w:rsidRDefault="00C92457" w:rsidP="00C92457">
      <w:pPr>
        <w:spacing w:line="360" w:lineRule="auto"/>
        <w:rPr>
          <w:rFonts w:ascii="宋体" w:hAnsi="宋体" w:cs="宋体" w:hint="eastAsia"/>
          <w:bCs/>
          <w:kern w:val="0"/>
          <w:sz w:val="23"/>
        </w:rPr>
      </w:pPr>
      <w:r w:rsidRPr="00C92457">
        <w:rPr>
          <w:rFonts w:ascii="宋体" w:hAnsi="宋体" w:cs="宋体" w:hint="eastAsia"/>
          <w:bCs/>
          <w:kern w:val="0"/>
          <w:sz w:val="23"/>
        </w:rPr>
        <w:t>招标代理机构：新疆</w:t>
      </w:r>
      <w:proofErr w:type="gramStart"/>
      <w:r w:rsidRPr="00C92457">
        <w:rPr>
          <w:rFonts w:ascii="宋体" w:hAnsi="宋体" w:cs="宋体" w:hint="eastAsia"/>
          <w:bCs/>
          <w:kern w:val="0"/>
          <w:sz w:val="23"/>
        </w:rPr>
        <w:t>同孚招投标</w:t>
      </w:r>
      <w:proofErr w:type="gramEnd"/>
      <w:r w:rsidRPr="00C92457">
        <w:rPr>
          <w:rFonts w:ascii="宋体" w:hAnsi="宋体" w:cs="宋体" w:hint="eastAsia"/>
          <w:bCs/>
          <w:kern w:val="0"/>
          <w:sz w:val="23"/>
        </w:rPr>
        <w:t xml:space="preserve">有限公司 </w:t>
      </w:r>
    </w:p>
    <w:p w:rsidR="00C92457" w:rsidRPr="00C92457" w:rsidRDefault="00C92457" w:rsidP="00C92457">
      <w:pPr>
        <w:spacing w:line="360" w:lineRule="auto"/>
        <w:rPr>
          <w:rFonts w:ascii="宋体" w:hAnsi="宋体" w:cs="宋体" w:hint="eastAsia"/>
          <w:bCs/>
          <w:kern w:val="0"/>
          <w:sz w:val="23"/>
        </w:rPr>
      </w:pPr>
      <w:r w:rsidRPr="00C92457">
        <w:rPr>
          <w:rFonts w:ascii="宋体" w:hAnsi="宋体" w:cs="宋体" w:hint="eastAsia"/>
          <w:bCs/>
          <w:kern w:val="0"/>
          <w:sz w:val="23"/>
        </w:rPr>
        <w:t>招标公司地址：乌鲁木齐市友好北路宏运大厦21楼J座</w:t>
      </w:r>
    </w:p>
    <w:p w:rsidR="00C92457" w:rsidRPr="00C92457" w:rsidRDefault="00C92457" w:rsidP="00C92457">
      <w:pPr>
        <w:spacing w:line="360" w:lineRule="auto"/>
        <w:rPr>
          <w:rFonts w:ascii="宋体" w:hAnsi="宋体" w:cs="宋体" w:hint="eastAsia"/>
          <w:bCs/>
          <w:kern w:val="0"/>
          <w:sz w:val="23"/>
        </w:rPr>
      </w:pPr>
      <w:r w:rsidRPr="00C92457">
        <w:rPr>
          <w:rFonts w:ascii="宋体" w:hAnsi="宋体" w:cs="宋体" w:hint="eastAsia"/>
          <w:bCs/>
          <w:kern w:val="0"/>
          <w:sz w:val="23"/>
        </w:rPr>
        <w:t>项目联系人：覃德娟</w:t>
      </w:r>
    </w:p>
    <w:p w:rsidR="00C92457" w:rsidRPr="00C92457" w:rsidRDefault="00C92457" w:rsidP="00C92457">
      <w:pPr>
        <w:spacing w:line="360" w:lineRule="auto"/>
        <w:rPr>
          <w:rFonts w:ascii="宋体" w:hAnsi="宋体" w:cs="宋体" w:hint="eastAsia"/>
          <w:bCs/>
          <w:kern w:val="0"/>
          <w:sz w:val="23"/>
        </w:rPr>
      </w:pPr>
      <w:proofErr w:type="gramStart"/>
      <w:r w:rsidRPr="00C92457">
        <w:rPr>
          <w:rFonts w:ascii="宋体" w:hAnsi="宋体" w:cs="宋体" w:hint="eastAsia"/>
          <w:bCs/>
          <w:kern w:val="0"/>
          <w:sz w:val="23"/>
        </w:rPr>
        <w:t>邮</w:t>
      </w:r>
      <w:proofErr w:type="gramEnd"/>
      <w:r w:rsidRPr="00C92457">
        <w:rPr>
          <w:rFonts w:ascii="宋体" w:hAnsi="宋体" w:cs="宋体" w:hint="eastAsia"/>
          <w:bCs/>
          <w:kern w:val="0"/>
          <w:sz w:val="23"/>
        </w:rPr>
        <w:t xml:space="preserve">    箱：812137310@qq.com</w:t>
      </w:r>
    </w:p>
    <w:p w:rsidR="00C92457" w:rsidRPr="00C92457" w:rsidRDefault="00C92457" w:rsidP="00C92457">
      <w:pPr>
        <w:spacing w:line="360" w:lineRule="auto"/>
        <w:rPr>
          <w:rFonts w:ascii="宋体" w:hAnsi="宋体" w:cs="宋体" w:hint="eastAsia"/>
          <w:bCs/>
          <w:kern w:val="0"/>
          <w:sz w:val="23"/>
        </w:rPr>
      </w:pPr>
      <w:r w:rsidRPr="00C92457">
        <w:rPr>
          <w:rFonts w:ascii="宋体" w:hAnsi="宋体" w:cs="宋体" w:hint="eastAsia"/>
          <w:bCs/>
          <w:kern w:val="0"/>
          <w:sz w:val="23"/>
        </w:rPr>
        <w:t>联系电话：0991-4833033转8011</w:t>
      </w:r>
    </w:p>
    <w:p w:rsidR="00C92457" w:rsidRPr="00C92457" w:rsidRDefault="00C92457" w:rsidP="00C92457">
      <w:pPr>
        <w:spacing w:line="360" w:lineRule="auto"/>
        <w:rPr>
          <w:rFonts w:ascii="宋体" w:hAnsi="宋体" w:cs="宋体" w:hint="eastAsia"/>
          <w:bCs/>
          <w:kern w:val="0"/>
          <w:sz w:val="23"/>
        </w:rPr>
      </w:pPr>
      <w:r w:rsidRPr="00C92457">
        <w:rPr>
          <w:rFonts w:ascii="宋体" w:hAnsi="宋体" w:cs="宋体" w:hint="eastAsia"/>
          <w:bCs/>
          <w:kern w:val="0"/>
          <w:sz w:val="23"/>
        </w:rPr>
        <w:t>传    真：0991-4817590</w:t>
      </w:r>
    </w:p>
    <w:p w:rsidR="00DB36DC" w:rsidRPr="00C92457" w:rsidRDefault="00C92457" w:rsidP="00C92457">
      <w:pPr>
        <w:spacing w:line="360" w:lineRule="auto"/>
        <w:rPr>
          <w:rFonts w:ascii="宋体" w:hAnsi="宋体" w:cs="宋体"/>
          <w:bCs/>
          <w:kern w:val="0"/>
          <w:sz w:val="23"/>
        </w:rPr>
      </w:pPr>
      <w:r w:rsidRPr="00C92457">
        <w:rPr>
          <w:rFonts w:ascii="宋体" w:hAnsi="宋体" w:cs="宋体" w:hint="eastAsia"/>
          <w:bCs/>
          <w:kern w:val="0"/>
          <w:sz w:val="23"/>
        </w:rPr>
        <w:t>财政监督电话:0991-2822689</w:t>
      </w:r>
    </w:p>
    <w:p w:rsidR="00DB36DC" w:rsidRDefault="00D7295F">
      <w:pPr>
        <w:widowControl/>
        <w:jc w:val="left"/>
        <w:rPr>
          <w:rFonts w:asciiTheme="minorEastAsia" w:eastAsiaTheme="minorEastAsia" w:hAnsiTheme="minorEastAsia"/>
          <w:b/>
          <w:sz w:val="36"/>
        </w:rPr>
      </w:pPr>
      <w:r>
        <w:rPr>
          <w:rFonts w:asciiTheme="minorEastAsia" w:eastAsiaTheme="minorEastAsia" w:hAnsiTheme="minorEastAsia"/>
          <w:b/>
          <w:sz w:val="36"/>
        </w:rPr>
        <w:br w:type="page"/>
      </w:r>
    </w:p>
    <w:p w:rsidR="00DB36DC" w:rsidRDefault="00D7295F">
      <w:pPr>
        <w:rPr>
          <w:rFonts w:asciiTheme="minorEastAsia" w:eastAsiaTheme="minorEastAsia" w:hAnsiTheme="minorEastAsia"/>
          <w:b/>
          <w:sz w:val="36"/>
        </w:rPr>
      </w:pPr>
      <w:r>
        <w:rPr>
          <w:rFonts w:asciiTheme="minorEastAsia" w:eastAsiaTheme="minorEastAsia" w:hAnsiTheme="minorEastAsia"/>
          <w:b/>
          <w:sz w:val="36"/>
        </w:rPr>
        <w:lastRenderedPageBreak/>
        <w:t xml:space="preserve"> </w:t>
      </w:r>
    </w:p>
    <w:p w:rsidR="00DB36DC" w:rsidRDefault="00D7295F">
      <w:pPr>
        <w:pStyle w:val="af3"/>
        <w:spacing w:line="440" w:lineRule="exact"/>
        <w:jc w:val="center"/>
        <w:outlineLvl w:val="0"/>
        <w:rPr>
          <w:rFonts w:asciiTheme="minorEastAsia" w:eastAsiaTheme="minorEastAsia" w:hAnsiTheme="minorEastAsia"/>
          <w:b/>
          <w:color w:val="auto"/>
          <w:kern w:val="2"/>
          <w:sz w:val="36"/>
          <w:szCs w:val="20"/>
        </w:rPr>
      </w:pPr>
      <w:r>
        <w:rPr>
          <w:rFonts w:asciiTheme="minorEastAsia" w:eastAsiaTheme="minorEastAsia" w:hAnsiTheme="minorEastAsia" w:hint="eastAsia"/>
          <w:b/>
          <w:color w:val="auto"/>
          <w:kern w:val="2"/>
          <w:sz w:val="36"/>
          <w:szCs w:val="20"/>
        </w:rPr>
        <w:t>第一部分</w:t>
      </w:r>
      <w:r>
        <w:rPr>
          <w:rFonts w:asciiTheme="minorEastAsia" w:eastAsiaTheme="minorEastAsia" w:hAnsiTheme="minorEastAsia"/>
          <w:b/>
          <w:color w:val="auto"/>
          <w:kern w:val="2"/>
          <w:sz w:val="36"/>
          <w:szCs w:val="20"/>
        </w:rPr>
        <w:t xml:space="preserve"> </w:t>
      </w:r>
      <w:r>
        <w:rPr>
          <w:rFonts w:asciiTheme="minorEastAsia" w:eastAsiaTheme="minorEastAsia" w:hAnsiTheme="minorEastAsia" w:hint="eastAsia"/>
          <w:b/>
          <w:color w:val="auto"/>
          <w:kern w:val="2"/>
          <w:sz w:val="36"/>
          <w:szCs w:val="20"/>
        </w:rPr>
        <w:t>投标须知</w:t>
      </w:r>
      <w:bookmarkEnd w:id="5"/>
    </w:p>
    <w:tbl>
      <w:tblPr>
        <w:tblW w:w="10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79"/>
        <w:gridCol w:w="2484"/>
        <w:gridCol w:w="6862"/>
      </w:tblGrid>
      <w:tr w:rsidR="00DB36DC">
        <w:trPr>
          <w:tblHeade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名称</w:t>
            </w:r>
          </w:p>
        </w:tc>
        <w:tc>
          <w:tcPr>
            <w:tcW w:w="6862"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内容</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1</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项目编号</w:t>
            </w:r>
          </w:p>
        </w:tc>
        <w:tc>
          <w:tcPr>
            <w:tcW w:w="6862" w:type="dxa"/>
            <w:vAlign w:val="center"/>
          </w:tcPr>
          <w:p w:rsidR="00DB36DC" w:rsidRDefault="00C92457">
            <w:pPr>
              <w:spacing w:line="440" w:lineRule="exact"/>
              <w:rPr>
                <w:rFonts w:asciiTheme="minorEastAsia" w:eastAsiaTheme="minorEastAsia" w:hAnsiTheme="minorEastAsia"/>
                <w:sz w:val="24"/>
              </w:rPr>
            </w:pPr>
            <w:r>
              <w:rPr>
                <w:rFonts w:asciiTheme="minorEastAsia" w:eastAsiaTheme="minorEastAsia" w:hAnsiTheme="minorEastAsia" w:hint="eastAsia"/>
                <w:sz w:val="24"/>
              </w:rPr>
              <w:t>XJTF(GK)2021ZF146</w:t>
            </w:r>
            <w:r w:rsidR="00D7295F">
              <w:rPr>
                <w:rFonts w:asciiTheme="minorEastAsia" w:eastAsiaTheme="minorEastAsia" w:hAnsiTheme="minorEastAsia"/>
                <w:sz w:val="24"/>
              </w:rPr>
              <w:t xml:space="preserve">   </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2</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6862" w:type="dxa"/>
          </w:tcPr>
          <w:p w:rsidR="00DB36DC" w:rsidRDefault="00D7295F">
            <w:pPr>
              <w:spacing w:line="44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新疆维吾尔自治区卫生健康委员会抗酸杆菌涂片、镜检一体化设备采购项目</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3</w:t>
            </w:r>
          </w:p>
        </w:tc>
        <w:tc>
          <w:tcPr>
            <w:tcW w:w="2484" w:type="dxa"/>
            <w:vAlign w:val="center"/>
          </w:tcPr>
          <w:p w:rsidR="00DB36DC" w:rsidRDefault="00D7295F">
            <w:pPr>
              <w:spacing w:line="44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联系方式</w:t>
            </w:r>
          </w:p>
        </w:tc>
        <w:tc>
          <w:tcPr>
            <w:tcW w:w="6862" w:type="dxa"/>
            <w:vAlign w:val="center"/>
          </w:tcPr>
          <w:p w:rsidR="00C92457" w:rsidRPr="00C92457" w:rsidRDefault="00C92457" w:rsidP="00C92457">
            <w:pPr>
              <w:widowControl/>
              <w:shd w:val="clear" w:color="auto" w:fill="FFFFFF"/>
              <w:spacing w:line="360" w:lineRule="atLeast"/>
              <w:rPr>
                <w:rFonts w:asciiTheme="minorEastAsia" w:eastAsiaTheme="minorEastAsia" w:hAnsiTheme="minorEastAsia" w:cs="宋体" w:hint="eastAsia"/>
                <w:kern w:val="0"/>
                <w:sz w:val="24"/>
              </w:rPr>
            </w:pPr>
            <w:r w:rsidRPr="00C92457">
              <w:rPr>
                <w:rFonts w:asciiTheme="minorEastAsia" w:eastAsiaTheme="minorEastAsia" w:hAnsiTheme="minorEastAsia" w:cs="宋体" w:hint="eastAsia"/>
                <w:kern w:val="0"/>
                <w:sz w:val="24"/>
              </w:rPr>
              <w:t>名 称：新疆维吾尔自治区卫生健康委员会</w:t>
            </w:r>
          </w:p>
          <w:p w:rsidR="00C92457" w:rsidRPr="00C92457" w:rsidRDefault="00C92457" w:rsidP="00C92457">
            <w:pPr>
              <w:widowControl/>
              <w:shd w:val="clear" w:color="auto" w:fill="FFFFFF"/>
              <w:spacing w:line="360" w:lineRule="atLeast"/>
              <w:rPr>
                <w:rFonts w:asciiTheme="minorEastAsia" w:eastAsiaTheme="minorEastAsia" w:hAnsiTheme="minorEastAsia" w:cs="宋体" w:hint="eastAsia"/>
                <w:kern w:val="0"/>
                <w:sz w:val="24"/>
              </w:rPr>
            </w:pPr>
            <w:r w:rsidRPr="00C92457">
              <w:rPr>
                <w:rFonts w:asciiTheme="minorEastAsia" w:eastAsiaTheme="minorEastAsia" w:hAnsiTheme="minorEastAsia" w:cs="宋体" w:hint="eastAsia"/>
                <w:kern w:val="0"/>
                <w:sz w:val="24"/>
              </w:rPr>
              <w:t>地 址：乌鲁木齐市龙泉街191号</w:t>
            </w:r>
          </w:p>
          <w:p w:rsidR="00C92457" w:rsidRPr="00C92457" w:rsidRDefault="00C92457" w:rsidP="00C92457">
            <w:pPr>
              <w:widowControl/>
              <w:shd w:val="clear" w:color="auto" w:fill="FFFFFF"/>
              <w:spacing w:line="360" w:lineRule="atLeast"/>
              <w:rPr>
                <w:rFonts w:asciiTheme="minorEastAsia" w:eastAsiaTheme="minorEastAsia" w:hAnsiTheme="minorEastAsia" w:cs="宋体" w:hint="eastAsia"/>
                <w:kern w:val="0"/>
                <w:sz w:val="24"/>
              </w:rPr>
            </w:pPr>
            <w:r w:rsidRPr="00C92457">
              <w:rPr>
                <w:rFonts w:asciiTheme="minorEastAsia" w:eastAsiaTheme="minorEastAsia" w:hAnsiTheme="minorEastAsia" w:cs="宋体" w:hint="eastAsia"/>
                <w:kern w:val="0"/>
                <w:sz w:val="24"/>
              </w:rPr>
              <w:t>联系方式：0991-8565409</w:t>
            </w:r>
          </w:p>
          <w:p w:rsidR="00C92457" w:rsidRPr="00C92457" w:rsidRDefault="00C92457" w:rsidP="00C92457">
            <w:pPr>
              <w:widowControl/>
              <w:shd w:val="clear" w:color="auto" w:fill="FFFFFF"/>
              <w:spacing w:line="360" w:lineRule="atLeast"/>
              <w:rPr>
                <w:rFonts w:asciiTheme="minorEastAsia" w:eastAsiaTheme="minorEastAsia" w:hAnsiTheme="minorEastAsia" w:cs="宋体" w:hint="eastAsia"/>
                <w:kern w:val="0"/>
                <w:sz w:val="24"/>
              </w:rPr>
            </w:pPr>
            <w:r w:rsidRPr="00C92457">
              <w:rPr>
                <w:rFonts w:asciiTheme="minorEastAsia" w:eastAsiaTheme="minorEastAsia" w:hAnsiTheme="minorEastAsia" w:cs="宋体" w:hint="eastAsia"/>
                <w:kern w:val="0"/>
                <w:sz w:val="24"/>
              </w:rPr>
              <w:t>招标代理机构：新疆</w:t>
            </w:r>
            <w:proofErr w:type="gramStart"/>
            <w:r w:rsidRPr="00C92457">
              <w:rPr>
                <w:rFonts w:asciiTheme="minorEastAsia" w:eastAsiaTheme="minorEastAsia" w:hAnsiTheme="minorEastAsia" w:cs="宋体" w:hint="eastAsia"/>
                <w:kern w:val="0"/>
                <w:sz w:val="24"/>
              </w:rPr>
              <w:t>同孚招投标</w:t>
            </w:r>
            <w:proofErr w:type="gramEnd"/>
            <w:r w:rsidRPr="00C92457">
              <w:rPr>
                <w:rFonts w:asciiTheme="minorEastAsia" w:eastAsiaTheme="minorEastAsia" w:hAnsiTheme="minorEastAsia" w:cs="宋体" w:hint="eastAsia"/>
                <w:kern w:val="0"/>
                <w:sz w:val="24"/>
              </w:rPr>
              <w:t xml:space="preserve">有限公司 </w:t>
            </w:r>
          </w:p>
          <w:p w:rsidR="00C92457" w:rsidRPr="00C92457" w:rsidRDefault="00C92457" w:rsidP="00C92457">
            <w:pPr>
              <w:widowControl/>
              <w:shd w:val="clear" w:color="auto" w:fill="FFFFFF"/>
              <w:spacing w:line="360" w:lineRule="atLeast"/>
              <w:rPr>
                <w:rFonts w:asciiTheme="minorEastAsia" w:eastAsiaTheme="minorEastAsia" w:hAnsiTheme="minorEastAsia" w:cs="宋体" w:hint="eastAsia"/>
                <w:kern w:val="0"/>
                <w:sz w:val="24"/>
              </w:rPr>
            </w:pPr>
            <w:r w:rsidRPr="00C92457">
              <w:rPr>
                <w:rFonts w:asciiTheme="minorEastAsia" w:eastAsiaTheme="minorEastAsia" w:hAnsiTheme="minorEastAsia" w:cs="宋体" w:hint="eastAsia"/>
                <w:kern w:val="0"/>
                <w:sz w:val="24"/>
              </w:rPr>
              <w:t>招标公司地址：乌鲁木齐市友好北路宏运大厦21楼J座</w:t>
            </w:r>
          </w:p>
          <w:p w:rsidR="00C92457" w:rsidRPr="00C92457" w:rsidRDefault="00C92457" w:rsidP="00C92457">
            <w:pPr>
              <w:widowControl/>
              <w:shd w:val="clear" w:color="auto" w:fill="FFFFFF"/>
              <w:spacing w:line="360" w:lineRule="atLeast"/>
              <w:rPr>
                <w:rFonts w:asciiTheme="minorEastAsia" w:eastAsiaTheme="minorEastAsia" w:hAnsiTheme="minorEastAsia" w:cs="宋体" w:hint="eastAsia"/>
                <w:kern w:val="0"/>
                <w:sz w:val="24"/>
              </w:rPr>
            </w:pPr>
            <w:r w:rsidRPr="00C92457">
              <w:rPr>
                <w:rFonts w:asciiTheme="minorEastAsia" w:eastAsiaTheme="minorEastAsia" w:hAnsiTheme="minorEastAsia" w:cs="宋体" w:hint="eastAsia"/>
                <w:kern w:val="0"/>
                <w:sz w:val="24"/>
              </w:rPr>
              <w:t>项目联系人：覃德娟</w:t>
            </w:r>
          </w:p>
          <w:p w:rsidR="00C92457" w:rsidRPr="00C92457" w:rsidRDefault="00C92457" w:rsidP="00C92457">
            <w:pPr>
              <w:widowControl/>
              <w:shd w:val="clear" w:color="auto" w:fill="FFFFFF"/>
              <w:spacing w:line="360" w:lineRule="atLeast"/>
              <w:rPr>
                <w:rFonts w:asciiTheme="minorEastAsia" w:eastAsiaTheme="minorEastAsia" w:hAnsiTheme="minorEastAsia" w:cs="宋体" w:hint="eastAsia"/>
                <w:kern w:val="0"/>
                <w:sz w:val="24"/>
              </w:rPr>
            </w:pPr>
            <w:proofErr w:type="gramStart"/>
            <w:r w:rsidRPr="00C92457">
              <w:rPr>
                <w:rFonts w:asciiTheme="minorEastAsia" w:eastAsiaTheme="minorEastAsia" w:hAnsiTheme="minorEastAsia" w:cs="宋体" w:hint="eastAsia"/>
                <w:kern w:val="0"/>
                <w:sz w:val="24"/>
              </w:rPr>
              <w:t>邮</w:t>
            </w:r>
            <w:proofErr w:type="gramEnd"/>
            <w:r w:rsidRPr="00C92457">
              <w:rPr>
                <w:rFonts w:asciiTheme="minorEastAsia" w:eastAsiaTheme="minorEastAsia" w:hAnsiTheme="minorEastAsia" w:cs="宋体" w:hint="eastAsia"/>
                <w:kern w:val="0"/>
                <w:sz w:val="24"/>
              </w:rPr>
              <w:t xml:space="preserve">    箱：812137310@qq.com</w:t>
            </w:r>
          </w:p>
          <w:p w:rsidR="00C92457" w:rsidRPr="00C92457" w:rsidRDefault="00C92457" w:rsidP="00C92457">
            <w:pPr>
              <w:widowControl/>
              <w:shd w:val="clear" w:color="auto" w:fill="FFFFFF"/>
              <w:spacing w:line="360" w:lineRule="atLeast"/>
              <w:rPr>
                <w:rFonts w:asciiTheme="minorEastAsia" w:eastAsiaTheme="minorEastAsia" w:hAnsiTheme="minorEastAsia" w:cs="宋体" w:hint="eastAsia"/>
                <w:kern w:val="0"/>
                <w:sz w:val="24"/>
              </w:rPr>
            </w:pPr>
            <w:r w:rsidRPr="00C92457">
              <w:rPr>
                <w:rFonts w:asciiTheme="minorEastAsia" w:eastAsiaTheme="minorEastAsia" w:hAnsiTheme="minorEastAsia" w:cs="宋体" w:hint="eastAsia"/>
                <w:kern w:val="0"/>
                <w:sz w:val="24"/>
              </w:rPr>
              <w:t>联系电话：0991-4833033转8011</w:t>
            </w:r>
          </w:p>
          <w:p w:rsidR="00C92457" w:rsidRPr="00C92457" w:rsidRDefault="00C92457" w:rsidP="00C92457">
            <w:pPr>
              <w:widowControl/>
              <w:shd w:val="clear" w:color="auto" w:fill="FFFFFF"/>
              <w:spacing w:line="360" w:lineRule="atLeast"/>
              <w:rPr>
                <w:rFonts w:asciiTheme="minorEastAsia" w:eastAsiaTheme="minorEastAsia" w:hAnsiTheme="minorEastAsia" w:cs="宋体" w:hint="eastAsia"/>
                <w:kern w:val="0"/>
                <w:sz w:val="24"/>
              </w:rPr>
            </w:pPr>
            <w:r w:rsidRPr="00C92457">
              <w:rPr>
                <w:rFonts w:asciiTheme="minorEastAsia" w:eastAsiaTheme="minorEastAsia" w:hAnsiTheme="minorEastAsia" w:cs="宋体" w:hint="eastAsia"/>
                <w:kern w:val="0"/>
                <w:sz w:val="24"/>
              </w:rPr>
              <w:t>传    真：0991-4817590</w:t>
            </w:r>
          </w:p>
          <w:p w:rsidR="00DB36DC" w:rsidRDefault="00C92457" w:rsidP="00C92457">
            <w:pPr>
              <w:widowControl/>
              <w:shd w:val="clear" w:color="auto" w:fill="FFFFFF"/>
              <w:spacing w:line="360" w:lineRule="atLeast"/>
              <w:rPr>
                <w:rFonts w:asciiTheme="minorEastAsia" w:eastAsiaTheme="minorEastAsia" w:hAnsiTheme="minorEastAsia" w:cs="宋体"/>
                <w:kern w:val="0"/>
                <w:sz w:val="24"/>
              </w:rPr>
            </w:pPr>
            <w:r w:rsidRPr="00C92457">
              <w:rPr>
                <w:rFonts w:asciiTheme="minorEastAsia" w:eastAsiaTheme="minorEastAsia" w:hAnsiTheme="minorEastAsia" w:cs="宋体" w:hint="eastAsia"/>
                <w:kern w:val="0"/>
                <w:sz w:val="24"/>
              </w:rPr>
              <w:t>财政监督电话:0991-2822689</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4</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投标内容</w:t>
            </w:r>
          </w:p>
        </w:tc>
        <w:tc>
          <w:tcPr>
            <w:tcW w:w="6862" w:type="dxa"/>
            <w:vAlign w:val="center"/>
          </w:tcPr>
          <w:p w:rsidR="00DB36DC" w:rsidRDefault="00D7295F">
            <w:pPr>
              <w:overflowPunct w:val="0"/>
              <w:spacing w:line="44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抗酸杆菌涂片、镜检一体化设备</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5</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预算金额</w:t>
            </w:r>
          </w:p>
        </w:tc>
        <w:tc>
          <w:tcPr>
            <w:tcW w:w="6862" w:type="dxa"/>
            <w:vAlign w:val="center"/>
          </w:tcPr>
          <w:p w:rsidR="00DB36DC" w:rsidRDefault="00314F29">
            <w:pPr>
              <w:overflowPunct w:val="0"/>
              <w:spacing w:line="440" w:lineRule="exact"/>
              <w:rPr>
                <w:rFonts w:asciiTheme="minorEastAsia" w:eastAsiaTheme="minorEastAsia" w:hAnsiTheme="minorEastAsia" w:cs="宋体"/>
                <w:kern w:val="0"/>
                <w:sz w:val="24"/>
              </w:rPr>
            </w:pPr>
            <w:r>
              <w:rPr>
                <w:rFonts w:ascii="宋体" w:cs="宋体" w:hint="eastAsia"/>
                <w:kern w:val="0"/>
                <w:sz w:val="24"/>
                <w:szCs w:val="24"/>
              </w:rPr>
              <w:t>633</w:t>
            </w:r>
            <w:r w:rsidRPr="00314F29">
              <w:rPr>
                <w:rFonts w:asciiTheme="minorEastAsia" w:eastAsiaTheme="minorEastAsia" w:hAnsiTheme="minorEastAsia" w:cs="宋体" w:hint="eastAsia"/>
                <w:kern w:val="0"/>
                <w:sz w:val="24"/>
              </w:rPr>
              <w:t>5000</w:t>
            </w:r>
            <w:r w:rsidR="00D7295F" w:rsidRPr="00314F29">
              <w:rPr>
                <w:rFonts w:asciiTheme="minorEastAsia" w:eastAsiaTheme="minorEastAsia" w:hAnsiTheme="minorEastAsia" w:cs="宋体" w:hint="eastAsia"/>
                <w:kern w:val="0"/>
                <w:sz w:val="24"/>
              </w:rPr>
              <w:t>元</w:t>
            </w:r>
          </w:p>
        </w:tc>
      </w:tr>
      <w:tr w:rsidR="00DB36DC">
        <w:trPr>
          <w:trHeight w:val="341"/>
          <w:jc w:val="center"/>
        </w:trPr>
        <w:tc>
          <w:tcPr>
            <w:tcW w:w="979" w:type="dxa"/>
            <w:tcBorders>
              <w:bottom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6</w:t>
            </w:r>
          </w:p>
        </w:tc>
        <w:tc>
          <w:tcPr>
            <w:tcW w:w="2484" w:type="dxa"/>
            <w:tcBorders>
              <w:bottom w:val="single" w:sz="4" w:space="0" w:color="auto"/>
              <w:right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投标资格</w:t>
            </w:r>
          </w:p>
        </w:tc>
        <w:tc>
          <w:tcPr>
            <w:tcW w:w="6862" w:type="dxa"/>
            <w:tcBorders>
              <w:left w:val="single" w:sz="4" w:space="0" w:color="auto"/>
              <w:bottom w:val="single" w:sz="4" w:space="0" w:color="auto"/>
            </w:tcBorders>
            <w:vAlign w:val="center"/>
          </w:tcPr>
          <w:p w:rsidR="00DB36DC" w:rsidRDefault="00D7295F">
            <w:pPr>
              <w:widowControl/>
              <w:spacing w:line="276"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具有承担本项目的能力以及符合下述条件的供应商（制造商、代理商）均为合格的投标人：</w:t>
            </w:r>
          </w:p>
          <w:p w:rsidR="00DB36DC" w:rsidRDefault="00D7295F">
            <w:pPr>
              <w:widowControl/>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（1）符合《中华人民共和国政府采购法》第二十二条的相关规定；</w:t>
            </w:r>
          </w:p>
          <w:p w:rsidR="00DB36DC" w:rsidRDefault="00D7295F">
            <w:pPr>
              <w:widowControl/>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（2）有效的“一证一码”或“三证合一”的营业执照副本；（营业执照需包含本次项目的相关经营权）；</w:t>
            </w:r>
          </w:p>
          <w:p w:rsidR="00DB36DC" w:rsidRDefault="00D7295F">
            <w:pPr>
              <w:widowControl/>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（3）法人代表或其委托代理人应携带本人身份证原件及复印件，委托代理人还应携带《法人代表授权委托书》；</w:t>
            </w:r>
          </w:p>
          <w:p w:rsidR="00DB36DC" w:rsidRDefault="00D7295F">
            <w:pPr>
              <w:widowControl/>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（4）凡拟参加本次招标项目的投标人，如在“信用中国”网站（www.creditchina.gov.vn ）、中国政府采购网（www.ccgp.gov.vn ）被列入失信被执行人、重大税收违法案件当事人名单、政府采购严重违法失信行为记录名单的（尚在处罚期内的），将</w:t>
            </w:r>
            <w:proofErr w:type="gramStart"/>
            <w:r>
              <w:rPr>
                <w:rFonts w:asciiTheme="minorEastAsia" w:eastAsiaTheme="minorEastAsia" w:hAnsiTheme="minorEastAsia" w:hint="eastAsia"/>
                <w:sz w:val="24"/>
              </w:rPr>
              <w:t>拒绝其参本次</w:t>
            </w:r>
            <w:proofErr w:type="gramEnd"/>
            <w:r>
              <w:rPr>
                <w:rFonts w:asciiTheme="minorEastAsia" w:eastAsiaTheme="minorEastAsia" w:hAnsiTheme="minorEastAsia" w:hint="eastAsia"/>
                <w:sz w:val="24"/>
              </w:rPr>
              <w:t>政府采购活动。需提供（投标截止日</w:t>
            </w:r>
            <w:r>
              <w:rPr>
                <w:rFonts w:asciiTheme="minorEastAsia" w:eastAsiaTheme="minorEastAsia" w:hAnsiTheme="minorEastAsia" w:hint="eastAsia"/>
                <w:sz w:val="24"/>
              </w:rPr>
              <w:lastRenderedPageBreak/>
              <w:t>前）“信用中国”网站（www.creditchina.gov.cn）及中国政府采购网（www.ccgp.gov.cn）已公布的信用记录查询截图）</w:t>
            </w:r>
          </w:p>
          <w:p w:rsidR="00DB36DC" w:rsidRDefault="00D7295F">
            <w:pPr>
              <w:widowControl/>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5）投标人近三年无因投标申请人违约或不恰当履约引起的合同终止、纠纷、争议、仲裁和公诉纪录；投标人必须提供无行贿犯罪记录证明（在中国裁判文书网（http://wenshu.court.gov.cn/）查询，查询时间必须在公告期内）；</w:t>
            </w:r>
          </w:p>
          <w:p w:rsidR="00DB36DC" w:rsidRDefault="00D7295F">
            <w:pPr>
              <w:widowControl/>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（6）所投产</w:t>
            </w:r>
            <w:proofErr w:type="gramStart"/>
            <w:r>
              <w:rPr>
                <w:rFonts w:asciiTheme="minorEastAsia" w:eastAsiaTheme="minorEastAsia" w:hAnsiTheme="minorEastAsia" w:hint="eastAsia"/>
                <w:sz w:val="24"/>
              </w:rPr>
              <w:t>品属于</w:t>
            </w:r>
            <w:proofErr w:type="gramEnd"/>
            <w:r>
              <w:rPr>
                <w:rFonts w:asciiTheme="minorEastAsia" w:eastAsiaTheme="minorEastAsia" w:hAnsiTheme="minorEastAsia" w:hint="eastAsia"/>
                <w:sz w:val="24"/>
              </w:rPr>
              <w:t>第二类医疗器械的，还需提供有效的行政主管部门颁发的医疗器械经营备案凭证（或医疗器械生产许可证或医疗器械经营许可证）；所投产</w:t>
            </w:r>
            <w:proofErr w:type="gramStart"/>
            <w:r>
              <w:rPr>
                <w:rFonts w:asciiTheme="minorEastAsia" w:eastAsiaTheme="minorEastAsia" w:hAnsiTheme="minorEastAsia" w:hint="eastAsia"/>
                <w:sz w:val="24"/>
              </w:rPr>
              <w:t>品属于</w:t>
            </w:r>
            <w:proofErr w:type="gramEnd"/>
            <w:r>
              <w:rPr>
                <w:rFonts w:asciiTheme="minorEastAsia" w:eastAsiaTheme="minorEastAsia" w:hAnsiTheme="minorEastAsia" w:hint="eastAsia"/>
                <w:sz w:val="24"/>
              </w:rPr>
              <w:t>第三类医疗器械的，还需提供有效的行政主管部门颁发的医疗器械生产许可证（或医疗器械经营许可证）；</w:t>
            </w:r>
          </w:p>
          <w:p w:rsidR="00DB36DC" w:rsidRDefault="00D7295F">
            <w:pPr>
              <w:widowControl/>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（7）本项目不接受联合体投标。</w:t>
            </w:r>
          </w:p>
        </w:tc>
      </w:tr>
      <w:tr w:rsidR="00DB36DC">
        <w:trPr>
          <w:trHeight w:val="584"/>
          <w:jc w:val="center"/>
        </w:trPr>
        <w:tc>
          <w:tcPr>
            <w:tcW w:w="979" w:type="dxa"/>
            <w:tcBorders>
              <w:bottom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lastRenderedPageBreak/>
              <w:t>7</w:t>
            </w:r>
          </w:p>
        </w:tc>
        <w:tc>
          <w:tcPr>
            <w:tcW w:w="2484" w:type="dxa"/>
            <w:tcBorders>
              <w:bottom w:val="single" w:sz="4" w:space="0" w:color="auto"/>
              <w:right w:val="single" w:sz="4" w:space="0" w:color="auto"/>
            </w:tcBorders>
            <w:vAlign w:val="center"/>
          </w:tcPr>
          <w:p w:rsidR="00DB36DC" w:rsidRDefault="00D7295F">
            <w:pPr>
              <w:pStyle w:val="af6"/>
              <w:ind w:left="38"/>
              <w:jc w:val="center"/>
              <w:rPr>
                <w:rFonts w:asciiTheme="minorEastAsia" w:eastAsiaTheme="minorEastAsia" w:hAnsiTheme="minorEastAsia" w:cs="Times New Roman"/>
                <w:kern w:val="2"/>
              </w:rPr>
            </w:pPr>
            <w:r>
              <w:rPr>
                <w:rFonts w:asciiTheme="minorEastAsia" w:eastAsiaTheme="minorEastAsia" w:hAnsiTheme="minorEastAsia" w:cs="Times New Roman" w:hint="eastAsia"/>
                <w:kern w:val="2"/>
              </w:rPr>
              <w:t>信用情况</w:t>
            </w:r>
          </w:p>
        </w:tc>
        <w:tc>
          <w:tcPr>
            <w:tcW w:w="6862" w:type="dxa"/>
            <w:tcBorders>
              <w:left w:val="single" w:sz="4" w:space="0" w:color="auto"/>
              <w:bottom w:val="single" w:sz="4" w:space="0" w:color="auto"/>
            </w:tcBorders>
            <w:vAlign w:val="center"/>
          </w:tcPr>
          <w:p w:rsidR="00DB36DC" w:rsidRDefault="00D7295F">
            <w:pPr>
              <w:widowControl/>
              <w:spacing w:line="276" w:lineRule="auto"/>
              <w:jc w:val="lef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、信用记录查询时间及方式：</w:t>
            </w:r>
          </w:p>
          <w:p w:rsidR="00DB36DC" w:rsidRDefault="00D7295F">
            <w:pPr>
              <w:widowControl/>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）查询时间：自招标公告发布日期起至开标日期止，超出此时间范围将被视为无效投标。</w:t>
            </w:r>
          </w:p>
          <w:p w:rsidR="00DB36DC" w:rsidRDefault="00D7295F">
            <w:pPr>
              <w:widowControl/>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查询方式：投标人自行通过“信用中国”及“中国政府采购网”查询，并按招标文件要求提供网页材料。被列入失信被执行人、重大税收违法案件当事人名单、政府采购严重违法失信行为记录名单及其他不符合《中华人民共和国政府采购法》第二十二条规定条件的供应商，其投标文件将被视为无效投标。未提供证明材料的视为不响应招标文件。</w:t>
            </w:r>
          </w:p>
          <w:p w:rsidR="00DB36DC" w:rsidRDefault="00D7295F">
            <w:pPr>
              <w:widowControl/>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）供应商参加政府采购活动时，应当就自己的诚信情况在响应性文件中进行承诺。</w:t>
            </w:r>
          </w:p>
          <w:p w:rsidR="00DB36DC" w:rsidRDefault="00D7295F">
            <w:pPr>
              <w:widowControl/>
              <w:spacing w:line="276" w:lineRule="auto"/>
              <w:jc w:val="left"/>
              <w:rPr>
                <w:rFonts w:asciiTheme="minorEastAsia" w:eastAsiaTheme="minorEastAsia" w:hAnsiTheme="minorEastAsia"/>
                <w:b/>
                <w:sz w:val="24"/>
              </w:rPr>
            </w:pPr>
            <w:r>
              <w:rPr>
                <w:rFonts w:asciiTheme="minorEastAsia" w:eastAsiaTheme="minorEastAsia" w:hAnsiTheme="minorEastAsia" w:hint="eastAsia"/>
                <w:b/>
                <w:sz w:val="24"/>
              </w:rPr>
              <w:t>本项目不接受失信企业投标。</w:t>
            </w:r>
          </w:p>
        </w:tc>
      </w:tr>
      <w:tr w:rsidR="00DB36DC">
        <w:trPr>
          <w:trHeight w:val="605"/>
          <w:jc w:val="center"/>
        </w:trPr>
        <w:tc>
          <w:tcPr>
            <w:tcW w:w="979" w:type="dxa"/>
            <w:tcBorders>
              <w:top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8</w:t>
            </w:r>
          </w:p>
        </w:tc>
        <w:tc>
          <w:tcPr>
            <w:tcW w:w="2484" w:type="dxa"/>
            <w:tcBorders>
              <w:top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招标有效期</w:t>
            </w:r>
          </w:p>
        </w:tc>
        <w:tc>
          <w:tcPr>
            <w:tcW w:w="6862" w:type="dxa"/>
            <w:tcBorders>
              <w:top w:val="single" w:sz="4" w:space="0" w:color="auto"/>
            </w:tcBorders>
            <w:vAlign w:val="center"/>
          </w:tcPr>
          <w:p w:rsidR="00DB36DC" w:rsidRDefault="00D7295F">
            <w:pPr>
              <w:overflowPunct w:val="0"/>
              <w:spacing w:line="440" w:lineRule="exact"/>
              <w:rPr>
                <w:rFonts w:asciiTheme="minorEastAsia" w:eastAsiaTheme="minorEastAsia" w:hAnsiTheme="minorEastAsia"/>
                <w:sz w:val="24"/>
              </w:rPr>
            </w:pPr>
            <w:r>
              <w:rPr>
                <w:rFonts w:asciiTheme="minorEastAsia" w:eastAsiaTheme="minorEastAsia" w:hAnsiTheme="minorEastAsia" w:hint="eastAsia"/>
                <w:sz w:val="24"/>
              </w:rPr>
              <w:t>九十天</w:t>
            </w:r>
          </w:p>
        </w:tc>
      </w:tr>
      <w:tr w:rsidR="00DB36DC">
        <w:trPr>
          <w:trHeight w:val="528"/>
          <w:jc w:val="center"/>
        </w:trPr>
        <w:tc>
          <w:tcPr>
            <w:tcW w:w="979" w:type="dxa"/>
            <w:tcBorders>
              <w:bottom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9</w:t>
            </w:r>
          </w:p>
        </w:tc>
        <w:tc>
          <w:tcPr>
            <w:tcW w:w="2484" w:type="dxa"/>
            <w:tcBorders>
              <w:bottom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评标方法</w:t>
            </w:r>
          </w:p>
        </w:tc>
        <w:tc>
          <w:tcPr>
            <w:tcW w:w="6862" w:type="dxa"/>
            <w:tcBorders>
              <w:bottom w:val="single" w:sz="4" w:space="0" w:color="auto"/>
            </w:tcBorders>
            <w:vAlign w:val="center"/>
          </w:tcPr>
          <w:p w:rsidR="00DB36DC" w:rsidRDefault="00D7295F">
            <w:pPr>
              <w:overflowPunct w:val="0"/>
              <w:spacing w:line="440" w:lineRule="exact"/>
              <w:rPr>
                <w:rFonts w:asciiTheme="minorEastAsia" w:eastAsiaTheme="minorEastAsia" w:hAnsiTheme="minorEastAsia"/>
                <w:sz w:val="24"/>
              </w:rPr>
            </w:pPr>
            <w:r>
              <w:rPr>
                <w:rFonts w:asciiTheme="minorEastAsia" w:eastAsiaTheme="minorEastAsia" w:hAnsiTheme="minorEastAsia" w:hint="eastAsia"/>
                <w:sz w:val="24"/>
              </w:rPr>
              <w:t>综合评分法</w:t>
            </w:r>
          </w:p>
        </w:tc>
      </w:tr>
      <w:tr w:rsidR="00DB36DC">
        <w:trPr>
          <w:trHeight w:val="669"/>
          <w:jc w:val="center"/>
        </w:trPr>
        <w:tc>
          <w:tcPr>
            <w:tcW w:w="979" w:type="dxa"/>
            <w:tcBorders>
              <w:top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10</w:t>
            </w:r>
          </w:p>
        </w:tc>
        <w:tc>
          <w:tcPr>
            <w:tcW w:w="2484" w:type="dxa"/>
            <w:tcBorders>
              <w:top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cs="宋体" w:hint="eastAsia"/>
                <w:kern w:val="0"/>
                <w:sz w:val="24"/>
              </w:rPr>
              <w:t>是否接受联合体投标</w:t>
            </w:r>
          </w:p>
        </w:tc>
        <w:tc>
          <w:tcPr>
            <w:tcW w:w="6862" w:type="dxa"/>
            <w:tcBorders>
              <w:top w:val="single" w:sz="4" w:space="0" w:color="auto"/>
            </w:tcBorders>
            <w:vAlign w:val="center"/>
          </w:tcPr>
          <w:p w:rsidR="00DB36DC" w:rsidRDefault="00D7295F">
            <w:pPr>
              <w:overflowPunct w:val="0"/>
              <w:spacing w:line="440" w:lineRule="exact"/>
              <w:rPr>
                <w:rFonts w:asciiTheme="minorEastAsia" w:eastAsiaTheme="minorEastAsia" w:hAnsiTheme="minorEastAsia"/>
                <w:sz w:val="24"/>
              </w:rPr>
            </w:pPr>
            <w:r>
              <w:rPr>
                <w:rFonts w:asciiTheme="minorEastAsia" w:eastAsiaTheme="minorEastAsia" w:hAnsiTheme="minorEastAsia" w:hint="eastAsia"/>
                <w:sz w:val="24"/>
              </w:rPr>
              <w:t>不接受</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11</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投标文件发放日期</w:t>
            </w:r>
          </w:p>
        </w:tc>
        <w:tc>
          <w:tcPr>
            <w:tcW w:w="6862" w:type="dxa"/>
            <w:vAlign w:val="center"/>
          </w:tcPr>
          <w:p w:rsidR="00DB36DC" w:rsidRDefault="00D7295F">
            <w:pPr>
              <w:overflowPunct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1．报名（发售／获取）时间：2021-0</w:t>
            </w:r>
            <w:r w:rsidR="00C92457">
              <w:rPr>
                <w:rFonts w:asciiTheme="minorEastAsia" w:eastAsiaTheme="minorEastAsia" w:hAnsiTheme="minorEastAsia" w:hint="eastAsia"/>
                <w:sz w:val="24"/>
              </w:rPr>
              <w:t>4</w:t>
            </w:r>
            <w:r>
              <w:rPr>
                <w:rFonts w:asciiTheme="minorEastAsia" w:eastAsiaTheme="minorEastAsia" w:hAnsiTheme="minorEastAsia" w:hint="eastAsia"/>
                <w:sz w:val="24"/>
              </w:rPr>
              <w:t>-</w:t>
            </w:r>
            <w:r w:rsidR="00C92457">
              <w:rPr>
                <w:rFonts w:asciiTheme="minorEastAsia" w:eastAsiaTheme="minorEastAsia" w:hAnsiTheme="minorEastAsia" w:hint="eastAsia"/>
                <w:sz w:val="24"/>
              </w:rPr>
              <w:t>23</w:t>
            </w:r>
            <w:r>
              <w:rPr>
                <w:rFonts w:asciiTheme="minorEastAsia" w:eastAsiaTheme="minorEastAsia" w:hAnsiTheme="minorEastAsia" w:hint="eastAsia"/>
                <w:sz w:val="24"/>
              </w:rPr>
              <w:t>至 2021-0</w:t>
            </w:r>
            <w:r w:rsidR="00C92457">
              <w:rPr>
                <w:rFonts w:asciiTheme="minorEastAsia" w:eastAsiaTheme="minorEastAsia" w:hAnsiTheme="minorEastAsia" w:hint="eastAsia"/>
                <w:sz w:val="24"/>
              </w:rPr>
              <w:t>4</w:t>
            </w:r>
            <w:r>
              <w:rPr>
                <w:rFonts w:asciiTheme="minorEastAsia" w:eastAsiaTheme="minorEastAsia" w:hAnsiTheme="minorEastAsia" w:hint="eastAsia"/>
                <w:sz w:val="24"/>
              </w:rPr>
              <w:t>-3</w:t>
            </w:r>
            <w:r w:rsidR="00C92457">
              <w:rPr>
                <w:rFonts w:asciiTheme="minorEastAsia" w:eastAsiaTheme="minorEastAsia" w:hAnsiTheme="minorEastAsia" w:hint="eastAsia"/>
                <w:sz w:val="24"/>
              </w:rPr>
              <w:t>0</w:t>
            </w:r>
            <w:r>
              <w:rPr>
                <w:rFonts w:asciiTheme="minorEastAsia" w:eastAsiaTheme="minorEastAsia" w:hAnsiTheme="minorEastAsia" w:hint="eastAsia"/>
                <w:sz w:val="24"/>
              </w:rPr>
              <w:t xml:space="preserve">，上午：10:00-13:30，下午：15:30-18:00 </w:t>
            </w:r>
          </w:p>
          <w:p w:rsidR="00DB36DC" w:rsidRDefault="00D7295F">
            <w:pPr>
              <w:overflowPunct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lastRenderedPageBreak/>
              <w:t xml:space="preserve">2．报名（发售／获取）地址：（前往“中招联合招标采购平台” 进行投标人免费注册（网址：http://www.365trade.com.cn）、购买并下载电子版招标文件） </w:t>
            </w:r>
          </w:p>
          <w:p w:rsidR="00DB36DC" w:rsidRDefault="00D7295F">
            <w:pPr>
              <w:overflowPunct w:val="0"/>
              <w:spacing w:line="440" w:lineRule="exact"/>
              <w:jc w:val="left"/>
              <w:rPr>
                <w:rFonts w:asciiTheme="minorEastAsia" w:eastAsiaTheme="minorEastAsia" w:hAnsiTheme="minorEastAsia" w:cs="宋体"/>
                <w:kern w:val="0"/>
                <w:szCs w:val="21"/>
              </w:rPr>
            </w:pPr>
            <w:r>
              <w:rPr>
                <w:rFonts w:asciiTheme="minorEastAsia" w:eastAsiaTheme="minorEastAsia" w:hAnsiTheme="minorEastAsia" w:hint="eastAsia"/>
                <w:sz w:val="24"/>
              </w:rPr>
              <w:t>3．标书售价(元)：200</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lastRenderedPageBreak/>
              <w:t>12</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标书售价</w:t>
            </w:r>
          </w:p>
        </w:tc>
        <w:tc>
          <w:tcPr>
            <w:tcW w:w="6862" w:type="dxa"/>
            <w:vAlign w:val="center"/>
          </w:tcPr>
          <w:p w:rsidR="00DB36DC" w:rsidRDefault="00D7295F">
            <w:pPr>
              <w:overflowPunct w:val="0"/>
              <w:spacing w:line="440" w:lineRule="exact"/>
              <w:rPr>
                <w:rFonts w:asciiTheme="minorEastAsia" w:eastAsiaTheme="minorEastAsia" w:hAnsiTheme="minorEastAsia"/>
                <w:sz w:val="24"/>
              </w:rPr>
            </w:pPr>
            <w:r>
              <w:rPr>
                <w:rFonts w:asciiTheme="minorEastAsia" w:eastAsiaTheme="minorEastAsia" w:hAnsiTheme="minorEastAsia" w:hint="eastAsia"/>
                <w:sz w:val="24"/>
              </w:rPr>
              <w:t>人民币</w:t>
            </w:r>
            <w:r>
              <w:rPr>
                <w:rFonts w:asciiTheme="minorEastAsia" w:eastAsiaTheme="minorEastAsia" w:hAnsiTheme="minorEastAsia"/>
                <w:sz w:val="24"/>
              </w:rPr>
              <w:t>200</w:t>
            </w:r>
            <w:r>
              <w:rPr>
                <w:rFonts w:asciiTheme="minorEastAsia" w:eastAsiaTheme="minorEastAsia" w:hAnsiTheme="minorEastAsia" w:hint="eastAsia"/>
                <w:sz w:val="24"/>
              </w:rPr>
              <w:t>元</w:t>
            </w:r>
          </w:p>
          <w:p w:rsidR="00DB36DC" w:rsidRDefault="00D7295F">
            <w:pPr>
              <w:overflowPunct w:val="0"/>
              <w:spacing w:line="440" w:lineRule="exact"/>
              <w:rPr>
                <w:rFonts w:asciiTheme="minorEastAsia" w:eastAsiaTheme="minorEastAsia" w:hAnsiTheme="minorEastAsia"/>
                <w:sz w:val="24"/>
              </w:rPr>
            </w:pPr>
            <w:r>
              <w:rPr>
                <w:rFonts w:asciiTheme="minorEastAsia" w:eastAsiaTheme="minorEastAsia" w:hAnsiTheme="minorEastAsia" w:hint="eastAsia"/>
                <w:sz w:val="24"/>
              </w:rPr>
              <w:t>现金支付，标书售后一概不退，投标资格不能转让，如需邮寄，需另加邮寄费人民币</w:t>
            </w:r>
            <w:r>
              <w:rPr>
                <w:rFonts w:asciiTheme="minorEastAsia" w:eastAsiaTheme="minorEastAsia" w:hAnsiTheme="minorEastAsia"/>
                <w:sz w:val="24"/>
              </w:rPr>
              <w:t>50</w:t>
            </w:r>
            <w:r>
              <w:rPr>
                <w:rFonts w:asciiTheme="minorEastAsia" w:eastAsiaTheme="minorEastAsia" w:hAnsiTheme="minorEastAsia" w:hint="eastAsia"/>
                <w:sz w:val="24"/>
              </w:rPr>
              <w:t>元整。</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13</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投标保证金</w:t>
            </w:r>
          </w:p>
        </w:tc>
        <w:tc>
          <w:tcPr>
            <w:tcW w:w="6862" w:type="dxa"/>
            <w:vAlign w:val="center"/>
          </w:tcPr>
          <w:p w:rsidR="00DB36DC" w:rsidRDefault="00D7295F">
            <w:pPr>
              <w:tabs>
                <w:tab w:val="left" w:pos="5760"/>
              </w:tabs>
              <w:spacing w:line="400" w:lineRule="exact"/>
              <w:rPr>
                <w:rFonts w:asciiTheme="minorEastAsia" w:eastAsiaTheme="minorEastAsia" w:hAnsiTheme="minorEastAsia" w:cs="宋体"/>
                <w:b/>
                <w:kern w:val="0"/>
                <w:sz w:val="24"/>
              </w:rPr>
            </w:pPr>
            <w:r>
              <w:rPr>
                <w:rFonts w:asciiTheme="minorEastAsia" w:eastAsiaTheme="minorEastAsia" w:hAnsiTheme="minorEastAsia" w:cs="宋体" w:hint="eastAsia"/>
                <w:kern w:val="0"/>
                <w:sz w:val="24"/>
              </w:rPr>
              <w:t>项目预算金额的2%</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14</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投标文件份数及开标一览表</w:t>
            </w:r>
          </w:p>
        </w:tc>
        <w:tc>
          <w:tcPr>
            <w:tcW w:w="6862" w:type="dxa"/>
            <w:vAlign w:val="center"/>
          </w:tcPr>
          <w:p w:rsidR="00DB36DC" w:rsidRDefault="00D7295F">
            <w:pPr>
              <w:overflowPunct w:val="0"/>
              <w:spacing w:line="440" w:lineRule="exact"/>
              <w:rPr>
                <w:rFonts w:asciiTheme="minorEastAsia" w:eastAsiaTheme="minorEastAsia" w:hAnsiTheme="minorEastAsia"/>
                <w:sz w:val="24"/>
              </w:rPr>
            </w:pPr>
            <w:r>
              <w:rPr>
                <w:rFonts w:asciiTheme="minorEastAsia" w:eastAsiaTheme="minorEastAsia" w:hAnsiTheme="minorEastAsia" w:hint="eastAsia"/>
                <w:sz w:val="24"/>
              </w:rPr>
              <w:t>投标文件：正本一份、副本三份</w:t>
            </w:r>
          </w:p>
          <w:p w:rsidR="00DB36DC" w:rsidRDefault="00D7295F">
            <w:pPr>
              <w:overflowPunct w:val="0"/>
              <w:spacing w:line="440" w:lineRule="exact"/>
              <w:rPr>
                <w:rFonts w:asciiTheme="minorEastAsia" w:eastAsiaTheme="minorEastAsia" w:hAnsiTheme="minorEastAsia"/>
                <w:sz w:val="24"/>
              </w:rPr>
            </w:pPr>
            <w:r>
              <w:rPr>
                <w:rFonts w:asciiTheme="minorEastAsia" w:eastAsiaTheme="minorEastAsia" w:hAnsiTheme="minorEastAsia" w:hint="eastAsia"/>
                <w:sz w:val="24"/>
              </w:rPr>
              <w:t>光碟或u盘一份（概不退还），投标保证金缴纳凭证一份</w:t>
            </w:r>
          </w:p>
          <w:p w:rsidR="00DB36DC" w:rsidRDefault="00D7295F">
            <w:pPr>
              <w:overflowPunct w:val="0"/>
              <w:spacing w:line="440" w:lineRule="exact"/>
              <w:rPr>
                <w:rFonts w:asciiTheme="minorEastAsia" w:eastAsiaTheme="minorEastAsia" w:hAnsiTheme="minorEastAsia"/>
                <w:sz w:val="24"/>
              </w:rPr>
            </w:pPr>
            <w:r>
              <w:rPr>
                <w:rFonts w:asciiTheme="minorEastAsia" w:eastAsiaTheme="minorEastAsia" w:hAnsiTheme="minorEastAsia" w:hint="eastAsia"/>
                <w:sz w:val="24"/>
              </w:rPr>
              <w:t>开标一览表（单独密封）</w:t>
            </w:r>
          </w:p>
        </w:tc>
      </w:tr>
      <w:tr w:rsidR="00DB36DC">
        <w:trPr>
          <w:trHeight w:val="289"/>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15</w:t>
            </w:r>
          </w:p>
        </w:tc>
        <w:tc>
          <w:tcPr>
            <w:tcW w:w="2484" w:type="dxa"/>
            <w:vAlign w:val="center"/>
          </w:tcPr>
          <w:p w:rsidR="00DB36DC" w:rsidRDefault="00D7295F">
            <w:pPr>
              <w:overflowPunct w:val="0"/>
              <w:spacing w:line="44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开标时间及招标文件递交截止时间</w:t>
            </w:r>
          </w:p>
        </w:tc>
        <w:tc>
          <w:tcPr>
            <w:tcW w:w="6862" w:type="dxa"/>
            <w:vAlign w:val="center"/>
          </w:tcPr>
          <w:p w:rsidR="00DB36DC" w:rsidRDefault="00C92457">
            <w:pPr>
              <w:overflowPunct w:val="0"/>
              <w:spacing w:line="440" w:lineRule="exact"/>
              <w:rPr>
                <w:rFonts w:asciiTheme="minorEastAsia" w:eastAsiaTheme="minorEastAsia" w:hAnsiTheme="minorEastAsia"/>
                <w:sz w:val="24"/>
              </w:rPr>
            </w:pPr>
            <w:r w:rsidRPr="00C92457">
              <w:rPr>
                <w:rFonts w:asciiTheme="minorEastAsia" w:eastAsiaTheme="minorEastAsia" w:hAnsiTheme="minorEastAsia" w:hint="eastAsia"/>
                <w:sz w:val="24"/>
              </w:rPr>
              <w:t>2021年05月19日 11:00（北京时间</w:t>
            </w:r>
            <w:r>
              <w:rPr>
                <w:rFonts w:asciiTheme="minorEastAsia" w:eastAsiaTheme="minorEastAsia" w:hAnsiTheme="minorEastAsia" w:hint="eastAsia"/>
                <w:sz w:val="24"/>
              </w:rPr>
              <w:t>）</w:t>
            </w:r>
          </w:p>
        </w:tc>
      </w:tr>
      <w:tr w:rsidR="00DB36DC">
        <w:trPr>
          <w:trHeight w:val="323"/>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16</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招标文件递交及开标地点</w:t>
            </w:r>
          </w:p>
        </w:tc>
        <w:tc>
          <w:tcPr>
            <w:tcW w:w="6862" w:type="dxa"/>
            <w:vAlign w:val="center"/>
          </w:tcPr>
          <w:p w:rsidR="00DB36DC" w:rsidRDefault="00C92457">
            <w:pPr>
              <w:overflowPunct w:val="0"/>
              <w:spacing w:line="440" w:lineRule="exact"/>
              <w:rPr>
                <w:rFonts w:asciiTheme="minorEastAsia" w:eastAsiaTheme="minorEastAsia" w:hAnsiTheme="minorEastAsia"/>
                <w:sz w:val="24"/>
              </w:rPr>
            </w:pPr>
            <w:r w:rsidRPr="00C92457">
              <w:rPr>
                <w:rFonts w:asciiTheme="minorEastAsia" w:eastAsiaTheme="minorEastAsia" w:hAnsiTheme="minorEastAsia" w:hint="eastAsia"/>
                <w:sz w:val="24"/>
              </w:rPr>
              <w:t>乌鲁木齐市经一路287号阿拉</w:t>
            </w:r>
            <w:proofErr w:type="gramStart"/>
            <w:r w:rsidRPr="00C92457">
              <w:rPr>
                <w:rFonts w:asciiTheme="minorEastAsia" w:eastAsiaTheme="minorEastAsia" w:hAnsiTheme="minorEastAsia" w:hint="eastAsia"/>
                <w:sz w:val="24"/>
              </w:rPr>
              <w:t>尔大厦</w:t>
            </w:r>
            <w:proofErr w:type="gramEnd"/>
            <w:r w:rsidRPr="00C92457">
              <w:rPr>
                <w:rFonts w:asciiTheme="minorEastAsia" w:eastAsiaTheme="minorEastAsia" w:hAnsiTheme="minorEastAsia" w:hint="eastAsia"/>
                <w:sz w:val="24"/>
              </w:rPr>
              <w:t>六楼大会议室</w:t>
            </w:r>
          </w:p>
        </w:tc>
      </w:tr>
      <w:tr w:rsidR="00DB36DC">
        <w:trPr>
          <w:trHeight w:val="1359"/>
          <w:jc w:val="center"/>
        </w:trPr>
        <w:tc>
          <w:tcPr>
            <w:tcW w:w="979" w:type="dxa"/>
            <w:tcBorders>
              <w:top w:val="single" w:sz="4" w:space="0" w:color="auto"/>
              <w:bottom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17</w:t>
            </w:r>
          </w:p>
        </w:tc>
        <w:tc>
          <w:tcPr>
            <w:tcW w:w="2484" w:type="dxa"/>
            <w:tcBorders>
              <w:top w:val="single" w:sz="4" w:space="0" w:color="auto"/>
              <w:bottom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投标文件密封</w:t>
            </w:r>
          </w:p>
        </w:tc>
        <w:tc>
          <w:tcPr>
            <w:tcW w:w="6862" w:type="dxa"/>
            <w:tcBorders>
              <w:top w:val="single" w:sz="4" w:space="0" w:color="auto"/>
              <w:bottom w:val="single" w:sz="4" w:space="0" w:color="auto"/>
            </w:tcBorders>
            <w:vAlign w:val="center"/>
          </w:tcPr>
          <w:p w:rsidR="00DB36DC" w:rsidRDefault="00D7295F">
            <w:pPr>
              <w:widowControl/>
              <w:spacing w:line="460" w:lineRule="atLeast"/>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ab/>
              <w:t>投标文件分为开标一览表信封和投标文件袋，密封内容必须包括下列内容：</w:t>
            </w:r>
          </w:p>
          <w:p w:rsidR="00DB36DC" w:rsidRDefault="00D7295F">
            <w:pPr>
              <w:widowControl/>
              <w:spacing w:line="460" w:lineRule="atLeast"/>
              <w:jc w:val="left"/>
              <w:rPr>
                <w:rFonts w:asciiTheme="minorEastAsia" w:eastAsiaTheme="minorEastAsia" w:hAnsiTheme="minorEastAsia"/>
                <w:b/>
                <w:sz w:val="24"/>
              </w:rPr>
            </w:pPr>
            <w:r>
              <w:rPr>
                <w:rFonts w:asciiTheme="minorEastAsia" w:eastAsiaTheme="minorEastAsia" w:hAnsiTheme="minorEastAsia" w:hint="eastAsia"/>
                <w:b/>
                <w:sz w:val="24"/>
              </w:rPr>
              <w:t>1.1开标一览表信封</w:t>
            </w:r>
          </w:p>
          <w:p w:rsidR="00DB36DC" w:rsidRDefault="00D7295F">
            <w:pPr>
              <w:widowControl/>
              <w:spacing w:line="460" w:lineRule="atLeast"/>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ab/>
              <w:t>开标一览表；</w:t>
            </w:r>
          </w:p>
          <w:p w:rsidR="00DB36DC" w:rsidRDefault="00D7295F">
            <w:pPr>
              <w:widowControl/>
              <w:spacing w:line="460" w:lineRule="atLeast"/>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ab/>
              <w:t>开标一览表电子版（Excel）光盘或U盘；</w:t>
            </w:r>
          </w:p>
          <w:p w:rsidR="00DB36DC" w:rsidRDefault="00D7295F">
            <w:pPr>
              <w:widowControl/>
              <w:spacing w:line="460" w:lineRule="atLeast"/>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ab/>
              <w:t>投标保证金支付的凭证(也可以为网上银行汇款凭证)；</w:t>
            </w:r>
          </w:p>
          <w:p w:rsidR="00DB36DC" w:rsidRDefault="00D7295F">
            <w:pPr>
              <w:widowControl/>
              <w:spacing w:line="460" w:lineRule="atLeast"/>
              <w:jc w:val="left"/>
              <w:rPr>
                <w:rFonts w:asciiTheme="minorEastAsia" w:eastAsiaTheme="minorEastAsia" w:hAnsiTheme="minorEastAsia"/>
                <w:b/>
                <w:sz w:val="24"/>
              </w:rPr>
            </w:pPr>
            <w:r>
              <w:rPr>
                <w:rFonts w:asciiTheme="minorEastAsia" w:eastAsiaTheme="minorEastAsia" w:hAnsiTheme="minorEastAsia" w:hint="eastAsia"/>
                <w:b/>
                <w:sz w:val="24"/>
              </w:rPr>
              <w:t>1.2投标文件袋（正副本）</w:t>
            </w:r>
          </w:p>
          <w:p w:rsidR="00DB36DC" w:rsidRDefault="00D7295F">
            <w:pPr>
              <w:widowControl/>
              <w:spacing w:line="460" w:lineRule="atLeast"/>
              <w:jc w:val="left"/>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ab/>
              <w:t>投标文件编制详见第二章4.2；</w:t>
            </w:r>
          </w:p>
          <w:p w:rsidR="00DB36DC" w:rsidRDefault="00D7295F">
            <w:pPr>
              <w:widowControl/>
              <w:spacing w:line="460" w:lineRule="atLeast"/>
              <w:jc w:val="left"/>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ab/>
              <w:t>投标文件电子版（PDF）；</w:t>
            </w:r>
          </w:p>
          <w:p w:rsidR="00DB36DC" w:rsidRDefault="00D7295F">
            <w:pPr>
              <w:widowControl/>
              <w:spacing w:line="460" w:lineRule="atLeast"/>
              <w:jc w:val="left"/>
              <w:rPr>
                <w:rFonts w:asciiTheme="minorEastAsia" w:eastAsiaTheme="minorEastAsia" w:hAnsiTheme="minorEastAsia"/>
                <w:sz w:val="24"/>
              </w:rPr>
            </w:pPr>
            <w:r>
              <w:rPr>
                <w:rFonts w:asciiTheme="minorEastAsia" w:eastAsiaTheme="minorEastAsia" w:hAnsiTheme="minorEastAsia" w:hint="eastAsia"/>
                <w:sz w:val="24"/>
              </w:rPr>
              <w:t>2、投标文件及 “开标一览表”分开制作。未单独提交开标一览表及投标文件的，其投标被拒绝。</w:t>
            </w:r>
          </w:p>
          <w:p w:rsidR="00DB36DC" w:rsidRDefault="00D7295F">
            <w:pPr>
              <w:widowControl/>
              <w:spacing w:line="460" w:lineRule="atLeast"/>
              <w:jc w:val="left"/>
              <w:rPr>
                <w:rFonts w:asciiTheme="minorEastAsia" w:eastAsiaTheme="minorEastAsia" w:hAnsiTheme="minorEastAsia" w:cs="宋体"/>
                <w:b/>
                <w:kern w:val="0"/>
                <w:sz w:val="24"/>
              </w:rPr>
            </w:pPr>
            <w:r>
              <w:rPr>
                <w:rFonts w:asciiTheme="minorEastAsia" w:eastAsiaTheme="minorEastAsia" w:hAnsiTheme="minorEastAsia"/>
                <w:b/>
                <w:sz w:val="24"/>
              </w:rPr>
              <w:lastRenderedPageBreak/>
              <w:t>3</w:t>
            </w:r>
            <w:r>
              <w:rPr>
                <w:rFonts w:asciiTheme="minorEastAsia" w:eastAsiaTheme="minorEastAsia" w:hAnsiTheme="minorEastAsia" w:hint="eastAsia"/>
                <w:b/>
                <w:sz w:val="24"/>
              </w:rPr>
              <w:t>、</w:t>
            </w:r>
            <w:r>
              <w:rPr>
                <w:rFonts w:asciiTheme="minorEastAsia" w:eastAsiaTheme="minorEastAsia" w:hAnsiTheme="minorEastAsia" w:cs="宋体" w:hint="eastAsia"/>
                <w:b/>
                <w:kern w:val="0"/>
                <w:sz w:val="24"/>
              </w:rPr>
              <w:t>投标文件袋和《</w:t>
            </w:r>
            <w:r>
              <w:rPr>
                <w:rFonts w:asciiTheme="minorEastAsia" w:eastAsiaTheme="minorEastAsia" w:hAnsiTheme="minorEastAsia" w:hint="eastAsia"/>
                <w:b/>
                <w:sz w:val="24"/>
              </w:rPr>
              <w:t>开标一览表</w:t>
            </w:r>
            <w:r>
              <w:rPr>
                <w:rFonts w:asciiTheme="minorEastAsia" w:eastAsiaTheme="minorEastAsia" w:hAnsiTheme="minorEastAsia" w:cs="宋体" w:hint="eastAsia"/>
                <w:b/>
                <w:kern w:val="0"/>
                <w:sz w:val="24"/>
              </w:rPr>
              <w:t>》袋上应写明：</w:t>
            </w:r>
          </w:p>
          <w:p w:rsidR="00DB36DC" w:rsidRDefault="00D7295F">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招标单位：</w:t>
            </w:r>
            <w:r w:rsidR="00C92457">
              <w:rPr>
                <w:rFonts w:asciiTheme="minorEastAsia" w:eastAsiaTheme="minorEastAsia" w:hAnsiTheme="minorEastAsia" w:cs="宋体" w:hint="eastAsia"/>
                <w:kern w:val="0"/>
                <w:sz w:val="24"/>
              </w:rPr>
              <w:t>新疆</w:t>
            </w:r>
            <w:proofErr w:type="gramStart"/>
            <w:r w:rsidR="00C92457">
              <w:rPr>
                <w:rFonts w:asciiTheme="minorEastAsia" w:eastAsiaTheme="minorEastAsia" w:hAnsiTheme="minorEastAsia" w:cs="宋体" w:hint="eastAsia"/>
                <w:kern w:val="0"/>
                <w:sz w:val="24"/>
              </w:rPr>
              <w:t>同孚招投标</w:t>
            </w:r>
            <w:proofErr w:type="gramEnd"/>
            <w:r w:rsidR="00C92457">
              <w:rPr>
                <w:rFonts w:asciiTheme="minorEastAsia" w:eastAsiaTheme="minorEastAsia" w:hAnsiTheme="minorEastAsia" w:cs="宋体" w:hint="eastAsia"/>
                <w:kern w:val="0"/>
                <w:sz w:val="24"/>
              </w:rPr>
              <w:t>有限公司</w:t>
            </w:r>
          </w:p>
          <w:p w:rsidR="00DB36DC" w:rsidRDefault="00D7295F">
            <w:pPr>
              <w:widowControl/>
              <w:spacing w:line="440" w:lineRule="exact"/>
              <w:ind w:firstLineChars="200" w:firstLine="480"/>
              <w:jc w:val="left"/>
              <w:rPr>
                <w:rFonts w:asciiTheme="minorEastAsia" w:eastAsiaTheme="minorEastAsia" w:hAnsiTheme="minorEastAsia" w:cs="Arial"/>
                <w:kern w:val="0"/>
                <w:sz w:val="24"/>
              </w:rPr>
            </w:pPr>
            <w:r>
              <w:rPr>
                <w:rFonts w:asciiTheme="minorEastAsia" w:eastAsiaTheme="minorEastAsia" w:hAnsiTheme="minorEastAsia" w:cs="宋体" w:hint="eastAsia"/>
                <w:kern w:val="0"/>
                <w:sz w:val="24"/>
              </w:rPr>
              <w:t>项目名称：新疆维吾尔自治区卫生健康委员会抗酸杆菌涂片、镜检一体化设备采购项目</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kern w:val="0"/>
                <w:sz w:val="24"/>
              </w:rPr>
              <w:t>项目编号：</w:t>
            </w:r>
            <w:r>
              <w:rPr>
                <w:rFonts w:asciiTheme="minorEastAsia" w:eastAsiaTheme="minorEastAsia" w:hAnsiTheme="minorEastAsia"/>
                <w:sz w:val="24"/>
              </w:rPr>
              <w:t xml:space="preserve">  </w:t>
            </w:r>
            <w:r w:rsidR="00C92457">
              <w:rPr>
                <w:rFonts w:asciiTheme="minorEastAsia" w:eastAsiaTheme="minorEastAsia" w:hAnsiTheme="minorEastAsia" w:hint="eastAsia"/>
                <w:sz w:val="24"/>
              </w:rPr>
              <w:t>XJTF(GK)2021ZF146</w:t>
            </w:r>
            <w:r>
              <w:rPr>
                <w:rFonts w:asciiTheme="minorEastAsia" w:eastAsiaTheme="minorEastAsia" w:hAnsiTheme="minorEastAsia"/>
                <w:sz w:val="24"/>
              </w:rPr>
              <w:t xml:space="preserve">  </w:t>
            </w:r>
          </w:p>
          <w:p w:rsidR="00DB36DC" w:rsidRDefault="00D7295F">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投标内容：</w:t>
            </w:r>
          </w:p>
          <w:p w:rsidR="00DB36DC" w:rsidRDefault="00D7295F">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投标单位名称：</w:t>
            </w:r>
          </w:p>
          <w:p w:rsidR="00DB36DC" w:rsidRDefault="00D7295F">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联系人：</w:t>
            </w:r>
          </w:p>
          <w:p w:rsidR="00DB36DC" w:rsidRDefault="00D7295F">
            <w:pPr>
              <w:widowControl/>
              <w:spacing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联系电话：</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（“正本”或“副本”）</w:t>
            </w:r>
          </w:p>
          <w:p w:rsidR="00DB36DC" w:rsidRDefault="00D7295F">
            <w:pPr>
              <w:spacing w:line="440" w:lineRule="exact"/>
              <w:jc w:val="left"/>
              <w:rPr>
                <w:rFonts w:asciiTheme="minorEastAsia" w:eastAsiaTheme="minorEastAsia" w:hAnsiTheme="minorEastAsia"/>
                <w:sz w:val="24"/>
              </w:rPr>
            </w:pPr>
            <w:r>
              <w:rPr>
                <w:rFonts w:asciiTheme="minorEastAsia" w:eastAsiaTheme="minorEastAsia" w:hAnsiTheme="minorEastAsia" w:cs="宋体" w:hint="eastAsia"/>
                <w:kern w:val="0"/>
                <w:sz w:val="24"/>
              </w:rPr>
              <w:t>备注：注明“开标时才能启封”字样等</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lastRenderedPageBreak/>
              <w:t>18</w:t>
            </w:r>
          </w:p>
        </w:tc>
        <w:tc>
          <w:tcPr>
            <w:tcW w:w="2484" w:type="dxa"/>
            <w:vAlign w:val="center"/>
          </w:tcPr>
          <w:p w:rsidR="00DB36DC" w:rsidRDefault="00D7295F">
            <w:pPr>
              <w:overflowPunct w:val="0"/>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招标代理服务费</w:t>
            </w:r>
          </w:p>
        </w:tc>
        <w:tc>
          <w:tcPr>
            <w:tcW w:w="6862" w:type="dxa"/>
            <w:vAlign w:val="center"/>
          </w:tcPr>
          <w:p w:rsidR="00DB36DC" w:rsidRDefault="00D7295F">
            <w:pPr>
              <w:overflowPunct w:val="0"/>
              <w:spacing w:line="440" w:lineRule="exact"/>
              <w:rPr>
                <w:rFonts w:asciiTheme="minorEastAsia" w:eastAsiaTheme="minorEastAsia" w:hAnsiTheme="minorEastAsia"/>
                <w:sz w:val="24"/>
              </w:rPr>
            </w:pPr>
            <w:bookmarkStart w:id="7" w:name="_Hlk23157506"/>
            <w:r>
              <w:rPr>
                <w:rFonts w:asciiTheme="minorEastAsia" w:eastAsiaTheme="minorEastAsia" w:hAnsiTheme="minorEastAsia" w:hint="eastAsia"/>
                <w:sz w:val="24"/>
              </w:rPr>
              <w:t>根据国家计委《招标代理服务收费管理暂行办法》（计价格[2002]1980号）所规定标准</w:t>
            </w:r>
            <w:r>
              <w:rPr>
                <w:rFonts w:ascii="Arial" w:hAnsi="Arial" w:cs="Arial" w:hint="eastAsia"/>
                <w:sz w:val="24"/>
                <w:szCs w:val="24"/>
              </w:rPr>
              <w:t>计费收取</w:t>
            </w:r>
            <w:r>
              <w:rPr>
                <w:rFonts w:asciiTheme="minorEastAsia" w:eastAsiaTheme="minorEastAsia" w:hAnsiTheme="minorEastAsia" w:hint="eastAsia"/>
                <w:sz w:val="24"/>
              </w:rPr>
              <w:t>由中标企业向招标代理机构支付。</w:t>
            </w:r>
            <w:bookmarkEnd w:id="7"/>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19</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投标文件的签署规定</w:t>
            </w:r>
          </w:p>
        </w:tc>
        <w:tc>
          <w:tcPr>
            <w:tcW w:w="6862" w:type="dxa"/>
            <w:vAlign w:val="center"/>
          </w:tcPr>
          <w:p w:rsidR="00DB36DC" w:rsidRDefault="00D7295F">
            <w:pPr>
              <w:widowControl/>
              <w:spacing w:line="460" w:lineRule="atLeast"/>
              <w:jc w:val="left"/>
              <w:rPr>
                <w:rFonts w:asciiTheme="minorEastAsia" w:eastAsiaTheme="minorEastAsia" w:hAnsiTheme="minorEastAsia"/>
                <w:sz w:val="24"/>
              </w:rPr>
            </w:pPr>
            <w:r>
              <w:rPr>
                <w:rFonts w:asciiTheme="minorEastAsia" w:eastAsiaTheme="minorEastAsia" w:hAnsiTheme="minorEastAsia" w:hint="eastAsia"/>
                <w:sz w:val="24"/>
              </w:rPr>
              <w:t>详见第三部分第二章第</w:t>
            </w:r>
            <w:r>
              <w:rPr>
                <w:rFonts w:asciiTheme="minorEastAsia" w:eastAsiaTheme="minorEastAsia" w:hAnsiTheme="minorEastAsia"/>
                <w:sz w:val="24"/>
              </w:rPr>
              <w:t>10</w:t>
            </w:r>
            <w:r>
              <w:rPr>
                <w:rFonts w:asciiTheme="minorEastAsia" w:eastAsiaTheme="minorEastAsia" w:hAnsiTheme="minorEastAsia" w:hint="eastAsia"/>
                <w:sz w:val="24"/>
              </w:rPr>
              <w:t>款</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20</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投标文件格式</w:t>
            </w:r>
          </w:p>
        </w:tc>
        <w:tc>
          <w:tcPr>
            <w:tcW w:w="6862" w:type="dxa"/>
            <w:vAlign w:val="center"/>
          </w:tcPr>
          <w:p w:rsidR="00DB36DC" w:rsidRDefault="00D7295F">
            <w:pPr>
              <w:widowControl/>
              <w:spacing w:line="460" w:lineRule="atLeast"/>
              <w:jc w:val="left"/>
              <w:rPr>
                <w:rFonts w:asciiTheme="minorEastAsia" w:eastAsiaTheme="minorEastAsia" w:hAnsiTheme="minorEastAsia"/>
                <w:sz w:val="24"/>
              </w:rPr>
            </w:pPr>
            <w:r>
              <w:rPr>
                <w:rFonts w:asciiTheme="minorEastAsia" w:eastAsiaTheme="minorEastAsia" w:hAnsiTheme="minorEastAsia" w:hint="eastAsia"/>
                <w:sz w:val="24"/>
              </w:rPr>
              <w:t>详见第三部分第二章第</w:t>
            </w:r>
            <w:r>
              <w:rPr>
                <w:rFonts w:asciiTheme="minorEastAsia" w:eastAsiaTheme="minorEastAsia" w:hAnsiTheme="minorEastAsia"/>
                <w:sz w:val="24"/>
              </w:rPr>
              <w:t>5</w:t>
            </w:r>
            <w:r>
              <w:rPr>
                <w:rFonts w:asciiTheme="minorEastAsia" w:eastAsiaTheme="minorEastAsia" w:hAnsiTheme="minorEastAsia" w:hint="eastAsia"/>
                <w:sz w:val="24"/>
              </w:rPr>
              <w:t>款</w:t>
            </w:r>
          </w:p>
        </w:tc>
      </w:tr>
      <w:tr w:rsidR="00DB36DC">
        <w:trPr>
          <w:trHeight w:val="842"/>
          <w:jc w:val="center"/>
        </w:trPr>
        <w:tc>
          <w:tcPr>
            <w:tcW w:w="979" w:type="dxa"/>
            <w:tcBorders>
              <w:top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21</w:t>
            </w:r>
          </w:p>
        </w:tc>
        <w:tc>
          <w:tcPr>
            <w:tcW w:w="2484" w:type="dxa"/>
            <w:tcBorders>
              <w:top w:val="single" w:sz="4" w:space="0" w:color="auto"/>
              <w:bottom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付款方式及币种</w:t>
            </w:r>
          </w:p>
        </w:tc>
        <w:tc>
          <w:tcPr>
            <w:tcW w:w="6862" w:type="dxa"/>
            <w:tcBorders>
              <w:top w:val="single" w:sz="4" w:space="0" w:color="auto"/>
            </w:tcBorders>
            <w:vAlign w:val="center"/>
          </w:tcPr>
          <w:p w:rsidR="00DB36DC" w:rsidRDefault="00D7295F">
            <w:pPr>
              <w:overflowPunct w:val="0"/>
              <w:spacing w:line="440" w:lineRule="exac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、付款币种</w:t>
            </w:r>
          </w:p>
          <w:p w:rsidR="00DB36DC" w:rsidRDefault="00D7295F">
            <w:pPr>
              <w:overflowPunct w:val="0"/>
              <w:spacing w:line="440" w:lineRule="exact"/>
              <w:rPr>
                <w:rFonts w:asciiTheme="minorEastAsia" w:eastAsiaTheme="minorEastAsia" w:hAnsiTheme="minorEastAsia"/>
                <w:sz w:val="24"/>
              </w:rPr>
            </w:pPr>
            <w:r>
              <w:rPr>
                <w:rFonts w:asciiTheme="minorEastAsia" w:eastAsiaTheme="minorEastAsia" w:hAnsiTheme="minorEastAsia" w:hint="eastAsia"/>
                <w:sz w:val="24"/>
              </w:rPr>
              <w:t>本次招标所述的项目资金均以人民币支付。</w:t>
            </w:r>
          </w:p>
          <w:p w:rsidR="00DB36DC" w:rsidRDefault="00D7295F">
            <w:pPr>
              <w:numPr>
                <w:ilvl w:val="0"/>
                <w:numId w:val="2"/>
              </w:num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付款方式：</w:t>
            </w:r>
            <w:r>
              <w:rPr>
                <w:rFonts w:asciiTheme="minorEastAsia" w:eastAsiaTheme="minorEastAsia" w:hAnsiTheme="minorEastAsia"/>
                <w:sz w:val="24"/>
              </w:rPr>
              <w:t xml:space="preserve"> </w:t>
            </w:r>
          </w:p>
          <w:p w:rsidR="00DB36DC" w:rsidRDefault="00D7295F">
            <w:pPr>
              <w:overflowPunct w:val="0"/>
              <w:spacing w:line="440" w:lineRule="exact"/>
              <w:rPr>
                <w:rFonts w:asciiTheme="minorEastAsia" w:eastAsiaTheme="minorEastAsia" w:hAnsiTheme="minorEastAsia"/>
                <w:sz w:val="24"/>
              </w:rPr>
            </w:pPr>
            <w:r>
              <w:rPr>
                <w:rFonts w:ascii="宋体" w:hAnsi="宋体" w:hint="eastAsia"/>
                <w:sz w:val="24"/>
                <w:szCs w:val="22"/>
              </w:rPr>
              <w:t>买方和卖方签订合同后，卖方缴纳中标金额1</w:t>
            </w:r>
            <w:r>
              <w:rPr>
                <w:rFonts w:ascii="宋体" w:hAnsi="宋体"/>
                <w:sz w:val="24"/>
                <w:szCs w:val="22"/>
              </w:rPr>
              <w:t>0</w:t>
            </w:r>
            <w:r>
              <w:rPr>
                <w:rFonts w:ascii="宋体" w:hAnsi="宋体" w:hint="eastAsia"/>
                <w:sz w:val="24"/>
                <w:szCs w:val="22"/>
              </w:rPr>
              <w:t>%的合同履约保证金，交货验收合格后买方通过财政国库支付给卖方合同总价1</w:t>
            </w:r>
            <w:r>
              <w:rPr>
                <w:rFonts w:ascii="宋体" w:hAnsi="宋体"/>
                <w:sz w:val="24"/>
                <w:szCs w:val="22"/>
              </w:rPr>
              <w:t>00</w:t>
            </w:r>
            <w:r>
              <w:rPr>
                <w:rFonts w:ascii="宋体" w:hAnsi="宋体" w:hint="eastAsia"/>
                <w:sz w:val="24"/>
                <w:szCs w:val="22"/>
              </w:rPr>
              <w:t>%的货款，付款满一年后，无质量问题返还合同履约保证金。</w:t>
            </w:r>
          </w:p>
          <w:p w:rsidR="00DB36DC" w:rsidRDefault="00D7295F">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备注：最终付款方式以和甲方单位签订合同为主</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22</w:t>
            </w:r>
          </w:p>
        </w:tc>
        <w:tc>
          <w:tcPr>
            <w:tcW w:w="2484" w:type="dxa"/>
            <w:tcBorders>
              <w:top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相关账号</w:t>
            </w:r>
          </w:p>
        </w:tc>
        <w:tc>
          <w:tcPr>
            <w:tcW w:w="6862" w:type="dxa"/>
            <w:vAlign w:val="center"/>
          </w:tcPr>
          <w:p w:rsidR="00C92457" w:rsidRPr="00563F2D"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t>投标保证金缴纳账号：</w:t>
            </w:r>
          </w:p>
          <w:p w:rsidR="00C92457" w:rsidRPr="00563F2D"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t>账户名：新疆</w:t>
            </w:r>
            <w:proofErr w:type="gramStart"/>
            <w:r w:rsidRPr="00563F2D">
              <w:rPr>
                <w:rFonts w:ascii="宋体" w:hAnsi="宋体" w:hint="eastAsia"/>
                <w:sz w:val="24"/>
                <w:szCs w:val="24"/>
              </w:rPr>
              <w:t>同孚招投标</w:t>
            </w:r>
            <w:proofErr w:type="gramEnd"/>
            <w:r w:rsidRPr="00563F2D">
              <w:rPr>
                <w:rFonts w:ascii="宋体" w:hAnsi="宋体" w:hint="eastAsia"/>
                <w:sz w:val="24"/>
                <w:szCs w:val="24"/>
              </w:rPr>
              <w:t>有限公司</w:t>
            </w:r>
          </w:p>
          <w:p w:rsidR="00C92457" w:rsidRPr="00563F2D"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t>开户行：建设银行新华南路支行营业部</w:t>
            </w:r>
          </w:p>
          <w:p w:rsidR="00C92457" w:rsidRPr="00563F2D"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lastRenderedPageBreak/>
              <w:t>行号：105881000868</w:t>
            </w:r>
          </w:p>
          <w:p w:rsidR="00C92457" w:rsidRPr="00563F2D" w:rsidRDefault="00C92457" w:rsidP="00C92457">
            <w:pPr>
              <w:spacing w:line="440" w:lineRule="exact"/>
              <w:ind w:firstLineChars="200" w:firstLine="480"/>
              <w:rPr>
                <w:rFonts w:ascii="宋体" w:hAnsi="宋体" w:hint="eastAsia"/>
                <w:sz w:val="24"/>
                <w:szCs w:val="24"/>
              </w:rPr>
            </w:pPr>
            <w:proofErr w:type="gramStart"/>
            <w:r w:rsidRPr="00563F2D">
              <w:rPr>
                <w:rFonts w:ascii="宋体" w:hAnsi="宋体" w:hint="eastAsia"/>
                <w:sz w:val="24"/>
                <w:szCs w:val="24"/>
              </w:rPr>
              <w:t>帐号</w:t>
            </w:r>
            <w:proofErr w:type="gramEnd"/>
            <w:r w:rsidRPr="00563F2D">
              <w:rPr>
                <w:rFonts w:ascii="宋体" w:hAnsi="宋体" w:hint="eastAsia"/>
                <w:sz w:val="24"/>
                <w:szCs w:val="24"/>
              </w:rPr>
              <w:t>：65001617600052501876</w:t>
            </w:r>
          </w:p>
          <w:p w:rsidR="00C92457" w:rsidRPr="00563F2D"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t>注：汇款单上需注明投标人名称、包号、金额</w:t>
            </w:r>
          </w:p>
          <w:p w:rsidR="00C92457"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t>招标代理服务费缴纳账号：（同上）</w:t>
            </w:r>
          </w:p>
          <w:p w:rsidR="00DB36DC" w:rsidRPr="00C92457" w:rsidRDefault="00DB36DC">
            <w:pPr>
              <w:overflowPunct w:val="0"/>
              <w:spacing w:line="440" w:lineRule="exact"/>
              <w:rPr>
                <w:rFonts w:asciiTheme="minorEastAsia" w:eastAsiaTheme="minorEastAsia" w:hAnsiTheme="minorEastAsia"/>
                <w:sz w:val="24"/>
              </w:rPr>
            </w:pP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lastRenderedPageBreak/>
              <w:t>23</w:t>
            </w:r>
          </w:p>
        </w:tc>
        <w:tc>
          <w:tcPr>
            <w:tcW w:w="2484" w:type="dxa"/>
            <w:tcBorders>
              <w:top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质量保证</w:t>
            </w:r>
          </w:p>
        </w:tc>
        <w:tc>
          <w:tcPr>
            <w:tcW w:w="6862" w:type="dxa"/>
            <w:vAlign w:val="center"/>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highlight w:val="yellow"/>
              </w:rPr>
              <w:t>提供招标文件要求的</w:t>
            </w:r>
            <w:proofErr w:type="gramStart"/>
            <w:r>
              <w:rPr>
                <w:rFonts w:asciiTheme="minorEastAsia" w:eastAsiaTheme="minorEastAsia" w:hAnsiTheme="minorEastAsia" w:hint="eastAsia"/>
                <w:sz w:val="24"/>
                <w:highlight w:val="yellow"/>
              </w:rPr>
              <w:t>的</w:t>
            </w:r>
            <w:proofErr w:type="gramEnd"/>
            <w:r>
              <w:rPr>
                <w:rFonts w:asciiTheme="minorEastAsia" w:eastAsiaTheme="minorEastAsia" w:hAnsiTheme="minorEastAsia" w:hint="eastAsia"/>
                <w:sz w:val="24"/>
                <w:highlight w:val="yellow"/>
              </w:rPr>
              <w:t>质量保证期（3年）；</w:t>
            </w:r>
            <w:r>
              <w:rPr>
                <w:rFonts w:asciiTheme="minorEastAsia" w:eastAsiaTheme="minorEastAsia" w:hAnsiTheme="minorEastAsia" w:hint="eastAsia"/>
                <w:sz w:val="24"/>
              </w:rPr>
              <w:t>质量保证期自产品通过最终验收合格、签署验收合格证书并办理移交手续之日起计算，质保期内免费上门服务、维修；质保期内：产品的软硬件升级、维护、非人为因素的损坏的维修由中标单位免费承担；</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24</w:t>
            </w:r>
          </w:p>
        </w:tc>
        <w:tc>
          <w:tcPr>
            <w:tcW w:w="2484" w:type="dxa"/>
            <w:tcBorders>
              <w:top w:val="single" w:sz="4" w:space="0" w:color="auto"/>
            </w:tcBorders>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交货日期</w:t>
            </w:r>
          </w:p>
        </w:tc>
        <w:tc>
          <w:tcPr>
            <w:tcW w:w="6862" w:type="dxa"/>
            <w:vAlign w:val="center"/>
          </w:tcPr>
          <w:p w:rsidR="00DB36DC" w:rsidRDefault="00C92457">
            <w:pPr>
              <w:spacing w:line="440" w:lineRule="exact"/>
              <w:rPr>
                <w:rFonts w:asciiTheme="minorEastAsia" w:eastAsiaTheme="minorEastAsia" w:hAnsiTheme="minorEastAsia"/>
                <w:sz w:val="24"/>
              </w:rPr>
            </w:pPr>
            <w:r w:rsidRPr="00C92457">
              <w:rPr>
                <w:rFonts w:asciiTheme="minorEastAsia" w:eastAsiaTheme="minorEastAsia" w:hAnsiTheme="minorEastAsia" w:hint="eastAsia"/>
                <w:sz w:val="24"/>
              </w:rPr>
              <w:t>中标签订合同后30天内</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25</w:t>
            </w:r>
          </w:p>
        </w:tc>
        <w:tc>
          <w:tcPr>
            <w:tcW w:w="2484"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交货地点</w:t>
            </w:r>
          </w:p>
        </w:tc>
        <w:tc>
          <w:tcPr>
            <w:tcW w:w="6862" w:type="dxa"/>
            <w:vAlign w:val="center"/>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最终按甲方指定地点验收、交货。</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t>26</w:t>
            </w:r>
          </w:p>
        </w:tc>
        <w:tc>
          <w:tcPr>
            <w:tcW w:w="2484" w:type="dxa"/>
            <w:vAlign w:val="center"/>
          </w:tcPr>
          <w:p w:rsidR="00DB36DC" w:rsidRDefault="00D7295F">
            <w:pPr>
              <w:overflowPunct w:val="0"/>
              <w:jc w:val="center"/>
              <w:rPr>
                <w:rFonts w:asciiTheme="minorEastAsia" w:eastAsiaTheme="minorEastAsia" w:hAnsiTheme="minorEastAsia"/>
                <w:sz w:val="24"/>
              </w:rPr>
            </w:pPr>
            <w:r>
              <w:rPr>
                <w:rFonts w:asciiTheme="minorEastAsia" w:eastAsiaTheme="minorEastAsia" w:hAnsiTheme="minorEastAsia" w:hint="eastAsia"/>
                <w:sz w:val="24"/>
              </w:rPr>
              <w:t>低于成本价不正当</w:t>
            </w:r>
          </w:p>
          <w:p w:rsidR="00DB36DC" w:rsidRDefault="00D7295F">
            <w:pPr>
              <w:overflowPunct w:val="0"/>
              <w:jc w:val="center"/>
              <w:rPr>
                <w:rFonts w:asciiTheme="minorEastAsia" w:eastAsiaTheme="minorEastAsia" w:hAnsiTheme="minorEastAsia"/>
                <w:sz w:val="24"/>
              </w:rPr>
            </w:pPr>
            <w:r>
              <w:rPr>
                <w:rFonts w:asciiTheme="minorEastAsia" w:eastAsiaTheme="minorEastAsia" w:hAnsiTheme="minorEastAsia" w:hint="eastAsia"/>
                <w:sz w:val="24"/>
              </w:rPr>
              <w:t>竞争预防措施</w:t>
            </w:r>
          </w:p>
        </w:tc>
        <w:tc>
          <w:tcPr>
            <w:tcW w:w="6862" w:type="dxa"/>
            <w:vAlign w:val="center"/>
          </w:tcPr>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评标过程中，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供应商提供书面说明后，评标委员会应当结合采购项目采购需求、专业实际情况、供应商财务状况报告、与其</w:t>
            </w:r>
            <w:proofErr w:type="gramStart"/>
            <w:r>
              <w:rPr>
                <w:rFonts w:asciiTheme="minorEastAsia" w:eastAsiaTheme="minorEastAsia" w:hAnsiTheme="minorEastAsia" w:hint="eastAsia"/>
                <w:sz w:val="24"/>
              </w:rPr>
              <w:t>他供应商比较</w:t>
            </w:r>
            <w:proofErr w:type="gramEnd"/>
            <w:r>
              <w:rPr>
                <w:rFonts w:asciiTheme="minorEastAsia" w:eastAsiaTheme="minorEastAsia" w:hAnsiTheme="minorEastAsia" w:hint="eastAsia"/>
                <w:sz w:val="24"/>
              </w:rPr>
              <w:t>情况等就供应商书面说明进行审查评价。供应</w:t>
            </w:r>
            <w:proofErr w:type="gramStart"/>
            <w:r>
              <w:rPr>
                <w:rFonts w:asciiTheme="minorEastAsia" w:eastAsiaTheme="minorEastAsia" w:hAnsiTheme="minorEastAsia" w:hint="eastAsia"/>
                <w:sz w:val="24"/>
              </w:rPr>
              <w:t>商拒绝</w:t>
            </w:r>
            <w:proofErr w:type="gramEnd"/>
            <w:r>
              <w:rPr>
                <w:rFonts w:asciiTheme="minorEastAsia" w:eastAsiaTheme="minorEastAsia" w:hAnsiTheme="minorEastAsia" w:hint="eastAsia"/>
                <w:sz w:val="24"/>
              </w:rPr>
              <w:t>或者变相拒绝提供有效书面说明或者书面说明不能证明其报价合理性的，评标委员会应当将其投标文件作为无效处理。</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sz w:val="24"/>
              </w:rPr>
              <w:lastRenderedPageBreak/>
              <w:t>27</w:t>
            </w:r>
          </w:p>
        </w:tc>
        <w:tc>
          <w:tcPr>
            <w:tcW w:w="2484" w:type="dxa"/>
            <w:vAlign w:val="center"/>
          </w:tcPr>
          <w:p w:rsidR="00DB36DC" w:rsidRDefault="00D729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政府采购政策支持</w:t>
            </w:r>
          </w:p>
        </w:tc>
        <w:tc>
          <w:tcPr>
            <w:tcW w:w="6862" w:type="dxa"/>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、本项目为非专门面向中小企业（含中型、小型、微型企业）采购项目，根据《政府采购促进中小企业发展暂行办法》（</w:t>
            </w:r>
            <w:r w:rsidR="00C92457">
              <w:rPr>
                <w:rFonts w:asciiTheme="minorEastAsia" w:eastAsiaTheme="minorEastAsia" w:hAnsiTheme="minorEastAsia" w:hint="eastAsia"/>
                <w:sz w:val="24"/>
                <w:szCs w:val="24"/>
              </w:rPr>
              <w:t>财库[2020]46号</w:t>
            </w:r>
            <w:r>
              <w:rPr>
                <w:rFonts w:asciiTheme="minorEastAsia" w:eastAsiaTheme="minorEastAsia" w:hAnsiTheme="minorEastAsia" w:hint="eastAsia"/>
                <w:sz w:val="24"/>
                <w:szCs w:val="24"/>
              </w:rPr>
              <w:t>）的规定，评标时将给予此类企业进行价格</w:t>
            </w:r>
            <w:r>
              <w:rPr>
                <w:rFonts w:asciiTheme="minorEastAsia" w:eastAsiaTheme="minorEastAsia" w:hAnsiTheme="minorEastAsia"/>
                <w:sz w:val="24"/>
                <w:szCs w:val="24"/>
              </w:rPr>
              <w:t>6%</w:t>
            </w:r>
            <w:r>
              <w:rPr>
                <w:rFonts w:asciiTheme="minorEastAsia" w:eastAsiaTheme="minorEastAsia" w:hAnsiTheme="minorEastAsia" w:hint="eastAsia"/>
                <w:sz w:val="24"/>
                <w:szCs w:val="24"/>
              </w:rPr>
              <w:t>的优惠，监狱企业、残疾人福利性单位视同为小微企业，用优惠后的价格参与评审。</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、政府采购强制采购：标记★符号的节能产品：</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符合《节能产品政府采购清单》</w:t>
            </w:r>
            <w:r>
              <w:rPr>
                <w:rFonts w:asciiTheme="minorEastAsia" w:eastAsiaTheme="minorEastAsia" w:hAnsiTheme="minorEastAsia"/>
                <w:sz w:val="24"/>
                <w:szCs w:val="24"/>
              </w:rPr>
              <w:t>(</w:t>
            </w:r>
            <w:r>
              <w:rPr>
                <w:rFonts w:asciiTheme="minorEastAsia" w:eastAsiaTheme="minorEastAsia" w:hAnsiTheme="minorEastAsia" w:hint="eastAsia"/>
                <w:sz w:val="24"/>
                <w:szCs w:val="24"/>
              </w:rPr>
              <w:t>第</w:t>
            </w:r>
            <w:r>
              <w:rPr>
                <w:rFonts w:asciiTheme="minorEastAsia" w:eastAsiaTheme="minorEastAsia" w:hAnsiTheme="minorEastAsia"/>
                <w:sz w:val="24"/>
                <w:szCs w:val="24"/>
              </w:rPr>
              <w:t>22</w:t>
            </w:r>
            <w:r>
              <w:rPr>
                <w:rFonts w:asciiTheme="minorEastAsia" w:eastAsiaTheme="minorEastAsia" w:hAnsiTheme="minorEastAsia" w:hint="eastAsia"/>
                <w:sz w:val="24"/>
                <w:szCs w:val="24"/>
              </w:rPr>
              <w:t>期</w:t>
            </w:r>
            <w:r>
              <w:rPr>
                <w:rFonts w:asciiTheme="minorEastAsia" w:eastAsiaTheme="minorEastAsia" w:hAnsiTheme="minorEastAsia"/>
                <w:sz w:val="24"/>
                <w:szCs w:val="24"/>
              </w:rPr>
              <w:t>)</w:t>
            </w:r>
            <w:r>
              <w:rPr>
                <w:rFonts w:asciiTheme="minorEastAsia" w:eastAsiaTheme="minorEastAsia" w:hAnsiTheme="minorEastAsia" w:hint="eastAsia"/>
                <w:sz w:val="24"/>
                <w:szCs w:val="24"/>
              </w:rPr>
              <w:t>目录内的强制采购节能产品。</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、政府采购优先采购：</w:t>
            </w:r>
            <w:r>
              <w:rPr>
                <w:rFonts w:asciiTheme="minorEastAsia" w:eastAsiaTheme="minorEastAsia" w:hAnsiTheme="minorEastAsia"/>
                <w:sz w:val="24"/>
                <w:szCs w:val="24"/>
              </w:rPr>
              <w:t>(1)</w:t>
            </w:r>
            <w:r>
              <w:rPr>
                <w:rFonts w:asciiTheme="minorEastAsia" w:eastAsiaTheme="minorEastAsia" w:hAnsiTheme="minorEastAsia" w:hint="eastAsia"/>
                <w:sz w:val="24"/>
                <w:szCs w:val="24"/>
              </w:rPr>
              <w:t>非标记★符号的节能产品；</w:t>
            </w:r>
            <w:r>
              <w:rPr>
                <w:rFonts w:asciiTheme="minorEastAsia" w:eastAsiaTheme="minorEastAsia" w:hAnsiTheme="minorEastAsia"/>
                <w:sz w:val="24"/>
                <w:szCs w:val="24"/>
              </w:rPr>
              <w:t>(2)</w:t>
            </w:r>
            <w:r>
              <w:rPr>
                <w:rFonts w:asciiTheme="minorEastAsia" w:eastAsiaTheme="minorEastAsia" w:hAnsiTheme="minorEastAsia" w:hint="eastAsia"/>
                <w:sz w:val="24"/>
                <w:szCs w:val="24"/>
              </w:rPr>
              <w:t>环境标志产品；</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采购产品为《节能产品政府采购清单》</w:t>
            </w:r>
            <w:r>
              <w:rPr>
                <w:rFonts w:asciiTheme="minorEastAsia" w:eastAsiaTheme="minorEastAsia" w:hAnsiTheme="minorEastAsia"/>
                <w:sz w:val="24"/>
                <w:szCs w:val="24"/>
              </w:rPr>
              <w:t>(</w:t>
            </w:r>
            <w:r>
              <w:rPr>
                <w:rFonts w:asciiTheme="minorEastAsia" w:eastAsiaTheme="minorEastAsia" w:hAnsiTheme="minorEastAsia" w:hint="eastAsia"/>
                <w:sz w:val="24"/>
                <w:szCs w:val="24"/>
              </w:rPr>
              <w:t>第</w:t>
            </w:r>
            <w:r>
              <w:rPr>
                <w:rFonts w:asciiTheme="minorEastAsia" w:eastAsiaTheme="minorEastAsia" w:hAnsiTheme="minorEastAsia"/>
                <w:sz w:val="24"/>
                <w:szCs w:val="24"/>
              </w:rPr>
              <w:t>22</w:t>
            </w:r>
            <w:r>
              <w:rPr>
                <w:rFonts w:asciiTheme="minorEastAsia" w:eastAsiaTheme="minorEastAsia" w:hAnsiTheme="minorEastAsia" w:hint="eastAsia"/>
                <w:sz w:val="24"/>
                <w:szCs w:val="24"/>
              </w:rPr>
              <w:t>期</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内非标记★符号的节能产品及《环境标志产品政府采购清单》</w:t>
            </w:r>
            <w:r>
              <w:rPr>
                <w:rFonts w:asciiTheme="minorEastAsia" w:eastAsiaTheme="minorEastAsia" w:hAnsiTheme="minorEastAsia"/>
                <w:sz w:val="24"/>
                <w:szCs w:val="24"/>
              </w:rPr>
              <w:t>(</w:t>
            </w:r>
            <w:r>
              <w:rPr>
                <w:rFonts w:asciiTheme="minorEastAsia" w:eastAsiaTheme="minorEastAsia" w:hAnsiTheme="minorEastAsia" w:hint="eastAsia"/>
                <w:sz w:val="24"/>
                <w:szCs w:val="24"/>
              </w:rPr>
              <w:t>第</w:t>
            </w:r>
            <w:r>
              <w:rPr>
                <w:rFonts w:asciiTheme="minorEastAsia" w:eastAsiaTheme="minorEastAsia" w:hAnsiTheme="minorEastAsia"/>
                <w:sz w:val="24"/>
                <w:szCs w:val="24"/>
              </w:rPr>
              <w:t>20</w:t>
            </w:r>
            <w:r>
              <w:rPr>
                <w:rFonts w:asciiTheme="minorEastAsia" w:eastAsiaTheme="minorEastAsia" w:hAnsiTheme="minorEastAsia" w:hint="eastAsia"/>
                <w:sz w:val="24"/>
                <w:szCs w:val="24"/>
              </w:rPr>
              <w:t>期</w:t>
            </w:r>
            <w:r>
              <w:rPr>
                <w:rFonts w:asciiTheme="minorEastAsia" w:eastAsiaTheme="minorEastAsia" w:hAnsiTheme="minorEastAsia"/>
                <w:sz w:val="24"/>
                <w:szCs w:val="24"/>
              </w:rPr>
              <w:t>)</w:t>
            </w:r>
            <w:r>
              <w:rPr>
                <w:rFonts w:asciiTheme="minorEastAsia" w:eastAsiaTheme="minorEastAsia" w:hAnsiTheme="minorEastAsia" w:hint="eastAsia"/>
                <w:sz w:val="24"/>
                <w:szCs w:val="24"/>
              </w:rPr>
              <w:t>内的产品：</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、投标文件中对所供产品为节能、环境标志产品清单中的产品，在报价时必须对此类产品单独分项报价，计算出小计及占</w:t>
            </w:r>
            <w:proofErr w:type="gramStart"/>
            <w:r>
              <w:rPr>
                <w:rFonts w:asciiTheme="minorEastAsia" w:eastAsiaTheme="minorEastAsia" w:hAnsiTheme="minorEastAsia" w:hint="eastAsia"/>
                <w:sz w:val="24"/>
                <w:szCs w:val="24"/>
              </w:rPr>
              <w:t>合同包总金额</w:t>
            </w:r>
            <w:proofErr w:type="gramEnd"/>
            <w:r>
              <w:rPr>
                <w:rFonts w:asciiTheme="minorEastAsia" w:eastAsiaTheme="minorEastAsia" w:hAnsiTheme="minorEastAsia" w:hint="eastAsia"/>
                <w:sz w:val="24"/>
                <w:szCs w:val="24"/>
              </w:rPr>
              <w:t>的百分比，并提供属于清单内产品的证明资料（从发布以上清单目录的权威媒体网站上下载的网页公告、目录清单、证书等），</w:t>
            </w:r>
            <w:r>
              <w:rPr>
                <w:rFonts w:asciiTheme="minorEastAsia" w:eastAsiaTheme="minorEastAsia" w:hAnsiTheme="minorEastAsia" w:hint="eastAsia"/>
                <w:b/>
                <w:sz w:val="24"/>
                <w:szCs w:val="24"/>
              </w:rPr>
              <w:t>未单独分项报价且未提供属于清单内产品的证明资料的不给予折扣优惠。</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28</w:t>
            </w:r>
          </w:p>
        </w:tc>
        <w:tc>
          <w:tcPr>
            <w:tcW w:w="2484" w:type="dxa"/>
            <w:vAlign w:val="center"/>
          </w:tcPr>
          <w:p w:rsidR="00DB36DC" w:rsidRDefault="00D7295F">
            <w:pPr>
              <w:pStyle w:val="af6"/>
              <w:spacing w:line="440" w:lineRule="exact"/>
              <w:jc w:val="center"/>
              <w:rPr>
                <w:rFonts w:asciiTheme="minorEastAsia" w:eastAsiaTheme="minorEastAsia" w:hAnsiTheme="minorEastAsia" w:cs="Times New Roman"/>
                <w:kern w:val="2"/>
              </w:rPr>
            </w:pPr>
            <w:r>
              <w:rPr>
                <w:rFonts w:asciiTheme="minorEastAsia" w:eastAsiaTheme="minorEastAsia" w:hAnsiTheme="minorEastAsia" w:cs="Times New Roman" w:hint="eastAsia"/>
                <w:kern w:val="2"/>
              </w:rPr>
              <w:t>质疑须知</w:t>
            </w:r>
          </w:p>
        </w:tc>
        <w:tc>
          <w:tcPr>
            <w:tcW w:w="6862" w:type="dxa"/>
            <w:vAlign w:val="center"/>
          </w:tcPr>
          <w:p w:rsidR="00DB36DC" w:rsidRDefault="00D7295F">
            <w:pPr>
              <w:pStyle w:val="af6"/>
              <w:spacing w:line="440" w:lineRule="exact"/>
              <w:ind w:left="494" w:hangingChars="206" w:hanging="494"/>
              <w:rPr>
                <w:rFonts w:asciiTheme="minorEastAsia" w:eastAsiaTheme="minorEastAsia" w:hAnsiTheme="minorEastAsia" w:cs="Times New Roman"/>
                <w:kern w:val="2"/>
              </w:rPr>
            </w:pPr>
            <w:r>
              <w:rPr>
                <w:rFonts w:asciiTheme="minorEastAsia" w:eastAsiaTheme="minorEastAsia" w:hAnsiTheme="minorEastAsia" w:cs="Times New Roman" w:hint="eastAsia"/>
                <w:kern w:val="2"/>
              </w:rPr>
              <w:t>接收质疑函的方式：现场递交纸质版及Word格式电子版质疑文件</w:t>
            </w:r>
            <w:proofErr w:type="gramStart"/>
            <w:r>
              <w:rPr>
                <w:rFonts w:asciiTheme="minorEastAsia" w:eastAsiaTheme="minorEastAsia" w:hAnsiTheme="minorEastAsia" w:cs="Times New Roman" w:hint="eastAsia"/>
                <w:kern w:val="2"/>
              </w:rPr>
              <w:t>至接受</w:t>
            </w:r>
            <w:proofErr w:type="gramEnd"/>
            <w:r>
              <w:rPr>
                <w:rFonts w:asciiTheme="minorEastAsia" w:eastAsiaTheme="minorEastAsia" w:hAnsiTheme="minorEastAsia" w:cs="Times New Roman" w:hint="eastAsia"/>
                <w:kern w:val="2"/>
              </w:rPr>
              <w:t>单位</w:t>
            </w:r>
          </w:p>
          <w:p w:rsidR="00C92457" w:rsidRPr="00C92457" w:rsidRDefault="00C92457" w:rsidP="00C92457">
            <w:pPr>
              <w:pStyle w:val="af6"/>
              <w:spacing w:line="440" w:lineRule="exact"/>
              <w:rPr>
                <w:rFonts w:asciiTheme="minorEastAsia" w:eastAsiaTheme="minorEastAsia" w:hAnsiTheme="minorEastAsia" w:cs="Times New Roman" w:hint="eastAsia"/>
                <w:kern w:val="2"/>
              </w:rPr>
            </w:pPr>
            <w:r w:rsidRPr="00C92457">
              <w:rPr>
                <w:rFonts w:asciiTheme="minorEastAsia" w:eastAsiaTheme="minorEastAsia" w:hAnsiTheme="minorEastAsia" w:cs="Times New Roman" w:hint="eastAsia"/>
                <w:kern w:val="2"/>
              </w:rPr>
              <w:t>招标代理机构：新疆</w:t>
            </w:r>
            <w:proofErr w:type="gramStart"/>
            <w:r w:rsidRPr="00C92457">
              <w:rPr>
                <w:rFonts w:asciiTheme="minorEastAsia" w:eastAsiaTheme="minorEastAsia" w:hAnsiTheme="minorEastAsia" w:cs="Times New Roman" w:hint="eastAsia"/>
                <w:kern w:val="2"/>
              </w:rPr>
              <w:t>同孚招投标</w:t>
            </w:r>
            <w:proofErr w:type="gramEnd"/>
            <w:r w:rsidRPr="00C92457">
              <w:rPr>
                <w:rFonts w:asciiTheme="minorEastAsia" w:eastAsiaTheme="minorEastAsia" w:hAnsiTheme="minorEastAsia" w:cs="Times New Roman" w:hint="eastAsia"/>
                <w:kern w:val="2"/>
              </w:rPr>
              <w:t>有限公司</w:t>
            </w:r>
          </w:p>
          <w:p w:rsidR="00C92457" w:rsidRPr="00C92457" w:rsidRDefault="00C92457" w:rsidP="00C92457">
            <w:pPr>
              <w:pStyle w:val="af6"/>
              <w:spacing w:line="440" w:lineRule="exact"/>
              <w:rPr>
                <w:rFonts w:asciiTheme="minorEastAsia" w:eastAsiaTheme="minorEastAsia" w:hAnsiTheme="minorEastAsia" w:cs="Times New Roman" w:hint="eastAsia"/>
                <w:kern w:val="2"/>
              </w:rPr>
            </w:pPr>
            <w:r w:rsidRPr="00C92457">
              <w:rPr>
                <w:rFonts w:asciiTheme="minorEastAsia" w:eastAsiaTheme="minorEastAsia" w:hAnsiTheme="minorEastAsia" w:cs="Times New Roman" w:hint="eastAsia"/>
                <w:kern w:val="2"/>
              </w:rPr>
              <w:t>项目联系人：覃德娟</w:t>
            </w:r>
          </w:p>
          <w:p w:rsidR="00C92457" w:rsidRPr="00C92457" w:rsidRDefault="00C92457" w:rsidP="00C92457">
            <w:pPr>
              <w:pStyle w:val="af6"/>
              <w:spacing w:line="440" w:lineRule="exact"/>
              <w:rPr>
                <w:rFonts w:asciiTheme="minorEastAsia" w:eastAsiaTheme="minorEastAsia" w:hAnsiTheme="minorEastAsia" w:cs="Times New Roman" w:hint="eastAsia"/>
                <w:kern w:val="2"/>
              </w:rPr>
            </w:pPr>
            <w:proofErr w:type="gramStart"/>
            <w:r w:rsidRPr="00C92457">
              <w:rPr>
                <w:rFonts w:asciiTheme="minorEastAsia" w:eastAsiaTheme="minorEastAsia" w:hAnsiTheme="minorEastAsia" w:cs="Times New Roman" w:hint="eastAsia"/>
                <w:kern w:val="2"/>
              </w:rPr>
              <w:t>邮</w:t>
            </w:r>
            <w:proofErr w:type="gramEnd"/>
            <w:r w:rsidRPr="00C92457">
              <w:rPr>
                <w:rFonts w:asciiTheme="minorEastAsia" w:eastAsiaTheme="minorEastAsia" w:hAnsiTheme="minorEastAsia" w:cs="Times New Roman" w:hint="eastAsia"/>
                <w:kern w:val="2"/>
              </w:rPr>
              <w:t xml:space="preserve">    箱：812137310@qq.com</w:t>
            </w:r>
          </w:p>
          <w:p w:rsidR="00C92457" w:rsidRPr="00C92457" w:rsidRDefault="00C92457" w:rsidP="00C92457">
            <w:pPr>
              <w:pStyle w:val="af6"/>
              <w:spacing w:line="440" w:lineRule="exact"/>
              <w:rPr>
                <w:rFonts w:asciiTheme="minorEastAsia" w:eastAsiaTheme="minorEastAsia" w:hAnsiTheme="minorEastAsia" w:cs="Times New Roman" w:hint="eastAsia"/>
                <w:kern w:val="2"/>
              </w:rPr>
            </w:pPr>
            <w:r w:rsidRPr="00C92457">
              <w:rPr>
                <w:rFonts w:asciiTheme="minorEastAsia" w:eastAsiaTheme="minorEastAsia" w:hAnsiTheme="minorEastAsia" w:cs="Times New Roman" w:hint="eastAsia"/>
                <w:kern w:val="2"/>
              </w:rPr>
              <w:t>联系电话：0991-4833033转8011</w:t>
            </w:r>
          </w:p>
          <w:p w:rsidR="00C92457" w:rsidRPr="00C92457" w:rsidRDefault="00C92457" w:rsidP="00C92457">
            <w:pPr>
              <w:pStyle w:val="af6"/>
              <w:spacing w:line="440" w:lineRule="exact"/>
              <w:rPr>
                <w:rFonts w:asciiTheme="minorEastAsia" w:eastAsiaTheme="minorEastAsia" w:hAnsiTheme="minorEastAsia" w:cs="Times New Roman" w:hint="eastAsia"/>
                <w:kern w:val="2"/>
              </w:rPr>
            </w:pPr>
            <w:r w:rsidRPr="00C92457">
              <w:rPr>
                <w:rFonts w:asciiTheme="minorEastAsia" w:eastAsiaTheme="minorEastAsia" w:hAnsiTheme="minorEastAsia" w:cs="Times New Roman" w:hint="eastAsia"/>
                <w:kern w:val="2"/>
              </w:rPr>
              <w:t>传    真：0991-4817590</w:t>
            </w:r>
          </w:p>
          <w:p w:rsidR="00DB36DC" w:rsidRDefault="00C92457" w:rsidP="00C92457">
            <w:pPr>
              <w:pStyle w:val="af6"/>
              <w:spacing w:line="440" w:lineRule="exact"/>
              <w:jc w:val="both"/>
              <w:rPr>
                <w:rFonts w:asciiTheme="minorEastAsia" w:eastAsiaTheme="minorEastAsia" w:hAnsiTheme="minorEastAsia" w:cs="Times New Roman"/>
                <w:kern w:val="2"/>
              </w:rPr>
            </w:pPr>
            <w:r w:rsidRPr="00C92457">
              <w:rPr>
                <w:rFonts w:asciiTheme="minorEastAsia" w:eastAsiaTheme="minorEastAsia" w:hAnsiTheme="minorEastAsia" w:cs="Times New Roman" w:hint="eastAsia"/>
                <w:kern w:val="2"/>
              </w:rPr>
              <w:lastRenderedPageBreak/>
              <w:t>财政监督电话:0991-2822689</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29</w:t>
            </w:r>
          </w:p>
        </w:tc>
        <w:tc>
          <w:tcPr>
            <w:tcW w:w="2484" w:type="dxa"/>
            <w:vAlign w:val="center"/>
          </w:tcPr>
          <w:p w:rsidR="00DB36DC" w:rsidRDefault="00D7295F">
            <w:pPr>
              <w:pStyle w:val="af6"/>
              <w:spacing w:line="440" w:lineRule="exact"/>
              <w:ind w:leftChars="18" w:left="38"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 xml:space="preserve">诚信承诺 </w:t>
            </w:r>
          </w:p>
        </w:tc>
        <w:tc>
          <w:tcPr>
            <w:tcW w:w="6862" w:type="dxa"/>
            <w:vAlign w:val="center"/>
          </w:tcPr>
          <w:p w:rsidR="00DB36DC" w:rsidRDefault="00D7295F">
            <w:pPr>
              <w:widowControl/>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1本项目不接受失信企业投标；</w:t>
            </w:r>
          </w:p>
          <w:p w:rsidR="00DB36DC" w:rsidRDefault="00D7295F">
            <w:pPr>
              <w:pStyle w:val="af6"/>
              <w:spacing w:line="440" w:lineRule="exact"/>
              <w:jc w:val="both"/>
              <w:rPr>
                <w:rFonts w:asciiTheme="minorEastAsia" w:eastAsiaTheme="minorEastAsia" w:hAnsiTheme="minorEastAsia" w:cs="Times New Roman"/>
                <w:kern w:val="2"/>
              </w:rPr>
            </w:pPr>
            <w:r>
              <w:rPr>
                <w:rFonts w:asciiTheme="minorEastAsia" w:eastAsiaTheme="minorEastAsia" w:hAnsiTheme="minorEastAsia" w:cs="Times New Roman" w:hint="eastAsia"/>
                <w:kern w:val="2"/>
              </w:rPr>
              <w:t>2、供应商参加政府采购活动时，应当就自己的诚信情况在投标文件中进行承诺。</w:t>
            </w:r>
          </w:p>
        </w:tc>
      </w:tr>
      <w:tr w:rsidR="00DB36DC">
        <w:trPr>
          <w:jc w:val="center"/>
        </w:trPr>
        <w:tc>
          <w:tcPr>
            <w:tcW w:w="979" w:type="dxa"/>
            <w:vAlign w:val="center"/>
          </w:tcPr>
          <w:p w:rsidR="00DB36DC" w:rsidRDefault="00D7295F">
            <w:pPr>
              <w:overflowPunct w:val="0"/>
              <w:spacing w:line="440" w:lineRule="exact"/>
              <w:jc w:val="center"/>
              <w:rPr>
                <w:rFonts w:asciiTheme="minorEastAsia" w:eastAsiaTheme="minorEastAsia" w:hAnsiTheme="minorEastAsia"/>
                <w:b/>
                <w:sz w:val="24"/>
              </w:rPr>
            </w:pPr>
            <w:r>
              <w:rPr>
                <w:rFonts w:asciiTheme="minorEastAsia" w:eastAsiaTheme="minorEastAsia" w:hAnsiTheme="minorEastAsia" w:hint="eastAsia"/>
                <w:b/>
                <w:sz w:val="24"/>
              </w:rPr>
              <w:t>备注</w:t>
            </w:r>
          </w:p>
        </w:tc>
        <w:tc>
          <w:tcPr>
            <w:tcW w:w="9346" w:type="dxa"/>
            <w:gridSpan w:val="2"/>
            <w:vAlign w:val="center"/>
          </w:tcPr>
          <w:p w:rsidR="00DB36DC" w:rsidRDefault="00D7295F">
            <w:pPr>
              <w:spacing w:line="440" w:lineRule="exact"/>
              <w:ind w:firstLineChars="196" w:firstLine="472"/>
              <w:rPr>
                <w:rFonts w:asciiTheme="minorEastAsia" w:eastAsiaTheme="minorEastAsia" w:hAnsiTheme="minorEastAsia"/>
                <w:b/>
                <w:sz w:val="24"/>
              </w:rPr>
            </w:pPr>
            <w:r>
              <w:rPr>
                <w:rFonts w:asciiTheme="minorEastAsia" w:eastAsiaTheme="minorEastAsia" w:hAnsiTheme="minorEastAsia" w:hint="eastAsia"/>
                <w:b/>
                <w:sz w:val="24"/>
              </w:rPr>
              <w:t>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rsidR="00DB36DC" w:rsidRDefault="00D7295F">
            <w:pPr>
              <w:spacing w:line="440" w:lineRule="exact"/>
              <w:ind w:firstLineChars="196" w:firstLine="472"/>
              <w:rPr>
                <w:rFonts w:asciiTheme="minorEastAsia" w:eastAsiaTheme="minorEastAsia" w:hAnsiTheme="minorEastAsia"/>
                <w:b/>
                <w:sz w:val="24"/>
              </w:rPr>
            </w:pPr>
            <w:r>
              <w:rPr>
                <w:rFonts w:asciiTheme="minorEastAsia" w:eastAsiaTheme="minorEastAsia" w:hAnsiTheme="minorEastAsia" w:hint="eastAsia"/>
                <w:b/>
                <w:sz w:val="24"/>
              </w:rPr>
              <w:t>2、投标文件中有弄虚作假的内容，其投标文件作废。（如假证书、假业绩、隐瞒不良行为记录、夸大荣誉、使用非本单位在职员工的相关证件及不符合招标文件规定的条款等）；在签订合同之前，采购人如发现投标人的投标文件有弄虚作假内容，招标人可拒绝与其签订合同。并将其列入政府采购黑名单库。</w:t>
            </w:r>
          </w:p>
        </w:tc>
      </w:tr>
      <w:tr w:rsidR="00DB36DC">
        <w:trPr>
          <w:jc w:val="center"/>
        </w:trPr>
        <w:tc>
          <w:tcPr>
            <w:tcW w:w="10325" w:type="dxa"/>
            <w:gridSpan w:val="3"/>
            <w:vAlign w:val="center"/>
          </w:tcPr>
          <w:p w:rsidR="00DB36DC" w:rsidRDefault="00D7295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rsidR="00DB36DC" w:rsidRDefault="00DB36DC">
      <w:pPr>
        <w:spacing w:line="440" w:lineRule="exact"/>
        <w:outlineLvl w:val="0"/>
        <w:rPr>
          <w:rFonts w:asciiTheme="minorEastAsia" w:eastAsiaTheme="minorEastAsia" w:hAnsiTheme="minorEastAsia"/>
          <w:b/>
          <w:sz w:val="36"/>
        </w:rPr>
      </w:pPr>
    </w:p>
    <w:p w:rsidR="00DB36DC" w:rsidRDefault="00DB36DC">
      <w:pPr>
        <w:pStyle w:val="af3"/>
        <w:spacing w:line="440" w:lineRule="exact"/>
        <w:outlineLvl w:val="0"/>
        <w:rPr>
          <w:rFonts w:asciiTheme="minorEastAsia" w:eastAsiaTheme="minorEastAsia" w:hAnsiTheme="minorEastAsia"/>
          <w:b/>
          <w:color w:val="auto"/>
          <w:kern w:val="2"/>
          <w:sz w:val="36"/>
          <w:szCs w:val="20"/>
        </w:rPr>
      </w:pPr>
    </w:p>
    <w:p w:rsidR="00DB36DC" w:rsidRDefault="00D7295F">
      <w:pPr>
        <w:pStyle w:val="af3"/>
        <w:spacing w:line="440" w:lineRule="exact"/>
        <w:jc w:val="center"/>
        <w:outlineLvl w:val="0"/>
        <w:rPr>
          <w:rFonts w:asciiTheme="minorEastAsia" w:eastAsiaTheme="minorEastAsia" w:hAnsiTheme="minorEastAsia"/>
          <w:b/>
          <w:color w:val="auto"/>
          <w:kern w:val="2"/>
          <w:sz w:val="36"/>
          <w:szCs w:val="20"/>
        </w:rPr>
      </w:pPr>
      <w:bookmarkStart w:id="8" w:name="_Toc497151356"/>
      <w:r>
        <w:rPr>
          <w:rFonts w:asciiTheme="minorEastAsia" w:eastAsiaTheme="minorEastAsia" w:hAnsiTheme="minorEastAsia" w:hint="eastAsia"/>
          <w:b/>
          <w:color w:val="auto"/>
          <w:kern w:val="2"/>
          <w:sz w:val="36"/>
          <w:szCs w:val="20"/>
        </w:rPr>
        <w:t>第二部分招标说明</w:t>
      </w:r>
      <w:bookmarkEnd w:id="8"/>
    </w:p>
    <w:p w:rsidR="00DB36DC" w:rsidRDefault="00DB36DC">
      <w:pPr>
        <w:pStyle w:val="af3"/>
        <w:spacing w:line="440" w:lineRule="exact"/>
        <w:jc w:val="center"/>
        <w:rPr>
          <w:rFonts w:asciiTheme="minorEastAsia" w:eastAsiaTheme="minorEastAsia" w:hAnsiTheme="minorEastAsia"/>
          <w:b/>
          <w:color w:val="auto"/>
          <w:kern w:val="2"/>
          <w:sz w:val="36"/>
          <w:szCs w:val="20"/>
        </w:rPr>
      </w:pPr>
    </w:p>
    <w:p w:rsidR="00DB36DC" w:rsidRDefault="00D7295F">
      <w:pPr>
        <w:pStyle w:val="af3"/>
        <w:spacing w:line="440" w:lineRule="exact"/>
        <w:jc w:val="center"/>
        <w:outlineLvl w:val="1"/>
        <w:rPr>
          <w:rFonts w:asciiTheme="minorEastAsia" w:eastAsiaTheme="minorEastAsia" w:hAnsiTheme="minorEastAsia"/>
          <w:b/>
          <w:color w:val="auto"/>
          <w:kern w:val="2"/>
          <w:sz w:val="32"/>
          <w:szCs w:val="32"/>
        </w:rPr>
      </w:pPr>
      <w:bookmarkStart w:id="9" w:name="_Toc497151357"/>
      <w:r>
        <w:rPr>
          <w:rFonts w:asciiTheme="minorEastAsia" w:eastAsiaTheme="minorEastAsia" w:hAnsiTheme="minorEastAsia" w:hint="eastAsia"/>
          <w:b/>
          <w:color w:val="auto"/>
          <w:kern w:val="2"/>
          <w:sz w:val="32"/>
          <w:szCs w:val="32"/>
        </w:rPr>
        <w:t>第一章总则</w:t>
      </w:r>
      <w:bookmarkEnd w:id="9"/>
    </w:p>
    <w:p w:rsidR="00DB36DC" w:rsidRDefault="00D7295F">
      <w:pPr>
        <w:spacing w:line="440" w:lineRule="exact"/>
        <w:ind w:firstLineChars="196" w:firstLine="472"/>
        <w:rPr>
          <w:rFonts w:asciiTheme="minorEastAsia" w:eastAsiaTheme="minorEastAsia" w:hAnsiTheme="minorEastAsia"/>
          <w:b/>
          <w:sz w:val="24"/>
        </w:rPr>
      </w:pPr>
      <w:r>
        <w:rPr>
          <w:rFonts w:asciiTheme="minorEastAsia" w:eastAsiaTheme="minorEastAsia" w:hAnsiTheme="minorEastAsia"/>
          <w:b/>
          <w:sz w:val="24"/>
        </w:rPr>
        <w:t xml:space="preserve">1. </w:t>
      </w:r>
      <w:r>
        <w:rPr>
          <w:rFonts w:asciiTheme="minorEastAsia" w:eastAsiaTheme="minorEastAsia" w:hAnsiTheme="minorEastAsia" w:hint="eastAsia"/>
          <w:b/>
          <w:sz w:val="24"/>
        </w:rPr>
        <w:t>适用范围</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1.1  </w:t>
      </w:r>
      <w:r>
        <w:rPr>
          <w:rFonts w:asciiTheme="minorEastAsia" w:eastAsiaTheme="minorEastAsia" w:hAnsiTheme="minorEastAsia" w:hint="eastAsia"/>
          <w:sz w:val="24"/>
        </w:rPr>
        <w:t>本招标文件仅适用于</w:t>
      </w:r>
      <w:r w:rsidR="00C92457">
        <w:rPr>
          <w:rFonts w:asciiTheme="minorEastAsia" w:eastAsiaTheme="minorEastAsia" w:hAnsiTheme="minorEastAsia" w:hint="eastAsia"/>
          <w:sz w:val="24"/>
        </w:rPr>
        <w:t>新疆</w:t>
      </w:r>
      <w:proofErr w:type="gramStart"/>
      <w:r w:rsidR="00C92457">
        <w:rPr>
          <w:rFonts w:asciiTheme="minorEastAsia" w:eastAsiaTheme="minorEastAsia" w:hAnsiTheme="minorEastAsia" w:hint="eastAsia"/>
          <w:sz w:val="24"/>
        </w:rPr>
        <w:t>同孚招投标</w:t>
      </w:r>
      <w:proofErr w:type="gramEnd"/>
      <w:r w:rsidR="00C92457">
        <w:rPr>
          <w:rFonts w:asciiTheme="minorEastAsia" w:eastAsiaTheme="minorEastAsia" w:hAnsiTheme="minorEastAsia" w:hint="eastAsia"/>
          <w:sz w:val="24"/>
        </w:rPr>
        <w:t>有限公司</w:t>
      </w:r>
      <w:r>
        <w:rPr>
          <w:rFonts w:asciiTheme="minorEastAsia" w:eastAsiaTheme="minorEastAsia" w:hAnsiTheme="minorEastAsia" w:hint="eastAsia"/>
          <w:sz w:val="24"/>
        </w:rPr>
        <w:t>的本次招标活动。</w:t>
      </w:r>
    </w:p>
    <w:p w:rsidR="00DB36DC" w:rsidRDefault="00D7295F">
      <w:pPr>
        <w:tabs>
          <w:tab w:val="left" w:pos="1185"/>
        </w:tabs>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 xml:space="preserve">2. </w:t>
      </w:r>
      <w:r>
        <w:rPr>
          <w:rFonts w:asciiTheme="minorEastAsia" w:eastAsiaTheme="minorEastAsia" w:hAnsiTheme="minorEastAsia" w:hint="eastAsia"/>
          <w:b/>
          <w:sz w:val="24"/>
        </w:rPr>
        <w:t>投标资格</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2.1</w:t>
      </w:r>
      <w:r>
        <w:rPr>
          <w:rFonts w:asciiTheme="minorEastAsia" w:eastAsiaTheme="minorEastAsia" w:hAnsiTheme="minorEastAsia" w:hint="eastAsia"/>
          <w:sz w:val="24"/>
        </w:rPr>
        <w:t xml:space="preserve">　具有承担本项目的能力以及符合下述条件的供应商（制造商、代理商）均为合格的投标人：</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（1）符合《中华人民共和国政府采购法》第二十二条的相关规定；</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w:t>
      </w:r>
      <w:r>
        <w:rPr>
          <w:rFonts w:asciiTheme="minorEastAsia" w:eastAsiaTheme="minorEastAsia" w:hAnsiTheme="minorEastAsia" w:hint="eastAsia"/>
          <w:sz w:val="24"/>
        </w:rPr>
        <w:tab/>
        <w:t>在中国境内注册并具有独立法人资格的合法企业。</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ab/>
        <w:t>具有良好的商业信誉和健全的财务会计制度。</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ab/>
        <w:t>具有履行合同所必须的设备和专业技术能力。</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ab/>
        <w:t>具有依法缴纳税收和社会保障资金的良好记录。</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ab/>
        <w:t>参加本次政府采购活动前三年内，在经营活动中没有重大违法违规记录。</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（2）有效的“一证一码”或“三证合一”的营业执照副本原件或当地公证处出具的此资质的公证书原件；（营业执照需包含本次项目的相关经营权）；</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（3）法人代表或其委托代理人应携带本人身份证原件及复印件，委托代理人还应携带《法人代表授权委托书》；</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凡拟参加本次招标项目的投标人，如在“信用中国”网站（WWW.creditchina.gov.cn）、中国政府采购网（www.ccgp.gov.cn）被列入失信被执行人、重大税收违法案件当事人名单、政府采购严重违法失信行为记录名单的（尚在处罚期内的），将</w:t>
      </w:r>
      <w:proofErr w:type="gramStart"/>
      <w:r>
        <w:rPr>
          <w:rFonts w:asciiTheme="minorEastAsia" w:eastAsiaTheme="minorEastAsia" w:hAnsiTheme="minorEastAsia" w:hint="eastAsia"/>
          <w:sz w:val="24"/>
        </w:rPr>
        <w:t>拒绝其参本次</w:t>
      </w:r>
      <w:proofErr w:type="gramEnd"/>
      <w:r>
        <w:rPr>
          <w:rFonts w:asciiTheme="minorEastAsia" w:eastAsiaTheme="minorEastAsia" w:hAnsiTheme="minorEastAsia" w:hint="eastAsia"/>
          <w:sz w:val="24"/>
        </w:rPr>
        <w:t>政府采购活动，并提供投标单位、授权人及法人代表中国裁判文书网（http://wenshu.court.gov.cn/）的查询记录,如三年内有不良记录的，将</w:t>
      </w:r>
      <w:proofErr w:type="gramStart"/>
      <w:r>
        <w:rPr>
          <w:rFonts w:asciiTheme="minorEastAsia" w:eastAsiaTheme="minorEastAsia" w:hAnsiTheme="minorEastAsia" w:hint="eastAsia"/>
          <w:sz w:val="24"/>
        </w:rPr>
        <w:t>拒绝其参本次</w:t>
      </w:r>
      <w:proofErr w:type="gramEnd"/>
      <w:r>
        <w:rPr>
          <w:rFonts w:asciiTheme="minorEastAsia" w:eastAsiaTheme="minorEastAsia" w:hAnsiTheme="minorEastAsia" w:hint="eastAsia"/>
          <w:sz w:val="24"/>
        </w:rPr>
        <w:t>政府采购活动。</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）本项目不接受联合体投标。</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2.2 </w:t>
      </w:r>
      <w:r>
        <w:rPr>
          <w:rFonts w:asciiTheme="minorEastAsia" w:eastAsiaTheme="minorEastAsia" w:hAnsiTheme="minorEastAsia" w:hint="eastAsia"/>
          <w:sz w:val="24"/>
        </w:rPr>
        <w:t>投标人存在下列情形之一的，拒绝其参加本次投标（已投标的按无效标处理）：</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）为招标人不具有独立法人资格的附属机构（单位）；</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）为本标段前期准备提供设计或咨询服务的；</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）为本标段提供招标代理服务的；</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）法定代表人为同一人的两个及两个以上法人，母公司、全资子公司及其控股公司，在同一货物采购招标中同时投标的；</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）被责令停业的；</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w:t>
      </w:r>
      <w:r>
        <w:rPr>
          <w:rFonts w:asciiTheme="minorEastAsia" w:eastAsiaTheme="minorEastAsia" w:hAnsiTheme="minorEastAsia"/>
          <w:sz w:val="24"/>
        </w:rPr>
        <w:t>6</w:t>
      </w:r>
      <w:r>
        <w:rPr>
          <w:rFonts w:asciiTheme="minorEastAsia" w:eastAsiaTheme="minorEastAsia" w:hAnsiTheme="minorEastAsia" w:hint="eastAsia"/>
          <w:sz w:val="24"/>
        </w:rPr>
        <w:t>）被暂停或取消投标资格的；</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7</w:t>
      </w:r>
      <w:r>
        <w:rPr>
          <w:rFonts w:asciiTheme="minorEastAsia" w:eastAsiaTheme="minorEastAsia" w:hAnsiTheme="minorEastAsia" w:hint="eastAsia"/>
          <w:sz w:val="24"/>
        </w:rPr>
        <w:t>）财产被接管或冻结的；</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8</w:t>
      </w:r>
      <w:r>
        <w:rPr>
          <w:rFonts w:asciiTheme="minorEastAsia" w:eastAsiaTheme="minorEastAsia" w:hAnsiTheme="minorEastAsia" w:hint="eastAsia"/>
          <w:sz w:val="24"/>
        </w:rPr>
        <w:t>）在最近三年内有骗取中标或严重违约或重大质量问题的，受到行政处罚的。</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2.3 </w:t>
      </w:r>
      <w:r>
        <w:rPr>
          <w:rFonts w:asciiTheme="minorEastAsia" w:eastAsiaTheme="minorEastAsia" w:hAnsiTheme="minorEastAsia" w:hint="eastAsia"/>
          <w:sz w:val="24"/>
        </w:rPr>
        <w:t>有下列情形之一的，视为投标人串通投标，其投标无效：</w:t>
      </w:r>
    </w:p>
    <w:p w:rsidR="00DB36DC" w:rsidRDefault="00D7295F">
      <w:pPr>
        <w:spacing w:line="440" w:lineRule="exact"/>
        <w:ind w:firstLineChars="225" w:firstLine="5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）不同投标人的投标文件由同一单位或者个人编制。</w:t>
      </w:r>
    </w:p>
    <w:p w:rsidR="00DB36DC" w:rsidRDefault="00D7295F">
      <w:pPr>
        <w:spacing w:line="440" w:lineRule="exact"/>
        <w:ind w:firstLineChars="225" w:firstLine="5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）不同投标人委托同一单位或者个人办理投标事宜。</w:t>
      </w:r>
    </w:p>
    <w:p w:rsidR="00DB36DC" w:rsidRDefault="00D7295F">
      <w:pPr>
        <w:spacing w:line="440" w:lineRule="exact"/>
        <w:ind w:firstLineChars="225" w:firstLine="5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）不同投标人的投标文件载明的项目管理成员或者联系人员为同一人。</w:t>
      </w:r>
    </w:p>
    <w:p w:rsidR="00DB36DC" w:rsidRDefault="00D7295F">
      <w:pPr>
        <w:spacing w:line="440" w:lineRule="exact"/>
        <w:ind w:firstLineChars="225" w:firstLine="5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）不同投标人的投标文件异常一致或者投标报价呈规律性差异。</w:t>
      </w:r>
    </w:p>
    <w:p w:rsidR="00DB36DC" w:rsidRDefault="00D7295F">
      <w:pPr>
        <w:spacing w:line="440" w:lineRule="exact"/>
        <w:ind w:firstLineChars="225" w:firstLine="5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）不同投标人的投标文件相互混装。</w:t>
      </w:r>
    </w:p>
    <w:p w:rsidR="00DB36DC" w:rsidRDefault="00D7295F">
      <w:pPr>
        <w:spacing w:line="440" w:lineRule="exact"/>
        <w:ind w:firstLineChars="225" w:firstLine="5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）不同投标人的投标保证金从同一单位或者个人的账户转出。</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2.4</w:t>
      </w:r>
      <w:r>
        <w:rPr>
          <w:rFonts w:asciiTheme="minorEastAsia" w:eastAsiaTheme="minorEastAsia" w:hAnsiTheme="minorEastAsia" w:hint="eastAsia"/>
          <w:sz w:val="24"/>
        </w:rPr>
        <w:t>投标人在本次招标活动中，必须遵守《中华人民共和国政府采购法》的规定。</w:t>
      </w: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 xml:space="preserve">3. </w:t>
      </w:r>
      <w:r>
        <w:rPr>
          <w:rFonts w:asciiTheme="minorEastAsia" w:eastAsiaTheme="minorEastAsia" w:hAnsiTheme="minorEastAsia" w:hint="eastAsia"/>
          <w:b/>
          <w:sz w:val="24"/>
        </w:rPr>
        <w:t>定义</w:t>
      </w:r>
    </w:p>
    <w:p w:rsidR="00DB36DC" w:rsidRDefault="00D7295F">
      <w:pPr>
        <w:spacing w:line="440" w:lineRule="exact"/>
        <w:ind w:firstLine="482"/>
        <w:rPr>
          <w:rFonts w:asciiTheme="minorEastAsia" w:eastAsiaTheme="minorEastAsia" w:hAnsiTheme="minorEastAsia"/>
          <w:sz w:val="24"/>
        </w:rPr>
      </w:pPr>
      <w:r>
        <w:rPr>
          <w:rFonts w:asciiTheme="minorEastAsia" w:eastAsiaTheme="minorEastAsia" w:hAnsiTheme="minorEastAsia" w:hint="eastAsia"/>
          <w:sz w:val="24"/>
        </w:rPr>
        <w:t>下列术语和缩写的定义为：</w:t>
      </w:r>
    </w:p>
    <w:p w:rsidR="00DB36DC" w:rsidRDefault="00D7295F">
      <w:pPr>
        <w:tabs>
          <w:tab w:val="left" w:pos="1320"/>
        </w:tabs>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rPr>
        <w:t xml:space="preserve">3.1  </w:t>
      </w:r>
      <w:r>
        <w:rPr>
          <w:rFonts w:asciiTheme="minorEastAsia" w:eastAsiaTheme="minorEastAsia" w:hAnsiTheme="minorEastAsia" w:hint="eastAsia"/>
          <w:sz w:val="24"/>
        </w:rPr>
        <w:t>“采购人”系指</w:t>
      </w:r>
      <w:r>
        <w:rPr>
          <w:rFonts w:asciiTheme="minorEastAsia" w:eastAsiaTheme="minorEastAsia" w:hAnsiTheme="minorEastAsia" w:hint="eastAsia"/>
          <w:sz w:val="24"/>
          <w:szCs w:val="24"/>
        </w:rPr>
        <w:t>新疆维吾尔自治区卫生健康委员会。</w:t>
      </w:r>
    </w:p>
    <w:p w:rsidR="00DB36DC" w:rsidRDefault="00D7295F">
      <w:pPr>
        <w:tabs>
          <w:tab w:val="left" w:pos="1320"/>
        </w:tabs>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3.2  </w:t>
      </w:r>
      <w:r>
        <w:rPr>
          <w:rFonts w:asciiTheme="minorEastAsia" w:eastAsiaTheme="minorEastAsia" w:hAnsiTheme="minorEastAsia" w:hint="eastAsia"/>
          <w:sz w:val="24"/>
        </w:rPr>
        <w:t>“招标代理机构”系指</w:t>
      </w:r>
      <w:r w:rsidR="00C92457">
        <w:rPr>
          <w:rFonts w:asciiTheme="minorEastAsia" w:eastAsiaTheme="minorEastAsia" w:hAnsiTheme="minorEastAsia" w:hint="eastAsia"/>
          <w:sz w:val="24"/>
        </w:rPr>
        <w:t>新疆</w:t>
      </w:r>
      <w:proofErr w:type="gramStart"/>
      <w:r w:rsidR="00C92457">
        <w:rPr>
          <w:rFonts w:asciiTheme="minorEastAsia" w:eastAsiaTheme="minorEastAsia" w:hAnsiTheme="minorEastAsia" w:hint="eastAsia"/>
          <w:sz w:val="24"/>
        </w:rPr>
        <w:t>同孚招投标</w:t>
      </w:r>
      <w:proofErr w:type="gramEnd"/>
      <w:r w:rsidR="00C92457">
        <w:rPr>
          <w:rFonts w:asciiTheme="minorEastAsia" w:eastAsiaTheme="minorEastAsia" w:hAnsiTheme="minorEastAsia" w:hint="eastAsia"/>
          <w:sz w:val="24"/>
        </w:rPr>
        <w:t>有限公司</w:t>
      </w:r>
      <w:r>
        <w:rPr>
          <w:rFonts w:asciiTheme="minorEastAsia" w:eastAsiaTheme="minorEastAsia" w:hAnsiTheme="minorEastAsia" w:hint="eastAsia"/>
          <w:sz w:val="24"/>
        </w:rPr>
        <w:t>。</w:t>
      </w:r>
    </w:p>
    <w:p w:rsidR="00DB36DC" w:rsidRDefault="00D7295F">
      <w:pPr>
        <w:tabs>
          <w:tab w:val="left" w:pos="900"/>
        </w:tabs>
        <w:spacing w:line="440" w:lineRule="exact"/>
        <w:ind w:left="480"/>
        <w:rPr>
          <w:rFonts w:asciiTheme="minorEastAsia" w:eastAsiaTheme="minorEastAsia" w:hAnsiTheme="minorEastAsia"/>
          <w:sz w:val="24"/>
        </w:rPr>
      </w:pPr>
      <w:r>
        <w:rPr>
          <w:rFonts w:asciiTheme="minorEastAsia" w:eastAsiaTheme="minorEastAsia" w:hAnsiTheme="minorEastAsia"/>
          <w:sz w:val="24"/>
        </w:rPr>
        <w:t xml:space="preserve">3.3  </w:t>
      </w:r>
      <w:r>
        <w:rPr>
          <w:rFonts w:asciiTheme="minorEastAsia" w:eastAsiaTheme="minorEastAsia" w:hAnsiTheme="minorEastAsia" w:hint="eastAsia"/>
          <w:sz w:val="24"/>
        </w:rPr>
        <w:t>“招标方”系指采购人和招标代理机构的统称。</w:t>
      </w:r>
    </w:p>
    <w:p w:rsidR="00DB36DC" w:rsidRDefault="00D7295F">
      <w:pPr>
        <w:tabs>
          <w:tab w:val="left" w:pos="1185"/>
        </w:tabs>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3.4  </w:t>
      </w:r>
      <w:r>
        <w:rPr>
          <w:rFonts w:asciiTheme="minorEastAsia" w:eastAsiaTheme="minorEastAsia" w:hAnsiTheme="minorEastAsia" w:hint="eastAsia"/>
          <w:sz w:val="24"/>
        </w:rPr>
        <w:t>“投标人”系指有资格的</w:t>
      </w:r>
      <w:r>
        <w:rPr>
          <w:rFonts w:asciiTheme="minorEastAsia" w:eastAsiaTheme="minorEastAsia" w:hAnsiTheme="minorEastAsia" w:hint="eastAsia"/>
          <w:sz w:val="24"/>
          <w:szCs w:val="24"/>
        </w:rPr>
        <w:t>供应商（制造商、代理商）</w:t>
      </w:r>
      <w:r>
        <w:rPr>
          <w:rFonts w:asciiTheme="minorEastAsia" w:eastAsiaTheme="minorEastAsia" w:hAnsiTheme="minorEastAsia" w:hint="eastAsia"/>
          <w:sz w:val="24"/>
        </w:rPr>
        <w:t>及投标表现人。</w:t>
      </w:r>
    </w:p>
    <w:p w:rsidR="00DB36DC" w:rsidRDefault="00D7295F">
      <w:pPr>
        <w:spacing w:line="440" w:lineRule="exact"/>
        <w:ind w:firstLine="482"/>
        <w:rPr>
          <w:rFonts w:asciiTheme="minorEastAsia" w:eastAsiaTheme="minorEastAsia" w:hAnsiTheme="minorEastAsia"/>
          <w:sz w:val="24"/>
        </w:rPr>
      </w:pPr>
      <w:r>
        <w:rPr>
          <w:rFonts w:asciiTheme="minorEastAsia" w:eastAsiaTheme="minorEastAsia" w:hAnsiTheme="minorEastAsia"/>
          <w:sz w:val="24"/>
        </w:rPr>
        <w:t xml:space="preserve">3.5  </w:t>
      </w:r>
      <w:r>
        <w:rPr>
          <w:rFonts w:asciiTheme="minorEastAsia" w:eastAsiaTheme="minorEastAsia" w:hAnsiTheme="minorEastAsia" w:hint="eastAsia"/>
          <w:sz w:val="24"/>
        </w:rPr>
        <w:t>“中标方”系指经评标委员会评定后得分最高并由评标委员会推荐的投标人。</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3.6  </w:t>
      </w:r>
      <w:r>
        <w:rPr>
          <w:rFonts w:asciiTheme="minorEastAsia" w:eastAsiaTheme="minorEastAsia" w:hAnsiTheme="minorEastAsia" w:hint="eastAsia"/>
          <w:sz w:val="24"/>
        </w:rPr>
        <w:t>“货物”、“产品”指本招标文件中第四部分《采购货物清单及技术参数》及《政府采购品目分类目录》</w:t>
      </w:r>
      <w:r>
        <w:rPr>
          <w:rFonts w:asciiTheme="minorEastAsia" w:eastAsiaTheme="minorEastAsia" w:hAnsiTheme="minorEastAsia"/>
          <w:sz w:val="24"/>
        </w:rPr>
        <w:t>(</w:t>
      </w:r>
      <w:r>
        <w:rPr>
          <w:rFonts w:asciiTheme="minorEastAsia" w:eastAsiaTheme="minorEastAsia" w:hAnsiTheme="minorEastAsia" w:hint="eastAsia"/>
          <w:sz w:val="24"/>
        </w:rPr>
        <w:t>财库</w:t>
      </w:r>
      <w:r>
        <w:rPr>
          <w:rFonts w:asciiTheme="minorEastAsia" w:eastAsiaTheme="minorEastAsia" w:hAnsiTheme="minorEastAsia"/>
          <w:sz w:val="24"/>
        </w:rPr>
        <w:t>[2013]189</w:t>
      </w:r>
      <w:r>
        <w:rPr>
          <w:rFonts w:asciiTheme="minorEastAsia" w:eastAsiaTheme="minorEastAsia" w:hAnsiTheme="minorEastAsia" w:hint="eastAsia"/>
          <w:sz w:val="24"/>
        </w:rPr>
        <w:t>号</w:t>
      </w:r>
      <w:r>
        <w:rPr>
          <w:rFonts w:asciiTheme="minorEastAsia" w:eastAsiaTheme="minorEastAsia" w:hAnsiTheme="minorEastAsia"/>
          <w:sz w:val="24"/>
        </w:rPr>
        <w:t>)</w:t>
      </w:r>
      <w:r>
        <w:rPr>
          <w:rFonts w:asciiTheme="minorEastAsia" w:eastAsiaTheme="minorEastAsia" w:hAnsiTheme="minorEastAsia" w:hint="eastAsia"/>
          <w:sz w:val="24"/>
        </w:rPr>
        <w:t>所述所有货物及相关服务。</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3.6.1</w:t>
      </w:r>
      <w:r>
        <w:rPr>
          <w:rFonts w:asciiTheme="minorEastAsia" w:eastAsiaTheme="minorEastAsia" w:hAnsiTheme="minorEastAsia" w:hint="eastAsia"/>
          <w:sz w:val="24"/>
        </w:rPr>
        <w:t>采购信息安全产品的，应当采购经国家认证的信息安全产品；供应货物中的相关产品，供应商应提供由中国信息安全认证中心按国家标准认证颁发的有效认证证书。</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3.7 </w:t>
      </w:r>
      <w:r>
        <w:rPr>
          <w:rFonts w:asciiTheme="minorEastAsia" w:eastAsiaTheme="minorEastAsia" w:hAnsiTheme="minorEastAsia" w:hint="eastAsia"/>
          <w:sz w:val="24"/>
        </w:rPr>
        <w:t>“节能产品”或者“环保产品”是指财政部发布的《节能产品政府采购清单》或者《环境标志产品政府采购清单》的产品。</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3.8 </w:t>
      </w:r>
      <w:r>
        <w:rPr>
          <w:rFonts w:asciiTheme="minorEastAsia" w:eastAsiaTheme="minorEastAsia" w:hAnsiTheme="minorEastAsia" w:hint="eastAsia"/>
          <w:sz w:val="24"/>
        </w:rPr>
        <w:t>“进口产品”是指通过中国海关报关验放进入中国境内且产自关境外的产品，详见《关于政府采购进口产品管理有关问题的通知》</w:t>
      </w:r>
      <w:r>
        <w:rPr>
          <w:rFonts w:asciiTheme="minorEastAsia" w:eastAsiaTheme="minorEastAsia" w:hAnsiTheme="minorEastAsia"/>
          <w:sz w:val="24"/>
        </w:rPr>
        <w:t>(</w:t>
      </w:r>
      <w:r>
        <w:rPr>
          <w:rFonts w:asciiTheme="minorEastAsia" w:eastAsiaTheme="minorEastAsia" w:hAnsiTheme="minorEastAsia" w:hint="eastAsia"/>
          <w:sz w:val="24"/>
        </w:rPr>
        <w:t>财库</w:t>
      </w:r>
      <w:r>
        <w:rPr>
          <w:rFonts w:asciiTheme="minorEastAsia" w:eastAsiaTheme="minorEastAsia" w:hAnsiTheme="minorEastAsia"/>
          <w:sz w:val="24"/>
        </w:rPr>
        <w:t>[2007]119</w:t>
      </w:r>
      <w:r>
        <w:rPr>
          <w:rFonts w:asciiTheme="minorEastAsia" w:eastAsiaTheme="minorEastAsia" w:hAnsiTheme="minorEastAsia" w:hint="eastAsia"/>
          <w:sz w:val="24"/>
        </w:rPr>
        <w:t>号</w:t>
      </w:r>
      <w:r>
        <w:rPr>
          <w:rFonts w:asciiTheme="minorEastAsia" w:eastAsiaTheme="minorEastAsia" w:hAnsiTheme="minorEastAsia"/>
          <w:sz w:val="24"/>
        </w:rPr>
        <w:t>)</w:t>
      </w:r>
      <w:r>
        <w:rPr>
          <w:rFonts w:asciiTheme="minorEastAsia" w:eastAsiaTheme="minorEastAsia" w:hAnsiTheme="minorEastAsia" w:hint="eastAsia"/>
          <w:sz w:val="24"/>
        </w:rPr>
        <w:t>。</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3.9  </w:t>
      </w:r>
      <w:r>
        <w:rPr>
          <w:rFonts w:asciiTheme="minorEastAsia" w:eastAsiaTheme="minorEastAsia" w:hAnsiTheme="minorEastAsia" w:hint="eastAsia"/>
          <w:sz w:val="24"/>
        </w:rPr>
        <w:t>“服务”系指招标文件中规定投标人须承担的质保、技术协助、培训及其他类似的责任。</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3.10  </w:t>
      </w:r>
      <w:r>
        <w:rPr>
          <w:rFonts w:asciiTheme="minorEastAsia" w:eastAsiaTheme="minorEastAsia" w:hAnsiTheme="minorEastAsia" w:hint="eastAsia"/>
          <w:sz w:val="24"/>
        </w:rPr>
        <w:t>“响应”系指投标人根据招标代理机构发布的招标文件，编制投标文件并按规定投标的行为。</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3.11  </w:t>
      </w:r>
      <w:r>
        <w:rPr>
          <w:rFonts w:asciiTheme="minorEastAsia" w:eastAsiaTheme="minorEastAsia" w:hAnsiTheme="minorEastAsia" w:hint="eastAsia"/>
          <w:sz w:val="24"/>
        </w:rPr>
        <w:t>“标段（包）”系指一个完整独立的投标项目。</w:t>
      </w: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 xml:space="preserve">4. </w:t>
      </w:r>
      <w:r>
        <w:rPr>
          <w:rFonts w:asciiTheme="minorEastAsia" w:eastAsiaTheme="minorEastAsia" w:hAnsiTheme="minorEastAsia" w:hint="eastAsia"/>
          <w:b/>
          <w:sz w:val="24"/>
        </w:rPr>
        <w:t>投标费用</w:t>
      </w:r>
    </w:p>
    <w:p w:rsidR="00DB36DC" w:rsidRDefault="00D7295F">
      <w:pPr>
        <w:spacing w:line="440" w:lineRule="exact"/>
        <w:ind w:firstLine="482"/>
        <w:rPr>
          <w:rFonts w:asciiTheme="minorEastAsia" w:eastAsiaTheme="minorEastAsia" w:hAnsiTheme="minorEastAsia"/>
          <w:sz w:val="24"/>
        </w:rPr>
      </w:pPr>
      <w:r>
        <w:rPr>
          <w:rFonts w:asciiTheme="minorEastAsia" w:eastAsiaTheme="minorEastAsia" w:hAnsiTheme="minorEastAsia"/>
          <w:sz w:val="24"/>
        </w:rPr>
        <w:t xml:space="preserve">4.1  </w:t>
      </w:r>
      <w:r>
        <w:rPr>
          <w:rFonts w:asciiTheme="minorEastAsia" w:eastAsiaTheme="minorEastAsia" w:hAnsiTheme="minorEastAsia" w:hint="eastAsia"/>
          <w:sz w:val="24"/>
        </w:rPr>
        <w:t>无论投标结果如何，凡参与招标、投标活动有关的所有费用将由投标人自行承担。</w:t>
      </w:r>
    </w:p>
    <w:p w:rsidR="00DB36DC" w:rsidRDefault="00D7295F">
      <w:pPr>
        <w:tabs>
          <w:tab w:val="left" w:pos="1185"/>
        </w:tabs>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4.2  </w:t>
      </w:r>
      <w:r>
        <w:rPr>
          <w:rFonts w:asciiTheme="minorEastAsia" w:eastAsiaTheme="minorEastAsia" w:hAnsiTheme="minorEastAsia" w:hint="eastAsia"/>
          <w:sz w:val="24"/>
        </w:rPr>
        <w:t>投标人被视为熟悉本招标项目的各种情况以及与履行合同有关的一切情况。</w:t>
      </w:r>
    </w:p>
    <w:p w:rsidR="00DB36DC" w:rsidRDefault="00DB36DC">
      <w:pPr>
        <w:tabs>
          <w:tab w:val="left" w:pos="1185"/>
        </w:tabs>
        <w:spacing w:line="440" w:lineRule="exact"/>
        <w:ind w:firstLineChars="200" w:firstLine="480"/>
        <w:rPr>
          <w:rFonts w:asciiTheme="minorEastAsia" w:eastAsiaTheme="minorEastAsia" w:hAnsiTheme="minorEastAsia"/>
          <w:sz w:val="24"/>
        </w:rPr>
      </w:pPr>
    </w:p>
    <w:p w:rsidR="00DB36DC" w:rsidRDefault="00D7295F">
      <w:pPr>
        <w:pStyle w:val="af3"/>
        <w:spacing w:line="440" w:lineRule="exact"/>
        <w:jc w:val="center"/>
        <w:outlineLvl w:val="1"/>
        <w:rPr>
          <w:rFonts w:asciiTheme="minorEastAsia" w:eastAsiaTheme="minorEastAsia" w:hAnsiTheme="minorEastAsia"/>
          <w:b/>
          <w:color w:val="auto"/>
          <w:kern w:val="2"/>
          <w:sz w:val="32"/>
          <w:szCs w:val="32"/>
        </w:rPr>
      </w:pPr>
      <w:bookmarkStart w:id="10" w:name="_Toc497151358"/>
      <w:r>
        <w:rPr>
          <w:rFonts w:asciiTheme="minorEastAsia" w:eastAsiaTheme="minorEastAsia" w:hAnsiTheme="minorEastAsia" w:hint="eastAsia"/>
          <w:b/>
          <w:color w:val="auto"/>
          <w:kern w:val="2"/>
          <w:sz w:val="32"/>
          <w:szCs w:val="32"/>
        </w:rPr>
        <w:t>第二章招标文件</w:t>
      </w:r>
      <w:bookmarkEnd w:id="10"/>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 xml:space="preserve">5. </w:t>
      </w:r>
      <w:r>
        <w:rPr>
          <w:rFonts w:asciiTheme="minorEastAsia" w:eastAsiaTheme="minorEastAsia" w:hAnsiTheme="minorEastAsia" w:hint="eastAsia"/>
          <w:b/>
          <w:sz w:val="24"/>
        </w:rPr>
        <w:t>招标文件说明</w:t>
      </w:r>
    </w:p>
    <w:p w:rsidR="00DB36DC" w:rsidRDefault="00D7295F">
      <w:pPr>
        <w:tabs>
          <w:tab w:val="left" w:pos="1185"/>
        </w:tabs>
        <w:spacing w:line="440" w:lineRule="exact"/>
        <w:ind w:firstLineChars="200" w:firstLine="480"/>
        <w:rPr>
          <w:rFonts w:asciiTheme="minorEastAsia" w:eastAsiaTheme="minorEastAsia" w:hAnsiTheme="minorEastAsia"/>
          <w:b/>
          <w:sz w:val="24"/>
        </w:rPr>
      </w:pPr>
      <w:r>
        <w:rPr>
          <w:rFonts w:asciiTheme="minorEastAsia" w:eastAsiaTheme="minorEastAsia" w:hAnsiTheme="minorEastAsia"/>
          <w:sz w:val="24"/>
        </w:rPr>
        <w:t xml:space="preserve">5.1  </w:t>
      </w:r>
      <w:r>
        <w:rPr>
          <w:rFonts w:asciiTheme="minorEastAsia" w:eastAsiaTheme="minorEastAsia" w:hAnsiTheme="minorEastAsia" w:hint="eastAsia"/>
          <w:sz w:val="24"/>
        </w:rPr>
        <w:t>招标文件组成如下：</w:t>
      </w:r>
    </w:p>
    <w:p w:rsidR="00DB36DC" w:rsidRDefault="00D7295F">
      <w:pPr>
        <w:spacing w:line="44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招标公告</w:t>
      </w:r>
    </w:p>
    <w:p w:rsidR="00DB36DC" w:rsidRDefault="00D7295F">
      <w:pPr>
        <w:spacing w:line="44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第一部分投标须知</w:t>
      </w:r>
    </w:p>
    <w:p w:rsidR="00DB36DC" w:rsidRDefault="00D7295F">
      <w:pPr>
        <w:spacing w:line="44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第二部分招标说明</w:t>
      </w:r>
    </w:p>
    <w:p w:rsidR="00DB36DC" w:rsidRDefault="00D7295F">
      <w:pPr>
        <w:spacing w:line="44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第三部分投标说明</w:t>
      </w:r>
    </w:p>
    <w:p w:rsidR="00DB36DC" w:rsidRDefault="00D7295F">
      <w:pPr>
        <w:spacing w:line="44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第四部分采购货物清单及技术参数</w:t>
      </w:r>
    </w:p>
    <w:p w:rsidR="00DB36DC" w:rsidRDefault="00D7295F">
      <w:pPr>
        <w:spacing w:line="44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lastRenderedPageBreak/>
        <w:t>第五部分合同部分</w:t>
      </w:r>
    </w:p>
    <w:p w:rsidR="00DB36DC" w:rsidRDefault="00D7295F">
      <w:pPr>
        <w:spacing w:line="44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第六部分附件（范本格式）</w:t>
      </w:r>
    </w:p>
    <w:p w:rsidR="00DB36DC" w:rsidRDefault="00D7295F">
      <w:pPr>
        <w:tabs>
          <w:tab w:val="left" w:pos="1185"/>
        </w:tabs>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5.2  </w:t>
      </w:r>
      <w:r>
        <w:rPr>
          <w:rFonts w:asciiTheme="minorEastAsia" w:eastAsiaTheme="minorEastAsia" w:hAnsiTheme="minorEastAsia" w:hint="eastAsia"/>
          <w:sz w:val="24"/>
        </w:rPr>
        <w:t>投标人应详细阅读招标文件的全部内容。如果投标人未按照招标文件要求提交全部资料或者投标文件没有对招标文件在各方面的要求做出实质性响应，将导致其投标被拒绝。</w:t>
      </w: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 xml:space="preserve">6. </w:t>
      </w:r>
      <w:r>
        <w:rPr>
          <w:rFonts w:asciiTheme="minorEastAsia" w:eastAsiaTheme="minorEastAsia" w:hAnsiTheme="minorEastAsia" w:hint="eastAsia"/>
          <w:b/>
          <w:sz w:val="24"/>
        </w:rPr>
        <w:t>招标文件的修改或补充</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6.1</w:t>
      </w:r>
      <w:r>
        <w:rPr>
          <w:rFonts w:asciiTheme="minorEastAsia" w:eastAsiaTheme="minorEastAsia" w:hAnsiTheme="minorEastAsia" w:hint="eastAsia"/>
          <w:sz w:val="24"/>
        </w:rPr>
        <w:t xml:space="preserve">　澄清或者修改的内容可能影响投标文件编制的，在投标截止期</w:t>
      </w:r>
      <w:r>
        <w:rPr>
          <w:rFonts w:asciiTheme="minorEastAsia" w:eastAsiaTheme="minorEastAsia" w:hAnsiTheme="minorEastAsia" w:hint="eastAsia"/>
          <w:sz w:val="24"/>
          <w:u w:val="single"/>
        </w:rPr>
        <w:t>十五日前</w:t>
      </w:r>
      <w:r>
        <w:rPr>
          <w:rFonts w:asciiTheme="minorEastAsia" w:eastAsiaTheme="minorEastAsia" w:hAnsiTheme="minorEastAsia" w:hint="eastAsia"/>
          <w:sz w:val="24"/>
        </w:rPr>
        <w:t>的任何时间，招标方可主动或依据投标人要求澄清的问题而修改或补充招标文件，并以书面形式或网上公告通知所有投标人，投标人在收到该通知后应立即以电报或传真的形式予以确认。</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6.2</w:t>
      </w:r>
      <w:r>
        <w:rPr>
          <w:rFonts w:asciiTheme="minorEastAsia" w:eastAsiaTheme="minorEastAsia" w:hAnsiTheme="minorEastAsia" w:hint="eastAsia"/>
          <w:sz w:val="24"/>
        </w:rPr>
        <w:t xml:space="preserve">　为使投标人在准备投标时有适当的时间考虑投标文件的修改，招标方有权决定推迟投标截止时间和开标时间，并将此变更通知所有的投标人。</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6.3</w:t>
      </w:r>
      <w:r>
        <w:rPr>
          <w:rFonts w:asciiTheme="minorEastAsia" w:eastAsiaTheme="minorEastAsia" w:hAnsiTheme="minorEastAsia" w:hint="eastAsia"/>
          <w:sz w:val="24"/>
        </w:rPr>
        <w:t xml:space="preserve">　招标文件的修改和补充文件将构成招标文件的一部分，并且对投标人具有优先约束力。</w:t>
      </w:r>
    </w:p>
    <w:p w:rsidR="00DB36DC" w:rsidRDefault="00DB36DC">
      <w:pPr>
        <w:pStyle w:val="af3"/>
        <w:spacing w:line="440" w:lineRule="exact"/>
        <w:jc w:val="center"/>
        <w:outlineLvl w:val="0"/>
        <w:rPr>
          <w:rFonts w:asciiTheme="minorEastAsia" w:eastAsiaTheme="minorEastAsia" w:hAnsiTheme="minorEastAsia"/>
          <w:b/>
          <w:color w:val="auto"/>
          <w:kern w:val="2"/>
          <w:sz w:val="36"/>
          <w:szCs w:val="20"/>
        </w:rPr>
      </w:pPr>
    </w:p>
    <w:p w:rsidR="00DB36DC" w:rsidRDefault="00D7295F">
      <w:pPr>
        <w:pStyle w:val="af3"/>
        <w:spacing w:line="440" w:lineRule="exact"/>
        <w:jc w:val="center"/>
        <w:outlineLvl w:val="0"/>
        <w:rPr>
          <w:rFonts w:asciiTheme="minorEastAsia" w:eastAsiaTheme="minorEastAsia" w:hAnsiTheme="minorEastAsia"/>
          <w:b/>
          <w:color w:val="auto"/>
          <w:kern w:val="2"/>
          <w:sz w:val="36"/>
          <w:szCs w:val="20"/>
        </w:rPr>
      </w:pPr>
      <w:bookmarkStart w:id="11" w:name="_Toc497151359"/>
      <w:r>
        <w:rPr>
          <w:rFonts w:asciiTheme="minorEastAsia" w:eastAsiaTheme="minorEastAsia" w:hAnsiTheme="minorEastAsia" w:hint="eastAsia"/>
          <w:b/>
          <w:color w:val="auto"/>
          <w:kern w:val="2"/>
          <w:sz w:val="36"/>
          <w:szCs w:val="20"/>
        </w:rPr>
        <w:t>第三部分投标说明</w:t>
      </w:r>
      <w:bookmarkEnd w:id="11"/>
    </w:p>
    <w:p w:rsidR="00DB36DC" w:rsidRDefault="00DB36DC">
      <w:pPr>
        <w:pStyle w:val="af3"/>
        <w:spacing w:line="440" w:lineRule="exact"/>
        <w:jc w:val="center"/>
        <w:outlineLvl w:val="0"/>
        <w:rPr>
          <w:rFonts w:asciiTheme="minorEastAsia" w:eastAsiaTheme="minorEastAsia" w:hAnsiTheme="minorEastAsia"/>
          <w:b/>
          <w:color w:val="auto"/>
          <w:kern w:val="2"/>
          <w:sz w:val="36"/>
          <w:szCs w:val="20"/>
        </w:rPr>
      </w:pPr>
    </w:p>
    <w:p w:rsidR="00DB36DC" w:rsidRDefault="00D7295F">
      <w:pPr>
        <w:spacing w:line="440" w:lineRule="exact"/>
        <w:ind w:firstLineChars="900" w:firstLine="2891"/>
        <w:outlineLvl w:val="1"/>
        <w:rPr>
          <w:rFonts w:asciiTheme="minorEastAsia" w:eastAsiaTheme="minorEastAsia" w:hAnsiTheme="minorEastAsia"/>
          <w:b/>
          <w:sz w:val="32"/>
        </w:rPr>
      </w:pPr>
      <w:bookmarkStart w:id="12" w:name="_Toc497151360"/>
      <w:r>
        <w:rPr>
          <w:rFonts w:asciiTheme="minorEastAsia" w:eastAsiaTheme="minorEastAsia" w:hAnsiTheme="minorEastAsia" w:hint="eastAsia"/>
          <w:b/>
          <w:sz w:val="32"/>
        </w:rPr>
        <w:t>第一章对投标人的资质要求</w:t>
      </w:r>
      <w:bookmarkEnd w:id="12"/>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1</w:t>
      </w:r>
      <w:r>
        <w:rPr>
          <w:rFonts w:asciiTheme="minorEastAsia" w:eastAsiaTheme="minorEastAsia" w:hAnsiTheme="minorEastAsia" w:hint="eastAsia"/>
          <w:b/>
          <w:sz w:val="24"/>
          <w:szCs w:val="24"/>
        </w:rPr>
        <w:t>、开标会的资质要求、开标时间及地点</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1.1</w:t>
      </w:r>
      <w:r>
        <w:rPr>
          <w:rFonts w:asciiTheme="minorEastAsia" w:eastAsiaTheme="minorEastAsia" w:hAnsiTheme="minorEastAsia" w:hint="eastAsia"/>
          <w:sz w:val="24"/>
          <w:szCs w:val="24"/>
        </w:rPr>
        <w:t>、本项目开标的时间、地点已在投标人须知前附表列清。</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1.2</w:t>
      </w:r>
      <w:r>
        <w:rPr>
          <w:rFonts w:asciiTheme="minorEastAsia" w:eastAsiaTheme="minorEastAsia" w:hAnsiTheme="minorEastAsia" w:hint="eastAsia"/>
          <w:sz w:val="24"/>
          <w:szCs w:val="24"/>
        </w:rPr>
        <w:t>、招标人将邀请所有投标人派代表参加开标会，投标人必须提交能够证明其具有履行本招标项目合同能力的资质证明文件，作为投标文件的一部分，具体要求如下：</w:t>
      </w:r>
    </w:p>
    <w:p w:rsidR="00DB36DC" w:rsidRDefault="00D7295F">
      <w:pPr>
        <w:tabs>
          <w:tab w:val="left" w:pos="1440"/>
          <w:tab w:val="left" w:pos="2100"/>
        </w:tabs>
        <w:spacing w:line="440" w:lineRule="exact"/>
        <w:rPr>
          <w:rFonts w:ascii="宋体" w:hAnsi="宋体" w:cs="宋体"/>
          <w:kern w:val="0"/>
          <w:sz w:val="24"/>
          <w:szCs w:val="24"/>
        </w:rPr>
      </w:pPr>
      <w:r>
        <w:rPr>
          <w:rFonts w:ascii="宋体" w:hAnsi="宋体" w:cs="宋体" w:hint="eastAsia"/>
          <w:kern w:val="0"/>
          <w:sz w:val="24"/>
          <w:szCs w:val="24"/>
        </w:rPr>
        <w:t>（1）符合《中华人民共和国政府采购法》第二十二条的相关规定；</w:t>
      </w:r>
    </w:p>
    <w:p w:rsidR="00DB36DC" w:rsidRDefault="00D7295F">
      <w:pPr>
        <w:tabs>
          <w:tab w:val="left" w:pos="1440"/>
          <w:tab w:val="left" w:pos="2100"/>
        </w:tabs>
        <w:spacing w:line="440" w:lineRule="exact"/>
        <w:rPr>
          <w:rFonts w:ascii="宋体" w:hAnsi="宋体" w:cs="宋体"/>
          <w:kern w:val="0"/>
          <w:sz w:val="24"/>
          <w:szCs w:val="24"/>
        </w:rPr>
      </w:pPr>
      <w:r>
        <w:rPr>
          <w:rFonts w:ascii="宋体" w:hAnsi="宋体" w:cs="宋体" w:hint="eastAsia"/>
          <w:kern w:val="0"/>
          <w:sz w:val="24"/>
          <w:szCs w:val="24"/>
        </w:rPr>
        <w:t>（2）有效的“一证一码”或“三证合一”的营业执照副本；（营业执照需包含本次项目的相关经营权）；</w:t>
      </w:r>
    </w:p>
    <w:p w:rsidR="00DB36DC" w:rsidRDefault="00D7295F">
      <w:pPr>
        <w:tabs>
          <w:tab w:val="left" w:pos="1440"/>
          <w:tab w:val="left" w:pos="2100"/>
        </w:tabs>
        <w:spacing w:line="440" w:lineRule="exact"/>
        <w:rPr>
          <w:rFonts w:ascii="宋体" w:hAnsi="宋体" w:cs="宋体"/>
          <w:kern w:val="0"/>
          <w:sz w:val="24"/>
          <w:szCs w:val="24"/>
        </w:rPr>
      </w:pPr>
      <w:r>
        <w:rPr>
          <w:rFonts w:ascii="宋体" w:hAnsi="宋体" w:cs="宋体" w:hint="eastAsia"/>
          <w:kern w:val="0"/>
          <w:sz w:val="24"/>
          <w:szCs w:val="24"/>
        </w:rPr>
        <w:lastRenderedPageBreak/>
        <w:t>（3）法人代表或其委托代理人应携带本人身份证原件及复印件，委托代理人还应携带《法人代表授权委托书》；</w:t>
      </w:r>
    </w:p>
    <w:p w:rsidR="00DB36DC" w:rsidRDefault="00D7295F">
      <w:pPr>
        <w:tabs>
          <w:tab w:val="left" w:pos="1440"/>
          <w:tab w:val="left" w:pos="2100"/>
        </w:tabs>
        <w:spacing w:line="440" w:lineRule="exact"/>
        <w:rPr>
          <w:rFonts w:ascii="宋体" w:hAnsi="宋体" w:cs="宋体"/>
          <w:kern w:val="0"/>
          <w:sz w:val="24"/>
          <w:szCs w:val="24"/>
        </w:rPr>
      </w:pPr>
      <w:r>
        <w:rPr>
          <w:rFonts w:ascii="宋体" w:hAnsi="宋体" w:cs="宋体" w:hint="eastAsia"/>
          <w:kern w:val="0"/>
          <w:sz w:val="24"/>
          <w:szCs w:val="24"/>
        </w:rPr>
        <w:t>（4）凡拟参加本次招标项目的投标人，如在“信用中国”网站（www.creditchina.gov.vn ）、中国政府采购网（www.ccgp.gov.vn ）被列入失信被执行人、重大税收违法案件当事人名单、政府采购严重违法失信行为记录名单的（尚在处罚期内的），将</w:t>
      </w:r>
      <w:proofErr w:type="gramStart"/>
      <w:r>
        <w:rPr>
          <w:rFonts w:ascii="宋体" w:hAnsi="宋体" w:cs="宋体" w:hint="eastAsia"/>
          <w:kern w:val="0"/>
          <w:sz w:val="24"/>
          <w:szCs w:val="24"/>
        </w:rPr>
        <w:t>拒绝其参本次</w:t>
      </w:r>
      <w:proofErr w:type="gramEnd"/>
      <w:r>
        <w:rPr>
          <w:rFonts w:ascii="宋体" w:hAnsi="宋体" w:cs="宋体" w:hint="eastAsia"/>
          <w:kern w:val="0"/>
          <w:sz w:val="24"/>
          <w:szCs w:val="24"/>
        </w:rPr>
        <w:t>政府采购活动。需提供（投标截止日前）“信用中国”网站（www.creditchina.gov.cn）及中国政府采购网（www.ccgp.gov.cn）已公布的信用记录查询截图）</w:t>
      </w:r>
    </w:p>
    <w:p w:rsidR="00DB36DC" w:rsidRDefault="00D7295F">
      <w:pPr>
        <w:tabs>
          <w:tab w:val="left" w:pos="1440"/>
          <w:tab w:val="left" w:pos="2100"/>
        </w:tabs>
        <w:spacing w:line="440" w:lineRule="exact"/>
        <w:rPr>
          <w:rFonts w:ascii="宋体" w:hAnsi="宋体" w:cs="宋体"/>
          <w:kern w:val="0"/>
          <w:sz w:val="24"/>
          <w:szCs w:val="24"/>
        </w:rPr>
      </w:pPr>
      <w:r>
        <w:rPr>
          <w:rFonts w:ascii="宋体" w:hAnsi="宋体" w:cs="宋体" w:hint="eastAsia"/>
          <w:kern w:val="0"/>
          <w:sz w:val="24"/>
          <w:szCs w:val="24"/>
        </w:rPr>
        <w:t>（5）投标人近三年无因投标申请人违约或不恰当履约引起的合同终止、纠纷、争议、仲裁和公诉纪录；投标人必须提供无行贿犯罪记录证明（在中国裁判文书网（http://wenshu.court.gov.cn/）查询，查询时间必须在公告期内）；</w:t>
      </w:r>
    </w:p>
    <w:p w:rsidR="00DB36DC" w:rsidRDefault="00D7295F">
      <w:pPr>
        <w:tabs>
          <w:tab w:val="left" w:pos="1440"/>
          <w:tab w:val="left" w:pos="2100"/>
        </w:tabs>
        <w:spacing w:line="440" w:lineRule="exact"/>
        <w:rPr>
          <w:rFonts w:ascii="宋体" w:hAnsi="宋体" w:cs="宋体"/>
          <w:kern w:val="0"/>
          <w:sz w:val="24"/>
          <w:szCs w:val="24"/>
        </w:rPr>
      </w:pPr>
      <w:r>
        <w:rPr>
          <w:rFonts w:ascii="宋体" w:hAnsi="宋体" w:cs="宋体" w:hint="eastAsia"/>
          <w:kern w:val="0"/>
          <w:sz w:val="24"/>
          <w:szCs w:val="24"/>
        </w:rPr>
        <w:t>（6）所投产</w:t>
      </w:r>
      <w:proofErr w:type="gramStart"/>
      <w:r>
        <w:rPr>
          <w:rFonts w:ascii="宋体" w:hAnsi="宋体" w:cs="宋体" w:hint="eastAsia"/>
          <w:kern w:val="0"/>
          <w:sz w:val="24"/>
          <w:szCs w:val="24"/>
        </w:rPr>
        <w:t>品属于</w:t>
      </w:r>
      <w:proofErr w:type="gramEnd"/>
      <w:r>
        <w:rPr>
          <w:rFonts w:ascii="宋体" w:hAnsi="宋体" w:cs="宋体" w:hint="eastAsia"/>
          <w:kern w:val="0"/>
          <w:sz w:val="24"/>
          <w:szCs w:val="24"/>
        </w:rPr>
        <w:t>第二类医疗器械的，还需提供有效的行政主管部门颁发的医疗器械经营备案凭证（或医疗器械生产许可证或医疗器械经营许可证）；所投产</w:t>
      </w:r>
      <w:proofErr w:type="gramStart"/>
      <w:r>
        <w:rPr>
          <w:rFonts w:ascii="宋体" w:hAnsi="宋体" w:cs="宋体" w:hint="eastAsia"/>
          <w:kern w:val="0"/>
          <w:sz w:val="24"/>
          <w:szCs w:val="24"/>
        </w:rPr>
        <w:t>品属于</w:t>
      </w:r>
      <w:proofErr w:type="gramEnd"/>
      <w:r>
        <w:rPr>
          <w:rFonts w:ascii="宋体" w:hAnsi="宋体" w:cs="宋体" w:hint="eastAsia"/>
          <w:kern w:val="0"/>
          <w:sz w:val="24"/>
          <w:szCs w:val="24"/>
        </w:rPr>
        <w:t>第三类医疗器械的，还需提供有效的行政主管部门颁发的医疗器械生产许可证（或医疗器械经营许可证）；</w:t>
      </w:r>
    </w:p>
    <w:p w:rsidR="00DB36DC" w:rsidRDefault="00D7295F">
      <w:pPr>
        <w:spacing w:line="440" w:lineRule="exact"/>
        <w:ind w:firstLineChars="196" w:firstLine="470"/>
        <w:rPr>
          <w:rFonts w:ascii="宋体" w:hAnsi="宋体" w:cs="宋体"/>
          <w:kern w:val="0"/>
          <w:sz w:val="24"/>
          <w:szCs w:val="24"/>
        </w:rPr>
      </w:pPr>
      <w:r>
        <w:rPr>
          <w:rFonts w:ascii="宋体" w:hAnsi="宋体" w:cs="宋体" w:hint="eastAsia"/>
          <w:kern w:val="0"/>
          <w:sz w:val="24"/>
          <w:szCs w:val="24"/>
        </w:rPr>
        <w:t>（7）本项目不接受联合体投标。</w:t>
      </w:r>
    </w:p>
    <w:p w:rsidR="00DB36DC" w:rsidRDefault="00D7295F">
      <w:pPr>
        <w:spacing w:line="440" w:lineRule="exact"/>
        <w:ind w:firstLineChars="196" w:firstLine="472"/>
        <w:rPr>
          <w:rFonts w:asciiTheme="minorEastAsia" w:eastAsiaTheme="minorEastAsia" w:hAnsiTheme="minorEastAsia"/>
          <w:b/>
          <w:bCs/>
          <w:sz w:val="24"/>
        </w:rPr>
      </w:pPr>
      <w:r>
        <w:rPr>
          <w:rFonts w:asciiTheme="minorEastAsia" w:eastAsiaTheme="minorEastAsia" w:hAnsiTheme="minorEastAsia" w:hint="eastAsia"/>
          <w:b/>
          <w:bCs/>
          <w:sz w:val="24"/>
          <w:szCs w:val="24"/>
        </w:rPr>
        <w:t>说明：其中（2）</w:t>
      </w:r>
      <w:r>
        <w:rPr>
          <w:rFonts w:asciiTheme="minorEastAsia" w:eastAsiaTheme="minorEastAsia" w:hAnsiTheme="minorEastAsia"/>
          <w:b/>
          <w:bCs/>
          <w:sz w:val="24"/>
          <w:szCs w:val="24"/>
        </w:rPr>
        <w:t>-</w:t>
      </w:r>
      <w:r>
        <w:rPr>
          <w:rFonts w:asciiTheme="minorEastAsia" w:eastAsiaTheme="minorEastAsia" w:hAnsiTheme="minorEastAsia" w:hint="eastAsia"/>
          <w:b/>
          <w:bCs/>
          <w:sz w:val="24"/>
          <w:szCs w:val="24"/>
        </w:rPr>
        <w:t>（6）项为投标</w:t>
      </w:r>
      <w:proofErr w:type="gramStart"/>
      <w:r>
        <w:rPr>
          <w:rFonts w:asciiTheme="minorEastAsia" w:eastAsiaTheme="minorEastAsia" w:hAnsiTheme="minorEastAsia" w:hint="eastAsia"/>
          <w:b/>
          <w:bCs/>
          <w:sz w:val="24"/>
          <w:szCs w:val="24"/>
        </w:rPr>
        <w:t>时资格</w:t>
      </w:r>
      <w:proofErr w:type="gramEnd"/>
      <w:r>
        <w:rPr>
          <w:rFonts w:asciiTheme="minorEastAsia" w:eastAsiaTheme="minorEastAsia" w:hAnsiTheme="minorEastAsia" w:hint="eastAsia"/>
          <w:b/>
          <w:bCs/>
          <w:sz w:val="24"/>
          <w:szCs w:val="24"/>
        </w:rPr>
        <w:t>审查的必备条件，以上资料必须单独提交，如果缺项则视为对招标文件资格审查内容的不响应，投标将被拒绝；</w:t>
      </w:r>
    </w:p>
    <w:p w:rsidR="00DB36DC" w:rsidRDefault="00D7295F" w:rsidP="00314F29">
      <w:pPr>
        <w:spacing w:line="440" w:lineRule="exact"/>
        <w:ind w:firstLineChars="147" w:firstLine="353"/>
        <w:rPr>
          <w:rFonts w:asciiTheme="minorEastAsia" w:eastAsiaTheme="minorEastAsia" w:hAnsiTheme="minorEastAsia"/>
          <w:b/>
          <w:bCs/>
          <w:sz w:val="24"/>
        </w:rPr>
      </w:pPr>
      <w:r>
        <w:rPr>
          <w:rFonts w:asciiTheme="minorEastAsia" w:eastAsiaTheme="minorEastAsia" w:hAnsiTheme="minorEastAsia"/>
          <w:bCs/>
          <w:sz w:val="24"/>
          <w:szCs w:val="24"/>
        </w:rPr>
        <w:t xml:space="preserve">1.2  </w:t>
      </w:r>
      <w:r>
        <w:rPr>
          <w:rFonts w:asciiTheme="minorEastAsia" w:eastAsiaTheme="minorEastAsia" w:hAnsiTheme="minorEastAsia" w:hint="eastAsia"/>
          <w:bCs/>
          <w:sz w:val="24"/>
          <w:szCs w:val="24"/>
        </w:rPr>
        <w:t>所有资格证明文件，</w:t>
      </w:r>
      <w:r>
        <w:rPr>
          <w:rFonts w:asciiTheme="minorEastAsia" w:eastAsiaTheme="minorEastAsia" w:hAnsiTheme="minorEastAsia" w:hint="eastAsia"/>
          <w:b/>
          <w:bCs/>
          <w:sz w:val="24"/>
          <w:szCs w:val="24"/>
          <w:em w:val="dot"/>
        </w:rPr>
        <w:t>在正本中资格证明文件的复印件须加盖公章</w:t>
      </w:r>
      <w:r>
        <w:rPr>
          <w:rFonts w:asciiTheme="minorEastAsia" w:eastAsiaTheme="minorEastAsia" w:hAnsiTheme="minorEastAsia" w:hint="eastAsia"/>
          <w:bCs/>
          <w:sz w:val="24"/>
          <w:szCs w:val="24"/>
        </w:rPr>
        <w:t>，以备开标时与原件核对（有特别说明的除外），副本中可为复印件。</w:t>
      </w:r>
    </w:p>
    <w:p w:rsidR="00DB36DC" w:rsidRDefault="00D7295F">
      <w:pPr>
        <w:spacing w:line="440" w:lineRule="exact"/>
        <w:ind w:left="840" w:hanging="360"/>
        <w:rPr>
          <w:rFonts w:asciiTheme="minorEastAsia" w:eastAsiaTheme="minorEastAsia" w:hAnsiTheme="minorEastAsia"/>
          <w:bCs/>
          <w:sz w:val="24"/>
          <w:szCs w:val="24"/>
        </w:rPr>
      </w:pPr>
      <w:r>
        <w:rPr>
          <w:rFonts w:asciiTheme="minorEastAsia" w:eastAsiaTheme="minorEastAsia" w:hAnsiTheme="minorEastAsia"/>
          <w:bCs/>
          <w:sz w:val="24"/>
          <w:szCs w:val="24"/>
        </w:rPr>
        <w:t>1.3</w:t>
      </w:r>
      <w:r>
        <w:rPr>
          <w:rFonts w:asciiTheme="minorEastAsia" w:eastAsiaTheme="minorEastAsia" w:hAnsiTheme="minorEastAsia" w:hint="eastAsia"/>
          <w:bCs/>
          <w:sz w:val="24"/>
          <w:szCs w:val="24"/>
        </w:rPr>
        <w:t xml:space="preserve">　所有资格证明文件必须满足招标文件的要求，否则将导致废标。</w:t>
      </w:r>
    </w:p>
    <w:p w:rsidR="00DB36DC" w:rsidRDefault="00DB36DC">
      <w:pPr>
        <w:spacing w:line="440" w:lineRule="exact"/>
        <w:ind w:firstLine="480"/>
        <w:rPr>
          <w:rFonts w:asciiTheme="minorEastAsia" w:eastAsiaTheme="minorEastAsia" w:hAnsiTheme="minorEastAsia"/>
          <w:bCs/>
          <w:sz w:val="24"/>
        </w:rPr>
      </w:pPr>
    </w:p>
    <w:p w:rsidR="00DB36DC" w:rsidRDefault="00D7295F">
      <w:pPr>
        <w:spacing w:line="440" w:lineRule="exact"/>
        <w:ind w:firstLineChars="1000" w:firstLine="3213"/>
        <w:outlineLvl w:val="1"/>
        <w:rPr>
          <w:rFonts w:asciiTheme="minorEastAsia" w:eastAsiaTheme="minorEastAsia" w:hAnsiTheme="minorEastAsia"/>
          <w:b/>
          <w:sz w:val="32"/>
          <w:szCs w:val="32"/>
        </w:rPr>
      </w:pPr>
      <w:bookmarkStart w:id="13" w:name="_Toc497151361"/>
      <w:r>
        <w:rPr>
          <w:rFonts w:asciiTheme="minorEastAsia" w:eastAsiaTheme="minorEastAsia" w:hAnsiTheme="minorEastAsia" w:hint="eastAsia"/>
          <w:b/>
          <w:sz w:val="32"/>
          <w:szCs w:val="32"/>
        </w:rPr>
        <w:lastRenderedPageBreak/>
        <w:t>第二章投标文件的编写</w:t>
      </w:r>
      <w:bookmarkEnd w:id="13"/>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2. </w:t>
      </w:r>
      <w:r>
        <w:rPr>
          <w:rFonts w:asciiTheme="minorEastAsia" w:eastAsiaTheme="minorEastAsia" w:hAnsiTheme="minorEastAsia" w:hint="eastAsia"/>
          <w:b/>
          <w:sz w:val="24"/>
          <w:szCs w:val="24"/>
        </w:rPr>
        <w:t>要求</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2.1  </w:t>
      </w:r>
      <w:r>
        <w:rPr>
          <w:rFonts w:asciiTheme="minorEastAsia" w:eastAsiaTheme="minorEastAsia" w:hAnsiTheme="minorEastAsia" w:hint="eastAsia"/>
          <w:sz w:val="24"/>
          <w:szCs w:val="24"/>
        </w:rPr>
        <w:t>投标人应详细阅读招标文件中的条款、规范、表示、条件和格式等所有内容，按招标文件的要求份数提供投标文件，并保证所提供全部材料的真实性，使其投标对招标文件做出实质性响应。否则，其投标视为无效。</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3. </w:t>
      </w:r>
      <w:r>
        <w:rPr>
          <w:rFonts w:asciiTheme="minorEastAsia" w:eastAsiaTheme="minorEastAsia" w:hAnsiTheme="minorEastAsia" w:hint="eastAsia"/>
          <w:b/>
          <w:sz w:val="24"/>
          <w:szCs w:val="24"/>
        </w:rPr>
        <w:t>投标文件语言和度量单位</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3.1  </w:t>
      </w:r>
      <w:r>
        <w:rPr>
          <w:rFonts w:asciiTheme="minorEastAsia" w:eastAsiaTheme="minorEastAsia" w:hAnsiTheme="minorEastAsia" w:hint="eastAsia"/>
          <w:sz w:val="24"/>
          <w:szCs w:val="24"/>
        </w:rPr>
        <w:t>投标文件及投标人和招标方就招标、投标交换的文件和往来信件，须以中文书写。</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3.2  </w:t>
      </w:r>
      <w:r>
        <w:rPr>
          <w:rFonts w:asciiTheme="minorEastAsia" w:eastAsiaTheme="minorEastAsia" w:hAnsiTheme="minorEastAsia" w:hint="eastAsia"/>
          <w:sz w:val="24"/>
          <w:szCs w:val="24"/>
        </w:rPr>
        <w:t>除在招标文件的技术规格中另有规定外，计量单位应使用中华人民共和国法定计量单位。</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4. </w:t>
      </w:r>
      <w:r>
        <w:rPr>
          <w:rFonts w:asciiTheme="minorEastAsia" w:eastAsiaTheme="minorEastAsia" w:hAnsiTheme="minorEastAsia" w:hint="eastAsia"/>
          <w:b/>
          <w:sz w:val="24"/>
          <w:szCs w:val="24"/>
        </w:rPr>
        <w:t>投标文件的组成</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4.1</w:t>
      </w:r>
      <w:r>
        <w:rPr>
          <w:rFonts w:asciiTheme="minorEastAsia" w:eastAsiaTheme="minorEastAsia" w:hAnsiTheme="minorEastAsia" w:hint="eastAsia"/>
          <w:sz w:val="24"/>
          <w:szCs w:val="24"/>
        </w:rPr>
        <w:t xml:space="preserve">　投标人编写的投标文件应包括下列内容：</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）开标一览表；</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）投标资格证明文件；</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）所投设备的相关技术证明资料；</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Pr>
          <w:rFonts w:asciiTheme="minorEastAsia" w:eastAsiaTheme="minorEastAsia" w:hAnsiTheme="minorEastAsia" w:hint="eastAsia"/>
          <w:sz w:val="24"/>
          <w:szCs w:val="24"/>
        </w:rPr>
        <w:t>）招标文件中所要求的采购货物需求及技术规格、合同特殊条款中要求提交的文件、资料等。</w:t>
      </w:r>
    </w:p>
    <w:p w:rsidR="00DB36DC" w:rsidRDefault="00D7295F">
      <w:pPr>
        <w:widowControl/>
        <w:spacing w:line="440" w:lineRule="exact"/>
        <w:ind w:firstLineChars="200" w:firstLine="482"/>
        <w:jc w:val="left"/>
        <w:rPr>
          <w:rFonts w:asciiTheme="minorEastAsia" w:eastAsiaTheme="minorEastAsia" w:hAnsiTheme="minorEastAsia" w:cs="宋体"/>
          <w:b/>
          <w:kern w:val="0"/>
          <w:sz w:val="24"/>
        </w:rPr>
      </w:pPr>
      <w:r>
        <w:rPr>
          <w:rFonts w:asciiTheme="minorEastAsia" w:eastAsiaTheme="minorEastAsia" w:hAnsiTheme="minorEastAsia" w:cs="宋体"/>
          <w:b/>
          <w:kern w:val="0"/>
          <w:sz w:val="24"/>
        </w:rPr>
        <w:t xml:space="preserve">4.2  </w:t>
      </w:r>
      <w:r>
        <w:rPr>
          <w:rFonts w:asciiTheme="minorEastAsia" w:eastAsiaTheme="minorEastAsia" w:hAnsiTheme="minorEastAsia" w:cs="宋体" w:hint="eastAsia"/>
          <w:b/>
          <w:kern w:val="0"/>
          <w:sz w:val="24"/>
        </w:rPr>
        <w:t>投标人应按下列顺序排列、装订投标文件：</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2806"/>
        <w:gridCol w:w="1334"/>
        <w:gridCol w:w="1123"/>
        <w:gridCol w:w="3522"/>
      </w:tblGrid>
      <w:tr w:rsidR="00DB36DC">
        <w:trPr>
          <w:trHeight w:val="499"/>
          <w:tblHeader/>
          <w:jc w:val="center"/>
        </w:trPr>
        <w:tc>
          <w:tcPr>
            <w:tcW w:w="1095" w:type="dxa"/>
            <w:vAlign w:val="center"/>
          </w:tcPr>
          <w:p w:rsidR="00DB36DC" w:rsidRDefault="00D7295F">
            <w:pPr>
              <w:widowControl/>
              <w:spacing w:line="440" w:lineRule="exact"/>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序号</w:t>
            </w:r>
          </w:p>
        </w:tc>
        <w:tc>
          <w:tcPr>
            <w:tcW w:w="2806" w:type="dxa"/>
            <w:vAlign w:val="center"/>
          </w:tcPr>
          <w:p w:rsidR="00DB36DC" w:rsidRDefault="00D7295F">
            <w:pPr>
              <w:widowControl/>
              <w:spacing w:line="440" w:lineRule="exact"/>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编制文件名称</w:t>
            </w:r>
          </w:p>
        </w:tc>
        <w:tc>
          <w:tcPr>
            <w:tcW w:w="1334" w:type="dxa"/>
            <w:vAlign w:val="center"/>
          </w:tcPr>
          <w:p w:rsidR="00DB36DC" w:rsidRDefault="00D7295F">
            <w:pPr>
              <w:widowControl/>
              <w:spacing w:line="440" w:lineRule="exact"/>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正本</w:t>
            </w:r>
          </w:p>
        </w:tc>
        <w:tc>
          <w:tcPr>
            <w:tcW w:w="1123" w:type="dxa"/>
            <w:vAlign w:val="center"/>
          </w:tcPr>
          <w:p w:rsidR="00DB36DC" w:rsidRDefault="00D7295F">
            <w:pPr>
              <w:widowControl/>
              <w:spacing w:line="440" w:lineRule="exact"/>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副本</w:t>
            </w:r>
          </w:p>
        </w:tc>
        <w:tc>
          <w:tcPr>
            <w:tcW w:w="3522" w:type="dxa"/>
            <w:vAlign w:val="center"/>
          </w:tcPr>
          <w:p w:rsidR="00DB36DC" w:rsidRDefault="00D7295F">
            <w:pPr>
              <w:widowControl/>
              <w:spacing w:line="440" w:lineRule="exact"/>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备注</w:t>
            </w:r>
          </w:p>
        </w:tc>
      </w:tr>
      <w:tr w:rsidR="00DB36DC">
        <w:trPr>
          <w:trHeight w:val="795"/>
          <w:jc w:val="center"/>
        </w:trPr>
        <w:tc>
          <w:tcPr>
            <w:tcW w:w="1095"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2806"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封面</w:t>
            </w:r>
          </w:p>
        </w:tc>
        <w:tc>
          <w:tcPr>
            <w:tcW w:w="1334" w:type="dxa"/>
            <w:vAlign w:val="center"/>
          </w:tcPr>
          <w:p w:rsidR="00DB36DC" w:rsidRDefault="00DB36DC">
            <w:pPr>
              <w:widowControl/>
              <w:spacing w:line="440" w:lineRule="exact"/>
              <w:jc w:val="center"/>
              <w:rPr>
                <w:rFonts w:asciiTheme="minorEastAsia" w:eastAsiaTheme="minorEastAsia" w:hAnsiTheme="minorEastAsia" w:cs="宋体"/>
                <w:b/>
                <w:bCs/>
                <w:kern w:val="0"/>
                <w:sz w:val="24"/>
              </w:rPr>
            </w:pPr>
          </w:p>
        </w:tc>
        <w:tc>
          <w:tcPr>
            <w:tcW w:w="1123" w:type="dxa"/>
            <w:vAlign w:val="center"/>
          </w:tcPr>
          <w:p w:rsidR="00DB36DC" w:rsidRDefault="00DB36DC">
            <w:pPr>
              <w:widowControl/>
              <w:spacing w:line="440" w:lineRule="exact"/>
              <w:jc w:val="center"/>
              <w:rPr>
                <w:rFonts w:asciiTheme="minorEastAsia" w:eastAsiaTheme="minorEastAsia" w:hAnsiTheme="minorEastAsia" w:cs="宋体"/>
                <w:b/>
                <w:bCs/>
                <w:kern w:val="0"/>
                <w:sz w:val="24"/>
              </w:rPr>
            </w:pPr>
          </w:p>
        </w:tc>
        <w:tc>
          <w:tcPr>
            <w:tcW w:w="3522"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格式自定（正本或副本、投标项目信息、投标单位信息）</w:t>
            </w:r>
          </w:p>
        </w:tc>
      </w:tr>
      <w:tr w:rsidR="00DB36DC">
        <w:trPr>
          <w:trHeight w:val="499"/>
          <w:jc w:val="center"/>
        </w:trPr>
        <w:tc>
          <w:tcPr>
            <w:tcW w:w="1095"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2806"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目录</w:t>
            </w:r>
          </w:p>
        </w:tc>
        <w:tc>
          <w:tcPr>
            <w:tcW w:w="1334" w:type="dxa"/>
            <w:vAlign w:val="center"/>
          </w:tcPr>
          <w:p w:rsidR="00DB36DC" w:rsidRDefault="00DB36DC">
            <w:pPr>
              <w:widowControl/>
              <w:spacing w:line="440" w:lineRule="exact"/>
              <w:jc w:val="center"/>
              <w:rPr>
                <w:rFonts w:asciiTheme="minorEastAsia" w:eastAsiaTheme="minorEastAsia" w:hAnsiTheme="minorEastAsia" w:cs="宋体"/>
                <w:b/>
                <w:bCs/>
                <w:kern w:val="0"/>
                <w:sz w:val="24"/>
              </w:rPr>
            </w:pPr>
          </w:p>
        </w:tc>
        <w:tc>
          <w:tcPr>
            <w:tcW w:w="1123" w:type="dxa"/>
            <w:vAlign w:val="center"/>
          </w:tcPr>
          <w:p w:rsidR="00DB36DC" w:rsidRDefault="00DB36DC">
            <w:pPr>
              <w:widowControl/>
              <w:spacing w:line="440" w:lineRule="exact"/>
              <w:jc w:val="center"/>
              <w:rPr>
                <w:rFonts w:asciiTheme="minorEastAsia" w:eastAsiaTheme="minorEastAsia" w:hAnsiTheme="minorEastAsia" w:cs="宋体"/>
                <w:b/>
                <w:bCs/>
                <w:kern w:val="0"/>
                <w:sz w:val="24"/>
              </w:rPr>
            </w:pPr>
          </w:p>
        </w:tc>
        <w:tc>
          <w:tcPr>
            <w:tcW w:w="3522"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格式自定并注明页码</w:t>
            </w:r>
          </w:p>
        </w:tc>
      </w:tr>
      <w:tr w:rsidR="00DB36DC">
        <w:trPr>
          <w:trHeight w:val="499"/>
          <w:jc w:val="center"/>
        </w:trPr>
        <w:tc>
          <w:tcPr>
            <w:tcW w:w="1095"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w:t>
            </w:r>
          </w:p>
        </w:tc>
        <w:tc>
          <w:tcPr>
            <w:tcW w:w="2806"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hint="eastAsia"/>
                <w:bCs/>
                <w:sz w:val="24"/>
                <w:szCs w:val="24"/>
              </w:rPr>
              <w:t>“一证一码”或“三证合一”的营业执照副本原件</w:t>
            </w:r>
          </w:p>
        </w:tc>
        <w:tc>
          <w:tcPr>
            <w:tcW w:w="1334"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复印件</w:t>
            </w:r>
          </w:p>
        </w:tc>
        <w:tc>
          <w:tcPr>
            <w:tcW w:w="1123"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复印件</w:t>
            </w:r>
          </w:p>
        </w:tc>
        <w:tc>
          <w:tcPr>
            <w:tcW w:w="3522" w:type="dxa"/>
            <w:vAlign w:val="center"/>
          </w:tcPr>
          <w:p w:rsidR="00DB36DC" w:rsidRDefault="00DB36DC">
            <w:pPr>
              <w:widowControl/>
              <w:spacing w:line="440" w:lineRule="exact"/>
              <w:jc w:val="center"/>
              <w:rPr>
                <w:rFonts w:asciiTheme="minorEastAsia" w:eastAsiaTheme="minorEastAsia" w:hAnsiTheme="minorEastAsia" w:cs="宋体"/>
                <w:kern w:val="0"/>
                <w:sz w:val="24"/>
              </w:rPr>
            </w:pPr>
          </w:p>
        </w:tc>
      </w:tr>
      <w:tr w:rsidR="00DB36DC">
        <w:trPr>
          <w:trHeight w:val="499"/>
          <w:jc w:val="center"/>
        </w:trPr>
        <w:tc>
          <w:tcPr>
            <w:tcW w:w="1095" w:type="dxa"/>
            <w:vAlign w:val="center"/>
          </w:tcPr>
          <w:p w:rsidR="00DB36DC" w:rsidRDefault="00DB36DC">
            <w:pPr>
              <w:widowControl/>
              <w:spacing w:line="440" w:lineRule="exact"/>
              <w:jc w:val="center"/>
              <w:rPr>
                <w:rFonts w:asciiTheme="minorEastAsia" w:eastAsiaTheme="minorEastAsia" w:hAnsiTheme="minorEastAsia" w:cs="宋体"/>
                <w:kern w:val="0"/>
                <w:sz w:val="24"/>
              </w:rPr>
            </w:pPr>
          </w:p>
        </w:tc>
        <w:tc>
          <w:tcPr>
            <w:tcW w:w="2806" w:type="dxa"/>
            <w:vAlign w:val="center"/>
          </w:tcPr>
          <w:p w:rsidR="00DB36DC" w:rsidRDefault="00D7295F">
            <w:pPr>
              <w:widowControl/>
              <w:spacing w:line="44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医疗资质</w:t>
            </w:r>
          </w:p>
        </w:tc>
        <w:tc>
          <w:tcPr>
            <w:tcW w:w="1334"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复印件</w:t>
            </w:r>
          </w:p>
        </w:tc>
        <w:tc>
          <w:tcPr>
            <w:tcW w:w="1123"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复印件</w:t>
            </w:r>
          </w:p>
        </w:tc>
        <w:tc>
          <w:tcPr>
            <w:tcW w:w="3522" w:type="dxa"/>
            <w:vAlign w:val="center"/>
          </w:tcPr>
          <w:p w:rsidR="00DB36DC" w:rsidRDefault="00DB36DC">
            <w:pPr>
              <w:widowControl/>
              <w:spacing w:line="440" w:lineRule="exact"/>
              <w:jc w:val="center"/>
              <w:rPr>
                <w:rFonts w:asciiTheme="minorEastAsia" w:eastAsiaTheme="minorEastAsia" w:hAnsiTheme="minorEastAsia" w:cs="宋体"/>
                <w:kern w:val="0"/>
                <w:sz w:val="24"/>
              </w:rPr>
            </w:pPr>
          </w:p>
        </w:tc>
      </w:tr>
      <w:tr w:rsidR="00DB36DC">
        <w:trPr>
          <w:trHeight w:val="600"/>
          <w:jc w:val="center"/>
        </w:trPr>
        <w:tc>
          <w:tcPr>
            <w:tcW w:w="1095"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4</w:t>
            </w:r>
          </w:p>
        </w:tc>
        <w:tc>
          <w:tcPr>
            <w:tcW w:w="2806"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投标保证金缴纳凭证</w:t>
            </w:r>
          </w:p>
        </w:tc>
        <w:tc>
          <w:tcPr>
            <w:tcW w:w="1334"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复印件</w:t>
            </w:r>
          </w:p>
        </w:tc>
        <w:tc>
          <w:tcPr>
            <w:tcW w:w="1123"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复印件</w:t>
            </w:r>
          </w:p>
        </w:tc>
        <w:tc>
          <w:tcPr>
            <w:tcW w:w="3522"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电汇凭证或收据等</w:t>
            </w:r>
          </w:p>
        </w:tc>
      </w:tr>
      <w:tr w:rsidR="00DB36DC">
        <w:trPr>
          <w:trHeight w:val="600"/>
          <w:jc w:val="center"/>
        </w:trPr>
        <w:tc>
          <w:tcPr>
            <w:tcW w:w="1095"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p>
        </w:tc>
        <w:tc>
          <w:tcPr>
            <w:tcW w:w="2806"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信用记录</w:t>
            </w:r>
          </w:p>
        </w:tc>
        <w:tc>
          <w:tcPr>
            <w:tcW w:w="1334"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复印件</w:t>
            </w:r>
          </w:p>
        </w:tc>
        <w:tc>
          <w:tcPr>
            <w:tcW w:w="1123"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复印件</w:t>
            </w:r>
          </w:p>
        </w:tc>
        <w:tc>
          <w:tcPr>
            <w:tcW w:w="3522"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网络截图，</w:t>
            </w:r>
            <w:proofErr w:type="gramStart"/>
            <w:r>
              <w:rPr>
                <w:rFonts w:asciiTheme="minorEastAsia" w:eastAsiaTheme="minorEastAsia" w:hAnsiTheme="minorEastAsia" w:cs="宋体" w:hint="eastAsia"/>
                <w:kern w:val="0"/>
                <w:sz w:val="24"/>
              </w:rPr>
              <w:t>需体现</w:t>
            </w:r>
            <w:proofErr w:type="gramEnd"/>
            <w:r>
              <w:rPr>
                <w:rFonts w:asciiTheme="minorEastAsia" w:eastAsiaTheme="minorEastAsia" w:hAnsiTheme="minorEastAsia" w:cs="宋体" w:hint="eastAsia"/>
                <w:kern w:val="0"/>
                <w:sz w:val="24"/>
              </w:rPr>
              <w:t>查询日期（附件十六）</w:t>
            </w:r>
          </w:p>
        </w:tc>
      </w:tr>
      <w:tr w:rsidR="00DB36DC">
        <w:trPr>
          <w:trHeight w:val="600"/>
          <w:jc w:val="center"/>
        </w:trPr>
        <w:tc>
          <w:tcPr>
            <w:tcW w:w="1095"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w:t>
            </w:r>
          </w:p>
        </w:tc>
        <w:tc>
          <w:tcPr>
            <w:tcW w:w="2806"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关于资格的声明函</w:t>
            </w:r>
          </w:p>
        </w:tc>
        <w:tc>
          <w:tcPr>
            <w:tcW w:w="1334"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原件</w:t>
            </w:r>
          </w:p>
        </w:tc>
        <w:tc>
          <w:tcPr>
            <w:tcW w:w="1123"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复印件</w:t>
            </w:r>
          </w:p>
        </w:tc>
        <w:tc>
          <w:tcPr>
            <w:tcW w:w="3522"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（附件三）</w:t>
            </w:r>
          </w:p>
        </w:tc>
      </w:tr>
      <w:tr w:rsidR="00DB36DC">
        <w:trPr>
          <w:trHeight w:val="600"/>
          <w:jc w:val="center"/>
        </w:trPr>
        <w:tc>
          <w:tcPr>
            <w:tcW w:w="1095"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w:t>
            </w:r>
          </w:p>
        </w:tc>
        <w:tc>
          <w:tcPr>
            <w:tcW w:w="2806"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法人授权委托书</w:t>
            </w:r>
          </w:p>
        </w:tc>
        <w:tc>
          <w:tcPr>
            <w:tcW w:w="1334" w:type="dxa"/>
            <w:vAlign w:val="center"/>
          </w:tcPr>
          <w:p w:rsidR="00DB36DC" w:rsidRDefault="00D7295F">
            <w:pPr>
              <w:widowControl/>
              <w:spacing w:line="440" w:lineRule="exact"/>
              <w:ind w:firstLineChars="100" w:firstLine="24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原件</w:t>
            </w:r>
          </w:p>
        </w:tc>
        <w:tc>
          <w:tcPr>
            <w:tcW w:w="1123"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复印件</w:t>
            </w:r>
          </w:p>
        </w:tc>
        <w:tc>
          <w:tcPr>
            <w:tcW w:w="3522"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（附件二）</w:t>
            </w:r>
          </w:p>
        </w:tc>
      </w:tr>
      <w:tr w:rsidR="00DB36DC">
        <w:trPr>
          <w:trHeight w:val="705"/>
          <w:jc w:val="center"/>
        </w:trPr>
        <w:tc>
          <w:tcPr>
            <w:tcW w:w="1095"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开标一览表</w:t>
            </w:r>
          </w:p>
        </w:tc>
        <w:tc>
          <w:tcPr>
            <w:tcW w:w="133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原件需密封后单独提交。</w:t>
            </w:r>
          </w:p>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（附件四）</w:t>
            </w:r>
          </w:p>
        </w:tc>
      </w:tr>
      <w:tr w:rsidR="00DB36DC">
        <w:trPr>
          <w:trHeight w:val="655"/>
          <w:jc w:val="center"/>
        </w:trPr>
        <w:tc>
          <w:tcPr>
            <w:tcW w:w="1095"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明细报价表</w:t>
            </w:r>
          </w:p>
        </w:tc>
        <w:tc>
          <w:tcPr>
            <w:tcW w:w="133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（附件五）</w:t>
            </w:r>
          </w:p>
        </w:tc>
      </w:tr>
      <w:tr w:rsidR="00DB36DC">
        <w:trPr>
          <w:trHeight w:val="600"/>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2806"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投标函</w:t>
            </w:r>
          </w:p>
        </w:tc>
        <w:tc>
          <w:tcPr>
            <w:tcW w:w="1334" w:type="dxa"/>
            <w:vAlign w:val="center"/>
          </w:tcPr>
          <w:p w:rsidR="00DB36DC" w:rsidRDefault="00D7295F">
            <w:pPr>
              <w:widowControl/>
              <w:spacing w:line="440" w:lineRule="exact"/>
              <w:ind w:firstLineChars="100" w:firstLine="24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原件</w:t>
            </w:r>
          </w:p>
        </w:tc>
        <w:tc>
          <w:tcPr>
            <w:tcW w:w="1123"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复印件</w:t>
            </w:r>
          </w:p>
        </w:tc>
        <w:tc>
          <w:tcPr>
            <w:tcW w:w="3522" w:type="dxa"/>
            <w:vAlign w:val="center"/>
          </w:tcPr>
          <w:p w:rsidR="00DB36DC" w:rsidRDefault="00D7295F">
            <w:pPr>
              <w:widowControl/>
              <w:spacing w:line="4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（附件一）</w:t>
            </w:r>
          </w:p>
        </w:tc>
      </w:tr>
      <w:tr w:rsidR="00DB36DC">
        <w:trPr>
          <w:trHeight w:val="600"/>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设备简要说明一览表</w:t>
            </w:r>
          </w:p>
        </w:tc>
        <w:tc>
          <w:tcPr>
            <w:tcW w:w="133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（附件六）</w:t>
            </w:r>
          </w:p>
        </w:tc>
      </w:tr>
      <w:tr w:rsidR="00DB36DC">
        <w:trPr>
          <w:trHeight w:val="499"/>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12</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规格、技术参数偏离表</w:t>
            </w:r>
          </w:p>
        </w:tc>
        <w:tc>
          <w:tcPr>
            <w:tcW w:w="133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（附件八）</w:t>
            </w:r>
          </w:p>
        </w:tc>
      </w:tr>
      <w:tr w:rsidR="00DB36DC">
        <w:trPr>
          <w:trHeight w:val="600"/>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13</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商务条款偏离表</w:t>
            </w:r>
          </w:p>
        </w:tc>
        <w:tc>
          <w:tcPr>
            <w:tcW w:w="133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（附件九）</w:t>
            </w:r>
          </w:p>
        </w:tc>
      </w:tr>
      <w:tr w:rsidR="00DB36DC">
        <w:trPr>
          <w:trHeight w:val="600"/>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14</w:t>
            </w:r>
          </w:p>
        </w:tc>
        <w:tc>
          <w:tcPr>
            <w:tcW w:w="280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制造厂家出具的授权函</w:t>
            </w:r>
          </w:p>
        </w:tc>
        <w:tc>
          <w:tcPr>
            <w:tcW w:w="1334"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原件或复印件</w:t>
            </w:r>
          </w:p>
        </w:tc>
        <w:tc>
          <w:tcPr>
            <w:tcW w:w="1123"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根据投标企业自行提供，格式自定</w:t>
            </w:r>
          </w:p>
        </w:tc>
      </w:tr>
      <w:tr w:rsidR="00DB36DC">
        <w:trPr>
          <w:trHeight w:val="600"/>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15</w:t>
            </w:r>
          </w:p>
        </w:tc>
        <w:tc>
          <w:tcPr>
            <w:tcW w:w="280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sz w:val="24"/>
              </w:rPr>
              <w:t>缴纳社会保障费单据</w:t>
            </w:r>
          </w:p>
        </w:tc>
        <w:tc>
          <w:tcPr>
            <w:tcW w:w="1334" w:type="dxa"/>
            <w:vAlign w:val="center"/>
          </w:tcPr>
          <w:p w:rsidR="00DB36DC" w:rsidRDefault="00D7295F">
            <w:pPr>
              <w:widowControl/>
              <w:spacing w:line="440" w:lineRule="exact"/>
              <w:ind w:firstLineChars="100" w:firstLine="240"/>
              <w:jc w:val="center"/>
              <w:rPr>
                <w:rFonts w:asciiTheme="minorEastAsia" w:eastAsiaTheme="minorEastAsia" w:hAnsiTheme="minorEastAsia" w:cs="宋体"/>
                <w:kern w:val="0"/>
                <w:sz w:val="24"/>
              </w:rPr>
            </w:pPr>
            <w:r>
              <w:rPr>
                <w:rFonts w:asciiTheme="minorEastAsia" w:eastAsiaTheme="minorEastAsia" w:hAnsiTheme="minorEastAsia" w:hint="eastAsia"/>
                <w:sz w:val="24"/>
              </w:rPr>
              <w:t>复印件</w:t>
            </w:r>
          </w:p>
        </w:tc>
        <w:tc>
          <w:tcPr>
            <w:tcW w:w="1123"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sz w:val="24"/>
              </w:rPr>
              <w:t>须附社会保障费征集计划明细单及个人明细表，模糊件无效，加盖公章（提供拟</w:t>
            </w:r>
            <w:proofErr w:type="gramStart"/>
            <w:r>
              <w:rPr>
                <w:rFonts w:asciiTheme="minorEastAsia" w:eastAsiaTheme="minorEastAsia" w:hAnsiTheme="minorEastAsia"/>
                <w:sz w:val="24"/>
              </w:rPr>
              <w:t>参加参加</w:t>
            </w:r>
            <w:proofErr w:type="gramEnd"/>
            <w:r>
              <w:rPr>
                <w:rFonts w:asciiTheme="minorEastAsia" w:eastAsiaTheme="minorEastAsia" w:hAnsiTheme="minorEastAsia"/>
                <w:sz w:val="24"/>
              </w:rPr>
              <w:t>项目人员社保明细）</w:t>
            </w:r>
          </w:p>
        </w:tc>
      </w:tr>
      <w:tr w:rsidR="00DB36DC">
        <w:trPr>
          <w:trHeight w:val="600"/>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16</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上一年度财务审计报告或财务报表</w:t>
            </w:r>
          </w:p>
        </w:tc>
        <w:tc>
          <w:tcPr>
            <w:tcW w:w="133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、本年度新成立公司不提供</w:t>
            </w:r>
          </w:p>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、正本需加盖公章</w:t>
            </w:r>
          </w:p>
        </w:tc>
      </w:tr>
      <w:tr w:rsidR="00DB36DC">
        <w:trPr>
          <w:trHeight w:val="600"/>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17</w:t>
            </w:r>
          </w:p>
        </w:tc>
        <w:tc>
          <w:tcPr>
            <w:tcW w:w="280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售后服务承诺详述、维修、培训以及售后服务联系人、联系方式等详述</w:t>
            </w:r>
          </w:p>
        </w:tc>
        <w:tc>
          <w:tcPr>
            <w:tcW w:w="1334"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投标人的服务承诺应按不低于招标文件中要求的服务标准做出响应。</w:t>
            </w:r>
          </w:p>
        </w:tc>
      </w:tr>
      <w:tr w:rsidR="00DB36DC">
        <w:trPr>
          <w:trHeight w:val="600"/>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18</w:t>
            </w:r>
          </w:p>
        </w:tc>
        <w:tc>
          <w:tcPr>
            <w:tcW w:w="280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免费提供某项产品、部件或服务的说明</w:t>
            </w:r>
          </w:p>
        </w:tc>
        <w:tc>
          <w:tcPr>
            <w:tcW w:w="1334"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格式自定</w:t>
            </w:r>
          </w:p>
        </w:tc>
      </w:tr>
      <w:tr w:rsidR="00DB36DC">
        <w:trPr>
          <w:trHeight w:val="557"/>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19</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项目负责人简历表及拟投入本项目主要成员表</w:t>
            </w:r>
          </w:p>
        </w:tc>
        <w:tc>
          <w:tcPr>
            <w:tcW w:w="133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（附件十）</w:t>
            </w:r>
          </w:p>
        </w:tc>
      </w:tr>
      <w:tr w:rsidR="00DB36DC">
        <w:trPr>
          <w:trHeight w:val="499"/>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近三年中标业绩表</w:t>
            </w:r>
          </w:p>
        </w:tc>
        <w:tc>
          <w:tcPr>
            <w:tcW w:w="133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请提供中标通知书或合同的复印件加盖公章。（附件十一）</w:t>
            </w:r>
          </w:p>
        </w:tc>
      </w:tr>
      <w:tr w:rsidR="00DB36DC">
        <w:trPr>
          <w:trHeight w:val="499"/>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招标文件中要求提交的和投标人认为需要提供的其它说明和资料。</w:t>
            </w:r>
          </w:p>
        </w:tc>
        <w:tc>
          <w:tcPr>
            <w:tcW w:w="133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格式自定</w:t>
            </w:r>
          </w:p>
        </w:tc>
      </w:tr>
      <w:tr w:rsidR="00DB36DC">
        <w:trPr>
          <w:trHeight w:val="630"/>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《反商业贿赂承诺书》</w:t>
            </w:r>
          </w:p>
        </w:tc>
        <w:tc>
          <w:tcPr>
            <w:tcW w:w="1334" w:type="dxa"/>
            <w:vAlign w:val="center"/>
          </w:tcPr>
          <w:p w:rsidR="00DB36DC" w:rsidRDefault="00D7295F">
            <w:pPr>
              <w:spacing w:line="440" w:lineRule="exact"/>
              <w:ind w:firstLineChars="100" w:firstLine="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（附件十二）</w:t>
            </w:r>
          </w:p>
        </w:tc>
      </w:tr>
      <w:tr w:rsidR="00DB36DC">
        <w:trPr>
          <w:trHeight w:val="630"/>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售后服务承诺书</w:t>
            </w:r>
          </w:p>
        </w:tc>
        <w:tc>
          <w:tcPr>
            <w:tcW w:w="1334" w:type="dxa"/>
            <w:vAlign w:val="center"/>
          </w:tcPr>
          <w:p w:rsidR="00DB36DC" w:rsidRDefault="00D7295F">
            <w:pPr>
              <w:spacing w:line="440" w:lineRule="exact"/>
              <w:ind w:firstLineChars="100" w:firstLine="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（附件十三）</w:t>
            </w:r>
          </w:p>
        </w:tc>
      </w:tr>
      <w:tr w:rsidR="00DB36DC">
        <w:trPr>
          <w:trHeight w:val="630"/>
          <w:jc w:val="center"/>
        </w:trPr>
        <w:tc>
          <w:tcPr>
            <w:tcW w:w="1095"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24</w:t>
            </w:r>
          </w:p>
        </w:tc>
        <w:tc>
          <w:tcPr>
            <w:tcW w:w="280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投标人企业类型声明函</w:t>
            </w:r>
          </w:p>
        </w:tc>
        <w:tc>
          <w:tcPr>
            <w:tcW w:w="1334" w:type="dxa"/>
            <w:vAlign w:val="center"/>
          </w:tcPr>
          <w:p w:rsidR="00DB36DC" w:rsidRDefault="00D7295F">
            <w:pPr>
              <w:spacing w:line="440" w:lineRule="exact"/>
              <w:ind w:firstLineChars="100" w:firstLine="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原件</w:t>
            </w:r>
          </w:p>
        </w:tc>
        <w:tc>
          <w:tcPr>
            <w:tcW w:w="112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复印件</w:t>
            </w:r>
          </w:p>
        </w:tc>
        <w:tc>
          <w:tcPr>
            <w:tcW w:w="3522"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（附件十五）</w:t>
            </w:r>
          </w:p>
        </w:tc>
      </w:tr>
      <w:tr w:rsidR="00DB36DC">
        <w:trPr>
          <w:trHeight w:val="630"/>
          <w:jc w:val="center"/>
        </w:trPr>
        <w:tc>
          <w:tcPr>
            <w:tcW w:w="1095"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25</w:t>
            </w:r>
          </w:p>
        </w:tc>
        <w:tc>
          <w:tcPr>
            <w:tcW w:w="2806"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节能、环境产品优惠明细表</w:t>
            </w:r>
          </w:p>
        </w:tc>
        <w:tc>
          <w:tcPr>
            <w:tcW w:w="1334"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原件</w:t>
            </w:r>
          </w:p>
        </w:tc>
        <w:tc>
          <w:tcPr>
            <w:tcW w:w="1123"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复印件</w:t>
            </w:r>
          </w:p>
        </w:tc>
        <w:tc>
          <w:tcPr>
            <w:tcW w:w="3522" w:type="dxa"/>
            <w:vAlign w:val="center"/>
          </w:tcPr>
          <w:p w:rsidR="00DB36DC" w:rsidRDefault="00D7295F">
            <w:pPr>
              <w:widowControl/>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（附件十四）</w:t>
            </w:r>
          </w:p>
        </w:tc>
      </w:tr>
      <w:tr w:rsidR="00DB36DC">
        <w:trPr>
          <w:trHeight w:val="630"/>
          <w:jc w:val="center"/>
        </w:trPr>
        <w:tc>
          <w:tcPr>
            <w:tcW w:w="1095"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26</w:t>
            </w:r>
          </w:p>
        </w:tc>
        <w:tc>
          <w:tcPr>
            <w:tcW w:w="2806"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节能、环境标志产品证明材料</w:t>
            </w:r>
          </w:p>
        </w:tc>
        <w:tc>
          <w:tcPr>
            <w:tcW w:w="1334"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原件</w:t>
            </w:r>
          </w:p>
        </w:tc>
        <w:tc>
          <w:tcPr>
            <w:tcW w:w="1123"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复印件</w:t>
            </w:r>
          </w:p>
        </w:tc>
        <w:tc>
          <w:tcPr>
            <w:tcW w:w="3522" w:type="dxa"/>
            <w:vAlign w:val="center"/>
          </w:tcPr>
          <w:p w:rsidR="00DB36DC" w:rsidRDefault="00D7295F">
            <w:pPr>
              <w:widowControl/>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（附件十四</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p>
        </w:tc>
      </w:tr>
      <w:tr w:rsidR="00DB36DC">
        <w:trPr>
          <w:trHeight w:val="630"/>
          <w:jc w:val="center"/>
        </w:trPr>
        <w:tc>
          <w:tcPr>
            <w:tcW w:w="1095"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27</w:t>
            </w:r>
          </w:p>
        </w:tc>
        <w:tc>
          <w:tcPr>
            <w:tcW w:w="2806"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中小企业生产或销售的产品优惠明细表</w:t>
            </w:r>
          </w:p>
        </w:tc>
        <w:tc>
          <w:tcPr>
            <w:tcW w:w="1334"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原件</w:t>
            </w:r>
          </w:p>
        </w:tc>
        <w:tc>
          <w:tcPr>
            <w:tcW w:w="1123"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复印件</w:t>
            </w:r>
          </w:p>
        </w:tc>
        <w:tc>
          <w:tcPr>
            <w:tcW w:w="3522" w:type="dxa"/>
            <w:vAlign w:val="center"/>
          </w:tcPr>
          <w:p w:rsidR="00DB36DC" w:rsidRDefault="00D7295F">
            <w:pPr>
              <w:widowControl/>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（附件十五）</w:t>
            </w:r>
          </w:p>
        </w:tc>
      </w:tr>
      <w:tr w:rsidR="00DB36DC">
        <w:trPr>
          <w:trHeight w:val="630"/>
          <w:jc w:val="center"/>
        </w:trPr>
        <w:tc>
          <w:tcPr>
            <w:tcW w:w="1095"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28</w:t>
            </w:r>
          </w:p>
        </w:tc>
        <w:tc>
          <w:tcPr>
            <w:tcW w:w="2806"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中小企业声明函</w:t>
            </w:r>
          </w:p>
        </w:tc>
        <w:tc>
          <w:tcPr>
            <w:tcW w:w="1334" w:type="dxa"/>
            <w:vAlign w:val="center"/>
          </w:tcPr>
          <w:p w:rsidR="00DB36DC" w:rsidRDefault="00DB36DC">
            <w:pPr>
              <w:widowControl/>
              <w:spacing w:line="440" w:lineRule="exact"/>
              <w:jc w:val="center"/>
              <w:rPr>
                <w:rFonts w:asciiTheme="minorEastAsia" w:eastAsiaTheme="minorEastAsia" w:hAnsiTheme="minorEastAsia"/>
                <w:kern w:val="0"/>
                <w:sz w:val="24"/>
              </w:rPr>
            </w:pPr>
          </w:p>
        </w:tc>
        <w:tc>
          <w:tcPr>
            <w:tcW w:w="1123" w:type="dxa"/>
            <w:vAlign w:val="center"/>
          </w:tcPr>
          <w:p w:rsidR="00DB36DC" w:rsidRDefault="00DB36DC">
            <w:pPr>
              <w:widowControl/>
              <w:spacing w:line="440" w:lineRule="exact"/>
              <w:jc w:val="center"/>
              <w:rPr>
                <w:rFonts w:asciiTheme="minorEastAsia" w:eastAsiaTheme="minorEastAsia" w:hAnsiTheme="minorEastAsia"/>
                <w:kern w:val="0"/>
                <w:sz w:val="24"/>
              </w:rPr>
            </w:pPr>
          </w:p>
        </w:tc>
        <w:tc>
          <w:tcPr>
            <w:tcW w:w="3522" w:type="dxa"/>
            <w:vAlign w:val="center"/>
          </w:tcPr>
          <w:p w:rsidR="00DB36DC" w:rsidRDefault="00D7295F">
            <w:pPr>
              <w:widowControl/>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（附件十五</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p>
        </w:tc>
      </w:tr>
      <w:tr w:rsidR="00DB36DC">
        <w:trPr>
          <w:trHeight w:val="630"/>
          <w:jc w:val="center"/>
        </w:trPr>
        <w:tc>
          <w:tcPr>
            <w:tcW w:w="1095"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29</w:t>
            </w:r>
          </w:p>
        </w:tc>
        <w:tc>
          <w:tcPr>
            <w:tcW w:w="2806"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监狱企业声明函</w:t>
            </w:r>
          </w:p>
        </w:tc>
        <w:tc>
          <w:tcPr>
            <w:tcW w:w="1334" w:type="dxa"/>
            <w:vAlign w:val="center"/>
          </w:tcPr>
          <w:p w:rsidR="00DB36DC" w:rsidRDefault="00DB36DC">
            <w:pPr>
              <w:widowControl/>
              <w:spacing w:line="440" w:lineRule="exact"/>
              <w:jc w:val="center"/>
              <w:rPr>
                <w:rFonts w:asciiTheme="minorEastAsia" w:eastAsiaTheme="minorEastAsia" w:hAnsiTheme="minorEastAsia"/>
                <w:kern w:val="0"/>
                <w:sz w:val="24"/>
              </w:rPr>
            </w:pPr>
          </w:p>
        </w:tc>
        <w:tc>
          <w:tcPr>
            <w:tcW w:w="1123" w:type="dxa"/>
            <w:vAlign w:val="center"/>
          </w:tcPr>
          <w:p w:rsidR="00DB36DC" w:rsidRDefault="00DB36DC">
            <w:pPr>
              <w:widowControl/>
              <w:spacing w:line="440" w:lineRule="exact"/>
              <w:jc w:val="center"/>
              <w:rPr>
                <w:rFonts w:asciiTheme="minorEastAsia" w:eastAsiaTheme="minorEastAsia" w:hAnsiTheme="minorEastAsia"/>
                <w:kern w:val="0"/>
                <w:sz w:val="24"/>
              </w:rPr>
            </w:pPr>
          </w:p>
        </w:tc>
        <w:tc>
          <w:tcPr>
            <w:tcW w:w="3522" w:type="dxa"/>
            <w:vAlign w:val="center"/>
          </w:tcPr>
          <w:p w:rsidR="00DB36DC" w:rsidRDefault="00D7295F">
            <w:pPr>
              <w:widowControl/>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（附件十五</w:t>
            </w: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p>
        </w:tc>
      </w:tr>
      <w:tr w:rsidR="00DB36DC">
        <w:trPr>
          <w:trHeight w:val="630"/>
          <w:jc w:val="center"/>
        </w:trPr>
        <w:tc>
          <w:tcPr>
            <w:tcW w:w="1095"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30</w:t>
            </w:r>
          </w:p>
        </w:tc>
        <w:tc>
          <w:tcPr>
            <w:tcW w:w="2806"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残疾人福利性单位声明函</w:t>
            </w:r>
          </w:p>
        </w:tc>
        <w:tc>
          <w:tcPr>
            <w:tcW w:w="1334"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原件</w:t>
            </w:r>
          </w:p>
        </w:tc>
        <w:tc>
          <w:tcPr>
            <w:tcW w:w="1123"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复印件</w:t>
            </w:r>
          </w:p>
        </w:tc>
        <w:tc>
          <w:tcPr>
            <w:tcW w:w="3522" w:type="dxa"/>
            <w:vAlign w:val="center"/>
          </w:tcPr>
          <w:p w:rsidR="00DB36DC" w:rsidRDefault="00D7295F">
            <w:pPr>
              <w:widowControl/>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（附件十五</w:t>
            </w: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p>
        </w:tc>
      </w:tr>
      <w:tr w:rsidR="00DB36DC">
        <w:trPr>
          <w:trHeight w:val="630"/>
          <w:jc w:val="center"/>
        </w:trPr>
        <w:tc>
          <w:tcPr>
            <w:tcW w:w="1095" w:type="dxa"/>
            <w:vAlign w:val="center"/>
          </w:tcPr>
          <w:p w:rsidR="00DB36DC" w:rsidRDefault="00D7295F">
            <w:pPr>
              <w:widowControl/>
              <w:spacing w:line="440" w:lineRule="exact"/>
              <w:jc w:val="center"/>
              <w:rPr>
                <w:rFonts w:asciiTheme="minorEastAsia" w:eastAsiaTheme="minorEastAsia" w:hAnsiTheme="minorEastAsia"/>
                <w:kern w:val="0"/>
                <w:sz w:val="24"/>
              </w:rPr>
            </w:pPr>
            <w:r>
              <w:rPr>
                <w:rFonts w:asciiTheme="minorEastAsia" w:eastAsiaTheme="minorEastAsia" w:hAnsiTheme="minorEastAsia" w:hint="eastAsia"/>
                <w:kern w:val="0"/>
                <w:sz w:val="24"/>
              </w:rPr>
              <w:t>备注</w:t>
            </w:r>
          </w:p>
        </w:tc>
        <w:tc>
          <w:tcPr>
            <w:tcW w:w="8785" w:type="dxa"/>
            <w:gridSpan w:val="4"/>
            <w:vAlign w:val="center"/>
          </w:tcPr>
          <w:p w:rsidR="00DB36DC" w:rsidRDefault="00D7295F">
            <w:pPr>
              <w:widowControl/>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b/>
                <w:sz w:val="24"/>
                <w:szCs w:val="24"/>
              </w:rPr>
              <w:t>附表十四、十五投标人根据情况自行选择，不享受相关政策的投标人无需提供。</w:t>
            </w:r>
          </w:p>
        </w:tc>
      </w:tr>
    </w:tbl>
    <w:p w:rsidR="00DB36DC" w:rsidRDefault="00D7295F">
      <w:pPr>
        <w:spacing w:line="44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lastRenderedPageBreak/>
        <w:t>4.2.1</w:t>
      </w:r>
      <w:r>
        <w:rPr>
          <w:rFonts w:asciiTheme="minorEastAsia" w:eastAsiaTheme="minorEastAsia" w:hAnsiTheme="minorEastAsia" w:hint="eastAsia"/>
          <w:sz w:val="24"/>
          <w:szCs w:val="24"/>
        </w:rPr>
        <w:t>投标人的服务承诺应按不低于招标文件中要求的服务标准做出响应。</w:t>
      </w:r>
    </w:p>
    <w:p w:rsidR="00DB36DC" w:rsidRDefault="00D7295F">
      <w:pPr>
        <w:spacing w:line="440" w:lineRule="exact"/>
        <w:ind w:firstLineChars="150" w:firstLine="361"/>
        <w:rPr>
          <w:rFonts w:asciiTheme="minorEastAsia" w:eastAsiaTheme="minorEastAsia" w:hAnsiTheme="minorEastAsia"/>
          <w:b/>
          <w:sz w:val="24"/>
          <w:szCs w:val="24"/>
          <w:u w:val="single"/>
        </w:rPr>
      </w:pPr>
      <w:r>
        <w:rPr>
          <w:rFonts w:asciiTheme="minorEastAsia" w:eastAsiaTheme="minorEastAsia" w:hAnsiTheme="minorEastAsia"/>
          <w:b/>
          <w:sz w:val="24"/>
          <w:szCs w:val="24"/>
          <w:u w:val="single"/>
        </w:rPr>
        <w:t>4.2.2</w:t>
      </w:r>
      <w:r>
        <w:rPr>
          <w:rFonts w:asciiTheme="minorEastAsia" w:eastAsiaTheme="minorEastAsia" w:hAnsiTheme="minorEastAsia" w:hint="eastAsia"/>
          <w:b/>
          <w:sz w:val="24"/>
          <w:szCs w:val="24"/>
          <w:u w:val="single"/>
        </w:rPr>
        <w:t>投标文件正本中所提供资料需加盖公章，副本为正本的复印件，正、副本不一致时，以正本为准。</w:t>
      </w:r>
    </w:p>
    <w:p w:rsidR="00DB36DC" w:rsidRDefault="00D7295F">
      <w:pPr>
        <w:spacing w:line="44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4.3 </w:t>
      </w:r>
      <w:r>
        <w:rPr>
          <w:rFonts w:asciiTheme="minorEastAsia" w:eastAsiaTheme="minorEastAsia" w:hAnsiTheme="minorEastAsia" w:hint="eastAsia"/>
          <w:sz w:val="24"/>
          <w:szCs w:val="24"/>
        </w:rPr>
        <w:t>开标一览表</w:t>
      </w:r>
    </w:p>
    <w:p w:rsidR="00DB36DC" w:rsidRDefault="00D7295F">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提交开标一览表是为了便于开标时唱标，投标人必须按本招标文件所附的格式填写，签字并加盖公章，开标一览表中小写和大写不符，以大写为准。开标一览表中的大小写均须按法定格式正确填写。投标报价没有同时填报大写和小写的，其投标将被拒绝。</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5. </w:t>
      </w:r>
      <w:r>
        <w:rPr>
          <w:rFonts w:asciiTheme="minorEastAsia" w:eastAsiaTheme="minorEastAsia" w:hAnsiTheme="minorEastAsia" w:hint="eastAsia"/>
          <w:b/>
          <w:sz w:val="24"/>
          <w:szCs w:val="24"/>
        </w:rPr>
        <w:t>投标文件格式</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5.1</w:t>
      </w:r>
      <w:r>
        <w:rPr>
          <w:rFonts w:asciiTheme="minorEastAsia" w:eastAsiaTheme="minorEastAsia" w:hAnsiTheme="minorEastAsia" w:hint="eastAsia"/>
          <w:sz w:val="24"/>
          <w:szCs w:val="24"/>
        </w:rPr>
        <w:t xml:space="preserve">　投标人应按招标文件提供的范本格式认真填写投标文件、开标一览表。</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5.2</w:t>
      </w:r>
      <w:r>
        <w:rPr>
          <w:rFonts w:asciiTheme="minorEastAsia" w:eastAsiaTheme="minorEastAsia" w:hAnsiTheme="minorEastAsia" w:hint="eastAsia"/>
          <w:sz w:val="24"/>
          <w:szCs w:val="24"/>
        </w:rPr>
        <w:t>投标人应严格按招标文件的格式要求及附件向招标公司提交投标文件，否则视为不响应招标文件要求，如招标文件没有提供格式的，投标人可自行设置。</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5.3</w:t>
      </w:r>
      <w:r>
        <w:rPr>
          <w:rFonts w:asciiTheme="minorEastAsia" w:eastAsiaTheme="minorEastAsia" w:hAnsiTheme="minorEastAsia" w:hint="eastAsia"/>
          <w:sz w:val="24"/>
          <w:szCs w:val="24"/>
        </w:rPr>
        <w:t>投标人应将响应性文件按规定的顺序编排、并应编制目录、逐页标注连续页码，必须采用胶装，</w:t>
      </w:r>
      <w:r>
        <w:rPr>
          <w:rFonts w:asciiTheme="minorEastAsia" w:eastAsiaTheme="minorEastAsia" w:hAnsiTheme="minorEastAsia" w:hint="eastAsia"/>
          <w:b/>
          <w:sz w:val="24"/>
          <w:szCs w:val="24"/>
        </w:rPr>
        <w:t>不得采用活页装订，否则视为无效响应性文件。</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6. </w:t>
      </w:r>
      <w:r>
        <w:rPr>
          <w:rFonts w:asciiTheme="minorEastAsia" w:eastAsiaTheme="minorEastAsia" w:hAnsiTheme="minorEastAsia" w:hint="eastAsia"/>
          <w:b/>
          <w:sz w:val="24"/>
          <w:szCs w:val="24"/>
        </w:rPr>
        <w:t>投标报价</w:t>
      </w:r>
    </w:p>
    <w:p w:rsidR="00DB36DC" w:rsidRDefault="00D7295F">
      <w:pPr>
        <w:spacing w:line="440" w:lineRule="exact"/>
        <w:ind w:firstLineChars="200" w:firstLine="482"/>
        <w:rPr>
          <w:rFonts w:asciiTheme="minorEastAsia" w:eastAsiaTheme="minorEastAsia" w:hAnsiTheme="minorEastAsia"/>
          <w:b/>
          <w:sz w:val="24"/>
          <w:szCs w:val="24"/>
          <w:u w:val="single"/>
        </w:rPr>
      </w:pPr>
      <w:r>
        <w:rPr>
          <w:rFonts w:asciiTheme="minorEastAsia" w:eastAsiaTheme="minorEastAsia" w:hAnsiTheme="minorEastAsia"/>
          <w:b/>
          <w:sz w:val="24"/>
          <w:szCs w:val="24"/>
          <w:u w:val="single"/>
        </w:rPr>
        <w:t xml:space="preserve">6.1  </w:t>
      </w:r>
      <w:r>
        <w:rPr>
          <w:rFonts w:asciiTheme="minorEastAsia" w:eastAsiaTheme="minorEastAsia" w:hAnsiTheme="minorEastAsia" w:hint="eastAsia"/>
          <w:b/>
          <w:sz w:val="24"/>
          <w:szCs w:val="24"/>
          <w:u w:val="single"/>
        </w:rPr>
        <w:t>投标报价超预算金额的，其报价无效，不进入评标阶段。</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6.2  </w:t>
      </w:r>
      <w:r>
        <w:rPr>
          <w:rFonts w:asciiTheme="minorEastAsia" w:eastAsiaTheme="minorEastAsia" w:hAnsiTheme="minorEastAsia" w:hint="eastAsia"/>
          <w:sz w:val="24"/>
          <w:szCs w:val="24"/>
        </w:rPr>
        <w:t>投标人应在明细报价表上标明综合单价和总价。</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）开标一览表内容与投标文件中相应内容不一致的，以开标一览表为准；</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）大写金额和小写金额不一致的，以大写金额为准；</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）综合单价金额小数点有明显错位的，以开标一览表的总价为准，并修改综合单价；</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Pr>
          <w:rFonts w:asciiTheme="minorEastAsia" w:eastAsiaTheme="minorEastAsia" w:hAnsiTheme="minorEastAsia" w:hint="eastAsia"/>
          <w:sz w:val="24"/>
          <w:szCs w:val="24"/>
        </w:rPr>
        <w:t>）总价金额与按综合单价汇总金额不一致的，以综合单价金额计算结果为准。</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同时出现两种以上不一致的，按照前款规定的顺序修正。修正后的报价经投标人确认后产生约束力，投标人不确认的，其投标无效。</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6.3 </w:t>
      </w:r>
      <w:r>
        <w:rPr>
          <w:rFonts w:asciiTheme="minorEastAsia" w:eastAsiaTheme="minorEastAsia" w:hAnsiTheme="minorEastAsia" w:hint="eastAsia"/>
          <w:sz w:val="24"/>
          <w:szCs w:val="24"/>
        </w:rPr>
        <w:t>投标人如果免费提供某项产品、部件或服务，除在价格栏中填写“</w:t>
      </w:r>
      <w:r>
        <w:rPr>
          <w:rFonts w:asciiTheme="minorEastAsia" w:eastAsiaTheme="minorEastAsia" w:hAnsiTheme="minorEastAsia"/>
          <w:sz w:val="24"/>
          <w:szCs w:val="24"/>
        </w:rPr>
        <w:t>0</w:t>
      </w:r>
      <w:r>
        <w:rPr>
          <w:rFonts w:asciiTheme="minorEastAsia" w:eastAsiaTheme="minorEastAsia" w:hAnsiTheme="minorEastAsia" w:hint="eastAsia"/>
          <w:sz w:val="24"/>
          <w:szCs w:val="24"/>
        </w:rPr>
        <w:t>”外，还必须在备注栏中声明免费或赠送。</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6.4 </w:t>
      </w:r>
      <w:r>
        <w:rPr>
          <w:rFonts w:asciiTheme="minorEastAsia" w:eastAsiaTheme="minorEastAsia" w:hAnsiTheme="minorEastAsia" w:hint="eastAsia"/>
          <w:sz w:val="24"/>
          <w:szCs w:val="24"/>
        </w:rPr>
        <w:t>投标报价时应注意包括下列几项费用：</w:t>
      </w:r>
    </w:p>
    <w:p w:rsidR="00DB36DC" w:rsidRDefault="00D7295F">
      <w:pPr>
        <w:spacing w:line="44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）招标文件中特别要求的备品备件、易损件和专用工具的费用；</w:t>
      </w:r>
    </w:p>
    <w:p w:rsidR="00DB36DC" w:rsidRDefault="00D7295F">
      <w:pPr>
        <w:spacing w:line="44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）招标文件中特别要求的安装、调试、培训、运输、保险及其它附带服务的全部费用；</w:t>
      </w:r>
    </w:p>
    <w:p w:rsidR="00DB36DC" w:rsidRDefault="00D7295F">
      <w:pPr>
        <w:spacing w:line="44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）投标人提供的在中华人民共和国制造的货物，其货物的投标价即交货价中，包括制造、组装该货物所使用的零部件及原材料已付的全部关税、销售税和其他税。</w:t>
      </w:r>
    </w:p>
    <w:p w:rsidR="00DB36DC" w:rsidRDefault="00D7295F">
      <w:pPr>
        <w:spacing w:line="44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Pr>
          <w:rFonts w:asciiTheme="minorEastAsia" w:eastAsiaTheme="minorEastAsia" w:hAnsiTheme="minorEastAsia" w:hint="eastAsia"/>
          <w:sz w:val="24"/>
          <w:szCs w:val="24"/>
        </w:rPr>
        <w:t>）综合单价必须包括货物、安装、调试、技术支持、运输保险、售后服务、培训及其它必需服务的报价。</w:t>
      </w:r>
    </w:p>
    <w:p w:rsidR="00DB36DC" w:rsidRDefault="00D7295F">
      <w:pPr>
        <w:spacing w:line="440" w:lineRule="exact"/>
        <w:ind w:left="480"/>
        <w:rPr>
          <w:rFonts w:asciiTheme="minorEastAsia" w:eastAsiaTheme="minorEastAsia" w:hAnsiTheme="minorEastAsia"/>
          <w:b/>
          <w:bCs/>
          <w:sz w:val="24"/>
          <w:szCs w:val="24"/>
          <w:u w:val="single"/>
        </w:rPr>
      </w:pPr>
      <w:r>
        <w:rPr>
          <w:rFonts w:asciiTheme="minorEastAsia" w:eastAsiaTheme="minorEastAsia" w:hAnsiTheme="minorEastAsia"/>
          <w:sz w:val="24"/>
          <w:szCs w:val="24"/>
        </w:rPr>
        <w:t xml:space="preserve">6.5 </w:t>
      </w:r>
      <w:r>
        <w:rPr>
          <w:rFonts w:asciiTheme="minorEastAsia" w:eastAsiaTheme="minorEastAsia" w:hAnsiTheme="minorEastAsia" w:hint="eastAsia"/>
          <w:sz w:val="24"/>
          <w:szCs w:val="24"/>
        </w:rPr>
        <w:t>投标人应对投标货物提供完整的详细的书面说明。</w:t>
      </w:r>
    </w:p>
    <w:p w:rsidR="00DB36DC" w:rsidRDefault="00D7295F">
      <w:pPr>
        <w:spacing w:line="440" w:lineRule="exact"/>
        <w:ind w:left="480"/>
        <w:rPr>
          <w:rFonts w:asciiTheme="minorEastAsia" w:eastAsiaTheme="minorEastAsia" w:hAnsiTheme="minorEastAsia"/>
          <w:b/>
          <w:sz w:val="24"/>
          <w:szCs w:val="24"/>
        </w:rPr>
      </w:pPr>
      <w:r>
        <w:rPr>
          <w:rFonts w:asciiTheme="minorEastAsia" w:eastAsiaTheme="minorEastAsia" w:hAnsiTheme="minorEastAsia"/>
          <w:b/>
          <w:sz w:val="24"/>
          <w:szCs w:val="24"/>
        </w:rPr>
        <w:t xml:space="preserve">7. </w:t>
      </w:r>
      <w:r>
        <w:rPr>
          <w:rFonts w:asciiTheme="minorEastAsia" w:eastAsiaTheme="minorEastAsia" w:hAnsiTheme="minorEastAsia" w:hint="eastAsia"/>
          <w:b/>
          <w:sz w:val="24"/>
          <w:szCs w:val="24"/>
        </w:rPr>
        <w:t>投标报价的货币单位</w:t>
      </w:r>
    </w:p>
    <w:p w:rsidR="00DB36DC" w:rsidRDefault="00D7295F">
      <w:pPr>
        <w:adjustRightInd w:val="0"/>
        <w:snapToGrid w:val="0"/>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7.1</w:t>
      </w:r>
      <w:r>
        <w:rPr>
          <w:rFonts w:asciiTheme="minorEastAsia" w:eastAsiaTheme="minorEastAsia" w:hAnsiTheme="minorEastAsia" w:hint="eastAsia"/>
          <w:sz w:val="24"/>
          <w:szCs w:val="24"/>
        </w:rPr>
        <w:t xml:space="preserve">　投标报价单位为人民币。各项价格必须清楚、准确、详细。</w:t>
      </w:r>
    </w:p>
    <w:p w:rsidR="00DB36DC" w:rsidRDefault="00D7295F">
      <w:pPr>
        <w:spacing w:line="440" w:lineRule="exact"/>
        <w:ind w:left="480"/>
        <w:rPr>
          <w:rFonts w:asciiTheme="minorEastAsia" w:eastAsiaTheme="minorEastAsia" w:hAnsiTheme="minorEastAsia"/>
          <w:b/>
          <w:sz w:val="24"/>
          <w:szCs w:val="24"/>
        </w:rPr>
      </w:pPr>
      <w:r>
        <w:rPr>
          <w:rFonts w:asciiTheme="minorEastAsia" w:eastAsiaTheme="minorEastAsia" w:hAnsiTheme="minorEastAsia"/>
          <w:b/>
          <w:sz w:val="24"/>
          <w:szCs w:val="24"/>
        </w:rPr>
        <w:t xml:space="preserve">8. </w:t>
      </w:r>
      <w:r>
        <w:rPr>
          <w:rFonts w:asciiTheme="minorEastAsia" w:eastAsiaTheme="minorEastAsia" w:hAnsiTheme="minorEastAsia" w:hint="eastAsia"/>
          <w:b/>
          <w:sz w:val="24"/>
          <w:szCs w:val="24"/>
        </w:rPr>
        <w:t>证明货物的合格性和符合招标文件规定的文件</w:t>
      </w:r>
    </w:p>
    <w:p w:rsidR="00DB36DC" w:rsidRDefault="00D7295F" w:rsidP="00314F29">
      <w:pPr>
        <w:adjustRightInd w:val="0"/>
        <w:snapToGrid w:val="0"/>
        <w:spacing w:line="440" w:lineRule="exact"/>
        <w:ind w:firstLineChars="177" w:firstLine="425"/>
        <w:rPr>
          <w:rFonts w:asciiTheme="minorEastAsia" w:eastAsiaTheme="minorEastAsia" w:hAnsiTheme="minorEastAsia"/>
          <w:sz w:val="24"/>
          <w:szCs w:val="24"/>
        </w:rPr>
      </w:pPr>
      <w:r>
        <w:rPr>
          <w:rFonts w:asciiTheme="minorEastAsia" w:eastAsiaTheme="minorEastAsia" w:hAnsiTheme="minorEastAsia"/>
          <w:sz w:val="24"/>
          <w:szCs w:val="24"/>
        </w:rPr>
        <w:t xml:space="preserve">8.1 </w:t>
      </w:r>
      <w:r>
        <w:rPr>
          <w:rFonts w:asciiTheme="minorEastAsia" w:eastAsiaTheme="minorEastAsia" w:hAnsiTheme="minorEastAsia" w:hint="eastAsia"/>
          <w:sz w:val="24"/>
          <w:szCs w:val="24"/>
        </w:rPr>
        <w:t>投标人应提交证明文件证明其拟投标的货物的合格性符合招标文件规定。该证明文件作为投标文件的一部分。</w:t>
      </w:r>
    </w:p>
    <w:p w:rsidR="00DB36DC" w:rsidRDefault="00D7295F" w:rsidP="00314F29">
      <w:pPr>
        <w:adjustRightInd w:val="0"/>
        <w:snapToGrid w:val="0"/>
        <w:spacing w:line="440" w:lineRule="exact"/>
        <w:ind w:firstLineChars="177" w:firstLine="425"/>
        <w:rPr>
          <w:rFonts w:asciiTheme="minorEastAsia" w:eastAsiaTheme="minorEastAsia" w:hAnsiTheme="minorEastAsia"/>
          <w:sz w:val="24"/>
        </w:rPr>
      </w:pPr>
      <w:r>
        <w:rPr>
          <w:rFonts w:asciiTheme="minorEastAsia" w:eastAsiaTheme="minorEastAsia" w:hAnsiTheme="minorEastAsia"/>
          <w:sz w:val="24"/>
        </w:rPr>
        <w:t>8.2</w:t>
      </w:r>
      <w:r>
        <w:rPr>
          <w:rFonts w:asciiTheme="minorEastAsia" w:eastAsiaTheme="minorEastAsia" w:hAnsiTheme="minorEastAsia" w:hint="eastAsia"/>
          <w:sz w:val="24"/>
        </w:rPr>
        <w:t>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通过随机抽取产生。</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8.3</w:t>
      </w:r>
      <w:r>
        <w:rPr>
          <w:rFonts w:asciiTheme="minorEastAsia" w:eastAsiaTheme="minorEastAsia" w:hAnsiTheme="minorEastAsia" w:hint="eastAsia"/>
          <w:sz w:val="24"/>
        </w:rPr>
        <w:t>非单一产品采购项目，采购人应当根据采购项目技术构成、产品价格比重等合理确定核心产品，并在招标文件中载明。多家投标人提供的核心产品品牌相同的，按上一款规定处理。</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 xml:space="preserve">8.4  </w:t>
      </w:r>
      <w:r>
        <w:rPr>
          <w:rFonts w:asciiTheme="minorEastAsia" w:eastAsiaTheme="minorEastAsia" w:hAnsiTheme="minorEastAsia" w:hint="eastAsia"/>
          <w:sz w:val="24"/>
        </w:rPr>
        <w:t>投标人的服务承诺应按不低于招标文件中要求的服务标准做出响应。</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8.5  </w:t>
      </w:r>
      <w:r>
        <w:rPr>
          <w:rFonts w:asciiTheme="minorEastAsia" w:eastAsiaTheme="minorEastAsia" w:hAnsiTheme="minorEastAsia" w:hint="eastAsia"/>
          <w:sz w:val="24"/>
        </w:rPr>
        <w:t>上述文件可以是文字资料、图纸和数据等，并提供：</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）货物主要技术及性能特点的详细描述；</w:t>
      </w:r>
      <w:r>
        <w:rPr>
          <w:rFonts w:asciiTheme="minorEastAsia" w:eastAsiaTheme="minorEastAsia" w:hAnsiTheme="minorEastAsia"/>
          <w:sz w:val="24"/>
        </w:rPr>
        <w:t xml:space="preserve"> </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）货物主要部件的详细资料等；</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8.6</w:t>
      </w:r>
      <w:r>
        <w:rPr>
          <w:rFonts w:asciiTheme="minorEastAsia" w:eastAsiaTheme="minorEastAsia" w:hAnsiTheme="minorEastAsia" w:hint="eastAsia"/>
          <w:sz w:val="24"/>
        </w:rPr>
        <w:t>没有按要求提供资料或提供资料不完全、提供的技术参数并与实际提供设备参数不符，将被视为对招标文件没有做出实质性响应，其风险由投标人自行承担。</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8.7</w:t>
      </w:r>
      <w:r>
        <w:rPr>
          <w:rFonts w:asciiTheme="minorEastAsia" w:eastAsiaTheme="minorEastAsia" w:hAnsiTheme="minorEastAsia" w:hint="eastAsia"/>
          <w:sz w:val="24"/>
        </w:rPr>
        <w:t>如果投标人提供的核心服务及货物不是投标人自己生产或拥有的，则必须得到技术拥有者或货物制造商向招标人提供该种货物</w:t>
      </w:r>
      <w:r>
        <w:rPr>
          <w:rFonts w:asciiTheme="minorEastAsia" w:eastAsiaTheme="minorEastAsia" w:hAnsiTheme="minorEastAsia"/>
          <w:sz w:val="24"/>
        </w:rPr>
        <w:t>/</w:t>
      </w:r>
      <w:r>
        <w:rPr>
          <w:rFonts w:asciiTheme="minorEastAsia" w:eastAsiaTheme="minorEastAsia" w:hAnsiTheme="minorEastAsia" w:hint="eastAsia"/>
          <w:sz w:val="24"/>
        </w:rPr>
        <w:t>服务的正式授权。</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8.8 </w:t>
      </w:r>
      <w:r>
        <w:rPr>
          <w:rFonts w:asciiTheme="minorEastAsia" w:eastAsiaTheme="minorEastAsia" w:hAnsiTheme="minorEastAsia" w:hint="eastAsia"/>
          <w:sz w:val="24"/>
        </w:rPr>
        <w:t>领取了招标文件的投标人应认真阅读招标文件的所有内容，按照磋商文件的要求编制响应性文件，响应性文件正本中所提供资料需加盖公章。</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8.9</w:t>
      </w:r>
      <w:r>
        <w:rPr>
          <w:rFonts w:asciiTheme="minorEastAsia" w:eastAsiaTheme="minorEastAsia" w:hAnsiTheme="minorEastAsia" w:hint="eastAsia"/>
          <w:sz w:val="24"/>
        </w:rPr>
        <w:t>投标人提供的设备必须是正规厂家生产的高质量产品，不能提供劣质三无产品（无厂址</w:t>
      </w:r>
      <w:r>
        <w:rPr>
          <w:rFonts w:asciiTheme="minorEastAsia" w:eastAsiaTheme="minorEastAsia" w:hAnsiTheme="minorEastAsia"/>
          <w:sz w:val="24"/>
        </w:rPr>
        <w:t>,</w:t>
      </w:r>
      <w:r>
        <w:rPr>
          <w:rFonts w:asciiTheme="minorEastAsia" w:eastAsiaTheme="minorEastAsia" w:hAnsiTheme="minorEastAsia" w:hint="eastAsia"/>
          <w:sz w:val="24"/>
        </w:rPr>
        <w:t>无商标</w:t>
      </w:r>
      <w:r>
        <w:rPr>
          <w:rFonts w:asciiTheme="minorEastAsia" w:eastAsiaTheme="minorEastAsia" w:hAnsiTheme="minorEastAsia"/>
          <w:sz w:val="24"/>
        </w:rPr>
        <w:t>,</w:t>
      </w:r>
      <w:r>
        <w:rPr>
          <w:rFonts w:asciiTheme="minorEastAsia" w:eastAsiaTheme="minorEastAsia" w:hAnsiTheme="minorEastAsia" w:hint="eastAsia"/>
          <w:sz w:val="24"/>
        </w:rPr>
        <w:t>无合格证）。</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szCs w:val="24"/>
        </w:rPr>
        <w:t xml:space="preserve">8.10 </w:t>
      </w:r>
      <w:r>
        <w:rPr>
          <w:rFonts w:asciiTheme="minorEastAsia" w:eastAsiaTheme="minorEastAsia" w:hAnsiTheme="minorEastAsia" w:hint="eastAsia"/>
          <w:sz w:val="24"/>
          <w:szCs w:val="24"/>
        </w:rPr>
        <w:t>产品资料所反映的技术参数和性能指标将作为验收产品实物的依据。</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szCs w:val="24"/>
        </w:rPr>
        <w:t xml:space="preserve">8.11 </w:t>
      </w:r>
      <w:r>
        <w:rPr>
          <w:rFonts w:asciiTheme="minorEastAsia" w:eastAsiaTheme="minorEastAsia" w:hAnsiTheme="minorEastAsia" w:hint="eastAsia"/>
          <w:sz w:val="24"/>
          <w:szCs w:val="24"/>
        </w:rPr>
        <w:t>投标人应提交证明文件证明其拟投标的货物的合格性符合招标文件规定。该证明文件作为投标文件的一部分。</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szCs w:val="24"/>
        </w:rPr>
        <w:t xml:space="preserve">8.12 </w:t>
      </w:r>
      <w:r>
        <w:rPr>
          <w:rFonts w:asciiTheme="minorEastAsia" w:eastAsiaTheme="minorEastAsia" w:hAnsiTheme="minorEastAsia" w:hint="eastAsia"/>
          <w:sz w:val="24"/>
          <w:szCs w:val="24"/>
        </w:rPr>
        <w:t>证明货物和服务与招标文件的要求一致的文件，可以是文字资料、图纸和数据，它包括：</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rPr>
        <w:t>货物主要技术指标和性能的详细说明。</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rPr>
        <w:t>货物从采购人开始使用至“投标人须知前附表”中规定的周期内正常、连续地使用所必须的备品备件和专用工具清单，包括备品备件和专用工具的供货来源及现行价格。</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rPr>
        <w:t>对照招标文件技术规格、参数与要求，逐条说明所提供货物和服</w:t>
      </w:r>
      <w:r>
        <w:rPr>
          <w:rFonts w:asciiTheme="minorEastAsia" w:eastAsiaTheme="minorEastAsia" w:hAnsiTheme="minorEastAsia" w:hint="eastAsia"/>
          <w:sz w:val="24"/>
          <w:szCs w:val="24"/>
        </w:rPr>
        <w:lastRenderedPageBreak/>
        <w:t>务已对招标文件的技术规格、参数与要求做出了实质性的响应，或申明与技术规格、参数与要求条文的偏差和例外。特别对于有具体参数要求的指标，投标人必须提供所投设备的具体参数值。</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szCs w:val="24"/>
        </w:rPr>
        <w:t xml:space="preserve">8.13 </w:t>
      </w:r>
      <w:r>
        <w:rPr>
          <w:rFonts w:asciiTheme="minorEastAsia" w:eastAsiaTheme="minorEastAsia" w:hAnsiTheme="minorEastAsia" w:hint="eastAsia"/>
          <w:sz w:val="24"/>
          <w:szCs w:val="24"/>
        </w:rPr>
        <w:t>投标人在阐述上述时应注意招标文件“货物技术规格、参数与要求”中指出的工艺、材料和设备的标准以及参照的牌号或分类号仅</w:t>
      </w:r>
      <w:proofErr w:type="gramStart"/>
      <w:r>
        <w:rPr>
          <w:rFonts w:asciiTheme="minorEastAsia" w:eastAsiaTheme="minorEastAsia" w:hAnsiTheme="minorEastAsia" w:hint="eastAsia"/>
          <w:sz w:val="24"/>
          <w:szCs w:val="24"/>
        </w:rPr>
        <w:t>起说明</w:t>
      </w:r>
      <w:proofErr w:type="gramEnd"/>
      <w:r>
        <w:rPr>
          <w:rFonts w:asciiTheme="minorEastAsia" w:eastAsiaTheme="minorEastAsia" w:hAnsiTheme="minorEastAsia" w:hint="eastAsia"/>
          <w:sz w:val="24"/>
          <w:szCs w:val="24"/>
        </w:rPr>
        <w:t>作用，并没有任何限制性。投标人在响应中可以选用替代标准、牌号或分类号，但这些替代要实质上相当于技术规格的要求，并且使采购方满意。</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9. </w:t>
      </w:r>
      <w:r>
        <w:rPr>
          <w:rFonts w:asciiTheme="minorEastAsia" w:eastAsiaTheme="minorEastAsia" w:hAnsiTheme="minorEastAsia" w:hint="eastAsia"/>
          <w:b/>
          <w:sz w:val="24"/>
          <w:szCs w:val="24"/>
        </w:rPr>
        <w:t>投标有效期</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9.1</w:t>
      </w:r>
      <w:r>
        <w:rPr>
          <w:rFonts w:asciiTheme="minorEastAsia" w:eastAsiaTheme="minorEastAsia" w:hAnsiTheme="minorEastAsia" w:hint="eastAsia"/>
          <w:sz w:val="24"/>
          <w:szCs w:val="24"/>
        </w:rPr>
        <w:t xml:space="preserve">　投标文件从开标之日起，投标有效期为</w:t>
      </w:r>
      <w:r>
        <w:rPr>
          <w:rFonts w:asciiTheme="minorEastAsia" w:eastAsiaTheme="minorEastAsia" w:hAnsiTheme="minorEastAsia" w:hint="eastAsia"/>
          <w:sz w:val="24"/>
          <w:szCs w:val="24"/>
          <w:u w:val="single"/>
        </w:rPr>
        <w:t>九十</w:t>
      </w:r>
      <w:r>
        <w:rPr>
          <w:rFonts w:asciiTheme="minorEastAsia" w:eastAsiaTheme="minorEastAsia" w:hAnsiTheme="minorEastAsia" w:hint="eastAsia"/>
          <w:sz w:val="24"/>
          <w:szCs w:val="24"/>
        </w:rPr>
        <w:t>天（如不满足将导致废标）。</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9.2</w:t>
      </w:r>
      <w:r>
        <w:rPr>
          <w:rFonts w:asciiTheme="minorEastAsia" w:eastAsiaTheme="minorEastAsia" w:hAnsiTheme="minorEastAsia" w:hint="eastAsia"/>
          <w:sz w:val="24"/>
          <w:szCs w:val="24"/>
        </w:rPr>
        <w:t xml:space="preserve">　在特殊情况下，招标方可与投标人协商延长投标文件的有效期。</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10. </w:t>
      </w:r>
      <w:r>
        <w:rPr>
          <w:rFonts w:asciiTheme="minorEastAsia" w:eastAsiaTheme="minorEastAsia" w:hAnsiTheme="minorEastAsia" w:hint="eastAsia"/>
          <w:b/>
          <w:sz w:val="24"/>
          <w:szCs w:val="24"/>
        </w:rPr>
        <w:t>投标文件的签署规定</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10.1</w:t>
      </w:r>
      <w:r>
        <w:rPr>
          <w:rFonts w:asciiTheme="minorEastAsia" w:eastAsiaTheme="minorEastAsia" w:hAnsiTheme="minorEastAsia" w:hint="eastAsia"/>
          <w:sz w:val="24"/>
          <w:szCs w:val="24"/>
        </w:rPr>
        <w:t xml:space="preserve">　投标文件的页面必须用印刷体打印。</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10.2</w:t>
      </w:r>
      <w:r>
        <w:rPr>
          <w:rFonts w:asciiTheme="minorEastAsia" w:eastAsiaTheme="minorEastAsia" w:hAnsiTheme="minorEastAsia" w:hint="eastAsia"/>
          <w:sz w:val="24"/>
          <w:szCs w:val="24"/>
        </w:rPr>
        <w:t xml:space="preserve">　投标文件应清楚工整，一般不准修改。个别非实质性修改之处必须由投标人的法定代表人（负责人）或经其正式授权的代表在修改的每一页上签字或盖投标单位公章后才有效。</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10.3</w:t>
      </w:r>
      <w:r>
        <w:rPr>
          <w:rFonts w:asciiTheme="minorEastAsia" w:eastAsiaTheme="minorEastAsia" w:hAnsiTheme="minorEastAsia" w:hint="eastAsia"/>
          <w:sz w:val="24"/>
          <w:szCs w:val="24"/>
        </w:rPr>
        <w:t xml:space="preserve">　投标文件应由法人代表或法人授权代表在规定的签章处逐一签署或加盖单位公章</w:t>
      </w:r>
      <w:r>
        <w:rPr>
          <w:rFonts w:asciiTheme="minorEastAsia" w:eastAsiaTheme="minorEastAsia" w:hAnsiTheme="minorEastAsia" w:hint="eastAsia"/>
          <w:bCs/>
          <w:sz w:val="24"/>
          <w:szCs w:val="24"/>
        </w:rPr>
        <w:t>，投标文件方为有效。</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10.4</w:t>
      </w:r>
      <w:r>
        <w:rPr>
          <w:rFonts w:asciiTheme="minorEastAsia" w:eastAsiaTheme="minorEastAsia" w:hAnsiTheme="minorEastAsia" w:hint="eastAsia"/>
          <w:sz w:val="24"/>
          <w:szCs w:val="24"/>
        </w:rPr>
        <w:t xml:space="preserve">　所有投标文件必须提交正本</w:t>
      </w:r>
      <w:r>
        <w:rPr>
          <w:rFonts w:asciiTheme="minorEastAsia" w:eastAsiaTheme="minorEastAsia" w:hAnsiTheme="minorEastAsia" w:hint="eastAsia"/>
          <w:sz w:val="24"/>
          <w:szCs w:val="24"/>
          <w:u w:val="single"/>
        </w:rPr>
        <w:t>一</w:t>
      </w:r>
      <w:r>
        <w:rPr>
          <w:rFonts w:asciiTheme="minorEastAsia" w:eastAsiaTheme="minorEastAsia" w:hAnsiTheme="minorEastAsia" w:hint="eastAsia"/>
          <w:sz w:val="24"/>
          <w:szCs w:val="24"/>
        </w:rPr>
        <w:t>套和副本</w:t>
      </w:r>
      <w:r>
        <w:rPr>
          <w:rFonts w:asciiTheme="minorEastAsia" w:eastAsiaTheme="minorEastAsia" w:hAnsiTheme="minorEastAsia" w:hint="eastAsia"/>
          <w:sz w:val="24"/>
          <w:szCs w:val="24"/>
          <w:u w:val="single"/>
        </w:rPr>
        <w:t xml:space="preserve">　三　</w:t>
      </w:r>
      <w:r>
        <w:rPr>
          <w:rFonts w:asciiTheme="minorEastAsia" w:eastAsiaTheme="minorEastAsia" w:hAnsiTheme="minorEastAsia" w:hint="eastAsia"/>
          <w:sz w:val="24"/>
          <w:szCs w:val="24"/>
        </w:rPr>
        <w:t>套（如不满足将导致废标），并在封面上标记“正本”或“副本”。</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10.5  </w:t>
      </w:r>
      <w:r>
        <w:rPr>
          <w:rFonts w:asciiTheme="minorEastAsia" w:eastAsiaTheme="minorEastAsia" w:hAnsiTheme="minorEastAsia" w:hint="eastAsia"/>
          <w:sz w:val="24"/>
          <w:szCs w:val="24"/>
        </w:rPr>
        <w:t>投标文件的正本与副本应当完全一致。当正本和副本之间出现差异时，以正本为准。</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10.6  </w:t>
      </w:r>
      <w:r>
        <w:rPr>
          <w:rFonts w:asciiTheme="minorEastAsia" w:eastAsiaTheme="minorEastAsia" w:hAnsiTheme="minorEastAsia" w:hint="eastAsia"/>
          <w:sz w:val="24"/>
          <w:szCs w:val="24"/>
        </w:rPr>
        <w:t>电报、电话、传真、电子邮件等形式的投标概不接受。</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11. </w:t>
      </w:r>
      <w:r>
        <w:rPr>
          <w:rFonts w:asciiTheme="minorEastAsia" w:eastAsiaTheme="minorEastAsia" w:hAnsiTheme="minorEastAsia" w:hint="eastAsia"/>
          <w:b/>
          <w:sz w:val="24"/>
          <w:szCs w:val="24"/>
        </w:rPr>
        <w:t>投标保证金</w:t>
      </w:r>
    </w:p>
    <w:p w:rsidR="00C92457" w:rsidRDefault="00C92457" w:rsidP="00C92457">
      <w:pPr>
        <w:spacing w:line="440" w:lineRule="exact"/>
        <w:ind w:firstLineChars="200" w:firstLine="480"/>
        <w:rPr>
          <w:rFonts w:ascii="宋体" w:hAnsi="宋体"/>
          <w:sz w:val="24"/>
          <w:szCs w:val="24"/>
        </w:rPr>
      </w:pPr>
      <w:r>
        <w:rPr>
          <w:rFonts w:ascii="宋体" w:hAnsi="宋体"/>
          <w:sz w:val="24"/>
          <w:szCs w:val="24"/>
        </w:rPr>
        <w:t xml:space="preserve">11.1  </w:t>
      </w:r>
      <w:r>
        <w:rPr>
          <w:rFonts w:ascii="宋体" w:hAnsi="宋体" w:hint="eastAsia"/>
          <w:sz w:val="24"/>
          <w:szCs w:val="24"/>
        </w:rPr>
        <w:t>招标方因投标人的违规行为而受到损害时将不予退还投标</w:t>
      </w:r>
      <w:r>
        <w:rPr>
          <w:rFonts w:ascii="宋体" w:hAnsi="宋体" w:hint="eastAsia"/>
          <w:sz w:val="24"/>
          <w:szCs w:val="24"/>
        </w:rPr>
        <w:lastRenderedPageBreak/>
        <w:t>人的投标保证金，将其作为所受损害的补偿。</w:t>
      </w:r>
    </w:p>
    <w:p w:rsidR="00C92457" w:rsidRDefault="00C92457" w:rsidP="00C92457">
      <w:pPr>
        <w:pStyle w:val="a7"/>
        <w:spacing w:line="440" w:lineRule="exact"/>
        <w:ind w:firstLineChars="200" w:firstLine="480"/>
        <w:rPr>
          <w:rFonts w:hAnsi="宋体"/>
          <w:sz w:val="24"/>
        </w:rPr>
      </w:pPr>
      <w:r>
        <w:rPr>
          <w:rFonts w:hAnsi="宋体"/>
          <w:sz w:val="24"/>
        </w:rPr>
        <w:t>11.2</w:t>
      </w:r>
      <w:r>
        <w:rPr>
          <w:rFonts w:hAnsi="宋体" w:hint="eastAsia"/>
          <w:sz w:val="24"/>
        </w:rPr>
        <w:t xml:space="preserve">　投标保证金应当以支票、汇票、本票等非现金形式提交，必须从投标人基本账户转出，其有效期应不低于投标有效期。投标人未按照招标文件要求提交投标保证金的，投标无效。</w:t>
      </w:r>
    </w:p>
    <w:p w:rsidR="00C92457" w:rsidRDefault="00C92457" w:rsidP="00C92457">
      <w:pPr>
        <w:pStyle w:val="a7"/>
        <w:spacing w:line="440" w:lineRule="exact"/>
        <w:ind w:firstLineChars="200" w:firstLine="480"/>
        <w:rPr>
          <w:rFonts w:hAnsi="宋体"/>
          <w:sz w:val="24"/>
        </w:rPr>
      </w:pPr>
      <w:r>
        <w:rPr>
          <w:rFonts w:hAnsi="宋体"/>
          <w:sz w:val="24"/>
        </w:rPr>
        <w:t xml:space="preserve">11.3  </w:t>
      </w:r>
      <w:r>
        <w:rPr>
          <w:rFonts w:hAnsi="宋体" w:hint="eastAsia"/>
          <w:sz w:val="24"/>
        </w:rPr>
        <w:t>投标人应提交投标保证金，并于投标截止之日前到达招投标有限公司指定账户（人民币）。如是本地转账支票需于投标截止期三个工作</w:t>
      </w:r>
      <w:proofErr w:type="gramStart"/>
      <w:r>
        <w:rPr>
          <w:rFonts w:hAnsi="宋体" w:hint="eastAsia"/>
          <w:sz w:val="24"/>
        </w:rPr>
        <w:t>日前向招投标</w:t>
      </w:r>
      <w:proofErr w:type="gramEnd"/>
      <w:r>
        <w:rPr>
          <w:rFonts w:hAnsi="宋体" w:hint="eastAsia"/>
          <w:sz w:val="24"/>
        </w:rPr>
        <w:t>有限公司送达，如投标保证金为汇款形式的，（汇款时汇款单填写内容须备注项目编号、包号）。</w:t>
      </w:r>
    </w:p>
    <w:p w:rsidR="00C92457" w:rsidRPr="00563F2D"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t>投标保证金缴纳账号：</w:t>
      </w:r>
    </w:p>
    <w:p w:rsidR="00C92457" w:rsidRPr="00563F2D"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t>账户名：新疆</w:t>
      </w:r>
      <w:proofErr w:type="gramStart"/>
      <w:r w:rsidRPr="00563F2D">
        <w:rPr>
          <w:rFonts w:ascii="宋体" w:hAnsi="宋体" w:hint="eastAsia"/>
          <w:sz w:val="24"/>
          <w:szCs w:val="24"/>
        </w:rPr>
        <w:t>同孚招投标</w:t>
      </w:r>
      <w:proofErr w:type="gramEnd"/>
      <w:r w:rsidRPr="00563F2D">
        <w:rPr>
          <w:rFonts w:ascii="宋体" w:hAnsi="宋体" w:hint="eastAsia"/>
          <w:sz w:val="24"/>
          <w:szCs w:val="24"/>
        </w:rPr>
        <w:t>有限公司</w:t>
      </w:r>
    </w:p>
    <w:p w:rsidR="00C92457" w:rsidRPr="00563F2D"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t>开户行：建设银行新华南路支行营业部</w:t>
      </w:r>
    </w:p>
    <w:p w:rsidR="00C92457" w:rsidRPr="00563F2D"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t>行号：105881000868</w:t>
      </w:r>
    </w:p>
    <w:p w:rsidR="00C92457" w:rsidRPr="00563F2D" w:rsidRDefault="00C92457" w:rsidP="00C92457">
      <w:pPr>
        <w:spacing w:line="440" w:lineRule="exact"/>
        <w:ind w:firstLineChars="200" w:firstLine="480"/>
        <w:rPr>
          <w:rFonts w:ascii="宋体" w:hAnsi="宋体" w:hint="eastAsia"/>
          <w:sz w:val="24"/>
          <w:szCs w:val="24"/>
        </w:rPr>
      </w:pPr>
      <w:proofErr w:type="gramStart"/>
      <w:r w:rsidRPr="00563F2D">
        <w:rPr>
          <w:rFonts w:ascii="宋体" w:hAnsi="宋体" w:hint="eastAsia"/>
          <w:sz w:val="24"/>
          <w:szCs w:val="24"/>
        </w:rPr>
        <w:t>帐号</w:t>
      </w:r>
      <w:proofErr w:type="gramEnd"/>
      <w:r w:rsidRPr="00563F2D">
        <w:rPr>
          <w:rFonts w:ascii="宋体" w:hAnsi="宋体" w:hint="eastAsia"/>
          <w:sz w:val="24"/>
          <w:szCs w:val="24"/>
        </w:rPr>
        <w:t>：65001617600052501876</w:t>
      </w:r>
    </w:p>
    <w:p w:rsidR="00C92457" w:rsidRPr="00563F2D"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t>注：汇款单上需注明投标人名称、包号、金额</w:t>
      </w:r>
    </w:p>
    <w:p w:rsidR="00C92457" w:rsidRDefault="00C92457" w:rsidP="00C92457">
      <w:pPr>
        <w:spacing w:line="440" w:lineRule="exact"/>
        <w:ind w:firstLineChars="200" w:firstLine="480"/>
        <w:rPr>
          <w:rFonts w:ascii="宋体" w:hAnsi="宋体" w:hint="eastAsia"/>
          <w:sz w:val="24"/>
          <w:szCs w:val="24"/>
        </w:rPr>
      </w:pPr>
      <w:r w:rsidRPr="00563F2D">
        <w:rPr>
          <w:rFonts w:ascii="宋体" w:hAnsi="宋体" w:hint="eastAsia"/>
          <w:sz w:val="24"/>
          <w:szCs w:val="24"/>
        </w:rPr>
        <w:t>招标代理服务费缴纳账号：（同上）</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注：汇款单上需注明投标人名称、包号、金额</w:t>
      </w:r>
    </w:p>
    <w:p w:rsidR="00C92457" w:rsidRDefault="00C92457" w:rsidP="00C92457">
      <w:pPr>
        <w:spacing w:line="440" w:lineRule="exact"/>
        <w:ind w:firstLineChars="200" w:firstLine="480"/>
        <w:rPr>
          <w:rFonts w:ascii="宋体" w:hAnsi="宋体"/>
          <w:sz w:val="24"/>
          <w:szCs w:val="24"/>
        </w:rPr>
      </w:pPr>
      <w:r>
        <w:rPr>
          <w:rFonts w:ascii="宋体" w:hAnsi="宋体"/>
          <w:sz w:val="24"/>
          <w:szCs w:val="24"/>
        </w:rPr>
        <w:t>11.4</w:t>
      </w:r>
      <w:r>
        <w:rPr>
          <w:rFonts w:ascii="宋体" w:hAnsi="宋体" w:hint="eastAsia"/>
          <w:sz w:val="24"/>
          <w:szCs w:val="24"/>
        </w:rPr>
        <w:t xml:space="preserve">　未中标的投标人的投标保证金，将在中标通知书发出后</w:t>
      </w:r>
      <w:r>
        <w:rPr>
          <w:rFonts w:ascii="宋体" w:hAnsi="宋体"/>
          <w:sz w:val="24"/>
          <w:szCs w:val="24"/>
        </w:rPr>
        <w:t>5</w:t>
      </w:r>
      <w:r>
        <w:rPr>
          <w:rFonts w:ascii="宋体" w:hAnsi="宋体" w:hint="eastAsia"/>
          <w:sz w:val="24"/>
          <w:szCs w:val="24"/>
        </w:rPr>
        <w:t>个工作日内无息退还。</w:t>
      </w:r>
    </w:p>
    <w:p w:rsidR="00C92457" w:rsidRDefault="00C92457" w:rsidP="00C92457">
      <w:pPr>
        <w:spacing w:line="460" w:lineRule="atLeast"/>
        <w:ind w:firstLineChars="200" w:firstLine="480"/>
        <w:rPr>
          <w:rFonts w:ascii="宋体" w:hAnsi="宋体"/>
          <w:sz w:val="24"/>
        </w:rPr>
      </w:pPr>
      <w:r>
        <w:rPr>
          <w:rFonts w:ascii="宋体" w:hAnsi="宋体"/>
          <w:sz w:val="24"/>
          <w:szCs w:val="24"/>
        </w:rPr>
        <w:t xml:space="preserve">11.5  </w:t>
      </w:r>
      <w:r>
        <w:rPr>
          <w:rFonts w:ascii="宋体" w:hAnsi="宋体" w:hint="eastAsia"/>
          <w:sz w:val="24"/>
          <w:szCs w:val="24"/>
        </w:rPr>
        <w:t>中标方的投标保证金，将在领取中标通知书，缴纳履约保证金并签订合同后</w:t>
      </w:r>
      <w:r>
        <w:rPr>
          <w:rFonts w:ascii="宋体" w:hAnsi="宋体"/>
          <w:sz w:val="24"/>
          <w:szCs w:val="24"/>
        </w:rPr>
        <w:t>5</w:t>
      </w:r>
      <w:r>
        <w:rPr>
          <w:rFonts w:ascii="宋体" w:hAnsi="宋体" w:hint="eastAsia"/>
          <w:sz w:val="24"/>
          <w:szCs w:val="24"/>
        </w:rPr>
        <w:t>个工作日内无息退还，</w:t>
      </w:r>
      <w:r>
        <w:rPr>
          <w:rFonts w:ascii="宋体" w:hAnsi="宋体" w:hint="eastAsia"/>
          <w:sz w:val="24"/>
        </w:rPr>
        <w:t>中标企业退还保证金时，还需提供采购合同复印件。</w:t>
      </w:r>
    </w:p>
    <w:p w:rsidR="00C92457" w:rsidRDefault="00C92457" w:rsidP="00C92457">
      <w:pPr>
        <w:spacing w:line="460" w:lineRule="atLeast"/>
        <w:ind w:firstLineChars="200" w:firstLine="480"/>
        <w:rPr>
          <w:rFonts w:ascii="宋体" w:hAnsi="宋体"/>
          <w:sz w:val="24"/>
          <w:szCs w:val="24"/>
        </w:rPr>
      </w:pPr>
      <w:r>
        <w:rPr>
          <w:rFonts w:ascii="宋体" w:hAnsi="宋体"/>
          <w:sz w:val="24"/>
          <w:szCs w:val="24"/>
        </w:rPr>
        <w:t xml:space="preserve">11.6  </w:t>
      </w:r>
      <w:r>
        <w:rPr>
          <w:rFonts w:ascii="宋体" w:hAnsi="宋体" w:hint="eastAsia"/>
          <w:sz w:val="24"/>
          <w:szCs w:val="24"/>
        </w:rPr>
        <w:t>我公司每周二、周四（</w:t>
      </w:r>
      <w:r>
        <w:rPr>
          <w:rFonts w:ascii="宋体" w:hAnsi="宋体"/>
          <w:sz w:val="24"/>
          <w:szCs w:val="24"/>
        </w:rPr>
        <w:t xml:space="preserve">10:00-13:30 </w:t>
      </w:r>
      <w:r>
        <w:rPr>
          <w:rFonts w:ascii="宋体" w:hAnsi="宋体" w:hint="eastAsia"/>
          <w:sz w:val="24"/>
          <w:szCs w:val="24"/>
        </w:rPr>
        <w:t>北京时间）退还投标保证金，退还时，请携带投标单位收到退还保证金收据一份，收据请按以下模板填写：</w:t>
      </w:r>
    </w:p>
    <w:p w:rsidR="00C92457" w:rsidRDefault="00C92457" w:rsidP="00C92457">
      <w:pPr>
        <w:spacing w:line="460" w:lineRule="atLeast"/>
        <w:ind w:firstLineChars="200" w:firstLine="482"/>
        <w:rPr>
          <w:rFonts w:ascii="宋体" w:hAnsi="宋体"/>
          <w:b/>
          <w:color w:val="000000"/>
          <w:sz w:val="24"/>
          <w:szCs w:val="24"/>
        </w:rPr>
      </w:pPr>
      <w:r>
        <w:rPr>
          <w:rFonts w:ascii="宋体" w:hAnsi="宋体" w:hint="eastAsia"/>
          <w:b/>
          <w:color w:val="000000"/>
          <w:sz w:val="24"/>
          <w:szCs w:val="24"/>
        </w:rPr>
        <w:t>退保证金须知：</w:t>
      </w:r>
    </w:p>
    <w:p w:rsidR="00C92457" w:rsidRDefault="00C92457" w:rsidP="00C92457">
      <w:pPr>
        <w:spacing w:line="460" w:lineRule="atLeast"/>
        <w:ind w:firstLineChars="200" w:firstLine="482"/>
        <w:rPr>
          <w:rFonts w:ascii="宋体" w:hAnsi="宋体"/>
          <w:b/>
          <w:color w:val="000000"/>
          <w:sz w:val="24"/>
          <w:szCs w:val="24"/>
        </w:rPr>
      </w:pPr>
      <w:r>
        <w:rPr>
          <w:rFonts w:ascii="宋体" w:hAnsi="宋体" w:hint="eastAsia"/>
          <w:b/>
          <w:color w:val="000000"/>
          <w:sz w:val="24"/>
          <w:szCs w:val="24"/>
        </w:rPr>
        <w:t>(</w:t>
      </w:r>
      <w:proofErr w:type="gramStart"/>
      <w:r>
        <w:rPr>
          <w:rFonts w:ascii="宋体" w:hAnsi="宋体" w:hint="eastAsia"/>
          <w:b/>
          <w:color w:val="000000"/>
          <w:sz w:val="24"/>
          <w:szCs w:val="24"/>
        </w:rPr>
        <w:t>一</w:t>
      </w:r>
      <w:proofErr w:type="gramEnd"/>
      <w:r>
        <w:rPr>
          <w:rFonts w:ascii="宋体" w:hAnsi="宋体" w:hint="eastAsia"/>
          <w:b/>
          <w:color w:val="000000"/>
          <w:sz w:val="24"/>
          <w:szCs w:val="24"/>
        </w:rPr>
        <w:t>)退还方式：</w:t>
      </w:r>
    </w:p>
    <w:p w:rsidR="00C92457" w:rsidRDefault="00C92457" w:rsidP="00C92457">
      <w:pPr>
        <w:spacing w:line="460" w:lineRule="atLeast"/>
        <w:ind w:firstLineChars="200" w:firstLine="482"/>
        <w:rPr>
          <w:rFonts w:ascii="宋体" w:hAnsi="宋体"/>
          <w:b/>
          <w:color w:val="000000"/>
          <w:sz w:val="24"/>
          <w:szCs w:val="24"/>
        </w:rPr>
      </w:pPr>
      <w:r>
        <w:rPr>
          <w:rFonts w:ascii="宋体" w:hAnsi="宋体" w:hint="eastAsia"/>
          <w:b/>
          <w:color w:val="000000"/>
          <w:sz w:val="24"/>
          <w:szCs w:val="24"/>
        </w:rPr>
        <w:t>1.为了方便投标人办理退还保证金的手续，可在投标文件递交截</w:t>
      </w:r>
      <w:r>
        <w:rPr>
          <w:rFonts w:ascii="宋体" w:hAnsi="宋体" w:hint="eastAsia"/>
          <w:b/>
          <w:color w:val="000000"/>
          <w:sz w:val="24"/>
          <w:szCs w:val="24"/>
        </w:rPr>
        <w:lastRenderedPageBreak/>
        <w:t>止时间当天准备好所需材料，由本项目的项目负责人代为收取办理。</w:t>
      </w:r>
    </w:p>
    <w:p w:rsidR="00C92457" w:rsidRDefault="00C92457" w:rsidP="00C92457">
      <w:pPr>
        <w:spacing w:line="460" w:lineRule="atLeast"/>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 投标保证金退还为公对公账户电汇业务，我单位不退还现金。</w:t>
      </w:r>
    </w:p>
    <w:p w:rsidR="00C92457" w:rsidRDefault="00C92457" w:rsidP="00C92457">
      <w:pPr>
        <w:spacing w:line="460" w:lineRule="atLeast"/>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 投标保证金将在收到所需资料的</w:t>
      </w:r>
      <w:r>
        <w:rPr>
          <w:rFonts w:ascii="宋体" w:hAnsi="宋体"/>
          <w:color w:val="000000"/>
          <w:sz w:val="24"/>
          <w:szCs w:val="24"/>
        </w:rPr>
        <w:t>5</w:t>
      </w:r>
      <w:r>
        <w:rPr>
          <w:rFonts w:ascii="宋体" w:hAnsi="宋体" w:hint="eastAsia"/>
          <w:color w:val="000000"/>
          <w:sz w:val="24"/>
          <w:szCs w:val="24"/>
        </w:rPr>
        <w:t>个工作日内无息退还。</w:t>
      </w:r>
    </w:p>
    <w:p w:rsidR="00C92457" w:rsidRDefault="00C92457" w:rsidP="00C92457">
      <w:pPr>
        <w:spacing w:line="460" w:lineRule="atLeast"/>
        <w:ind w:firstLineChars="200" w:firstLine="482"/>
        <w:rPr>
          <w:rFonts w:ascii="宋体" w:hAnsi="宋体"/>
          <w:b/>
          <w:color w:val="000000"/>
          <w:sz w:val="24"/>
          <w:szCs w:val="24"/>
        </w:rPr>
      </w:pPr>
      <w:r>
        <w:rPr>
          <w:rFonts w:ascii="宋体" w:hAnsi="宋体" w:hint="eastAsia"/>
          <w:b/>
          <w:color w:val="000000"/>
          <w:sz w:val="24"/>
          <w:szCs w:val="24"/>
        </w:rPr>
        <w:t>（二）退还保证金所需资料：</w:t>
      </w:r>
    </w:p>
    <w:p w:rsidR="00C92457" w:rsidRDefault="00C92457" w:rsidP="00C92457">
      <w:pPr>
        <w:spacing w:line="460" w:lineRule="atLeast"/>
        <w:ind w:firstLineChars="200" w:firstLine="480"/>
        <w:rPr>
          <w:rFonts w:ascii="宋体" w:hAnsi="宋体"/>
          <w:b/>
          <w:color w:val="000000"/>
          <w:sz w:val="24"/>
          <w:szCs w:val="24"/>
        </w:rPr>
      </w:pPr>
      <w:r>
        <w:rPr>
          <w:rFonts w:ascii="宋体" w:hAnsi="宋体" w:hint="eastAsia"/>
          <w:color w:val="000000"/>
          <w:sz w:val="24"/>
          <w:szCs w:val="24"/>
        </w:rPr>
        <w:t>1.退还保证金收据一份，收据请按以下模板填写：</w:t>
      </w:r>
    </w:p>
    <w:p w:rsidR="00C92457" w:rsidRDefault="00C92457" w:rsidP="00C92457">
      <w:pPr>
        <w:spacing w:line="460" w:lineRule="atLeast"/>
        <w:ind w:firstLineChars="200" w:firstLine="480"/>
        <w:rPr>
          <w:rFonts w:ascii="宋体" w:hAnsi="宋体"/>
          <w:color w:val="000000"/>
          <w:sz w:val="24"/>
          <w:szCs w:val="24"/>
        </w:rPr>
      </w:pPr>
      <w:r>
        <w:rPr>
          <w:rFonts w:ascii="宋体" w:hAnsi="宋体" w:hint="eastAsia"/>
          <w:noProof/>
          <w:sz w:val="24"/>
        </w:rPr>
        <w:drawing>
          <wp:inline distT="0" distB="0" distL="0" distR="0">
            <wp:extent cx="5507355" cy="3059430"/>
            <wp:effectExtent l="19050" t="0" r="0" b="0"/>
            <wp:docPr id="1" name="Picture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标题"/>
                    <pic:cNvPicPr>
                      <a:picLocks noChangeAspect="1" noChangeArrowheads="1"/>
                    </pic:cNvPicPr>
                  </pic:nvPicPr>
                  <pic:blipFill>
                    <a:blip r:embed="rId14" cstate="print"/>
                    <a:srcRect/>
                    <a:stretch>
                      <a:fillRect/>
                    </a:stretch>
                  </pic:blipFill>
                  <pic:spPr bwMode="auto">
                    <a:xfrm>
                      <a:off x="0" y="0"/>
                      <a:ext cx="5507355" cy="3059430"/>
                    </a:xfrm>
                    <a:prstGeom prst="rect">
                      <a:avLst/>
                    </a:prstGeom>
                    <a:noFill/>
                    <a:ln w="9525">
                      <a:noFill/>
                      <a:miter lim="800000"/>
                      <a:headEnd/>
                      <a:tailEnd/>
                    </a:ln>
                  </pic:spPr>
                </pic:pic>
              </a:graphicData>
            </a:graphic>
          </wp:inline>
        </w:drawing>
      </w:r>
    </w:p>
    <w:p w:rsidR="00C92457" w:rsidRDefault="00C92457" w:rsidP="00C92457">
      <w:pPr>
        <w:spacing w:line="460" w:lineRule="atLeast"/>
        <w:ind w:firstLineChars="200" w:firstLine="480"/>
        <w:rPr>
          <w:rFonts w:ascii="宋体" w:hAnsi="宋体"/>
          <w:color w:val="000000"/>
          <w:sz w:val="24"/>
          <w:szCs w:val="24"/>
        </w:rPr>
      </w:pPr>
      <w:r>
        <w:rPr>
          <w:rFonts w:ascii="宋体" w:hAnsi="宋体" w:hint="eastAsia"/>
          <w:color w:val="000000"/>
          <w:sz w:val="24"/>
          <w:szCs w:val="24"/>
        </w:rPr>
        <w:t>2.请在A4纸上提供以下信息并加盖单位公章:项目名称、项目编号/包号、投标保证金金额、单位名称、账号、行号、开户行地址、联系人、联系电话。</w:t>
      </w:r>
    </w:p>
    <w:p w:rsidR="00C92457" w:rsidRDefault="00C92457" w:rsidP="00C92457">
      <w:pPr>
        <w:spacing w:line="460" w:lineRule="atLeast"/>
        <w:ind w:firstLineChars="200" w:firstLine="480"/>
        <w:rPr>
          <w:rFonts w:ascii="宋体" w:hAnsi="宋体"/>
          <w:color w:val="000000"/>
          <w:sz w:val="24"/>
          <w:szCs w:val="24"/>
        </w:rPr>
      </w:pPr>
      <w:r>
        <w:rPr>
          <w:rFonts w:ascii="宋体" w:hAnsi="宋体" w:hint="eastAsia"/>
          <w:color w:val="000000"/>
          <w:sz w:val="24"/>
          <w:szCs w:val="24"/>
        </w:rPr>
        <w:t>3.投标人需承担退还投标保证金的电汇手续费（该费用为银行收取），不从保证金中扣除，需单独提供，具体收取金额详见下表：</w:t>
      </w:r>
    </w:p>
    <w:tbl>
      <w:tblPr>
        <w:tblW w:w="736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09"/>
        <w:gridCol w:w="2760"/>
      </w:tblGrid>
      <w:tr w:rsidR="00C92457" w:rsidTr="00E54F34">
        <w:tc>
          <w:tcPr>
            <w:tcW w:w="4609" w:type="dxa"/>
            <w:vAlign w:val="center"/>
          </w:tcPr>
          <w:p w:rsidR="00C92457" w:rsidRDefault="00C92457" w:rsidP="00E54F34">
            <w:pPr>
              <w:spacing w:line="460" w:lineRule="atLeast"/>
              <w:ind w:firstLineChars="200" w:firstLine="480"/>
              <w:rPr>
                <w:rFonts w:ascii="宋体" w:hAnsi="宋体"/>
                <w:color w:val="000000"/>
                <w:sz w:val="24"/>
                <w:szCs w:val="24"/>
              </w:rPr>
            </w:pPr>
            <w:r>
              <w:rPr>
                <w:rFonts w:ascii="宋体" w:hAnsi="宋体" w:hint="eastAsia"/>
                <w:color w:val="000000"/>
                <w:sz w:val="24"/>
                <w:szCs w:val="24"/>
              </w:rPr>
              <w:t>投标保证金金额（万元）</w:t>
            </w:r>
          </w:p>
        </w:tc>
        <w:tc>
          <w:tcPr>
            <w:tcW w:w="2760" w:type="dxa"/>
            <w:vAlign w:val="center"/>
          </w:tcPr>
          <w:p w:rsidR="00C92457" w:rsidRDefault="00C92457" w:rsidP="00E54F34">
            <w:pPr>
              <w:spacing w:line="460" w:lineRule="atLeast"/>
              <w:ind w:firstLineChars="200" w:firstLine="480"/>
              <w:rPr>
                <w:rFonts w:ascii="宋体" w:hAnsi="宋体"/>
                <w:color w:val="000000"/>
                <w:sz w:val="24"/>
                <w:szCs w:val="24"/>
              </w:rPr>
            </w:pPr>
            <w:r>
              <w:rPr>
                <w:rFonts w:ascii="宋体" w:hAnsi="宋体" w:hint="eastAsia"/>
                <w:color w:val="000000"/>
                <w:sz w:val="24"/>
                <w:szCs w:val="24"/>
              </w:rPr>
              <w:t>电汇手续费金额（元）</w:t>
            </w:r>
          </w:p>
        </w:tc>
      </w:tr>
      <w:tr w:rsidR="00C92457" w:rsidTr="00E54F34">
        <w:tc>
          <w:tcPr>
            <w:tcW w:w="4609" w:type="dxa"/>
            <w:vAlign w:val="center"/>
          </w:tcPr>
          <w:p w:rsidR="00C92457" w:rsidRDefault="00C92457" w:rsidP="00E54F34">
            <w:pPr>
              <w:spacing w:line="460" w:lineRule="atLeast"/>
              <w:ind w:firstLineChars="200" w:firstLine="480"/>
              <w:rPr>
                <w:rFonts w:ascii="宋体" w:hAnsi="宋体"/>
                <w:color w:val="000000"/>
                <w:sz w:val="24"/>
                <w:szCs w:val="24"/>
              </w:rPr>
            </w:pPr>
            <w:r>
              <w:rPr>
                <w:rFonts w:ascii="宋体" w:hAnsi="宋体" w:hint="eastAsia"/>
                <w:color w:val="000000"/>
                <w:sz w:val="24"/>
                <w:szCs w:val="24"/>
              </w:rPr>
              <w:t>1以下（含1）</w:t>
            </w:r>
          </w:p>
        </w:tc>
        <w:tc>
          <w:tcPr>
            <w:tcW w:w="2760" w:type="dxa"/>
            <w:vAlign w:val="center"/>
          </w:tcPr>
          <w:p w:rsidR="00C92457" w:rsidRDefault="00C92457" w:rsidP="00E54F34">
            <w:pPr>
              <w:spacing w:line="460" w:lineRule="atLeast"/>
              <w:ind w:firstLineChars="200" w:firstLine="480"/>
              <w:rPr>
                <w:rFonts w:ascii="宋体" w:hAnsi="宋体"/>
                <w:color w:val="000000"/>
                <w:sz w:val="24"/>
                <w:szCs w:val="24"/>
              </w:rPr>
            </w:pPr>
            <w:r>
              <w:rPr>
                <w:rFonts w:ascii="宋体" w:hAnsi="宋体" w:hint="eastAsia"/>
                <w:color w:val="000000"/>
                <w:sz w:val="24"/>
                <w:szCs w:val="24"/>
              </w:rPr>
              <w:t>5</w:t>
            </w:r>
          </w:p>
        </w:tc>
      </w:tr>
      <w:tr w:rsidR="00C92457" w:rsidTr="00E54F34">
        <w:tc>
          <w:tcPr>
            <w:tcW w:w="4609" w:type="dxa"/>
            <w:vAlign w:val="center"/>
          </w:tcPr>
          <w:p w:rsidR="00C92457" w:rsidRDefault="00C92457" w:rsidP="00E54F34">
            <w:pPr>
              <w:spacing w:line="460" w:lineRule="atLeast"/>
              <w:ind w:firstLineChars="200" w:firstLine="480"/>
              <w:rPr>
                <w:rFonts w:ascii="宋体" w:hAnsi="宋体"/>
                <w:color w:val="000000"/>
                <w:sz w:val="24"/>
                <w:szCs w:val="24"/>
              </w:rPr>
            </w:pPr>
            <w:r>
              <w:rPr>
                <w:rFonts w:ascii="宋体" w:hAnsi="宋体" w:hint="eastAsia"/>
                <w:color w:val="000000"/>
                <w:sz w:val="24"/>
                <w:szCs w:val="24"/>
              </w:rPr>
              <w:t>1-10（含10）</w:t>
            </w:r>
          </w:p>
        </w:tc>
        <w:tc>
          <w:tcPr>
            <w:tcW w:w="2760" w:type="dxa"/>
            <w:vAlign w:val="center"/>
          </w:tcPr>
          <w:p w:rsidR="00C92457" w:rsidRDefault="00C92457" w:rsidP="00E54F34">
            <w:pPr>
              <w:spacing w:line="460" w:lineRule="atLeast"/>
              <w:ind w:firstLineChars="200" w:firstLine="480"/>
              <w:rPr>
                <w:rFonts w:ascii="宋体" w:hAnsi="宋体"/>
                <w:color w:val="000000"/>
                <w:sz w:val="24"/>
                <w:szCs w:val="24"/>
              </w:rPr>
            </w:pPr>
            <w:r>
              <w:rPr>
                <w:rFonts w:ascii="宋体" w:hAnsi="宋体" w:hint="eastAsia"/>
                <w:color w:val="000000"/>
                <w:sz w:val="24"/>
                <w:szCs w:val="24"/>
              </w:rPr>
              <w:t>10</w:t>
            </w:r>
          </w:p>
        </w:tc>
      </w:tr>
      <w:tr w:rsidR="00C92457" w:rsidTr="00E54F34">
        <w:tc>
          <w:tcPr>
            <w:tcW w:w="4609" w:type="dxa"/>
            <w:vAlign w:val="center"/>
          </w:tcPr>
          <w:p w:rsidR="00C92457" w:rsidRDefault="00C92457" w:rsidP="00E54F34">
            <w:pPr>
              <w:spacing w:line="460" w:lineRule="atLeast"/>
              <w:ind w:firstLineChars="200" w:firstLine="480"/>
              <w:rPr>
                <w:rFonts w:ascii="宋体" w:hAnsi="宋体"/>
                <w:color w:val="000000"/>
                <w:sz w:val="24"/>
                <w:szCs w:val="24"/>
              </w:rPr>
            </w:pPr>
            <w:r>
              <w:rPr>
                <w:rFonts w:ascii="宋体" w:hAnsi="宋体" w:hint="eastAsia"/>
                <w:color w:val="000000"/>
                <w:sz w:val="24"/>
                <w:szCs w:val="24"/>
              </w:rPr>
              <w:t>10-50（含50）</w:t>
            </w:r>
          </w:p>
        </w:tc>
        <w:tc>
          <w:tcPr>
            <w:tcW w:w="2760" w:type="dxa"/>
            <w:vAlign w:val="center"/>
          </w:tcPr>
          <w:p w:rsidR="00C92457" w:rsidRDefault="00C92457" w:rsidP="00E54F34">
            <w:pPr>
              <w:spacing w:line="460" w:lineRule="atLeast"/>
              <w:ind w:firstLineChars="200" w:firstLine="480"/>
              <w:rPr>
                <w:rFonts w:ascii="宋体" w:hAnsi="宋体"/>
                <w:color w:val="000000"/>
                <w:sz w:val="24"/>
                <w:szCs w:val="24"/>
              </w:rPr>
            </w:pPr>
            <w:r>
              <w:rPr>
                <w:rFonts w:ascii="宋体" w:hAnsi="宋体" w:hint="eastAsia"/>
                <w:color w:val="000000"/>
                <w:sz w:val="24"/>
                <w:szCs w:val="24"/>
              </w:rPr>
              <w:t>15</w:t>
            </w:r>
          </w:p>
        </w:tc>
      </w:tr>
      <w:tr w:rsidR="00C92457" w:rsidTr="00E54F34">
        <w:tc>
          <w:tcPr>
            <w:tcW w:w="4609" w:type="dxa"/>
            <w:vAlign w:val="center"/>
          </w:tcPr>
          <w:p w:rsidR="00C92457" w:rsidRDefault="00C92457" w:rsidP="00E54F34">
            <w:pPr>
              <w:spacing w:line="460" w:lineRule="atLeast"/>
              <w:ind w:firstLineChars="200" w:firstLine="480"/>
              <w:rPr>
                <w:rFonts w:ascii="宋体" w:hAnsi="宋体"/>
                <w:color w:val="000000"/>
                <w:sz w:val="24"/>
                <w:szCs w:val="24"/>
              </w:rPr>
            </w:pPr>
            <w:r>
              <w:rPr>
                <w:rFonts w:ascii="宋体" w:hAnsi="宋体" w:hint="eastAsia"/>
                <w:color w:val="000000"/>
                <w:sz w:val="24"/>
                <w:szCs w:val="24"/>
              </w:rPr>
              <w:t>50-100（含100）</w:t>
            </w:r>
          </w:p>
        </w:tc>
        <w:tc>
          <w:tcPr>
            <w:tcW w:w="2760" w:type="dxa"/>
            <w:vAlign w:val="center"/>
          </w:tcPr>
          <w:p w:rsidR="00C92457" w:rsidRDefault="00C92457" w:rsidP="00E54F34">
            <w:pPr>
              <w:spacing w:line="460" w:lineRule="atLeast"/>
              <w:ind w:firstLineChars="200" w:firstLine="480"/>
              <w:rPr>
                <w:rFonts w:ascii="宋体" w:hAnsi="宋体"/>
                <w:color w:val="000000"/>
                <w:sz w:val="24"/>
                <w:szCs w:val="24"/>
              </w:rPr>
            </w:pPr>
            <w:r>
              <w:rPr>
                <w:rFonts w:ascii="宋体" w:hAnsi="宋体" w:hint="eastAsia"/>
                <w:color w:val="000000"/>
                <w:sz w:val="24"/>
                <w:szCs w:val="24"/>
              </w:rPr>
              <w:t>20</w:t>
            </w:r>
          </w:p>
        </w:tc>
      </w:tr>
    </w:tbl>
    <w:p w:rsidR="00C92457" w:rsidRDefault="00C92457" w:rsidP="00C92457">
      <w:pPr>
        <w:spacing w:line="460" w:lineRule="atLeast"/>
        <w:ind w:firstLineChars="200" w:firstLine="480"/>
        <w:rPr>
          <w:rFonts w:ascii="宋体" w:hAnsi="宋体"/>
          <w:sz w:val="24"/>
          <w:szCs w:val="24"/>
        </w:rPr>
      </w:pPr>
    </w:p>
    <w:p w:rsidR="00C92457" w:rsidRDefault="00C92457" w:rsidP="00C92457">
      <w:pPr>
        <w:spacing w:line="460" w:lineRule="atLeast"/>
        <w:ind w:firstLineChars="200" w:firstLine="480"/>
        <w:rPr>
          <w:rFonts w:ascii="宋体" w:hAnsi="宋体"/>
          <w:sz w:val="24"/>
          <w:szCs w:val="24"/>
        </w:rPr>
      </w:pPr>
      <w:r>
        <w:rPr>
          <w:rFonts w:ascii="宋体" w:hAnsi="宋体" w:hint="eastAsia"/>
          <w:sz w:val="24"/>
          <w:szCs w:val="24"/>
        </w:rPr>
        <w:t>同时携带财务专用章，以便在我单位支票头上盖章；退还投标保证金也可办理电汇业务（请提供单位名称、账号、行号、退还保证金收据等相关资料，并承担电汇手续费）我单位不退还现金。</w:t>
      </w:r>
    </w:p>
    <w:p w:rsidR="00C92457" w:rsidRDefault="00C92457" w:rsidP="00C92457">
      <w:pPr>
        <w:spacing w:line="460" w:lineRule="atLeast"/>
        <w:ind w:firstLineChars="200" w:firstLine="480"/>
        <w:rPr>
          <w:rFonts w:ascii="宋体" w:hAnsi="宋体"/>
          <w:sz w:val="24"/>
          <w:szCs w:val="24"/>
        </w:rPr>
      </w:pPr>
      <w:r>
        <w:rPr>
          <w:rFonts w:ascii="宋体" w:hAnsi="宋体" w:hint="eastAsia"/>
          <w:noProof/>
          <w:sz w:val="24"/>
        </w:rPr>
        <w:drawing>
          <wp:inline distT="0" distB="0" distL="0" distR="0">
            <wp:extent cx="5507355" cy="3059430"/>
            <wp:effectExtent l="19050" t="0" r="0" b="0"/>
            <wp:docPr id="2" name="Picture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标题"/>
                    <pic:cNvPicPr>
                      <a:picLocks noChangeAspect="1" noChangeArrowheads="1"/>
                    </pic:cNvPicPr>
                  </pic:nvPicPr>
                  <pic:blipFill>
                    <a:blip r:embed="rId14" cstate="print"/>
                    <a:srcRect/>
                    <a:stretch>
                      <a:fillRect/>
                    </a:stretch>
                  </pic:blipFill>
                  <pic:spPr bwMode="auto">
                    <a:xfrm>
                      <a:off x="0" y="0"/>
                      <a:ext cx="5507355" cy="3059430"/>
                    </a:xfrm>
                    <a:prstGeom prst="rect">
                      <a:avLst/>
                    </a:prstGeom>
                    <a:noFill/>
                    <a:ln w="9525">
                      <a:noFill/>
                      <a:miter lim="800000"/>
                      <a:headEnd/>
                      <a:tailEnd/>
                    </a:ln>
                  </pic:spPr>
                </pic:pic>
              </a:graphicData>
            </a:graphic>
          </wp:inline>
        </w:drawing>
      </w:r>
    </w:p>
    <w:p w:rsidR="00C92457" w:rsidRDefault="00C92457" w:rsidP="00C92457">
      <w:pPr>
        <w:spacing w:line="460" w:lineRule="atLeast"/>
        <w:ind w:firstLineChars="200" w:firstLine="482"/>
        <w:rPr>
          <w:rFonts w:ascii="宋体" w:hAnsi="宋体"/>
          <w:b/>
          <w:sz w:val="24"/>
          <w:szCs w:val="24"/>
        </w:rPr>
      </w:pPr>
      <w:r>
        <w:rPr>
          <w:rFonts w:ascii="宋体" w:hAnsi="宋体" w:hint="eastAsia"/>
          <w:b/>
          <w:sz w:val="24"/>
          <w:szCs w:val="24"/>
        </w:rPr>
        <w:t>请投标企业每周二、周四（</w:t>
      </w:r>
      <w:r>
        <w:rPr>
          <w:rFonts w:ascii="宋体" w:hAnsi="宋体"/>
          <w:b/>
          <w:sz w:val="24"/>
          <w:szCs w:val="24"/>
        </w:rPr>
        <w:t xml:space="preserve">10:00-13:30 </w:t>
      </w:r>
      <w:r>
        <w:rPr>
          <w:rFonts w:ascii="宋体" w:hAnsi="宋体" w:hint="eastAsia"/>
          <w:b/>
          <w:sz w:val="24"/>
          <w:szCs w:val="24"/>
        </w:rPr>
        <w:t>北京时间）携带相关资料进行退保证金事宜。</w:t>
      </w:r>
    </w:p>
    <w:p w:rsidR="00C92457" w:rsidRDefault="00C92457" w:rsidP="00C92457">
      <w:pPr>
        <w:spacing w:line="460" w:lineRule="atLeast"/>
        <w:ind w:firstLineChars="200" w:firstLine="480"/>
        <w:rPr>
          <w:rFonts w:ascii="宋体" w:hAnsi="宋体" w:hint="eastAsia"/>
          <w:sz w:val="24"/>
          <w:szCs w:val="24"/>
        </w:rPr>
      </w:pPr>
    </w:p>
    <w:p w:rsidR="00C92457" w:rsidRDefault="00C92457" w:rsidP="00C92457">
      <w:pPr>
        <w:spacing w:line="440" w:lineRule="exact"/>
        <w:ind w:firstLineChars="200" w:firstLine="480"/>
        <w:rPr>
          <w:rFonts w:ascii="宋体" w:hAnsi="宋体"/>
          <w:sz w:val="24"/>
          <w:szCs w:val="24"/>
        </w:rPr>
      </w:pPr>
      <w:r>
        <w:rPr>
          <w:rFonts w:ascii="宋体" w:hAnsi="宋体"/>
          <w:sz w:val="24"/>
          <w:szCs w:val="24"/>
        </w:rPr>
        <w:t>11.7</w:t>
      </w:r>
      <w:r>
        <w:rPr>
          <w:rFonts w:ascii="宋体" w:hAnsi="宋体" w:hint="eastAsia"/>
          <w:sz w:val="24"/>
          <w:szCs w:val="24"/>
        </w:rPr>
        <w:t>在评标过程中，如发现下列情况之一的，其投标将被拒绝；</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）投标文件技术规格中的响应与事实不符或虚假投标的；</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）投标人复制招标文件的技术规格相关部分内容作为其投标文件的一部分；</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）投标文件符合招标文件中规定废标的其它技术条款；</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（4）其他不符合招标文件重要参数的。</w:t>
      </w:r>
    </w:p>
    <w:p w:rsidR="00C92457" w:rsidRDefault="00C92457" w:rsidP="00C92457">
      <w:pPr>
        <w:spacing w:line="440" w:lineRule="exact"/>
        <w:ind w:firstLineChars="200" w:firstLine="480"/>
        <w:rPr>
          <w:rFonts w:ascii="宋体" w:hAnsi="宋体"/>
          <w:sz w:val="24"/>
          <w:szCs w:val="24"/>
        </w:rPr>
      </w:pPr>
      <w:r>
        <w:rPr>
          <w:rFonts w:ascii="宋体" w:hAnsi="宋体"/>
          <w:sz w:val="24"/>
          <w:szCs w:val="24"/>
        </w:rPr>
        <w:t xml:space="preserve">11.8 </w:t>
      </w:r>
      <w:r>
        <w:rPr>
          <w:rFonts w:ascii="宋体" w:hAnsi="宋体" w:hint="eastAsia"/>
          <w:sz w:val="24"/>
          <w:szCs w:val="24"/>
        </w:rPr>
        <w:t>以下情形被视为投标无效；</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）未按规定提交投标保证金的投标；</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）投标文件与招标文件有重大负偏离的；</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lastRenderedPageBreak/>
        <w:t>（</w:t>
      </w:r>
      <w:r>
        <w:rPr>
          <w:rFonts w:ascii="宋体" w:hAnsi="宋体"/>
          <w:sz w:val="24"/>
          <w:szCs w:val="24"/>
        </w:rPr>
        <w:t>3</w:t>
      </w:r>
      <w:r>
        <w:rPr>
          <w:rFonts w:ascii="宋体" w:hAnsi="宋体" w:hint="eastAsia"/>
          <w:sz w:val="24"/>
          <w:szCs w:val="24"/>
        </w:rPr>
        <w:t>）投标人拒绝修正错误的；</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）投标文件的关键内容字迹模糊，无法辨认的；</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）投标有效期不足的；</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）投标人的报价超出预算金额（或最高限价）的；</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7</w:t>
      </w:r>
      <w:r>
        <w:rPr>
          <w:rFonts w:ascii="宋体" w:hAnsi="宋体" w:hint="eastAsia"/>
          <w:sz w:val="24"/>
          <w:szCs w:val="24"/>
        </w:rPr>
        <w:t>）其他违反相关法律法规规定的行为的；</w:t>
      </w:r>
    </w:p>
    <w:p w:rsidR="00C92457" w:rsidRDefault="00C92457" w:rsidP="00C92457">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8</w:t>
      </w:r>
      <w:r>
        <w:rPr>
          <w:rFonts w:ascii="宋体" w:hAnsi="宋体" w:hint="eastAsia"/>
          <w:sz w:val="24"/>
          <w:szCs w:val="24"/>
        </w:rPr>
        <w:t>）评标委员会认为是其他应当否决的投标。</w:t>
      </w:r>
    </w:p>
    <w:p w:rsidR="00C92457" w:rsidRDefault="00C92457" w:rsidP="00C92457">
      <w:pPr>
        <w:spacing w:line="440" w:lineRule="exact"/>
        <w:ind w:firstLineChars="200" w:firstLine="480"/>
        <w:rPr>
          <w:rFonts w:ascii="宋体" w:hAnsi="宋体"/>
          <w:sz w:val="24"/>
          <w:szCs w:val="24"/>
        </w:rPr>
      </w:pPr>
      <w:r>
        <w:rPr>
          <w:rFonts w:ascii="宋体" w:hAnsi="宋体"/>
          <w:sz w:val="24"/>
          <w:szCs w:val="24"/>
        </w:rPr>
        <w:t>11.9</w:t>
      </w:r>
      <w:r>
        <w:rPr>
          <w:rFonts w:ascii="宋体" w:hAnsi="宋体" w:hint="eastAsia"/>
          <w:sz w:val="24"/>
          <w:szCs w:val="24"/>
        </w:rPr>
        <w:t>下列任何情况发生时，投标保证金将不予退还，转为违约金：</w:t>
      </w:r>
    </w:p>
    <w:p w:rsidR="00C92457" w:rsidRDefault="00C92457" w:rsidP="00C92457">
      <w:pPr>
        <w:spacing w:line="440" w:lineRule="exact"/>
        <w:ind w:firstLineChars="200" w:firstLine="480"/>
        <w:rPr>
          <w:rFonts w:ascii="宋体" w:hAnsi="宋体"/>
          <w:sz w:val="24"/>
          <w:szCs w:val="24"/>
        </w:rPr>
      </w:pPr>
      <w:r>
        <w:rPr>
          <w:rFonts w:ascii="宋体" w:hAnsi="宋体"/>
          <w:sz w:val="24"/>
          <w:szCs w:val="24"/>
        </w:rPr>
        <w:t xml:space="preserve">(1)  </w:t>
      </w:r>
      <w:r>
        <w:rPr>
          <w:rFonts w:ascii="宋体" w:hAnsi="宋体" w:hint="eastAsia"/>
          <w:sz w:val="24"/>
          <w:szCs w:val="24"/>
        </w:rPr>
        <w:t>投标人在投标截止期后，投标有效期内撤回投标；</w:t>
      </w:r>
    </w:p>
    <w:p w:rsidR="00C92457" w:rsidRDefault="00C92457" w:rsidP="00C92457">
      <w:pPr>
        <w:spacing w:line="440" w:lineRule="exact"/>
        <w:ind w:firstLineChars="200" w:firstLine="480"/>
        <w:rPr>
          <w:rFonts w:ascii="宋体" w:hAnsi="宋体"/>
          <w:sz w:val="24"/>
          <w:szCs w:val="24"/>
        </w:rPr>
      </w:pPr>
      <w:r>
        <w:rPr>
          <w:rFonts w:ascii="宋体" w:hAnsi="宋体"/>
          <w:sz w:val="24"/>
          <w:szCs w:val="24"/>
        </w:rPr>
        <w:t xml:space="preserve">(2)  </w:t>
      </w:r>
      <w:r>
        <w:rPr>
          <w:rFonts w:ascii="宋体" w:hAnsi="宋体" w:hint="eastAsia"/>
          <w:sz w:val="24"/>
          <w:szCs w:val="24"/>
        </w:rPr>
        <w:t>投标人在规定期限内未按规定向采购人缴纳履约保证金；</w:t>
      </w:r>
    </w:p>
    <w:p w:rsidR="00C92457" w:rsidRDefault="00C92457" w:rsidP="00C92457">
      <w:pPr>
        <w:spacing w:line="440" w:lineRule="exact"/>
        <w:ind w:firstLineChars="200" w:firstLine="480"/>
        <w:rPr>
          <w:rFonts w:ascii="宋体" w:hAnsi="宋体"/>
          <w:sz w:val="24"/>
          <w:szCs w:val="24"/>
        </w:rPr>
      </w:pPr>
      <w:r>
        <w:rPr>
          <w:rFonts w:ascii="宋体" w:hAnsi="宋体"/>
          <w:sz w:val="24"/>
          <w:szCs w:val="24"/>
        </w:rPr>
        <w:t xml:space="preserve">(3)  </w:t>
      </w:r>
      <w:r>
        <w:rPr>
          <w:rFonts w:ascii="宋体" w:hAnsi="宋体" w:hint="eastAsia"/>
          <w:sz w:val="24"/>
          <w:szCs w:val="24"/>
        </w:rPr>
        <w:t>中标方未按投标人须知规定缴纳招标代理费；</w:t>
      </w:r>
    </w:p>
    <w:p w:rsidR="00C92457" w:rsidRDefault="00C92457" w:rsidP="00C92457">
      <w:pPr>
        <w:spacing w:line="440" w:lineRule="exact"/>
        <w:ind w:firstLineChars="200" w:firstLine="480"/>
        <w:rPr>
          <w:rFonts w:ascii="宋体" w:hAnsi="宋体"/>
          <w:sz w:val="24"/>
          <w:szCs w:val="24"/>
        </w:rPr>
      </w:pPr>
      <w:r>
        <w:rPr>
          <w:rFonts w:ascii="宋体" w:hAnsi="宋体"/>
          <w:sz w:val="24"/>
          <w:szCs w:val="24"/>
        </w:rPr>
        <w:t xml:space="preserve">(4)  </w:t>
      </w:r>
      <w:r>
        <w:rPr>
          <w:rFonts w:ascii="宋体" w:hAnsi="宋体" w:hint="eastAsia"/>
          <w:sz w:val="24"/>
          <w:szCs w:val="24"/>
        </w:rPr>
        <w:t>以他人名义投标或者以其他方式弄虚作假，骗取中标；</w:t>
      </w:r>
    </w:p>
    <w:p w:rsidR="00C92457" w:rsidRDefault="00C92457" w:rsidP="00C92457">
      <w:pPr>
        <w:spacing w:line="440" w:lineRule="exact"/>
        <w:ind w:firstLineChars="200" w:firstLine="480"/>
        <w:rPr>
          <w:rFonts w:ascii="宋体" w:hAnsi="宋体"/>
          <w:sz w:val="24"/>
          <w:szCs w:val="24"/>
        </w:rPr>
      </w:pPr>
      <w:r>
        <w:rPr>
          <w:rFonts w:ascii="宋体" w:hAnsi="宋体"/>
          <w:sz w:val="24"/>
          <w:szCs w:val="24"/>
        </w:rPr>
        <w:t xml:space="preserve">(5)  </w:t>
      </w:r>
      <w:r>
        <w:rPr>
          <w:rFonts w:ascii="宋体" w:hAnsi="宋体" w:hint="eastAsia"/>
          <w:sz w:val="24"/>
          <w:szCs w:val="24"/>
        </w:rPr>
        <w:t>打架斗殴，</w:t>
      </w:r>
      <w:proofErr w:type="gramStart"/>
      <w:r>
        <w:rPr>
          <w:rFonts w:ascii="宋体" w:hAnsi="宋体" w:hint="eastAsia"/>
          <w:sz w:val="24"/>
          <w:szCs w:val="24"/>
        </w:rPr>
        <w:t>扰乱标场秩序</w:t>
      </w:r>
      <w:proofErr w:type="gramEnd"/>
      <w:r>
        <w:rPr>
          <w:rFonts w:ascii="宋体" w:hAnsi="宋体" w:hint="eastAsia"/>
          <w:sz w:val="24"/>
          <w:szCs w:val="24"/>
        </w:rPr>
        <w:t>；</w:t>
      </w:r>
    </w:p>
    <w:p w:rsidR="00C92457" w:rsidRDefault="00C92457" w:rsidP="00C92457">
      <w:pPr>
        <w:spacing w:line="440" w:lineRule="exact"/>
        <w:ind w:firstLineChars="200" w:firstLine="480"/>
        <w:rPr>
          <w:rFonts w:ascii="宋体" w:hAnsi="宋体"/>
          <w:sz w:val="24"/>
          <w:szCs w:val="24"/>
        </w:rPr>
      </w:pPr>
      <w:r>
        <w:rPr>
          <w:rFonts w:ascii="宋体" w:hAnsi="宋体"/>
          <w:sz w:val="24"/>
          <w:szCs w:val="24"/>
        </w:rPr>
        <w:t xml:space="preserve">(6)  </w:t>
      </w:r>
      <w:r>
        <w:rPr>
          <w:rFonts w:ascii="宋体" w:hAnsi="宋体" w:hint="eastAsia"/>
          <w:sz w:val="24"/>
          <w:szCs w:val="24"/>
        </w:rPr>
        <w:t>本招标文件中或《政府采购货物和服务招标投标管理办法》第七十五条规定的其他不予退还投标保证金的情形。</w:t>
      </w:r>
    </w:p>
    <w:p w:rsidR="00C92457" w:rsidRDefault="00C92457" w:rsidP="00C92457">
      <w:pPr>
        <w:spacing w:line="440" w:lineRule="exact"/>
        <w:ind w:firstLineChars="350" w:firstLine="840"/>
        <w:rPr>
          <w:rFonts w:ascii="宋体" w:hAnsi="宋体"/>
          <w:sz w:val="24"/>
          <w:szCs w:val="24"/>
        </w:rPr>
      </w:pPr>
      <w:r>
        <w:rPr>
          <w:rFonts w:ascii="宋体" w:hAnsi="宋体" w:hint="eastAsia"/>
          <w:sz w:val="24"/>
          <w:szCs w:val="24"/>
        </w:rPr>
        <w:t>上述不予退还投标保证金的情况并给招标代理机构造成损失的，还要承担赔偿责任。</w:t>
      </w:r>
    </w:p>
    <w:p w:rsidR="00C92457" w:rsidRDefault="00C92457" w:rsidP="00C92457">
      <w:pPr>
        <w:spacing w:line="440" w:lineRule="exact"/>
        <w:rPr>
          <w:rFonts w:ascii="宋体" w:hAnsi="宋体"/>
          <w:sz w:val="24"/>
          <w:szCs w:val="24"/>
        </w:rPr>
      </w:pPr>
    </w:p>
    <w:p w:rsidR="00DB36DC" w:rsidRPr="00C92457" w:rsidRDefault="00DB36DC">
      <w:pPr>
        <w:spacing w:line="440" w:lineRule="exact"/>
        <w:rPr>
          <w:rFonts w:asciiTheme="minorEastAsia" w:eastAsiaTheme="minorEastAsia" w:hAnsiTheme="minorEastAsia"/>
          <w:sz w:val="24"/>
          <w:szCs w:val="24"/>
        </w:rPr>
      </w:pPr>
    </w:p>
    <w:p w:rsidR="00DB36DC" w:rsidRDefault="00D7295F">
      <w:pPr>
        <w:spacing w:line="440" w:lineRule="exact"/>
        <w:ind w:firstLine="480"/>
        <w:jc w:val="center"/>
        <w:outlineLvl w:val="1"/>
        <w:rPr>
          <w:rFonts w:asciiTheme="minorEastAsia" w:eastAsiaTheme="minorEastAsia" w:hAnsiTheme="minorEastAsia"/>
          <w:b/>
          <w:sz w:val="32"/>
          <w:szCs w:val="32"/>
        </w:rPr>
      </w:pPr>
      <w:bookmarkStart w:id="14" w:name="_Toc497151362"/>
      <w:r>
        <w:rPr>
          <w:rFonts w:asciiTheme="minorEastAsia" w:eastAsiaTheme="minorEastAsia" w:hAnsiTheme="minorEastAsia" w:hint="eastAsia"/>
          <w:b/>
          <w:sz w:val="32"/>
          <w:szCs w:val="32"/>
        </w:rPr>
        <w:t>第三章投标文件的递交</w:t>
      </w:r>
      <w:bookmarkEnd w:id="14"/>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12. </w:t>
      </w:r>
      <w:r>
        <w:rPr>
          <w:rFonts w:asciiTheme="minorEastAsia" w:eastAsiaTheme="minorEastAsia" w:hAnsiTheme="minorEastAsia" w:hint="eastAsia"/>
          <w:b/>
          <w:sz w:val="24"/>
          <w:szCs w:val="24"/>
        </w:rPr>
        <w:t>投标文件的标记</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12.1</w:t>
      </w:r>
      <w:r>
        <w:rPr>
          <w:rFonts w:asciiTheme="minorEastAsia" w:eastAsiaTheme="minorEastAsia" w:hAnsiTheme="minorEastAsia" w:hint="eastAsia"/>
          <w:sz w:val="24"/>
          <w:szCs w:val="24"/>
        </w:rPr>
        <w:t xml:space="preserve">　任何不完整或不满足招标文件要求的投标文件将被拒绝。</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12.2</w:t>
      </w:r>
      <w:r>
        <w:rPr>
          <w:rFonts w:asciiTheme="minorEastAsia" w:eastAsiaTheme="minorEastAsia" w:hAnsiTheme="minorEastAsia" w:hint="eastAsia"/>
          <w:sz w:val="24"/>
          <w:szCs w:val="24"/>
        </w:rPr>
        <w:t xml:space="preserve">　由于不可抗拒原因或无法控制的事件而导致的丢失或损坏投标包装体内的投标文件时，招标方将不负责任。</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13. </w:t>
      </w:r>
      <w:r>
        <w:rPr>
          <w:rFonts w:asciiTheme="minorEastAsia" w:eastAsiaTheme="minorEastAsia" w:hAnsiTheme="minorEastAsia" w:hint="eastAsia"/>
          <w:b/>
          <w:sz w:val="24"/>
          <w:szCs w:val="24"/>
        </w:rPr>
        <w:t>投标截止时间</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13.1  </w:t>
      </w:r>
      <w:r>
        <w:rPr>
          <w:rFonts w:asciiTheme="minorEastAsia" w:eastAsiaTheme="minorEastAsia" w:hAnsiTheme="minorEastAsia" w:hint="eastAsia"/>
          <w:sz w:val="24"/>
          <w:szCs w:val="24"/>
        </w:rPr>
        <w:t>投标文件的递交不得迟于招标文件规定的截止时间，以密封形式递交至</w:t>
      </w:r>
      <w:r w:rsidR="00C92457">
        <w:rPr>
          <w:rFonts w:asciiTheme="minorEastAsia" w:eastAsiaTheme="minorEastAsia" w:hAnsiTheme="minorEastAsia" w:hint="eastAsia"/>
          <w:sz w:val="24"/>
          <w:szCs w:val="24"/>
        </w:rPr>
        <w:t>新疆</w:t>
      </w:r>
      <w:proofErr w:type="gramStart"/>
      <w:r w:rsidR="00C92457">
        <w:rPr>
          <w:rFonts w:asciiTheme="minorEastAsia" w:eastAsiaTheme="minorEastAsia" w:hAnsiTheme="minorEastAsia" w:hint="eastAsia"/>
          <w:sz w:val="24"/>
          <w:szCs w:val="24"/>
        </w:rPr>
        <w:t>同孚招投标</w:t>
      </w:r>
      <w:proofErr w:type="gramEnd"/>
      <w:r w:rsidR="00C92457">
        <w:rPr>
          <w:rFonts w:asciiTheme="minorEastAsia" w:eastAsiaTheme="minorEastAsia" w:hAnsiTheme="minorEastAsia" w:hint="eastAsia"/>
          <w:sz w:val="24"/>
          <w:szCs w:val="24"/>
        </w:rPr>
        <w:t>有限公司</w:t>
      </w:r>
      <w:r>
        <w:rPr>
          <w:rFonts w:asciiTheme="minorEastAsia" w:eastAsiaTheme="minorEastAsia" w:hAnsiTheme="minorEastAsia" w:hint="eastAsia"/>
          <w:sz w:val="24"/>
          <w:szCs w:val="24"/>
        </w:rPr>
        <w:t>指定开标地点。</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13.2</w:t>
      </w:r>
      <w:r>
        <w:rPr>
          <w:rFonts w:asciiTheme="minorEastAsia" w:eastAsiaTheme="minorEastAsia" w:hAnsiTheme="minorEastAsia" w:hint="eastAsia"/>
          <w:sz w:val="24"/>
          <w:szCs w:val="24"/>
        </w:rPr>
        <w:t xml:space="preserve">　所有投标文件不论派人送交还是通过邮寄的方式递交，都</w:t>
      </w:r>
      <w:r>
        <w:rPr>
          <w:rFonts w:asciiTheme="minorEastAsia" w:eastAsiaTheme="minorEastAsia" w:hAnsiTheme="minorEastAsia" w:hint="eastAsia"/>
          <w:sz w:val="24"/>
          <w:szCs w:val="24"/>
        </w:rPr>
        <w:lastRenderedPageBreak/>
        <w:t>必须在招标方规定的投标截止时间之前送达招标文件指定地点，在此之后送达的投标文件，为无效投标，投标文件将一律被拒绝。</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13.3  </w:t>
      </w:r>
      <w:r>
        <w:rPr>
          <w:rFonts w:asciiTheme="minorEastAsia" w:eastAsiaTheme="minorEastAsia" w:hAnsiTheme="minorEastAsia" w:hint="eastAsia"/>
          <w:sz w:val="24"/>
          <w:szCs w:val="24"/>
        </w:rPr>
        <w:t>出现因招标文件的修改而推迟投标截止时间的情况时，投标人则需按招标方的书面修改通知重新规定的投标时间递交。</w:t>
      </w:r>
    </w:p>
    <w:p w:rsidR="00DB36DC" w:rsidRDefault="00D7295F">
      <w:pPr>
        <w:spacing w:line="440" w:lineRule="exact"/>
        <w:ind w:firstLineChars="200" w:firstLine="482"/>
        <w:rPr>
          <w:rFonts w:asciiTheme="minorEastAsia" w:eastAsiaTheme="minorEastAsia" w:hAnsiTheme="minorEastAsia"/>
          <w:b/>
          <w:sz w:val="22"/>
          <w:szCs w:val="24"/>
        </w:rPr>
      </w:pPr>
      <w:r>
        <w:rPr>
          <w:rFonts w:asciiTheme="minorEastAsia" w:eastAsiaTheme="minorEastAsia" w:hAnsiTheme="minorEastAsia"/>
          <w:b/>
          <w:sz w:val="24"/>
          <w:szCs w:val="24"/>
        </w:rPr>
        <w:t xml:space="preserve">14. </w:t>
      </w:r>
      <w:r>
        <w:rPr>
          <w:rFonts w:asciiTheme="minorEastAsia" w:eastAsiaTheme="minorEastAsia" w:hAnsiTheme="minorEastAsia" w:hint="eastAsia"/>
          <w:b/>
          <w:sz w:val="24"/>
          <w:szCs w:val="24"/>
        </w:rPr>
        <w:t>投标文件的修改和撤销</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14.1</w:t>
      </w:r>
      <w:r>
        <w:rPr>
          <w:rFonts w:asciiTheme="minorEastAsia" w:eastAsiaTheme="minorEastAsia" w:hAnsiTheme="minorEastAsia" w:hint="eastAsia"/>
          <w:sz w:val="24"/>
          <w:szCs w:val="24"/>
        </w:rPr>
        <w:t xml:space="preserve">　投标人在递交投标文件后，可在规定的投标截止时间之前，对其投标文件以书面通知的形式进行修改或撤消。该通知须有投标人的法人代表或其委托代理人的签字，并得到招标方的确认。</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14.2  </w:t>
      </w:r>
      <w:r>
        <w:rPr>
          <w:rFonts w:asciiTheme="minorEastAsia" w:eastAsiaTheme="minorEastAsia" w:hAnsiTheme="minorEastAsia" w:hint="eastAsia"/>
          <w:sz w:val="24"/>
          <w:szCs w:val="24"/>
        </w:rPr>
        <w:t>投标人对投标文件修改的书面材料或撤消通知应按招标文件要求进行密封、标注和递交，并注明“修改投标文件”或“撤消投标”字样，修改或撤销的内容须按招标文件的要求签署、盖章，并作为投标文件的组成部分。</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14.3</w:t>
      </w:r>
      <w:r>
        <w:rPr>
          <w:rFonts w:asciiTheme="minorEastAsia" w:eastAsiaTheme="minorEastAsia" w:hAnsiTheme="minorEastAsia" w:hint="eastAsia"/>
          <w:sz w:val="24"/>
          <w:szCs w:val="24"/>
        </w:rPr>
        <w:t xml:space="preserve">　对投标文件修改的书面材料应于投标截止日前送达招标方，投标截止时间以后不得修改投标文件。</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14.4  </w:t>
      </w:r>
      <w:r>
        <w:rPr>
          <w:rFonts w:asciiTheme="minorEastAsia" w:eastAsiaTheme="minorEastAsia" w:hAnsiTheme="minorEastAsia" w:hint="eastAsia"/>
          <w:sz w:val="24"/>
          <w:szCs w:val="24"/>
        </w:rPr>
        <w:t>投标人不得在开标后至投标有效期期满前撤销投标文件，否则招标方将不予退还其投标保证金。</w:t>
      </w:r>
    </w:p>
    <w:p w:rsidR="00DB36DC" w:rsidRDefault="00DB36DC">
      <w:pPr>
        <w:spacing w:line="440" w:lineRule="exact"/>
        <w:ind w:firstLineChars="150" w:firstLine="482"/>
        <w:jc w:val="center"/>
        <w:outlineLvl w:val="1"/>
        <w:rPr>
          <w:rFonts w:asciiTheme="minorEastAsia" w:eastAsiaTheme="minorEastAsia" w:hAnsiTheme="minorEastAsia"/>
          <w:b/>
          <w:sz w:val="32"/>
          <w:szCs w:val="32"/>
        </w:rPr>
      </w:pPr>
    </w:p>
    <w:p w:rsidR="00DB36DC" w:rsidRDefault="00D7295F">
      <w:pPr>
        <w:spacing w:line="440" w:lineRule="exact"/>
        <w:ind w:firstLineChars="150" w:firstLine="482"/>
        <w:jc w:val="center"/>
        <w:outlineLvl w:val="1"/>
        <w:rPr>
          <w:rFonts w:asciiTheme="minorEastAsia" w:eastAsiaTheme="minorEastAsia" w:hAnsiTheme="minorEastAsia"/>
          <w:sz w:val="24"/>
        </w:rPr>
      </w:pPr>
      <w:bookmarkStart w:id="15" w:name="_Toc497151363"/>
      <w:r>
        <w:rPr>
          <w:rFonts w:asciiTheme="minorEastAsia" w:eastAsiaTheme="minorEastAsia" w:hAnsiTheme="minorEastAsia" w:hint="eastAsia"/>
          <w:b/>
          <w:sz w:val="32"/>
          <w:szCs w:val="32"/>
        </w:rPr>
        <w:t>第四章评标委员会</w:t>
      </w:r>
      <w:bookmarkEnd w:id="15"/>
    </w:p>
    <w:p w:rsidR="00DB36DC" w:rsidRDefault="00D7295F">
      <w:pPr>
        <w:spacing w:line="440" w:lineRule="exact"/>
        <w:ind w:leftChars="229" w:left="481"/>
        <w:rPr>
          <w:rFonts w:asciiTheme="minorEastAsia" w:eastAsiaTheme="minorEastAsia" w:hAnsiTheme="minorEastAsia"/>
          <w:b/>
          <w:sz w:val="24"/>
        </w:rPr>
      </w:pPr>
      <w:r>
        <w:rPr>
          <w:rFonts w:asciiTheme="minorEastAsia" w:eastAsiaTheme="minorEastAsia" w:hAnsiTheme="minorEastAsia"/>
          <w:b/>
          <w:sz w:val="24"/>
        </w:rPr>
        <w:t xml:space="preserve">15. </w:t>
      </w:r>
      <w:r>
        <w:rPr>
          <w:rFonts w:asciiTheme="minorEastAsia" w:eastAsiaTheme="minorEastAsia" w:hAnsiTheme="minorEastAsia" w:hint="eastAsia"/>
          <w:b/>
          <w:sz w:val="24"/>
        </w:rPr>
        <w:t>评标委员会</w:t>
      </w:r>
      <w:permStart w:id="1" w:edGrp="everyone"/>
      <w:permEnd w:id="1"/>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15.1  </w:t>
      </w:r>
      <w:r>
        <w:rPr>
          <w:rFonts w:asciiTheme="minorEastAsia" w:eastAsiaTheme="minorEastAsia" w:hAnsiTheme="minorEastAsia" w:hint="eastAsia"/>
          <w:spacing w:val="-2"/>
          <w:sz w:val="24"/>
          <w:szCs w:val="24"/>
        </w:rPr>
        <w:t>招标方将根据《中华人民共和国政府采购法》和《中华人民共和国招投标法》，依法组建本次招标的评标委员会，负责本次招标的评标活动。评标委员会负责向招标方推荐一至三名中标候选人，并标明排列顺序。</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15.2</w:t>
      </w:r>
      <w:r>
        <w:rPr>
          <w:rFonts w:asciiTheme="minorEastAsia" w:eastAsiaTheme="minorEastAsia" w:hAnsiTheme="minorEastAsia" w:hint="eastAsia"/>
          <w:spacing w:val="-2"/>
          <w:sz w:val="24"/>
          <w:szCs w:val="24"/>
        </w:rPr>
        <w:t xml:space="preserve">　评标委员会人选于开标前确定。评标委员会成员名单在中标结果确定前保密。</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15.3  </w:t>
      </w:r>
      <w:r>
        <w:rPr>
          <w:rFonts w:asciiTheme="minorEastAsia" w:eastAsiaTheme="minorEastAsia" w:hAnsiTheme="minorEastAsia" w:hint="eastAsia"/>
          <w:spacing w:val="-2"/>
          <w:sz w:val="24"/>
          <w:szCs w:val="24"/>
        </w:rPr>
        <w:t>评标委员会由有关技术、经济等方面的五名专家组成。</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15.4  </w:t>
      </w:r>
      <w:r>
        <w:rPr>
          <w:rFonts w:asciiTheme="minorEastAsia" w:eastAsiaTheme="minorEastAsia" w:hAnsiTheme="minorEastAsia" w:hint="eastAsia"/>
          <w:spacing w:val="-2"/>
          <w:sz w:val="24"/>
          <w:szCs w:val="24"/>
        </w:rPr>
        <w:t>按前款规定，评标委员会的成员，由招标方从专家</w:t>
      </w:r>
      <w:proofErr w:type="gramStart"/>
      <w:r>
        <w:rPr>
          <w:rFonts w:asciiTheme="minorEastAsia" w:eastAsiaTheme="minorEastAsia" w:hAnsiTheme="minorEastAsia" w:hint="eastAsia"/>
          <w:spacing w:val="-2"/>
          <w:sz w:val="24"/>
          <w:szCs w:val="24"/>
        </w:rPr>
        <w:t>库采取</w:t>
      </w:r>
      <w:proofErr w:type="gramEnd"/>
      <w:r>
        <w:rPr>
          <w:rFonts w:asciiTheme="minorEastAsia" w:eastAsiaTheme="minorEastAsia" w:hAnsiTheme="minorEastAsia" w:hint="eastAsia"/>
          <w:spacing w:val="-2"/>
          <w:sz w:val="24"/>
          <w:szCs w:val="24"/>
        </w:rPr>
        <w:t>随</w:t>
      </w:r>
      <w:r>
        <w:rPr>
          <w:rFonts w:asciiTheme="minorEastAsia" w:eastAsiaTheme="minorEastAsia" w:hAnsiTheme="minorEastAsia" w:hint="eastAsia"/>
          <w:spacing w:val="-2"/>
          <w:sz w:val="24"/>
          <w:szCs w:val="24"/>
        </w:rPr>
        <w:lastRenderedPageBreak/>
        <w:t>机抽取的方式确定。对于技术复杂、专业性要求较高或者国家有特殊要求的招标项目，采取随机抽取的方式抽取的专家不能满足评标工作需要时，将采取直接确定的方式选定评标委员会的人选。</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15.5</w:t>
      </w:r>
      <w:r>
        <w:rPr>
          <w:rFonts w:asciiTheme="minorEastAsia" w:eastAsiaTheme="minorEastAsia" w:hAnsiTheme="minorEastAsia" w:hint="eastAsia"/>
          <w:spacing w:val="-2"/>
          <w:sz w:val="24"/>
          <w:szCs w:val="24"/>
        </w:rPr>
        <w:t xml:space="preserve">　评标专家的条件和回避规定。</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15.5.1</w:t>
      </w:r>
      <w:r>
        <w:rPr>
          <w:rFonts w:asciiTheme="minorEastAsia" w:eastAsiaTheme="minorEastAsia" w:hAnsiTheme="minorEastAsia" w:hint="eastAsia"/>
          <w:spacing w:val="-2"/>
          <w:sz w:val="24"/>
          <w:szCs w:val="24"/>
        </w:rPr>
        <w:t xml:space="preserve">　评标专家应符合下列条件：</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熟悉有关政府采购和招标投标的法律法规；</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在相关专业领域工作满八年并具有高级职称或者同等专业水平；</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具有与招标项目相关的实践经验；</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能够认真、公正、诚实、廉洁的履行职责。</w:t>
      </w:r>
    </w:p>
    <w:p w:rsidR="00DB36DC" w:rsidRDefault="00D7295F" w:rsidP="00314F29">
      <w:pPr>
        <w:spacing w:line="440" w:lineRule="exact"/>
        <w:ind w:leftChars="224" w:left="475" w:hangingChars="2" w:hanging="5"/>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15.5.2  </w:t>
      </w:r>
      <w:r>
        <w:rPr>
          <w:rFonts w:asciiTheme="minorEastAsia" w:eastAsiaTheme="minorEastAsia" w:hAnsiTheme="minorEastAsia" w:hint="eastAsia"/>
          <w:spacing w:val="-2"/>
          <w:sz w:val="24"/>
          <w:szCs w:val="24"/>
        </w:rPr>
        <w:t>有下列情形之一的，不得担任评标委员会成员：</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与投标人或者投标人主要负责人有近亲关系的；</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与项目主管部门或者行政监督部门的人员有近亲关系的；</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与投标人有经济利益关系，可能影响对投标公正评审的；</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曾因在招标、评标以及其他与招标投标有关活动中从事违法行为而受过行政处罚或刑事处罚的。</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评标委员会成员有前款规定情形之一的，应当主动提出回避。</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bCs/>
          <w:sz w:val="24"/>
        </w:rPr>
        <w:t>15.6</w:t>
      </w:r>
      <w:r>
        <w:rPr>
          <w:rFonts w:asciiTheme="minorEastAsia" w:eastAsiaTheme="minorEastAsia" w:hAnsiTheme="minorEastAsia" w:hint="eastAsia"/>
          <w:spacing w:val="-2"/>
          <w:sz w:val="24"/>
          <w:szCs w:val="24"/>
        </w:rPr>
        <w:t>评标委员会成员应当熟悉并认真研究招标文件，至少应了解和熟悉以下内容：</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招标目的；</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招标项目的范围、性质；</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招标文件中规定的主要技术要求、标准和商务条款；</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hint="eastAsia"/>
          <w:spacing w:val="-2"/>
          <w:sz w:val="24"/>
          <w:szCs w:val="24"/>
        </w:rPr>
        <w:t>招标文件规定的评标标准、评标方法和在评标过程中应考虑的相关因素。</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15.7  </w:t>
      </w:r>
      <w:r>
        <w:rPr>
          <w:rFonts w:asciiTheme="minorEastAsia" w:eastAsiaTheme="minorEastAsia" w:hAnsiTheme="minorEastAsia" w:hint="eastAsia"/>
          <w:spacing w:val="-2"/>
          <w:sz w:val="24"/>
          <w:szCs w:val="24"/>
        </w:rPr>
        <w:t>招标方应当向评标委员会提供评标所需的重要信息和数据。</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15.8  </w:t>
      </w:r>
      <w:r>
        <w:rPr>
          <w:rFonts w:asciiTheme="minorEastAsia" w:eastAsiaTheme="minorEastAsia" w:hAnsiTheme="minorEastAsia" w:hint="eastAsia"/>
          <w:spacing w:val="-2"/>
          <w:sz w:val="24"/>
          <w:szCs w:val="24"/>
        </w:rPr>
        <w:t>评标委员会应当根据招标文件规定的评标标准和方法，对投标文件进行系统地评审和比较。招标文件中没有规定的标准和方法不得</w:t>
      </w:r>
      <w:r>
        <w:rPr>
          <w:rFonts w:asciiTheme="minorEastAsia" w:eastAsiaTheme="minorEastAsia" w:hAnsiTheme="minorEastAsia" w:hint="eastAsia"/>
          <w:spacing w:val="-2"/>
          <w:sz w:val="24"/>
          <w:szCs w:val="24"/>
        </w:rPr>
        <w:lastRenderedPageBreak/>
        <w:t>作为评标的依据。</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15.9  </w:t>
      </w:r>
      <w:r>
        <w:rPr>
          <w:rFonts w:asciiTheme="minorEastAsia" w:eastAsiaTheme="minorEastAsia" w:hAnsiTheme="minorEastAsia" w:hint="eastAsia"/>
          <w:spacing w:val="-2"/>
          <w:sz w:val="24"/>
          <w:szCs w:val="24"/>
        </w:rPr>
        <w:t>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15.10  </w:t>
      </w:r>
      <w:r>
        <w:rPr>
          <w:rFonts w:asciiTheme="minorEastAsia" w:eastAsiaTheme="minorEastAsia" w:hAnsiTheme="minorEastAsia" w:hint="eastAsia"/>
          <w:spacing w:val="-2"/>
          <w:sz w:val="24"/>
          <w:szCs w:val="24"/>
        </w:rPr>
        <w:t>评标委员会成员和与本次评标活动有关的工作人员，不得透露对投标文件的评审和比较、中标候选人的推荐情况以及与评标有关的其他情况。</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15.11</w:t>
      </w:r>
      <w:r>
        <w:rPr>
          <w:rFonts w:asciiTheme="minorEastAsia" w:eastAsiaTheme="minorEastAsia" w:hAnsiTheme="minorEastAsia" w:hint="eastAsia"/>
          <w:spacing w:val="-2"/>
          <w:sz w:val="24"/>
          <w:szCs w:val="24"/>
        </w:rPr>
        <w:t xml:space="preserve">　与评标活动有关的工作人员，是指评标委员会成员以外的、因参与评标监督工作或者事务性工作而知悉有关评标情况的所有人员。</w:t>
      </w:r>
    </w:p>
    <w:p w:rsidR="00DB36DC" w:rsidRDefault="00DB36DC">
      <w:pPr>
        <w:spacing w:line="440" w:lineRule="exact"/>
        <w:jc w:val="center"/>
        <w:rPr>
          <w:rFonts w:asciiTheme="minorEastAsia" w:eastAsiaTheme="minorEastAsia" w:hAnsiTheme="minorEastAsia"/>
          <w:b/>
          <w:sz w:val="32"/>
          <w:szCs w:val="32"/>
        </w:rPr>
      </w:pPr>
    </w:p>
    <w:p w:rsidR="00DB36DC" w:rsidRDefault="00D7295F">
      <w:pPr>
        <w:spacing w:line="440" w:lineRule="exact"/>
        <w:jc w:val="center"/>
        <w:outlineLvl w:val="1"/>
        <w:rPr>
          <w:rFonts w:asciiTheme="minorEastAsia" w:eastAsiaTheme="minorEastAsia" w:hAnsiTheme="minorEastAsia"/>
          <w:b/>
          <w:sz w:val="32"/>
          <w:szCs w:val="32"/>
        </w:rPr>
      </w:pPr>
      <w:bookmarkStart w:id="16" w:name="_Toc497151364"/>
      <w:r>
        <w:rPr>
          <w:rFonts w:asciiTheme="minorEastAsia" w:eastAsiaTheme="minorEastAsia" w:hAnsiTheme="minorEastAsia" w:hint="eastAsia"/>
          <w:b/>
          <w:sz w:val="32"/>
          <w:szCs w:val="32"/>
        </w:rPr>
        <w:t>第五章开　标</w:t>
      </w:r>
      <w:bookmarkEnd w:id="16"/>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 xml:space="preserve">16. </w:t>
      </w:r>
      <w:r>
        <w:rPr>
          <w:rFonts w:asciiTheme="minorEastAsia" w:eastAsiaTheme="minorEastAsia" w:hAnsiTheme="minorEastAsia" w:hint="eastAsia"/>
          <w:b/>
          <w:sz w:val="24"/>
        </w:rPr>
        <w:t>开标</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16.1</w:t>
      </w:r>
      <w:r>
        <w:rPr>
          <w:rFonts w:asciiTheme="minorEastAsia" w:eastAsiaTheme="minorEastAsia" w:hAnsiTheme="minorEastAsia" w:hint="eastAsia"/>
          <w:sz w:val="24"/>
        </w:rPr>
        <w:t xml:space="preserve">　本次</w:t>
      </w:r>
      <w:proofErr w:type="gramStart"/>
      <w:r>
        <w:rPr>
          <w:rFonts w:asciiTheme="minorEastAsia" w:eastAsiaTheme="minorEastAsia" w:hAnsiTheme="minorEastAsia" w:hint="eastAsia"/>
          <w:sz w:val="24"/>
        </w:rPr>
        <w:t>招标按</w:t>
      </w:r>
      <w:proofErr w:type="gramEnd"/>
      <w:r>
        <w:rPr>
          <w:rFonts w:asciiTheme="minorEastAsia" w:eastAsiaTheme="minorEastAsia" w:hAnsiTheme="minorEastAsia" w:hint="eastAsia"/>
          <w:sz w:val="24"/>
        </w:rPr>
        <w:t>招标文件的投标须知中规定的时间和地点进行公开开标，允许投标人的法人代表或其授权人参加开标会。</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16.2</w:t>
      </w:r>
      <w:r>
        <w:rPr>
          <w:rFonts w:asciiTheme="minorEastAsia" w:eastAsiaTheme="minorEastAsia" w:hAnsiTheme="minorEastAsia" w:hint="eastAsia"/>
          <w:sz w:val="24"/>
        </w:rPr>
        <w:t xml:space="preserve">　开标时将检查所有投标文件的密封情况，并在确认无误后拆封投标文件进行唱标。唱标以投标人单独提交的“开标一览表”的内容为准，并对唱标内容作以记录。</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16.3</w:t>
      </w:r>
      <w:r>
        <w:rPr>
          <w:rFonts w:asciiTheme="minorEastAsia" w:eastAsiaTheme="minorEastAsia" w:hAnsiTheme="minorEastAsia" w:hint="eastAsia"/>
          <w:sz w:val="24"/>
        </w:rPr>
        <w:t xml:space="preserve">　开标和唱标的顺序，按照递交投标文件的先后顺序依次进行。</w:t>
      </w:r>
    </w:p>
    <w:p w:rsidR="00DB36DC" w:rsidRDefault="00D7295F">
      <w:pPr>
        <w:tabs>
          <w:tab w:val="left" w:pos="1155"/>
        </w:tabs>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16.4</w:t>
      </w:r>
      <w:r>
        <w:rPr>
          <w:rFonts w:asciiTheme="minorEastAsia" w:eastAsiaTheme="minorEastAsia" w:hAnsiTheme="minorEastAsia" w:hint="eastAsia"/>
          <w:sz w:val="24"/>
        </w:rPr>
        <w:t xml:space="preserve">　评标原则以招标文件的规定为准，并在开标会议上予以宣布。</w:t>
      </w:r>
    </w:p>
    <w:p w:rsidR="00DB36DC" w:rsidRDefault="00DB36DC">
      <w:pPr>
        <w:spacing w:line="440" w:lineRule="exact"/>
        <w:ind w:firstLineChars="200" w:firstLine="482"/>
        <w:rPr>
          <w:rFonts w:asciiTheme="minorEastAsia" w:eastAsiaTheme="minorEastAsia" w:hAnsiTheme="minorEastAsia"/>
          <w:b/>
          <w:sz w:val="24"/>
        </w:rPr>
      </w:pPr>
    </w:p>
    <w:p w:rsidR="00DB36DC" w:rsidRDefault="00D7295F">
      <w:pPr>
        <w:spacing w:line="440" w:lineRule="exact"/>
        <w:ind w:firstLineChars="200" w:firstLine="643"/>
        <w:jc w:val="center"/>
        <w:outlineLvl w:val="1"/>
        <w:rPr>
          <w:rFonts w:asciiTheme="minorEastAsia" w:eastAsiaTheme="minorEastAsia" w:hAnsiTheme="minorEastAsia"/>
          <w:b/>
          <w:bCs/>
          <w:sz w:val="32"/>
        </w:rPr>
      </w:pPr>
      <w:bookmarkStart w:id="17" w:name="_Toc497151365"/>
      <w:r>
        <w:rPr>
          <w:rFonts w:asciiTheme="minorEastAsia" w:eastAsiaTheme="minorEastAsia" w:hAnsiTheme="minorEastAsia" w:hint="eastAsia"/>
          <w:b/>
          <w:bCs/>
          <w:sz w:val="32"/>
        </w:rPr>
        <w:t>第六章 评　标</w:t>
      </w:r>
      <w:bookmarkEnd w:id="17"/>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17. </w:t>
      </w:r>
      <w:r>
        <w:rPr>
          <w:rFonts w:asciiTheme="minorEastAsia" w:eastAsiaTheme="minorEastAsia" w:hAnsiTheme="minorEastAsia" w:hint="eastAsia"/>
          <w:b/>
          <w:sz w:val="24"/>
          <w:szCs w:val="24"/>
        </w:rPr>
        <w:t>评标依据</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17.1</w:t>
      </w:r>
      <w:r>
        <w:rPr>
          <w:rFonts w:asciiTheme="minorEastAsia" w:eastAsiaTheme="minorEastAsia" w:hAnsiTheme="minorEastAsia" w:hint="eastAsia"/>
          <w:sz w:val="24"/>
          <w:szCs w:val="24"/>
        </w:rPr>
        <w:t xml:space="preserve">　评标的依据为招标文件。</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18. </w:t>
      </w:r>
      <w:r>
        <w:rPr>
          <w:rFonts w:asciiTheme="minorEastAsia" w:eastAsiaTheme="minorEastAsia" w:hAnsiTheme="minorEastAsia" w:hint="eastAsia"/>
          <w:b/>
          <w:sz w:val="24"/>
          <w:szCs w:val="24"/>
        </w:rPr>
        <w:t>投标文件的澄清</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lastRenderedPageBreak/>
        <w:t>18.1</w:t>
      </w:r>
      <w:r>
        <w:rPr>
          <w:rFonts w:asciiTheme="minorEastAsia" w:eastAsiaTheme="minorEastAsia" w:hAnsiTheme="minorEastAsia" w:hint="eastAsia"/>
          <w:spacing w:val="-2"/>
          <w:sz w:val="24"/>
          <w:szCs w:val="24"/>
        </w:rPr>
        <w:t xml:space="preserve">　为有助于对投标文件进行审查、评估和比较，评标委员会将对认为需要（不是每一个）的投标人进行询标，请投标人澄清其投标内容，投标人有责任按照招标方通知的时间、地点指派专人进行答疑和澄清。询标时投标人代表应作书面记录，并对答疑和澄清的内容做出书面答复。</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18.2</w:t>
      </w:r>
      <w:r>
        <w:rPr>
          <w:rFonts w:asciiTheme="minorEastAsia" w:eastAsiaTheme="minorEastAsia" w:hAnsiTheme="minorEastAsia" w:hint="eastAsia"/>
          <w:spacing w:val="-2"/>
          <w:sz w:val="24"/>
          <w:szCs w:val="24"/>
        </w:rPr>
        <w:t xml:space="preserve">　答疑和澄清的内容应是书面的，但不得对投标的价格、技术指标和参数等内容进行实质性修改。澄清文件须由投标人法人代表或其授权代表签字或加盖投标人公章，并作为投标文件的组成部分。</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19. </w:t>
      </w:r>
      <w:r>
        <w:rPr>
          <w:rFonts w:asciiTheme="minorEastAsia" w:eastAsiaTheme="minorEastAsia" w:hAnsiTheme="minorEastAsia" w:hint="eastAsia"/>
          <w:b/>
          <w:sz w:val="24"/>
          <w:szCs w:val="24"/>
        </w:rPr>
        <w:t>对投标文件的评估和比较</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19.1</w:t>
      </w:r>
      <w:r>
        <w:rPr>
          <w:rFonts w:asciiTheme="minorEastAsia" w:eastAsiaTheme="minorEastAsia" w:hAnsiTheme="minorEastAsia" w:hint="eastAsia"/>
          <w:spacing w:val="-2"/>
          <w:sz w:val="24"/>
          <w:szCs w:val="24"/>
        </w:rPr>
        <w:t xml:space="preserve">　对实质性响应的投标文件进行评估和比较。</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19.2  </w:t>
      </w:r>
      <w:r>
        <w:rPr>
          <w:rFonts w:asciiTheme="minorEastAsia" w:eastAsiaTheme="minorEastAsia" w:hAnsiTheme="minorEastAsia" w:hint="eastAsia"/>
          <w:spacing w:val="-2"/>
          <w:sz w:val="24"/>
          <w:szCs w:val="24"/>
        </w:rPr>
        <w:t>对投标价格的评估和比较评定：</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1</w:t>
      </w:r>
      <w:r>
        <w:rPr>
          <w:rFonts w:asciiTheme="minorEastAsia" w:eastAsiaTheme="minorEastAsia" w:hAnsiTheme="minorEastAsia" w:hint="eastAsia"/>
          <w:spacing w:val="-2"/>
          <w:sz w:val="24"/>
          <w:szCs w:val="24"/>
        </w:rPr>
        <w:t>）零配件、专用工具及相关服务的费用；</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2</w:t>
      </w:r>
      <w:r>
        <w:rPr>
          <w:rFonts w:asciiTheme="minorEastAsia" w:eastAsiaTheme="minorEastAsia" w:hAnsiTheme="minorEastAsia" w:hint="eastAsia"/>
          <w:spacing w:val="-2"/>
          <w:sz w:val="24"/>
          <w:szCs w:val="24"/>
        </w:rPr>
        <w:t>）招标文件中所要求的有关服务费用；</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3</w:t>
      </w:r>
      <w:r>
        <w:rPr>
          <w:rFonts w:asciiTheme="minorEastAsia" w:eastAsiaTheme="minorEastAsia" w:hAnsiTheme="minorEastAsia" w:hint="eastAsia"/>
          <w:spacing w:val="-2"/>
          <w:sz w:val="24"/>
          <w:szCs w:val="24"/>
        </w:rPr>
        <w:t>）发货到最终目的地的内陆运输、保险及其他费用；</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19.3</w:t>
      </w:r>
      <w:r>
        <w:rPr>
          <w:rFonts w:asciiTheme="minorEastAsia" w:eastAsiaTheme="minorEastAsia" w:hAnsiTheme="minorEastAsia" w:hint="eastAsia"/>
          <w:spacing w:val="-2"/>
          <w:sz w:val="24"/>
          <w:szCs w:val="24"/>
        </w:rPr>
        <w:t xml:space="preserve">　除考虑投标价格外，还应考虑以下因素：</w:t>
      </w:r>
    </w:p>
    <w:p w:rsidR="00DB36DC" w:rsidRDefault="00D7295F">
      <w:pPr>
        <w:numPr>
          <w:ilvl w:val="0"/>
          <w:numId w:val="3"/>
        </w:numPr>
        <w:tabs>
          <w:tab w:val="left" w:pos="540"/>
        </w:tabs>
        <w:spacing w:line="440" w:lineRule="exact"/>
        <w:ind w:left="720" w:hanging="180"/>
        <w:rPr>
          <w:rFonts w:asciiTheme="minorEastAsia" w:eastAsiaTheme="minorEastAsia" w:hAnsiTheme="minorEastAsia"/>
          <w:sz w:val="24"/>
          <w:szCs w:val="24"/>
        </w:rPr>
      </w:pPr>
      <w:r>
        <w:rPr>
          <w:rFonts w:asciiTheme="minorEastAsia" w:eastAsiaTheme="minorEastAsia" w:hAnsiTheme="minorEastAsia" w:hint="eastAsia"/>
          <w:sz w:val="24"/>
          <w:szCs w:val="24"/>
        </w:rPr>
        <w:t>对投标文件的审查和响应性的确定；</w:t>
      </w:r>
    </w:p>
    <w:p w:rsidR="00DB36DC" w:rsidRDefault="00D7295F">
      <w:pPr>
        <w:numPr>
          <w:ilvl w:val="0"/>
          <w:numId w:val="3"/>
        </w:numPr>
        <w:tabs>
          <w:tab w:val="left" w:pos="540"/>
        </w:tabs>
        <w:spacing w:line="440" w:lineRule="exact"/>
        <w:ind w:left="540" w:firstLine="0"/>
        <w:rPr>
          <w:rFonts w:asciiTheme="minorEastAsia" w:eastAsiaTheme="minorEastAsia" w:hAnsiTheme="minorEastAsia"/>
          <w:sz w:val="24"/>
          <w:szCs w:val="24"/>
        </w:rPr>
      </w:pPr>
      <w:r>
        <w:rPr>
          <w:rFonts w:asciiTheme="minorEastAsia" w:eastAsiaTheme="minorEastAsia" w:hAnsiTheme="minorEastAsia" w:hint="eastAsia"/>
          <w:sz w:val="24"/>
          <w:szCs w:val="24"/>
        </w:rPr>
        <w:t>对投标文件中投标人的财务、技术和生产能力的确定；</w:t>
      </w:r>
    </w:p>
    <w:p w:rsidR="00DB36DC" w:rsidRDefault="00D7295F">
      <w:pPr>
        <w:numPr>
          <w:ilvl w:val="0"/>
          <w:numId w:val="3"/>
        </w:numPr>
        <w:tabs>
          <w:tab w:val="left" w:pos="540"/>
        </w:tabs>
        <w:spacing w:line="440" w:lineRule="exact"/>
        <w:ind w:left="720" w:hanging="180"/>
        <w:rPr>
          <w:rFonts w:asciiTheme="minorEastAsia" w:eastAsiaTheme="minorEastAsia" w:hAnsiTheme="minorEastAsia"/>
          <w:sz w:val="24"/>
          <w:szCs w:val="24"/>
        </w:rPr>
      </w:pPr>
      <w:r>
        <w:rPr>
          <w:rFonts w:asciiTheme="minorEastAsia" w:eastAsiaTheme="minorEastAsia" w:hAnsiTheme="minorEastAsia" w:hint="eastAsia"/>
          <w:sz w:val="24"/>
          <w:szCs w:val="24"/>
        </w:rPr>
        <w:t>对投标产品技术性能先进性和经济性的确定；</w:t>
      </w:r>
    </w:p>
    <w:p w:rsidR="00DB36DC" w:rsidRDefault="00D7295F">
      <w:pPr>
        <w:numPr>
          <w:ilvl w:val="0"/>
          <w:numId w:val="3"/>
        </w:numPr>
        <w:tabs>
          <w:tab w:val="left" w:pos="540"/>
        </w:tabs>
        <w:spacing w:line="440" w:lineRule="exact"/>
        <w:ind w:left="720" w:hanging="180"/>
        <w:rPr>
          <w:rFonts w:asciiTheme="minorEastAsia" w:eastAsiaTheme="minorEastAsia" w:hAnsiTheme="minorEastAsia"/>
          <w:sz w:val="24"/>
          <w:szCs w:val="24"/>
        </w:rPr>
      </w:pPr>
      <w:r>
        <w:rPr>
          <w:rFonts w:asciiTheme="minorEastAsia" w:eastAsiaTheme="minorEastAsia" w:hAnsiTheme="minorEastAsia" w:hint="eastAsia"/>
          <w:sz w:val="24"/>
          <w:szCs w:val="24"/>
        </w:rPr>
        <w:t>对投标人报价的评估确定；</w:t>
      </w:r>
    </w:p>
    <w:p w:rsidR="00DB36DC" w:rsidRDefault="00D7295F">
      <w:pPr>
        <w:numPr>
          <w:ilvl w:val="0"/>
          <w:numId w:val="3"/>
        </w:numPr>
        <w:tabs>
          <w:tab w:val="left" w:pos="540"/>
        </w:tabs>
        <w:spacing w:line="440" w:lineRule="exact"/>
        <w:ind w:left="720" w:hanging="180"/>
        <w:rPr>
          <w:rFonts w:asciiTheme="minorEastAsia" w:eastAsiaTheme="minorEastAsia" w:hAnsiTheme="minorEastAsia"/>
          <w:sz w:val="24"/>
          <w:szCs w:val="24"/>
        </w:rPr>
      </w:pPr>
      <w:r>
        <w:rPr>
          <w:rFonts w:asciiTheme="minorEastAsia" w:eastAsiaTheme="minorEastAsia" w:hAnsiTheme="minorEastAsia" w:hint="eastAsia"/>
          <w:sz w:val="24"/>
          <w:szCs w:val="24"/>
        </w:rPr>
        <w:t>对投标人售后服务机构设置和能力的确定；</w:t>
      </w:r>
    </w:p>
    <w:p w:rsidR="00DB36DC" w:rsidRDefault="00D7295F">
      <w:pPr>
        <w:numPr>
          <w:ilvl w:val="0"/>
          <w:numId w:val="3"/>
        </w:numPr>
        <w:tabs>
          <w:tab w:val="left" w:pos="540"/>
        </w:tabs>
        <w:spacing w:line="440" w:lineRule="exact"/>
        <w:ind w:left="720" w:hanging="180"/>
        <w:rPr>
          <w:rFonts w:asciiTheme="minorEastAsia" w:eastAsiaTheme="minorEastAsia" w:hAnsiTheme="minorEastAsia"/>
          <w:sz w:val="24"/>
          <w:szCs w:val="24"/>
        </w:rPr>
      </w:pPr>
      <w:r>
        <w:rPr>
          <w:rFonts w:asciiTheme="minorEastAsia" w:eastAsiaTheme="minorEastAsia" w:hAnsiTheme="minorEastAsia" w:hint="eastAsia"/>
          <w:sz w:val="24"/>
          <w:szCs w:val="24"/>
        </w:rPr>
        <w:t>对投标人投标文件技术规格偏差的调整确定；</w:t>
      </w:r>
    </w:p>
    <w:p w:rsidR="00DB36DC" w:rsidRDefault="00D7295F">
      <w:pPr>
        <w:numPr>
          <w:ilvl w:val="0"/>
          <w:numId w:val="3"/>
        </w:numPr>
        <w:tabs>
          <w:tab w:val="left" w:pos="540"/>
        </w:tabs>
        <w:spacing w:line="440" w:lineRule="exact"/>
        <w:ind w:left="720" w:hanging="180"/>
        <w:rPr>
          <w:rFonts w:asciiTheme="minorEastAsia" w:eastAsiaTheme="minorEastAsia" w:hAnsiTheme="minorEastAsia"/>
          <w:sz w:val="24"/>
          <w:szCs w:val="24"/>
        </w:rPr>
      </w:pPr>
      <w:r>
        <w:rPr>
          <w:rFonts w:asciiTheme="minorEastAsia" w:eastAsiaTheme="minorEastAsia" w:hAnsiTheme="minorEastAsia" w:hint="eastAsia"/>
          <w:sz w:val="24"/>
          <w:szCs w:val="24"/>
        </w:rPr>
        <w:t>对投标人投标文件商务偏差的调整确定；</w:t>
      </w:r>
    </w:p>
    <w:p w:rsidR="00DB36DC" w:rsidRDefault="00D7295F">
      <w:pPr>
        <w:numPr>
          <w:ilvl w:val="0"/>
          <w:numId w:val="3"/>
        </w:numPr>
        <w:tabs>
          <w:tab w:val="left" w:pos="540"/>
        </w:tabs>
        <w:spacing w:line="440" w:lineRule="exact"/>
        <w:ind w:left="720" w:hanging="180"/>
        <w:rPr>
          <w:rFonts w:asciiTheme="minorEastAsia" w:eastAsiaTheme="minorEastAsia" w:hAnsiTheme="minorEastAsia"/>
          <w:sz w:val="24"/>
          <w:szCs w:val="24"/>
        </w:rPr>
      </w:pPr>
      <w:r>
        <w:rPr>
          <w:rFonts w:asciiTheme="minorEastAsia" w:eastAsiaTheme="minorEastAsia" w:hAnsiTheme="minorEastAsia" w:hint="eastAsia"/>
          <w:sz w:val="24"/>
          <w:szCs w:val="24"/>
        </w:rPr>
        <w:t>对投标人的技术、商务澄清内容答复的确定；</w:t>
      </w:r>
    </w:p>
    <w:p w:rsidR="00DB36DC" w:rsidRDefault="00D7295F">
      <w:pPr>
        <w:numPr>
          <w:ilvl w:val="0"/>
          <w:numId w:val="3"/>
        </w:numPr>
        <w:tabs>
          <w:tab w:val="left" w:pos="540"/>
          <w:tab w:val="left" w:pos="1260"/>
        </w:tabs>
        <w:spacing w:line="440" w:lineRule="exact"/>
        <w:ind w:left="720" w:hanging="180"/>
        <w:rPr>
          <w:rFonts w:asciiTheme="minorEastAsia" w:eastAsiaTheme="minorEastAsia" w:hAnsiTheme="minorEastAsia"/>
          <w:sz w:val="24"/>
          <w:szCs w:val="24"/>
        </w:rPr>
      </w:pPr>
      <w:r>
        <w:rPr>
          <w:rFonts w:asciiTheme="minorEastAsia" w:eastAsiaTheme="minorEastAsia" w:hAnsiTheme="minorEastAsia" w:hint="eastAsia"/>
          <w:sz w:val="24"/>
          <w:szCs w:val="24"/>
        </w:rPr>
        <w:t>对投标人近三年中标业绩表的业绩评估确定；</w:t>
      </w:r>
    </w:p>
    <w:p w:rsidR="00DB36DC" w:rsidRDefault="00D7295F">
      <w:pPr>
        <w:numPr>
          <w:ilvl w:val="0"/>
          <w:numId w:val="3"/>
        </w:numPr>
        <w:tabs>
          <w:tab w:val="left" w:pos="540"/>
        </w:tabs>
        <w:spacing w:line="440" w:lineRule="exact"/>
        <w:ind w:left="720" w:hanging="180"/>
        <w:rPr>
          <w:rFonts w:asciiTheme="minorEastAsia" w:eastAsiaTheme="minorEastAsia" w:hAnsiTheme="minorEastAsia"/>
          <w:sz w:val="24"/>
          <w:szCs w:val="24"/>
        </w:rPr>
      </w:pPr>
      <w:r>
        <w:rPr>
          <w:rFonts w:asciiTheme="minorEastAsia" w:eastAsiaTheme="minorEastAsia" w:hAnsiTheme="minorEastAsia" w:hint="eastAsia"/>
          <w:sz w:val="24"/>
          <w:szCs w:val="24"/>
        </w:rPr>
        <w:t>其他特殊要求因素（如节能、安全和环保等）。</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20. </w:t>
      </w:r>
      <w:r>
        <w:rPr>
          <w:rFonts w:asciiTheme="minorEastAsia" w:eastAsiaTheme="minorEastAsia" w:hAnsiTheme="minorEastAsia" w:hint="eastAsia"/>
          <w:b/>
          <w:sz w:val="24"/>
          <w:szCs w:val="24"/>
        </w:rPr>
        <w:t>评标过程的保密</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sz w:val="24"/>
          <w:szCs w:val="24"/>
        </w:rPr>
        <w:t xml:space="preserve">20.1  </w:t>
      </w:r>
      <w:r>
        <w:rPr>
          <w:rFonts w:asciiTheme="minorEastAsia" w:eastAsiaTheme="minorEastAsia" w:hAnsiTheme="minorEastAsia" w:hint="eastAsia"/>
          <w:spacing w:val="-2"/>
          <w:sz w:val="24"/>
          <w:szCs w:val="24"/>
        </w:rPr>
        <w:t>开标后，凡是属于审查、澄清、评价和比较的有关资料以及</w:t>
      </w:r>
      <w:r>
        <w:rPr>
          <w:rFonts w:asciiTheme="minorEastAsia" w:eastAsiaTheme="minorEastAsia" w:hAnsiTheme="minorEastAsia" w:hint="eastAsia"/>
          <w:spacing w:val="-2"/>
          <w:sz w:val="24"/>
          <w:szCs w:val="24"/>
        </w:rPr>
        <w:lastRenderedPageBreak/>
        <w:t>授标建议等，评标委员会成员或参与评标的有关工作人员均不得向投标人或其他无关的人员透露，违者给予警告、取消担任评标委员会成员的资格，不得再参加任何投标项目的评标。</w:t>
      </w:r>
    </w:p>
    <w:p w:rsidR="00DB36DC" w:rsidRDefault="00D7295F">
      <w:pPr>
        <w:spacing w:line="440" w:lineRule="exact"/>
        <w:ind w:firstLineChars="200" w:firstLine="480"/>
        <w:rPr>
          <w:rFonts w:asciiTheme="minorEastAsia" w:eastAsiaTheme="minorEastAsia" w:hAnsiTheme="minorEastAsia"/>
          <w:spacing w:val="-2"/>
          <w:sz w:val="24"/>
          <w:szCs w:val="24"/>
        </w:rPr>
      </w:pPr>
      <w:r>
        <w:rPr>
          <w:rFonts w:asciiTheme="minorEastAsia" w:eastAsiaTheme="minorEastAsia" w:hAnsiTheme="minorEastAsia"/>
          <w:sz w:val="24"/>
          <w:szCs w:val="24"/>
        </w:rPr>
        <w:t xml:space="preserve">20.2 </w:t>
      </w:r>
      <w:r>
        <w:rPr>
          <w:rFonts w:asciiTheme="minorEastAsia" w:eastAsiaTheme="minorEastAsia" w:hAnsiTheme="minorEastAsia" w:hint="eastAsia"/>
          <w:spacing w:val="-2"/>
          <w:sz w:val="24"/>
          <w:szCs w:val="24"/>
        </w:rPr>
        <w:t>投标人在评标过程中，所进行的试图影响评标结果的不符合《中华人民共和国政府采购法》及本次招标有关规定的活动，将被取消中标资格。</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 xml:space="preserve">21. </w:t>
      </w:r>
      <w:r>
        <w:rPr>
          <w:rFonts w:asciiTheme="minorEastAsia" w:eastAsiaTheme="minorEastAsia" w:hAnsiTheme="minorEastAsia" w:hint="eastAsia"/>
          <w:b/>
          <w:sz w:val="24"/>
          <w:szCs w:val="24"/>
        </w:rPr>
        <w:t>初步评审</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21.1  </w:t>
      </w:r>
      <w:r>
        <w:rPr>
          <w:rFonts w:asciiTheme="minorEastAsia" w:eastAsiaTheme="minorEastAsia" w:hAnsiTheme="minorEastAsia" w:hint="eastAsia"/>
          <w:spacing w:val="-2"/>
          <w:sz w:val="24"/>
          <w:szCs w:val="24"/>
        </w:rPr>
        <w:t>评标委员会可以以书面方式要求投标人对投标文件中含义不明确、对同类问题表述不一致或者有明显文字和计算错误的内容作必要的澄清、说明或补正。澄清、说明或补正应以书面方式进行</w:t>
      </w:r>
      <w:r>
        <w:rPr>
          <w:rFonts w:asciiTheme="minorEastAsia" w:eastAsiaTheme="minorEastAsia" w:hAnsiTheme="minorEastAsia"/>
          <w:spacing w:val="-2"/>
          <w:sz w:val="24"/>
          <w:szCs w:val="24"/>
        </w:rPr>
        <w:t>,</w:t>
      </w:r>
      <w:r>
        <w:rPr>
          <w:rFonts w:asciiTheme="minorEastAsia" w:eastAsiaTheme="minorEastAsia" w:hAnsiTheme="minorEastAsia" w:hint="eastAsia"/>
          <w:spacing w:val="-2"/>
          <w:sz w:val="24"/>
          <w:szCs w:val="24"/>
        </w:rPr>
        <w:t>且不得超出投标文件的范围或者改变投标文件的实质性内容。</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21.2  </w:t>
      </w:r>
      <w:r>
        <w:rPr>
          <w:rFonts w:asciiTheme="minorEastAsia" w:eastAsiaTheme="minorEastAsia" w:hAnsiTheme="minorEastAsia" w:hint="eastAsia"/>
          <w:spacing w:val="-2"/>
          <w:sz w:val="24"/>
          <w:szCs w:val="24"/>
        </w:rPr>
        <w:t>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rsidR="00DB36DC" w:rsidRDefault="00D7295F">
      <w:pPr>
        <w:spacing w:line="440" w:lineRule="exact"/>
        <w:ind w:firstLineChars="150" w:firstLine="355"/>
        <w:rPr>
          <w:rFonts w:asciiTheme="minorEastAsia" w:eastAsiaTheme="minorEastAsia" w:hAnsiTheme="minorEastAsia"/>
          <w:b/>
          <w:spacing w:val="-2"/>
          <w:sz w:val="24"/>
          <w:szCs w:val="24"/>
          <w:u w:val="single"/>
        </w:rPr>
      </w:pPr>
      <w:r>
        <w:rPr>
          <w:rFonts w:asciiTheme="minorEastAsia" w:eastAsiaTheme="minorEastAsia" w:hAnsiTheme="minorEastAsia"/>
          <w:b/>
          <w:spacing w:val="-2"/>
          <w:sz w:val="24"/>
          <w:szCs w:val="24"/>
          <w:u w:val="single"/>
        </w:rPr>
        <w:t xml:space="preserve"> 21.3</w:t>
      </w:r>
      <w:r>
        <w:rPr>
          <w:rFonts w:asciiTheme="minorEastAsia" w:eastAsiaTheme="minorEastAsia" w:hAnsiTheme="minorEastAsia" w:hint="eastAsia"/>
          <w:b/>
          <w:spacing w:val="-2"/>
          <w:sz w:val="24"/>
          <w:szCs w:val="24"/>
          <w:u w:val="single"/>
        </w:rPr>
        <w:t xml:space="preserve">　投标最低报价，不作为中标的依据。</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21.4</w:t>
      </w:r>
      <w:r>
        <w:rPr>
          <w:rFonts w:asciiTheme="minorEastAsia" w:eastAsiaTheme="minorEastAsia" w:hAnsiTheme="minorEastAsia" w:hint="eastAsia"/>
          <w:spacing w:val="-2"/>
          <w:sz w:val="24"/>
          <w:szCs w:val="24"/>
        </w:rPr>
        <w:t xml:space="preserve">　招标方不接受不符合国家有关部门相关规定的投标报价或优惠方案。</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21.5</w:t>
      </w:r>
      <w:r>
        <w:rPr>
          <w:rFonts w:asciiTheme="minorEastAsia" w:eastAsiaTheme="minorEastAsia" w:hAnsiTheme="minorEastAsia" w:hint="eastAsia"/>
          <w:spacing w:val="-2"/>
          <w:sz w:val="24"/>
          <w:szCs w:val="24"/>
        </w:rPr>
        <w:t xml:space="preserve">　在评标过程中，评标委员会发现投标人以他人名义投标、串通投标、以行贿手段谋取中标或者以其他弄虚作假方式投标的，该投标人的投标应作废标处理。</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21.6  </w:t>
      </w:r>
      <w:r>
        <w:rPr>
          <w:rFonts w:asciiTheme="minorEastAsia" w:eastAsiaTheme="minorEastAsia" w:hAnsiTheme="minorEastAsia" w:hint="eastAsia"/>
          <w:spacing w:val="-2"/>
          <w:sz w:val="24"/>
          <w:szCs w:val="24"/>
        </w:rPr>
        <w:t>投标人的资格条件不符合国家有关规定和招标文件要求的，或者拒不按照要求对投标文件进行澄清、说明或补正的，评标委员会可以否决其投标。</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21.7  </w:t>
      </w:r>
      <w:r>
        <w:rPr>
          <w:rFonts w:asciiTheme="minorEastAsia" w:eastAsiaTheme="minorEastAsia" w:hAnsiTheme="minorEastAsia" w:hint="eastAsia"/>
          <w:spacing w:val="-2"/>
          <w:sz w:val="24"/>
          <w:szCs w:val="24"/>
        </w:rPr>
        <w:t>评标委员会应当审查每一投标文件是否对招标文件提出的所有实质性要求和条件做出满足。未能在实质上满足的投标，应作废标处</w:t>
      </w:r>
      <w:r>
        <w:rPr>
          <w:rFonts w:asciiTheme="minorEastAsia" w:eastAsiaTheme="minorEastAsia" w:hAnsiTheme="minorEastAsia" w:hint="eastAsia"/>
          <w:spacing w:val="-2"/>
          <w:sz w:val="24"/>
          <w:szCs w:val="24"/>
        </w:rPr>
        <w:lastRenderedPageBreak/>
        <w:t>理。</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21.8</w:t>
      </w:r>
      <w:r>
        <w:rPr>
          <w:rFonts w:asciiTheme="minorEastAsia" w:eastAsiaTheme="minorEastAsia" w:hAnsiTheme="minorEastAsia" w:hint="eastAsia"/>
          <w:spacing w:val="-2"/>
          <w:sz w:val="24"/>
          <w:szCs w:val="24"/>
        </w:rPr>
        <w:t xml:space="preserve">　投标人不得误导、干扰招标方的评标活动，否则将废除其投标。</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21.9</w:t>
      </w:r>
      <w:r>
        <w:rPr>
          <w:rFonts w:asciiTheme="minorEastAsia" w:eastAsiaTheme="minorEastAsia" w:hAnsiTheme="minorEastAsia" w:hint="eastAsia"/>
          <w:spacing w:val="-2"/>
          <w:sz w:val="24"/>
          <w:szCs w:val="24"/>
        </w:rPr>
        <w:t xml:space="preserve">　评标委员会应当根据招标文件，审查并逐项列出投标文件的全部投标偏差。投标偏差分为重大偏差和细微偏差。</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21.10  </w:t>
      </w:r>
      <w:r>
        <w:rPr>
          <w:rFonts w:asciiTheme="minorEastAsia" w:eastAsiaTheme="minorEastAsia" w:hAnsiTheme="minorEastAsia" w:hint="eastAsia"/>
          <w:spacing w:val="-2"/>
          <w:sz w:val="24"/>
          <w:szCs w:val="24"/>
        </w:rPr>
        <w:t>下列情况属于重大偏差：</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1</w:t>
      </w:r>
      <w:r>
        <w:rPr>
          <w:rFonts w:asciiTheme="minorEastAsia" w:eastAsiaTheme="minorEastAsia" w:hAnsiTheme="minorEastAsia" w:hint="eastAsia"/>
          <w:spacing w:val="-2"/>
          <w:sz w:val="24"/>
          <w:szCs w:val="24"/>
        </w:rPr>
        <w:t>）没有按照招标文件要求提供投标保证金的；</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2</w:t>
      </w:r>
      <w:r>
        <w:rPr>
          <w:rFonts w:asciiTheme="minorEastAsia" w:eastAsiaTheme="minorEastAsia" w:hAnsiTheme="minorEastAsia" w:hint="eastAsia"/>
          <w:spacing w:val="-2"/>
          <w:sz w:val="24"/>
          <w:szCs w:val="24"/>
        </w:rPr>
        <w:t>）投标文件没有投标人授权代表签字和加盖公章的；</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3</w:t>
      </w:r>
      <w:r>
        <w:rPr>
          <w:rFonts w:asciiTheme="minorEastAsia" w:eastAsiaTheme="minorEastAsia" w:hAnsiTheme="minorEastAsia" w:hint="eastAsia"/>
          <w:spacing w:val="-2"/>
          <w:sz w:val="24"/>
          <w:szCs w:val="24"/>
        </w:rPr>
        <w:t>）投标文件中附有招标方不能接受的条件的；</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4</w:t>
      </w:r>
      <w:r>
        <w:rPr>
          <w:rFonts w:asciiTheme="minorEastAsia" w:eastAsiaTheme="minorEastAsia" w:hAnsiTheme="minorEastAsia" w:hint="eastAsia"/>
          <w:spacing w:val="-2"/>
          <w:sz w:val="24"/>
          <w:szCs w:val="24"/>
        </w:rPr>
        <w:t>）不符合招标文件中规定的其他实质性要求的。</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投标文件有上述情形之一的，为未能对招标文件做出实质性满足的投标，并作废标处理。</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21.11  </w:t>
      </w:r>
      <w:r>
        <w:rPr>
          <w:rFonts w:asciiTheme="minorEastAsia" w:eastAsiaTheme="minorEastAsia" w:hAnsiTheme="minorEastAsia" w:hint="eastAsia"/>
          <w:spacing w:val="-2"/>
          <w:sz w:val="24"/>
          <w:szCs w:val="24"/>
        </w:rPr>
        <w:t>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评标委员会应当要求存在细小偏差的投标人在评标结束前以书面形式予以补正。拒绝补正的，在详细评审时可以对细微偏差作不利于该投标人的量化。</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21.12  </w:t>
      </w:r>
      <w:r>
        <w:rPr>
          <w:rFonts w:asciiTheme="minorEastAsia" w:eastAsiaTheme="minorEastAsia" w:hAnsiTheme="minorEastAsia" w:hint="eastAsia"/>
          <w:spacing w:val="-2"/>
          <w:sz w:val="24"/>
          <w:szCs w:val="24"/>
        </w:rPr>
        <w:t>评标委员会根据本规定否决不合格投标或者界定</w:t>
      </w:r>
      <w:proofErr w:type="gramStart"/>
      <w:r>
        <w:rPr>
          <w:rFonts w:asciiTheme="minorEastAsia" w:eastAsiaTheme="minorEastAsia" w:hAnsiTheme="minorEastAsia" w:hint="eastAsia"/>
          <w:spacing w:val="-2"/>
          <w:sz w:val="24"/>
          <w:szCs w:val="24"/>
        </w:rPr>
        <w:t>为废标后</w:t>
      </w:r>
      <w:proofErr w:type="gramEnd"/>
      <w:r>
        <w:rPr>
          <w:rFonts w:asciiTheme="minorEastAsia" w:eastAsiaTheme="minorEastAsia" w:hAnsiTheme="minorEastAsia" w:hint="eastAsia"/>
          <w:spacing w:val="-2"/>
          <w:sz w:val="24"/>
          <w:szCs w:val="24"/>
        </w:rPr>
        <w:t>，因有效投标不足三个使得投标明显缺乏竞争性时，根据《中华人民共和国政府采购法》的相关规定，将作废标处理。</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21.13  </w:t>
      </w:r>
      <w:r>
        <w:rPr>
          <w:rFonts w:asciiTheme="minorEastAsia" w:eastAsiaTheme="minorEastAsia" w:hAnsiTheme="minorEastAsia" w:hint="eastAsia"/>
          <w:spacing w:val="-2"/>
          <w:sz w:val="24"/>
          <w:szCs w:val="24"/>
        </w:rPr>
        <w:t>对投标文件满足招标文件条款的审查：</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1</w:t>
      </w:r>
      <w:r>
        <w:rPr>
          <w:rFonts w:asciiTheme="minorEastAsia" w:eastAsiaTheme="minorEastAsia" w:hAnsiTheme="minorEastAsia" w:hint="eastAsia"/>
          <w:spacing w:val="-2"/>
          <w:sz w:val="24"/>
          <w:szCs w:val="24"/>
        </w:rPr>
        <w:t>）开标后，评标委员会将组织对投标文件进行审查，检查投标文件是否完整，是否出现计算性错误，投标文件正本是否满足招标文件的格式要求；</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2</w:t>
      </w:r>
      <w:r>
        <w:rPr>
          <w:rFonts w:asciiTheme="minorEastAsia" w:eastAsiaTheme="minorEastAsia" w:hAnsiTheme="minorEastAsia" w:hint="eastAsia"/>
          <w:spacing w:val="-2"/>
          <w:sz w:val="24"/>
          <w:szCs w:val="24"/>
        </w:rPr>
        <w:t>）在对投标文件进行详细评估之前，评标委员会将依据投标人</w:t>
      </w:r>
      <w:r>
        <w:rPr>
          <w:rFonts w:asciiTheme="minorEastAsia" w:eastAsiaTheme="minorEastAsia" w:hAnsiTheme="minorEastAsia" w:hint="eastAsia"/>
          <w:spacing w:val="-2"/>
          <w:sz w:val="24"/>
          <w:szCs w:val="24"/>
        </w:rPr>
        <w:lastRenderedPageBreak/>
        <w:t>提供的资格证明文件审查投标人的财务和技术能力。如果确定投标人无能力履行合同，其投标将被拒绝；</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3</w:t>
      </w:r>
      <w:r>
        <w:rPr>
          <w:rFonts w:asciiTheme="minorEastAsia" w:eastAsiaTheme="minorEastAsia" w:hAnsiTheme="minorEastAsia" w:hint="eastAsia"/>
          <w:spacing w:val="-2"/>
          <w:sz w:val="24"/>
          <w:szCs w:val="24"/>
        </w:rPr>
        <w:t>）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4</w:t>
      </w:r>
      <w:r>
        <w:rPr>
          <w:rFonts w:asciiTheme="minorEastAsia" w:eastAsiaTheme="minorEastAsia" w:hAnsiTheme="minorEastAsia" w:hint="eastAsia"/>
          <w:spacing w:val="-2"/>
          <w:sz w:val="24"/>
          <w:szCs w:val="24"/>
        </w:rPr>
        <w:t>）评标委员会判断投标文件的满足性仅基于投标文件本身而不靠外部证据；</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Pr>
          <w:rFonts w:asciiTheme="minorEastAsia" w:eastAsiaTheme="minorEastAsia" w:hAnsiTheme="minorEastAsia"/>
          <w:spacing w:val="-2"/>
          <w:sz w:val="24"/>
          <w:szCs w:val="24"/>
        </w:rPr>
        <w:t>5</w:t>
      </w:r>
      <w:r>
        <w:rPr>
          <w:rFonts w:asciiTheme="minorEastAsia" w:eastAsiaTheme="minorEastAsia" w:hAnsiTheme="minorEastAsia" w:hint="eastAsia"/>
          <w:spacing w:val="-2"/>
          <w:sz w:val="24"/>
          <w:szCs w:val="24"/>
        </w:rPr>
        <w:t>）评标委员会将拒绝被确定为非实质性满足的投标。投标人不能通过修正或撤消不符合之处而使其投标成为实质性满足的投标。</w:t>
      </w:r>
    </w:p>
    <w:p w:rsidR="00DB36DC" w:rsidRDefault="00D7295F">
      <w:pPr>
        <w:spacing w:line="440" w:lineRule="exact"/>
        <w:ind w:firstLineChars="200" w:firstLine="592"/>
        <w:jc w:val="center"/>
        <w:rPr>
          <w:rFonts w:asciiTheme="minorEastAsia" w:eastAsiaTheme="minorEastAsia" w:hAnsiTheme="minorEastAsia"/>
          <w:spacing w:val="-2"/>
          <w:sz w:val="30"/>
          <w:szCs w:val="30"/>
        </w:rPr>
      </w:pPr>
      <w:r>
        <w:rPr>
          <w:rFonts w:asciiTheme="minorEastAsia" w:eastAsiaTheme="minorEastAsia" w:hAnsiTheme="minorEastAsia" w:hint="eastAsia"/>
          <w:spacing w:val="-2"/>
          <w:sz w:val="30"/>
          <w:szCs w:val="30"/>
        </w:rPr>
        <w:t>投标文件响应程度初步审查表</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1.</w:t>
      </w:r>
      <w:r>
        <w:rPr>
          <w:rFonts w:asciiTheme="minorEastAsia" w:eastAsiaTheme="minorEastAsia" w:hAnsiTheme="minorEastAsia" w:hint="eastAsia"/>
          <w:spacing w:val="-2"/>
          <w:sz w:val="24"/>
          <w:szCs w:val="24"/>
        </w:rPr>
        <w:t>资格性审查</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8"/>
        <w:gridCol w:w="6415"/>
        <w:gridCol w:w="778"/>
        <w:gridCol w:w="778"/>
        <w:gridCol w:w="778"/>
        <w:gridCol w:w="457"/>
      </w:tblGrid>
      <w:tr w:rsidR="00DB36DC">
        <w:trPr>
          <w:jc w:val="center"/>
        </w:trPr>
        <w:tc>
          <w:tcPr>
            <w:tcW w:w="7063" w:type="dxa"/>
            <w:gridSpan w:val="2"/>
            <w:vMerge w:val="restart"/>
            <w:tcBorders>
              <w:top w:val="single" w:sz="12" w:space="0" w:color="auto"/>
              <w:right w:val="single" w:sz="4" w:space="0" w:color="auto"/>
            </w:tcBorders>
            <w:vAlign w:val="center"/>
          </w:tcPr>
          <w:p w:rsidR="00DB36DC" w:rsidRDefault="00D7295F" w:rsidP="00314F29">
            <w:pPr>
              <w:spacing w:line="440" w:lineRule="exact"/>
              <w:ind w:firstLineChars="1130" w:firstLine="2667"/>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评审内容</w:t>
            </w:r>
          </w:p>
        </w:tc>
        <w:tc>
          <w:tcPr>
            <w:tcW w:w="2791" w:type="dxa"/>
            <w:gridSpan w:val="4"/>
            <w:tcBorders>
              <w:top w:val="single" w:sz="12" w:space="0" w:color="auto"/>
              <w:left w:val="single" w:sz="4" w:space="0" w:color="auto"/>
              <w:bottom w:val="single" w:sz="4" w:space="0" w:color="auto"/>
            </w:tcBorders>
            <w:vAlign w:val="center"/>
          </w:tcPr>
          <w:p w:rsidR="00DB36DC" w:rsidRDefault="00D7295F" w:rsidP="00314F29">
            <w:pPr>
              <w:spacing w:line="440" w:lineRule="exact"/>
              <w:ind w:firstLineChars="180" w:firstLine="425"/>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投标企业名称</w:t>
            </w:r>
          </w:p>
        </w:tc>
      </w:tr>
      <w:tr w:rsidR="00DB36DC">
        <w:trPr>
          <w:jc w:val="center"/>
        </w:trPr>
        <w:tc>
          <w:tcPr>
            <w:tcW w:w="7063" w:type="dxa"/>
            <w:gridSpan w:val="2"/>
            <w:vMerge/>
            <w:tcBorders>
              <w:right w:val="single" w:sz="4" w:space="0" w:color="auto"/>
            </w:tcBorders>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778" w:type="dxa"/>
            <w:tcBorders>
              <w:top w:val="single" w:sz="4" w:space="0" w:color="auto"/>
              <w:left w:val="single" w:sz="4" w:space="0" w:color="auto"/>
              <w:right w:val="single" w:sz="4" w:space="0" w:color="auto"/>
            </w:tcBorders>
          </w:tcPr>
          <w:p w:rsidR="00DB36DC" w:rsidRDefault="00D7295F" w:rsidP="00314F29">
            <w:pPr>
              <w:spacing w:line="440" w:lineRule="exact"/>
              <w:ind w:firstLineChars="180" w:firstLine="425"/>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1</w:t>
            </w:r>
          </w:p>
        </w:tc>
        <w:tc>
          <w:tcPr>
            <w:tcW w:w="778" w:type="dxa"/>
            <w:tcBorders>
              <w:top w:val="single" w:sz="4" w:space="0" w:color="auto"/>
              <w:left w:val="single" w:sz="4" w:space="0" w:color="auto"/>
            </w:tcBorders>
          </w:tcPr>
          <w:p w:rsidR="00DB36DC" w:rsidRDefault="00D7295F" w:rsidP="00314F29">
            <w:pPr>
              <w:spacing w:line="440" w:lineRule="exact"/>
              <w:ind w:firstLineChars="180" w:firstLine="425"/>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w:t>
            </w:r>
          </w:p>
        </w:tc>
        <w:tc>
          <w:tcPr>
            <w:tcW w:w="778" w:type="dxa"/>
            <w:vAlign w:val="center"/>
          </w:tcPr>
          <w:p w:rsidR="00DB36DC" w:rsidRDefault="00D7295F" w:rsidP="00314F29">
            <w:pPr>
              <w:spacing w:line="440" w:lineRule="exact"/>
              <w:ind w:firstLineChars="180" w:firstLine="425"/>
              <w:jc w:val="center"/>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3</w:t>
            </w:r>
          </w:p>
        </w:tc>
        <w:tc>
          <w:tcPr>
            <w:tcW w:w="457" w:type="dxa"/>
            <w:vAlign w:val="center"/>
          </w:tcPr>
          <w:p w:rsidR="00DB36DC" w:rsidRDefault="00D7295F">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w:t>
            </w:r>
          </w:p>
        </w:tc>
      </w:tr>
      <w:tr w:rsidR="00DB36DC">
        <w:trPr>
          <w:jc w:val="center"/>
        </w:trPr>
        <w:tc>
          <w:tcPr>
            <w:tcW w:w="648" w:type="dxa"/>
            <w:vAlign w:val="center"/>
          </w:tcPr>
          <w:p w:rsidR="00DB36DC" w:rsidRDefault="00D7295F">
            <w:pPr>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6415" w:type="dxa"/>
            <w:tcBorders>
              <w:right w:val="single" w:sz="4" w:space="0" w:color="auto"/>
            </w:tcBorders>
            <w:vAlign w:val="center"/>
          </w:tcPr>
          <w:p w:rsidR="00DB36DC" w:rsidRDefault="00D7295F">
            <w:pPr>
              <w:spacing w:line="440" w:lineRule="exact"/>
              <w:rPr>
                <w:rFonts w:asciiTheme="minorEastAsia" w:eastAsiaTheme="minorEastAsia" w:hAnsiTheme="minorEastAsia"/>
                <w:spacing w:val="-2"/>
                <w:sz w:val="24"/>
                <w:szCs w:val="24"/>
              </w:rPr>
            </w:pPr>
            <w:r>
              <w:rPr>
                <w:rFonts w:asciiTheme="minorEastAsia" w:eastAsiaTheme="minorEastAsia" w:hAnsiTheme="minorEastAsia" w:hint="eastAsia"/>
                <w:sz w:val="24"/>
              </w:rPr>
              <w:t>有效的工商营业执照副本原件、税务登记证副本原件、组织机构代码证副本原件或“三证合一”的营业执照副本原件或当地公证处出具的此资质的公证书原件</w:t>
            </w:r>
          </w:p>
        </w:tc>
        <w:tc>
          <w:tcPr>
            <w:tcW w:w="778" w:type="dxa"/>
            <w:tcBorders>
              <w:left w:val="single" w:sz="4" w:space="0" w:color="auto"/>
              <w:right w:val="single" w:sz="4" w:space="0" w:color="auto"/>
            </w:tcBorders>
            <w:vAlign w:val="center"/>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778" w:type="dxa"/>
            <w:tcBorders>
              <w:left w:val="single" w:sz="4" w:space="0" w:color="auto"/>
            </w:tcBorders>
            <w:vAlign w:val="center"/>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778" w:type="dxa"/>
            <w:tcBorders>
              <w:right w:val="single" w:sz="4" w:space="0" w:color="auto"/>
            </w:tcBorders>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457" w:type="dxa"/>
            <w:tcBorders>
              <w:left w:val="single" w:sz="4" w:space="0" w:color="auto"/>
            </w:tcBorders>
          </w:tcPr>
          <w:p w:rsidR="00DB36DC" w:rsidRDefault="00DB36DC">
            <w:pPr>
              <w:rPr>
                <w:rFonts w:asciiTheme="minorEastAsia" w:eastAsiaTheme="minorEastAsia" w:hAnsiTheme="minorEastAsia"/>
                <w:sz w:val="24"/>
                <w:szCs w:val="24"/>
              </w:rPr>
            </w:pPr>
          </w:p>
        </w:tc>
      </w:tr>
      <w:tr w:rsidR="00DB36DC">
        <w:trPr>
          <w:jc w:val="center"/>
        </w:trPr>
        <w:tc>
          <w:tcPr>
            <w:tcW w:w="648" w:type="dxa"/>
            <w:vAlign w:val="center"/>
          </w:tcPr>
          <w:p w:rsidR="00DB36DC" w:rsidRDefault="00D729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6415" w:type="dxa"/>
            <w:tcBorders>
              <w:right w:val="single" w:sz="4" w:space="0" w:color="auto"/>
            </w:tcBorders>
            <w:vAlign w:val="center"/>
          </w:tcPr>
          <w:p w:rsidR="00DB36DC" w:rsidRDefault="00D7295F">
            <w:pPr>
              <w:spacing w:line="440" w:lineRule="exact"/>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是否有有效的投标保证金缴纳凭证</w:t>
            </w:r>
          </w:p>
        </w:tc>
        <w:tc>
          <w:tcPr>
            <w:tcW w:w="778" w:type="dxa"/>
            <w:tcBorders>
              <w:left w:val="single" w:sz="4" w:space="0" w:color="auto"/>
              <w:right w:val="single" w:sz="4" w:space="0" w:color="auto"/>
            </w:tcBorders>
            <w:vAlign w:val="center"/>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778" w:type="dxa"/>
            <w:tcBorders>
              <w:left w:val="single" w:sz="4" w:space="0" w:color="auto"/>
            </w:tcBorders>
            <w:vAlign w:val="center"/>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778" w:type="dxa"/>
            <w:tcBorders>
              <w:right w:val="single" w:sz="4" w:space="0" w:color="auto"/>
            </w:tcBorders>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457" w:type="dxa"/>
            <w:tcBorders>
              <w:left w:val="single" w:sz="4" w:space="0" w:color="auto"/>
            </w:tcBorders>
          </w:tcPr>
          <w:p w:rsidR="00DB36DC" w:rsidRDefault="00DB36DC">
            <w:pPr>
              <w:rPr>
                <w:rFonts w:asciiTheme="minorEastAsia" w:eastAsiaTheme="minorEastAsia" w:hAnsiTheme="minorEastAsia"/>
                <w:sz w:val="24"/>
                <w:szCs w:val="24"/>
              </w:rPr>
            </w:pPr>
          </w:p>
        </w:tc>
      </w:tr>
      <w:tr w:rsidR="00DB36DC">
        <w:trPr>
          <w:jc w:val="center"/>
        </w:trPr>
        <w:tc>
          <w:tcPr>
            <w:tcW w:w="648" w:type="dxa"/>
            <w:vAlign w:val="center"/>
          </w:tcPr>
          <w:p w:rsidR="00DB36DC" w:rsidRDefault="00D729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6415" w:type="dxa"/>
            <w:tcBorders>
              <w:right w:val="single" w:sz="4" w:space="0" w:color="auto"/>
            </w:tcBorders>
            <w:vAlign w:val="center"/>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凡拟参加本次招标项目的投标人，如在“信用中国”网站（www.creditchina.gov.cn）、中国政府采购网（www.ccgp.gov.cn）被列入失信被执行人、重大税收违法案件当事人名单、政府采购严重违法失信行为记录名单的（尚在处罚期内的），将</w:t>
            </w:r>
            <w:proofErr w:type="gramStart"/>
            <w:r>
              <w:rPr>
                <w:rFonts w:asciiTheme="minorEastAsia" w:eastAsiaTheme="minorEastAsia" w:hAnsiTheme="minorEastAsia" w:hint="eastAsia"/>
                <w:sz w:val="24"/>
                <w:szCs w:val="24"/>
              </w:rPr>
              <w:t>拒绝其参本次</w:t>
            </w:r>
            <w:proofErr w:type="gramEnd"/>
            <w:r>
              <w:rPr>
                <w:rFonts w:asciiTheme="minorEastAsia" w:eastAsiaTheme="minorEastAsia" w:hAnsiTheme="minorEastAsia" w:hint="eastAsia"/>
                <w:sz w:val="24"/>
                <w:szCs w:val="24"/>
              </w:rPr>
              <w:t>政府采购活动，并提供投标单位、授权人及法人代表中国裁判文书网（http://wenshu.court.gov.cn/）的查询记录,如三年内有</w:t>
            </w:r>
            <w:r>
              <w:rPr>
                <w:rFonts w:asciiTheme="minorEastAsia" w:eastAsiaTheme="minorEastAsia" w:hAnsiTheme="minorEastAsia" w:hint="eastAsia"/>
                <w:sz w:val="24"/>
                <w:szCs w:val="24"/>
              </w:rPr>
              <w:lastRenderedPageBreak/>
              <w:t>不良记录的，将</w:t>
            </w:r>
            <w:proofErr w:type="gramStart"/>
            <w:r>
              <w:rPr>
                <w:rFonts w:asciiTheme="minorEastAsia" w:eastAsiaTheme="minorEastAsia" w:hAnsiTheme="minorEastAsia" w:hint="eastAsia"/>
                <w:sz w:val="24"/>
                <w:szCs w:val="24"/>
              </w:rPr>
              <w:t>拒绝其参本次</w:t>
            </w:r>
            <w:proofErr w:type="gramEnd"/>
            <w:r>
              <w:rPr>
                <w:rFonts w:asciiTheme="minorEastAsia" w:eastAsiaTheme="minorEastAsia" w:hAnsiTheme="minorEastAsia" w:hint="eastAsia"/>
                <w:sz w:val="24"/>
                <w:szCs w:val="24"/>
              </w:rPr>
              <w:t>政府采购活动。</w:t>
            </w:r>
          </w:p>
        </w:tc>
        <w:tc>
          <w:tcPr>
            <w:tcW w:w="778" w:type="dxa"/>
            <w:tcBorders>
              <w:left w:val="single" w:sz="4" w:space="0" w:color="auto"/>
              <w:right w:val="single" w:sz="4" w:space="0" w:color="auto"/>
            </w:tcBorders>
            <w:vAlign w:val="center"/>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778" w:type="dxa"/>
            <w:tcBorders>
              <w:left w:val="single" w:sz="4" w:space="0" w:color="auto"/>
            </w:tcBorders>
            <w:vAlign w:val="center"/>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778" w:type="dxa"/>
            <w:tcBorders>
              <w:right w:val="single" w:sz="4" w:space="0" w:color="auto"/>
            </w:tcBorders>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457" w:type="dxa"/>
            <w:tcBorders>
              <w:left w:val="single" w:sz="4" w:space="0" w:color="auto"/>
            </w:tcBorders>
          </w:tcPr>
          <w:p w:rsidR="00DB36DC" w:rsidRDefault="00DB36DC">
            <w:pPr>
              <w:rPr>
                <w:rFonts w:asciiTheme="minorEastAsia" w:eastAsiaTheme="minorEastAsia" w:hAnsiTheme="minorEastAsia"/>
                <w:sz w:val="24"/>
                <w:szCs w:val="24"/>
              </w:rPr>
            </w:pPr>
          </w:p>
        </w:tc>
      </w:tr>
      <w:tr w:rsidR="00DB36DC">
        <w:trPr>
          <w:jc w:val="center"/>
        </w:trPr>
        <w:tc>
          <w:tcPr>
            <w:tcW w:w="648" w:type="dxa"/>
            <w:vAlign w:val="center"/>
          </w:tcPr>
          <w:p w:rsidR="00DB36DC" w:rsidRDefault="00D729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4</w:t>
            </w:r>
          </w:p>
        </w:tc>
        <w:tc>
          <w:tcPr>
            <w:tcW w:w="6415" w:type="dxa"/>
            <w:tcBorders>
              <w:right w:val="single" w:sz="4" w:space="0" w:color="auto"/>
            </w:tcBorders>
            <w:vAlign w:val="center"/>
          </w:tcPr>
          <w:p w:rsidR="00DB36DC" w:rsidRDefault="00D7295F">
            <w:pPr>
              <w:spacing w:line="440" w:lineRule="exact"/>
              <w:rPr>
                <w:rFonts w:asciiTheme="minorEastAsia" w:eastAsiaTheme="minorEastAsia" w:hAnsiTheme="minorEastAsia"/>
                <w:sz w:val="24"/>
                <w:szCs w:val="24"/>
              </w:rPr>
            </w:pPr>
            <w:r>
              <w:rPr>
                <w:rFonts w:ascii="宋体" w:hAnsi="宋体" w:cs="宋体" w:hint="eastAsia"/>
                <w:kern w:val="0"/>
                <w:sz w:val="24"/>
                <w:szCs w:val="24"/>
              </w:rPr>
              <w:t>所投产</w:t>
            </w:r>
            <w:proofErr w:type="gramStart"/>
            <w:r>
              <w:rPr>
                <w:rFonts w:ascii="宋体" w:hAnsi="宋体" w:cs="宋体" w:hint="eastAsia"/>
                <w:kern w:val="0"/>
                <w:sz w:val="24"/>
                <w:szCs w:val="24"/>
              </w:rPr>
              <w:t>品属于</w:t>
            </w:r>
            <w:proofErr w:type="gramEnd"/>
            <w:r>
              <w:rPr>
                <w:rFonts w:ascii="宋体" w:hAnsi="宋体" w:cs="宋体" w:hint="eastAsia"/>
                <w:kern w:val="0"/>
                <w:sz w:val="24"/>
                <w:szCs w:val="24"/>
              </w:rPr>
              <w:t>第二类医疗器械的，还需提供有效的行政主管部门颁发的医疗器械经营备案凭证（或医疗器械生产许可证或医疗器械经营许可证）；所投产</w:t>
            </w:r>
            <w:proofErr w:type="gramStart"/>
            <w:r>
              <w:rPr>
                <w:rFonts w:ascii="宋体" w:hAnsi="宋体" w:cs="宋体" w:hint="eastAsia"/>
                <w:kern w:val="0"/>
                <w:sz w:val="24"/>
                <w:szCs w:val="24"/>
              </w:rPr>
              <w:t>品属于</w:t>
            </w:r>
            <w:proofErr w:type="gramEnd"/>
            <w:r>
              <w:rPr>
                <w:rFonts w:ascii="宋体" w:hAnsi="宋体" w:cs="宋体" w:hint="eastAsia"/>
                <w:kern w:val="0"/>
                <w:sz w:val="24"/>
                <w:szCs w:val="24"/>
              </w:rPr>
              <w:t>第三类医疗器械的，还需提供有效的行政主管部门颁发的医疗器械生产许可证（或医疗器械经营许可证）；</w:t>
            </w:r>
          </w:p>
        </w:tc>
        <w:tc>
          <w:tcPr>
            <w:tcW w:w="778" w:type="dxa"/>
            <w:tcBorders>
              <w:left w:val="single" w:sz="4" w:space="0" w:color="auto"/>
              <w:right w:val="single" w:sz="4" w:space="0" w:color="auto"/>
            </w:tcBorders>
            <w:vAlign w:val="center"/>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778" w:type="dxa"/>
            <w:tcBorders>
              <w:left w:val="single" w:sz="4" w:space="0" w:color="auto"/>
            </w:tcBorders>
            <w:vAlign w:val="center"/>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778" w:type="dxa"/>
            <w:tcBorders>
              <w:right w:val="single" w:sz="4" w:space="0" w:color="auto"/>
            </w:tcBorders>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457" w:type="dxa"/>
            <w:tcBorders>
              <w:left w:val="single" w:sz="4" w:space="0" w:color="auto"/>
            </w:tcBorders>
          </w:tcPr>
          <w:p w:rsidR="00DB36DC" w:rsidRDefault="00DB36DC">
            <w:pPr>
              <w:rPr>
                <w:rFonts w:asciiTheme="minorEastAsia" w:eastAsiaTheme="minorEastAsia" w:hAnsiTheme="minorEastAsia"/>
                <w:sz w:val="24"/>
                <w:szCs w:val="24"/>
              </w:rPr>
            </w:pPr>
          </w:p>
        </w:tc>
      </w:tr>
      <w:tr w:rsidR="00DB36DC">
        <w:trPr>
          <w:jc w:val="center"/>
        </w:trPr>
        <w:tc>
          <w:tcPr>
            <w:tcW w:w="7063" w:type="dxa"/>
            <w:gridSpan w:val="2"/>
            <w:tcBorders>
              <w:bottom w:val="single" w:sz="12" w:space="0" w:color="auto"/>
              <w:right w:val="single" w:sz="4" w:space="0" w:color="auto"/>
            </w:tcBorders>
          </w:tcPr>
          <w:p w:rsidR="00DB36DC" w:rsidRDefault="00D7295F" w:rsidP="00314F29">
            <w:pPr>
              <w:spacing w:line="440" w:lineRule="exact"/>
              <w:ind w:firstLineChars="180" w:firstLine="425"/>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结论：是否通过评审</w:t>
            </w:r>
          </w:p>
        </w:tc>
        <w:tc>
          <w:tcPr>
            <w:tcW w:w="778" w:type="dxa"/>
            <w:tcBorders>
              <w:left w:val="single" w:sz="4" w:space="0" w:color="auto"/>
              <w:bottom w:val="single" w:sz="12" w:space="0" w:color="auto"/>
              <w:right w:val="single" w:sz="4" w:space="0" w:color="auto"/>
            </w:tcBorders>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778" w:type="dxa"/>
            <w:tcBorders>
              <w:left w:val="single" w:sz="4" w:space="0" w:color="auto"/>
              <w:bottom w:val="single" w:sz="12" w:space="0" w:color="auto"/>
            </w:tcBorders>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778" w:type="dxa"/>
            <w:tcBorders>
              <w:bottom w:val="single" w:sz="12" w:space="0" w:color="auto"/>
            </w:tcBorders>
          </w:tcPr>
          <w:p w:rsidR="00DB36DC" w:rsidRDefault="00DB36DC" w:rsidP="00314F29">
            <w:pPr>
              <w:spacing w:line="440" w:lineRule="exact"/>
              <w:ind w:firstLineChars="180" w:firstLine="425"/>
              <w:rPr>
                <w:rFonts w:asciiTheme="minorEastAsia" w:eastAsiaTheme="minorEastAsia" w:hAnsiTheme="minorEastAsia"/>
                <w:spacing w:val="-2"/>
                <w:sz w:val="24"/>
                <w:szCs w:val="24"/>
              </w:rPr>
            </w:pPr>
          </w:p>
        </w:tc>
        <w:tc>
          <w:tcPr>
            <w:tcW w:w="457" w:type="dxa"/>
            <w:tcBorders>
              <w:bottom w:val="single" w:sz="12" w:space="0" w:color="auto"/>
            </w:tcBorders>
          </w:tcPr>
          <w:p w:rsidR="00DB36DC" w:rsidRDefault="00DB36DC">
            <w:pPr>
              <w:rPr>
                <w:rFonts w:asciiTheme="minorEastAsia" w:eastAsiaTheme="minorEastAsia" w:hAnsiTheme="minorEastAsia"/>
                <w:sz w:val="24"/>
                <w:szCs w:val="24"/>
              </w:rPr>
            </w:pPr>
          </w:p>
        </w:tc>
      </w:tr>
    </w:tbl>
    <w:p w:rsidR="00DB36DC" w:rsidRDefault="00DB36DC">
      <w:pPr>
        <w:spacing w:line="440" w:lineRule="exact"/>
        <w:ind w:firstLineChars="200" w:firstLine="472"/>
        <w:rPr>
          <w:rFonts w:asciiTheme="minorEastAsia" w:eastAsiaTheme="minorEastAsia" w:hAnsiTheme="minorEastAsia"/>
          <w:spacing w:val="-2"/>
          <w:sz w:val="24"/>
          <w:szCs w:val="24"/>
        </w:rPr>
      </w:pPr>
    </w:p>
    <w:p w:rsidR="00DB36DC" w:rsidRDefault="00D7295F">
      <w:pPr>
        <w:spacing w:line="440" w:lineRule="exact"/>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w:t>
      </w:r>
      <w:r>
        <w:rPr>
          <w:rFonts w:asciiTheme="minorEastAsia" w:eastAsiaTheme="minorEastAsia" w:hAnsiTheme="minorEastAsia" w:hint="eastAsia"/>
          <w:spacing w:val="-2"/>
          <w:sz w:val="24"/>
          <w:szCs w:val="24"/>
        </w:rPr>
        <w:t>符合性审查</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5"/>
        <w:gridCol w:w="6674"/>
        <w:gridCol w:w="646"/>
        <w:gridCol w:w="646"/>
        <w:gridCol w:w="646"/>
        <w:gridCol w:w="597"/>
      </w:tblGrid>
      <w:tr w:rsidR="00DB36DC">
        <w:trPr>
          <w:trHeight w:val="454"/>
          <w:jc w:val="center"/>
        </w:trPr>
        <w:tc>
          <w:tcPr>
            <w:tcW w:w="7319" w:type="dxa"/>
            <w:gridSpan w:val="2"/>
            <w:vMerge w:val="restart"/>
            <w:tcBorders>
              <w:top w:val="single" w:sz="12" w:space="0" w:color="auto"/>
              <w:right w:val="single" w:sz="4" w:space="0" w:color="auto"/>
            </w:tcBorders>
            <w:vAlign w:val="center"/>
          </w:tcPr>
          <w:p w:rsidR="00DB36DC" w:rsidRDefault="00D7295F">
            <w:pPr>
              <w:jc w:val="center"/>
              <w:rPr>
                <w:rFonts w:asciiTheme="minorEastAsia" w:eastAsiaTheme="minorEastAsia" w:hAnsiTheme="minorEastAsia"/>
                <w:b/>
                <w:sz w:val="24"/>
              </w:rPr>
            </w:pPr>
            <w:r>
              <w:rPr>
                <w:rFonts w:asciiTheme="minorEastAsia" w:eastAsiaTheme="minorEastAsia" w:hAnsiTheme="minorEastAsia" w:hint="eastAsia"/>
                <w:b/>
                <w:sz w:val="24"/>
              </w:rPr>
              <w:t>评审内容</w:t>
            </w:r>
          </w:p>
        </w:tc>
        <w:tc>
          <w:tcPr>
            <w:tcW w:w="2535" w:type="dxa"/>
            <w:gridSpan w:val="4"/>
            <w:tcBorders>
              <w:top w:val="single" w:sz="12" w:space="0" w:color="auto"/>
              <w:left w:val="single" w:sz="4" w:space="0" w:color="auto"/>
              <w:bottom w:val="single" w:sz="4" w:space="0" w:color="auto"/>
            </w:tcBorders>
            <w:vAlign w:val="center"/>
          </w:tcPr>
          <w:p w:rsidR="00DB36DC" w:rsidRDefault="00D7295F">
            <w:pPr>
              <w:jc w:val="center"/>
              <w:rPr>
                <w:rFonts w:asciiTheme="minorEastAsia" w:eastAsiaTheme="minorEastAsia" w:hAnsiTheme="minorEastAsia"/>
                <w:b/>
                <w:sz w:val="24"/>
              </w:rPr>
            </w:pPr>
            <w:r>
              <w:rPr>
                <w:rFonts w:asciiTheme="minorEastAsia" w:eastAsiaTheme="minorEastAsia" w:hAnsiTheme="minorEastAsia" w:hint="eastAsia"/>
                <w:b/>
                <w:sz w:val="24"/>
              </w:rPr>
              <w:t>投标企业名称</w:t>
            </w:r>
          </w:p>
        </w:tc>
      </w:tr>
      <w:tr w:rsidR="00DB36DC">
        <w:trPr>
          <w:trHeight w:val="454"/>
          <w:jc w:val="center"/>
        </w:trPr>
        <w:tc>
          <w:tcPr>
            <w:tcW w:w="7319" w:type="dxa"/>
            <w:gridSpan w:val="2"/>
            <w:vMerge/>
            <w:tcBorders>
              <w:right w:val="single" w:sz="4" w:space="0" w:color="auto"/>
            </w:tcBorders>
          </w:tcPr>
          <w:p w:rsidR="00DB36DC" w:rsidRDefault="00DB36DC">
            <w:pPr>
              <w:rPr>
                <w:rFonts w:asciiTheme="minorEastAsia" w:eastAsiaTheme="minorEastAsia" w:hAnsiTheme="minorEastAsia"/>
                <w:b/>
                <w:szCs w:val="21"/>
              </w:rPr>
            </w:pPr>
          </w:p>
        </w:tc>
        <w:tc>
          <w:tcPr>
            <w:tcW w:w="646" w:type="dxa"/>
            <w:tcBorders>
              <w:top w:val="single" w:sz="4" w:space="0" w:color="auto"/>
              <w:left w:val="single" w:sz="4" w:space="0" w:color="auto"/>
              <w:right w:val="single" w:sz="4" w:space="0" w:color="auto"/>
            </w:tcBorders>
          </w:tcPr>
          <w:p w:rsidR="00DB36DC" w:rsidRDefault="00D7295F">
            <w:pPr>
              <w:rPr>
                <w:rFonts w:asciiTheme="minorEastAsia" w:eastAsiaTheme="minorEastAsia" w:hAnsiTheme="minorEastAsia"/>
                <w:b/>
                <w:szCs w:val="21"/>
              </w:rPr>
            </w:pPr>
            <w:r>
              <w:rPr>
                <w:rFonts w:asciiTheme="minorEastAsia" w:eastAsiaTheme="minorEastAsia" w:hAnsiTheme="minorEastAsia"/>
                <w:b/>
                <w:szCs w:val="21"/>
              </w:rPr>
              <w:t>1</w:t>
            </w:r>
          </w:p>
        </w:tc>
        <w:tc>
          <w:tcPr>
            <w:tcW w:w="646" w:type="dxa"/>
            <w:tcBorders>
              <w:top w:val="single" w:sz="4" w:space="0" w:color="auto"/>
              <w:left w:val="single" w:sz="4" w:space="0" w:color="auto"/>
            </w:tcBorders>
          </w:tcPr>
          <w:p w:rsidR="00DB36DC" w:rsidRDefault="00D7295F">
            <w:pPr>
              <w:rPr>
                <w:rFonts w:asciiTheme="minorEastAsia" w:eastAsiaTheme="minorEastAsia" w:hAnsiTheme="minorEastAsia"/>
                <w:b/>
                <w:szCs w:val="21"/>
              </w:rPr>
            </w:pPr>
            <w:r>
              <w:rPr>
                <w:rFonts w:asciiTheme="minorEastAsia" w:eastAsiaTheme="minorEastAsia" w:hAnsiTheme="minorEastAsia"/>
                <w:b/>
                <w:szCs w:val="21"/>
              </w:rPr>
              <w:t>2</w:t>
            </w:r>
          </w:p>
        </w:tc>
        <w:tc>
          <w:tcPr>
            <w:tcW w:w="646" w:type="dxa"/>
            <w:vAlign w:val="center"/>
          </w:tcPr>
          <w:p w:rsidR="00DB36DC" w:rsidRDefault="00D7295F">
            <w:pPr>
              <w:jc w:val="center"/>
              <w:rPr>
                <w:rFonts w:asciiTheme="minorEastAsia" w:eastAsiaTheme="minorEastAsia" w:hAnsiTheme="minorEastAsia"/>
                <w:b/>
                <w:szCs w:val="21"/>
              </w:rPr>
            </w:pPr>
            <w:r>
              <w:rPr>
                <w:rFonts w:asciiTheme="minorEastAsia" w:eastAsiaTheme="minorEastAsia" w:hAnsiTheme="minorEastAsia"/>
                <w:b/>
                <w:szCs w:val="21"/>
              </w:rPr>
              <w:t>3</w:t>
            </w:r>
          </w:p>
        </w:tc>
        <w:tc>
          <w:tcPr>
            <w:tcW w:w="597" w:type="dxa"/>
            <w:vAlign w:val="center"/>
          </w:tcPr>
          <w:p w:rsidR="00DB36DC" w:rsidRDefault="00D7295F">
            <w:pPr>
              <w:jc w:val="center"/>
              <w:rPr>
                <w:rFonts w:asciiTheme="minorEastAsia" w:eastAsiaTheme="minorEastAsia" w:hAnsiTheme="minorEastAsia"/>
                <w:b/>
                <w:szCs w:val="21"/>
              </w:rPr>
            </w:pPr>
            <w:r>
              <w:rPr>
                <w:rFonts w:asciiTheme="minorEastAsia" w:eastAsiaTheme="minorEastAsia" w:hAnsiTheme="minorEastAsia" w:hint="eastAsia"/>
                <w:b/>
                <w:szCs w:val="21"/>
              </w:rPr>
              <w:t>…</w:t>
            </w: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1</w:t>
            </w:r>
          </w:p>
        </w:tc>
        <w:tc>
          <w:tcPr>
            <w:tcW w:w="6674" w:type="dxa"/>
            <w:tcBorders>
              <w:right w:val="single" w:sz="4" w:space="0" w:color="auto"/>
            </w:tcBorders>
            <w:vAlign w:val="bottom"/>
          </w:tcPr>
          <w:p w:rsidR="00DB36DC" w:rsidRDefault="00D7295F">
            <w:pPr>
              <w:rPr>
                <w:rFonts w:asciiTheme="minorEastAsia" w:eastAsiaTheme="minorEastAsia" w:hAnsiTheme="minorEastAsia"/>
                <w:sz w:val="24"/>
              </w:rPr>
            </w:pPr>
            <w:r>
              <w:rPr>
                <w:rFonts w:asciiTheme="minorEastAsia" w:eastAsiaTheme="minorEastAsia" w:hAnsiTheme="minorEastAsia" w:cs="宋体" w:hint="eastAsia"/>
                <w:kern w:val="0"/>
                <w:sz w:val="24"/>
              </w:rPr>
              <w:t>是否提供资格声明函</w:t>
            </w:r>
            <w:r>
              <w:rPr>
                <w:rFonts w:asciiTheme="minorEastAsia" w:eastAsiaTheme="minorEastAsia" w:hAnsiTheme="minorEastAsia" w:hint="eastAsia"/>
                <w:sz w:val="24"/>
              </w:rPr>
              <w:t>；</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2</w:t>
            </w:r>
          </w:p>
        </w:tc>
        <w:tc>
          <w:tcPr>
            <w:tcW w:w="6674" w:type="dxa"/>
            <w:tcBorders>
              <w:right w:val="single" w:sz="4" w:space="0" w:color="auto"/>
            </w:tcBorders>
            <w:vAlign w:val="bottom"/>
          </w:tcPr>
          <w:p w:rsidR="00DB36DC" w:rsidRDefault="00D7295F">
            <w:pPr>
              <w:rPr>
                <w:rFonts w:asciiTheme="minorEastAsia" w:eastAsiaTheme="minorEastAsia" w:hAnsiTheme="minorEastAsia"/>
                <w:sz w:val="24"/>
              </w:rPr>
            </w:pPr>
            <w:r>
              <w:rPr>
                <w:rFonts w:asciiTheme="minorEastAsia" w:eastAsiaTheme="minorEastAsia" w:hAnsiTheme="minorEastAsia" w:hint="eastAsia"/>
                <w:sz w:val="24"/>
              </w:rPr>
              <w:t>投标</w:t>
            </w:r>
            <w:proofErr w:type="gramStart"/>
            <w:r>
              <w:rPr>
                <w:rFonts w:asciiTheme="minorEastAsia" w:eastAsiaTheme="minorEastAsia" w:hAnsiTheme="minorEastAsia" w:hint="eastAsia"/>
                <w:sz w:val="24"/>
              </w:rPr>
              <w:t>函是否</w:t>
            </w:r>
            <w:proofErr w:type="gramEnd"/>
            <w:r>
              <w:rPr>
                <w:rFonts w:asciiTheme="minorEastAsia" w:eastAsiaTheme="minorEastAsia" w:hAnsiTheme="minorEastAsia" w:hint="eastAsia"/>
                <w:sz w:val="24"/>
              </w:rPr>
              <w:t>有单位盖章及法定代表人或法定代表人授权的代理人签字或盖章的；</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3</w:t>
            </w:r>
          </w:p>
        </w:tc>
        <w:tc>
          <w:tcPr>
            <w:tcW w:w="6674" w:type="dxa"/>
            <w:tcBorders>
              <w:right w:val="single" w:sz="4" w:space="0" w:color="auto"/>
            </w:tcBorders>
            <w:vAlign w:val="bottom"/>
          </w:tcPr>
          <w:p w:rsidR="00DB36DC" w:rsidRDefault="00D7295F">
            <w:pPr>
              <w:rPr>
                <w:rFonts w:asciiTheme="minorEastAsia" w:eastAsiaTheme="minorEastAsia" w:hAnsiTheme="minorEastAsia"/>
                <w:sz w:val="24"/>
              </w:rPr>
            </w:pPr>
            <w:r>
              <w:rPr>
                <w:rFonts w:asciiTheme="minorEastAsia" w:eastAsiaTheme="minorEastAsia" w:hAnsiTheme="minorEastAsia" w:hint="eastAsia"/>
                <w:sz w:val="24"/>
              </w:rPr>
              <w:t>是否满足招标文件规定提供免费质保年限；（以附件十三售后服务承诺书为准）</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4</w:t>
            </w:r>
          </w:p>
        </w:tc>
        <w:tc>
          <w:tcPr>
            <w:tcW w:w="6674" w:type="dxa"/>
            <w:tcBorders>
              <w:right w:val="single" w:sz="4" w:space="0" w:color="auto"/>
            </w:tcBorders>
            <w:vAlign w:val="bottom"/>
          </w:tcPr>
          <w:p w:rsidR="00DB36DC" w:rsidRDefault="00D7295F">
            <w:pPr>
              <w:rPr>
                <w:rFonts w:asciiTheme="minorEastAsia" w:eastAsiaTheme="minorEastAsia" w:hAnsiTheme="minorEastAsia" w:cs="宋体"/>
                <w:sz w:val="24"/>
              </w:rPr>
            </w:pPr>
            <w:r>
              <w:rPr>
                <w:rFonts w:asciiTheme="minorEastAsia" w:eastAsiaTheme="minorEastAsia" w:hAnsiTheme="minorEastAsia" w:hint="eastAsia"/>
                <w:sz w:val="24"/>
              </w:rPr>
              <w:t>是否按规定提供法人授权委托书的；</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5</w:t>
            </w:r>
          </w:p>
        </w:tc>
        <w:tc>
          <w:tcPr>
            <w:tcW w:w="6674" w:type="dxa"/>
            <w:tcBorders>
              <w:right w:val="single" w:sz="4" w:space="0" w:color="auto"/>
            </w:tcBorders>
            <w:vAlign w:val="bottom"/>
          </w:tcPr>
          <w:p w:rsidR="00DB36DC" w:rsidRDefault="00D7295F">
            <w:pPr>
              <w:rPr>
                <w:rFonts w:asciiTheme="minorEastAsia" w:eastAsiaTheme="minorEastAsia" w:hAnsiTheme="minorEastAsia"/>
                <w:sz w:val="24"/>
              </w:rPr>
            </w:pPr>
            <w:r>
              <w:rPr>
                <w:rFonts w:asciiTheme="minorEastAsia" w:eastAsiaTheme="minorEastAsia" w:hAnsiTheme="minorEastAsia" w:hint="eastAsia"/>
                <w:sz w:val="24"/>
              </w:rPr>
              <w:t>是否按规定提交投标文件分数，正本</w:t>
            </w:r>
            <w:r>
              <w:rPr>
                <w:rFonts w:asciiTheme="minorEastAsia" w:eastAsiaTheme="minorEastAsia" w:hAnsiTheme="minorEastAsia"/>
                <w:sz w:val="24"/>
              </w:rPr>
              <w:t>1</w:t>
            </w:r>
            <w:r>
              <w:rPr>
                <w:rFonts w:asciiTheme="minorEastAsia" w:eastAsiaTheme="minorEastAsia" w:hAnsiTheme="minorEastAsia" w:hint="eastAsia"/>
                <w:sz w:val="24"/>
              </w:rPr>
              <w:t>份副本3份；</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6</w:t>
            </w:r>
          </w:p>
        </w:tc>
        <w:tc>
          <w:tcPr>
            <w:tcW w:w="6674" w:type="dxa"/>
            <w:tcBorders>
              <w:right w:val="single" w:sz="4" w:space="0" w:color="auto"/>
            </w:tcBorders>
            <w:vAlign w:val="bottom"/>
          </w:tcPr>
          <w:p w:rsidR="00DB36DC" w:rsidRDefault="00D7295F">
            <w:pPr>
              <w:rPr>
                <w:rFonts w:asciiTheme="minorEastAsia" w:eastAsiaTheme="minorEastAsia" w:hAnsiTheme="minorEastAsia" w:cs="宋体"/>
                <w:sz w:val="24"/>
              </w:rPr>
            </w:pPr>
            <w:r>
              <w:rPr>
                <w:rFonts w:asciiTheme="minorEastAsia" w:eastAsiaTheme="minorEastAsia" w:hAnsiTheme="minorEastAsia" w:hint="eastAsia"/>
                <w:sz w:val="24"/>
              </w:rPr>
              <w:t>是否按规定的格式填写，内容不全或关键字迹模糊、无法辨认的；</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7</w:t>
            </w:r>
          </w:p>
        </w:tc>
        <w:tc>
          <w:tcPr>
            <w:tcW w:w="6674" w:type="dxa"/>
            <w:tcBorders>
              <w:right w:val="single" w:sz="4" w:space="0" w:color="auto"/>
            </w:tcBorders>
            <w:vAlign w:val="bottom"/>
          </w:tcPr>
          <w:p w:rsidR="00DB36DC" w:rsidRDefault="00D7295F">
            <w:pPr>
              <w:rPr>
                <w:rFonts w:asciiTheme="minorEastAsia" w:eastAsiaTheme="minorEastAsia" w:hAnsiTheme="minorEastAsia"/>
                <w:sz w:val="24"/>
              </w:rPr>
            </w:pPr>
            <w:r>
              <w:rPr>
                <w:rFonts w:asciiTheme="minorEastAsia" w:eastAsiaTheme="minorEastAsia" w:hAnsiTheme="minorEastAsia" w:hint="eastAsia"/>
                <w:sz w:val="24"/>
              </w:rPr>
              <w:t>投标文件是否按照招标文件要求编写、装订；</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8</w:t>
            </w:r>
          </w:p>
        </w:tc>
        <w:tc>
          <w:tcPr>
            <w:tcW w:w="6674" w:type="dxa"/>
            <w:tcBorders>
              <w:right w:val="single" w:sz="4" w:space="0" w:color="auto"/>
            </w:tcBorders>
            <w:vAlign w:val="bottom"/>
          </w:tcPr>
          <w:p w:rsidR="00DB36DC" w:rsidRDefault="00D7295F">
            <w:pPr>
              <w:rPr>
                <w:rFonts w:asciiTheme="minorEastAsia" w:eastAsiaTheme="minorEastAsia" w:hAnsiTheme="minorEastAsia"/>
                <w:sz w:val="24"/>
              </w:rPr>
            </w:pPr>
            <w:r>
              <w:rPr>
                <w:rFonts w:asciiTheme="minorEastAsia" w:eastAsiaTheme="minorEastAsia" w:hAnsiTheme="minorEastAsia" w:hint="eastAsia"/>
                <w:sz w:val="24"/>
              </w:rPr>
              <w:t>投标报价是否超过预算金额；</w:t>
            </w:r>
          </w:p>
        </w:tc>
        <w:tc>
          <w:tcPr>
            <w:tcW w:w="646" w:type="dxa"/>
            <w:tcBorders>
              <w:left w:val="single" w:sz="4" w:space="0" w:color="auto"/>
              <w:right w:val="single" w:sz="4" w:space="0" w:color="auto"/>
            </w:tcBorders>
            <w:vAlign w:val="center"/>
          </w:tcPr>
          <w:p w:rsidR="00DB36DC" w:rsidRDefault="00DB36DC">
            <w:pPr>
              <w:snapToGrid w:val="0"/>
              <w:spacing w:line="360" w:lineRule="auto"/>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9</w:t>
            </w:r>
          </w:p>
        </w:tc>
        <w:tc>
          <w:tcPr>
            <w:tcW w:w="6674" w:type="dxa"/>
            <w:tcBorders>
              <w:right w:val="single" w:sz="4" w:space="0" w:color="auto"/>
            </w:tcBorders>
            <w:vAlign w:val="bottom"/>
          </w:tcPr>
          <w:p w:rsidR="00DB36DC" w:rsidRDefault="00D7295F">
            <w:pPr>
              <w:rPr>
                <w:rFonts w:asciiTheme="minorEastAsia" w:eastAsiaTheme="minorEastAsia" w:hAnsiTheme="minorEastAsia" w:cs="宋体"/>
                <w:sz w:val="24"/>
              </w:rPr>
            </w:pPr>
            <w:r>
              <w:rPr>
                <w:rFonts w:asciiTheme="minorEastAsia" w:eastAsiaTheme="minorEastAsia" w:hAnsiTheme="minorEastAsia" w:hint="eastAsia"/>
                <w:sz w:val="24"/>
              </w:rPr>
              <w:t>投标有效期是否满足招标文件要求的；</w:t>
            </w:r>
          </w:p>
        </w:tc>
        <w:tc>
          <w:tcPr>
            <w:tcW w:w="646" w:type="dxa"/>
            <w:tcBorders>
              <w:left w:val="single" w:sz="4" w:space="0" w:color="auto"/>
              <w:right w:val="single" w:sz="4" w:space="0" w:color="auto"/>
            </w:tcBorders>
            <w:vAlign w:val="center"/>
          </w:tcPr>
          <w:p w:rsidR="00DB36DC" w:rsidRDefault="00DB36DC">
            <w:pPr>
              <w:widowControl/>
              <w:shd w:val="clear" w:color="auto" w:fill="FAFAFA"/>
              <w:spacing w:line="360" w:lineRule="auto"/>
              <w:jc w:val="left"/>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10</w:t>
            </w:r>
          </w:p>
        </w:tc>
        <w:tc>
          <w:tcPr>
            <w:tcW w:w="6674" w:type="dxa"/>
            <w:tcBorders>
              <w:right w:val="single" w:sz="4" w:space="0" w:color="auto"/>
            </w:tcBorders>
            <w:vAlign w:val="bottom"/>
          </w:tcPr>
          <w:p w:rsidR="00DB36DC" w:rsidRDefault="00D7295F">
            <w:pPr>
              <w:rPr>
                <w:rFonts w:asciiTheme="minorEastAsia" w:eastAsiaTheme="minorEastAsia" w:hAnsiTheme="minorEastAsia" w:cs="宋体"/>
                <w:sz w:val="24"/>
              </w:rPr>
            </w:pPr>
            <w:r>
              <w:rPr>
                <w:rFonts w:asciiTheme="minorEastAsia" w:eastAsiaTheme="minorEastAsia" w:hAnsiTheme="minorEastAsia" w:hint="eastAsia"/>
                <w:sz w:val="24"/>
              </w:rPr>
              <w:t>投标文件载明的技术规格、技术标准、货物包装方式、检验标准和方法等是否符合招标文件要求；</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snapToGrid w:val="0"/>
              <w:spacing w:line="360" w:lineRule="auto"/>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11</w:t>
            </w:r>
          </w:p>
        </w:tc>
        <w:tc>
          <w:tcPr>
            <w:tcW w:w="6674" w:type="dxa"/>
            <w:tcBorders>
              <w:right w:val="single" w:sz="4" w:space="0" w:color="auto"/>
            </w:tcBorders>
            <w:vAlign w:val="bottom"/>
          </w:tcPr>
          <w:p w:rsidR="00DB36DC" w:rsidRDefault="00D7295F">
            <w:pPr>
              <w:rPr>
                <w:rFonts w:asciiTheme="minorEastAsia" w:eastAsiaTheme="minorEastAsia" w:hAnsiTheme="minorEastAsia"/>
                <w:sz w:val="24"/>
              </w:rPr>
            </w:pPr>
            <w:r>
              <w:rPr>
                <w:rFonts w:asciiTheme="minorEastAsia" w:eastAsiaTheme="minorEastAsia" w:hAnsiTheme="minorEastAsia" w:hint="eastAsia"/>
                <w:sz w:val="24"/>
              </w:rPr>
              <w:t>投标人所报交货期限是否超过招标文件规定期限的；</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snapToGrid w:val="0"/>
              <w:spacing w:line="360" w:lineRule="auto"/>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12</w:t>
            </w:r>
          </w:p>
        </w:tc>
        <w:tc>
          <w:tcPr>
            <w:tcW w:w="6674" w:type="dxa"/>
            <w:tcBorders>
              <w:right w:val="single" w:sz="4" w:space="0" w:color="auto"/>
            </w:tcBorders>
            <w:vAlign w:val="bottom"/>
          </w:tcPr>
          <w:p w:rsidR="00DB36DC" w:rsidRDefault="00D7295F">
            <w:pPr>
              <w:rPr>
                <w:rFonts w:asciiTheme="minorEastAsia" w:eastAsiaTheme="minorEastAsia" w:hAnsiTheme="minorEastAsia" w:cs="宋体"/>
                <w:sz w:val="24"/>
              </w:rPr>
            </w:pPr>
            <w:r>
              <w:rPr>
                <w:rFonts w:asciiTheme="minorEastAsia" w:eastAsiaTheme="minorEastAsia" w:hAnsiTheme="minorEastAsia" w:hint="eastAsia"/>
                <w:sz w:val="24"/>
              </w:rPr>
              <w:t>投标文件是否附有招标人不能接受的条件；</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widowControl/>
              <w:shd w:val="clear" w:color="auto" w:fill="FAFAFA"/>
              <w:spacing w:line="360" w:lineRule="auto"/>
              <w:jc w:val="left"/>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t>13</w:t>
            </w:r>
          </w:p>
        </w:tc>
        <w:tc>
          <w:tcPr>
            <w:tcW w:w="6674" w:type="dxa"/>
            <w:tcBorders>
              <w:right w:val="single" w:sz="4" w:space="0" w:color="auto"/>
            </w:tcBorders>
            <w:vAlign w:val="bottom"/>
          </w:tcPr>
          <w:p w:rsidR="00DB36DC" w:rsidRDefault="00D7295F">
            <w:pPr>
              <w:rPr>
                <w:rFonts w:asciiTheme="minorEastAsia" w:eastAsiaTheme="minorEastAsia" w:hAnsiTheme="minorEastAsia" w:cs="宋体"/>
                <w:sz w:val="24"/>
              </w:rPr>
            </w:pPr>
            <w:r>
              <w:rPr>
                <w:rFonts w:asciiTheme="minorEastAsia" w:eastAsiaTheme="minorEastAsia" w:hAnsiTheme="minorEastAsia" w:hint="eastAsia"/>
                <w:sz w:val="24"/>
              </w:rPr>
              <w:t>是否有不符合招标文件中规定的其他实质性要求；</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645" w:type="dxa"/>
            <w:vAlign w:val="center"/>
          </w:tcPr>
          <w:p w:rsidR="00DB36DC" w:rsidRDefault="00D7295F">
            <w:pPr>
              <w:jc w:val="center"/>
              <w:rPr>
                <w:rFonts w:asciiTheme="minorEastAsia" w:eastAsiaTheme="minorEastAsia" w:hAnsiTheme="minorEastAsia"/>
                <w:sz w:val="24"/>
              </w:rPr>
            </w:pPr>
            <w:r>
              <w:rPr>
                <w:rFonts w:asciiTheme="minorEastAsia" w:eastAsiaTheme="minorEastAsia" w:hAnsiTheme="minorEastAsia"/>
                <w:sz w:val="24"/>
              </w:rPr>
              <w:lastRenderedPageBreak/>
              <w:t>14</w:t>
            </w:r>
          </w:p>
        </w:tc>
        <w:tc>
          <w:tcPr>
            <w:tcW w:w="6674" w:type="dxa"/>
            <w:tcBorders>
              <w:right w:val="single" w:sz="4" w:space="0" w:color="auto"/>
            </w:tcBorders>
            <w:vAlign w:val="bottom"/>
          </w:tcPr>
          <w:p w:rsidR="00DB36DC" w:rsidRDefault="00D7295F">
            <w:pPr>
              <w:rPr>
                <w:rFonts w:asciiTheme="minorEastAsia" w:eastAsiaTheme="minorEastAsia" w:hAnsiTheme="minorEastAsia" w:cs="宋体"/>
                <w:sz w:val="24"/>
              </w:rPr>
            </w:pPr>
            <w:r>
              <w:rPr>
                <w:rFonts w:asciiTheme="minorEastAsia" w:eastAsiaTheme="minorEastAsia" w:hAnsiTheme="minorEastAsia" w:hint="eastAsia"/>
                <w:sz w:val="24"/>
              </w:rPr>
              <w:t>投标人是否有违法招标投标纪律的。</w:t>
            </w:r>
          </w:p>
        </w:tc>
        <w:tc>
          <w:tcPr>
            <w:tcW w:w="646" w:type="dxa"/>
            <w:tcBorders>
              <w:left w:val="single" w:sz="4" w:space="0" w:color="auto"/>
              <w:righ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left w:val="single" w:sz="4" w:space="0" w:color="auto"/>
            </w:tcBorders>
            <w:vAlign w:val="center"/>
          </w:tcPr>
          <w:p w:rsidR="00DB36DC" w:rsidRDefault="00DB36DC">
            <w:pPr>
              <w:rPr>
                <w:rFonts w:asciiTheme="minorEastAsia" w:eastAsiaTheme="minorEastAsia" w:hAnsiTheme="minorEastAsia"/>
                <w:szCs w:val="21"/>
              </w:rPr>
            </w:pPr>
          </w:p>
        </w:tc>
        <w:tc>
          <w:tcPr>
            <w:tcW w:w="646" w:type="dxa"/>
            <w:tcBorders>
              <w:right w:val="single" w:sz="4" w:space="0" w:color="auto"/>
            </w:tcBorders>
          </w:tcPr>
          <w:p w:rsidR="00DB36DC" w:rsidRDefault="00DB36DC">
            <w:pPr>
              <w:rPr>
                <w:rFonts w:asciiTheme="minorEastAsia" w:eastAsiaTheme="minorEastAsia" w:hAnsiTheme="minorEastAsia"/>
                <w:szCs w:val="21"/>
              </w:rPr>
            </w:pPr>
          </w:p>
        </w:tc>
        <w:tc>
          <w:tcPr>
            <w:tcW w:w="597" w:type="dxa"/>
            <w:tcBorders>
              <w:left w:val="single" w:sz="4" w:space="0" w:color="auto"/>
            </w:tcBorders>
          </w:tcPr>
          <w:p w:rsidR="00DB36DC" w:rsidRDefault="00DB36DC">
            <w:pPr>
              <w:rPr>
                <w:rFonts w:asciiTheme="minorEastAsia" w:eastAsiaTheme="minorEastAsia" w:hAnsiTheme="minorEastAsia"/>
                <w:szCs w:val="21"/>
              </w:rPr>
            </w:pPr>
          </w:p>
        </w:tc>
      </w:tr>
      <w:tr w:rsidR="00DB36DC">
        <w:trPr>
          <w:trHeight w:val="454"/>
          <w:jc w:val="center"/>
        </w:trPr>
        <w:tc>
          <w:tcPr>
            <w:tcW w:w="7319" w:type="dxa"/>
            <w:gridSpan w:val="2"/>
            <w:tcBorders>
              <w:bottom w:val="single" w:sz="12" w:space="0" w:color="auto"/>
              <w:right w:val="single" w:sz="4" w:space="0" w:color="auto"/>
            </w:tcBorders>
          </w:tcPr>
          <w:p w:rsidR="00DB36DC" w:rsidRDefault="00D7295F">
            <w:pPr>
              <w:rPr>
                <w:rFonts w:asciiTheme="minorEastAsia" w:eastAsiaTheme="minorEastAsia" w:hAnsiTheme="minorEastAsia"/>
                <w:sz w:val="24"/>
              </w:rPr>
            </w:pPr>
            <w:r>
              <w:rPr>
                <w:rFonts w:asciiTheme="minorEastAsia" w:eastAsiaTheme="minorEastAsia" w:hAnsiTheme="minorEastAsia" w:hint="eastAsia"/>
                <w:sz w:val="24"/>
              </w:rPr>
              <w:t>结论：是否通过评审</w:t>
            </w:r>
          </w:p>
        </w:tc>
        <w:tc>
          <w:tcPr>
            <w:tcW w:w="646" w:type="dxa"/>
            <w:tcBorders>
              <w:left w:val="single" w:sz="4" w:space="0" w:color="auto"/>
              <w:bottom w:val="single" w:sz="12" w:space="0" w:color="auto"/>
              <w:right w:val="single" w:sz="4" w:space="0" w:color="auto"/>
            </w:tcBorders>
          </w:tcPr>
          <w:p w:rsidR="00DB36DC" w:rsidRDefault="00DB36DC">
            <w:pPr>
              <w:rPr>
                <w:rFonts w:asciiTheme="minorEastAsia" w:eastAsiaTheme="minorEastAsia" w:hAnsiTheme="minorEastAsia"/>
                <w:szCs w:val="21"/>
              </w:rPr>
            </w:pPr>
          </w:p>
        </w:tc>
        <w:tc>
          <w:tcPr>
            <w:tcW w:w="646" w:type="dxa"/>
            <w:tcBorders>
              <w:left w:val="single" w:sz="4" w:space="0" w:color="auto"/>
              <w:bottom w:val="single" w:sz="12" w:space="0" w:color="auto"/>
            </w:tcBorders>
          </w:tcPr>
          <w:p w:rsidR="00DB36DC" w:rsidRDefault="00DB36DC">
            <w:pPr>
              <w:rPr>
                <w:rFonts w:asciiTheme="minorEastAsia" w:eastAsiaTheme="minorEastAsia" w:hAnsiTheme="minorEastAsia"/>
                <w:szCs w:val="21"/>
              </w:rPr>
            </w:pPr>
          </w:p>
        </w:tc>
        <w:tc>
          <w:tcPr>
            <w:tcW w:w="646" w:type="dxa"/>
            <w:tcBorders>
              <w:bottom w:val="single" w:sz="12" w:space="0" w:color="auto"/>
            </w:tcBorders>
          </w:tcPr>
          <w:p w:rsidR="00DB36DC" w:rsidRDefault="00DB36DC">
            <w:pPr>
              <w:rPr>
                <w:rFonts w:asciiTheme="minorEastAsia" w:eastAsiaTheme="minorEastAsia" w:hAnsiTheme="minorEastAsia"/>
                <w:szCs w:val="21"/>
              </w:rPr>
            </w:pPr>
          </w:p>
        </w:tc>
        <w:tc>
          <w:tcPr>
            <w:tcW w:w="597" w:type="dxa"/>
            <w:tcBorders>
              <w:bottom w:val="single" w:sz="12" w:space="0" w:color="auto"/>
            </w:tcBorders>
          </w:tcPr>
          <w:p w:rsidR="00DB36DC" w:rsidRDefault="00DB36DC">
            <w:pPr>
              <w:rPr>
                <w:rFonts w:asciiTheme="minorEastAsia" w:eastAsiaTheme="minorEastAsia" w:hAnsiTheme="minorEastAsia"/>
                <w:szCs w:val="21"/>
              </w:rPr>
            </w:pPr>
          </w:p>
        </w:tc>
      </w:tr>
    </w:tbl>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投标文件响应程度初步审查通过的投标企业，进入下一步详细评审阶段，未通过投标文件响应程度初步审查的企业，其投标作为无效标，不进入后期评审阶段。</w:t>
      </w:r>
    </w:p>
    <w:p w:rsidR="00DB36DC" w:rsidRDefault="00D7295F">
      <w:pPr>
        <w:tabs>
          <w:tab w:val="left" w:pos="0"/>
        </w:tabs>
        <w:adjustRightInd w:val="0"/>
        <w:snapToGrid w:val="0"/>
        <w:spacing w:line="44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kern w:val="0"/>
          <w:sz w:val="24"/>
          <w:szCs w:val="24"/>
        </w:rPr>
        <w:t>21.14</w:t>
      </w:r>
      <w:r>
        <w:rPr>
          <w:rFonts w:asciiTheme="minorEastAsia" w:eastAsiaTheme="minorEastAsia" w:hAnsiTheme="minorEastAsia" w:cs="宋体" w:hint="eastAsia"/>
          <w:kern w:val="0"/>
          <w:sz w:val="24"/>
          <w:szCs w:val="24"/>
        </w:rPr>
        <w:t>评标委员会将根据政府采购政策支持中小企业政策对最后报价进行价格折扣，折</w:t>
      </w:r>
    </w:p>
    <w:p w:rsidR="00DB36DC" w:rsidRDefault="00D7295F">
      <w:pPr>
        <w:tabs>
          <w:tab w:val="left" w:pos="0"/>
        </w:tabs>
        <w:adjustRightInd w:val="0"/>
        <w:snapToGrid w:val="0"/>
        <w:spacing w:line="44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扣的价格将作为评审价格。</w:t>
      </w:r>
      <w:r>
        <w:rPr>
          <w:rFonts w:asciiTheme="minorEastAsia" w:eastAsiaTheme="minorEastAsia" w:hAnsiTheme="minorEastAsia" w:cs="宋体" w:hint="eastAsia"/>
          <w:kern w:val="0"/>
          <w:sz w:val="24"/>
          <w:szCs w:val="24"/>
          <w:lang w:val="zh-CN"/>
        </w:rPr>
        <w:t>供应商的评审</w:t>
      </w:r>
      <w:r>
        <w:rPr>
          <w:rFonts w:asciiTheme="minorEastAsia" w:eastAsiaTheme="minorEastAsia" w:hAnsiTheme="minorEastAsia" w:hint="eastAsia"/>
          <w:bCs/>
          <w:sz w:val="24"/>
          <w:szCs w:val="24"/>
        </w:rPr>
        <w:t>价格由供应商代表签字确认。</w:t>
      </w:r>
    </w:p>
    <w:p w:rsidR="00DB36DC" w:rsidRDefault="00D7295F">
      <w:pPr>
        <w:tabs>
          <w:tab w:val="left" w:pos="0"/>
        </w:tabs>
        <w:adjustRightInd w:val="0"/>
        <w:snapToGrid w:val="0"/>
        <w:spacing w:line="440" w:lineRule="exact"/>
        <w:rPr>
          <w:rFonts w:asciiTheme="minorEastAsia" w:eastAsiaTheme="minorEastAsia" w:hAnsiTheme="minorEastAsia"/>
          <w:sz w:val="24"/>
          <w:szCs w:val="24"/>
        </w:rPr>
      </w:pPr>
      <w:r>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w:t>
      </w:r>
      <w:r>
        <w:rPr>
          <w:rFonts w:asciiTheme="minorEastAsia" w:eastAsiaTheme="minorEastAsia" w:hAnsiTheme="minorEastAsia" w:cs="宋体" w:hint="eastAsia"/>
          <w:kern w:val="0"/>
          <w:sz w:val="24"/>
          <w:szCs w:val="24"/>
        </w:rPr>
        <w:t>节能产品及环保产品</w:t>
      </w:r>
      <w:r>
        <w:rPr>
          <w:rFonts w:asciiTheme="minorEastAsia" w:eastAsiaTheme="minorEastAsia" w:hAnsiTheme="minorEastAsia" w:hint="eastAsia"/>
          <w:sz w:val="24"/>
          <w:szCs w:val="24"/>
        </w:rPr>
        <w:t>价格折扣比例及方法</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4A0"/>
      </w:tblPr>
      <w:tblGrid>
        <w:gridCol w:w="844"/>
        <w:gridCol w:w="1807"/>
        <w:gridCol w:w="7203"/>
      </w:tblGrid>
      <w:tr w:rsidR="00DB36DC">
        <w:trPr>
          <w:trHeight w:val="420"/>
        </w:trPr>
        <w:tc>
          <w:tcPr>
            <w:tcW w:w="844" w:type="dxa"/>
            <w:tcBorders>
              <w:top w:val="single" w:sz="4" w:space="0" w:color="auto"/>
            </w:tcBorders>
            <w:vAlign w:val="center"/>
          </w:tcPr>
          <w:p w:rsidR="00DB36DC" w:rsidRDefault="00D7295F">
            <w:pPr>
              <w:adjustRightInd w:val="0"/>
              <w:snapToGrid w:val="0"/>
              <w:spacing w:line="44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1807" w:type="dxa"/>
            <w:tcBorders>
              <w:top w:val="single" w:sz="4" w:space="0" w:color="auto"/>
            </w:tcBorders>
            <w:vAlign w:val="center"/>
          </w:tcPr>
          <w:p w:rsidR="00DB36DC" w:rsidRDefault="00D7295F">
            <w:pPr>
              <w:adjustRightInd w:val="0"/>
              <w:snapToGrid w:val="0"/>
              <w:spacing w:line="44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项目</w:t>
            </w:r>
          </w:p>
        </w:tc>
        <w:tc>
          <w:tcPr>
            <w:tcW w:w="7203" w:type="dxa"/>
            <w:tcBorders>
              <w:top w:val="single" w:sz="4" w:space="0" w:color="auto"/>
            </w:tcBorders>
            <w:vAlign w:val="center"/>
          </w:tcPr>
          <w:p w:rsidR="00DB36DC" w:rsidRDefault="00D7295F">
            <w:pPr>
              <w:adjustRightInd w:val="0"/>
              <w:snapToGrid w:val="0"/>
              <w:spacing w:line="44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折扣比例及方法</w:t>
            </w:r>
          </w:p>
        </w:tc>
      </w:tr>
      <w:tr w:rsidR="00DB36DC">
        <w:trPr>
          <w:trHeight w:val="493"/>
        </w:trPr>
        <w:tc>
          <w:tcPr>
            <w:tcW w:w="844" w:type="dxa"/>
            <w:vAlign w:val="center"/>
          </w:tcPr>
          <w:p w:rsidR="00DB36DC" w:rsidRDefault="00D7295F">
            <w:pPr>
              <w:adjustRightInd w:val="0"/>
              <w:snapToGrid w:val="0"/>
              <w:spacing w:line="44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1807" w:type="dxa"/>
            <w:vAlign w:val="center"/>
          </w:tcPr>
          <w:p w:rsidR="00DB36DC" w:rsidRDefault="00D7295F">
            <w:pPr>
              <w:adjustRightInd w:val="0"/>
              <w:snapToGrid w:val="0"/>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节能产品</w:t>
            </w:r>
          </w:p>
        </w:tc>
        <w:tc>
          <w:tcPr>
            <w:tcW w:w="7203" w:type="dxa"/>
            <w:vAlign w:val="center"/>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折扣金额</w:t>
            </w:r>
            <w:r>
              <w:rPr>
                <w:rFonts w:asciiTheme="minorEastAsia" w:eastAsiaTheme="minorEastAsia" w:hAnsiTheme="minorEastAsia" w:cs="宋体"/>
                <w:sz w:val="24"/>
                <w:szCs w:val="24"/>
              </w:rPr>
              <w:t>=</w:t>
            </w:r>
            <w:r>
              <w:rPr>
                <w:rFonts w:asciiTheme="minorEastAsia" w:eastAsiaTheme="minorEastAsia" w:hAnsiTheme="minorEastAsia" w:hint="eastAsia"/>
                <w:sz w:val="24"/>
                <w:szCs w:val="24"/>
              </w:rPr>
              <w:t>（节能清单部分产品的价格</w:t>
            </w:r>
            <w:r>
              <w:rPr>
                <w:rFonts w:asciiTheme="minorEastAsia" w:eastAsiaTheme="minorEastAsia" w:hAnsiTheme="minorEastAsia"/>
                <w:sz w:val="24"/>
                <w:szCs w:val="24"/>
              </w:rPr>
              <w:t>/</w:t>
            </w:r>
            <w:r>
              <w:rPr>
                <w:rFonts w:asciiTheme="minorEastAsia" w:eastAsiaTheme="minorEastAsia" w:hAnsiTheme="minorEastAsia" w:hint="eastAsia"/>
                <w:sz w:val="24"/>
                <w:szCs w:val="24"/>
              </w:rPr>
              <w:t>首次报价）×</w:t>
            </w: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Pr>
                <w:rFonts w:asciiTheme="minorEastAsia" w:eastAsiaTheme="minorEastAsia" w:hAnsiTheme="minorEastAsia" w:cs="宋体" w:hint="eastAsia"/>
                <w:sz w:val="24"/>
                <w:szCs w:val="24"/>
              </w:rPr>
              <w:t>最后报价</w:t>
            </w:r>
          </w:p>
        </w:tc>
      </w:tr>
      <w:tr w:rsidR="00DB36DC">
        <w:trPr>
          <w:trHeight w:val="613"/>
        </w:trPr>
        <w:tc>
          <w:tcPr>
            <w:tcW w:w="844" w:type="dxa"/>
            <w:vAlign w:val="center"/>
          </w:tcPr>
          <w:p w:rsidR="00DB36DC" w:rsidRDefault="00D7295F">
            <w:pPr>
              <w:adjustRightInd w:val="0"/>
              <w:snapToGrid w:val="0"/>
              <w:spacing w:line="44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1807" w:type="dxa"/>
            <w:vAlign w:val="center"/>
          </w:tcPr>
          <w:p w:rsidR="00DB36DC" w:rsidRDefault="00D7295F">
            <w:pPr>
              <w:adjustRightInd w:val="0"/>
              <w:snapToGrid w:val="0"/>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环保产品</w:t>
            </w:r>
          </w:p>
        </w:tc>
        <w:tc>
          <w:tcPr>
            <w:tcW w:w="7203" w:type="dxa"/>
            <w:vAlign w:val="center"/>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折扣金额</w:t>
            </w:r>
            <w:r>
              <w:rPr>
                <w:rFonts w:asciiTheme="minorEastAsia" w:eastAsiaTheme="minorEastAsia" w:hAnsiTheme="minorEastAsia" w:cs="宋体"/>
                <w:sz w:val="24"/>
                <w:szCs w:val="24"/>
              </w:rPr>
              <w:t>=</w:t>
            </w:r>
            <w:r>
              <w:rPr>
                <w:rFonts w:asciiTheme="minorEastAsia" w:eastAsiaTheme="minorEastAsia" w:hAnsiTheme="minorEastAsia" w:hint="eastAsia"/>
                <w:sz w:val="24"/>
                <w:szCs w:val="24"/>
              </w:rPr>
              <w:t>（环境清单部分产品的价格</w:t>
            </w:r>
            <w:r>
              <w:rPr>
                <w:rFonts w:asciiTheme="minorEastAsia" w:eastAsiaTheme="minorEastAsia" w:hAnsiTheme="minorEastAsia"/>
                <w:sz w:val="24"/>
                <w:szCs w:val="24"/>
              </w:rPr>
              <w:t>/</w:t>
            </w:r>
            <w:r>
              <w:rPr>
                <w:rFonts w:asciiTheme="minorEastAsia" w:eastAsiaTheme="minorEastAsia" w:hAnsiTheme="minorEastAsia" w:hint="eastAsia"/>
                <w:sz w:val="24"/>
                <w:szCs w:val="24"/>
              </w:rPr>
              <w:t>首次报价）×</w:t>
            </w: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Pr>
                <w:rFonts w:asciiTheme="minorEastAsia" w:eastAsiaTheme="minorEastAsia" w:hAnsiTheme="minorEastAsia" w:cs="宋体" w:hint="eastAsia"/>
                <w:sz w:val="24"/>
                <w:szCs w:val="24"/>
              </w:rPr>
              <w:t>最后报价</w:t>
            </w:r>
          </w:p>
        </w:tc>
      </w:tr>
      <w:tr w:rsidR="00DB36DC">
        <w:trPr>
          <w:trHeight w:val="420"/>
        </w:trPr>
        <w:tc>
          <w:tcPr>
            <w:tcW w:w="844" w:type="dxa"/>
            <w:tcBorders>
              <w:bottom w:val="single" w:sz="4" w:space="0" w:color="auto"/>
            </w:tcBorders>
            <w:vAlign w:val="center"/>
          </w:tcPr>
          <w:p w:rsidR="00DB36DC" w:rsidRDefault="00D7295F">
            <w:pPr>
              <w:adjustRightInd w:val="0"/>
              <w:snapToGrid w:val="0"/>
              <w:spacing w:line="44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3</w:t>
            </w:r>
          </w:p>
        </w:tc>
        <w:tc>
          <w:tcPr>
            <w:tcW w:w="1807" w:type="dxa"/>
            <w:tcBorders>
              <w:bottom w:val="single" w:sz="4" w:space="0" w:color="auto"/>
            </w:tcBorders>
            <w:vAlign w:val="center"/>
          </w:tcPr>
          <w:p w:rsidR="00DB36DC" w:rsidRDefault="00D7295F">
            <w:pPr>
              <w:adjustRightInd w:val="0"/>
              <w:snapToGrid w:val="0"/>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证明材料说明</w:t>
            </w:r>
          </w:p>
        </w:tc>
        <w:tc>
          <w:tcPr>
            <w:tcW w:w="7203" w:type="dxa"/>
            <w:tcBorders>
              <w:bottom w:val="single" w:sz="4" w:space="0" w:color="auto"/>
            </w:tcBorders>
            <w:vAlign w:val="center"/>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、须提供</w:t>
            </w:r>
            <w:r>
              <w:rPr>
                <w:rFonts w:asciiTheme="minorEastAsia" w:eastAsiaTheme="minorEastAsia" w:hAnsiTheme="minorEastAsia"/>
                <w:sz w:val="24"/>
                <w:szCs w:val="24"/>
                <w:u w:val="single"/>
              </w:rPr>
              <w:t>22</w:t>
            </w:r>
            <w:r>
              <w:rPr>
                <w:rFonts w:asciiTheme="minorEastAsia" w:eastAsiaTheme="minorEastAsia" w:hAnsiTheme="minorEastAsia" w:hint="eastAsia"/>
                <w:sz w:val="24"/>
                <w:szCs w:val="24"/>
              </w:rPr>
              <w:t>期《节能产品政府采购清单》关于产品当前页的打印件；</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、须提供</w:t>
            </w:r>
            <w:r>
              <w:rPr>
                <w:rFonts w:asciiTheme="minorEastAsia" w:eastAsiaTheme="minorEastAsia" w:hAnsiTheme="minorEastAsia"/>
                <w:sz w:val="24"/>
                <w:szCs w:val="24"/>
                <w:u w:val="single"/>
              </w:rPr>
              <w:t>20</w:t>
            </w:r>
            <w:r>
              <w:rPr>
                <w:rFonts w:asciiTheme="minorEastAsia" w:eastAsiaTheme="minorEastAsia" w:hAnsiTheme="minorEastAsia" w:hint="eastAsia"/>
                <w:sz w:val="24"/>
                <w:szCs w:val="24"/>
              </w:rPr>
              <w:t>期《环境标志产品政府采购清单》关于产品当前页的打印件；</w:t>
            </w:r>
          </w:p>
        </w:tc>
      </w:tr>
    </w:tbl>
    <w:p w:rsidR="00DB36DC" w:rsidRDefault="00D7295F">
      <w:pPr>
        <w:tabs>
          <w:tab w:val="left" w:pos="0"/>
        </w:tabs>
        <w:adjustRightInd w:val="0"/>
        <w:snapToGrid w:val="0"/>
        <w:spacing w:line="44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说明：如有多种产品符合此项政策时，</w:t>
      </w:r>
      <w:r>
        <w:rPr>
          <w:rFonts w:asciiTheme="minorEastAsia" w:eastAsiaTheme="minorEastAsia" w:hAnsiTheme="minorEastAsia" w:cs="宋体" w:hint="eastAsia"/>
          <w:kern w:val="0"/>
          <w:sz w:val="24"/>
          <w:szCs w:val="24"/>
        </w:rPr>
        <w:t>折扣价格为</w:t>
      </w:r>
      <w:r>
        <w:rPr>
          <w:rFonts w:asciiTheme="minorEastAsia" w:eastAsiaTheme="minorEastAsia" w:hAnsiTheme="minorEastAsia" w:hint="eastAsia"/>
          <w:kern w:val="0"/>
          <w:sz w:val="24"/>
          <w:szCs w:val="24"/>
        </w:rPr>
        <w:t>每种产品的折扣金额汇总。</w:t>
      </w:r>
    </w:p>
    <w:p w:rsidR="00DB36DC" w:rsidRDefault="00D7295F">
      <w:pPr>
        <w:tabs>
          <w:tab w:val="left" w:pos="0"/>
        </w:tabs>
        <w:adjustRightInd w:val="0"/>
        <w:snapToGrid w:val="0"/>
        <w:spacing w:line="44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2</w:t>
      </w:r>
      <w:r>
        <w:rPr>
          <w:rFonts w:asciiTheme="minorEastAsia" w:eastAsiaTheme="minorEastAsia" w:hAnsiTheme="minorEastAsia" w:hint="eastAsia"/>
          <w:kern w:val="0"/>
          <w:sz w:val="24"/>
          <w:szCs w:val="24"/>
        </w:rPr>
        <w:t>）中小企业价格折扣比例及方法</w:t>
      </w:r>
    </w:p>
    <w:tbl>
      <w:tblPr>
        <w:tblW w:w="9854" w:type="dxa"/>
        <w:tblBorders>
          <w:top w:val="single" w:sz="4" w:space="0" w:color="auto"/>
          <w:left w:val="single" w:sz="4" w:space="0" w:color="auto"/>
          <w:bottom w:val="single" w:sz="4" w:space="0" w:color="auto"/>
          <w:right w:val="single" w:sz="4" w:space="0" w:color="auto"/>
        </w:tblBorders>
        <w:tblLayout w:type="fixed"/>
        <w:tblLook w:val="04A0"/>
      </w:tblPr>
      <w:tblGrid>
        <w:gridCol w:w="9854"/>
      </w:tblGrid>
      <w:tr w:rsidR="00DB36DC">
        <w:trPr>
          <w:trHeight w:val="1216"/>
        </w:trPr>
        <w:tc>
          <w:tcPr>
            <w:tcW w:w="9854" w:type="dxa"/>
            <w:tcBorders>
              <w:top w:val="single" w:sz="4" w:space="0" w:color="auto"/>
              <w:bottom w:val="single" w:sz="4" w:space="0" w:color="auto"/>
            </w:tcBorders>
            <w:vAlign w:val="center"/>
          </w:tcPr>
          <w:p w:rsidR="00DB36DC" w:rsidRDefault="00D7295F">
            <w:pPr>
              <w:snapToGrid w:val="0"/>
              <w:spacing w:line="44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根据中华人民共和国财政部、中华人民共和国工业和信息化部《政府采购促进中小企业发展暂行办法》（</w:t>
            </w:r>
            <w:r w:rsidR="00C92457">
              <w:rPr>
                <w:rFonts w:asciiTheme="minorEastAsia" w:eastAsiaTheme="minorEastAsia" w:hAnsiTheme="minorEastAsia" w:hint="eastAsia"/>
                <w:sz w:val="24"/>
                <w:szCs w:val="24"/>
              </w:rPr>
              <w:t>财库[2020]46号</w:t>
            </w:r>
            <w:r>
              <w:rPr>
                <w:rFonts w:asciiTheme="minorEastAsia" w:eastAsiaTheme="minorEastAsia" w:hAnsiTheme="minorEastAsia" w:hint="eastAsia"/>
                <w:sz w:val="24"/>
                <w:szCs w:val="24"/>
              </w:rPr>
              <w:t>）文件的规定，</w:t>
            </w:r>
            <w:r>
              <w:rPr>
                <w:rFonts w:asciiTheme="minorEastAsia" w:eastAsiaTheme="minorEastAsia" w:hAnsiTheme="minorEastAsia" w:hint="eastAsia"/>
                <w:bCs/>
                <w:sz w:val="24"/>
                <w:szCs w:val="24"/>
              </w:rPr>
              <w:t>属于中小企业</w:t>
            </w:r>
            <w:r>
              <w:rPr>
                <w:rFonts w:asciiTheme="minorEastAsia" w:eastAsiaTheme="minorEastAsia" w:hAnsiTheme="minorEastAsia" w:hint="eastAsia"/>
                <w:sz w:val="24"/>
                <w:szCs w:val="24"/>
              </w:rPr>
              <w:t>评审优惠内容及幅度如下：</w:t>
            </w:r>
          </w:p>
          <w:p w:rsidR="00DB36DC" w:rsidRDefault="00D7295F">
            <w:pPr>
              <w:snapToGrid w:val="0"/>
              <w:spacing w:line="440" w:lineRule="exact"/>
              <w:ind w:firstLineChars="100" w:firstLine="241"/>
              <w:rPr>
                <w:rFonts w:asciiTheme="minorEastAsia" w:eastAsiaTheme="minorEastAsia" w:hAnsiTheme="minorEastAsia"/>
                <w:sz w:val="24"/>
                <w:szCs w:val="24"/>
              </w:rPr>
            </w:pPr>
            <w:r>
              <w:rPr>
                <w:rFonts w:asciiTheme="minorEastAsia" w:eastAsiaTheme="minorEastAsia" w:hAnsiTheme="minorEastAsia" w:hint="eastAsia"/>
                <w:b/>
                <w:sz w:val="24"/>
                <w:szCs w:val="24"/>
              </w:rPr>
              <w:t>（一）</w:t>
            </w:r>
            <w:r>
              <w:rPr>
                <w:rFonts w:asciiTheme="minorEastAsia" w:eastAsiaTheme="minorEastAsia" w:hAnsiTheme="minorEastAsia" w:hint="eastAsia"/>
                <w:sz w:val="24"/>
                <w:szCs w:val="24"/>
              </w:rPr>
              <w:t>中小企业（含中型、小型、微型企业）应当</w:t>
            </w:r>
            <w:r>
              <w:rPr>
                <w:rFonts w:asciiTheme="minorEastAsia" w:eastAsiaTheme="minorEastAsia" w:hAnsiTheme="minorEastAsia" w:hint="eastAsia"/>
                <w:b/>
                <w:sz w:val="24"/>
                <w:szCs w:val="24"/>
              </w:rPr>
              <w:t>同时符合</w:t>
            </w:r>
            <w:r>
              <w:rPr>
                <w:rFonts w:asciiTheme="minorEastAsia" w:eastAsiaTheme="minorEastAsia" w:hAnsiTheme="minorEastAsia" w:hint="eastAsia"/>
                <w:sz w:val="24"/>
                <w:szCs w:val="24"/>
              </w:rPr>
              <w:t>以下条件：</w:t>
            </w:r>
          </w:p>
          <w:p w:rsidR="00DB36DC" w:rsidRDefault="00D7295F">
            <w:pPr>
              <w:pStyle w:val="2934"/>
              <w:spacing w:line="440" w:lineRule="exact"/>
              <w:ind w:leftChars="403" w:left="846"/>
              <w:rPr>
                <w:rFonts w:asciiTheme="minorEastAsia" w:eastAsiaTheme="minorEastAsia" w:hAnsiTheme="minorEastAsia"/>
                <w:sz w:val="24"/>
              </w:rPr>
            </w:pPr>
            <w:r>
              <w:rPr>
                <w:rFonts w:asciiTheme="minorEastAsia" w:eastAsiaTheme="minorEastAsia" w:hAnsiTheme="minorEastAsia" w:hint="eastAsia"/>
                <w:sz w:val="24"/>
              </w:rPr>
              <w:t>①符合中小企业划分标准（按《关于印发中小企业划型标准规定的通知》（工信部联企业〔</w:t>
            </w:r>
            <w:r>
              <w:rPr>
                <w:rFonts w:asciiTheme="minorEastAsia" w:eastAsiaTheme="minorEastAsia" w:hAnsiTheme="minorEastAsia"/>
                <w:sz w:val="24"/>
              </w:rPr>
              <w:t>2011</w:t>
            </w:r>
            <w:r>
              <w:rPr>
                <w:rFonts w:asciiTheme="minorEastAsia" w:eastAsiaTheme="minorEastAsia" w:hAnsiTheme="minorEastAsia" w:hint="eastAsia"/>
                <w:sz w:val="24"/>
              </w:rPr>
              <w:t>〕</w:t>
            </w:r>
            <w:r>
              <w:rPr>
                <w:rFonts w:asciiTheme="minorEastAsia" w:eastAsiaTheme="minorEastAsia" w:hAnsiTheme="minorEastAsia"/>
                <w:sz w:val="24"/>
              </w:rPr>
              <w:t>300</w:t>
            </w:r>
            <w:r>
              <w:rPr>
                <w:rFonts w:asciiTheme="minorEastAsia" w:eastAsiaTheme="minorEastAsia" w:hAnsiTheme="minorEastAsia" w:hint="eastAsia"/>
                <w:sz w:val="24"/>
              </w:rPr>
              <w:t>号）执行）；</w:t>
            </w:r>
          </w:p>
          <w:p w:rsidR="00DB36DC" w:rsidRDefault="00D7295F">
            <w:pPr>
              <w:pStyle w:val="2934"/>
              <w:spacing w:line="440" w:lineRule="exact"/>
              <w:ind w:leftChars="403" w:left="846"/>
              <w:rPr>
                <w:rFonts w:asciiTheme="minorEastAsia" w:eastAsiaTheme="minorEastAsia" w:hAnsiTheme="minorEastAsia"/>
                <w:sz w:val="24"/>
              </w:rPr>
            </w:pPr>
            <w:r>
              <w:rPr>
                <w:rFonts w:asciiTheme="minorEastAsia" w:eastAsiaTheme="minorEastAsia" w:hAnsiTheme="minorEastAsia" w:hint="eastAsia"/>
                <w:sz w:val="24"/>
              </w:rPr>
              <w:t>②提供本企业制造的货物、承担的项目或者服务，或者提供其他中小企业制造的货物。本项所称货物不包括使用大型企业注册商标的货物；</w:t>
            </w:r>
          </w:p>
          <w:p w:rsidR="00DB36DC" w:rsidRDefault="00D7295F">
            <w:pPr>
              <w:pStyle w:val="2934"/>
              <w:spacing w:line="440" w:lineRule="exact"/>
              <w:ind w:leftChars="403" w:left="846"/>
              <w:rPr>
                <w:rFonts w:asciiTheme="minorEastAsia" w:eastAsiaTheme="minorEastAsia" w:hAnsiTheme="minorEastAsia"/>
                <w:sz w:val="24"/>
              </w:rPr>
            </w:pPr>
            <w:r>
              <w:rPr>
                <w:rFonts w:asciiTheme="minorEastAsia" w:eastAsiaTheme="minorEastAsia" w:hAnsiTheme="minorEastAsia" w:hint="eastAsia"/>
                <w:sz w:val="24"/>
              </w:rPr>
              <w:lastRenderedPageBreak/>
              <w:t>③小型、微型企业提供中型企业制造的货物的，视同为中型企业。</w:t>
            </w:r>
          </w:p>
          <w:p w:rsidR="00DB36DC" w:rsidRDefault="00D7295F">
            <w:pPr>
              <w:snapToGrid w:val="0"/>
              <w:spacing w:line="440" w:lineRule="exact"/>
              <w:ind w:firstLineChars="150" w:firstLine="361"/>
              <w:rPr>
                <w:rFonts w:asciiTheme="minorEastAsia" w:eastAsiaTheme="minorEastAsia" w:hAnsiTheme="minorEastAsia"/>
                <w:sz w:val="24"/>
                <w:szCs w:val="24"/>
              </w:rPr>
            </w:pPr>
            <w:r>
              <w:rPr>
                <w:rFonts w:asciiTheme="minorEastAsia" w:eastAsiaTheme="minorEastAsia" w:hAnsiTheme="minorEastAsia" w:hint="eastAsia"/>
                <w:b/>
                <w:sz w:val="24"/>
                <w:szCs w:val="24"/>
              </w:rPr>
              <w:t>（二）</w:t>
            </w:r>
            <w:r>
              <w:rPr>
                <w:rFonts w:asciiTheme="minorEastAsia" w:eastAsiaTheme="minorEastAsia" w:hAnsiTheme="minorEastAsia" w:hint="eastAsia"/>
                <w:sz w:val="24"/>
                <w:szCs w:val="24"/>
              </w:rPr>
              <w:t>价格扣除办法：</w:t>
            </w:r>
          </w:p>
          <w:p w:rsidR="00DB36DC" w:rsidRDefault="00B45628">
            <w:pPr>
              <w:pStyle w:val="2934"/>
              <w:spacing w:line="440" w:lineRule="exact"/>
              <w:ind w:leftChars="313" w:left="657" w:firstLineChars="100" w:firstLine="240"/>
              <w:rPr>
                <w:rFonts w:asciiTheme="minorEastAsia" w:eastAsiaTheme="minorEastAsia" w:hAnsiTheme="minorEastAsia"/>
                <w:sz w:val="24"/>
              </w:rPr>
            </w:pPr>
            <w:r>
              <w:rPr>
                <w:rFonts w:asciiTheme="minorEastAsia" w:eastAsiaTheme="minorEastAsia" w:hAnsiTheme="minorEastAsia"/>
                <w:sz w:val="24"/>
              </w:rPr>
              <w:fldChar w:fldCharType="begin"/>
            </w:r>
            <w:r w:rsidR="00D7295F">
              <w:rPr>
                <w:rFonts w:asciiTheme="minorEastAsia" w:eastAsiaTheme="minorEastAsia" w:hAnsiTheme="minorEastAsia"/>
                <w:sz w:val="24"/>
              </w:rPr>
              <w:instrText xml:space="preserve"> = 1 \* GB3 </w:instrText>
            </w:r>
            <w:r>
              <w:rPr>
                <w:rFonts w:asciiTheme="minorEastAsia" w:eastAsiaTheme="minorEastAsia" w:hAnsiTheme="minorEastAsia"/>
                <w:sz w:val="24"/>
              </w:rPr>
              <w:fldChar w:fldCharType="separate"/>
            </w:r>
            <w:r w:rsidR="00D7295F">
              <w:rPr>
                <w:rFonts w:asciiTheme="minorEastAsia" w:eastAsiaTheme="minorEastAsia" w:hAnsiTheme="minorEastAsia" w:hint="eastAsia"/>
                <w:sz w:val="24"/>
              </w:rPr>
              <w:t>①</w:t>
            </w:r>
            <w:r>
              <w:rPr>
                <w:rFonts w:asciiTheme="minorEastAsia" w:eastAsiaTheme="minorEastAsia" w:hAnsiTheme="minorEastAsia"/>
                <w:sz w:val="24"/>
              </w:rPr>
              <w:fldChar w:fldCharType="end"/>
            </w:r>
            <w:r w:rsidR="00D7295F">
              <w:rPr>
                <w:rFonts w:asciiTheme="minorEastAsia" w:eastAsiaTheme="minorEastAsia" w:hAnsiTheme="minorEastAsia" w:hint="eastAsia"/>
                <w:sz w:val="24"/>
              </w:rPr>
              <w:t>对于非专门面向中小企业的项目，对小型和微型企业（或联合体各方均为小型、</w:t>
            </w:r>
          </w:p>
          <w:p w:rsidR="00DB36DC" w:rsidRDefault="00D7295F">
            <w:pPr>
              <w:pStyle w:val="2934"/>
              <w:spacing w:line="440" w:lineRule="exact"/>
              <w:rPr>
                <w:rFonts w:asciiTheme="minorEastAsia" w:eastAsiaTheme="minorEastAsia" w:hAnsiTheme="minorEastAsia"/>
                <w:sz w:val="24"/>
              </w:rPr>
            </w:pPr>
            <w:r>
              <w:rPr>
                <w:rFonts w:asciiTheme="minorEastAsia" w:eastAsiaTheme="minorEastAsia" w:hAnsiTheme="minorEastAsia" w:hint="eastAsia"/>
                <w:sz w:val="24"/>
              </w:rPr>
              <w:t>微型企业的，残疾人福利性单位、监狱企业视为小微企业）产品的价格给予</w:t>
            </w:r>
            <w:r>
              <w:rPr>
                <w:rFonts w:asciiTheme="minorEastAsia" w:eastAsiaTheme="minorEastAsia" w:hAnsiTheme="minorEastAsia"/>
                <w:sz w:val="24"/>
              </w:rPr>
              <w:t>6%</w:t>
            </w:r>
            <w:r>
              <w:rPr>
                <w:rFonts w:asciiTheme="minorEastAsia" w:eastAsiaTheme="minorEastAsia" w:hAnsiTheme="minorEastAsia" w:hint="eastAsia"/>
                <w:sz w:val="24"/>
              </w:rPr>
              <w:t>的扣除，用扣除后的价格参与价格的评审。</w:t>
            </w:r>
          </w:p>
          <w:p w:rsidR="00DB36DC" w:rsidRDefault="00D7295F">
            <w:pPr>
              <w:snapToGrid w:val="0"/>
              <w:spacing w:line="440" w:lineRule="exact"/>
              <w:ind w:firstLineChars="150" w:firstLine="361"/>
              <w:rPr>
                <w:rFonts w:asciiTheme="minorEastAsia" w:eastAsiaTheme="minorEastAsia" w:hAnsiTheme="minorEastAsia"/>
                <w:sz w:val="24"/>
                <w:szCs w:val="24"/>
              </w:rPr>
            </w:pPr>
            <w:r>
              <w:rPr>
                <w:rFonts w:asciiTheme="minorEastAsia" w:eastAsiaTheme="minorEastAsia" w:hAnsiTheme="minorEastAsia" w:hint="eastAsia"/>
                <w:b/>
                <w:sz w:val="24"/>
                <w:szCs w:val="24"/>
              </w:rPr>
              <w:t>（三）</w:t>
            </w:r>
            <w:r>
              <w:rPr>
                <w:rFonts w:asciiTheme="minorEastAsia" w:eastAsiaTheme="minorEastAsia" w:hAnsiTheme="minorEastAsia" w:hint="eastAsia"/>
                <w:sz w:val="24"/>
                <w:szCs w:val="24"/>
              </w:rPr>
              <w:t>小型和微型企业适用价格扣除办法时应提供的相关资料：</w:t>
            </w:r>
          </w:p>
          <w:p w:rsidR="00DB36DC" w:rsidRDefault="00B45628">
            <w:pPr>
              <w:pStyle w:val="2934"/>
              <w:spacing w:line="440" w:lineRule="exact"/>
              <w:ind w:left="840"/>
              <w:rPr>
                <w:rFonts w:asciiTheme="minorEastAsia" w:eastAsiaTheme="minorEastAsia" w:hAnsiTheme="minorEastAsia"/>
                <w:sz w:val="24"/>
              </w:rPr>
            </w:pPr>
            <w:r>
              <w:rPr>
                <w:rFonts w:asciiTheme="minorEastAsia" w:eastAsiaTheme="minorEastAsia" w:hAnsiTheme="minorEastAsia"/>
                <w:sz w:val="24"/>
              </w:rPr>
              <w:fldChar w:fldCharType="begin"/>
            </w:r>
            <w:r w:rsidR="00D7295F">
              <w:rPr>
                <w:rFonts w:asciiTheme="minorEastAsia" w:eastAsiaTheme="minorEastAsia" w:hAnsiTheme="minorEastAsia"/>
                <w:sz w:val="24"/>
              </w:rPr>
              <w:instrText xml:space="preserve"> = 1 \* GB3 </w:instrText>
            </w:r>
            <w:r>
              <w:rPr>
                <w:rFonts w:asciiTheme="minorEastAsia" w:eastAsiaTheme="minorEastAsia" w:hAnsiTheme="minorEastAsia"/>
                <w:sz w:val="24"/>
              </w:rPr>
              <w:fldChar w:fldCharType="separate"/>
            </w:r>
            <w:r w:rsidR="00D7295F">
              <w:rPr>
                <w:rFonts w:asciiTheme="minorEastAsia" w:eastAsiaTheme="minorEastAsia" w:hAnsiTheme="minorEastAsia" w:hint="eastAsia"/>
                <w:sz w:val="24"/>
              </w:rPr>
              <w:t>①</w:t>
            </w:r>
            <w:r>
              <w:rPr>
                <w:rFonts w:asciiTheme="minorEastAsia" w:eastAsiaTheme="minorEastAsia" w:hAnsiTheme="minorEastAsia"/>
                <w:sz w:val="24"/>
              </w:rPr>
              <w:fldChar w:fldCharType="end"/>
            </w:r>
            <w:r w:rsidR="00D7295F">
              <w:rPr>
                <w:rFonts w:asciiTheme="minorEastAsia" w:eastAsiaTheme="minorEastAsia" w:hAnsiTheme="minorEastAsia" w:hint="eastAsia"/>
                <w:sz w:val="24"/>
              </w:rPr>
              <w:t>、供应商《中小企业声明函》或残疾人福利性单位声明函。</w:t>
            </w:r>
          </w:p>
          <w:p w:rsidR="00DB36DC" w:rsidRDefault="00D7295F">
            <w:pPr>
              <w:pStyle w:val="2934"/>
              <w:spacing w:line="440" w:lineRule="exact"/>
              <w:ind w:left="840"/>
              <w:rPr>
                <w:rFonts w:asciiTheme="minorEastAsia" w:eastAsiaTheme="minorEastAsia" w:hAnsiTheme="minorEastAsia"/>
                <w:sz w:val="24"/>
              </w:rPr>
            </w:pPr>
            <w:r>
              <w:rPr>
                <w:rFonts w:asciiTheme="minorEastAsia" w:eastAsiaTheme="minorEastAsia" w:hAnsiTheme="minorEastAsia" w:hint="eastAsia"/>
                <w:sz w:val="24"/>
              </w:rPr>
              <w:t>②、供应商应提供其属地主管部门出具的证明函；</w:t>
            </w:r>
          </w:p>
          <w:p w:rsidR="00DB36DC" w:rsidRDefault="00D7295F">
            <w:pPr>
              <w:pStyle w:val="2934"/>
              <w:spacing w:line="440" w:lineRule="exact"/>
              <w:ind w:left="1200" w:hanging="360"/>
              <w:rPr>
                <w:rFonts w:asciiTheme="minorEastAsia" w:eastAsiaTheme="minorEastAsia" w:hAnsiTheme="minorEastAsia"/>
                <w:sz w:val="24"/>
              </w:rPr>
            </w:pPr>
            <w:r>
              <w:rPr>
                <w:rFonts w:asciiTheme="minorEastAsia" w:eastAsiaTheme="minorEastAsia" w:hAnsiTheme="minorEastAsia" w:hint="eastAsia"/>
                <w:sz w:val="24"/>
              </w:rPr>
              <w:t>③、供应商应提供产品生产厂家的属地主管部门出具的证明函；</w:t>
            </w:r>
          </w:p>
          <w:p w:rsidR="00DB36DC" w:rsidRDefault="00D7295F">
            <w:pPr>
              <w:pStyle w:val="2934"/>
              <w:spacing w:line="440" w:lineRule="exact"/>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供应商应同时提供以上三个材料，否则将不给予价格扣除。若所供应产品为进口产品的，不适用《政府采购促进中小企业发展暂行办法》。残疾人福利性单位、监狱企业仅需提供声明函，不须要提供其他证明材料。</w:t>
            </w:r>
          </w:p>
        </w:tc>
      </w:tr>
    </w:tbl>
    <w:p w:rsidR="00DB36DC" w:rsidRDefault="00DB36DC">
      <w:pPr>
        <w:spacing w:line="440" w:lineRule="exact"/>
        <w:rPr>
          <w:rFonts w:asciiTheme="minorEastAsia" w:eastAsiaTheme="minorEastAsia" w:hAnsiTheme="minorEastAsia"/>
          <w:sz w:val="24"/>
        </w:rPr>
      </w:pP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 xml:space="preserve">22. </w:t>
      </w:r>
      <w:r>
        <w:rPr>
          <w:rFonts w:asciiTheme="minorEastAsia" w:eastAsiaTheme="minorEastAsia" w:hAnsiTheme="minorEastAsia" w:hint="eastAsia"/>
          <w:b/>
          <w:sz w:val="24"/>
        </w:rPr>
        <w:t>详细评审</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22.1  </w:t>
      </w:r>
      <w:r>
        <w:rPr>
          <w:rFonts w:asciiTheme="minorEastAsia" w:eastAsiaTheme="minorEastAsia" w:hAnsiTheme="minorEastAsia" w:hint="eastAsia"/>
          <w:spacing w:val="-2"/>
          <w:sz w:val="24"/>
          <w:szCs w:val="24"/>
        </w:rPr>
        <w:t>经初步评审合格的投标文件，评标委员会应当根据招标文件确定的评标标准和方法，对其技术和商务部分作进一步的评审和比较。</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22.2  </w:t>
      </w:r>
      <w:r>
        <w:rPr>
          <w:rFonts w:asciiTheme="minorEastAsia" w:eastAsiaTheme="minorEastAsia" w:hAnsiTheme="minorEastAsia" w:hint="eastAsia"/>
          <w:spacing w:val="-2"/>
          <w:sz w:val="24"/>
          <w:szCs w:val="24"/>
        </w:rPr>
        <w:t>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22.3  </w:t>
      </w:r>
      <w:r>
        <w:rPr>
          <w:rFonts w:asciiTheme="minorEastAsia" w:eastAsiaTheme="minorEastAsia" w:hAnsiTheme="minorEastAsia" w:hint="eastAsia"/>
          <w:spacing w:val="-2"/>
          <w:sz w:val="24"/>
          <w:szCs w:val="24"/>
        </w:rPr>
        <w:t>采用</w:t>
      </w:r>
      <w:r>
        <w:rPr>
          <w:rFonts w:asciiTheme="minorEastAsia" w:eastAsiaTheme="minorEastAsia" w:hAnsiTheme="minorEastAsia" w:hint="eastAsia"/>
          <w:spacing w:val="-2"/>
          <w:sz w:val="24"/>
          <w:szCs w:val="24"/>
          <w:u w:val="single"/>
        </w:rPr>
        <w:t xml:space="preserve">　综合评分法　</w:t>
      </w:r>
      <w:r>
        <w:rPr>
          <w:rFonts w:asciiTheme="minorEastAsia" w:eastAsiaTheme="minorEastAsia" w:hAnsiTheme="minorEastAsia" w:hint="eastAsia"/>
          <w:spacing w:val="-2"/>
          <w:sz w:val="24"/>
          <w:szCs w:val="24"/>
        </w:rPr>
        <w:t>衡量投标文件是否最大限度地满足招标文件中规定的各项综合评分标准。</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22.4  </w:t>
      </w:r>
      <w:r>
        <w:rPr>
          <w:rFonts w:asciiTheme="minorEastAsia" w:eastAsiaTheme="minorEastAsia" w:hAnsiTheme="minorEastAsia" w:hint="eastAsia"/>
          <w:spacing w:val="-2"/>
          <w:sz w:val="24"/>
          <w:szCs w:val="24"/>
        </w:rPr>
        <w:t>根据综合评分</w:t>
      </w:r>
      <w:proofErr w:type="gramStart"/>
      <w:r>
        <w:rPr>
          <w:rFonts w:asciiTheme="minorEastAsia" w:eastAsiaTheme="minorEastAsia" w:hAnsiTheme="minorEastAsia" w:hint="eastAsia"/>
          <w:spacing w:val="-2"/>
          <w:sz w:val="24"/>
          <w:szCs w:val="24"/>
        </w:rPr>
        <w:t>法完成</w:t>
      </w:r>
      <w:proofErr w:type="gramEnd"/>
      <w:r>
        <w:rPr>
          <w:rFonts w:asciiTheme="minorEastAsia" w:eastAsiaTheme="minorEastAsia" w:hAnsiTheme="minorEastAsia" w:hint="eastAsia"/>
          <w:spacing w:val="-2"/>
          <w:sz w:val="24"/>
          <w:szCs w:val="24"/>
        </w:rPr>
        <w:t>评标后，评标委员会应当拟定一份书面评标报告提交招标方。评标报告应当载明投标人的投标项目、所作的任何修正、对商务偏差的调整、对技术偏差的调整、对各评审因素的评估以及对每一投标的最终评审结果。</w:t>
      </w:r>
    </w:p>
    <w:p w:rsidR="00DB36DC" w:rsidRDefault="00D7295F">
      <w:pPr>
        <w:spacing w:line="440" w:lineRule="exact"/>
        <w:ind w:firstLineChars="200" w:firstLine="472"/>
        <w:rPr>
          <w:rFonts w:asciiTheme="minorEastAsia" w:eastAsiaTheme="minorEastAsia" w:hAnsiTheme="minorEastAsia"/>
          <w:spacing w:val="-2"/>
          <w:sz w:val="24"/>
        </w:rPr>
      </w:pPr>
      <w:r>
        <w:rPr>
          <w:rFonts w:asciiTheme="minorEastAsia" w:eastAsiaTheme="minorEastAsia" w:hAnsiTheme="minorEastAsia"/>
          <w:spacing w:val="-2"/>
          <w:sz w:val="24"/>
        </w:rPr>
        <w:lastRenderedPageBreak/>
        <w:t>22.5</w:t>
      </w:r>
      <w:r>
        <w:rPr>
          <w:rFonts w:asciiTheme="minorEastAsia" w:eastAsiaTheme="minorEastAsia" w:hAnsiTheme="minorEastAsia" w:hint="eastAsia"/>
          <w:spacing w:val="-2"/>
          <w:sz w:val="24"/>
        </w:rPr>
        <w:t>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由采购人开标现场抓阄确定中标人。</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22.6</w:t>
      </w:r>
      <w:r>
        <w:rPr>
          <w:rFonts w:asciiTheme="minorEastAsia" w:eastAsiaTheme="minorEastAsia" w:hAnsiTheme="minorEastAsia" w:hint="eastAsia"/>
          <w:spacing w:val="-2"/>
          <w:sz w:val="24"/>
          <w:szCs w:val="24"/>
        </w:rPr>
        <w:t>采用综合评分法衡量投标文件在是否最大限度地满足招标文件实质性要求前提下，按照招标文件中规定的各项因素进行综合评审后，依据得分高低，依次确定为中标候选人。</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22.7</w:t>
      </w:r>
      <w:r>
        <w:rPr>
          <w:rFonts w:asciiTheme="minorEastAsia" w:eastAsiaTheme="minorEastAsia" w:hAnsiTheme="minorEastAsia" w:hint="eastAsia"/>
          <w:spacing w:val="-2"/>
          <w:sz w:val="24"/>
          <w:szCs w:val="24"/>
        </w:rPr>
        <w:t>根据综合评分</w:t>
      </w:r>
      <w:proofErr w:type="gramStart"/>
      <w:r>
        <w:rPr>
          <w:rFonts w:asciiTheme="minorEastAsia" w:eastAsiaTheme="minorEastAsia" w:hAnsiTheme="minorEastAsia" w:hint="eastAsia"/>
          <w:spacing w:val="-2"/>
          <w:sz w:val="24"/>
          <w:szCs w:val="24"/>
        </w:rPr>
        <w:t>法完成</w:t>
      </w:r>
      <w:proofErr w:type="gramEnd"/>
      <w:r>
        <w:rPr>
          <w:rFonts w:asciiTheme="minorEastAsia" w:eastAsiaTheme="minorEastAsia" w:hAnsiTheme="minorEastAsia" w:hint="eastAsia"/>
          <w:spacing w:val="-2"/>
          <w:sz w:val="24"/>
          <w:szCs w:val="24"/>
        </w:rPr>
        <w:t>评标后，评标委员会应当拟定一份书面评标报告提交招标方。评标报告应当载明投标人的投标项目、所作的任何修正、对商业偏差的调整、对技术偏差的调整、对各评审因素的评估以及对每一投标的最终评审结果。</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22.8</w:t>
      </w:r>
      <w:r>
        <w:rPr>
          <w:rFonts w:asciiTheme="minorEastAsia" w:eastAsiaTheme="minorEastAsia" w:hAnsiTheme="minorEastAsia" w:hint="eastAsia"/>
          <w:spacing w:val="-2"/>
          <w:sz w:val="24"/>
          <w:szCs w:val="24"/>
        </w:rPr>
        <w:t>评标和定标一般应当在开标后</w:t>
      </w:r>
      <w:r>
        <w:rPr>
          <w:rFonts w:asciiTheme="minorEastAsia" w:eastAsiaTheme="minorEastAsia" w:hAnsiTheme="minorEastAsia"/>
          <w:spacing w:val="-2"/>
          <w:sz w:val="24"/>
          <w:szCs w:val="24"/>
        </w:rPr>
        <w:t>7</w:t>
      </w:r>
      <w:r>
        <w:rPr>
          <w:rFonts w:asciiTheme="minorEastAsia" w:eastAsiaTheme="minorEastAsia" w:hAnsiTheme="minorEastAsia" w:hint="eastAsia"/>
          <w:spacing w:val="-2"/>
          <w:sz w:val="24"/>
          <w:szCs w:val="24"/>
        </w:rPr>
        <w:t>个工作日内完成，项目金额较大、技术较为复杂等特殊项目的评标工作应当在</w:t>
      </w:r>
      <w:r>
        <w:rPr>
          <w:rFonts w:asciiTheme="minorEastAsia" w:eastAsiaTheme="minorEastAsia" w:hAnsiTheme="minorEastAsia"/>
          <w:spacing w:val="-2"/>
          <w:sz w:val="24"/>
          <w:szCs w:val="24"/>
        </w:rPr>
        <w:t>30</w:t>
      </w:r>
      <w:r>
        <w:rPr>
          <w:rFonts w:asciiTheme="minorEastAsia" w:eastAsiaTheme="minorEastAsia" w:hAnsiTheme="minorEastAsia" w:hint="eastAsia"/>
          <w:spacing w:val="-2"/>
          <w:sz w:val="24"/>
          <w:szCs w:val="24"/>
        </w:rPr>
        <w:t>个工作日内完成。不能在开标后</w:t>
      </w:r>
      <w:r>
        <w:rPr>
          <w:rFonts w:asciiTheme="minorEastAsia" w:eastAsiaTheme="minorEastAsia" w:hAnsiTheme="minorEastAsia"/>
          <w:spacing w:val="-2"/>
          <w:sz w:val="24"/>
          <w:szCs w:val="24"/>
        </w:rPr>
        <w:t>30</w:t>
      </w:r>
      <w:r>
        <w:rPr>
          <w:rFonts w:asciiTheme="minorEastAsia" w:eastAsiaTheme="minorEastAsia" w:hAnsiTheme="minorEastAsia" w:hint="eastAsia"/>
          <w:spacing w:val="-2"/>
          <w:sz w:val="24"/>
          <w:szCs w:val="24"/>
        </w:rPr>
        <w:t>个工作日内完成评标和定标的，招标人应当提前</w:t>
      </w:r>
      <w:r>
        <w:rPr>
          <w:rFonts w:asciiTheme="minorEastAsia" w:eastAsiaTheme="minorEastAsia" w:hAnsiTheme="minorEastAsia"/>
          <w:spacing w:val="-2"/>
          <w:sz w:val="24"/>
          <w:szCs w:val="24"/>
        </w:rPr>
        <w:t>3</w:t>
      </w:r>
      <w:r>
        <w:rPr>
          <w:rFonts w:asciiTheme="minorEastAsia" w:eastAsiaTheme="minorEastAsia" w:hAnsiTheme="minorEastAsia" w:hint="eastAsia"/>
          <w:spacing w:val="-2"/>
          <w:sz w:val="24"/>
          <w:szCs w:val="24"/>
        </w:rPr>
        <w:t>天通知所有投标人延长投标有效期。同意延长投标有效期的投标人应当相应延长投标保证金的有效期，但不得修改投标文件的实质性内容。</w:t>
      </w:r>
    </w:p>
    <w:p w:rsidR="00DB36DC" w:rsidRDefault="00DB36DC">
      <w:pPr>
        <w:spacing w:line="440" w:lineRule="exact"/>
        <w:rPr>
          <w:rFonts w:asciiTheme="minorEastAsia" w:eastAsiaTheme="minorEastAsia" w:hAnsiTheme="minorEastAsia"/>
          <w:b/>
          <w:sz w:val="24"/>
          <w:szCs w:val="24"/>
        </w:rPr>
      </w:pPr>
    </w:p>
    <w:p w:rsidR="00DB36DC" w:rsidRDefault="00D7295F">
      <w:pPr>
        <w:spacing w:line="440" w:lineRule="exact"/>
        <w:jc w:val="center"/>
        <w:outlineLvl w:val="1"/>
        <w:rPr>
          <w:rFonts w:asciiTheme="minorEastAsia" w:eastAsiaTheme="minorEastAsia" w:hAnsiTheme="minorEastAsia"/>
          <w:b/>
          <w:sz w:val="32"/>
          <w:szCs w:val="32"/>
        </w:rPr>
      </w:pPr>
      <w:bookmarkStart w:id="18" w:name="_Toc497151366"/>
      <w:r>
        <w:rPr>
          <w:rFonts w:asciiTheme="minorEastAsia" w:eastAsiaTheme="minorEastAsia" w:hAnsiTheme="minorEastAsia" w:hint="eastAsia"/>
          <w:b/>
          <w:sz w:val="32"/>
          <w:szCs w:val="32"/>
        </w:rPr>
        <w:t>第七章定　标</w:t>
      </w:r>
      <w:bookmarkEnd w:id="18"/>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 xml:space="preserve">23. </w:t>
      </w:r>
      <w:r>
        <w:rPr>
          <w:rFonts w:asciiTheme="minorEastAsia" w:eastAsiaTheme="minorEastAsia" w:hAnsiTheme="minorEastAsia" w:hint="eastAsia"/>
          <w:b/>
          <w:sz w:val="24"/>
        </w:rPr>
        <w:t>定标标准</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23.1</w:t>
      </w:r>
      <w:r>
        <w:rPr>
          <w:rFonts w:asciiTheme="minorEastAsia" w:eastAsiaTheme="minorEastAsia" w:hAnsiTheme="minorEastAsia" w:hint="eastAsia"/>
          <w:spacing w:val="-2"/>
          <w:sz w:val="24"/>
          <w:szCs w:val="24"/>
        </w:rPr>
        <w:t xml:space="preserve">　合同将授予被确定为实质性响应招标文件要求，经评定认为具备履行合同能力、报价合理、技术和商务条件都符合招标文件要求的得分最高的投标人。</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23.2</w:t>
      </w:r>
      <w:r>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rPr>
        <w:t>最低投标价不一定是被授予合同的保证。</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23.3</w:t>
      </w:r>
      <w:r>
        <w:rPr>
          <w:rFonts w:asciiTheme="minorEastAsia" w:eastAsiaTheme="minorEastAsia" w:hAnsiTheme="minorEastAsia" w:hint="eastAsia"/>
          <w:spacing w:val="-2"/>
          <w:sz w:val="24"/>
          <w:szCs w:val="24"/>
        </w:rPr>
        <w:t xml:space="preserve">　如果确定该投标人没有条件圆满履行合同，招标方将按照投标人的得分高低把合同授予下一个中标候选人。</w:t>
      </w: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 xml:space="preserve">24. </w:t>
      </w:r>
      <w:r>
        <w:rPr>
          <w:rFonts w:asciiTheme="minorEastAsia" w:eastAsiaTheme="minorEastAsia" w:hAnsiTheme="minorEastAsia" w:hint="eastAsia"/>
          <w:b/>
          <w:sz w:val="24"/>
        </w:rPr>
        <w:t>接受和拒绝</w:t>
      </w:r>
      <w:proofErr w:type="gramStart"/>
      <w:r>
        <w:rPr>
          <w:rFonts w:asciiTheme="minorEastAsia" w:eastAsiaTheme="minorEastAsia" w:hAnsiTheme="minorEastAsia" w:hint="eastAsia"/>
          <w:b/>
          <w:sz w:val="24"/>
        </w:rPr>
        <w:t>任何或</w:t>
      </w:r>
      <w:proofErr w:type="gramEnd"/>
      <w:r>
        <w:rPr>
          <w:rFonts w:asciiTheme="minorEastAsia" w:eastAsiaTheme="minorEastAsia" w:hAnsiTheme="minorEastAsia" w:hint="eastAsia"/>
          <w:b/>
          <w:sz w:val="24"/>
        </w:rPr>
        <w:t>所有投标的权力</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lastRenderedPageBreak/>
        <w:t>24.1</w:t>
      </w:r>
      <w:r>
        <w:rPr>
          <w:rFonts w:asciiTheme="minorEastAsia" w:eastAsiaTheme="minorEastAsia" w:hAnsiTheme="minorEastAsia" w:hint="eastAsia"/>
          <w:spacing w:val="-2"/>
          <w:sz w:val="24"/>
          <w:szCs w:val="24"/>
        </w:rPr>
        <w:t xml:space="preserve">　为维护国家利益，招标方在授予合同之前仍有选择或拒绝任何全部投标的权力。</w:t>
      </w: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 xml:space="preserve">25. </w:t>
      </w:r>
      <w:r>
        <w:rPr>
          <w:rFonts w:asciiTheme="minorEastAsia" w:eastAsiaTheme="minorEastAsia" w:hAnsiTheme="minorEastAsia" w:hint="eastAsia"/>
          <w:b/>
          <w:sz w:val="24"/>
        </w:rPr>
        <w:t>中标通知书</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25.1 </w:t>
      </w:r>
      <w:r>
        <w:rPr>
          <w:rFonts w:asciiTheme="minorEastAsia" w:eastAsiaTheme="minorEastAsia" w:hAnsiTheme="minorEastAsia" w:hint="eastAsia"/>
          <w:spacing w:val="-2"/>
          <w:sz w:val="24"/>
          <w:szCs w:val="24"/>
        </w:rPr>
        <w:t>中标结果确定后，招标方将以书面形式发出《中标通知书》，但发出时间不超过投标有效期，《中标通知书》一经发出即发生法律效力。</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 xml:space="preserve">25.2  </w:t>
      </w:r>
      <w:r>
        <w:rPr>
          <w:rFonts w:asciiTheme="minorEastAsia" w:eastAsiaTheme="minorEastAsia" w:hAnsiTheme="minorEastAsia" w:hint="eastAsia"/>
          <w:spacing w:val="-2"/>
          <w:sz w:val="24"/>
          <w:szCs w:val="24"/>
        </w:rPr>
        <w:t>《中标通知书》将作为签订合同的依据。</w:t>
      </w:r>
    </w:p>
    <w:p w:rsidR="00DB36DC" w:rsidRDefault="00D7295F">
      <w:pPr>
        <w:spacing w:line="440" w:lineRule="exact"/>
        <w:ind w:firstLineChars="200" w:firstLine="472"/>
        <w:rPr>
          <w:rFonts w:asciiTheme="minorEastAsia" w:eastAsiaTheme="minorEastAsia" w:hAnsiTheme="minorEastAsia"/>
          <w:spacing w:val="-2"/>
          <w:sz w:val="24"/>
        </w:rPr>
      </w:pPr>
      <w:r>
        <w:rPr>
          <w:rFonts w:asciiTheme="minorEastAsia" w:eastAsiaTheme="minorEastAsia" w:hAnsiTheme="minorEastAsia"/>
          <w:spacing w:val="-2"/>
          <w:sz w:val="24"/>
        </w:rPr>
        <w:t xml:space="preserve">25.3  </w:t>
      </w:r>
      <w:r>
        <w:rPr>
          <w:rFonts w:asciiTheme="minorEastAsia" w:eastAsiaTheme="minorEastAsia" w:hAnsiTheme="minorEastAsia" w:hint="eastAsia"/>
          <w:spacing w:val="-2"/>
          <w:sz w:val="24"/>
        </w:rPr>
        <w:t>中标方在领取《中标通知书》时，必须按招标文件规定向招标代理机构缴纳招标代理服务费。</w:t>
      </w:r>
    </w:p>
    <w:p w:rsidR="00DB36DC" w:rsidRDefault="00DB36DC">
      <w:pPr>
        <w:spacing w:line="440" w:lineRule="exact"/>
        <w:rPr>
          <w:rFonts w:asciiTheme="minorEastAsia" w:eastAsiaTheme="minorEastAsia" w:hAnsiTheme="minorEastAsia"/>
          <w:b/>
          <w:sz w:val="32"/>
          <w:szCs w:val="32"/>
        </w:rPr>
      </w:pPr>
    </w:p>
    <w:p w:rsidR="00DB36DC" w:rsidRDefault="00D7295F">
      <w:pPr>
        <w:spacing w:line="440" w:lineRule="exact"/>
        <w:ind w:firstLineChars="200" w:firstLine="643"/>
        <w:jc w:val="center"/>
        <w:outlineLvl w:val="1"/>
        <w:rPr>
          <w:rFonts w:asciiTheme="minorEastAsia" w:eastAsiaTheme="minorEastAsia" w:hAnsiTheme="minorEastAsia"/>
          <w:b/>
          <w:sz w:val="32"/>
          <w:szCs w:val="32"/>
        </w:rPr>
      </w:pPr>
      <w:bookmarkStart w:id="19" w:name="_Toc497151367"/>
      <w:r>
        <w:rPr>
          <w:rFonts w:asciiTheme="minorEastAsia" w:eastAsiaTheme="minorEastAsia" w:hAnsiTheme="minorEastAsia" w:hint="eastAsia"/>
          <w:b/>
          <w:sz w:val="32"/>
          <w:szCs w:val="32"/>
        </w:rPr>
        <w:t>第八章授予合同</w:t>
      </w:r>
      <w:bookmarkEnd w:id="19"/>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7</w:t>
      </w:r>
      <w:r>
        <w:rPr>
          <w:rFonts w:asciiTheme="minorEastAsia" w:eastAsiaTheme="minorEastAsia" w:hAnsiTheme="minorEastAsia"/>
          <w:b/>
          <w:sz w:val="24"/>
        </w:rPr>
        <w:t xml:space="preserve">. </w:t>
      </w:r>
      <w:r>
        <w:rPr>
          <w:rFonts w:asciiTheme="minorEastAsia" w:eastAsiaTheme="minorEastAsia" w:hAnsiTheme="minorEastAsia" w:hint="eastAsia"/>
          <w:b/>
          <w:sz w:val="24"/>
        </w:rPr>
        <w:t>签订合同</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w:t>
      </w:r>
      <w:r>
        <w:rPr>
          <w:rFonts w:asciiTheme="minorEastAsia" w:eastAsiaTheme="minorEastAsia" w:hAnsiTheme="minorEastAsia" w:hint="eastAsia"/>
          <w:spacing w:val="-2"/>
          <w:sz w:val="24"/>
          <w:szCs w:val="24"/>
        </w:rPr>
        <w:t>7</w:t>
      </w:r>
      <w:r>
        <w:rPr>
          <w:rFonts w:asciiTheme="minorEastAsia" w:eastAsiaTheme="minorEastAsia" w:hAnsiTheme="minorEastAsia"/>
          <w:spacing w:val="-2"/>
          <w:sz w:val="24"/>
          <w:szCs w:val="24"/>
        </w:rPr>
        <w:t xml:space="preserve">.1  </w:t>
      </w:r>
      <w:r>
        <w:rPr>
          <w:rFonts w:asciiTheme="minorEastAsia" w:eastAsiaTheme="minorEastAsia" w:hAnsiTheme="minorEastAsia" w:hint="eastAsia"/>
          <w:spacing w:val="-2"/>
          <w:sz w:val="24"/>
          <w:szCs w:val="24"/>
        </w:rPr>
        <w:t>中标</w:t>
      </w:r>
      <w:proofErr w:type="gramStart"/>
      <w:r>
        <w:rPr>
          <w:rFonts w:asciiTheme="minorEastAsia" w:eastAsiaTheme="minorEastAsia" w:hAnsiTheme="minorEastAsia" w:hint="eastAsia"/>
          <w:spacing w:val="-2"/>
          <w:sz w:val="24"/>
          <w:szCs w:val="24"/>
        </w:rPr>
        <w:t>方收到</w:t>
      </w:r>
      <w:proofErr w:type="gramEnd"/>
      <w:r>
        <w:rPr>
          <w:rFonts w:asciiTheme="minorEastAsia" w:eastAsiaTheme="minorEastAsia" w:hAnsiTheme="minorEastAsia" w:hint="eastAsia"/>
          <w:spacing w:val="-2"/>
          <w:sz w:val="24"/>
          <w:szCs w:val="24"/>
        </w:rPr>
        <w:t>招标方的《中标通知书》后三十日内，按照招标文件和中标方投标文件中的约定与采购人签订书面合同，所签订的合同不得对招标文件和中标方的投标文件作实质性修改。</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w:t>
      </w:r>
      <w:r>
        <w:rPr>
          <w:rFonts w:asciiTheme="minorEastAsia" w:eastAsiaTheme="minorEastAsia" w:hAnsiTheme="minorEastAsia" w:hint="eastAsia"/>
          <w:spacing w:val="-2"/>
          <w:sz w:val="24"/>
          <w:szCs w:val="24"/>
        </w:rPr>
        <w:t>7</w:t>
      </w:r>
      <w:r>
        <w:rPr>
          <w:rFonts w:asciiTheme="minorEastAsia" w:eastAsiaTheme="minorEastAsia" w:hAnsiTheme="minorEastAsia"/>
          <w:spacing w:val="-2"/>
          <w:sz w:val="24"/>
          <w:szCs w:val="24"/>
        </w:rPr>
        <w:t xml:space="preserve">.2  </w:t>
      </w:r>
      <w:r>
        <w:rPr>
          <w:rFonts w:asciiTheme="minorEastAsia" w:eastAsiaTheme="minorEastAsia" w:hAnsiTheme="minorEastAsia" w:hint="eastAsia"/>
          <w:spacing w:val="-2"/>
          <w:sz w:val="24"/>
          <w:szCs w:val="24"/>
        </w:rPr>
        <w:t>招标方在授予合同时，有权对招标文件中规定的货物和服务的数量在</w:t>
      </w:r>
      <w:r>
        <w:rPr>
          <w:rFonts w:asciiTheme="minorEastAsia" w:eastAsiaTheme="minorEastAsia" w:hAnsiTheme="minorEastAsia"/>
          <w:spacing w:val="-2"/>
          <w:sz w:val="24"/>
          <w:szCs w:val="24"/>
        </w:rPr>
        <w:t>10%</w:t>
      </w:r>
      <w:r>
        <w:rPr>
          <w:rFonts w:asciiTheme="minorEastAsia" w:eastAsiaTheme="minorEastAsia" w:hAnsiTheme="minorEastAsia" w:hint="eastAsia"/>
          <w:spacing w:val="-2"/>
          <w:sz w:val="24"/>
          <w:szCs w:val="24"/>
        </w:rPr>
        <w:t>的幅度内予以增加或减少。</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w:t>
      </w:r>
      <w:r>
        <w:rPr>
          <w:rFonts w:asciiTheme="minorEastAsia" w:eastAsiaTheme="minorEastAsia" w:hAnsiTheme="minorEastAsia" w:hint="eastAsia"/>
          <w:spacing w:val="-2"/>
          <w:sz w:val="24"/>
          <w:szCs w:val="24"/>
        </w:rPr>
        <w:t>7</w:t>
      </w:r>
      <w:r>
        <w:rPr>
          <w:rFonts w:asciiTheme="minorEastAsia" w:eastAsiaTheme="minorEastAsia" w:hAnsiTheme="minorEastAsia"/>
          <w:spacing w:val="-2"/>
          <w:sz w:val="24"/>
          <w:szCs w:val="24"/>
        </w:rPr>
        <w:t xml:space="preserve">.3  </w:t>
      </w:r>
      <w:r>
        <w:rPr>
          <w:rFonts w:asciiTheme="minorEastAsia" w:eastAsiaTheme="minorEastAsia" w:hAnsiTheme="minorEastAsia" w:hint="eastAsia"/>
          <w:spacing w:val="-2"/>
          <w:sz w:val="24"/>
          <w:szCs w:val="24"/>
        </w:rPr>
        <w:t>如中标方拒签合同，则按违约处理。招标方将不予退还其履约保证金。</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w:t>
      </w:r>
      <w:r>
        <w:rPr>
          <w:rFonts w:asciiTheme="minorEastAsia" w:eastAsiaTheme="minorEastAsia" w:hAnsiTheme="minorEastAsia" w:hint="eastAsia"/>
          <w:spacing w:val="-2"/>
          <w:sz w:val="24"/>
          <w:szCs w:val="24"/>
        </w:rPr>
        <w:t>7</w:t>
      </w:r>
      <w:r>
        <w:rPr>
          <w:rFonts w:asciiTheme="minorEastAsia" w:eastAsiaTheme="minorEastAsia" w:hAnsiTheme="minorEastAsia"/>
          <w:spacing w:val="-2"/>
          <w:sz w:val="24"/>
          <w:szCs w:val="24"/>
        </w:rPr>
        <w:t xml:space="preserve">.4  </w:t>
      </w:r>
      <w:r>
        <w:rPr>
          <w:rFonts w:asciiTheme="minorEastAsia" w:eastAsiaTheme="minorEastAsia" w:hAnsiTheme="minorEastAsia" w:hint="eastAsia"/>
          <w:spacing w:val="-2"/>
          <w:sz w:val="24"/>
          <w:szCs w:val="24"/>
        </w:rPr>
        <w:t>招标文件、中标方的投标文件及其澄清文件等，均为签订经济合同的依据。</w:t>
      </w:r>
    </w:p>
    <w:p w:rsidR="00DB36DC" w:rsidRDefault="00D7295F">
      <w:pPr>
        <w:spacing w:line="440" w:lineRule="exact"/>
        <w:ind w:firstLineChars="200" w:firstLine="472"/>
        <w:rPr>
          <w:rFonts w:asciiTheme="minorEastAsia" w:eastAsiaTheme="minorEastAsia" w:hAnsiTheme="minorEastAsia"/>
          <w:spacing w:val="-2"/>
          <w:sz w:val="24"/>
          <w:szCs w:val="24"/>
        </w:rPr>
      </w:pPr>
      <w:r>
        <w:rPr>
          <w:rFonts w:asciiTheme="minorEastAsia" w:eastAsiaTheme="minorEastAsia" w:hAnsiTheme="minorEastAsia"/>
          <w:spacing w:val="-2"/>
          <w:sz w:val="24"/>
          <w:szCs w:val="24"/>
        </w:rPr>
        <w:t>2</w:t>
      </w:r>
      <w:r>
        <w:rPr>
          <w:rFonts w:asciiTheme="minorEastAsia" w:eastAsiaTheme="minorEastAsia" w:hAnsiTheme="minorEastAsia" w:hint="eastAsia"/>
          <w:spacing w:val="-2"/>
          <w:sz w:val="24"/>
          <w:szCs w:val="24"/>
        </w:rPr>
        <w:t>7</w:t>
      </w:r>
      <w:r>
        <w:rPr>
          <w:rFonts w:asciiTheme="minorEastAsia" w:eastAsiaTheme="minorEastAsia" w:hAnsiTheme="minorEastAsia"/>
          <w:spacing w:val="-2"/>
          <w:sz w:val="24"/>
          <w:szCs w:val="24"/>
        </w:rPr>
        <w:t xml:space="preserve">.5  </w:t>
      </w:r>
      <w:r>
        <w:rPr>
          <w:rFonts w:asciiTheme="minorEastAsia" w:eastAsiaTheme="minorEastAsia" w:hAnsiTheme="minorEastAsia" w:hint="eastAsia"/>
          <w:spacing w:val="-2"/>
          <w:sz w:val="24"/>
          <w:szCs w:val="24"/>
        </w:rPr>
        <w:t>不允许中标方将中标项目分包或转交他人承担。</w:t>
      </w:r>
    </w:p>
    <w:p w:rsidR="00DB36DC" w:rsidRDefault="00DB36DC">
      <w:pPr>
        <w:spacing w:line="440" w:lineRule="exact"/>
        <w:jc w:val="center"/>
        <w:outlineLvl w:val="0"/>
        <w:rPr>
          <w:rFonts w:asciiTheme="minorEastAsia" w:eastAsiaTheme="minorEastAsia" w:hAnsiTheme="minorEastAsia"/>
          <w:b/>
          <w:sz w:val="36"/>
        </w:rPr>
      </w:pPr>
    </w:p>
    <w:p w:rsidR="00DB36DC" w:rsidRDefault="00D7295F">
      <w:pPr>
        <w:spacing w:line="440" w:lineRule="exact"/>
        <w:jc w:val="center"/>
        <w:outlineLvl w:val="0"/>
        <w:rPr>
          <w:rFonts w:asciiTheme="minorEastAsia" w:eastAsiaTheme="minorEastAsia" w:hAnsiTheme="minorEastAsia"/>
          <w:b/>
          <w:sz w:val="36"/>
        </w:rPr>
      </w:pPr>
      <w:bookmarkStart w:id="20" w:name="_Toc497151368"/>
      <w:r>
        <w:rPr>
          <w:rFonts w:asciiTheme="minorEastAsia" w:eastAsiaTheme="minorEastAsia" w:hAnsiTheme="minorEastAsia" w:hint="eastAsia"/>
          <w:b/>
          <w:sz w:val="36"/>
        </w:rPr>
        <w:t>第四部分采购货物清单及技术参数</w:t>
      </w:r>
      <w:bookmarkEnd w:id="20"/>
    </w:p>
    <w:p w:rsidR="00DB36DC" w:rsidRDefault="00D7295F">
      <w:pPr>
        <w:spacing w:line="440" w:lineRule="exact"/>
        <w:outlineLvl w:val="1"/>
        <w:rPr>
          <w:rFonts w:asciiTheme="minorEastAsia" w:eastAsiaTheme="minorEastAsia" w:hAnsiTheme="minorEastAsia"/>
          <w:b/>
          <w:sz w:val="24"/>
          <w:szCs w:val="24"/>
        </w:rPr>
      </w:pPr>
      <w:r>
        <w:rPr>
          <w:rFonts w:asciiTheme="minorEastAsia" w:eastAsiaTheme="minorEastAsia" w:hAnsiTheme="minorEastAsia" w:hint="eastAsia"/>
          <w:b/>
          <w:sz w:val="24"/>
          <w:szCs w:val="24"/>
        </w:rPr>
        <w:t>投标人需注意：</w:t>
      </w:r>
    </w:p>
    <w:p w:rsidR="00DB36DC" w:rsidRDefault="00D7295F">
      <w:pPr>
        <w:spacing w:line="440" w:lineRule="exact"/>
        <w:ind w:firstLineChars="200" w:firstLine="482"/>
        <w:outlineLvl w:val="1"/>
        <w:rPr>
          <w:rFonts w:ascii="宋体" w:hAnsi="宋体" w:cs="宋体"/>
          <w:b/>
          <w:sz w:val="24"/>
          <w:szCs w:val="24"/>
        </w:rPr>
      </w:pPr>
      <w:r>
        <w:rPr>
          <w:rFonts w:asciiTheme="minorEastAsia" w:eastAsiaTheme="minorEastAsia" w:hAnsiTheme="minorEastAsia" w:hint="eastAsia"/>
          <w:b/>
          <w:sz w:val="24"/>
          <w:szCs w:val="24"/>
        </w:rPr>
        <w:t>技术参数是评标过程中的重要依据，请投标人根据投标实际情况，编制自己单位的实际参数</w:t>
      </w:r>
      <w:r>
        <w:rPr>
          <w:rFonts w:ascii="宋体" w:hAnsi="宋体" w:cs="宋体" w:hint="eastAsia"/>
          <w:b/>
          <w:sz w:val="24"/>
          <w:szCs w:val="24"/>
        </w:rPr>
        <w:t>。</w:t>
      </w:r>
    </w:p>
    <w:p w:rsidR="00DB36DC" w:rsidRDefault="00DB36DC">
      <w:pPr>
        <w:spacing w:line="440" w:lineRule="exact"/>
        <w:outlineLvl w:val="1"/>
        <w:rPr>
          <w:rFonts w:ascii="宋体" w:hAnsi="宋体" w:cs="宋体"/>
          <w:b/>
          <w:sz w:val="24"/>
          <w:szCs w:val="24"/>
        </w:rPr>
      </w:pPr>
    </w:p>
    <w:p w:rsidR="00DB36DC" w:rsidRDefault="00DB36DC">
      <w:pPr>
        <w:spacing w:line="440" w:lineRule="exact"/>
        <w:outlineLvl w:val="1"/>
        <w:rPr>
          <w:rFonts w:ascii="宋体" w:hAnsi="宋体" w:cs="宋体"/>
          <w:b/>
          <w:sz w:val="24"/>
          <w:szCs w:val="24"/>
        </w:rPr>
      </w:pPr>
    </w:p>
    <w:p w:rsidR="00DB36DC" w:rsidRDefault="00D7295F">
      <w:pPr>
        <w:pStyle w:val="Bodytext3"/>
      </w:pPr>
      <w:r>
        <w:rPr>
          <w:color w:val="000000"/>
        </w:rPr>
        <w:t>抗酸杆菌涂片、镜检一体化设备招标要求、</w:t>
      </w:r>
      <w:r>
        <w:rPr>
          <w:color w:val="000000"/>
        </w:rPr>
        <w:br/>
        <w:t>参数</w:t>
      </w:r>
    </w:p>
    <w:p w:rsidR="00DB36DC" w:rsidRDefault="00D7295F">
      <w:pPr>
        <w:pStyle w:val="Bodytext1"/>
        <w:spacing w:line="528" w:lineRule="exact"/>
        <w:ind w:firstLine="560"/>
      </w:pPr>
      <w:r>
        <w:rPr>
          <w:color w:val="000000"/>
        </w:rPr>
        <w:t>招标设备：抗酸杆菌涂片、镜检一体化设备</w:t>
      </w:r>
    </w:p>
    <w:p w:rsidR="00DB36DC" w:rsidRDefault="00D7295F">
      <w:pPr>
        <w:pStyle w:val="Bodytext1"/>
        <w:spacing w:line="528" w:lineRule="exact"/>
        <w:ind w:firstLine="560"/>
      </w:pPr>
      <w:r>
        <w:rPr>
          <w:color w:val="000000"/>
        </w:rPr>
        <w:t>设备数量：</w:t>
      </w:r>
      <w:r>
        <w:rPr>
          <w:rFonts w:ascii="Times New Roman" w:eastAsia="Times New Roman" w:hAnsi="Times New Roman" w:cs="Times New Roman"/>
          <w:color w:val="000000"/>
        </w:rPr>
        <w:t>17</w:t>
      </w:r>
      <w:r>
        <w:rPr>
          <w:color w:val="000000"/>
        </w:rPr>
        <w:t>套</w:t>
      </w:r>
    </w:p>
    <w:p w:rsidR="00DB36DC" w:rsidRDefault="00D7295F">
      <w:pPr>
        <w:pStyle w:val="Bodytext1"/>
        <w:spacing w:line="528" w:lineRule="exact"/>
        <w:ind w:firstLine="560"/>
      </w:pPr>
      <w:r>
        <w:rPr>
          <w:color w:val="000000"/>
        </w:rPr>
        <w:t>交货地点：待定</w:t>
      </w:r>
    </w:p>
    <w:p w:rsidR="00DB36DC" w:rsidRDefault="00D7295F">
      <w:pPr>
        <w:pStyle w:val="Bodytext1"/>
        <w:spacing w:line="528" w:lineRule="exact"/>
        <w:ind w:firstLine="560"/>
      </w:pPr>
      <w:r>
        <w:rPr>
          <w:color w:val="000000"/>
        </w:rPr>
        <w:t>交货期限：中标签订合同后</w:t>
      </w:r>
      <w:r>
        <w:rPr>
          <w:rFonts w:ascii="Times New Roman" w:eastAsia="Times New Roman" w:hAnsi="Times New Roman" w:cs="Times New Roman"/>
          <w:color w:val="000000"/>
        </w:rPr>
        <w:t>30</w:t>
      </w:r>
      <w:r>
        <w:rPr>
          <w:color w:val="000000"/>
        </w:rPr>
        <w:t>天内</w:t>
      </w:r>
    </w:p>
    <w:p w:rsidR="00DB36DC" w:rsidRDefault="00D7295F">
      <w:pPr>
        <w:pStyle w:val="Bodytext1"/>
        <w:spacing w:line="524" w:lineRule="exact"/>
        <w:ind w:firstLine="560"/>
      </w:pPr>
      <w:r>
        <w:rPr>
          <w:color w:val="000000"/>
        </w:rPr>
        <w:t>设备参数：</w:t>
      </w:r>
    </w:p>
    <w:p w:rsidR="00DB36DC" w:rsidRDefault="00D7295F">
      <w:pPr>
        <w:pStyle w:val="Bodytext1"/>
        <w:spacing w:line="524" w:lineRule="exact"/>
        <w:ind w:firstLine="0"/>
      </w:pPr>
      <w:r>
        <w:rPr>
          <w:rFonts w:ascii="Times New Roman" w:eastAsia="Times New Roman" w:hAnsi="Times New Roman" w:cs="Times New Roman"/>
          <w:color w:val="000000"/>
          <w:lang w:val="en-US" w:eastAsia="zh-CN" w:bidi="en-US"/>
        </w:rPr>
        <w:t>*1.</w:t>
      </w:r>
      <w:r>
        <w:rPr>
          <w:color w:val="000000"/>
        </w:rPr>
        <w:t>设备可以满足痰标本消化、涂片、染色、镜检自动化功能，内置光学扫描系统完成样本的自动扫描并识别抗酸杆菌，以上设备需同源并联机使用，涂片、染色、镜检全程无需人工干预接触标本和玻片。</w:t>
      </w:r>
    </w:p>
    <w:p w:rsidR="00DB36DC" w:rsidRDefault="00D7295F">
      <w:pPr>
        <w:pStyle w:val="Bodytext1"/>
        <w:spacing w:after="240" w:line="528" w:lineRule="exact"/>
        <w:ind w:firstLine="560"/>
        <w:rPr>
          <w:lang w:eastAsia="zh-CN"/>
        </w:rPr>
      </w:pPr>
      <w:r>
        <w:rPr>
          <w:rFonts w:ascii="Times New Roman" w:eastAsia="Times New Roman" w:hAnsi="Times New Roman" w:cs="Times New Roman"/>
          <w:color w:val="000000"/>
          <w:lang w:val="en-US" w:eastAsia="zh-CN" w:bidi="en-US"/>
        </w:rPr>
        <w:t>*2</w:t>
      </w:r>
      <w:r>
        <w:rPr>
          <w:color w:val="000000"/>
        </w:rPr>
        <w:t>.设备可处理标本类型：痰液、尿液、胸腹水、脑脊液、肺泡灌洗液等各种体液标本以及各种微量标本、复杂标本</w:t>
      </w:r>
      <w:r>
        <w:rPr>
          <w:rFonts w:hint="eastAsia"/>
          <w:color w:val="000000"/>
          <w:lang w:eastAsia="zh-CN"/>
        </w:rPr>
        <w:t>。</w:t>
      </w:r>
    </w:p>
    <w:p w:rsidR="00DB36DC" w:rsidRDefault="00D7295F">
      <w:pPr>
        <w:pStyle w:val="Bodytext1"/>
        <w:ind w:firstLine="560"/>
      </w:pPr>
      <w:r>
        <w:rPr>
          <w:rFonts w:ascii="Times New Roman" w:eastAsia="Times New Roman" w:hAnsi="Times New Roman" w:cs="Times New Roman"/>
          <w:color w:val="000000"/>
          <w:lang w:val="en-US" w:eastAsia="zh-CN" w:bidi="en-US"/>
        </w:rPr>
        <w:t>3.</w:t>
      </w:r>
      <w:r>
        <w:rPr>
          <w:color w:val="000000"/>
        </w:rPr>
        <w:t>涂片模式：</w:t>
      </w:r>
    </w:p>
    <w:p w:rsidR="00DB36DC" w:rsidRDefault="00D7295F">
      <w:pPr>
        <w:pStyle w:val="Bodytext1"/>
        <w:spacing w:line="550" w:lineRule="exact"/>
        <w:ind w:firstLine="560"/>
      </w:pPr>
      <w:r>
        <w:rPr>
          <w:color w:val="000000"/>
        </w:rPr>
        <w:t>直接涂片法：涂片方法和菌膜厚度要满足《抗酸杆菌涂片镜检标准化操作程序》的要求。</w:t>
      </w:r>
    </w:p>
    <w:p w:rsidR="00DB36DC" w:rsidRDefault="00D7295F">
      <w:pPr>
        <w:pStyle w:val="Bodytext1"/>
        <w:spacing w:line="543" w:lineRule="exact"/>
        <w:ind w:firstLine="560"/>
      </w:pPr>
      <w:r>
        <w:rPr>
          <w:color w:val="000000"/>
        </w:rPr>
        <w:t>浓缩集菌法：集菌在一次性密闭容器中，对痰液进行液化并集菌进行涂片。</w:t>
      </w:r>
    </w:p>
    <w:p w:rsidR="00DB36DC" w:rsidRDefault="00D7295F">
      <w:pPr>
        <w:pStyle w:val="Bodytext1"/>
        <w:spacing w:line="528" w:lineRule="exact"/>
        <w:ind w:firstLineChars="200" w:firstLine="520"/>
      </w:pPr>
      <w:r>
        <w:rPr>
          <w:rFonts w:ascii="Times New Roman" w:eastAsia="Times New Roman" w:hAnsi="Times New Roman" w:cs="Times New Roman"/>
          <w:color w:val="000000"/>
          <w:lang w:val="en-US" w:eastAsia="zh-CN" w:bidi="en-US"/>
        </w:rPr>
        <w:t>.*4</w:t>
      </w:r>
      <w:r>
        <w:rPr>
          <w:color w:val="000000"/>
        </w:rPr>
        <w:t>.设备可自动对标本、玻片进行对应编号，避免差错。</w:t>
      </w:r>
    </w:p>
    <w:p w:rsidR="00DB36DC" w:rsidRDefault="00D7295F">
      <w:pPr>
        <w:pStyle w:val="Bodytext2"/>
        <w:numPr>
          <w:ilvl w:val="0"/>
          <w:numId w:val="4"/>
        </w:numPr>
        <w:tabs>
          <w:tab w:val="left" w:pos="934"/>
          <w:tab w:val="left" w:pos="6426"/>
        </w:tabs>
      </w:pPr>
      <w:bookmarkStart w:id="21" w:name="bookmark0"/>
      <w:bookmarkEnd w:id="21"/>
      <w:r>
        <w:rPr>
          <w:rFonts w:ascii="宋体" w:hAnsi="宋体" w:cs="宋体"/>
          <w:color w:val="000000"/>
        </w:rPr>
        <w:t>涂片标准：椭圆形（</w:t>
      </w:r>
      <w:r>
        <w:rPr>
          <w:rFonts w:ascii="宋体" w:hAnsi="宋体" w:cs="宋体" w:hint="eastAsia"/>
          <w:color w:val="000000"/>
        </w:rPr>
        <w:t>≧</w:t>
      </w:r>
      <w:r>
        <w:rPr>
          <w:rFonts w:eastAsia="Times New Roman"/>
          <w:color w:val="000000"/>
          <w:lang w:val="en-US" w:eastAsia="zh-CN" w:bidi="en-US"/>
        </w:rPr>
        <w:t>10*20mm）</w:t>
      </w:r>
      <w:r>
        <w:rPr>
          <w:rFonts w:hint="eastAsia"/>
          <w:color w:val="000000"/>
          <w:lang w:val="en-US" w:eastAsia="zh-CN" w:bidi="en-US"/>
        </w:rPr>
        <w:t>。</w:t>
      </w:r>
    </w:p>
    <w:p w:rsidR="00DB36DC" w:rsidRDefault="00D7295F">
      <w:pPr>
        <w:pStyle w:val="Bodytext1"/>
        <w:numPr>
          <w:ilvl w:val="0"/>
          <w:numId w:val="4"/>
        </w:numPr>
        <w:tabs>
          <w:tab w:val="left" w:pos="944"/>
        </w:tabs>
        <w:spacing w:line="528" w:lineRule="exact"/>
        <w:ind w:firstLine="560"/>
        <w:rPr>
          <w:color w:val="000000"/>
        </w:rPr>
      </w:pPr>
      <w:bookmarkStart w:id="22" w:name="bookmark1"/>
      <w:bookmarkEnd w:id="22"/>
      <w:r>
        <w:rPr>
          <w:color w:val="000000"/>
        </w:rPr>
        <w:lastRenderedPageBreak/>
        <w:t>染色方式：设备可对以上标本进行抗酸染色，自动染色要釆用滴染式染色，无交叉污染。</w:t>
      </w:r>
    </w:p>
    <w:p w:rsidR="00DB36DC" w:rsidRDefault="00D7295F">
      <w:pPr>
        <w:pStyle w:val="Bodytext1"/>
        <w:numPr>
          <w:ilvl w:val="0"/>
          <w:numId w:val="4"/>
        </w:numPr>
        <w:tabs>
          <w:tab w:val="left" w:pos="944"/>
        </w:tabs>
        <w:spacing w:line="528" w:lineRule="exact"/>
        <w:ind w:firstLine="560"/>
        <w:rPr>
          <w:color w:val="000000"/>
        </w:rPr>
      </w:pPr>
      <w:r>
        <w:rPr>
          <w:color w:val="000000"/>
        </w:rPr>
        <w:t>设备可适用普通抗酸染色及脱脂载玻片等试剂及耗材</w:t>
      </w:r>
      <w:r>
        <w:rPr>
          <w:rFonts w:hint="eastAsia"/>
          <w:color w:val="000000"/>
          <w:lang w:eastAsia="zh-CN"/>
        </w:rPr>
        <w:t>。</w:t>
      </w:r>
    </w:p>
    <w:p w:rsidR="00DB36DC" w:rsidRDefault="00D7295F">
      <w:pPr>
        <w:pStyle w:val="Bodytext1"/>
        <w:numPr>
          <w:ilvl w:val="0"/>
          <w:numId w:val="4"/>
        </w:numPr>
        <w:tabs>
          <w:tab w:val="left" w:pos="944"/>
        </w:tabs>
        <w:spacing w:line="528" w:lineRule="exact"/>
        <w:ind w:firstLine="560"/>
        <w:rPr>
          <w:color w:val="000000"/>
        </w:rPr>
      </w:pPr>
      <w:r>
        <w:rPr>
          <w:color w:val="000000"/>
        </w:rPr>
        <w:t>设备可自动循环进样、涂片、染色、镜检，完成涂片、 染色、镜检每小时</w:t>
      </w:r>
      <w:r>
        <w:rPr>
          <w:rFonts w:hint="eastAsia"/>
          <w:color w:val="000000"/>
        </w:rPr>
        <w:t>≧</w:t>
      </w:r>
      <w:r>
        <w:rPr>
          <w:color w:val="000000"/>
          <w:lang w:val="en-US" w:eastAsia="zh-CN"/>
        </w:rPr>
        <w:t>40</w:t>
      </w:r>
      <w:r>
        <w:rPr>
          <w:color w:val="000000"/>
        </w:rPr>
        <w:t>张。</w:t>
      </w:r>
    </w:p>
    <w:p w:rsidR="00DB36DC" w:rsidRDefault="00D7295F">
      <w:pPr>
        <w:pStyle w:val="Bodytext1"/>
        <w:numPr>
          <w:ilvl w:val="0"/>
          <w:numId w:val="4"/>
        </w:numPr>
        <w:tabs>
          <w:tab w:val="left" w:pos="944"/>
        </w:tabs>
        <w:spacing w:line="528" w:lineRule="exact"/>
        <w:ind w:firstLine="560"/>
        <w:rPr>
          <w:color w:val="000000"/>
        </w:rPr>
      </w:pPr>
      <w:bookmarkStart w:id="23" w:name="bookmark2"/>
      <w:bookmarkEnd w:id="23"/>
      <w:r>
        <w:rPr>
          <w:color w:val="000000"/>
        </w:rPr>
        <w:t>自动镜检：通过图像分析系统对可疑物质进行分析比 对、标记、计数，结果初筛。</w:t>
      </w:r>
    </w:p>
    <w:p w:rsidR="00DB36DC" w:rsidRDefault="00D7295F">
      <w:pPr>
        <w:pStyle w:val="Bodytext1"/>
        <w:numPr>
          <w:ilvl w:val="0"/>
          <w:numId w:val="4"/>
        </w:numPr>
        <w:tabs>
          <w:tab w:val="left" w:pos="944"/>
        </w:tabs>
        <w:spacing w:line="528" w:lineRule="exact"/>
        <w:ind w:firstLine="560"/>
        <w:rPr>
          <w:color w:val="000000"/>
        </w:rPr>
      </w:pPr>
      <w:bookmarkStart w:id="24" w:name="bookmark3"/>
      <w:bookmarkEnd w:id="24"/>
      <w:r>
        <w:rPr>
          <w:color w:val="000000"/>
        </w:rPr>
        <w:t>操作方式：同时满足触屏控制及手动控制。</w:t>
      </w:r>
    </w:p>
    <w:p w:rsidR="00DB36DC" w:rsidRDefault="00D7295F">
      <w:pPr>
        <w:pStyle w:val="Bodytext1"/>
        <w:tabs>
          <w:tab w:val="left" w:pos="944"/>
        </w:tabs>
        <w:spacing w:line="528" w:lineRule="exact"/>
        <w:ind w:firstLineChars="200" w:firstLine="520"/>
        <w:jc w:val="left"/>
        <w:rPr>
          <w:color w:val="000000"/>
        </w:rPr>
      </w:pPr>
      <w:r>
        <w:rPr>
          <w:color w:val="000000"/>
          <w:lang w:val="en-US"/>
        </w:rPr>
        <w:t>*11</w:t>
      </w:r>
      <w:r>
        <w:rPr>
          <w:color w:val="000000"/>
        </w:rPr>
        <w:t>.图像成像：像元（</w:t>
      </w:r>
      <w:r>
        <w:rPr>
          <w:rFonts w:hint="eastAsia"/>
          <w:color w:val="000000"/>
          <w:lang w:val="en-US" w:eastAsia="zh-CN"/>
        </w:rPr>
        <w:t>μ</w:t>
      </w:r>
      <w:r>
        <w:rPr>
          <w:rFonts w:ascii="微软雅黑" w:eastAsia="微软雅黑" w:hAnsi="微软雅黑" w:cs="微软雅黑" w:hint="eastAsia"/>
          <w:color w:val="000000"/>
          <w:lang w:val="en-US"/>
        </w:rPr>
        <w:t>m</w:t>
      </w:r>
      <w:r>
        <w:rPr>
          <w:color w:val="000000"/>
        </w:rPr>
        <w:t>）</w:t>
      </w:r>
      <w:r>
        <w:rPr>
          <w:rFonts w:hint="eastAsia"/>
          <w:color w:val="000000"/>
        </w:rPr>
        <w:t>≧</w:t>
      </w:r>
      <w:r>
        <w:rPr>
          <w:color w:val="000000"/>
          <w:lang w:val="en-US"/>
        </w:rPr>
        <w:t>3.75X3.</w:t>
      </w:r>
      <w:r>
        <w:rPr>
          <w:color w:val="000000"/>
        </w:rPr>
        <w:t xml:space="preserve">75, </w:t>
      </w:r>
      <w:r>
        <w:rPr>
          <w:color w:val="000000"/>
          <w:lang w:val="en-US"/>
        </w:rPr>
        <w:t>FPS/</w:t>
      </w:r>
      <w:r>
        <w:rPr>
          <w:color w:val="000000"/>
        </w:rPr>
        <w:t>分辨率</w:t>
      </w:r>
      <w:r>
        <w:rPr>
          <w:color w:val="000000"/>
          <w:lang w:val="en-US"/>
        </w:rPr>
        <w:t>100FPS</w:t>
      </w:r>
      <w:r w:rsidR="00C92457">
        <w:rPr>
          <w:color w:val="000000"/>
          <w:lang w:val="en-US"/>
        </w:rPr>
        <w:t>XJTF(GK)2021ZF146</w:t>
      </w:r>
      <w:r>
        <w:rPr>
          <w:rFonts w:hint="eastAsia"/>
          <w:color w:val="000000"/>
          <w:lang w:val="en-US"/>
        </w:rPr>
        <w:t>≧</w:t>
      </w:r>
      <w:r>
        <w:rPr>
          <w:color w:val="000000"/>
          <w:lang w:val="en-US"/>
        </w:rPr>
        <w:t>1920X1080,</w:t>
      </w:r>
      <w:r>
        <w:rPr>
          <w:color w:val="000000"/>
        </w:rPr>
        <w:t>光谱响应范围在</w:t>
      </w:r>
      <w:r>
        <w:rPr>
          <w:color w:val="000000"/>
          <w:lang w:val="en-US"/>
        </w:rPr>
        <w:t xml:space="preserve">380-650mm </w:t>
      </w:r>
      <w:r>
        <w:rPr>
          <w:color w:val="000000"/>
        </w:rPr>
        <w:t>（有红外截止滤光片情况下），白平衡釆用</w:t>
      </w:r>
      <w:r>
        <w:rPr>
          <w:color w:val="000000"/>
          <w:lang w:val="en-US"/>
        </w:rPr>
        <w:t>R0I</w:t>
      </w:r>
      <w:r>
        <w:rPr>
          <w:color w:val="000000"/>
        </w:rPr>
        <w:t>白平衡/手动</w:t>
      </w:r>
      <w:r>
        <w:rPr>
          <w:color w:val="000000"/>
          <w:lang w:val="en-US"/>
        </w:rPr>
        <w:t>Temp-Tint</w:t>
      </w:r>
      <w:r>
        <w:rPr>
          <w:color w:val="000000"/>
        </w:rPr>
        <w:t>调整，色彩还原技术采用</w:t>
      </w:r>
      <w:r>
        <w:rPr>
          <w:color w:val="000000"/>
          <w:lang w:val="en-US"/>
        </w:rPr>
        <w:t>Ultra-Fine TM</w:t>
      </w:r>
      <w:r>
        <w:rPr>
          <w:color w:val="000000"/>
        </w:rPr>
        <w:t>颜色处理引擎，采用</w:t>
      </w:r>
      <w:r>
        <w:rPr>
          <w:color w:val="000000"/>
          <w:lang w:val="en-US"/>
        </w:rPr>
        <w:t>Labview</w:t>
      </w:r>
      <w:r>
        <w:rPr>
          <w:color w:val="000000"/>
        </w:rPr>
        <w:t>捕获与控制</w:t>
      </w:r>
      <w:r>
        <w:rPr>
          <w:color w:val="000000"/>
          <w:lang w:val="en-US"/>
        </w:rPr>
        <w:t>API,</w:t>
      </w:r>
      <w:r>
        <w:rPr>
          <w:color w:val="000000"/>
        </w:rPr>
        <w:t>釆用图像和视屏记录方式。</w:t>
      </w:r>
    </w:p>
    <w:p w:rsidR="00DB36DC" w:rsidRDefault="00D7295F">
      <w:pPr>
        <w:pStyle w:val="Bodytext1"/>
        <w:tabs>
          <w:tab w:val="left" w:pos="944"/>
        </w:tabs>
        <w:spacing w:line="528" w:lineRule="exact"/>
        <w:ind w:firstLineChars="200" w:firstLine="520"/>
        <w:jc w:val="left"/>
        <w:rPr>
          <w:color w:val="000000"/>
        </w:rPr>
      </w:pPr>
      <w:r>
        <w:rPr>
          <w:color w:val="000000"/>
          <w:lang w:val="en-US" w:eastAsia="zh-CN"/>
        </w:rPr>
        <w:t>*12</w:t>
      </w:r>
      <w:r>
        <w:rPr>
          <w:color w:val="000000"/>
        </w:rPr>
        <w:t>.生物安全性：内部采用负压设计，排气通过髙效过滤，过滤效率</w:t>
      </w:r>
      <w:r>
        <w:rPr>
          <w:rFonts w:hint="eastAsia"/>
          <w:color w:val="000000"/>
        </w:rPr>
        <w:t>≧</w:t>
      </w:r>
      <w:r>
        <w:rPr>
          <w:color w:val="000000"/>
        </w:rPr>
        <w:t>99.99995%符合国家生物安全要求。防护配置，釆用全封闭防护，内置紫外线灯管定时消毒。</w:t>
      </w:r>
    </w:p>
    <w:p w:rsidR="00DB36DC" w:rsidRDefault="00D7295F">
      <w:pPr>
        <w:pStyle w:val="Bodytext1"/>
        <w:tabs>
          <w:tab w:val="left" w:pos="944"/>
        </w:tabs>
        <w:spacing w:line="528" w:lineRule="exact"/>
        <w:ind w:firstLineChars="200" w:firstLine="520"/>
        <w:jc w:val="left"/>
        <w:sectPr w:rsidR="00DB36DC">
          <w:pgSz w:w="11900" w:h="16840"/>
          <w:pgMar w:top="2329" w:right="2350" w:bottom="2255" w:left="2236" w:header="1901" w:footer="1827" w:gutter="0"/>
          <w:pgNumType w:start="1"/>
          <w:cols w:space="720"/>
          <w:docGrid w:linePitch="360"/>
        </w:sectPr>
      </w:pPr>
      <w:r>
        <w:rPr>
          <w:color w:val="000000"/>
        </w:rPr>
        <w:t>13.阅片结果可成像，可实现远程传输，可连接</w:t>
      </w:r>
      <w:r>
        <w:rPr>
          <w:color w:val="000000"/>
          <w:lang w:val="en-US" w:eastAsia="zh-CN"/>
        </w:rPr>
        <w:t>HIS</w:t>
      </w:r>
      <w:r>
        <w:rPr>
          <w:color w:val="000000"/>
        </w:rPr>
        <w:t>或</w:t>
      </w:r>
      <w:r>
        <w:rPr>
          <w:color w:val="000000"/>
          <w:lang w:val="en-US" w:eastAsia="zh-CN"/>
        </w:rPr>
        <w:t>LIS</w:t>
      </w:r>
      <w:r>
        <w:rPr>
          <w:color w:val="000000"/>
        </w:rPr>
        <w:t>系统</w:t>
      </w:r>
    </w:p>
    <w:p w:rsidR="00DB36DC" w:rsidRDefault="00DB36DC">
      <w:pPr>
        <w:spacing w:line="440" w:lineRule="exact"/>
        <w:outlineLvl w:val="1"/>
        <w:rPr>
          <w:rFonts w:ascii="宋体" w:hAnsi="宋体" w:cs="宋体"/>
          <w:b/>
          <w:sz w:val="24"/>
          <w:szCs w:val="24"/>
        </w:rPr>
      </w:pPr>
    </w:p>
    <w:p w:rsidR="00DB36DC" w:rsidRDefault="00D7295F">
      <w:pPr>
        <w:autoSpaceDE w:val="0"/>
        <w:autoSpaceDN w:val="0"/>
        <w:adjustRightInd w:val="0"/>
        <w:spacing w:line="440" w:lineRule="exact"/>
        <w:jc w:val="left"/>
        <w:rPr>
          <w:rFonts w:asciiTheme="minorEastAsia" w:eastAsiaTheme="minorEastAsia" w:hAnsiTheme="minorEastAsia" w:cs="新宋体"/>
          <w:b/>
          <w:bCs/>
          <w:kern w:val="0"/>
          <w:sz w:val="24"/>
        </w:rPr>
      </w:pPr>
      <w:r>
        <w:rPr>
          <w:rFonts w:asciiTheme="minorEastAsia" w:eastAsiaTheme="minorEastAsia" w:hAnsiTheme="minorEastAsia" w:hint="eastAsia"/>
          <w:b/>
          <w:sz w:val="24"/>
        </w:rPr>
        <w:t>备注：</w:t>
      </w:r>
      <w:r>
        <w:rPr>
          <w:rFonts w:asciiTheme="minorEastAsia" w:eastAsiaTheme="minorEastAsia" w:hAnsiTheme="minorEastAsia" w:hint="eastAsia"/>
          <w:b/>
          <w:kern w:val="0"/>
          <w:sz w:val="24"/>
        </w:rPr>
        <w:t>1、本次项目为交钥匙项目；投标报价不可超过限制价格。</w:t>
      </w:r>
    </w:p>
    <w:p w:rsidR="00DB36DC" w:rsidRDefault="00D7295F">
      <w:pPr>
        <w:spacing w:line="440" w:lineRule="exact"/>
        <w:ind w:firstLineChars="343" w:firstLine="826"/>
        <w:rPr>
          <w:rFonts w:asciiTheme="minorEastAsia" w:eastAsiaTheme="minorEastAsia" w:hAnsiTheme="minorEastAsia"/>
          <w:b/>
          <w:sz w:val="24"/>
        </w:rPr>
      </w:pPr>
      <w:r>
        <w:rPr>
          <w:rFonts w:asciiTheme="minorEastAsia" w:eastAsiaTheme="minorEastAsia" w:hAnsiTheme="minorEastAsia" w:hint="eastAsia"/>
          <w:b/>
          <w:sz w:val="24"/>
        </w:rPr>
        <w:t>2、投标人应保证提供设备为全新的、先进的、成熟的、完整的和安全可靠的，且设备的技术经济性能符合本招标文件技术部分的要求。</w:t>
      </w:r>
    </w:p>
    <w:p w:rsidR="00DB36DC" w:rsidRDefault="00D7295F">
      <w:pPr>
        <w:spacing w:line="440" w:lineRule="exact"/>
        <w:ind w:firstLineChars="343" w:firstLine="826"/>
        <w:rPr>
          <w:rFonts w:asciiTheme="minorEastAsia" w:eastAsiaTheme="minorEastAsia" w:hAnsiTheme="minorEastAsia"/>
          <w:b/>
          <w:sz w:val="24"/>
        </w:rPr>
      </w:pPr>
      <w:r>
        <w:rPr>
          <w:rFonts w:asciiTheme="minorEastAsia" w:eastAsiaTheme="minorEastAsia" w:hAnsiTheme="minorEastAsia" w:hint="eastAsia"/>
          <w:b/>
          <w:sz w:val="24"/>
        </w:rPr>
        <w:t>3、投标人应提供详细供货清单，清单中依次说明型号、数量、产地、生产厂家等内容。</w:t>
      </w:r>
    </w:p>
    <w:p w:rsidR="00DB36DC" w:rsidRDefault="00D7295F">
      <w:pPr>
        <w:spacing w:line="440" w:lineRule="exact"/>
        <w:ind w:firstLineChars="343" w:firstLine="826"/>
        <w:rPr>
          <w:rFonts w:asciiTheme="minorEastAsia" w:eastAsiaTheme="minorEastAsia" w:hAnsiTheme="minorEastAsia"/>
          <w:b/>
          <w:sz w:val="24"/>
        </w:rPr>
      </w:pPr>
      <w:r>
        <w:rPr>
          <w:rFonts w:asciiTheme="minorEastAsia" w:eastAsiaTheme="minorEastAsia" w:hAnsiTheme="minorEastAsia" w:hint="eastAsia"/>
          <w:b/>
          <w:sz w:val="24"/>
        </w:rPr>
        <w:t>4、上述技术指标中凡有品牌描述或指向某品牌的指标描述均为参考指标;</w:t>
      </w:r>
    </w:p>
    <w:p w:rsidR="00DB36DC" w:rsidRDefault="00D7295F">
      <w:pPr>
        <w:spacing w:line="440" w:lineRule="exact"/>
        <w:ind w:firstLineChars="343" w:firstLine="826"/>
        <w:rPr>
          <w:rFonts w:asciiTheme="minorEastAsia" w:eastAsiaTheme="minorEastAsia" w:hAnsiTheme="minorEastAsia"/>
          <w:b/>
          <w:sz w:val="24"/>
        </w:rPr>
      </w:pPr>
      <w:r>
        <w:rPr>
          <w:rFonts w:asciiTheme="minorEastAsia" w:eastAsiaTheme="minorEastAsia" w:hAnsiTheme="minorEastAsia" w:hint="eastAsia"/>
          <w:b/>
          <w:sz w:val="24"/>
        </w:rPr>
        <w:t>5、设备的类型可以由各投标单位根据自己的理解进行设计，但所设计使用的设备的数量及技术参数不能低于上表中所列的技术参数。设备主要技术参数为招标重要参照指标，但并不是唯一所指。高于技术参数的指标在投标时会得到重视。</w:t>
      </w:r>
    </w:p>
    <w:p w:rsidR="00DB36DC" w:rsidRDefault="00DB36DC">
      <w:pPr>
        <w:autoSpaceDE w:val="0"/>
        <w:autoSpaceDN w:val="0"/>
        <w:adjustRightInd w:val="0"/>
        <w:spacing w:line="440" w:lineRule="exact"/>
        <w:jc w:val="left"/>
        <w:rPr>
          <w:rFonts w:asciiTheme="minorEastAsia" w:eastAsiaTheme="minorEastAsia" w:hAnsiTheme="minorEastAsia" w:cs="新宋体"/>
          <w:b/>
          <w:bCs/>
          <w:kern w:val="0"/>
          <w:sz w:val="24"/>
        </w:rPr>
      </w:pPr>
    </w:p>
    <w:p w:rsidR="00DB36DC" w:rsidRDefault="00DB36DC" w:rsidP="00C92457">
      <w:pPr>
        <w:spacing w:beforeLines="50" w:afterLines="50" w:line="440" w:lineRule="exact"/>
        <w:ind w:left="697" w:hangingChars="294" w:hanging="697"/>
        <w:rPr>
          <w:rFonts w:asciiTheme="minorEastAsia" w:eastAsiaTheme="minorEastAsia" w:hAnsiTheme="minorEastAsia"/>
          <w:b/>
          <w:spacing w:val="-2"/>
          <w:sz w:val="24"/>
        </w:rPr>
      </w:pPr>
    </w:p>
    <w:p w:rsidR="00DB36DC" w:rsidRDefault="00D7295F">
      <w:pPr>
        <w:spacing w:line="440" w:lineRule="exact"/>
        <w:jc w:val="center"/>
        <w:outlineLvl w:val="0"/>
        <w:rPr>
          <w:rFonts w:asciiTheme="minorEastAsia" w:eastAsiaTheme="minorEastAsia" w:hAnsiTheme="minorEastAsia"/>
          <w:b/>
          <w:sz w:val="36"/>
        </w:rPr>
      </w:pPr>
      <w:bookmarkStart w:id="25" w:name="_Toc497151369"/>
      <w:r>
        <w:rPr>
          <w:rFonts w:asciiTheme="minorEastAsia" w:eastAsiaTheme="minorEastAsia" w:hAnsiTheme="minorEastAsia" w:hint="eastAsia"/>
          <w:b/>
          <w:sz w:val="36"/>
        </w:rPr>
        <w:t>第五部分</w:t>
      </w:r>
      <w:r>
        <w:rPr>
          <w:rFonts w:asciiTheme="minorEastAsia" w:eastAsiaTheme="minorEastAsia" w:hAnsiTheme="minorEastAsia"/>
          <w:b/>
          <w:sz w:val="36"/>
        </w:rPr>
        <w:t xml:space="preserve">  </w:t>
      </w:r>
      <w:r>
        <w:rPr>
          <w:rFonts w:asciiTheme="minorEastAsia" w:eastAsiaTheme="minorEastAsia" w:hAnsiTheme="minorEastAsia" w:hint="eastAsia"/>
          <w:b/>
          <w:sz w:val="36"/>
        </w:rPr>
        <w:t>合同部分（模板）</w:t>
      </w:r>
      <w:bookmarkEnd w:id="25"/>
    </w:p>
    <w:p w:rsidR="00DB36DC" w:rsidRDefault="00DB36DC">
      <w:pPr>
        <w:overflowPunct w:val="0"/>
        <w:spacing w:line="440" w:lineRule="exact"/>
        <w:rPr>
          <w:rFonts w:asciiTheme="minorEastAsia" w:eastAsiaTheme="minorEastAsia" w:hAnsiTheme="minorEastAsia"/>
          <w:b/>
          <w:sz w:val="24"/>
          <w:szCs w:val="24"/>
        </w:rPr>
      </w:pPr>
    </w:p>
    <w:p w:rsidR="00DB36DC" w:rsidRDefault="00D7295F">
      <w:pPr>
        <w:overflowPunct w:val="0"/>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政府采购货物合同书</w:t>
      </w:r>
    </w:p>
    <w:p w:rsidR="00DB36DC" w:rsidRDefault="00D7295F">
      <w:pPr>
        <w:overflowPunct w:val="0"/>
        <w:spacing w:line="440" w:lineRule="exact"/>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合同号：</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甲方（采购方）：</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乙方（供应商）：</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甲乙双方根据政府采购的有关规定，和中标通知书的要求，经双方友好协商，一致同意达成如下内容，特订立本合同，以便共同遵守。</w:t>
      </w: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第一条：合同标的</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乙方根据甲方需求提供下列货物：</w:t>
      </w:r>
    </w:p>
    <w:tbl>
      <w:tblPr>
        <w:tblW w:w="9854" w:type="dxa"/>
        <w:tblLayout w:type="fixed"/>
        <w:tblCellMar>
          <w:left w:w="0" w:type="dxa"/>
          <w:right w:w="0" w:type="dxa"/>
        </w:tblCellMar>
        <w:tblLook w:val="04A0"/>
      </w:tblPr>
      <w:tblGrid>
        <w:gridCol w:w="2519"/>
        <w:gridCol w:w="1646"/>
        <w:gridCol w:w="1125"/>
        <w:gridCol w:w="985"/>
        <w:gridCol w:w="1299"/>
        <w:gridCol w:w="985"/>
        <w:gridCol w:w="1295"/>
      </w:tblGrid>
      <w:tr w:rsidR="00DB36DC">
        <w:trPr>
          <w:trHeight w:val="711"/>
        </w:trPr>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7295F">
            <w:pPr>
              <w:widowControl/>
              <w:spacing w:line="44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货物名称</w:t>
            </w:r>
          </w:p>
        </w:tc>
        <w:tc>
          <w:tcPr>
            <w:tcW w:w="16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7295F">
            <w:pPr>
              <w:widowControl/>
              <w:spacing w:line="44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规格型号</w:t>
            </w:r>
          </w:p>
        </w:tc>
        <w:tc>
          <w:tcPr>
            <w:tcW w:w="11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7295F">
            <w:pPr>
              <w:widowControl/>
              <w:spacing w:line="44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单价（元）</w:t>
            </w:r>
          </w:p>
        </w:tc>
        <w:tc>
          <w:tcPr>
            <w:tcW w:w="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7295F">
            <w:pPr>
              <w:widowControl/>
              <w:spacing w:line="44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数量</w:t>
            </w:r>
          </w:p>
        </w:tc>
        <w:tc>
          <w:tcPr>
            <w:tcW w:w="12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7295F">
            <w:pPr>
              <w:widowControl/>
              <w:spacing w:line="44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金额（元）</w:t>
            </w:r>
          </w:p>
        </w:tc>
        <w:tc>
          <w:tcPr>
            <w:tcW w:w="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7295F">
            <w:pPr>
              <w:widowControl/>
              <w:spacing w:line="44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质保期</w:t>
            </w:r>
          </w:p>
        </w:tc>
        <w:tc>
          <w:tcPr>
            <w:tcW w:w="12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7295F">
            <w:pPr>
              <w:widowControl/>
              <w:spacing w:line="44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备注</w:t>
            </w:r>
          </w:p>
        </w:tc>
      </w:tr>
      <w:tr w:rsidR="00DB36DC">
        <w:trPr>
          <w:trHeight w:val="565"/>
        </w:trPr>
        <w:tc>
          <w:tcPr>
            <w:tcW w:w="25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ind w:firstLine="480"/>
              <w:jc w:val="center"/>
              <w:rPr>
                <w:rFonts w:asciiTheme="minorEastAsia" w:eastAsiaTheme="minorEastAsia" w:hAnsiTheme="minorEastAsia"/>
                <w:kern w:val="0"/>
                <w:sz w:val="24"/>
                <w:szCs w:val="24"/>
              </w:rPr>
            </w:pP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ind w:left="143" w:firstLine="480"/>
              <w:jc w:val="center"/>
              <w:rPr>
                <w:rFonts w:asciiTheme="minorEastAsia" w:eastAsiaTheme="minorEastAsia" w:hAnsiTheme="minorEastAsia"/>
                <w:kern w:val="0"/>
                <w:sz w:val="24"/>
                <w:szCs w:val="24"/>
              </w:rPr>
            </w:pP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ind w:firstLine="480"/>
              <w:jc w:val="center"/>
              <w:rPr>
                <w:rFonts w:asciiTheme="minorEastAsia" w:eastAsiaTheme="minorEastAsia" w:hAnsiTheme="minorEastAsia"/>
                <w:kern w:val="0"/>
                <w:sz w:val="24"/>
                <w:szCs w:val="24"/>
              </w:rPr>
            </w:pP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ind w:firstLine="480"/>
              <w:jc w:val="center"/>
              <w:rPr>
                <w:rFonts w:asciiTheme="minorEastAsia" w:eastAsiaTheme="minorEastAsia" w:hAnsiTheme="minorEastAsia"/>
                <w:kern w:val="0"/>
                <w:sz w:val="24"/>
                <w:szCs w:val="24"/>
              </w:rPr>
            </w:pP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ind w:firstLine="480"/>
              <w:jc w:val="center"/>
              <w:rPr>
                <w:rFonts w:asciiTheme="minorEastAsia" w:eastAsiaTheme="minorEastAsia" w:hAnsiTheme="minorEastAsia"/>
                <w:kern w:val="0"/>
                <w:sz w:val="24"/>
                <w:szCs w:val="24"/>
              </w:rPr>
            </w:pP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ind w:firstLine="480"/>
              <w:jc w:val="center"/>
              <w:rPr>
                <w:rFonts w:asciiTheme="minorEastAsia" w:eastAsiaTheme="minorEastAsia" w:hAnsiTheme="minorEastAsia"/>
                <w:kern w:val="0"/>
                <w:sz w:val="24"/>
                <w:szCs w:val="24"/>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r>
      <w:tr w:rsidR="00DB36DC">
        <w:trPr>
          <w:trHeight w:val="565"/>
        </w:trPr>
        <w:tc>
          <w:tcPr>
            <w:tcW w:w="25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r>
      <w:tr w:rsidR="00DB36DC">
        <w:tc>
          <w:tcPr>
            <w:tcW w:w="25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ind w:firstLine="480"/>
              <w:jc w:val="center"/>
              <w:rPr>
                <w:rFonts w:asciiTheme="minorEastAsia" w:eastAsiaTheme="minorEastAsia" w:hAnsiTheme="minorEastAsia"/>
                <w:kern w:val="0"/>
                <w:sz w:val="24"/>
                <w:szCs w:val="24"/>
              </w:rPr>
            </w:pP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ind w:firstLine="480"/>
              <w:jc w:val="center"/>
              <w:rPr>
                <w:rFonts w:asciiTheme="minorEastAsia" w:eastAsiaTheme="minorEastAsia" w:hAnsiTheme="minorEastAsia"/>
                <w:kern w:val="0"/>
                <w:sz w:val="24"/>
                <w:szCs w:val="24"/>
              </w:rPr>
            </w:pP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36DC" w:rsidRDefault="00DB36DC">
            <w:pPr>
              <w:widowControl/>
              <w:spacing w:line="440" w:lineRule="exact"/>
              <w:jc w:val="center"/>
              <w:rPr>
                <w:rFonts w:asciiTheme="minorEastAsia" w:eastAsiaTheme="minorEastAsia" w:hAnsiTheme="minorEastAsia"/>
                <w:kern w:val="0"/>
                <w:sz w:val="24"/>
                <w:szCs w:val="24"/>
              </w:rPr>
            </w:pPr>
          </w:p>
        </w:tc>
      </w:tr>
    </w:tbl>
    <w:p w:rsidR="00DB36DC" w:rsidRDefault="00DB36DC">
      <w:pPr>
        <w:overflowPunct w:val="0"/>
        <w:spacing w:line="440" w:lineRule="exact"/>
        <w:rPr>
          <w:rFonts w:asciiTheme="minorEastAsia" w:eastAsiaTheme="minorEastAsia" w:hAnsiTheme="minorEastAsia"/>
          <w:b/>
          <w:sz w:val="24"/>
          <w:szCs w:val="24"/>
        </w:rPr>
      </w:pP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第二条：合同价格</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、货物总价为人民币（大写）：元整。</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、总价中包括货物金额、安装费、包装费、运输费及运输途中保险费、装卸费及税金。本合</w:t>
      </w:r>
      <w:r>
        <w:rPr>
          <w:rFonts w:asciiTheme="minorEastAsia" w:eastAsiaTheme="minorEastAsia" w:hAnsiTheme="minorEastAsia" w:hint="eastAsia"/>
          <w:sz w:val="24"/>
          <w:szCs w:val="24"/>
        </w:rPr>
        <w:lastRenderedPageBreak/>
        <w:t>同价格一般不得做任何变更与调整。</w:t>
      </w:r>
    </w:p>
    <w:p w:rsidR="00DB36DC" w:rsidRDefault="00DB36DC">
      <w:pPr>
        <w:overflowPunct w:val="0"/>
        <w:spacing w:line="440" w:lineRule="exact"/>
        <w:rPr>
          <w:rFonts w:asciiTheme="minorEastAsia" w:eastAsiaTheme="minorEastAsia" w:hAnsiTheme="minorEastAsia"/>
          <w:sz w:val="24"/>
          <w:szCs w:val="24"/>
        </w:rPr>
      </w:pP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第三条：付款方式</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、甲乙双方确认的货款结算依据：投标文件、中标通知书，采购合同书，乙方开具的发票，甲方出具的验收结算书等。</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、货物验收合格，甲方出具验收结算书后，甲方向乙方支付合同金额</w:t>
      </w:r>
      <w:r>
        <w:rPr>
          <w:rFonts w:asciiTheme="minorEastAsia" w:eastAsiaTheme="minorEastAsia" w:hAnsiTheme="minorEastAsia"/>
          <w:sz w:val="24"/>
          <w:szCs w:val="24"/>
        </w:rPr>
        <w:t>%</w:t>
      </w:r>
      <w:r>
        <w:rPr>
          <w:rFonts w:asciiTheme="minorEastAsia" w:eastAsiaTheme="minorEastAsia" w:hAnsiTheme="minorEastAsia" w:hint="eastAsia"/>
          <w:sz w:val="24"/>
          <w:szCs w:val="24"/>
        </w:rPr>
        <w:t>，共计元，余款</w:t>
      </w:r>
      <w:proofErr w:type="gramStart"/>
      <w:r>
        <w:rPr>
          <w:rFonts w:asciiTheme="minorEastAsia" w:eastAsiaTheme="minorEastAsia" w:hAnsiTheme="minorEastAsia" w:hint="eastAsia"/>
          <w:sz w:val="24"/>
          <w:szCs w:val="24"/>
        </w:rPr>
        <w:t>个</w:t>
      </w:r>
      <w:proofErr w:type="gramEnd"/>
      <w:r>
        <w:rPr>
          <w:rFonts w:asciiTheme="minorEastAsia" w:eastAsiaTheme="minorEastAsia" w:hAnsiTheme="minorEastAsia" w:hint="eastAsia"/>
          <w:sz w:val="24"/>
          <w:szCs w:val="24"/>
        </w:rPr>
        <w:t>月无质量问题全部付清。</w:t>
      </w:r>
    </w:p>
    <w:p w:rsidR="00DB36DC" w:rsidRDefault="00DB36DC">
      <w:pPr>
        <w:overflowPunct w:val="0"/>
        <w:spacing w:line="440" w:lineRule="exact"/>
        <w:rPr>
          <w:rFonts w:asciiTheme="minorEastAsia" w:eastAsiaTheme="minorEastAsia" w:hAnsiTheme="minorEastAsia"/>
          <w:sz w:val="24"/>
          <w:szCs w:val="24"/>
        </w:rPr>
      </w:pP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第四条：交货、包装与验收</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、交货地点：新疆维吾尔自治区卫生健康委员会指定地点</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、交货时间：</w:t>
      </w:r>
      <w:r>
        <w:rPr>
          <w:rFonts w:asciiTheme="minorEastAsia" w:eastAsiaTheme="minorEastAsia" w:hAnsiTheme="minorEastAsia"/>
          <w:sz w:val="24"/>
          <w:szCs w:val="24"/>
        </w:rPr>
        <w:t>2020</w:t>
      </w:r>
      <w:r>
        <w:rPr>
          <w:rFonts w:asciiTheme="minorEastAsia" w:eastAsiaTheme="minorEastAsia" w:hAnsiTheme="minorEastAsia" w:hint="eastAsia"/>
          <w:sz w:val="24"/>
          <w:szCs w:val="24"/>
        </w:rPr>
        <w:t>年月日前</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、货物包装应符合国家标准，以保证货物在运输过程中不受损伤。货物在运输或邮寄途中发生毁损或丢失，由乙方负责。在运输途中、交货前、卸货中发生人身伤害或货物受损的，由乙方负责承担。</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、货物到达后，甲乙双方均须在场并确认包装的完好性后，安装后由甲方验货。并对货物进行清点验收，共同签字确认。如验收不合格，乙方应退货，预缴押金的要全额退还，一切损失由乙方承担。</w:t>
      </w:r>
    </w:p>
    <w:p w:rsidR="00DB36DC" w:rsidRDefault="00DB36DC">
      <w:pPr>
        <w:overflowPunct w:val="0"/>
        <w:spacing w:line="440" w:lineRule="exact"/>
        <w:rPr>
          <w:rFonts w:asciiTheme="minorEastAsia" w:eastAsiaTheme="minorEastAsia" w:hAnsiTheme="minorEastAsia"/>
          <w:sz w:val="24"/>
          <w:szCs w:val="24"/>
        </w:rPr>
      </w:pP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第五条：本合同的有效组成文件：</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、投标文件。</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、中标通知书。</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、甲方出具的验货结算书。</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、乙方所提供的其他承诺。</w:t>
      </w:r>
    </w:p>
    <w:p w:rsidR="00DB36DC" w:rsidRDefault="00DB36DC">
      <w:pPr>
        <w:overflowPunct w:val="0"/>
        <w:spacing w:line="440" w:lineRule="exact"/>
        <w:rPr>
          <w:rFonts w:asciiTheme="minorEastAsia" w:eastAsiaTheme="minorEastAsia" w:hAnsiTheme="minorEastAsia"/>
          <w:sz w:val="24"/>
          <w:szCs w:val="24"/>
        </w:rPr>
      </w:pP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第六条：质量保证和售后服务：</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乙方应保证所提供的货物是全新、未使用过的原装合格正品，并完全符合国家标准和行业的相关标准。</w:t>
      </w:r>
    </w:p>
    <w:p w:rsidR="00DB36DC" w:rsidRDefault="00DB36DC">
      <w:pPr>
        <w:overflowPunct w:val="0"/>
        <w:spacing w:line="440" w:lineRule="exact"/>
        <w:rPr>
          <w:rFonts w:asciiTheme="minorEastAsia" w:eastAsiaTheme="minorEastAsia" w:hAnsiTheme="minorEastAsia"/>
          <w:sz w:val="24"/>
          <w:szCs w:val="24"/>
        </w:rPr>
      </w:pP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第七条：违约责任：</w:t>
      </w:r>
    </w:p>
    <w:p w:rsidR="00DB36DC" w:rsidRDefault="00D7295F">
      <w:pPr>
        <w:pStyle w:val="afa"/>
        <w:numPr>
          <w:ilvl w:val="0"/>
          <w:numId w:val="5"/>
        </w:numPr>
        <w:overflowPunct w:val="0"/>
        <w:spacing w:line="44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乙方不能按期按约交货或部分交货的，甲方有权不予支付乙方货款，</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并有权解除合同，乙方并应向甲方偿付相当于不能交货部分货款</w:t>
      </w:r>
      <w:r>
        <w:rPr>
          <w:rFonts w:asciiTheme="minorEastAsia" w:eastAsiaTheme="minorEastAsia" w:hAnsiTheme="minorEastAsia"/>
          <w:sz w:val="24"/>
          <w:szCs w:val="24"/>
        </w:rPr>
        <w:t>5%</w:t>
      </w:r>
      <w:r>
        <w:rPr>
          <w:rFonts w:asciiTheme="minorEastAsia" w:eastAsiaTheme="minorEastAsia" w:hAnsiTheme="minorEastAsia" w:hint="eastAsia"/>
          <w:sz w:val="24"/>
          <w:szCs w:val="24"/>
        </w:rPr>
        <w:t>的违约金。</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、乙方所提供货物品种、数量、质量不符合国家法律法规和本合同规定的，甲方有权拒收，</w:t>
      </w:r>
      <w:r>
        <w:rPr>
          <w:rFonts w:asciiTheme="minorEastAsia" w:eastAsiaTheme="minorEastAsia" w:hAnsiTheme="minorEastAsia" w:hint="eastAsia"/>
          <w:sz w:val="24"/>
          <w:szCs w:val="24"/>
        </w:rPr>
        <w:lastRenderedPageBreak/>
        <w:t>由乙方负责包换或退货，并承担由此而支付的实际费用。</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、乙方逾期交货的，按</w:t>
      </w:r>
      <w:proofErr w:type="gramStart"/>
      <w:r>
        <w:rPr>
          <w:rFonts w:asciiTheme="minorEastAsia" w:eastAsiaTheme="minorEastAsia" w:hAnsiTheme="minorEastAsia" w:hint="eastAsia"/>
          <w:sz w:val="24"/>
          <w:szCs w:val="24"/>
        </w:rPr>
        <w:t>逾期缴货部分</w:t>
      </w:r>
      <w:proofErr w:type="gramEnd"/>
      <w:r>
        <w:rPr>
          <w:rFonts w:asciiTheme="minorEastAsia" w:eastAsiaTheme="minorEastAsia" w:hAnsiTheme="minorEastAsia" w:hint="eastAsia"/>
          <w:sz w:val="24"/>
          <w:szCs w:val="24"/>
        </w:rPr>
        <w:t>货款计算，向甲方偿付每日千分之五的违约金，并承担甲方因此所受的损失费用。</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、乙方违反本合同相关约定的，除应当承担违约责任外，因乙方违约导致甲方产生其他相关损失的，乙方应当赔偿甲方因此产生的经济损失。</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、甲方未按合同约定逾期付款的，应按照每日千分之五的比例向乙方偿付逾期货款的违约金。</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6</w:t>
      </w:r>
      <w:r>
        <w:rPr>
          <w:rFonts w:asciiTheme="minorEastAsia" w:eastAsiaTheme="minorEastAsia" w:hAnsiTheme="minorEastAsia" w:hint="eastAsia"/>
          <w:sz w:val="24"/>
          <w:szCs w:val="24"/>
        </w:rPr>
        <w:t>、甲方违反本合同规定拒绝接货的，应当承担由此对乙方造成的损失。</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7</w:t>
      </w:r>
      <w:r>
        <w:rPr>
          <w:rFonts w:asciiTheme="minorEastAsia" w:eastAsiaTheme="minorEastAsia" w:hAnsiTheme="minorEastAsia" w:hint="eastAsia"/>
          <w:sz w:val="24"/>
          <w:szCs w:val="24"/>
        </w:rPr>
        <w:t>、双方必须严格执行《中华人民共和国合同法》的有关违约责任规定。</w:t>
      </w:r>
    </w:p>
    <w:p w:rsidR="00DB36DC" w:rsidRDefault="00DB36DC">
      <w:pPr>
        <w:overflowPunct w:val="0"/>
        <w:spacing w:line="440" w:lineRule="exact"/>
        <w:rPr>
          <w:rFonts w:asciiTheme="minorEastAsia" w:eastAsiaTheme="minorEastAsia" w:hAnsiTheme="minorEastAsia"/>
          <w:sz w:val="24"/>
          <w:szCs w:val="24"/>
        </w:rPr>
      </w:pP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第八条：不可抗力</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、本合同生效后发生不可抗力的，发生不可抗力的一方应立即通知对方和天山区财政局，并在不可抗力发生之日起五天内提供不可抗力的详情及有关证明文件送交对方和采购中心。</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、发生不可抗力事件时，双方应协商以寻找一个合理的解决方法，并尽一切努力减轻不可抗力产生的后果。如不可抗力影响双方合同正常执行的，双方应友好协商解决本合同是否继续履行或终止。</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、一方因不可抗力不能按本合同约定履行的，可以减轻或免除一方的违约责任，一方不能证明不能按本合同约定履行是因不可抗力的，应当承担本合同约定的违约和赔偿责任。</w:t>
      </w:r>
    </w:p>
    <w:p w:rsidR="00DB36DC" w:rsidRDefault="00DB36DC">
      <w:pPr>
        <w:overflowPunct w:val="0"/>
        <w:spacing w:line="440" w:lineRule="exact"/>
        <w:rPr>
          <w:rFonts w:asciiTheme="minorEastAsia" w:eastAsiaTheme="minorEastAsia" w:hAnsiTheme="minorEastAsia"/>
          <w:sz w:val="24"/>
          <w:szCs w:val="24"/>
        </w:rPr>
      </w:pP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第九条：合同的解除和变更</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当合同一方要求变更或解除合同时，在新协议未达成前，原合同仍然有效。要求变更的一方应及时书面通知</w:t>
      </w:r>
      <w:proofErr w:type="gramStart"/>
      <w:r>
        <w:rPr>
          <w:rFonts w:asciiTheme="minorEastAsia" w:eastAsiaTheme="minorEastAsia" w:hAnsiTheme="minorEastAsia" w:hint="eastAsia"/>
          <w:sz w:val="24"/>
          <w:szCs w:val="24"/>
        </w:rPr>
        <w:t>对方天</w:t>
      </w:r>
      <w:proofErr w:type="gramEnd"/>
      <w:r>
        <w:rPr>
          <w:rFonts w:asciiTheme="minorEastAsia" w:eastAsiaTheme="minorEastAsia" w:hAnsiTheme="minorEastAsia" w:hint="eastAsia"/>
          <w:sz w:val="24"/>
          <w:szCs w:val="24"/>
        </w:rPr>
        <w:t>山区财政局，对方在接到通知</w:t>
      </w:r>
      <w:r>
        <w:rPr>
          <w:rFonts w:asciiTheme="minorEastAsia" w:eastAsiaTheme="minorEastAsia" w:hAnsiTheme="minorEastAsia"/>
          <w:sz w:val="24"/>
          <w:szCs w:val="24"/>
        </w:rPr>
        <w:t>15</w:t>
      </w:r>
      <w:r>
        <w:rPr>
          <w:rFonts w:asciiTheme="minorEastAsia" w:eastAsiaTheme="minorEastAsia" w:hAnsiTheme="minorEastAsia" w:hint="eastAsia"/>
          <w:sz w:val="24"/>
          <w:szCs w:val="24"/>
        </w:rPr>
        <w:t>日内书面给予答复，逾期未答复则视为已同意。双方达成协议的，按新协议执行，并报政府</w:t>
      </w:r>
      <w:proofErr w:type="gramStart"/>
      <w:r>
        <w:rPr>
          <w:rFonts w:asciiTheme="minorEastAsia" w:eastAsiaTheme="minorEastAsia" w:hAnsiTheme="minorEastAsia" w:hint="eastAsia"/>
          <w:sz w:val="24"/>
          <w:szCs w:val="24"/>
        </w:rPr>
        <w:t>采购办</w:t>
      </w:r>
      <w:proofErr w:type="gramEnd"/>
      <w:r>
        <w:rPr>
          <w:rFonts w:asciiTheme="minorEastAsia" w:eastAsiaTheme="minorEastAsia" w:hAnsiTheme="minorEastAsia" w:hint="eastAsia"/>
          <w:sz w:val="24"/>
          <w:szCs w:val="24"/>
        </w:rPr>
        <w:t>备案。</w:t>
      </w:r>
    </w:p>
    <w:p w:rsidR="00DB36DC" w:rsidRDefault="00DB36DC">
      <w:pPr>
        <w:overflowPunct w:val="0"/>
        <w:spacing w:line="440" w:lineRule="exact"/>
        <w:rPr>
          <w:rFonts w:asciiTheme="minorEastAsia" w:eastAsiaTheme="minorEastAsia" w:hAnsiTheme="minorEastAsia"/>
          <w:sz w:val="24"/>
          <w:szCs w:val="24"/>
        </w:rPr>
      </w:pP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第十条：争议解决方式</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甲乙双方在合同执行中发生争议，由甲乙双方协商解决，协商解决不了的，甲乙双方均有权天山区财政局投诉或向合同签署所在地人民法院提起诉讼。</w:t>
      </w:r>
    </w:p>
    <w:p w:rsidR="00DB36DC" w:rsidRDefault="00DB36DC">
      <w:pPr>
        <w:overflowPunct w:val="0"/>
        <w:spacing w:line="440" w:lineRule="exact"/>
        <w:rPr>
          <w:rFonts w:asciiTheme="minorEastAsia" w:eastAsiaTheme="minorEastAsia" w:hAnsiTheme="minorEastAsia"/>
          <w:sz w:val="24"/>
          <w:szCs w:val="24"/>
        </w:rPr>
      </w:pP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第十一条：合同生效及其他</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、本合同经甲乙双方盖章和代表签字日期，即为本合同生效日期。如双方盖章签字日期不一致时，以最后盖章签字方的盖章签字日期为合同的生效日期。</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、本合同一式肆份，甲乙双方各执一份，政府采购办、招标代理公司各一套</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、本合同的未尽事项，必要时由甲乙双方另订补充协议，经甲乙双方盖章和双方授权代表签</w:t>
      </w:r>
      <w:r>
        <w:rPr>
          <w:rFonts w:asciiTheme="minorEastAsia" w:eastAsiaTheme="minorEastAsia" w:hAnsiTheme="minorEastAsia" w:hint="eastAsia"/>
          <w:sz w:val="24"/>
          <w:szCs w:val="24"/>
        </w:rPr>
        <w:lastRenderedPageBreak/>
        <w:t>字后与本合同具有同等法律效力，补充协议</w:t>
      </w:r>
      <w:proofErr w:type="gramStart"/>
      <w:r>
        <w:rPr>
          <w:rFonts w:asciiTheme="minorEastAsia" w:eastAsiaTheme="minorEastAsia" w:hAnsiTheme="minorEastAsia" w:hint="eastAsia"/>
          <w:sz w:val="24"/>
          <w:szCs w:val="24"/>
        </w:rPr>
        <w:t>必须交天山区</w:t>
      </w:r>
      <w:proofErr w:type="gramEnd"/>
      <w:r>
        <w:rPr>
          <w:rFonts w:asciiTheme="minorEastAsia" w:eastAsiaTheme="minorEastAsia" w:hAnsiTheme="minorEastAsia" w:hint="eastAsia"/>
          <w:sz w:val="24"/>
          <w:szCs w:val="24"/>
        </w:rPr>
        <w:t>财政局备案。</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甲方：乙方：</w:t>
      </w:r>
    </w:p>
    <w:p w:rsidR="00DB36DC" w:rsidRDefault="00DB36DC">
      <w:pPr>
        <w:overflowPunct w:val="0"/>
        <w:spacing w:line="440" w:lineRule="exact"/>
        <w:rPr>
          <w:rFonts w:asciiTheme="minorEastAsia" w:eastAsiaTheme="minorEastAsia" w:hAnsiTheme="minorEastAsia"/>
          <w:sz w:val="24"/>
          <w:szCs w:val="24"/>
        </w:rPr>
      </w:pP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地址：                    地址：</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经办人：                  经办人：</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电话：                     电话：</w:t>
      </w:r>
    </w:p>
    <w:p w:rsidR="00DB36DC" w:rsidRDefault="00D7295F">
      <w:pPr>
        <w:overflowPunct w:val="0"/>
        <w:spacing w:line="440" w:lineRule="exact"/>
        <w:rPr>
          <w:rFonts w:asciiTheme="minorEastAsia" w:eastAsiaTheme="minorEastAsia" w:hAnsiTheme="minorEastAsia"/>
          <w:sz w:val="24"/>
          <w:szCs w:val="24"/>
        </w:rPr>
      </w:pPr>
      <w:r>
        <w:rPr>
          <w:rFonts w:asciiTheme="minorEastAsia" w:eastAsiaTheme="minorEastAsia" w:hAnsiTheme="minorEastAsia"/>
          <w:sz w:val="24"/>
          <w:szCs w:val="24"/>
        </w:rPr>
        <w:t>20</w:t>
      </w:r>
      <w:r>
        <w:rPr>
          <w:rFonts w:asciiTheme="minorEastAsia" w:eastAsiaTheme="minorEastAsia" w:hAnsiTheme="minorEastAsia" w:hint="eastAsia"/>
          <w:sz w:val="24"/>
          <w:szCs w:val="24"/>
        </w:rPr>
        <w:t xml:space="preserve">2年月日                </w:t>
      </w:r>
      <w:r>
        <w:rPr>
          <w:rFonts w:asciiTheme="minorEastAsia" w:eastAsiaTheme="minorEastAsia" w:hAnsiTheme="minorEastAsia"/>
          <w:sz w:val="24"/>
          <w:szCs w:val="24"/>
        </w:rPr>
        <w:t>20</w:t>
      </w:r>
      <w:r>
        <w:rPr>
          <w:rFonts w:asciiTheme="minorEastAsia" w:eastAsiaTheme="minorEastAsia" w:hAnsiTheme="minorEastAsia" w:hint="eastAsia"/>
          <w:sz w:val="24"/>
          <w:szCs w:val="24"/>
        </w:rPr>
        <w:t>2年月日</w:t>
      </w:r>
    </w:p>
    <w:p w:rsidR="00DB36DC" w:rsidRDefault="00D7295F">
      <w:pPr>
        <w:overflowPunct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（最终合同以与甲方签订合同为准）</w:t>
      </w:r>
    </w:p>
    <w:p w:rsidR="00DB36DC" w:rsidRDefault="00DB36DC">
      <w:pPr>
        <w:overflowPunct w:val="0"/>
        <w:spacing w:line="440" w:lineRule="exact"/>
        <w:rPr>
          <w:rFonts w:asciiTheme="minorEastAsia" w:eastAsiaTheme="minorEastAsia" w:hAnsiTheme="minorEastAsia"/>
          <w:b/>
          <w:sz w:val="24"/>
          <w:szCs w:val="24"/>
        </w:rPr>
      </w:pPr>
    </w:p>
    <w:p w:rsidR="00DB36DC" w:rsidRDefault="00D7295F">
      <w:pPr>
        <w:spacing w:line="440" w:lineRule="exact"/>
        <w:jc w:val="center"/>
        <w:outlineLvl w:val="1"/>
        <w:rPr>
          <w:rFonts w:asciiTheme="minorEastAsia" w:eastAsiaTheme="minorEastAsia" w:hAnsiTheme="minorEastAsia"/>
          <w:b/>
          <w:sz w:val="32"/>
          <w:szCs w:val="32"/>
        </w:rPr>
      </w:pPr>
      <w:bookmarkStart w:id="26" w:name="_Toc380404622"/>
      <w:r>
        <w:rPr>
          <w:rFonts w:asciiTheme="minorEastAsia" w:eastAsiaTheme="minorEastAsia" w:hAnsiTheme="minorEastAsia" w:hint="eastAsia"/>
          <w:b/>
          <w:sz w:val="32"/>
          <w:szCs w:val="32"/>
        </w:rPr>
        <w:t>第一章合同一般条款</w:t>
      </w:r>
      <w:bookmarkEnd w:id="26"/>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1.定义</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　“合同”系指甲方和乙方(以下简称合同双方)已达成的协议，即由双方签订的合同格式文件，包括所有的招标文件、投标文件、招标答疑记录、澄清说明、附件、附录和组成合同的所有其他文件。</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1.2　“合同价格”系指根据合同规定，在乙方全面正确地履行合同义务时，甲方应支付给乙方的款项。</w:t>
      </w:r>
    </w:p>
    <w:p w:rsidR="00DB36DC" w:rsidRDefault="00D7295F" w:rsidP="00C92457">
      <w:pPr>
        <w:spacing w:beforeLines="50" w:afterLines="50" w:line="440" w:lineRule="exact"/>
        <w:ind w:leftChars="-50" w:left="-105" w:firstLineChars="250" w:firstLine="600"/>
        <w:rPr>
          <w:rFonts w:asciiTheme="minorEastAsia" w:eastAsiaTheme="minorEastAsia" w:hAnsiTheme="minorEastAsia"/>
          <w:sz w:val="24"/>
          <w:szCs w:val="24"/>
        </w:rPr>
      </w:pPr>
      <w:r>
        <w:rPr>
          <w:rFonts w:asciiTheme="minorEastAsia" w:eastAsiaTheme="minorEastAsia" w:hAnsiTheme="minorEastAsia" w:hint="eastAsia"/>
          <w:sz w:val="24"/>
        </w:rPr>
        <w:t xml:space="preserve">1.3　</w:t>
      </w:r>
      <w:r>
        <w:rPr>
          <w:rFonts w:asciiTheme="minorEastAsia" w:eastAsiaTheme="minorEastAsia" w:hAnsiTheme="minorEastAsia" w:hint="eastAsia"/>
          <w:sz w:val="24"/>
          <w:szCs w:val="24"/>
        </w:rPr>
        <w:t>“货物”系指乙方按合同要求，须向新疆维吾尔自治区卫生健康委员会会提供的本次采购的设备</w:t>
      </w:r>
      <w:r>
        <w:rPr>
          <w:rFonts w:asciiTheme="minorEastAsia" w:eastAsiaTheme="minorEastAsia" w:hAnsiTheme="minorEastAsia" w:cs="宋体" w:hint="eastAsia"/>
          <w:kern w:val="0"/>
          <w:sz w:val="24"/>
        </w:rPr>
        <w:t>。</w:t>
      </w:r>
    </w:p>
    <w:p w:rsidR="00DB36DC" w:rsidRDefault="00D7295F">
      <w:pPr>
        <w:spacing w:line="440" w:lineRule="exact"/>
        <w:ind w:leftChars="228" w:left="479"/>
        <w:rPr>
          <w:rFonts w:asciiTheme="minorEastAsia" w:eastAsiaTheme="minorEastAsia" w:hAnsiTheme="minorEastAsia"/>
          <w:sz w:val="24"/>
        </w:rPr>
      </w:pPr>
      <w:r>
        <w:rPr>
          <w:rFonts w:asciiTheme="minorEastAsia" w:eastAsiaTheme="minorEastAsia" w:hAnsiTheme="minorEastAsia" w:hint="eastAsia"/>
          <w:sz w:val="24"/>
        </w:rPr>
        <w:t>1.4　“服务”系指合同规定乙方必须承担的安装、调试、技术协助、校准、培训以及其他类似售后义务。</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1.5　</w:t>
      </w:r>
      <w:r>
        <w:rPr>
          <w:rFonts w:asciiTheme="minorEastAsia" w:eastAsiaTheme="minorEastAsia" w:hAnsiTheme="minorEastAsia" w:hint="eastAsia"/>
          <w:sz w:val="24"/>
        </w:rPr>
        <w:t>“甲方”、“买方”、“招标方”均系指通过招标采购，接受合同货物及服务的各行政事业单位、社会团体等采购单位及社会代理公司。</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1.6　“乙方”、“卖方”系指中标后提供合同货物和服务的经济实体。</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1.7　“现场”系指将要进行货物安装和运转的地点。</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　“验收”系指甲方依据国家技术规范及本合同的约定，对技术规格规定接受合同货物所依据的程序和条件。</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2.适用范围</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2.1　本合同条款仅适用于本次招标活动。</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3.原产地</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3.1　原产地系指货物的生产地，或提供辅助服务的来源地。</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4.技术规格和标准</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　本合同项下所供货物的技术规格应与本招标文件技术规格规定的标准相一致。若技</w:t>
      </w:r>
      <w:r>
        <w:rPr>
          <w:rFonts w:asciiTheme="minorEastAsia" w:eastAsiaTheme="minorEastAsia" w:hAnsiTheme="minorEastAsia" w:hint="eastAsia"/>
          <w:sz w:val="24"/>
          <w:szCs w:val="24"/>
        </w:rPr>
        <w:lastRenderedPageBreak/>
        <w:t>术规格中无相应规定，货物则应符合相应的国家标准或有关权威部门最新颁布的相应的正式标准。</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5.专利权</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　乙方</w:t>
      </w:r>
      <w:proofErr w:type="gramStart"/>
      <w:r>
        <w:rPr>
          <w:rFonts w:asciiTheme="minorEastAsia" w:eastAsiaTheme="minorEastAsia" w:hAnsiTheme="minorEastAsia" w:hint="eastAsia"/>
          <w:sz w:val="24"/>
          <w:szCs w:val="24"/>
        </w:rPr>
        <w:t>须保障</w:t>
      </w:r>
      <w:proofErr w:type="gramEnd"/>
      <w:r>
        <w:rPr>
          <w:rFonts w:asciiTheme="minorEastAsia" w:eastAsiaTheme="minorEastAsia" w:hAnsiTheme="minorEastAsia" w:hint="eastAsia"/>
          <w:sz w:val="24"/>
          <w:szCs w:val="24"/>
        </w:rPr>
        <w:t>甲方在使用其提供的货物、服务及其任何部分时不受到第三方关于侵犯专利权、商标权或工业设计权的指控。任何第三方如果提出侵权指控，乙方须与第三方交涉并承担由此而引起的一切法律责任和费用。</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6.包装</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6.1　除本合同另有规定之外，提供的全部货物须采用相应标准的保护措施进行包装。这种包装应适于空运和内陆运输，并有良好的防潮、防震、防锈和防野蛮装卸等保护措施，以确保货物安全运抵现场。乙方应承</w:t>
      </w:r>
      <w:proofErr w:type="gramStart"/>
      <w:r>
        <w:rPr>
          <w:rFonts w:asciiTheme="minorEastAsia" w:eastAsiaTheme="minorEastAsia" w:hAnsiTheme="minorEastAsia" w:hint="eastAsia"/>
          <w:sz w:val="24"/>
          <w:szCs w:val="24"/>
        </w:rPr>
        <w:t>担由于</w:t>
      </w:r>
      <w:proofErr w:type="gramEnd"/>
      <w:r>
        <w:rPr>
          <w:rFonts w:asciiTheme="minorEastAsia" w:eastAsiaTheme="minorEastAsia" w:hAnsiTheme="minorEastAsia" w:hint="eastAsia"/>
          <w:sz w:val="24"/>
          <w:szCs w:val="24"/>
        </w:rPr>
        <w:t>其包装或其防护措施不妥而引起货物锈蚀、损坏和丢失造成的任何损失或费用。</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6.2　每件包装应附有详细装箱单和质量证书各两套，一套在包装箱里，一套在包装箱外。</w:t>
      </w:r>
    </w:p>
    <w:p w:rsidR="00DB36DC" w:rsidRDefault="00D7295F">
      <w:pPr>
        <w:spacing w:line="440" w:lineRule="exact"/>
        <w:ind w:firstLineChars="100" w:firstLine="241"/>
        <w:rPr>
          <w:rFonts w:asciiTheme="minorEastAsia" w:eastAsiaTheme="minorEastAsia" w:hAnsiTheme="minorEastAsia"/>
          <w:sz w:val="24"/>
          <w:szCs w:val="24"/>
        </w:rPr>
      </w:pPr>
      <w:r>
        <w:rPr>
          <w:rFonts w:asciiTheme="minorEastAsia" w:eastAsiaTheme="minorEastAsia" w:hAnsiTheme="minorEastAsia" w:hint="eastAsia"/>
          <w:b/>
          <w:sz w:val="24"/>
          <w:szCs w:val="24"/>
        </w:rPr>
        <w:t>7.运输标记</w:t>
      </w:r>
      <w:r>
        <w:rPr>
          <w:rFonts w:asciiTheme="minorEastAsia" w:eastAsiaTheme="minorEastAsia" w:hAnsiTheme="minorEastAsia" w:hint="eastAsia"/>
          <w:b/>
          <w:sz w:val="24"/>
          <w:szCs w:val="24"/>
        </w:rPr>
        <w:cr/>
      </w:r>
      <w:r>
        <w:rPr>
          <w:rFonts w:asciiTheme="minorEastAsia" w:eastAsiaTheme="minorEastAsia" w:hAnsiTheme="minorEastAsia" w:hint="eastAsia"/>
          <w:sz w:val="24"/>
          <w:szCs w:val="24"/>
        </w:rPr>
        <w:t>7.1　乙方应在每一包装箱邻接的四个</w:t>
      </w:r>
      <w:proofErr w:type="gramStart"/>
      <w:r>
        <w:rPr>
          <w:rFonts w:asciiTheme="minorEastAsia" w:eastAsiaTheme="minorEastAsia" w:hAnsiTheme="minorEastAsia" w:hint="eastAsia"/>
          <w:sz w:val="24"/>
          <w:szCs w:val="24"/>
        </w:rPr>
        <w:t>侧面用</w:t>
      </w:r>
      <w:proofErr w:type="gramEnd"/>
      <w:r>
        <w:rPr>
          <w:rFonts w:asciiTheme="minorEastAsia" w:eastAsiaTheme="minorEastAsia" w:hAnsiTheme="minorEastAsia" w:hint="eastAsia"/>
          <w:sz w:val="24"/>
          <w:szCs w:val="24"/>
        </w:rPr>
        <w:t>不易褪色的油漆以醒目的中文印刷字体标明以下各项：</w:t>
      </w:r>
      <w:r>
        <w:rPr>
          <w:rFonts w:asciiTheme="minorEastAsia" w:eastAsiaTheme="minorEastAsia" w:hAnsiTheme="minorEastAsia" w:hint="eastAsia"/>
          <w:sz w:val="24"/>
          <w:szCs w:val="24"/>
        </w:rPr>
        <w:cr/>
        <w:t xml:space="preserve">　(1)收货人；</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(2)合同号；</w:t>
      </w:r>
      <w:r>
        <w:rPr>
          <w:rFonts w:asciiTheme="minorEastAsia" w:eastAsiaTheme="minorEastAsia" w:hAnsiTheme="minorEastAsia" w:hint="eastAsia"/>
          <w:sz w:val="24"/>
          <w:szCs w:val="24"/>
        </w:rPr>
        <w:cr/>
        <w:t xml:space="preserve">　(3)收货人代号；</w:t>
      </w:r>
      <w:r>
        <w:rPr>
          <w:rFonts w:asciiTheme="minorEastAsia" w:eastAsiaTheme="minorEastAsia" w:hAnsiTheme="minorEastAsia" w:hint="eastAsia"/>
          <w:sz w:val="24"/>
          <w:szCs w:val="24"/>
        </w:rPr>
        <w:cr/>
        <w:t xml:space="preserve">　(4)目的地；</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(5)货物的名称、品目号、箱号；</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(6)毛重／净重(公斤)；</w:t>
      </w:r>
    </w:p>
    <w:p w:rsidR="00DB36DC" w:rsidRDefault="00D7295F">
      <w:pPr>
        <w:spacing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(7)尺寸(长x宽x高，以厘米计)。</w:t>
      </w:r>
    </w:p>
    <w:p w:rsidR="00DB36DC" w:rsidRDefault="00D7295F">
      <w:pPr>
        <w:spacing w:line="440" w:lineRule="exact"/>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8.乙方的交货价</w:t>
      </w:r>
    </w:p>
    <w:p w:rsidR="00DB36DC" w:rsidRDefault="00D7295F">
      <w:pPr>
        <w:spacing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8.1　乙方负责安排自发运地至甲方现场的运输，费用包含在合同总价中。</w:t>
      </w:r>
    </w:p>
    <w:p w:rsidR="00DB36DC" w:rsidRDefault="00D7295F">
      <w:pPr>
        <w:spacing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8.2　交货日期以货物到达甲方现场为准。</w:t>
      </w:r>
    </w:p>
    <w:p w:rsidR="00DB36DC" w:rsidRDefault="00D7295F">
      <w:pPr>
        <w:spacing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8.3　乙方装运的货物必须符合合同规定的货物名称、型号规格、数量或重量，否则，一切后果均由乙方承担。</w:t>
      </w:r>
    </w:p>
    <w:p w:rsidR="00DB36DC" w:rsidRDefault="00D7295F">
      <w:pPr>
        <w:spacing w:line="440" w:lineRule="exact"/>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9.保险</w:t>
      </w:r>
    </w:p>
    <w:p w:rsidR="00DB36DC" w:rsidRDefault="00D7295F">
      <w:pPr>
        <w:spacing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9.1　在合同</w:t>
      </w:r>
      <w:proofErr w:type="gramStart"/>
      <w:r>
        <w:rPr>
          <w:rFonts w:asciiTheme="minorEastAsia" w:eastAsiaTheme="minorEastAsia" w:hAnsiTheme="minorEastAsia" w:hint="eastAsia"/>
          <w:sz w:val="24"/>
          <w:szCs w:val="24"/>
        </w:rPr>
        <w:t>价条件</w:t>
      </w:r>
      <w:proofErr w:type="gramEnd"/>
      <w:r>
        <w:rPr>
          <w:rFonts w:asciiTheme="minorEastAsia" w:eastAsiaTheme="minorEastAsia" w:hAnsiTheme="minorEastAsia" w:hint="eastAsia"/>
          <w:sz w:val="24"/>
          <w:szCs w:val="24"/>
        </w:rPr>
        <w:t>下，由乙方负责办理保险。</w:t>
      </w:r>
    </w:p>
    <w:p w:rsidR="00DB36DC" w:rsidRDefault="00D7295F">
      <w:pPr>
        <w:spacing w:line="440" w:lineRule="exact"/>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10.合同价款的支付方式</w:t>
      </w:r>
    </w:p>
    <w:p w:rsidR="00DB36DC" w:rsidRDefault="00D7295F">
      <w:pPr>
        <w:spacing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10.1除另有规定者外，本合同价款将由采购人直接向乙方支付。</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11.技术资料</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11.1　除招标文件中另有规定的外，乙方应准备与合同设备或仪器相符的中文技术资料，并于合同生效后十五日内寄送到甲方，如样本、图纸、操作手册、使用说明、维修指南或服务手册等。如本条款所述资料寄送不完整或丢失，乙方应在收到甲方通知后立即免费另寄。</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11.2　上述一套完整的资料应</w:t>
      </w:r>
      <w:proofErr w:type="gramStart"/>
      <w:r>
        <w:rPr>
          <w:rFonts w:asciiTheme="minorEastAsia" w:eastAsiaTheme="minorEastAsia" w:hAnsiTheme="minorEastAsia" w:hint="eastAsia"/>
          <w:sz w:val="24"/>
          <w:szCs w:val="24"/>
        </w:rPr>
        <w:t>包装好随每批</w:t>
      </w:r>
      <w:proofErr w:type="gramEnd"/>
      <w:r>
        <w:rPr>
          <w:rFonts w:asciiTheme="minorEastAsia" w:eastAsiaTheme="minorEastAsia" w:hAnsiTheme="minorEastAsia" w:hint="eastAsia"/>
          <w:sz w:val="24"/>
          <w:szCs w:val="24"/>
        </w:rPr>
        <w:t>货物一起发运。</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12.价格</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12.1　除合同中另有规定者外，乙方所供货物和服务而要求甲方支付的金额应与其投标报价一致。　</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13.质量保证</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13.1在货物最终验收后的质量保证期之内，乙方应对由于设计、工艺或材料等的缺陷而产生的任何不足或故障负责，费用由乙方负担。</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13.2如乙方提供的货物出现质量问题或故障，乙方在接到通知后24小时内应免费维修或更换有缺陷的部件。</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13.3如果乙方在收到通知后24小时内，没有维修或弥补缺陷，使用单位可采取必要的补救措施，但风险和费用将由乙方承担。</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13.4上述内容以外的保修和售后服务内容为乙方在投标文件中所承诺的内容。</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14.履约保证金</w:t>
      </w:r>
    </w:p>
    <w:p w:rsidR="00DB36DC" w:rsidRDefault="00D7295F">
      <w:pPr>
        <w:spacing w:line="44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14.1中标通知书领取前，中标单位须向新疆维吾尔自治区卫生健康委员会提供中标价格10%的履约保证金,与招标方签订书面合同。</w:t>
      </w:r>
    </w:p>
    <w:p w:rsidR="00DB36DC" w:rsidRDefault="00D7295F">
      <w:pPr>
        <w:spacing w:line="44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14.2履约保证金的数额为中标金额的10%。</w:t>
      </w:r>
    </w:p>
    <w:p w:rsidR="00DB36DC" w:rsidRDefault="00D7295F">
      <w:pPr>
        <w:spacing w:line="44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14.3履约保证金将在货物安装完成并经采购人验收合格后，十五个工作日内无息返还给中标方。</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rPr>
        <w:t>14.4如中标方未履行招标文件及合同规定的相关条款，招标方有权从履约保证金中进行扣罚。</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15.检验</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15.1乙方应在发货之前，对货物的有关内在和外观质量、规格、性能、数量和重量进行准确和全面的检验，并出具其货物符合合同规定的质量证书。该证书将作为提交付款单据的组成部分，但不应视为是对质量、规格、性能、数量或重量的最终定论。质量证书应附有写明制造商检验的细节和结果的说明。</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15.2在合同规定的质量保证期内，如果发现货物的质量或规格与招标文件不符，或证明货物有缺陷，包括潜在的缺陷或使用不合适的原材料等，甲方应申请质检部门进行检验，并有权根据检验证书及质量保证条款立即向乙方提出索赔。</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15.3设备抵达到站后，甲乙双方应共同派员及本次项目评审专家共同参加验收。如乙方</w:t>
      </w:r>
      <w:r>
        <w:rPr>
          <w:rFonts w:asciiTheme="minorEastAsia" w:eastAsiaTheme="minorEastAsia" w:hAnsiTheme="minorEastAsia" w:hint="eastAsia"/>
          <w:sz w:val="24"/>
          <w:szCs w:val="24"/>
        </w:rPr>
        <w:lastRenderedPageBreak/>
        <w:t>在接到甲方通知七日内无法派员抵达现场，则视为同意甲方自行验收的结果。</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16.索赔</w:t>
      </w:r>
    </w:p>
    <w:p w:rsidR="00DB36DC" w:rsidRDefault="00D7295F">
      <w:pPr>
        <w:spacing w:line="44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16.1乙方对所供货物与合同约定相一致负完全责任。在甲方已于规定的检验、安装、调试和验收测试期限内和质量保证期内提出索赔时，乙方应按甲方同意的下述一种或多种方法解决索赔事宜：</w:t>
      </w:r>
    </w:p>
    <w:p w:rsidR="00DB36DC" w:rsidRDefault="00D7295F">
      <w:pPr>
        <w:spacing w:line="44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（1）</w:t>
      </w:r>
      <w:r>
        <w:rPr>
          <w:rFonts w:asciiTheme="minorEastAsia" w:eastAsiaTheme="minorEastAsia" w:hAnsiTheme="minorEastAsia" w:hint="eastAsia"/>
          <w:sz w:val="24"/>
          <w:szCs w:val="24"/>
        </w:rPr>
        <w:t>乙方同意甲方拒收货物并把被拒收货物的金额以合同规定的</w:t>
      </w:r>
      <w:proofErr w:type="gramStart"/>
      <w:r>
        <w:rPr>
          <w:rFonts w:asciiTheme="minorEastAsia" w:eastAsiaTheme="minorEastAsia" w:hAnsiTheme="minorEastAsia" w:hint="eastAsia"/>
          <w:sz w:val="24"/>
          <w:szCs w:val="24"/>
        </w:rPr>
        <w:t>同类货币</w:t>
      </w:r>
      <w:proofErr w:type="gramEnd"/>
      <w:r>
        <w:rPr>
          <w:rFonts w:asciiTheme="minorEastAsia" w:eastAsiaTheme="minorEastAsia" w:hAnsiTheme="minorEastAsia" w:hint="eastAsia"/>
          <w:sz w:val="24"/>
          <w:szCs w:val="24"/>
        </w:rPr>
        <w:t>还付给甲方，乙方负担发生的一切损失和费用，包括利息、银行费用、运输和保险费、检验费、仓储和装卸费以及为保管和保护被拒绝货物所需的其它必要费用；</w:t>
      </w:r>
    </w:p>
    <w:p w:rsidR="00DB36DC" w:rsidRDefault="00D7295F">
      <w:pPr>
        <w:spacing w:line="44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（2）</w:t>
      </w:r>
      <w:r>
        <w:rPr>
          <w:rFonts w:asciiTheme="minorEastAsia" w:eastAsiaTheme="minorEastAsia" w:hAnsiTheme="minorEastAsia" w:hint="eastAsia"/>
          <w:sz w:val="24"/>
          <w:szCs w:val="24"/>
        </w:rPr>
        <w:t>更换有缺陷的零件、部件和设备，或修理缺陷部分，以达到合同规定的规格、质量和性能，乙方承担一切费用和风险并负担甲方遭受的一切直接费用。同时乙方应相应延长被更换货物的质量保证期。</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16.2　如果甲方提出索赔通知后三十日内乙方未能予以答复，该索赔应视为已被乙方接受。若乙方未能在甲方提出索赔通知的三十日内或甲方同意的更长时间内，按甲方同意的上述任何一种方式处理索赔事宜，甲方将从未付款或乙方提供的履约保证金中扣回索赔金额，同时保留进一步要求赔偿的权利。</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17.延期交货与核定损失额</w:t>
      </w:r>
    </w:p>
    <w:p w:rsidR="00DB36DC" w:rsidRDefault="00D7295F">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17.1乙方应按照“开标一览表”中规定的交货期交货和提供服务，并交付甲方验收使用。</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17.2如果乙方无正当理由拖延交货，将受到以下制裁：</w:t>
      </w:r>
      <w:r>
        <w:rPr>
          <w:rFonts w:asciiTheme="minorEastAsia" w:eastAsiaTheme="minorEastAsia" w:hAnsiTheme="minorEastAsia" w:hint="eastAsia"/>
          <w:b/>
          <w:bCs/>
          <w:sz w:val="24"/>
          <w:szCs w:val="24"/>
        </w:rPr>
        <w:t>不予退还履约保证金，加收误期赔偿或终止合同</w:t>
      </w:r>
      <w:r>
        <w:rPr>
          <w:rFonts w:asciiTheme="minorEastAsia" w:eastAsiaTheme="minorEastAsia" w:hAnsiTheme="minorEastAsia" w:hint="eastAsia"/>
          <w:sz w:val="24"/>
          <w:szCs w:val="24"/>
        </w:rPr>
        <w:t>。</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17.3在履行合同过程中，如果乙方遇到不能按时交货和提供服务的情况，应及时以书面形式将不能按时交货的理由、可能延误的时间同时通知甲方。甲方在收到乙方通知后，应对情况进行分析，决定是否修改合同、酌情延长交货时间或终止合同；同时保留按第17.2条规定对乙方进行制裁的权力。</w:t>
      </w:r>
    </w:p>
    <w:p w:rsidR="00DB36DC" w:rsidRDefault="00D7295F">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18.不可抗力</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　签约任何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18.2受阻一方应在不可抗力事故发生后尽快用电报、传真或电传通知对方，并于事故发生后15天内将有关部门出具的证明文件用特快专递或挂号信等形式寄给对方审阅确认。一旦不可抗力事故的影响持续一百二十日以上，双方应通过友好协商在合理的时间内达成进一步履行合同的协议。</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19.纠纷处理方式</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　双方发生纠纷，向招标方所在地有管辖权的人民法院进行诉讼。</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20.违约终止合同</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20.1　在补救违约而采取的任何其他措施未能实现的情况下，即在乙方收到甲方发出的违约通知后三十日内(或经甲方书面确认的更长时间内)仍未纠正其下述任何一种违约行为，甲方可向乙方发出书面违约通知，终止部分或全部合同：</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（1）</w:t>
      </w:r>
      <w:r>
        <w:rPr>
          <w:rFonts w:asciiTheme="minorEastAsia" w:eastAsiaTheme="minorEastAsia" w:hAnsiTheme="minorEastAsia" w:hint="eastAsia"/>
          <w:sz w:val="24"/>
          <w:szCs w:val="24"/>
        </w:rPr>
        <w:t>如果乙方未能在合同规定的期限内或甲方准许的任何延期内交付部分或全部货物。</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（2）</w:t>
      </w:r>
      <w:r>
        <w:rPr>
          <w:rFonts w:asciiTheme="minorEastAsia" w:eastAsiaTheme="minorEastAsia" w:hAnsiTheme="minorEastAsia" w:hint="eastAsia"/>
          <w:sz w:val="24"/>
          <w:szCs w:val="24"/>
        </w:rPr>
        <w:t>乙方未能履行合同项下的其它义务。</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20.2　一旦甲方根据第20.1款终止合同，甲方可以按其认为适当的条件和方式采购</w:t>
      </w:r>
      <w:proofErr w:type="gramStart"/>
      <w:r>
        <w:rPr>
          <w:rFonts w:asciiTheme="minorEastAsia" w:eastAsiaTheme="minorEastAsia" w:hAnsiTheme="minorEastAsia" w:hint="eastAsia"/>
          <w:sz w:val="24"/>
          <w:szCs w:val="24"/>
        </w:rPr>
        <w:t>类似未</w:t>
      </w:r>
      <w:proofErr w:type="gramEnd"/>
      <w:r>
        <w:rPr>
          <w:rFonts w:asciiTheme="minorEastAsia" w:eastAsiaTheme="minorEastAsia" w:hAnsiTheme="minorEastAsia" w:hint="eastAsia"/>
          <w:sz w:val="24"/>
          <w:szCs w:val="24"/>
        </w:rPr>
        <w:t>交付部分的货物。乙方应承担甲方购买类似货物的价格差及额外费用。但是，乙方应继续履行合同中未终止的部分。</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rPr>
        <w:t>20.3乙方按照《中华人民共和国政府采购法》第七十七条规定，承担相应的法律责任。</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21.变更指示</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21.1　甲方可以随时向乙方发出书面指示，在合同总体范围内对如下一点或几点提出变更：</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（1）</w:t>
      </w:r>
      <w:r>
        <w:rPr>
          <w:rFonts w:asciiTheme="minorEastAsia" w:eastAsiaTheme="minorEastAsia" w:hAnsiTheme="minorEastAsia" w:hint="eastAsia"/>
          <w:sz w:val="24"/>
          <w:szCs w:val="24"/>
        </w:rPr>
        <w:t>合同项下需为甲方特殊制造货物的图纸、设计或规格；</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（2）</w:t>
      </w:r>
      <w:r>
        <w:rPr>
          <w:rFonts w:asciiTheme="minorEastAsia" w:eastAsiaTheme="minorEastAsia" w:hAnsiTheme="minorEastAsia" w:hint="eastAsia"/>
          <w:sz w:val="24"/>
          <w:szCs w:val="24"/>
        </w:rPr>
        <w:t>装运方式和包装方式；</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（3）</w:t>
      </w:r>
      <w:r>
        <w:rPr>
          <w:rFonts w:asciiTheme="minorEastAsia" w:eastAsiaTheme="minorEastAsia" w:hAnsiTheme="minorEastAsia" w:hint="eastAsia"/>
          <w:sz w:val="24"/>
          <w:szCs w:val="24"/>
        </w:rPr>
        <w:t>交货地点；</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（4）</w:t>
      </w:r>
      <w:r>
        <w:rPr>
          <w:rFonts w:asciiTheme="minorEastAsia" w:eastAsiaTheme="minorEastAsia" w:hAnsiTheme="minorEastAsia" w:hint="eastAsia"/>
          <w:sz w:val="24"/>
          <w:szCs w:val="24"/>
        </w:rPr>
        <w:t>乙方须提供的服务。</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21.2　若上述变更导致了乙方履行合同项下任何部分义务的费用或所需时间的增减，应对合同价格或交货进度进行合理的调整，同时相应地修改合同。乙方必须在接到甲方的变更指示后30天内根据本款提出调整的实施意见。</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22.合同修改</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22.1　欲对合同条款做出任何改动或偏离，均须由买卖双方签署书面的合同修改书。</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23.转让与分包</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23.1　除甲方事先同意外，乙方不得部分转让或全部转让其应履行的合同项下的义务。</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23.2　甲方应书面通知乙方本合同项下所授予的所有分包合同。但该通知不解除乙方承担的本合同项下的任何责任或义务。</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24.适用法律</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24.1　本合同应按中华人民共和国的相关法律解释。</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25.通知</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25.1　本合同任何一方给另一方的通知都应以书面或电传、电报、传真的形式发送，而</w:t>
      </w:r>
      <w:r>
        <w:rPr>
          <w:rFonts w:asciiTheme="minorEastAsia" w:eastAsiaTheme="minorEastAsia" w:hAnsiTheme="minorEastAsia" w:hint="eastAsia"/>
          <w:sz w:val="24"/>
          <w:szCs w:val="24"/>
        </w:rPr>
        <w:lastRenderedPageBreak/>
        <w:t>另一方应以书面形式确认并发送到对方明确的地址。</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26.合同文件及资料的使用</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26.1　除了乙方为执行合同所雇人员外，在未经甲方同意的情况下，乙方不得将合同、合同中的规定、有关规格、计划、图纸、式样、样本或甲方为上述内容向乙方提供的资料透露给任何人。乙方须在对外保密的前提下，对其雇用人员提供有关情况，所提供的情况仅限于执行本合同必不可少的范围内。</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26.2　除非执行合同需要，在事先未得到甲方同意的情况下，乙方不得将与本合同有关的任何文件和资料给第三方使用。</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26.3　除合同本身以外，若甲方要求，乙方应于其合同义务履行完毕以后将这些资料(包括所有副本)退还甲方。</w:t>
      </w:r>
    </w:p>
    <w:p w:rsidR="00DB36DC" w:rsidRDefault="00D7295F">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27.合同生效及其他</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27.1本合同未涉及的内容或与招标文件相矛盾的内容以招标文件为准。</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27.2　在</w:t>
      </w:r>
      <w:r>
        <w:rPr>
          <w:rFonts w:asciiTheme="minorEastAsia" w:eastAsiaTheme="minorEastAsia" w:hAnsiTheme="minorEastAsia" w:hint="eastAsia"/>
          <w:sz w:val="24"/>
        </w:rPr>
        <w:t>乙方缴纳履约保证金后方可与甲方签订合同，并加盖</w:t>
      </w:r>
      <w:proofErr w:type="gramStart"/>
      <w:r>
        <w:rPr>
          <w:rFonts w:asciiTheme="minorEastAsia" w:eastAsiaTheme="minorEastAsia" w:hAnsiTheme="minorEastAsia" w:hint="eastAsia"/>
          <w:sz w:val="24"/>
        </w:rPr>
        <w:t>鉴证</w:t>
      </w:r>
      <w:proofErr w:type="gramEnd"/>
      <w:r>
        <w:rPr>
          <w:rFonts w:asciiTheme="minorEastAsia" w:eastAsiaTheme="minorEastAsia" w:hAnsiTheme="minorEastAsia" w:hint="eastAsia"/>
          <w:sz w:val="24"/>
        </w:rPr>
        <w:t>章后生效。</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27.3　乙方须按招标文件的规定，向甲方提供与合同项下货物有关的现场安装调试、技术服务、培训等其他相关服务。</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27.4　商务合同应包括甲方最后确认的价格条款和付款方式。</w:t>
      </w:r>
    </w:p>
    <w:p w:rsidR="00DB36DC" w:rsidRDefault="00D7295F">
      <w:pPr>
        <w:spacing w:line="440" w:lineRule="exact"/>
        <w:ind w:firstLineChars="200" w:firstLine="480"/>
        <w:rPr>
          <w:rFonts w:asciiTheme="minorEastAsia" w:eastAsiaTheme="minorEastAsia" w:hAnsiTheme="minorEastAsia"/>
          <w:spacing w:val="-6"/>
          <w:sz w:val="24"/>
          <w:szCs w:val="24"/>
        </w:rPr>
      </w:pPr>
      <w:r>
        <w:rPr>
          <w:rFonts w:asciiTheme="minorEastAsia" w:eastAsiaTheme="minorEastAsia" w:hAnsiTheme="minorEastAsia" w:hint="eastAsia"/>
          <w:sz w:val="24"/>
          <w:szCs w:val="24"/>
        </w:rPr>
        <w:t xml:space="preserve">27.5　</w:t>
      </w:r>
      <w:r>
        <w:rPr>
          <w:rFonts w:asciiTheme="minorEastAsia" w:eastAsiaTheme="minorEastAsia" w:hAnsiTheme="minorEastAsia" w:hint="eastAsia"/>
          <w:spacing w:val="-6"/>
          <w:sz w:val="24"/>
          <w:szCs w:val="24"/>
        </w:rPr>
        <w:t>下述文件将作为合同附件，为本合同不可分割的组成部分，并与本合同具有同等效力；</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（1）招标文件；</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（2）中标通知书；</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（3）中标方的投标文件及其澄清文件和询标过程中的书面答疑记录。</w:t>
      </w:r>
    </w:p>
    <w:p w:rsidR="00DB36DC" w:rsidRDefault="00DB36DC">
      <w:pPr>
        <w:spacing w:line="440" w:lineRule="exact"/>
        <w:rPr>
          <w:rFonts w:asciiTheme="minorEastAsia" w:eastAsiaTheme="minorEastAsia" w:hAnsiTheme="minorEastAsia"/>
          <w:sz w:val="24"/>
          <w:szCs w:val="24"/>
        </w:rPr>
      </w:pPr>
    </w:p>
    <w:p w:rsidR="00DB36DC" w:rsidRDefault="00D7295F">
      <w:pPr>
        <w:spacing w:line="440" w:lineRule="exact"/>
        <w:jc w:val="center"/>
        <w:outlineLvl w:val="1"/>
        <w:rPr>
          <w:rFonts w:asciiTheme="minorEastAsia" w:eastAsiaTheme="minorEastAsia" w:hAnsiTheme="minorEastAsia"/>
          <w:b/>
          <w:sz w:val="32"/>
          <w:szCs w:val="32"/>
        </w:rPr>
      </w:pPr>
      <w:bookmarkStart w:id="27" w:name="_Toc380404623"/>
      <w:r>
        <w:rPr>
          <w:rFonts w:asciiTheme="minorEastAsia" w:eastAsiaTheme="minorEastAsia" w:hAnsiTheme="minorEastAsia" w:hint="eastAsia"/>
          <w:b/>
          <w:sz w:val="32"/>
          <w:szCs w:val="32"/>
        </w:rPr>
        <w:t>第二章合同特殊条款</w:t>
      </w:r>
      <w:bookmarkEnd w:id="27"/>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合同特殊条款是对合同一般条款的补充和修改，如果两者之间有不一致之处时，应以特殊条款为准。</w:t>
      </w: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1.培训</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1.1乙方的安装调试人员有义务对甲方的设备维修人员及使用人员进行培训，使维修人员能对设备进行日常维护和一般性故障的查找及故障的排除，使用人员能够熟练掌握设备的各项功能和操作。</w:t>
      </w: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2.检验</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2.1乙方提供的所有货物应符合国际及国内通行的标准，并应附有相应的测试报告和合同证书。</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2.2对于乙方提供的所有货物,甲方可按货物的一定比例委托自治区质量监督部门进行抽</w:t>
      </w:r>
      <w:r>
        <w:rPr>
          <w:rFonts w:asciiTheme="minorEastAsia" w:eastAsiaTheme="minorEastAsia" w:hAnsiTheme="minorEastAsia" w:hint="eastAsia"/>
          <w:sz w:val="24"/>
        </w:rPr>
        <w:lastRenderedPageBreak/>
        <w:t>检，验收合格后，所产生的费用由甲方承担，经检验不合格时，所产生的费用由乙方承担。</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2.3具体的国际或国内检验标准按乙方在投标文件中承诺的并经甲方确认的规定执行。</w:t>
      </w: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3.安装调试</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3.1乙方必须在合同签订后将所有的安装调试条件、需甲方配合的事项以书面方式通知用户。</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3.2乙方免费负责设备在甲方的安装、调试，（需开吊装口或拆墙体的，在设备安装完成后必须恢复原貌）甲方协助开展工作。</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3.3乙方安装调试专家人员应及时到达甲方现场，直至安装调试结束、通过验收。</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3.4乙方负责安装调试期间（包括错发或运输中）可能损坏的元器件、测试材料的准备，如因时间关系，甲方可以考虑使用随机的易损件进行更换，但乙方应及时给甲方补齐（中间产生的任何费用，均由乙方承担）。</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3.5上述安装调试完成后，甲方按相应的乙方在投标文件中所提供的技术指标进行验收。</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3.6乙方如不能按时完成安装、调试工作，应赔偿由此甲方造成的所有损失。</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3.7最终的测试验收报告由甲乙双方代表签字认可后生效。</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3.8如甲方需要，乙方应按甲方要求进行分批供货。</w:t>
      </w: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4.质量保证</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4.1因乙方原因造成甲方不能按时使用（根据合同有关条款）所购买货物（设备）时，卖方应根据合同规定向甲方做出赔偿。</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4.2乙方对合同项下设备提供招标文件中规定的保修服务，保修期自验收合格双方签字时算起。在保修期内，乙方需提供免费的维修零配件。</w:t>
      </w:r>
    </w:p>
    <w:p w:rsidR="00DB36DC" w:rsidRDefault="00D7295F">
      <w:pPr>
        <w:spacing w:line="440" w:lineRule="exact"/>
        <w:ind w:firstLineChars="200" w:firstLine="482"/>
        <w:rPr>
          <w:rFonts w:asciiTheme="minorEastAsia" w:eastAsiaTheme="minorEastAsia" w:hAnsiTheme="minorEastAsia"/>
          <w:b/>
          <w:sz w:val="24"/>
          <w:highlight w:val="yellow"/>
        </w:rPr>
      </w:pPr>
      <w:r>
        <w:rPr>
          <w:rFonts w:asciiTheme="minorEastAsia" w:eastAsiaTheme="minorEastAsia" w:hAnsiTheme="minorEastAsia" w:hint="eastAsia"/>
          <w:b/>
          <w:sz w:val="24"/>
          <w:szCs w:val="24"/>
          <w:highlight w:val="yellow"/>
        </w:rPr>
        <w:t>4.3</w:t>
      </w:r>
      <w:r>
        <w:rPr>
          <w:rFonts w:asciiTheme="minorEastAsia" w:eastAsiaTheme="minorEastAsia" w:hAnsiTheme="minorEastAsia" w:hint="eastAsia"/>
          <w:b/>
          <w:sz w:val="24"/>
          <w:highlight w:val="yellow"/>
        </w:rPr>
        <w:t>乙方对合同项下的硬件和软件提供相应数量以上的免费质保，质保期限自验收合格双方签字时算起。在保修期内，乙方需提供免费的维修零配件及人工。质保期结束后，以当时市场价维修。</w:t>
      </w: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5.售后服务</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5.1提供给甲方详细的设备清单及相应的使用、维修、故障查询手册。</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5.2在甲方发出要求服务通知的24小时内，乙方指派的服务人员必须到达甲方现场，对设备出现的较大问题，解决时间不应超过五个日历日。</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5.3在保修期内，如仪器设备出现故障，必须在三个日历日内完成维修工作，否则更换新仪器设备。</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5.4提供相应的售后服务承诺（需要设备生产企业协助的部分，须由该生产企业做出相应的服务承诺），并附在投标文件中。</w:t>
      </w:r>
    </w:p>
    <w:p w:rsidR="00DB36DC" w:rsidRDefault="00D7295F">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6.其他</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6.1　投标报价：设备使用地安装调试完成、且验收合格后的交货价</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　投标货币：人民币</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6.3　列出详细的易损件、专用工具的清单，并分项报价（应包括在总价内）。清单内容应包括：名称、数量、单价、总价。</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6.4　付款币种及方式（见第三章）</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6.5交货日期：响应甲方要求。</w:t>
      </w:r>
    </w:p>
    <w:p w:rsidR="00DB36DC" w:rsidRDefault="00D7295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rPr>
        <w:t>6.6　交货地点：甲方单位指定地点</w:t>
      </w:r>
    </w:p>
    <w:p w:rsidR="00DB36DC" w:rsidRDefault="00DB36DC">
      <w:pPr>
        <w:tabs>
          <w:tab w:val="left" w:pos="2880"/>
        </w:tabs>
        <w:spacing w:line="440" w:lineRule="exact"/>
        <w:outlineLvl w:val="1"/>
        <w:rPr>
          <w:rFonts w:asciiTheme="minorEastAsia" w:eastAsiaTheme="minorEastAsia" w:hAnsiTheme="minorEastAsia"/>
          <w:b/>
          <w:sz w:val="32"/>
          <w:szCs w:val="32"/>
        </w:rPr>
      </w:pPr>
    </w:p>
    <w:p w:rsidR="00DB36DC" w:rsidRDefault="00D7295F">
      <w:pPr>
        <w:tabs>
          <w:tab w:val="left" w:pos="2880"/>
        </w:tabs>
        <w:spacing w:line="440" w:lineRule="exact"/>
        <w:jc w:val="center"/>
        <w:outlineLvl w:val="1"/>
        <w:rPr>
          <w:rFonts w:asciiTheme="minorEastAsia" w:eastAsiaTheme="minorEastAsia" w:hAnsiTheme="minorEastAsia"/>
          <w:b/>
          <w:sz w:val="32"/>
          <w:szCs w:val="32"/>
        </w:rPr>
      </w:pPr>
      <w:bookmarkStart w:id="28" w:name="_Toc380404624"/>
      <w:r>
        <w:rPr>
          <w:rFonts w:asciiTheme="minorEastAsia" w:eastAsiaTheme="minorEastAsia" w:hAnsiTheme="minorEastAsia" w:hint="eastAsia"/>
          <w:b/>
          <w:sz w:val="32"/>
          <w:szCs w:val="32"/>
        </w:rPr>
        <w:t>第三章  付款币种及方式</w:t>
      </w:r>
      <w:bookmarkEnd w:id="28"/>
    </w:p>
    <w:p w:rsidR="00DB36DC" w:rsidRDefault="00D7295F">
      <w:pPr>
        <w:spacing w:line="440" w:lineRule="exact"/>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1.付款币种</w:t>
      </w:r>
    </w:p>
    <w:p w:rsidR="00DB36DC" w:rsidRDefault="00D7295F">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本次招标所述的项目资金均以人民币支付。</w:t>
      </w:r>
    </w:p>
    <w:p w:rsidR="00DB36DC" w:rsidRDefault="00D7295F">
      <w:pPr>
        <w:spacing w:line="440" w:lineRule="exact"/>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2.付款方式：</w:t>
      </w:r>
    </w:p>
    <w:p w:rsidR="00DB36DC" w:rsidRDefault="00D7295F">
      <w:pPr>
        <w:spacing w:line="440" w:lineRule="exact"/>
        <w:ind w:firstLineChars="195" w:firstLine="470"/>
        <w:rPr>
          <w:rFonts w:asciiTheme="minorEastAsia" w:eastAsiaTheme="minorEastAsia" w:hAnsiTheme="minorEastAsia"/>
          <w:b/>
          <w:sz w:val="24"/>
          <w:szCs w:val="24"/>
        </w:rPr>
      </w:pPr>
      <w:r>
        <w:rPr>
          <w:rFonts w:asciiTheme="minorEastAsia" w:eastAsiaTheme="minorEastAsia" w:hAnsiTheme="minorEastAsia" w:hint="eastAsia"/>
          <w:b/>
          <w:sz w:val="24"/>
          <w:szCs w:val="24"/>
        </w:rPr>
        <w:t>备注：最终付款方式以中标方和甲方单位签订的合同为主。</w:t>
      </w:r>
    </w:p>
    <w:p w:rsidR="00DB36DC" w:rsidRDefault="00DB36DC">
      <w:pPr>
        <w:spacing w:line="440" w:lineRule="exact"/>
        <w:jc w:val="left"/>
        <w:outlineLvl w:val="0"/>
        <w:rPr>
          <w:rFonts w:asciiTheme="minorEastAsia" w:eastAsiaTheme="minorEastAsia" w:hAnsiTheme="minorEastAsia"/>
          <w:b/>
          <w:sz w:val="36"/>
        </w:rPr>
      </w:pPr>
    </w:p>
    <w:p w:rsidR="00DB36DC" w:rsidRDefault="00D7295F">
      <w:pPr>
        <w:pStyle w:val="1"/>
        <w:numPr>
          <w:ilvl w:val="0"/>
          <w:numId w:val="0"/>
        </w:numPr>
        <w:ind w:left="3195"/>
        <w:rPr>
          <w:rFonts w:asciiTheme="minorEastAsia" w:eastAsiaTheme="minorEastAsia" w:hAnsiTheme="minorEastAsia"/>
          <w:sz w:val="32"/>
          <w:szCs w:val="32"/>
        </w:rPr>
      </w:pPr>
      <w:r>
        <w:rPr>
          <w:rFonts w:asciiTheme="minorEastAsia" w:eastAsiaTheme="minorEastAsia" w:hAnsiTheme="minorEastAsia" w:hint="eastAsia"/>
          <w:sz w:val="32"/>
          <w:szCs w:val="32"/>
        </w:rPr>
        <w:t>第四章、质疑及处理</w:t>
      </w:r>
    </w:p>
    <w:p w:rsidR="00DB36DC" w:rsidRDefault="00D7295F">
      <w:pPr>
        <w:spacing w:line="440" w:lineRule="exact"/>
        <w:ind w:firstLineChars="100" w:firstLine="241"/>
        <w:rPr>
          <w:rFonts w:asciiTheme="minorEastAsia" w:eastAsiaTheme="minorEastAsia" w:hAnsiTheme="minorEastAsia"/>
          <w:sz w:val="24"/>
        </w:rPr>
      </w:pPr>
      <w:r>
        <w:rPr>
          <w:rFonts w:asciiTheme="minorEastAsia" w:eastAsiaTheme="minorEastAsia" w:hAnsiTheme="minorEastAsia" w:hint="eastAsia"/>
          <w:b/>
          <w:sz w:val="24"/>
        </w:rPr>
        <w:t>1质疑的提出</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1.1质疑人必须是直接参与本次采购活动的投标人。</w:t>
      </w:r>
      <w:r>
        <w:rPr>
          <w:rFonts w:asciiTheme="minorEastAsia" w:eastAsiaTheme="minorEastAsia" w:hAnsiTheme="minorEastAsia" w:hint="eastAsia"/>
          <w:sz w:val="24"/>
          <w:shd w:val="clear" w:color="auto" w:fill="FFEDC4"/>
        </w:rPr>
        <w:t>质疑不接受邮寄。</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1.2对采购公告有异议的，自采购公告发布后，潜在供应商根据采购公告内容，在报名和取得招标文件后，可对招标文件提出质疑；未报名及未取得招标文件的，不得提出质疑；对投标资质审查不合格的投标人，不得对招标结果提出质疑；投标截止期前5日，停止接受质疑。在开标评标过程中，凡招标方或评委小组明确提出须由投标人确认的事项，且投标人当场确认无异议的，不得再提出相关质疑。</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1.3对成交公告有异议的，在成交公告发布之日起七个工作日内，以书面形式并加盖公章和法人代表签字向招标方提出质疑。</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1.4提出质疑时，必须按照“实事求是”、“谁主张，谁举证”的原则，提供相关证明材料，不能主观臆测。</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1.5质疑</w:t>
      </w:r>
      <w:proofErr w:type="gramStart"/>
      <w:r>
        <w:rPr>
          <w:rFonts w:asciiTheme="minorEastAsia" w:eastAsiaTheme="minorEastAsia" w:hAnsiTheme="minorEastAsia" w:hint="eastAsia"/>
          <w:sz w:val="24"/>
        </w:rPr>
        <w:t>函采用</w:t>
      </w:r>
      <w:proofErr w:type="gramEnd"/>
      <w:r>
        <w:rPr>
          <w:rFonts w:asciiTheme="minorEastAsia" w:eastAsiaTheme="minorEastAsia" w:hAnsiTheme="minorEastAsia" w:hint="eastAsia"/>
          <w:sz w:val="24"/>
        </w:rPr>
        <w:t>实名制，不得进行虚假、恶意质疑。质疑人应在质疑有效期内提交《质疑函》（格式后附），质疑</w:t>
      </w:r>
      <w:proofErr w:type="gramStart"/>
      <w:r>
        <w:rPr>
          <w:rFonts w:asciiTheme="minorEastAsia" w:eastAsiaTheme="minorEastAsia" w:hAnsiTheme="minorEastAsia" w:hint="eastAsia"/>
          <w:sz w:val="24"/>
        </w:rPr>
        <w:t>函内容</w:t>
      </w:r>
      <w:proofErr w:type="gramEnd"/>
      <w:r>
        <w:rPr>
          <w:rFonts w:asciiTheme="minorEastAsia" w:eastAsiaTheme="minorEastAsia" w:hAnsiTheme="minorEastAsia" w:hint="eastAsia"/>
          <w:sz w:val="24"/>
        </w:rPr>
        <w:t>应包括质疑人相关信息、质疑事项、事实依据、适应法规条款、佐证材料等。</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1.6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1.7佐证材料要具备客观性、关联性、合法性，无法查实的（如宣传册、媒体报道、猜测、</w:t>
      </w:r>
      <w:r>
        <w:rPr>
          <w:rFonts w:asciiTheme="minorEastAsia" w:eastAsiaTheme="minorEastAsia" w:hAnsiTheme="minorEastAsia" w:hint="eastAsia"/>
          <w:sz w:val="24"/>
        </w:rPr>
        <w:lastRenderedPageBreak/>
        <w:t>推理等）不能作为佐证材料。</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1.8对不能提供相关佐证材料的、涉及商业秘密的、非书面形式送达的、匿名的质疑将不予受理。</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1.9对于有关资质要求、技术参数存在限制性、倾向性条款的及付款方式等方面的质疑，可在规定的时间内直接向采购单位提出并抄送招标方。</w:t>
      </w:r>
    </w:p>
    <w:p w:rsidR="00DB36DC" w:rsidRDefault="00D7295F">
      <w:pPr>
        <w:spacing w:line="440" w:lineRule="exact"/>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2受理和处理</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2.1《质疑函》必须由质疑方的法定代表人或投标代表送达招标方或采购单位。</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2.2对符合要求的质疑，采购单位或招标方须签收。同一质疑人的质疑只接受一次。</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2.3对于不符合上述27项所有条款要求的质疑，招标方将不予受理。</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2.4在处理过程中，发现需要质疑人进一步补充相关佐证材料的，要求质疑人在规定时间内提供。质疑人不能按照要求提供相关佐证材料的，视同放弃质疑。</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2.5招标方或采购单位负责对质疑的回复工作，将质疑人的质疑材料提供给相关专家或评标委员会，并将处理意见回复质疑人。</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2.6对招标（采购）文件参数的质疑成立的，招标方或采购单位将对质疑部分进行调整；对中标（成交）结果质疑成立的，招标方将取消预中标供应商中标资格，按照招标文件有关约定重新确定中标（成交）供应商。同时，将意见反馈政府采购管理部门，视情对当事人进行处理。</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2.7.质疑须知</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投标人如需提出质疑的，应在法定质疑期内一次性提出针对同一采购程序环节的质疑。</w:t>
      </w:r>
    </w:p>
    <w:p w:rsidR="00DB36DC" w:rsidRDefault="00D7295F">
      <w:pPr>
        <w:spacing w:line="440" w:lineRule="exact"/>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3质疑无效的处理</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3.1质疑人提供的相关佐证材料不能证明质疑成立的，招标方可要求质疑人补充相关佐证材料，如补充材料仍不能证明质疑成立的，将不予受理。</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3.2对于质疑人在质疑期间不配合进行质疑调查处理的，视为自动放弃质疑。</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3.3质疑人提出的质疑，经评标专家审定后驳回的，列为无效质疑。</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3.4对于质疑中使用虚假材料或恶意方式质疑的，按无效质疑处理，并列入不良记录供应商名单。</w:t>
      </w:r>
    </w:p>
    <w:p w:rsidR="00DB36DC" w:rsidRDefault="00D7295F">
      <w:pPr>
        <w:spacing w:line="400" w:lineRule="exact"/>
        <w:rPr>
          <w:rFonts w:asciiTheme="minorEastAsia" w:eastAsiaTheme="minorEastAsia" w:hAnsiTheme="minorEastAsia"/>
          <w:spacing w:val="-2"/>
          <w:sz w:val="24"/>
        </w:rPr>
      </w:pPr>
      <w:r>
        <w:rPr>
          <w:rFonts w:asciiTheme="minorEastAsia" w:eastAsiaTheme="minorEastAsia" w:hAnsiTheme="minorEastAsia" w:hint="eastAsia"/>
          <w:sz w:val="24"/>
        </w:rPr>
        <w:t>3.5质疑人进行质疑后，招标方在法定时间内对质疑进行回复，质疑人认为回复不满意的，可向政府采购管理部门进行投诉。</w:t>
      </w:r>
    </w:p>
    <w:p w:rsidR="00DB36DC" w:rsidRDefault="00DB36DC">
      <w:pPr>
        <w:spacing w:line="440" w:lineRule="exact"/>
        <w:jc w:val="center"/>
        <w:outlineLvl w:val="0"/>
        <w:rPr>
          <w:rFonts w:asciiTheme="minorEastAsia" w:eastAsiaTheme="minorEastAsia" w:hAnsiTheme="minorEastAsia"/>
          <w:b/>
          <w:sz w:val="36"/>
        </w:rPr>
      </w:pPr>
    </w:p>
    <w:p w:rsidR="00DB36DC" w:rsidRDefault="00D7295F">
      <w:pPr>
        <w:tabs>
          <w:tab w:val="left" w:pos="3777"/>
          <w:tab w:val="center" w:pos="4819"/>
        </w:tabs>
        <w:spacing w:line="360" w:lineRule="auto"/>
        <w:jc w:val="center"/>
        <w:rPr>
          <w:rFonts w:asciiTheme="minorEastAsia" w:eastAsiaTheme="minorEastAsia" w:hAnsiTheme="minorEastAsia" w:cs="宋体"/>
          <w:b/>
          <w:kern w:val="0"/>
          <w:sz w:val="32"/>
          <w:szCs w:val="32"/>
        </w:rPr>
      </w:pPr>
      <w:r>
        <w:rPr>
          <w:rFonts w:asciiTheme="minorEastAsia" w:eastAsiaTheme="minorEastAsia" w:hAnsiTheme="minorEastAsia" w:cs="宋体" w:hint="eastAsia"/>
          <w:b/>
          <w:kern w:val="0"/>
          <w:sz w:val="32"/>
          <w:szCs w:val="32"/>
        </w:rPr>
        <w:t>质疑函</w:t>
      </w:r>
    </w:p>
    <w:p w:rsidR="00DB36DC" w:rsidRDefault="00D7295F">
      <w:pPr>
        <w:snapToGrid w:val="0"/>
        <w:spacing w:line="4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p>
    <w:p w:rsidR="00DB36DC" w:rsidRDefault="00D7295F">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依据政府采购相关法规，我公司对</w:t>
      </w:r>
      <w:r>
        <w:rPr>
          <w:rFonts w:asciiTheme="minorEastAsia" w:eastAsiaTheme="minorEastAsia" w:hAnsiTheme="minorEastAsia" w:hint="eastAsia"/>
          <w:sz w:val="24"/>
          <w:u w:val="single"/>
        </w:rPr>
        <w:t>项目的（项目编号：</w:t>
      </w:r>
      <w:r>
        <w:rPr>
          <w:rFonts w:asciiTheme="minorEastAsia" w:eastAsiaTheme="minorEastAsia" w:hAnsiTheme="minorEastAsia" w:hint="eastAsia"/>
          <w:sz w:val="24"/>
        </w:rPr>
        <w:t>）招标活动存在疑问，特提出质疑（详见下表）。</w:t>
      </w:r>
    </w:p>
    <w:p w:rsidR="00DB36DC" w:rsidRDefault="00D7295F">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我公司和本人对此质疑</w:t>
      </w:r>
      <w:proofErr w:type="gramStart"/>
      <w:r>
        <w:rPr>
          <w:rFonts w:asciiTheme="minorEastAsia" w:eastAsiaTheme="minorEastAsia" w:hAnsiTheme="minorEastAsia" w:hint="eastAsia"/>
          <w:sz w:val="24"/>
        </w:rPr>
        <w:t>函内容</w:t>
      </w:r>
      <w:proofErr w:type="gramEnd"/>
      <w:r>
        <w:rPr>
          <w:rFonts w:asciiTheme="minorEastAsia" w:eastAsiaTheme="minorEastAsia" w:hAnsiTheme="minorEastAsia" w:hint="eastAsia"/>
          <w:sz w:val="24"/>
        </w:rPr>
        <w:t>的真实性负责，并愿意承担由此引起的相应处理和法律责任。</w:t>
      </w:r>
    </w:p>
    <w:p w:rsidR="00DB36DC" w:rsidRDefault="00DB36DC">
      <w:pPr>
        <w:snapToGrid w:val="0"/>
        <w:spacing w:line="400" w:lineRule="exact"/>
        <w:ind w:firstLineChars="200" w:firstLine="480"/>
        <w:rPr>
          <w:rFonts w:asciiTheme="minorEastAsia" w:eastAsiaTheme="minorEastAsia" w:hAnsiTheme="minorEastAsia"/>
          <w:sz w:val="24"/>
        </w:rPr>
      </w:pP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法定代表人（签字并盖名章）：</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身份证号码：</w:t>
      </w:r>
    </w:p>
    <w:p w:rsidR="00DB36DC" w:rsidRDefault="00D7295F">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固话：传真：手机：</w:t>
      </w:r>
    </w:p>
    <w:p w:rsidR="00DB36DC" w:rsidRDefault="00DB36DC">
      <w:pPr>
        <w:snapToGrid w:val="0"/>
        <w:spacing w:line="400" w:lineRule="exact"/>
        <w:rPr>
          <w:rFonts w:asciiTheme="minorEastAsia" w:eastAsiaTheme="minorEastAsia" w:hAnsiTheme="minorEastAsia"/>
          <w:sz w:val="24"/>
        </w:rPr>
      </w:pPr>
    </w:p>
    <w:p w:rsidR="00DB36DC" w:rsidRDefault="00D7295F">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本项目授权委托人（签字并盖名章）：</w:t>
      </w: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身份证号码：</w:t>
      </w:r>
    </w:p>
    <w:p w:rsidR="00DB36DC" w:rsidRDefault="00D7295F">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固话：传真：手机：</w:t>
      </w:r>
    </w:p>
    <w:p w:rsidR="00DB36DC" w:rsidRDefault="00DB36DC">
      <w:pPr>
        <w:snapToGrid w:val="0"/>
        <w:spacing w:line="400" w:lineRule="exact"/>
        <w:rPr>
          <w:rFonts w:asciiTheme="minorEastAsia" w:eastAsiaTheme="minorEastAsia" w:hAnsiTheme="minorEastAsia"/>
          <w:sz w:val="24"/>
        </w:rPr>
      </w:pPr>
    </w:p>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公司地址：邮编：</w:t>
      </w:r>
    </w:p>
    <w:p w:rsidR="00DB36DC" w:rsidRDefault="00D7295F">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（如法人为质疑人则不需要填此项）</w:t>
      </w:r>
    </w:p>
    <w:p w:rsidR="00DB36DC" w:rsidRDefault="00D7295F">
      <w:pPr>
        <w:spacing w:line="400" w:lineRule="exact"/>
        <w:ind w:firstLineChars="1250" w:firstLine="3000"/>
        <w:jc w:val="right"/>
        <w:rPr>
          <w:rFonts w:asciiTheme="minorEastAsia" w:eastAsiaTheme="minorEastAsia" w:hAnsiTheme="minorEastAsia"/>
          <w:sz w:val="24"/>
        </w:rPr>
      </w:pPr>
      <w:r>
        <w:rPr>
          <w:rFonts w:asciiTheme="minorEastAsia" w:eastAsiaTheme="minorEastAsia" w:hAnsiTheme="minorEastAsia" w:hint="eastAsia"/>
          <w:sz w:val="24"/>
        </w:rPr>
        <w:t>质疑人（公章）：</w:t>
      </w:r>
    </w:p>
    <w:p w:rsidR="00DB36DC" w:rsidRDefault="00DB36DC">
      <w:pPr>
        <w:snapToGrid w:val="0"/>
        <w:spacing w:line="400" w:lineRule="exact"/>
        <w:jc w:val="right"/>
        <w:rPr>
          <w:rFonts w:asciiTheme="minorEastAsia" w:eastAsiaTheme="minorEastAsia" w:hAnsiTheme="minorEastAsia"/>
          <w:sz w:val="24"/>
        </w:rPr>
      </w:pPr>
    </w:p>
    <w:p w:rsidR="00DB36DC" w:rsidRDefault="00DB36DC">
      <w:pPr>
        <w:snapToGrid w:val="0"/>
        <w:spacing w:line="400" w:lineRule="exact"/>
        <w:ind w:firstLineChars="200" w:firstLine="480"/>
        <w:jc w:val="right"/>
        <w:rPr>
          <w:rFonts w:asciiTheme="minorEastAsia" w:eastAsiaTheme="minorEastAsia" w:hAnsiTheme="minorEastAsia"/>
          <w:sz w:val="24"/>
        </w:rPr>
      </w:pPr>
    </w:p>
    <w:p w:rsidR="00DB36DC" w:rsidRDefault="00D7295F">
      <w:pPr>
        <w:snapToGrid w:val="0"/>
        <w:spacing w:line="4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年月日</w:t>
      </w:r>
    </w:p>
    <w:p w:rsidR="00DB36DC" w:rsidRDefault="00DB36DC">
      <w:pPr>
        <w:spacing w:line="400" w:lineRule="exact"/>
        <w:rPr>
          <w:rFonts w:asciiTheme="minorEastAsia" w:eastAsiaTheme="minorEastAsia" w:hAnsiTheme="minorEastAsia"/>
          <w:sz w:val="24"/>
        </w:rPr>
      </w:pPr>
    </w:p>
    <w:p w:rsidR="00DB36DC" w:rsidRDefault="00DB36DC">
      <w:pPr>
        <w:spacing w:line="400" w:lineRule="exact"/>
        <w:jc w:val="center"/>
        <w:rPr>
          <w:rFonts w:asciiTheme="minorEastAsia" w:eastAsiaTheme="minorEastAsia" w:hAnsiTheme="minorEastAsia"/>
          <w:bCs/>
          <w:sz w:val="24"/>
        </w:rPr>
      </w:pPr>
    </w:p>
    <w:p w:rsidR="00DB36DC" w:rsidRDefault="00D7295F">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质疑内容</w:t>
      </w:r>
    </w:p>
    <w:p w:rsidR="00DB36DC" w:rsidRDefault="00DB36DC">
      <w:pPr>
        <w:spacing w:line="400" w:lineRule="exact"/>
        <w:rPr>
          <w:rFonts w:asciiTheme="minorEastAsia" w:eastAsiaTheme="minorEastAsia" w:hAnsiTheme="minorEastAsia"/>
          <w:sz w:val="24"/>
        </w:rPr>
      </w:pP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948"/>
        <w:gridCol w:w="7131"/>
      </w:tblGrid>
      <w:tr w:rsidR="00DB36DC">
        <w:trPr>
          <w:trHeight w:val="425"/>
          <w:jc w:val="center"/>
        </w:trPr>
        <w:tc>
          <w:tcPr>
            <w:tcW w:w="1461" w:type="dxa"/>
            <w:gridSpan w:val="2"/>
            <w:tcBorders>
              <w:top w:val="single" w:sz="4" w:space="0" w:color="auto"/>
              <w:left w:val="single" w:sz="4" w:space="0" w:color="auto"/>
              <w:bottom w:val="single" w:sz="4" w:space="0" w:color="auto"/>
              <w:right w:val="single" w:sz="4" w:space="0" w:color="auto"/>
            </w:tcBorders>
            <w:vAlign w:val="center"/>
          </w:tcPr>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7131" w:type="dxa"/>
            <w:tcBorders>
              <w:top w:val="single" w:sz="4" w:space="0" w:color="auto"/>
              <w:left w:val="single" w:sz="4" w:space="0" w:color="auto"/>
              <w:bottom w:val="single" w:sz="4" w:space="0" w:color="auto"/>
              <w:right w:val="single" w:sz="4" w:space="0" w:color="auto"/>
            </w:tcBorders>
            <w:vAlign w:val="center"/>
          </w:tcPr>
          <w:p w:rsidR="00DB36DC" w:rsidRDefault="00DB36DC">
            <w:pPr>
              <w:spacing w:line="400" w:lineRule="exact"/>
              <w:rPr>
                <w:rFonts w:asciiTheme="minorEastAsia" w:eastAsiaTheme="minorEastAsia" w:hAnsiTheme="minorEastAsia"/>
                <w:sz w:val="24"/>
              </w:rPr>
            </w:pPr>
          </w:p>
        </w:tc>
      </w:tr>
      <w:tr w:rsidR="00DB36DC">
        <w:trPr>
          <w:trHeight w:val="425"/>
          <w:jc w:val="center"/>
        </w:trPr>
        <w:tc>
          <w:tcPr>
            <w:tcW w:w="1461" w:type="dxa"/>
            <w:gridSpan w:val="2"/>
            <w:tcBorders>
              <w:top w:val="single" w:sz="4" w:space="0" w:color="auto"/>
              <w:left w:val="single" w:sz="4" w:space="0" w:color="auto"/>
              <w:bottom w:val="single" w:sz="4" w:space="0" w:color="auto"/>
              <w:right w:val="single" w:sz="4" w:space="0" w:color="auto"/>
            </w:tcBorders>
            <w:vAlign w:val="center"/>
          </w:tcPr>
          <w:p w:rsidR="00DB36DC" w:rsidRDefault="00D7295F">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项目编号</w:t>
            </w:r>
          </w:p>
        </w:tc>
        <w:tc>
          <w:tcPr>
            <w:tcW w:w="7131" w:type="dxa"/>
            <w:tcBorders>
              <w:top w:val="single" w:sz="4" w:space="0" w:color="auto"/>
              <w:left w:val="single" w:sz="4" w:space="0" w:color="auto"/>
              <w:bottom w:val="single" w:sz="4" w:space="0" w:color="auto"/>
              <w:right w:val="single" w:sz="4" w:space="0" w:color="auto"/>
            </w:tcBorders>
            <w:vAlign w:val="center"/>
          </w:tcPr>
          <w:p w:rsidR="00DB36DC" w:rsidRDefault="00DB36DC">
            <w:pPr>
              <w:spacing w:line="400" w:lineRule="exact"/>
              <w:rPr>
                <w:rFonts w:asciiTheme="minorEastAsia" w:eastAsiaTheme="minorEastAsia" w:hAnsiTheme="minorEastAsia"/>
                <w:sz w:val="24"/>
              </w:rPr>
            </w:pPr>
          </w:p>
        </w:tc>
      </w:tr>
      <w:tr w:rsidR="00DB36DC">
        <w:trPr>
          <w:cantSplit/>
          <w:trHeight w:val="3362"/>
          <w:jc w:val="center"/>
        </w:trPr>
        <w:tc>
          <w:tcPr>
            <w:tcW w:w="513" w:type="dxa"/>
            <w:tcBorders>
              <w:top w:val="single" w:sz="4" w:space="0" w:color="auto"/>
              <w:left w:val="single" w:sz="4" w:space="0" w:color="auto"/>
              <w:bottom w:val="single" w:sz="4" w:space="0" w:color="auto"/>
              <w:right w:val="single" w:sz="4" w:space="0" w:color="auto"/>
            </w:tcBorders>
            <w:vAlign w:val="center"/>
          </w:tcPr>
          <w:p w:rsidR="00DB36DC" w:rsidRDefault="00D7295F">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lastRenderedPageBreak/>
              <w:t>具体的质疑事项及事实依据</w:t>
            </w:r>
          </w:p>
        </w:tc>
        <w:tc>
          <w:tcPr>
            <w:tcW w:w="8079" w:type="dxa"/>
            <w:gridSpan w:val="2"/>
            <w:tcBorders>
              <w:top w:val="single" w:sz="4" w:space="0" w:color="auto"/>
              <w:left w:val="single" w:sz="4" w:space="0" w:color="auto"/>
              <w:bottom w:val="single" w:sz="4" w:space="0" w:color="auto"/>
              <w:right w:val="single" w:sz="4" w:space="0" w:color="auto"/>
            </w:tcBorders>
          </w:tcPr>
          <w:p w:rsidR="00DB36DC" w:rsidRDefault="00D7295F">
            <w:pPr>
              <w:pStyle w:val="afa"/>
              <w:numPr>
                <w:ilvl w:val="0"/>
                <w:numId w:val="6"/>
              </w:numPr>
              <w:snapToGrid w:val="0"/>
              <w:spacing w:line="400" w:lineRule="exact"/>
              <w:ind w:firstLineChars="0"/>
              <w:jc w:val="left"/>
              <w:rPr>
                <w:rFonts w:asciiTheme="minorEastAsia" w:eastAsiaTheme="minorEastAsia" w:hAnsiTheme="minorEastAsia"/>
                <w:sz w:val="24"/>
              </w:rPr>
            </w:pPr>
            <w:r>
              <w:rPr>
                <w:rFonts w:asciiTheme="minorEastAsia" w:eastAsiaTheme="minorEastAsia" w:hAnsiTheme="minorEastAsia" w:hint="eastAsia"/>
                <w:sz w:val="24"/>
              </w:rPr>
              <w:t>质疑事项1：</w:t>
            </w:r>
          </w:p>
          <w:p w:rsidR="00DB36DC" w:rsidRDefault="00D7295F">
            <w:pPr>
              <w:snapToGri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主要内容：</w:t>
            </w:r>
          </w:p>
          <w:p w:rsidR="00DB36DC" w:rsidRDefault="00D7295F">
            <w:pPr>
              <w:snapToGri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事实依据：</w:t>
            </w:r>
          </w:p>
          <w:p w:rsidR="00DB36DC" w:rsidRDefault="00D7295F">
            <w:pPr>
              <w:snapToGri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适应法规条款：</w:t>
            </w:r>
          </w:p>
          <w:p w:rsidR="00DB36DC" w:rsidRDefault="00D7295F">
            <w:pPr>
              <w:snapToGrid w:val="0"/>
              <w:spacing w:line="400" w:lineRule="exact"/>
              <w:ind w:firstLineChars="216" w:firstLine="518"/>
              <w:jc w:val="left"/>
              <w:rPr>
                <w:rFonts w:asciiTheme="minorEastAsia" w:eastAsiaTheme="minorEastAsia" w:hAnsiTheme="minorEastAsia"/>
                <w:sz w:val="24"/>
              </w:rPr>
            </w:pPr>
            <w:r>
              <w:rPr>
                <w:rFonts w:asciiTheme="minorEastAsia" w:eastAsiaTheme="minorEastAsia" w:hAnsiTheme="minorEastAsia" w:hint="eastAsia"/>
                <w:sz w:val="24"/>
              </w:rPr>
              <w:t>佐证材料：</w:t>
            </w:r>
          </w:p>
          <w:p w:rsidR="00DB36DC" w:rsidRDefault="00DB36DC">
            <w:pPr>
              <w:snapToGrid w:val="0"/>
              <w:spacing w:line="400" w:lineRule="exact"/>
              <w:ind w:firstLineChars="216" w:firstLine="518"/>
              <w:jc w:val="left"/>
              <w:rPr>
                <w:rFonts w:asciiTheme="minorEastAsia" w:eastAsiaTheme="minorEastAsia" w:hAnsiTheme="minorEastAsia"/>
                <w:sz w:val="24"/>
              </w:rPr>
            </w:pPr>
          </w:p>
          <w:p w:rsidR="00DB36DC" w:rsidRDefault="00D7295F">
            <w:pPr>
              <w:snapToGri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二、质疑事项2：</w:t>
            </w:r>
          </w:p>
          <w:p w:rsidR="00DB36DC" w:rsidRDefault="00D7295F">
            <w:pPr>
              <w:snapToGri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主要内容：</w:t>
            </w:r>
          </w:p>
          <w:p w:rsidR="00DB36DC" w:rsidRDefault="00D7295F">
            <w:pPr>
              <w:snapToGrid w:val="0"/>
              <w:spacing w:line="400" w:lineRule="exact"/>
              <w:ind w:firstLineChars="216" w:firstLine="518"/>
              <w:jc w:val="left"/>
              <w:rPr>
                <w:rFonts w:asciiTheme="minorEastAsia" w:eastAsiaTheme="minorEastAsia" w:hAnsiTheme="minorEastAsia"/>
                <w:sz w:val="24"/>
              </w:rPr>
            </w:pPr>
            <w:r>
              <w:rPr>
                <w:rFonts w:asciiTheme="minorEastAsia" w:eastAsiaTheme="minorEastAsia" w:hAnsiTheme="minorEastAsia" w:hint="eastAsia"/>
                <w:sz w:val="24"/>
              </w:rPr>
              <w:t>事实依据：</w:t>
            </w:r>
          </w:p>
          <w:p w:rsidR="00DB36DC" w:rsidRDefault="00D7295F">
            <w:pPr>
              <w:snapToGri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适应法规条款：</w:t>
            </w:r>
          </w:p>
          <w:p w:rsidR="00DB36DC" w:rsidRDefault="00D7295F">
            <w:pPr>
              <w:snapToGrid w:val="0"/>
              <w:spacing w:line="400" w:lineRule="exact"/>
              <w:ind w:firstLineChars="216" w:firstLine="518"/>
              <w:jc w:val="left"/>
              <w:rPr>
                <w:rFonts w:asciiTheme="minorEastAsia" w:eastAsiaTheme="minorEastAsia" w:hAnsiTheme="minorEastAsia"/>
                <w:sz w:val="24"/>
              </w:rPr>
            </w:pPr>
            <w:r>
              <w:rPr>
                <w:rFonts w:asciiTheme="minorEastAsia" w:eastAsiaTheme="minorEastAsia" w:hAnsiTheme="minorEastAsia" w:hint="eastAsia"/>
                <w:sz w:val="24"/>
              </w:rPr>
              <w:t>佐证材料：</w:t>
            </w:r>
          </w:p>
          <w:p w:rsidR="00DB36DC" w:rsidRDefault="00DB36DC">
            <w:pPr>
              <w:snapToGrid w:val="0"/>
              <w:spacing w:line="400" w:lineRule="exact"/>
              <w:ind w:firstLineChars="216" w:firstLine="518"/>
              <w:jc w:val="left"/>
              <w:rPr>
                <w:rFonts w:asciiTheme="minorEastAsia" w:eastAsiaTheme="minorEastAsia" w:hAnsiTheme="minorEastAsia"/>
                <w:sz w:val="24"/>
              </w:rPr>
            </w:pPr>
          </w:p>
          <w:p w:rsidR="00DB36DC" w:rsidRDefault="00D7295F">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三、同上</w:t>
            </w:r>
          </w:p>
          <w:p w:rsidR="00DB36DC" w:rsidRDefault="00DB36DC">
            <w:pPr>
              <w:spacing w:line="400" w:lineRule="exact"/>
              <w:ind w:firstLine="465"/>
              <w:jc w:val="left"/>
              <w:rPr>
                <w:rFonts w:asciiTheme="minorEastAsia" w:eastAsiaTheme="minorEastAsia" w:hAnsiTheme="minorEastAsia"/>
                <w:sz w:val="24"/>
              </w:rPr>
            </w:pPr>
          </w:p>
          <w:p w:rsidR="00DB36DC" w:rsidRDefault="00DB36DC">
            <w:pPr>
              <w:spacing w:line="400" w:lineRule="exact"/>
              <w:ind w:firstLine="465"/>
              <w:jc w:val="left"/>
              <w:rPr>
                <w:rFonts w:asciiTheme="minorEastAsia" w:eastAsiaTheme="minorEastAsia" w:hAnsiTheme="minorEastAsia"/>
                <w:sz w:val="24"/>
              </w:rPr>
            </w:pPr>
          </w:p>
          <w:p w:rsidR="00DB36DC" w:rsidRDefault="00DB36DC">
            <w:pPr>
              <w:spacing w:line="400" w:lineRule="exact"/>
              <w:ind w:firstLine="465"/>
              <w:jc w:val="left"/>
              <w:rPr>
                <w:rFonts w:asciiTheme="minorEastAsia" w:eastAsiaTheme="minorEastAsia" w:hAnsiTheme="minorEastAsia"/>
                <w:sz w:val="24"/>
              </w:rPr>
            </w:pPr>
          </w:p>
        </w:tc>
      </w:tr>
    </w:tbl>
    <w:p w:rsidR="00DB36DC" w:rsidRDefault="00D7295F">
      <w:pPr>
        <w:spacing w:line="400" w:lineRule="exact"/>
        <w:ind w:left="1058" w:hangingChars="441" w:hanging="1058"/>
        <w:rPr>
          <w:rFonts w:asciiTheme="minorEastAsia" w:eastAsiaTheme="minorEastAsia" w:hAnsiTheme="minorEastAsia"/>
          <w:sz w:val="24"/>
        </w:rPr>
      </w:pPr>
      <w:r>
        <w:rPr>
          <w:rFonts w:asciiTheme="minorEastAsia" w:eastAsiaTheme="minorEastAsia" w:hAnsiTheme="minorEastAsia" w:hint="eastAsia"/>
          <w:sz w:val="24"/>
        </w:rPr>
        <w:t>备注：</w:t>
      </w:r>
    </w:p>
    <w:p w:rsidR="00DB36DC" w:rsidRDefault="00D7295F">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1、质疑人的法定代表人办理质疑事务的，在提交质疑函（无需填写授权委托人）的同时，还应提交加盖质疑人公章的营业执照副本复印件和法定代表人的身份证复印件。请持身份证原件用于核对。</w:t>
      </w:r>
    </w:p>
    <w:p w:rsidR="00DB36DC" w:rsidRDefault="00D7295F">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rsidR="00DB36DC" w:rsidRDefault="00D7295F">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3、“具体的质疑事项及事实依据”一栏填写不下时，质疑人可另附页（A4），但附纸要求加盖质疑人公章。</w:t>
      </w:r>
    </w:p>
    <w:p w:rsidR="00DB36DC" w:rsidRDefault="00D7295F">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4、与质疑事项有关的材料应与质疑函合并装订。</w:t>
      </w:r>
    </w:p>
    <w:p w:rsidR="00DB36DC" w:rsidRDefault="00D7295F">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5、质疑函一式三份。</w:t>
      </w:r>
    </w:p>
    <w:p w:rsidR="00DB36DC" w:rsidRDefault="00DB36DC">
      <w:pPr>
        <w:spacing w:line="400" w:lineRule="exact"/>
        <w:ind w:firstLineChars="200" w:firstLine="480"/>
        <w:jc w:val="left"/>
        <w:rPr>
          <w:rFonts w:asciiTheme="minorEastAsia" w:eastAsiaTheme="minorEastAsia" w:hAnsiTheme="minorEastAsia"/>
          <w:sz w:val="24"/>
        </w:rPr>
      </w:pPr>
    </w:p>
    <w:p w:rsidR="00DB36DC" w:rsidRDefault="00DB36DC">
      <w:pPr>
        <w:spacing w:line="400" w:lineRule="exact"/>
        <w:jc w:val="left"/>
        <w:rPr>
          <w:rFonts w:asciiTheme="minorEastAsia" w:eastAsiaTheme="minorEastAsia" w:hAnsiTheme="minorEastAsia"/>
          <w:sz w:val="24"/>
        </w:rPr>
      </w:pPr>
    </w:p>
    <w:p w:rsidR="00DB36DC" w:rsidRDefault="00D7295F">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DB36DC" w:rsidRDefault="00DB36DC">
      <w:pPr>
        <w:spacing w:line="400" w:lineRule="exact"/>
        <w:ind w:firstLineChars="200" w:firstLine="480"/>
        <w:jc w:val="left"/>
        <w:rPr>
          <w:rFonts w:asciiTheme="minorEastAsia" w:eastAsiaTheme="minorEastAsia" w:hAnsiTheme="minorEastAsia"/>
          <w:sz w:val="24"/>
        </w:rPr>
      </w:pPr>
    </w:p>
    <w:p w:rsidR="00DB36DC" w:rsidRDefault="00DB36DC">
      <w:pPr>
        <w:overflowPunct w:val="0"/>
        <w:spacing w:line="440" w:lineRule="exact"/>
        <w:jc w:val="right"/>
        <w:rPr>
          <w:rFonts w:asciiTheme="minorEastAsia" w:eastAsiaTheme="minorEastAsia" w:hAnsiTheme="minorEastAsia"/>
          <w:b/>
          <w:sz w:val="36"/>
        </w:rPr>
      </w:pPr>
    </w:p>
    <w:p w:rsidR="00DB36DC" w:rsidRDefault="00D7295F">
      <w:pPr>
        <w:spacing w:line="440" w:lineRule="exact"/>
        <w:jc w:val="center"/>
        <w:outlineLvl w:val="0"/>
        <w:rPr>
          <w:rFonts w:asciiTheme="minorEastAsia" w:eastAsiaTheme="minorEastAsia" w:hAnsiTheme="minorEastAsia"/>
          <w:b/>
          <w:sz w:val="36"/>
        </w:rPr>
      </w:pPr>
      <w:bookmarkStart w:id="29" w:name="_Toc497151370"/>
      <w:r>
        <w:rPr>
          <w:rFonts w:asciiTheme="minorEastAsia" w:eastAsiaTheme="minorEastAsia" w:hAnsiTheme="minorEastAsia" w:hint="eastAsia"/>
          <w:b/>
          <w:sz w:val="36"/>
        </w:rPr>
        <w:t>第</w:t>
      </w:r>
      <w:proofErr w:type="gramStart"/>
      <w:r>
        <w:rPr>
          <w:rFonts w:asciiTheme="minorEastAsia" w:eastAsiaTheme="minorEastAsia" w:hAnsiTheme="minorEastAsia" w:hint="eastAsia"/>
          <w:b/>
          <w:sz w:val="36"/>
        </w:rPr>
        <w:t>六部分附</w:t>
      </w:r>
      <w:proofErr w:type="gramEnd"/>
      <w:r>
        <w:rPr>
          <w:rFonts w:asciiTheme="minorEastAsia" w:eastAsiaTheme="minorEastAsia" w:hAnsiTheme="minorEastAsia" w:hint="eastAsia"/>
          <w:b/>
          <w:sz w:val="36"/>
        </w:rPr>
        <w:t xml:space="preserve">　件</w:t>
      </w:r>
      <w:bookmarkEnd w:id="29"/>
    </w:p>
    <w:p w:rsidR="00DB36DC" w:rsidRDefault="00DB36DC">
      <w:pPr>
        <w:spacing w:line="440" w:lineRule="exact"/>
        <w:ind w:firstLineChars="801" w:firstLine="2895"/>
        <w:rPr>
          <w:rFonts w:asciiTheme="minorEastAsia" w:eastAsiaTheme="minorEastAsia" w:hAnsiTheme="minorEastAsia"/>
          <w:b/>
          <w:sz w:val="36"/>
        </w:rPr>
      </w:pPr>
    </w:p>
    <w:p w:rsidR="00DB36DC" w:rsidRDefault="00D7295F">
      <w:pPr>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（附件一）投标函</w:t>
      </w:r>
    </w:p>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致：</w:t>
      </w:r>
      <w:r w:rsidR="00C92457">
        <w:rPr>
          <w:rFonts w:asciiTheme="minorEastAsia" w:eastAsiaTheme="minorEastAsia" w:hAnsiTheme="minorEastAsia" w:hint="eastAsia"/>
          <w:sz w:val="24"/>
        </w:rPr>
        <w:t>新疆</w:t>
      </w:r>
      <w:proofErr w:type="gramStart"/>
      <w:r w:rsidR="00C92457">
        <w:rPr>
          <w:rFonts w:asciiTheme="minorEastAsia" w:eastAsiaTheme="minorEastAsia" w:hAnsiTheme="minorEastAsia" w:hint="eastAsia"/>
          <w:sz w:val="24"/>
        </w:rPr>
        <w:t>同孚招投标</w:t>
      </w:r>
      <w:proofErr w:type="gramEnd"/>
      <w:r w:rsidR="00C92457">
        <w:rPr>
          <w:rFonts w:asciiTheme="minorEastAsia" w:eastAsiaTheme="minorEastAsia" w:hAnsiTheme="minorEastAsia" w:hint="eastAsia"/>
          <w:sz w:val="24"/>
        </w:rPr>
        <w:t>有限公司</w:t>
      </w:r>
      <w:r>
        <w:rPr>
          <w:rFonts w:asciiTheme="minorEastAsia" w:eastAsiaTheme="minorEastAsia" w:hAnsiTheme="minorEastAsia"/>
          <w:sz w:val="24"/>
        </w:rPr>
        <w:t>:</w:t>
      </w:r>
    </w:p>
    <w:p w:rsidR="00DB36DC" w:rsidRDefault="00D7295F">
      <w:pPr>
        <w:spacing w:line="440" w:lineRule="exact"/>
        <w:ind w:firstLine="555"/>
        <w:rPr>
          <w:rFonts w:asciiTheme="minorEastAsia" w:eastAsiaTheme="minorEastAsia" w:hAnsiTheme="minorEastAsia"/>
          <w:sz w:val="24"/>
        </w:rPr>
      </w:pPr>
      <w:r>
        <w:rPr>
          <w:rFonts w:asciiTheme="minorEastAsia" w:eastAsiaTheme="minorEastAsia" w:hAnsiTheme="minorEastAsia" w:hint="eastAsia"/>
          <w:sz w:val="24"/>
        </w:rPr>
        <w:t>根据贵方为项目招标的投标邀请</w:t>
      </w:r>
      <w:r>
        <w:rPr>
          <w:rFonts w:asciiTheme="minorEastAsia" w:eastAsiaTheme="minorEastAsia" w:hAnsiTheme="minorEastAsia" w:hint="eastAsia"/>
          <w:sz w:val="24"/>
          <w:u w:val="single"/>
        </w:rPr>
        <w:t>项目编号</w:t>
      </w:r>
      <w:r>
        <w:rPr>
          <w:rFonts w:asciiTheme="minorEastAsia" w:eastAsiaTheme="minorEastAsia" w:hAnsiTheme="minorEastAsia" w:hint="eastAsia"/>
          <w:sz w:val="24"/>
        </w:rPr>
        <w:t>，签字代表</w:t>
      </w:r>
      <w:r>
        <w:rPr>
          <w:rFonts w:asciiTheme="minorEastAsia" w:eastAsiaTheme="minorEastAsia" w:hAnsiTheme="minorEastAsia" w:hint="eastAsia"/>
          <w:sz w:val="24"/>
          <w:u w:val="single"/>
        </w:rPr>
        <w:t>（姓名、职务）</w:t>
      </w:r>
      <w:r>
        <w:rPr>
          <w:rFonts w:asciiTheme="minorEastAsia" w:eastAsiaTheme="minorEastAsia" w:hAnsiTheme="minorEastAsia" w:hint="eastAsia"/>
          <w:sz w:val="24"/>
        </w:rPr>
        <w:t>经正式授权并代表投标人</w:t>
      </w:r>
      <w:r>
        <w:rPr>
          <w:rFonts w:asciiTheme="minorEastAsia" w:eastAsiaTheme="minorEastAsia" w:hAnsiTheme="minorEastAsia" w:hint="eastAsia"/>
          <w:sz w:val="24"/>
          <w:u w:val="single"/>
        </w:rPr>
        <w:t>（投标人名称、地址）</w:t>
      </w:r>
      <w:r>
        <w:rPr>
          <w:rFonts w:asciiTheme="minorEastAsia" w:eastAsiaTheme="minorEastAsia" w:hAnsiTheme="minorEastAsia" w:hint="eastAsia"/>
          <w:sz w:val="24"/>
        </w:rPr>
        <w:t>对此项目进行投标。据此函，签字代表宣布并同意如下：</w:t>
      </w:r>
    </w:p>
    <w:p w:rsidR="00DB36DC" w:rsidRDefault="00D7295F">
      <w:pPr>
        <w:spacing w:line="440" w:lineRule="exact"/>
        <w:ind w:firstLineChars="200" w:firstLine="480"/>
        <w:rPr>
          <w:rFonts w:asciiTheme="minorEastAsia" w:eastAsiaTheme="minorEastAsia" w:hAnsiTheme="minorEastAsia"/>
          <w:sz w:val="24"/>
          <w:u w:val="single"/>
        </w:rPr>
      </w:pPr>
      <w:r>
        <w:rPr>
          <w:rFonts w:asciiTheme="minorEastAsia" w:eastAsiaTheme="minorEastAsia" w:hAnsiTheme="minorEastAsia"/>
          <w:sz w:val="24"/>
        </w:rPr>
        <w:t>1</w:t>
      </w:r>
      <w:r>
        <w:rPr>
          <w:rFonts w:asciiTheme="minorEastAsia" w:eastAsiaTheme="minorEastAsia" w:hAnsiTheme="minorEastAsia" w:hint="eastAsia"/>
          <w:sz w:val="24"/>
        </w:rPr>
        <w:t>、所附明细报价表中规定的应提交和交付的货物和服务投标总价为</w:t>
      </w:r>
      <w:r>
        <w:rPr>
          <w:rFonts w:asciiTheme="minorEastAsia" w:eastAsiaTheme="minorEastAsia" w:hAnsiTheme="minorEastAsia" w:hint="eastAsia"/>
          <w:sz w:val="24"/>
          <w:u w:val="single"/>
        </w:rPr>
        <w:t>（注明币种，并用文字和数字表示的投标总价）。</w:t>
      </w:r>
    </w:p>
    <w:p w:rsidR="00DB36DC" w:rsidRDefault="00D7295F">
      <w:pPr>
        <w:adjustRightInd w:val="0"/>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、我方同意在本项目招标文件中规定的开标日起</w:t>
      </w:r>
      <w:r>
        <w:rPr>
          <w:rFonts w:asciiTheme="minorEastAsia" w:eastAsiaTheme="minorEastAsia" w:hAnsiTheme="minorEastAsia" w:hint="eastAsia"/>
          <w:sz w:val="24"/>
          <w:u w:val="single"/>
        </w:rPr>
        <w:t>九十日内</w:t>
      </w:r>
      <w:r>
        <w:rPr>
          <w:rFonts w:asciiTheme="minorEastAsia" w:eastAsiaTheme="minorEastAsia" w:hAnsiTheme="minorEastAsia" w:hint="eastAsia"/>
          <w:sz w:val="24"/>
        </w:rPr>
        <w:t>遵守本投标文件中的承诺且在此期限期满之前均具有约束力。</w:t>
      </w:r>
    </w:p>
    <w:p w:rsidR="00DB36DC" w:rsidRDefault="00D7295F">
      <w:pPr>
        <w:pStyle w:val="af5"/>
        <w:snapToGrid w:val="0"/>
        <w:spacing w:line="440" w:lineRule="exact"/>
        <w:ind w:firstLineChars="200" w:firstLine="480"/>
        <w:rPr>
          <w:rFonts w:asciiTheme="minorEastAsia" w:eastAsiaTheme="minorEastAsia" w:hAnsiTheme="minorEastAsia"/>
          <w:kern w:val="2"/>
          <w:sz w:val="24"/>
        </w:rPr>
      </w:pPr>
      <w:r>
        <w:rPr>
          <w:rFonts w:asciiTheme="minorEastAsia" w:eastAsiaTheme="minorEastAsia" w:hAnsiTheme="minorEastAsia"/>
          <w:kern w:val="2"/>
          <w:sz w:val="24"/>
        </w:rPr>
        <w:t>3</w:t>
      </w:r>
      <w:r>
        <w:rPr>
          <w:rFonts w:asciiTheme="minorEastAsia" w:eastAsiaTheme="minorEastAsia" w:hAnsiTheme="minorEastAsia" w:hint="eastAsia"/>
          <w:kern w:val="2"/>
          <w:sz w:val="24"/>
        </w:rPr>
        <w:t>、我方承诺已经具备《中华人民共和国政府采购法》中规定的参加政府采购活动的供应商应当具备的条件：</w:t>
      </w:r>
    </w:p>
    <w:p w:rsidR="00DB36DC" w:rsidRDefault="00D7295F">
      <w:pPr>
        <w:numPr>
          <w:ilvl w:val="0"/>
          <w:numId w:val="7"/>
        </w:numPr>
        <w:adjustRightInd w:val="0"/>
        <w:snapToGrid w:val="0"/>
        <w:spacing w:line="440" w:lineRule="exact"/>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具有独立承担民事责任的能力；</w:t>
      </w:r>
    </w:p>
    <w:p w:rsidR="00DB36DC" w:rsidRDefault="00D7295F">
      <w:pPr>
        <w:numPr>
          <w:ilvl w:val="0"/>
          <w:numId w:val="7"/>
        </w:numPr>
        <w:adjustRightInd w:val="0"/>
        <w:snapToGrid w:val="0"/>
        <w:spacing w:line="440" w:lineRule="exact"/>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具有良好的商业信誉和健全的财务会计制度；</w:t>
      </w:r>
    </w:p>
    <w:p w:rsidR="00DB36DC" w:rsidRDefault="00D7295F">
      <w:pPr>
        <w:numPr>
          <w:ilvl w:val="0"/>
          <w:numId w:val="7"/>
        </w:numPr>
        <w:adjustRightInd w:val="0"/>
        <w:snapToGrid w:val="0"/>
        <w:spacing w:line="440" w:lineRule="exact"/>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具有履行合同所必需的设备和专业技术能力；</w:t>
      </w:r>
    </w:p>
    <w:p w:rsidR="00DB36DC" w:rsidRDefault="00D7295F">
      <w:pPr>
        <w:numPr>
          <w:ilvl w:val="0"/>
          <w:numId w:val="7"/>
        </w:numPr>
        <w:adjustRightInd w:val="0"/>
        <w:snapToGrid w:val="0"/>
        <w:spacing w:line="440" w:lineRule="exact"/>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有依法缴纳税收和社会保障资金的良好记录；</w:t>
      </w:r>
    </w:p>
    <w:p w:rsidR="00DB36DC" w:rsidRDefault="00D7295F">
      <w:pPr>
        <w:numPr>
          <w:ilvl w:val="0"/>
          <w:numId w:val="7"/>
        </w:numPr>
        <w:adjustRightInd w:val="0"/>
        <w:snapToGrid w:val="0"/>
        <w:spacing w:line="440" w:lineRule="exact"/>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参加此项采购活动前三年内，在经营活动中没有重大违法记录。</w:t>
      </w:r>
    </w:p>
    <w:p w:rsidR="00DB36DC" w:rsidRDefault="00D7295F">
      <w:pPr>
        <w:adjustRightInd w:val="0"/>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、提供投标须知规定的全部投标文件，包括投标文件正本一份，副本五份。</w:t>
      </w:r>
    </w:p>
    <w:p w:rsidR="00DB36DC" w:rsidRDefault="00D7295F">
      <w:pPr>
        <w:adjustRightInd w:val="0"/>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、按招标文件要求提供和交付的货物和服务的投标报价详见投标报价表。</w:t>
      </w:r>
    </w:p>
    <w:p w:rsidR="00DB36DC" w:rsidRDefault="00D7295F">
      <w:pPr>
        <w:adjustRightInd w:val="0"/>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6</w:t>
      </w:r>
      <w:r>
        <w:rPr>
          <w:rFonts w:asciiTheme="minorEastAsia" w:eastAsiaTheme="minorEastAsia" w:hAnsiTheme="minorEastAsia" w:hint="eastAsia"/>
          <w:sz w:val="24"/>
        </w:rPr>
        <w:t>、保证忠实地执行双方所签订的合同，并承担合同规定的责任和义务。</w:t>
      </w:r>
    </w:p>
    <w:p w:rsidR="00DB36DC" w:rsidRDefault="00D7295F">
      <w:pPr>
        <w:adjustRightInd w:val="0"/>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7</w:t>
      </w:r>
      <w:r>
        <w:rPr>
          <w:rFonts w:asciiTheme="minorEastAsia" w:eastAsiaTheme="minorEastAsia" w:hAnsiTheme="minorEastAsia" w:hint="eastAsia"/>
          <w:sz w:val="24"/>
        </w:rPr>
        <w:t>、保证遵守招标文件的规定。</w:t>
      </w:r>
    </w:p>
    <w:p w:rsidR="00DB36DC" w:rsidRDefault="00D7295F">
      <w:pPr>
        <w:adjustRightInd w:val="0"/>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8</w:t>
      </w:r>
      <w:r>
        <w:rPr>
          <w:rFonts w:asciiTheme="minorEastAsia" w:eastAsiaTheme="minorEastAsia" w:hAnsiTheme="minorEastAsia" w:hint="eastAsia"/>
          <w:sz w:val="24"/>
        </w:rPr>
        <w:t>、如果在开标后规定的投标有效期内撤回投标，我方的投标保证金可被贵方没收。</w:t>
      </w:r>
    </w:p>
    <w:p w:rsidR="00DB36DC" w:rsidRDefault="00D7295F">
      <w:pPr>
        <w:adjustRightInd w:val="0"/>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9</w:t>
      </w:r>
      <w:r>
        <w:rPr>
          <w:rFonts w:asciiTheme="minorEastAsia" w:eastAsiaTheme="minorEastAsia" w:hAnsiTheme="minorEastAsia" w:hint="eastAsia"/>
          <w:sz w:val="24"/>
        </w:rPr>
        <w:t>、我方完全理解贵方不一定接受最低价的投标或收到的任何投标。</w:t>
      </w:r>
    </w:p>
    <w:p w:rsidR="00DB36DC" w:rsidRDefault="00D7295F">
      <w:pPr>
        <w:adjustRightInd w:val="0"/>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10</w:t>
      </w:r>
      <w:r>
        <w:rPr>
          <w:rFonts w:asciiTheme="minorEastAsia" w:eastAsiaTheme="minorEastAsia" w:hAnsiTheme="minorEastAsia" w:hint="eastAsia"/>
          <w:sz w:val="24"/>
        </w:rPr>
        <w:t>、我方愿意向贵方提供任何与本项投标有关的数据、情况和技术资料。若贵方需要，我方愿意提供我方</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的一切承诺的证明材料。</w:t>
      </w:r>
    </w:p>
    <w:p w:rsidR="00DB36DC" w:rsidRDefault="00D7295F">
      <w:pPr>
        <w:adjustRightInd w:val="0"/>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11</w:t>
      </w:r>
      <w:r>
        <w:rPr>
          <w:rFonts w:asciiTheme="minorEastAsia" w:eastAsiaTheme="minorEastAsia" w:hAnsiTheme="minorEastAsia" w:hint="eastAsia"/>
          <w:sz w:val="24"/>
        </w:rPr>
        <w:t>、我方已详细审核全部投标文件，包括“修改投标文件”（如有的话）、参考资料及有关附件，确认无误。</w:t>
      </w:r>
    </w:p>
    <w:p w:rsidR="00DB36DC" w:rsidRDefault="00D7295F">
      <w:pPr>
        <w:adjustRightInd w:val="0"/>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12</w:t>
      </w:r>
      <w:r>
        <w:rPr>
          <w:rFonts w:asciiTheme="minorEastAsia" w:eastAsiaTheme="minorEastAsia" w:hAnsiTheme="minorEastAsia" w:hint="eastAsia"/>
          <w:sz w:val="24"/>
        </w:rPr>
        <w:t>、我方承诺接受招标文件中第四部分</w:t>
      </w:r>
      <w:proofErr w:type="gramStart"/>
      <w:r>
        <w:rPr>
          <w:rFonts w:asciiTheme="minorEastAsia" w:eastAsiaTheme="minorEastAsia" w:hAnsiTheme="minorEastAsia"/>
          <w:sz w:val="24"/>
        </w:rPr>
        <w:t>—</w:t>
      </w:r>
      <w:r>
        <w:rPr>
          <w:rFonts w:asciiTheme="minorEastAsia" w:eastAsiaTheme="minorEastAsia" w:hAnsiTheme="minorEastAsia" w:hint="eastAsia"/>
          <w:sz w:val="24"/>
        </w:rPr>
        <w:t>合同</w:t>
      </w:r>
      <w:proofErr w:type="gramEnd"/>
      <w:r>
        <w:rPr>
          <w:rFonts w:asciiTheme="minorEastAsia" w:eastAsiaTheme="minorEastAsia" w:hAnsiTheme="minorEastAsia" w:hint="eastAsia"/>
          <w:sz w:val="24"/>
        </w:rPr>
        <w:t>部分的全部条款且无任何异议。</w:t>
      </w:r>
    </w:p>
    <w:p w:rsidR="00DB36DC" w:rsidRDefault="00D7295F">
      <w:pPr>
        <w:adjustRightInd w:val="0"/>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、我方将严格遵守《中华人民共和国政府采购法》的有关规定，若有下列情形之一的，将被处以采购金额</w:t>
      </w:r>
      <w:r>
        <w:rPr>
          <w:rFonts w:asciiTheme="minorEastAsia" w:eastAsiaTheme="minorEastAsia" w:hAnsiTheme="minorEastAsia"/>
          <w:sz w:val="24"/>
        </w:rPr>
        <w:t>5</w:t>
      </w:r>
      <w:r>
        <w:rPr>
          <w:rFonts w:asciiTheme="minorEastAsia" w:eastAsiaTheme="minorEastAsia" w:hAnsiTheme="minorEastAsia" w:hint="eastAsia"/>
          <w:sz w:val="24"/>
        </w:rPr>
        <w:t>‰以上</w:t>
      </w:r>
      <w:r>
        <w:rPr>
          <w:rFonts w:asciiTheme="minorEastAsia" w:eastAsiaTheme="minorEastAsia" w:hAnsiTheme="minorEastAsia"/>
          <w:sz w:val="24"/>
        </w:rPr>
        <w:t>10</w:t>
      </w:r>
      <w:r>
        <w:rPr>
          <w:rFonts w:asciiTheme="minorEastAsia" w:eastAsiaTheme="minorEastAsia" w:hAnsiTheme="minorEastAsia" w:hint="eastAsia"/>
          <w:sz w:val="24"/>
        </w:rPr>
        <w:t>‰以下的罚款，列入不良行为记录名单，在一至三年内禁止参加政府采购活动；有违法所得的，并处没收违法所得；情节严重的，由工商行政管理机关吊</w:t>
      </w:r>
      <w:r>
        <w:rPr>
          <w:rFonts w:asciiTheme="minorEastAsia" w:eastAsiaTheme="minorEastAsia" w:hAnsiTheme="minorEastAsia" w:hint="eastAsia"/>
          <w:sz w:val="24"/>
        </w:rPr>
        <w:lastRenderedPageBreak/>
        <w:t>销营业执照；构成犯罪的，依法追究刑事责任：</w:t>
      </w:r>
    </w:p>
    <w:p w:rsidR="00DB36DC" w:rsidRDefault="00D7295F">
      <w:pPr>
        <w:numPr>
          <w:ilvl w:val="0"/>
          <w:numId w:val="8"/>
        </w:numPr>
        <w:adjustRightInd w:val="0"/>
        <w:snapToGrid w:val="0"/>
        <w:spacing w:line="440" w:lineRule="exact"/>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提供虚假材料谋取中标、成交的；</w:t>
      </w:r>
    </w:p>
    <w:p w:rsidR="00DB36DC" w:rsidRDefault="00D7295F">
      <w:pPr>
        <w:numPr>
          <w:ilvl w:val="0"/>
          <w:numId w:val="8"/>
        </w:numPr>
        <w:adjustRightInd w:val="0"/>
        <w:snapToGrid w:val="0"/>
        <w:spacing w:line="440" w:lineRule="exact"/>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采取不正当手段诋毁、排挤其他供应商的；</w:t>
      </w:r>
    </w:p>
    <w:p w:rsidR="00DB36DC" w:rsidRDefault="00D7295F">
      <w:pPr>
        <w:numPr>
          <w:ilvl w:val="0"/>
          <w:numId w:val="8"/>
        </w:numPr>
        <w:adjustRightInd w:val="0"/>
        <w:snapToGrid w:val="0"/>
        <w:spacing w:line="440" w:lineRule="exact"/>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与采购人、其它供应商或者采购代理机构恶意串通的；</w:t>
      </w:r>
    </w:p>
    <w:p w:rsidR="00DB36DC" w:rsidRDefault="00D7295F">
      <w:pPr>
        <w:numPr>
          <w:ilvl w:val="0"/>
          <w:numId w:val="8"/>
        </w:numPr>
        <w:adjustRightInd w:val="0"/>
        <w:snapToGrid w:val="0"/>
        <w:spacing w:line="440" w:lineRule="exact"/>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向采购人、采购代理机构行贿或者提供其他不正当利益的；</w:t>
      </w:r>
    </w:p>
    <w:p w:rsidR="00DB36DC" w:rsidRDefault="00D7295F">
      <w:pPr>
        <w:numPr>
          <w:ilvl w:val="0"/>
          <w:numId w:val="8"/>
        </w:numPr>
        <w:adjustRightInd w:val="0"/>
        <w:snapToGrid w:val="0"/>
        <w:spacing w:line="440" w:lineRule="exact"/>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未经采购代理机构同意，在采购过程中与采购人进行协商谈判的；</w:t>
      </w:r>
    </w:p>
    <w:p w:rsidR="00DB36DC" w:rsidRDefault="00D7295F">
      <w:pPr>
        <w:numPr>
          <w:ilvl w:val="0"/>
          <w:numId w:val="8"/>
        </w:numPr>
        <w:adjustRightInd w:val="0"/>
        <w:snapToGrid w:val="0"/>
        <w:spacing w:line="440" w:lineRule="exact"/>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拒绝有关部门监督检查或提供虚假情况的。</w:t>
      </w:r>
    </w:p>
    <w:p w:rsidR="00DB36DC" w:rsidRDefault="00DB36DC">
      <w:pPr>
        <w:adjustRightInd w:val="0"/>
        <w:snapToGrid w:val="0"/>
        <w:spacing w:line="440" w:lineRule="exact"/>
        <w:rPr>
          <w:rFonts w:asciiTheme="minorEastAsia" w:eastAsiaTheme="minorEastAsia" w:hAnsiTheme="minorEastAsia"/>
          <w:sz w:val="24"/>
        </w:rPr>
      </w:pPr>
    </w:p>
    <w:p w:rsidR="00DB36DC" w:rsidRDefault="00D7295F">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与本投标有关的一切正式往来信函请寄：</w:t>
      </w:r>
    </w:p>
    <w:p w:rsidR="00DB36DC" w:rsidRDefault="00D7295F">
      <w:pPr>
        <w:spacing w:line="440" w:lineRule="exact"/>
        <w:ind w:firstLineChars="100" w:firstLine="240"/>
        <w:rPr>
          <w:rFonts w:asciiTheme="minorEastAsia" w:eastAsiaTheme="minorEastAsia" w:hAnsiTheme="minorEastAsia"/>
          <w:sz w:val="24"/>
          <w:u w:val="single"/>
        </w:rPr>
      </w:pPr>
      <w:r>
        <w:rPr>
          <w:rFonts w:asciiTheme="minorEastAsia" w:eastAsiaTheme="minorEastAsia" w:hAnsiTheme="minorEastAsia" w:hint="eastAsia"/>
          <w:sz w:val="24"/>
        </w:rPr>
        <w:t>地</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hint="eastAsia"/>
          <w:sz w:val="24"/>
        </w:rPr>
        <w:t>址：</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邮编：</w:t>
      </w:r>
      <w:r>
        <w:rPr>
          <w:rFonts w:asciiTheme="minorEastAsia" w:eastAsiaTheme="minorEastAsia" w:hAnsiTheme="minorEastAsia" w:hint="eastAsia"/>
          <w:sz w:val="24"/>
          <w:u w:val="single"/>
        </w:rPr>
        <w:t xml:space="preserve">　　　　　　　　　</w:t>
      </w:r>
    </w:p>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 xml:space="preserve">　电</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hint="eastAsia"/>
          <w:sz w:val="24"/>
        </w:rPr>
        <w:t>话：</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传真：</w:t>
      </w:r>
      <w:r>
        <w:rPr>
          <w:rFonts w:asciiTheme="minorEastAsia" w:eastAsiaTheme="minorEastAsia" w:hAnsiTheme="minorEastAsia" w:hint="eastAsia"/>
          <w:sz w:val="24"/>
          <w:u w:val="single"/>
        </w:rPr>
        <w:t xml:space="preserve">　　　　　　　　　</w:t>
      </w:r>
    </w:p>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 xml:space="preserve">　投标人代表签字：</w:t>
      </w:r>
      <w:r>
        <w:rPr>
          <w:rFonts w:asciiTheme="minorEastAsia" w:eastAsiaTheme="minorEastAsia" w:hAnsiTheme="minorEastAsia" w:hint="eastAsia"/>
          <w:sz w:val="24"/>
          <w:u w:val="single"/>
        </w:rPr>
        <w:t xml:space="preserve">　　　　　　　　　　　　　</w:t>
      </w:r>
    </w:p>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 xml:space="preserve">　投标人名称：</w:t>
      </w:r>
      <w:r>
        <w:rPr>
          <w:rFonts w:asciiTheme="minorEastAsia" w:eastAsiaTheme="minorEastAsia" w:hAnsiTheme="minorEastAsia" w:hint="eastAsia"/>
          <w:sz w:val="24"/>
          <w:u w:val="single"/>
        </w:rPr>
        <w:t xml:space="preserve">　　　　　　　　　　</w:t>
      </w:r>
    </w:p>
    <w:p w:rsidR="00DB36DC" w:rsidRDefault="00D7295F">
      <w:pPr>
        <w:spacing w:line="440" w:lineRule="exact"/>
        <w:ind w:firstLineChars="2600" w:firstLine="6240"/>
        <w:rPr>
          <w:rFonts w:asciiTheme="minorEastAsia" w:eastAsiaTheme="minorEastAsia" w:hAnsiTheme="minorEastAsia"/>
          <w:sz w:val="24"/>
        </w:rPr>
      </w:pPr>
      <w:r>
        <w:rPr>
          <w:rFonts w:asciiTheme="minorEastAsia" w:eastAsiaTheme="minorEastAsia" w:hAnsiTheme="minorEastAsia" w:hint="eastAsia"/>
          <w:sz w:val="24"/>
        </w:rPr>
        <w:t>（单位公章）</w:t>
      </w:r>
    </w:p>
    <w:p w:rsidR="00DB36DC" w:rsidRDefault="00D7295F">
      <w:pPr>
        <w:spacing w:line="440" w:lineRule="exact"/>
        <w:ind w:firstLineChars="2450" w:firstLine="5880"/>
        <w:rPr>
          <w:rFonts w:asciiTheme="minorEastAsia" w:eastAsiaTheme="minorEastAsia" w:hAnsiTheme="minorEastAsia"/>
          <w:sz w:val="24"/>
        </w:rPr>
      </w:pPr>
      <w:r>
        <w:rPr>
          <w:rFonts w:asciiTheme="minorEastAsia" w:eastAsiaTheme="minorEastAsia" w:hAnsiTheme="minorEastAsia"/>
          <w:sz w:val="24"/>
        </w:rPr>
        <w:t>20</w:t>
      </w:r>
      <w:r>
        <w:rPr>
          <w:rFonts w:asciiTheme="minorEastAsia" w:eastAsiaTheme="minorEastAsia" w:hAnsiTheme="minorEastAsia" w:hint="eastAsia"/>
          <w:sz w:val="24"/>
        </w:rPr>
        <w:t>年月日</w:t>
      </w:r>
    </w:p>
    <w:p w:rsidR="00DB36DC" w:rsidRDefault="00D7295F">
      <w:pPr>
        <w:adjustRightInd w:val="0"/>
        <w:snapToGrid w:val="0"/>
        <w:spacing w:line="440" w:lineRule="exact"/>
        <w:ind w:firstLineChars="200" w:firstLine="482"/>
        <w:rPr>
          <w:rFonts w:asciiTheme="minorEastAsia" w:eastAsiaTheme="minorEastAsia" w:hAnsiTheme="minorEastAsia"/>
          <w:b/>
          <w:sz w:val="24"/>
          <w:szCs w:val="24"/>
          <w:em w:val="dot"/>
        </w:rPr>
      </w:pPr>
      <w:r>
        <w:rPr>
          <w:rFonts w:asciiTheme="minorEastAsia" w:eastAsiaTheme="minorEastAsia" w:hAnsiTheme="minorEastAsia" w:hint="eastAsia"/>
          <w:b/>
          <w:sz w:val="24"/>
          <w:szCs w:val="24"/>
          <w:em w:val="dot"/>
        </w:rPr>
        <w:t>注：除可填报项目外，对本投标函的任何修改将被视为非实质性响应投标，从而导致该投标被拒绝。</w:t>
      </w: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adjustRightInd w:val="0"/>
        <w:snapToGrid w:val="0"/>
        <w:spacing w:line="440" w:lineRule="exact"/>
        <w:ind w:firstLineChars="200" w:firstLine="482"/>
        <w:rPr>
          <w:rFonts w:asciiTheme="minorEastAsia" w:eastAsiaTheme="minorEastAsia" w:hAnsiTheme="minorEastAsia"/>
          <w:b/>
          <w:sz w:val="24"/>
          <w:szCs w:val="24"/>
          <w:em w:val="dot"/>
        </w:rPr>
      </w:pPr>
    </w:p>
    <w:p w:rsidR="00DB36DC" w:rsidRDefault="00DB36DC">
      <w:pPr>
        <w:spacing w:line="440" w:lineRule="exact"/>
        <w:rPr>
          <w:rFonts w:asciiTheme="minorEastAsia" w:eastAsiaTheme="minorEastAsia" w:hAnsiTheme="minorEastAsia"/>
          <w:sz w:val="24"/>
        </w:rPr>
      </w:pPr>
    </w:p>
    <w:p w:rsidR="00DB36DC" w:rsidRDefault="00D7295F">
      <w:pPr>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（附件二）法人代表授权委托书（单独提交）</w:t>
      </w:r>
    </w:p>
    <w:p w:rsidR="00DB36DC" w:rsidRDefault="00DB36DC">
      <w:pPr>
        <w:spacing w:line="440" w:lineRule="exact"/>
        <w:jc w:val="center"/>
        <w:rPr>
          <w:rFonts w:asciiTheme="minorEastAsia" w:eastAsiaTheme="minorEastAsia" w:hAnsiTheme="minorEastAsia"/>
          <w:b/>
          <w:sz w:val="32"/>
          <w:szCs w:val="32"/>
        </w:rPr>
      </w:pPr>
    </w:p>
    <w:p w:rsidR="00DB36DC" w:rsidRDefault="00D7295F">
      <w:pPr>
        <w:autoSpaceDE w:val="0"/>
        <w:autoSpaceDN w:val="0"/>
        <w:adjustRightInd w:val="0"/>
        <w:spacing w:line="440" w:lineRule="exact"/>
        <w:ind w:firstLine="422"/>
        <w:rPr>
          <w:rFonts w:asciiTheme="minorEastAsia" w:eastAsiaTheme="minorEastAsia" w:hAnsiTheme="minorEastAsia"/>
          <w:sz w:val="24"/>
        </w:rPr>
      </w:pPr>
      <w:r>
        <w:rPr>
          <w:rFonts w:asciiTheme="minorEastAsia" w:eastAsiaTheme="minorEastAsia" w:hAnsiTheme="minorEastAsia" w:hint="eastAsia"/>
          <w:sz w:val="24"/>
        </w:rPr>
        <w:t>本授权声明：注册于中华人民共和国的</w:t>
      </w:r>
      <w:r>
        <w:rPr>
          <w:rFonts w:asciiTheme="minorEastAsia" w:eastAsiaTheme="minorEastAsia" w:hAnsiTheme="minorEastAsia" w:hint="eastAsia"/>
          <w:sz w:val="24"/>
          <w:u w:val="single"/>
        </w:rPr>
        <w:t>（投标人名称、住址）</w:t>
      </w:r>
      <w:r>
        <w:rPr>
          <w:rFonts w:asciiTheme="minorEastAsia" w:eastAsiaTheme="minorEastAsia" w:hAnsiTheme="minorEastAsia" w:hint="eastAsia"/>
          <w:sz w:val="24"/>
        </w:rPr>
        <w:t>的法人代表</w:t>
      </w:r>
      <w:r>
        <w:rPr>
          <w:rFonts w:asciiTheme="minorEastAsia" w:eastAsiaTheme="minorEastAsia" w:hAnsiTheme="minorEastAsia" w:hint="eastAsia"/>
          <w:sz w:val="24"/>
          <w:u w:val="single"/>
        </w:rPr>
        <w:t>（法定代表人姓名、职务）</w:t>
      </w:r>
      <w:r>
        <w:rPr>
          <w:rFonts w:asciiTheme="minorEastAsia" w:eastAsiaTheme="minorEastAsia" w:hAnsiTheme="minorEastAsia" w:hint="eastAsia"/>
          <w:sz w:val="24"/>
        </w:rPr>
        <w:t>代表本公司授权在下面签字的</w:t>
      </w:r>
      <w:r>
        <w:rPr>
          <w:rFonts w:asciiTheme="minorEastAsia" w:eastAsiaTheme="minorEastAsia" w:hAnsiTheme="minorEastAsia" w:hint="eastAsia"/>
          <w:sz w:val="24"/>
          <w:u w:val="single"/>
        </w:rPr>
        <w:t>（被授权人的姓名、职务）</w:t>
      </w:r>
      <w:r>
        <w:rPr>
          <w:rFonts w:asciiTheme="minorEastAsia" w:eastAsiaTheme="minorEastAsia" w:hAnsiTheme="minorEastAsia" w:hint="eastAsia"/>
          <w:sz w:val="24"/>
        </w:rPr>
        <w:t>为本公司的合法代理人，就此次</w:t>
      </w:r>
      <w:r>
        <w:rPr>
          <w:rFonts w:asciiTheme="minorEastAsia" w:eastAsiaTheme="minorEastAsia" w:hAnsiTheme="minorEastAsia" w:cs="宋体" w:hint="eastAsia"/>
          <w:kern w:val="0"/>
          <w:sz w:val="24"/>
          <w:u w:val="single"/>
        </w:rPr>
        <w:t>项目名称</w:t>
      </w:r>
      <w:r>
        <w:rPr>
          <w:rFonts w:asciiTheme="minorEastAsia" w:eastAsiaTheme="minorEastAsia" w:hAnsiTheme="minorEastAsia" w:hint="eastAsia"/>
          <w:sz w:val="24"/>
        </w:rPr>
        <w:t>项目，招标编号为</w:t>
      </w:r>
      <w:r>
        <w:rPr>
          <w:rFonts w:asciiTheme="minorEastAsia" w:eastAsiaTheme="minorEastAsia" w:hAnsiTheme="minorEastAsia" w:hint="eastAsia"/>
          <w:sz w:val="24"/>
          <w:u w:val="single"/>
        </w:rPr>
        <w:t>项目编号</w:t>
      </w:r>
      <w:r>
        <w:rPr>
          <w:rFonts w:asciiTheme="minorEastAsia" w:eastAsiaTheme="minorEastAsia" w:hAnsiTheme="minorEastAsia" w:hint="eastAsia"/>
          <w:sz w:val="24"/>
        </w:rPr>
        <w:t>的投标及合同的执行、完成和保修，以本公司名义处理一切与之有关的事务。</w:t>
      </w:r>
    </w:p>
    <w:p w:rsidR="00DB36DC" w:rsidRDefault="00D7295F">
      <w:pPr>
        <w:autoSpaceDE w:val="0"/>
        <w:autoSpaceDN w:val="0"/>
        <w:adjustRightInd w:val="0"/>
        <w:spacing w:line="440" w:lineRule="exact"/>
        <w:ind w:firstLineChars="175" w:firstLine="420"/>
        <w:rPr>
          <w:rFonts w:asciiTheme="minorEastAsia" w:eastAsiaTheme="minorEastAsia" w:hAnsiTheme="minorEastAsia"/>
          <w:sz w:val="24"/>
        </w:rPr>
      </w:pPr>
      <w:r>
        <w:rPr>
          <w:rFonts w:asciiTheme="minorEastAsia" w:eastAsiaTheme="minorEastAsia" w:hAnsiTheme="minorEastAsia" w:hint="eastAsia"/>
          <w:sz w:val="24"/>
        </w:rPr>
        <w:t>本授权书于</w:t>
      </w:r>
      <w:r>
        <w:rPr>
          <w:rFonts w:asciiTheme="minorEastAsia" w:eastAsiaTheme="minorEastAsia" w:hAnsiTheme="minorEastAsia" w:hint="eastAsia"/>
          <w:sz w:val="24"/>
          <w:u w:val="single"/>
        </w:rPr>
        <w:t>年月日</w:t>
      </w:r>
      <w:r>
        <w:rPr>
          <w:rFonts w:asciiTheme="minorEastAsia" w:eastAsiaTheme="minorEastAsia" w:hAnsiTheme="minorEastAsia" w:hint="eastAsia"/>
          <w:sz w:val="24"/>
        </w:rPr>
        <w:t>签字生效，特此声明。</w:t>
      </w:r>
    </w:p>
    <w:p w:rsidR="00DB36DC" w:rsidRDefault="00D7295F">
      <w:pPr>
        <w:autoSpaceDE w:val="0"/>
        <w:autoSpaceDN w:val="0"/>
        <w:adjustRightInd w:val="0"/>
        <w:spacing w:line="44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法人签字或盖章：</w:t>
      </w:r>
    </w:p>
    <w:p w:rsidR="00DB36DC" w:rsidRDefault="00D7295F">
      <w:pPr>
        <w:autoSpaceDE w:val="0"/>
        <w:autoSpaceDN w:val="0"/>
        <w:adjustRightInd w:val="0"/>
        <w:spacing w:line="44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代理（被授权人）签字或盖章：</w:t>
      </w:r>
    </w:p>
    <w:p w:rsidR="00DB36DC" w:rsidRDefault="00D7295F">
      <w:pPr>
        <w:autoSpaceDE w:val="0"/>
        <w:autoSpaceDN w:val="0"/>
        <w:adjustRightInd w:val="0"/>
        <w:spacing w:line="44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见证人签字或盖章：</w:t>
      </w:r>
    </w:p>
    <w:p w:rsidR="00DB36DC" w:rsidRDefault="00D7295F">
      <w:pPr>
        <w:autoSpaceDE w:val="0"/>
        <w:autoSpaceDN w:val="0"/>
        <w:adjustRightInd w:val="0"/>
        <w:spacing w:line="44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职务：</w:t>
      </w:r>
    </w:p>
    <w:p w:rsidR="00DB36DC" w:rsidRDefault="00D7295F">
      <w:pPr>
        <w:autoSpaceDE w:val="0"/>
        <w:autoSpaceDN w:val="0"/>
        <w:adjustRightInd w:val="0"/>
        <w:spacing w:line="44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单位名称：</w:t>
      </w:r>
    </w:p>
    <w:p w:rsidR="00DB36DC" w:rsidRDefault="00D7295F">
      <w:pPr>
        <w:spacing w:line="440" w:lineRule="exact"/>
        <w:ind w:firstLine="480"/>
        <w:rPr>
          <w:rFonts w:asciiTheme="minorEastAsia" w:eastAsiaTheme="minorEastAsia" w:hAnsiTheme="minorEastAsia"/>
          <w:sz w:val="24"/>
        </w:rPr>
      </w:pPr>
      <w:r>
        <w:rPr>
          <w:rFonts w:asciiTheme="minorEastAsia" w:eastAsiaTheme="minorEastAsia" w:hAnsiTheme="minorEastAsia" w:hint="eastAsia"/>
          <w:sz w:val="24"/>
        </w:rPr>
        <w:t>授权日期：</w:t>
      </w:r>
      <w:r>
        <w:rPr>
          <w:rFonts w:asciiTheme="minorEastAsia" w:eastAsiaTheme="minorEastAsia" w:hAnsiTheme="minorEastAsia"/>
          <w:sz w:val="24"/>
        </w:rPr>
        <w:t>20</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日</w:t>
      </w:r>
    </w:p>
    <w:p w:rsidR="00DB36DC" w:rsidRDefault="00DB36DC">
      <w:pPr>
        <w:spacing w:line="440" w:lineRule="exact"/>
        <w:ind w:firstLine="480"/>
        <w:rPr>
          <w:rFonts w:asciiTheme="minorEastAsia" w:eastAsiaTheme="minorEastAsia" w:hAnsiTheme="minorEastAsia"/>
          <w:sz w:val="24"/>
        </w:rPr>
      </w:pPr>
    </w:p>
    <w:p w:rsidR="00DB36DC" w:rsidRDefault="00D7295F">
      <w:pPr>
        <w:spacing w:line="440" w:lineRule="exact"/>
        <w:ind w:firstLineChars="2600" w:firstLine="6240"/>
        <w:rPr>
          <w:rFonts w:asciiTheme="minorEastAsia" w:eastAsiaTheme="minorEastAsia" w:hAnsiTheme="minorEastAsia"/>
          <w:sz w:val="24"/>
        </w:rPr>
      </w:pPr>
      <w:r>
        <w:rPr>
          <w:rFonts w:asciiTheme="minorEastAsia" w:eastAsiaTheme="minorEastAsia" w:hAnsiTheme="minorEastAsia" w:hint="eastAsia"/>
          <w:sz w:val="24"/>
        </w:rPr>
        <w:t>（单位公章）</w:t>
      </w:r>
    </w:p>
    <w:p w:rsidR="00DB36DC" w:rsidRDefault="00D7295F">
      <w:pPr>
        <w:spacing w:line="440" w:lineRule="exact"/>
        <w:ind w:firstLineChars="2450" w:firstLine="5880"/>
        <w:rPr>
          <w:rFonts w:asciiTheme="minorEastAsia" w:eastAsiaTheme="minorEastAsia" w:hAnsiTheme="minorEastAsia"/>
          <w:sz w:val="24"/>
        </w:rPr>
      </w:pPr>
      <w:r>
        <w:rPr>
          <w:rFonts w:asciiTheme="minorEastAsia" w:eastAsiaTheme="minorEastAsia" w:hAnsiTheme="minorEastAsia"/>
          <w:sz w:val="24"/>
        </w:rPr>
        <w:t>20</w:t>
      </w:r>
      <w:r>
        <w:rPr>
          <w:rFonts w:asciiTheme="minorEastAsia" w:eastAsiaTheme="minorEastAsia" w:hAnsiTheme="minorEastAsia" w:hint="eastAsia"/>
          <w:sz w:val="24"/>
        </w:rPr>
        <w:t>年月日</w:t>
      </w:r>
    </w:p>
    <w:p w:rsidR="00DB36DC" w:rsidRDefault="00D7295F">
      <w:pPr>
        <w:spacing w:line="440" w:lineRule="exact"/>
        <w:ind w:firstLineChars="200" w:firstLine="482"/>
        <w:rPr>
          <w:rFonts w:asciiTheme="minorEastAsia" w:eastAsiaTheme="minorEastAsia" w:hAnsiTheme="minorEastAsia"/>
          <w:b/>
          <w:sz w:val="24"/>
          <w:em w:val="dot"/>
        </w:rPr>
      </w:pPr>
      <w:r>
        <w:rPr>
          <w:rFonts w:asciiTheme="minorEastAsia" w:eastAsiaTheme="minorEastAsia" w:hAnsiTheme="minorEastAsia" w:hint="eastAsia"/>
          <w:b/>
          <w:sz w:val="24"/>
          <w:em w:val="dot"/>
        </w:rPr>
        <w:t>注：参加开标会议的投标人的法定代表人或其委托代理人应携带本人身份证（原件并附复印件），委托代理人还应携带《法人代表授权委托书》，以证明其身份。</w:t>
      </w:r>
    </w:p>
    <w:p w:rsidR="00DB36DC" w:rsidRDefault="00DB36DC">
      <w:pPr>
        <w:spacing w:line="440" w:lineRule="exact"/>
        <w:rPr>
          <w:rFonts w:asciiTheme="minorEastAsia" w:eastAsiaTheme="minorEastAsia" w:hAnsiTheme="minorEastAsia"/>
          <w:b/>
          <w:sz w:val="24"/>
          <w:em w:val="dot"/>
        </w:rPr>
      </w:pPr>
    </w:p>
    <w:p w:rsidR="00DB36DC" w:rsidRDefault="00B45628">
      <w:pPr>
        <w:spacing w:line="440" w:lineRule="exact"/>
        <w:rPr>
          <w:rFonts w:asciiTheme="minorEastAsia" w:eastAsiaTheme="minorEastAsia" w:hAnsiTheme="minorEastAsia"/>
          <w:b/>
          <w:sz w:val="24"/>
          <w:em w:val="dot"/>
        </w:rPr>
      </w:pPr>
      <w:permStart w:id="2" w:edGrp="everyone"/>
      <w:r w:rsidRPr="00B45628">
        <w:rPr>
          <w:rFonts w:asciiTheme="minorEastAsia" w:eastAsiaTheme="minorEastAsia" w:hAnsiTheme="minorEastAsia"/>
        </w:rPr>
        <w:pict>
          <v:shapetype id="_x0000_t202" coordsize="21600,21600" o:spt="202" path="m,l,21600r21600,l21600,xe">
            <v:stroke joinstyle="miter"/>
            <v:path gradientshapeok="t" o:connecttype="rect"/>
          </v:shapetype>
          <v:shape id="文本框 6" o:spid="_x0000_s1026" type="#_x0000_t202" style="position:absolute;left:0;text-align:left;margin-left:272.55pt;margin-top:13.05pt;width:225pt;height:124.8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">
            <v:stroke dashstyle="1 1"/>
            <v:path arrowok="t"/>
            <v:textbox>
              <w:txbxContent>
                <w:p w:rsidR="00DB36DC" w:rsidRDefault="00DB36DC">
                  <w:pPr>
                    <w:jc w:val="center"/>
                  </w:pPr>
                  <w:permStart w:id="3" w:edGrp="everyone"/>
                  <w:permEnd w:id="3"/>
                </w:p>
                <w:p w:rsidR="00DB36DC" w:rsidRDefault="00DB36DC">
                  <w:pPr>
                    <w:rPr>
                      <w:b/>
                    </w:rPr>
                  </w:pPr>
                </w:p>
                <w:p w:rsidR="00DB36DC" w:rsidRDefault="00D7295F">
                  <w:pPr>
                    <w:jc w:val="center"/>
                    <w:rPr>
                      <w:rFonts w:ascii="仿宋_GB2312" w:eastAsia="仿宋_GB2312" w:hAnsi="仿宋"/>
                      <w:b/>
                      <w:sz w:val="24"/>
                    </w:rPr>
                  </w:pPr>
                  <w:proofErr w:type="gramStart"/>
                  <w:r>
                    <w:rPr>
                      <w:rFonts w:ascii="仿宋_GB2312" w:eastAsia="仿宋_GB2312" w:hAnsi="仿宋" w:hint="eastAsia"/>
                      <w:b/>
                      <w:sz w:val="24"/>
                    </w:rPr>
                    <w:t>此处附</w:t>
                  </w:r>
                  <w:proofErr w:type="gramEnd"/>
                  <w:r>
                    <w:rPr>
                      <w:rFonts w:ascii="仿宋_GB2312" w:eastAsia="仿宋_GB2312" w:hAnsi="仿宋" w:hint="eastAsia"/>
                      <w:b/>
                      <w:sz w:val="24"/>
                    </w:rPr>
                    <w:t>身份证复印件背面</w:t>
                  </w:r>
                </w:p>
                <w:p w:rsidR="00DB36DC" w:rsidRDefault="00DB36DC"/>
              </w:txbxContent>
            </v:textbox>
          </v:shape>
        </w:pict>
      </w:r>
      <w:r w:rsidRPr="00B45628">
        <w:rPr>
          <w:rFonts w:asciiTheme="minorEastAsia" w:eastAsiaTheme="minorEastAsia" w:hAnsiTheme="minorEastAsia"/>
        </w:rPr>
        <w:pict>
          <v:shape id="文本框 7" o:spid="_x0000_s1027" type="#_x0000_t202" style="position:absolute;left:0;text-align:left;margin-left:5.55pt;margin-top:7.8pt;width:225pt;height:124.8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">
            <v:stroke dashstyle="1 1"/>
            <v:path arrowok="t"/>
            <v:textbox>
              <w:txbxContent>
                <w:p w:rsidR="00DB36DC" w:rsidRDefault="00DB36DC">
                  <w:pPr>
                    <w:jc w:val="center"/>
                  </w:pPr>
                </w:p>
                <w:p w:rsidR="00DB36DC" w:rsidRDefault="00DB36DC">
                  <w:pPr>
                    <w:jc w:val="center"/>
                    <w:rPr>
                      <w:b/>
                    </w:rPr>
                  </w:pPr>
                </w:p>
                <w:p w:rsidR="00DB36DC" w:rsidRDefault="00D7295F">
                  <w:pPr>
                    <w:jc w:val="center"/>
                    <w:rPr>
                      <w:rFonts w:ascii="仿宋_GB2312" w:eastAsia="仿宋_GB2312" w:hAnsi="仿宋"/>
                      <w:b/>
                      <w:sz w:val="24"/>
                    </w:rPr>
                  </w:pPr>
                  <w:proofErr w:type="gramStart"/>
                  <w:r>
                    <w:rPr>
                      <w:rFonts w:ascii="仿宋_GB2312" w:eastAsia="仿宋_GB2312" w:hAnsi="仿宋" w:hint="eastAsia"/>
                      <w:b/>
                      <w:sz w:val="24"/>
                    </w:rPr>
                    <w:t>此处附</w:t>
                  </w:r>
                  <w:proofErr w:type="gramEnd"/>
                  <w:r>
                    <w:rPr>
                      <w:rFonts w:ascii="仿宋_GB2312" w:eastAsia="仿宋_GB2312" w:hAnsi="仿宋" w:hint="eastAsia"/>
                      <w:b/>
                      <w:sz w:val="24"/>
                    </w:rPr>
                    <w:t>身份证复印件正面</w:t>
                  </w:r>
                </w:p>
              </w:txbxContent>
            </v:textbox>
          </v:shape>
        </w:pict>
      </w:r>
      <w:permEnd w:id="2"/>
    </w:p>
    <w:p w:rsidR="00DB36DC" w:rsidRDefault="00D7295F">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DB36DC" w:rsidRDefault="00DB36DC">
      <w:pPr>
        <w:spacing w:line="440" w:lineRule="exact"/>
        <w:rPr>
          <w:rFonts w:asciiTheme="minorEastAsia" w:eastAsiaTheme="minorEastAsia" w:hAnsiTheme="minorEastAsia"/>
          <w:b/>
          <w:sz w:val="24"/>
        </w:rPr>
      </w:pPr>
    </w:p>
    <w:p w:rsidR="00DB36DC" w:rsidRDefault="00D7295F" w:rsidP="00C92457">
      <w:pPr>
        <w:pStyle w:val="110"/>
        <w:spacing w:beforeLines="50" w:afterLines="50" w:line="300" w:lineRule="auto"/>
        <w:ind w:left="840" w:firstLineChars="0" w:hanging="420"/>
        <w:jc w:val="center"/>
        <w:outlineLvl w:val="1"/>
        <w:rPr>
          <w:rFonts w:asciiTheme="minorEastAsia" w:eastAsiaTheme="minorEastAsia" w:hAnsiTheme="minorEastAsia"/>
          <w:b/>
          <w:sz w:val="28"/>
          <w:szCs w:val="28"/>
        </w:rPr>
      </w:pPr>
      <w:bookmarkStart w:id="30" w:name="_Toc495917337"/>
      <w:r>
        <w:rPr>
          <w:rFonts w:asciiTheme="minorEastAsia" w:eastAsiaTheme="minorEastAsia" w:hAnsiTheme="minorEastAsia"/>
          <w:b/>
          <w:sz w:val="28"/>
          <w:szCs w:val="28"/>
        </w:rPr>
        <w:t>法定代表人资格证明书</w:t>
      </w:r>
      <w:bookmarkEnd w:id="30"/>
    </w:p>
    <w:p w:rsidR="00DB36DC" w:rsidRDefault="00DB36DC">
      <w:pPr>
        <w:rPr>
          <w:rFonts w:asciiTheme="minorEastAsia" w:eastAsiaTheme="minorEastAsia" w:hAnsiTheme="minorEastAsia"/>
        </w:rPr>
      </w:pPr>
    </w:p>
    <w:p w:rsidR="00DB36DC" w:rsidRDefault="00DB36DC">
      <w:pPr>
        <w:ind w:firstLine="480"/>
        <w:rPr>
          <w:rFonts w:asciiTheme="minorEastAsia" w:eastAsiaTheme="minorEastAsia" w:hAnsiTheme="minorEastAsia"/>
          <w:szCs w:val="24"/>
        </w:rPr>
      </w:pPr>
    </w:p>
    <w:p w:rsidR="00DB36DC" w:rsidRDefault="00D7295F" w:rsidP="00C92457">
      <w:pPr>
        <w:spacing w:beforeLines="50" w:afterLines="50" w:line="360" w:lineRule="auto"/>
        <w:ind w:leftChars="260" w:left="546"/>
        <w:rPr>
          <w:rFonts w:asciiTheme="minorEastAsia" w:eastAsiaTheme="minorEastAsia" w:hAnsiTheme="minorEastAsia"/>
          <w:sz w:val="24"/>
          <w:szCs w:val="24"/>
          <w:u w:val="single"/>
        </w:rPr>
      </w:pPr>
      <w:r>
        <w:rPr>
          <w:rFonts w:asciiTheme="minorEastAsia" w:eastAsiaTheme="minorEastAsia" w:hAnsiTheme="minorEastAsia"/>
          <w:sz w:val="24"/>
          <w:szCs w:val="24"/>
        </w:rPr>
        <w:t>单位名称：</w:t>
      </w:r>
    </w:p>
    <w:p w:rsidR="00DB36DC" w:rsidRDefault="00D7295F" w:rsidP="00C92457">
      <w:pPr>
        <w:spacing w:beforeLines="50" w:afterLines="50" w:line="360" w:lineRule="auto"/>
        <w:ind w:leftChars="260" w:left="546"/>
        <w:rPr>
          <w:rFonts w:asciiTheme="minorEastAsia" w:eastAsiaTheme="minorEastAsia" w:hAnsiTheme="minorEastAsia"/>
          <w:sz w:val="24"/>
          <w:szCs w:val="24"/>
          <w:u w:val="single"/>
        </w:rPr>
      </w:pPr>
      <w:r>
        <w:rPr>
          <w:rFonts w:asciiTheme="minorEastAsia" w:eastAsiaTheme="minorEastAsia" w:hAnsiTheme="minorEastAsia"/>
          <w:sz w:val="24"/>
          <w:szCs w:val="24"/>
        </w:rPr>
        <w:t>单位性质：</w:t>
      </w:r>
    </w:p>
    <w:p w:rsidR="00DB36DC" w:rsidRDefault="00D7295F" w:rsidP="00C92457">
      <w:pPr>
        <w:spacing w:beforeLines="50" w:afterLines="50" w:line="360" w:lineRule="auto"/>
        <w:ind w:leftChars="260" w:left="546"/>
        <w:rPr>
          <w:rFonts w:asciiTheme="minorEastAsia" w:eastAsiaTheme="minorEastAsia" w:hAnsiTheme="minorEastAsia"/>
          <w:sz w:val="24"/>
          <w:szCs w:val="24"/>
        </w:rPr>
      </w:pPr>
      <w:r>
        <w:rPr>
          <w:rFonts w:asciiTheme="minorEastAsia" w:eastAsiaTheme="minorEastAsia" w:hAnsiTheme="minorEastAsia" w:hint="eastAsia"/>
          <w:sz w:val="24"/>
          <w:szCs w:val="24"/>
        </w:rPr>
        <w:t>地址</w:t>
      </w:r>
      <w:r>
        <w:rPr>
          <w:rFonts w:asciiTheme="minorEastAsia" w:eastAsiaTheme="minorEastAsia" w:hAnsiTheme="minorEastAsia"/>
          <w:sz w:val="24"/>
          <w:szCs w:val="24"/>
        </w:rPr>
        <w:t>：</w:t>
      </w:r>
    </w:p>
    <w:p w:rsidR="00DB36DC" w:rsidRDefault="00D7295F" w:rsidP="00C92457">
      <w:pPr>
        <w:spacing w:beforeLines="50" w:afterLines="50" w:line="360" w:lineRule="auto"/>
        <w:ind w:leftChars="260" w:left="546"/>
        <w:rPr>
          <w:rFonts w:asciiTheme="minorEastAsia" w:eastAsiaTheme="minorEastAsia" w:hAnsiTheme="minorEastAsia"/>
          <w:sz w:val="24"/>
          <w:szCs w:val="24"/>
          <w:u w:val="single"/>
        </w:rPr>
      </w:pPr>
      <w:r>
        <w:rPr>
          <w:rFonts w:asciiTheme="minorEastAsia" w:eastAsiaTheme="minorEastAsia" w:hAnsiTheme="minorEastAsia"/>
          <w:sz w:val="24"/>
          <w:szCs w:val="24"/>
        </w:rPr>
        <w:t>成立时间：</w:t>
      </w:r>
    </w:p>
    <w:p w:rsidR="00DB36DC" w:rsidRDefault="00D7295F" w:rsidP="00C92457">
      <w:pPr>
        <w:spacing w:beforeLines="50" w:afterLines="50" w:line="360" w:lineRule="auto"/>
        <w:ind w:leftChars="260" w:left="546"/>
        <w:rPr>
          <w:rFonts w:asciiTheme="minorEastAsia" w:eastAsiaTheme="minorEastAsia" w:hAnsiTheme="minorEastAsia"/>
          <w:sz w:val="24"/>
          <w:szCs w:val="24"/>
        </w:rPr>
      </w:pPr>
      <w:r>
        <w:rPr>
          <w:rFonts w:asciiTheme="minorEastAsia" w:eastAsiaTheme="minorEastAsia" w:hAnsiTheme="minorEastAsia" w:hint="eastAsia"/>
          <w:sz w:val="24"/>
          <w:szCs w:val="24"/>
        </w:rPr>
        <w:t>经营期限</w:t>
      </w:r>
      <w:r>
        <w:rPr>
          <w:rFonts w:asciiTheme="minorEastAsia" w:eastAsiaTheme="minorEastAsia" w:hAnsiTheme="minorEastAsia"/>
          <w:sz w:val="24"/>
          <w:szCs w:val="24"/>
        </w:rPr>
        <w:t>：</w:t>
      </w:r>
    </w:p>
    <w:p w:rsidR="00DB36DC" w:rsidRDefault="00D7295F" w:rsidP="00C92457">
      <w:pPr>
        <w:spacing w:beforeLines="50" w:afterLines="50" w:line="360" w:lineRule="auto"/>
        <w:ind w:leftChars="260" w:left="546"/>
        <w:rPr>
          <w:rFonts w:asciiTheme="minorEastAsia" w:eastAsiaTheme="minorEastAsia" w:hAnsiTheme="minorEastAsia"/>
          <w:sz w:val="24"/>
          <w:szCs w:val="24"/>
        </w:rPr>
      </w:pPr>
      <w:r>
        <w:rPr>
          <w:rFonts w:asciiTheme="minorEastAsia" w:eastAsiaTheme="minorEastAsia" w:hAnsiTheme="minorEastAsia"/>
          <w:sz w:val="24"/>
          <w:szCs w:val="24"/>
        </w:rPr>
        <w:t>姓名：性别：年龄：职务：</w:t>
      </w:r>
    </w:p>
    <w:p w:rsidR="00DB36DC" w:rsidRDefault="00D7295F" w:rsidP="00C92457">
      <w:pPr>
        <w:spacing w:beforeLines="50" w:afterLines="5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系</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投标人</w:t>
      </w:r>
      <w:r>
        <w:rPr>
          <w:rFonts w:asciiTheme="minorEastAsia" w:eastAsiaTheme="minorEastAsia" w:hAnsiTheme="minorEastAsia"/>
          <w:sz w:val="24"/>
          <w:szCs w:val="24"/>
          <w:u w:val="single"/>
        </w:rPr>
        <w:t>）</w:t>
      </w:r>
      <w:r>
        <w:rPr>
          <w:rFonts w:asciiTheme="minorEastAsia" w:eastAsiaTheme="minorEastAsia" w:hAnsiTheme="minorEastAsia"/>
          <w:sz w:val="24"/>
          <w:szCs w:val="24"/>
        </w:rPr>
        <w:t>的法定代表人。</w:t>
      </w:r>
      <w:r>
        <w:rPr>
          <w:rFonts w:asciiTheme="minorEastAsia" w:eastAsiaTheme="minorEastAsia" w:hAnsiTheme="minorEastAsia"/>
          <w:sz w:val="24"/>
          <w:szCs w:val="24"/>
        </w:rPr>
        <w:cr/>
      </w:r>
    </w:p>
    <w:p w:rsidR="00DB36DC" w:rsidRDefault="00D7295F" w:rsidP="00C92457">
      <w:pPr>
        <w:spacing w:beforeLines="50" w:afterLines="5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特此证明。</w:t>
      </w:r>
    </w:p>
    <w:p w:rsidR="00DB36DC" w:rsidRDefault="00D7295F" w:rsidP="00C92457">
      <w:pPr>
        <w:spacing w:beforeLines="50" w:afterLines="5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（附法人身份证复印件）</w:t>
      </w:r>
    </w:p>
    <w:p w:rsidR="00DB36DC" w:rsidRDefault="00DB36DC" w:rsidP="00C92457">
      <w:pPr>
        <w:spacing w:beforeLines="50" w:afterLines="50" w:line="360" w:lineRule="auto"/>
        <w:ind w:firstLineChars="200" w:firstLine="480"/>
        <w:rPr>
          <w:rFonts w:asciiTheme="minorEastAsia" w:eastAsiaTheme="minorEastAsia" w:hAnsiTheme="minorEastAsia"/>
          <w:sz w:val="24"/>
          <w:szCs w:val="24"/>
        </w:rPr>
      </w:pPr>
    </w:p>
    <w:p w:rsidR="00DB36DC" w:rsidRDefault="00D7295F" w:rsidP="00C92457">
      <w:pPr>
        <w:spacing w:beforeLines="50" w:afterLines="5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sz w:val="24"/>
          <w:szCs w:val="24"/>
        </w:rPr>
        <w:t>公章：[</w:t>
      </w:r>
      <w:r>
        <w:rPr>
          <w:rFonts w:asciiTheme="minorEastAsia" w:eastAsiaTheme="minorEastAsia" w:hAnsiTheme="minorEastAsia" w:hint="eastAsia"/>
          <w:sz w:val="24"/>
          <w:szCs w:val="24"/>
        </w:rPr>
        <w:t>投标人</w:t>
      </w:r>
      <w:r>
        <w:rPr>
          <w:rFonts w:asciiTheme="minorEastAsia" w:eastAsiaTheme="minorEastAsia" w:hAnsiTheme="minorEastAsia"/>
          <w:sz w:val="24"/>
          <w:szCs w:val="24"/>
        </w:rPr>
        <w:t>盖章]</w:t>
      </w:r>
    </w:p>
    <w:p w:rsidR="00DB36DC" w:rsidRDefault="00D7295F" w:rsidP="00C92457">
      <w:pPr>
        <w:spacing w:beforeLines="50" w:afterLines="50" w:line="360" w:lineRule="auto"/>
        <w:ind w:firstLineChars="200" w:firstLine="496"/>
        <w:rPr>
          <w:rFonts w:asciiTheme="minorEastAsia" w:eastAsiaTheme="minorEastAsia" w:hAnsiTheme="minorEastAsia"/>
          <w:sz w:val="24"/>
          <w:szCs w:val="24"/>
        </w:rPr>
      </w:pPr>
      <w:r>
        <w:rPr>
          <w:rFonts w:asciiTheme="minorEastAsia" w:eastAsiaTheme="minorEastAsia" w:hAnsiTheme="minorEastAsia"/>
          <w:spacing w:val="4"/>
          <w:sz w:val="24"/>
          <w:szCs w:val="24"/>
        </w:rPr>
        <w:t>日期：</w:t>
      </w:r>
      <w:r>
        <w:rPr>
          <w:rFonts w:asciiTheme="minorEastAsia" w:eastAsiaTheme="minorEastAsia" w:hAnsiTheme="minorEastAsia" w:hint="eastAsia"/>
          <w:sz w:val="24"/>
          <w:szCs w:val="24"/>
        </w:rPr>
        <w:t>年月日</w:t>
      </w:r>
    </w:p>
    <w:p w:rsidR="00DB36DC" w:rsidRDefault="00D7295F">
      <w:pPr>
        <w:spacing w:line="440" w:lineRule="exact"/>
        <w:rPr>
          <w:rFonts w:asciiTheme="minorEastAsia" w:eastAsiaTheme="minorEastAsia" w:hAnsiTheme="minorEastAsia"/>
          <w:b/>
          <w:sz w:val="30"/>
          <w:szCs w:val="30"/>
        </w:rPr>
      </w:pPr>
      <w:r>
        <w:rPr>
          <w:rFonts w:asciiTheme="minorEastAsia" w:eastAsiaTheme="minorEastAsia" w:hAnsiTheme="minorEastAsia"/>
          <w:sz w:val="24"/>
          <w:szCs w:val="24"/>
        </w:rPr>
        <w:br w:type="page"/>
      </w:r>
    </w:p>
    <w:p w:rsidR="00DB36DC" w:rsidRDefault="00DB36DC">
      <w:pPr>
        <w:spacing w:line="440" w:lineRule="exact"/>
        <w:jc w:val="center"/>
        <w:rPr>
          <w:rFonts w:asciiTheme="minorEastAsia" w:eastAsiaTheme="minorEastAsia" w:hAnsiTheme="minorEastAsia"/>
          <w:b/>
          <w:sz w:val="30"/>
          <w:szCs w:val="30"/>
        </w:rPr>
      </w:pPr>
    </w:p>
    <w:p w:rsidR="00DB36DC" w:rsidRDefault="00D7295F">
      <w:pPr>
        <w:spacing w:line="44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（附件三）关于资格的声明函</w:t>
      </w:r>
    </w:p>
    <w:p w:rsidR="00DB36DC" w:rsidRDefault="00DB36DC">
      <w:pPr>
        <w:spacing w:line="440" w:lineRule="exact"/>
        <w:jc w:val="center"/>
        <w:rPr>
          <w:rFonts w:asciiTheme="minorEastAsia" w:eastAsiaTheme="minorEastAsia" w:hAnsiTheme="minorEastAsia"/>
          <w:b/>
          <w:sz w:val="30"/>
          <w:szCs w:val="30"/>
        </w:rPr>
      </w:pPr>
    </w:p>
    <w:p w:rsidR="00DB36DC" w:rsidRDefault="00D7295F">
      <w:pPr>
        <w:pStyle w:val="a6"/>
        <w:spacing w:line="440" w:lineRule="exact"/>
        <w:rPr>
          <w:rFonts w:asciiTheme="minorEastAsia" w:eastAsiaTheme="minorEastAsia" w:hAnsiTheme="minorEastAsia"/>
          <w:sz w:val="24"/>
        </w:rPr>
      </w:pPr>
      <w:r>
        <w:rPr>
          <w:rFonts w:asciiTheme="minorEastAsia" w:eastAsiaTheme="minorEastAsia" w:hAnsiTheme="minorEastAsia" w:hint="eastAsia"/>
          <w:sz w:val="24"/>
        </w:rPr>
        <w:t>致：</w:t>
      </w:r>
      <w:r w:rsidR="00C92457">
        <w:rPr>
          <w:rFonts w:asciiTheme="minorEastAsia" w:eastAsiaTheme="minorEastAsia" w:hAnsiTheme="minorEastAsia" w:hint="eastAsia"/>
          <w:sz w:val="24"/>
        </w:rPr>
        <w:t>新疆</w:t>
      </w:r>
      <w:proofErr w:type="gramStart"/>
      <w:r w:rsidR="00C92457">
        <w:rPr>
          <w:rFonts w:asciiTheme="minorEastAsia" w:eastAsiaTheme="minorEastAsia" w:hAnsiTheme="minorEastAsia" w:hint="eastAsia"/>
          <w:sz w:val="24"/>
        </w:rPr>
        <w:t>同孚招投标</w:t>
      </w:r>
      <w:proofErr w:type="gramEnd"/>
      <w:r w:rsidR="00C92457">
        <w:rPr>
          <w:rFonts w:asciiTheme="minorEastAsia" w:eastAsiaTheme="minorEastAsia" w:hAnsiTheme="minorEastAsia" w:hint="eastAsia"/>
          <w:sz w:val="24"/>
        </w:rPr>
        <w:t>有限公司</w:t>
      </w:r>
      <w:r>
        <w:rPr>
          <w:rFonts w:asciiTheme="minorEastAsia" w:eastAsiaTheme="minorEastAsia" w:hAnsiTheme="minorEastAsia" w:hint="eastAsia"/>
          <w:sz w:val="24"/>
        </w:rPr>
        <w:t>：</w:t>
      </w:r>
    </w:p>
    <w:p w:rsidR="00DB36DC" w:rsidRDefault="00D7295F">
      <w:pPr>
        <w:pStyle w:val="a6"/>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关于贵方</w:t>
      </w:r>
      <w:r>
        <w:rPr>
          <w:rFonts w:asciiTheme="minorEastAsia" w:eastAsiaTheme="minorEastAsia" w:hAnsiTheme="minorEastAsia"/>
          <w:sz w:val="24"/>
        </w:rPr>
        <w:t>20</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日</w:t>
      </w:r>
      <w:proofErr w:type="gramStart"/>
      <w:r>
        <w:rPr>
          <w:rFonts w:asciiTheme="minorEastAsia" w:eastAsiaTheme="minorEastAsia" w:hAnsiTheme="minorEastAsia" w:hint="eastAsia"/>
          <w:sz w:val="24"/>
        </w:rPr>
        <w:t>第</w:t>
      </w:r>
      <w:r>
        <w:rPr>
          <w:rFonts w:asciiTheme="minorEastAsia" w:eastAsiaTheme="minorEastAsia" w:hAnsiTheme="minorEastAsia" w:hint="eastAsia"/>
          <w:sz w:val="24"/>
          <w:u w:val="single"/>
        </w:rPr>
        <w:t>项目</w:t>
      </w:r>
      <w:proofErr w:type="gramEnd"/>
      <w:r>
        <w:rPr>
          <w:rFonts w:asciiTheme="minorEastAsia" w:eastAsiaTheme="minorEastAsia" w:hAnsiTheme="minorEastAsia" w:hint="eastAsia"/>
          <w:sz w:val="24"/>
          <w:u w:val="single"/>
        </w:rPr>
        <w:t>编号</w:t>
      </w:r>
      <w:r>
        <w:rPr>
          <w:rFonts w:asciiTheme="minorEastAsia" w:eastAsiaTheme="minorEastAsia" w:hAnsiTheme="minorEastAsia" w:hint="eastAsia"/>
          <w:sz w:val="24"/>
        </w:rPr>
        <w:t>招标公告关于</w:t>
      </w:r>
      <w:r>
        <w:rPr>
          <w:rFonts w:asciiTheme="minorEastAsia" w:eastAsiaTheme="minorEastAsia" w:hAnsiTheme="minorEastAsia" w:hint="eastAsia"/>
          <w:sz w:val="24"/>
          <w:u w:val="single"/>
        </w:rPr>
        <w:t>“</w:t>
      </w:r>
      <w:r>
        <w:rPr>
          <w:rFonts w:asciiTheme="minorEastAsia" w:eastAsiaTheme="minorEastAsia" w:hAnsiTheme="minorEastAsia" w:cs="宋体" w:hint="eastAsia"/>
          <w:sz w:val="24"/>
          <w:u w:val="single"/>
        </w:rPr>
        <w:t>项目名称</w:t>
      </w:r>
      <w:r>
        <w:rPr>
          <w:rFonts w:asciiTheme="minorEastAsia" w:eastAsiaTheme="minorEastAsia" w:hAnsiTheme="minorEastAsia" w:hint="eastAsia"/>
          <w:sz w:val="24"/>
          <w:u w:val="single"/>
        </w:rPr>
        <w:t>”</w:t>
      </w:r>
      <w:r>
        <w:rPr>
          <w:rFonts w:asciiTheme="minorEastAsia" w:eastAsiaTheme="minorEastAsia" w:hAnsiTheme="minorEastAsia" w:hint="eastAsia"/>
          <w:sz w:val="24"/>
        </w:rPr>
        <w:t>的招标项目，本签字人愿意参加投标，并有能力提供</w:t>
      </w:r>
      <w:r>
        <w:rPr>
          <w:rFonts w:asciiTheme="minorEastAsia" w:eastAsiaTheme="minorEastAsia" w:hAnsiTheme="minorEastAsia" w:cs="宋体" w:hint="eastAsia"/>
          <w:sz w:val="24"/>
          <w:u w:val="single"/>
        </w:rPr>
        <w:t>项目名称</w:t>
      </w:r>
      <w:r>
        <w:rPr>
          <w:rFonts w:asciiTheme="minorEastAsia" w:eastAsiaTheme="minorEastAsia" w:hAnsiTheme="minorEastAsia" w:hint="eastAsia"/>
          <w:sz w:val="24"/>
        </w:rPr>
        <w:t>项目中的招标货物及相关服务，并保证所提交的所有文件和说明是真实和准确的。</w:t>
      </w:r>
    </w:p>
    <w:p w:rsidR="00DB36DC" w:rsidRDefault="00D7295F">
      <w:pPr>
        <w:pStyle w:val="a6"/>
        <w:spacing w:line="440" w:lineRule="exact"/>
        <w:rPr>
          <w:rFonts w:asciiTheme="minorEastAsia" w:eastAsiaTheme="minorEastAsia" w:hAnsiTheme="minorEastAsia"/>
          <w:sz w:val="24"/>
          <w:u w:val="single"/>
        </w:rPr>
      </w:pPr>
      <w:r>
        <w:rPr>
          <w:rFonts w:asciiTheme="minorEastAsia" w:eastAsiaTheme="minorEastAsia" w:hAnsiTheme="minorEastAsia" w:hint="eastAsia"/>
          <w:sz w:val="24"/>
        </w:rPr>
        <w:t>投标人：</w:t>
      </w:r>
      <w:r>
        <w:rPr>
          <w:rFonts w:asciiTheme="minorEastAsia" w:eastAsiaTheme="minorEastAsia" w:hAnsiTheme="minorEastAsia" w:hint="eastAsia"/>
          <w:sz w:val="24"/>
          <w:u w:val="single"/>
        </w:rPr>
        <w:t xml:space="preserve">　投标人名称　</w:t>
      </w:r>
      <w:r>
        <w:rPr>
          <w:rFonts w:asciiTheme="minorEastAsia" w:eastAsiaTheme="minorEastAsia" w:hAnsiTheme="minorEastAsia" w:hint="eastAsia"/>
          <w:sz w:val="24"/>
        </w:rPr>
        <w:t xml:space="preserve">　签字人姓名、职务：</w:t>
      </w:r>
    </w:p>
    <w:p w:rsidR="00DB36DC" w:rsidRDefault="00D7295F">
      <w:pPr>
        <w:pStyle w:val="a6"/>
        <w:spacing w:line="440" w:lineRule="exact"/>
        <w:rPr>
          <w:rFonts w:asciiTheme="minorEastAsia" w:eastAsiaTheme="minorEastAsia" w:hAnsiTheme="minorEastAsia"/>
          <w:sz w:val="24"/>
          <w:u w:val="single"/>
        </w:rPr>
      </w:pPr>
      <w:r>
        <w:rPr>
          <w:rFonts w:asciiTheme="minorEastAsia" w:eastAsiaTheme="minorEastAsia" w:hAnsiTheme="minorEastAsia" w:hint="eastAsia"/>
          <w:sz w:val="24"/>
        </w:rPr>
        <w:t>地址：</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　授权签署</w:t>
      </w:r>
      <w:proofErr w:type="gramStart"/>
      <w:r>
        <w:rPr>
          <w:rFonts w:asciiTheme="minorEastAsia" w:eastAsiaTheme="minorEastAsia" w:hAnsiTheme="minorEastAsia" w:hint="eastAsia"/>
          <w:sz w:val="24"/>
        </w:rPr>
        <w:t>本资格</w:t>
      </w:r>
      <w:proofErr w:type="gramEnd"/>
      <w:r>
        <w:rPr>
          <w:rFonts w:asciiTheme="minorEastAsia" w:eastAsiaTheme="minorEastAsia" w:hAnsiTheme="minorEastAsia" w:hint="eastAsia"/>
          <w:sz w:val="24"/>
        </w:rPr>
        <w:t>文件人：</w:t>
      </w:r>
      <w:r>
        <w:rPr>
          <w:rFonts w:asciiTheme="minorEastAsia" w:eastAsiaTheme="minorEastAsia" w:hAnsiTheme="minorEastAsia" w:hint="eastAsia"/>
          <w:sz w:val="24"/>
          <w:u w:val="single"/>
        </w:rPr>
        <w:t>授权人姓名</w:t>
      </w:r>
    </w:p>
    <w:p w:rsidR="00DB36DC" w:rsidRDefault="00D7295F">
      <w:pPr>
        <w:pStyle w:val="a6"/>
        <w:spacing w:line="440" w:lineRule="exact"/>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　　　　　　　　　　　　　</w:t>
      </w:r>
    </w:p>
    <w:p w:rsidR="00DB36DC" w:rsidRDefault="00D7295F">
      <w:pPr>
        <w:pStyle w:val="a6"/>
        <w:spacing w:line="440" w:lineRule="exact"/>
        <w:rPr>
          <w:rFonts w:asciiTheme="minorEastAsia" w:eastAsiaTheme="minorEastAsia" w:hAnsiTheme="minorEastAsia"/>
          <w:sz w:val="24"/>
          <w:u w:val="single"/>
        </w:rPr>
      </w:pPr>
      <w:r>
        <w:rPr>
          <w:rFonts w:asciiTheme="minorEastAsia" w:eastAsiaTheme="minorEastAsia" w:hAnsiTheme="minorEastAsia" w:hint="eastAsia"/>
          <w:sz w:val="24"/>
        </w:rPr>
        <w:t>邮编：</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　电话：</w:t>
      </w:r>
      <w:r>
        <w:rPr>
          <w:rFonts w:asciiTheme="minorEastAsia" w:eastAsiaTheme="minorEastAsia" w:hAnsiTheme="minorEastAsia" w:hint="eastAsia"/>
          <w:sz w:val="24"/>
          <w:u w:val="single"/>
        </w:rPr>
        <w:t xml:space="preserve">　　　　　　　　</w:t>
      </w:r>
    </w:p>
    <w:p w:rsidR="00DB36DC" w:rsidRDefault="00D7295F">
      <w:pPr>
        <w:spacing w:line="440" w:lineRule="exact"/>
        <w:ind w:firstLineChars="2600" w:firstLine="6240"/>
        <w:rPr>
          <w:rFonts w:asciiTheme="minorEastAsia" w:eastAsiaTheme="minorEastAsia" w:hAnsiTheme="minorEastAsia"/>
          <w:sz w:val="24"/>
        </w:rPr>
      </w:pPr>
      <w:r>
        <w:rPr>
          <w:rFonts w:asciiTheme="minorEastAsia" w:eastAsiaTheme="minorEastAsia" w:hAnsiTheme="minorEastAsia" w:hint="eastAsia"/>
          <w:sz w:val="24"/>
        </w:rPr>
        <w:t>（单位公章）</w:t>
      </w:r>
    </w:p>
    <w:p w:rsidR="00DB36DC" w:rsidRDefault="00D7295F">
      <w:pPr>
        <w:spacing w:line="440" w:lineRule="exact"/>
        <w:ind w:firstLineChars="2450" w:firstLine="5880"/>
        <w:rPr>
          <w:rFonts w:asciiTheme="minorEastAsia" w:eastAsiaTheme="minorEastAsia" w:hAnsiTheme="minorEastAsia"/>
          <w:sz w:val="24"/>
        </w:rPr>
      </w:pPr>
      <w:r>
        <w:rPr>
          <w:rFonts w:asciiTheme="minorEastAsia" w:eastAsiaTheme="minorEastAsia" w:hAnsiTheme="minorEastAsia"/>
          <w:sz w:val="24"/>
        </w:rPr>
        <w:t>20</w:t>
      </w:r>
      <w:r>
        <w:rPr>
          <w:rFonts w:asciiTheme="minorEastAsia" w:eastAsiaTheme="minorEastAsia" w:hAnsiTheme="minorEastAsia" w:hint="eastAsia"/>
          <w:sz w:val="24"/>
        </w:rPr>
        <w:t>年月日</w:t>
      </w:r>
    </w:p>
    <w:p w:rsidR="00DB36DC" w:rsidRDefault="00DB36DC">
      <w:pPr>
        <w:spacing w:line="440" w:lineRule="exact"/>
        <w:rPr>
          <w:rFonts w:asciiTheme="minorEastAsia" w:eastAsiaTheme="minorEastAsia" w:hAnsiTheme="minorEastAsia"/>
          <w:b/>
          <w:sz w:val="32"/>
          <w:szCs w:val="32"/>
        </w:rPr>
      </w:pPr>
    </w:p>
    <w:p w:rsidR="00DB36DC" w:rsidRDefault="00D7295F">
      <w:pPr>
        <w:spacing w:line="460" w:lineRule="atLeast"/>
        <w:ind w:firstLineChars="945" w:firstLine="2846"/>
        <w:rPr>
          <w:rFonts w:asciiTheme="minorEastAsia" w:eastAsiaTheme="minorEastAsia" w:hAnsiTheme="minorEastAsia"/>
          <w:b/>
          <w:bCs/>
          <w:sz w:val="30"/>
          <w:szCs w:val="30"/>
        </w:rPr>
      </w:pPr>
      <w:r>
        <w:rPr>
          <w:rFonts w:asciiTheme="minorEastAsia" w:eastAsiaTheme="minorEastAsia" w:hAnsiTheme="minorEastAsia" w:hint="eastAsia"/>
          <w:b/>
          <w:sz w:val="30"/>
          <w:szCs w:val="30"/>
        </w:rPr>
        <w:t>（附件四）</w:t>
      </w:r>
      <w:r>
        <w:rPr>
          <w:rFonts w:asciiTheme="minorEastAsia" w:eastAsiaTheme="minorEastAsia" w:hAnsiTheme="minorEastAsia" w:hint="eastAsia"/>
          <w:b/>
          <w:bCs/>
          <w:sz w:val="30"/>
          <w:szCs w:val="30"/>
        </w:rPr>
        <w:t>开标一览表（单独提交）</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rPr>
      </w:pPr>
      <w:r>
        <w:rPr>
          <w:rFonts w:asciiTheme="minorEastAsia" w:eastAsiaTheme="minorEastAsia" w:hAnsiTheme="minorEastAsia" w:hint="eastAsia"/>
          <w:color w:val="auto"/>
        </w:rPr>
        <w:t>招标项目名称：</w:t>
      </w:r>
      <w:r>
        <w:rPr>
          <w:rFonts w:asciiTheme="minorEastAsia" w:eastAsiaTheme="minorEastAsia" w:hAnsiTheme="minorEastAsia" w:cs="宋体"/>
          <w:color w:val="auto"/>
          <w:u w:val="single"/>
        </w:rPr>
        <w:t xml:space="preserve">                          </w:t>
      </w:r>
      <w:r>
        <w:rPr>
          <w:rFonts w:asciiTheme="minorEastAsia" w:eastAsiaTheme="minorEastAsia" w:hAnsiTheme="minorEastAsia" w:hint="eastAsia"/>
          <w:color w:val="auto"/>
        </w:rPr>
        <w:t>投标单位名称：</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u w:val="single"/>
        </w:rPr>
      </w:pPr>
      <w:r>
        <w:rPr>
          <w:rFonts w:asciiTheme="minorEastAsia" w:eastAsiaTheme="minorEastAsia" w:hAnsiTheme="minorEastAsia" w:hint="eastAsia"/>
          <w:color w:val="auto"/>
        </w:rPr>
        <w:t>招标编号：</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r>
        <w:rPr>
          <w:rFonts w:asciiTheme="minorEastAsia" w:eastAsiaTheme="minorEastAsia" w:hAnsiTheme="minorEastAsia" w:hint="eastAsia"/>
          <w:color w:val="auto"/>
        </w:rPr>
        <w:t xml:space="preserve"> 采购内容：</w:t>
      </w:r>
      <w:r>
        <w:rPr>
          <w:rFonts w:asciiTheme="minorEastAsia" w:eastAsiaTheme="minorEastAsia" w:hAnsiTheme="minorEastAsia" w:hint="eastAsia"/>
          <w:color w:val="auto"/>
          <w:u w:val="single"/>
        </w:rPr>
        <w:t xml:space="preserve"> </w:t>
      </w:r>
      <w:r>
        <w:rPr>
          <w:rFonts w:asciiTheme="minorEastAsia" w:eastAsiaTheme="minorEastAsia" w:hAnsiTheme="minorEastAsia"/>
          <w:color w:val="auto"/>
          <w:u w:val="single"/>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7"/>
        <w:gridCol w:w="6687"/>
      </w:tblGrid>
      <w:tr w:rsidR="00DB36DC">
        <w:trPr>
          <w:trHeight w:val="600"/>
          <w:jc w:val="center"/>
        </w:trPr>
        <w:tc>
          <w:tcPr>
            <w:tcW w:w="3167" w:type="dxa"/>
            <w:vAlign w:val="center"/>
          </w:tcPr>
          <w:p w:rsidR="00DB36DC" w:rsidRDefault="00D7295F">
            <w:pPr>
              <w:widowControl/>
              <w:spacing w:line="440" w:lineRule="exact"/>
              <w:jc w:val="center"/>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投标内容</w:t>
            </w:r>
          </w:p>
        </w:tc>
        <w:tc>
          <w:tcPr>
            <w:tcW w:w="6687" w:type="dxa"/>
            <w:vAlign w:val="center"/>
          </w:tcPr>
          <w:p w:rsidR="00DB36DC" w:rsidRDefault="00D7295F">
            <w:pPr>
              <w:widowControl/>
              <w:spacing w:line="440" w:lineRule="exact"/>
              <w:jc w:val="center"/>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投标总报价</w:t>
            </w:r>
          </w:p>
        </w:tc>
      </w:tr>
      <w:tr w:rsidR="00DB36DC">
        <w:trPr>
          <w:trHeight w:val="630"/>
          <w:jc w:val="center"/>
        </w:trPr>
        <w:tc>
          <w:tcPr>
            <w:tcW w:w="3167" w:type="dxa"/>
            <w:vMerge w:val="restart"/>
            <w:vAlign w:val="center"/>
          </w:tcPr>
          <w:p w:rsidR="00DB36DC" w:rsidRDefault="00DB36DC">
            <w:pPr>
              <w:widowControl/>
              <w:spacing w:line="440" w:lineRule="exact"/>
              <w:jc w:val="center"/>
              <w:rPr>
                <w:rFonts w:asciiTheme="minorEastAsia" w:eastAsiaTheme="minorEastAsia" w:hAnsiTheme="minorEastAsia" w:cs="宋体"/>
                <w:kern w:val="0"/>
                <w:sz w:val="24"/>
                <w:szCs w:val="24"/>
              </w:rPr>
            </w:pPr>
          </w:p>
        </w:tc>
        <w:tc>
          <w:tcPr>
            <w:tcW w:w="6687" w:type="dxa"/>
            <w:vAlign w:val="center"/>
          </w:tcPr>
          <w:p w:rsidR="00DB36DC" w:rsidRDefault="00D7295F">
            <w:pPr>
              <w:widowControl/>
              <w:spacing w:line="44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小写：￥</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hint="eastAsia"/>
                <w:kern w:val="0"/>
                <w:sz w:val="24"/>
                <w:szCs w:val="24"/>
              </w:rPr>
              <w:t>元</w:t>
            </w:r>
            <w:r>
              <w:rPr>
                <w:rFonts w:asciiTheme="minorEastAsia" w:eastAsiaTheme="minorEastAsia" w:hAnsiTheme="minorEastAsia" w:cs="宋体"/>
                <w:kern w:val="0"/>
                <w:sz w:val="24"/>
                <w:szCs w:val="24"/>
              </w:rPr>
              <w:t xml:space="preserve">     </w:t>
            </w:r>
          </w:p>
        </w:tc>
      </w:tr>
      <w:tr w:rsidR="00DB36DC">
        <w:trPr>
          <w:trHeight w:val="686"/>
          <w:jc w:val="center"/>
        </w:trPr>
        <w:tc>
          <w:tcPr>
            <w:tcW w:w="3167" w:type="dxa"/>
            <w:vMerge/>
            <w:vAlign w:val="center"/>
          </w:tcPr>
          <w:p w:rsidR="00DB36DC" w:rsidRDefault="00DB36DC">
            <w:pPr>
              <w:widowControl/>
              <w:spacing w:line="440" w:lineRule="exact"/>
              <w:jc w:val="center"/>
              <w:rPr>
                <w:rFonts w:asciiTheme="minorEastAsia" w:eastAsiaTheme="minorEastAsia" w:hAnsiTheme="minorEastAsia" w:cs="宋体"/>
                <w:kern w:val="0"/>
                <w:sz w:val="24"/>
                <w:szCs w:val="24"/>
              </w:rPr>
            </w:pPr>
          </w:p>
        </w:tc>
        <w:tc>
          <w:tcPr>
            <w:tcW w:w="6687" w:type="dxa"/>
            <w:vAlign w:val="center"/>
          </w:tcPr>
          <w:p w:rsidR="00DB36DC" w:rsidRDefault="00D7295F">
            <w:pPr>
              <w:spacing w:line="44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大写：</w:t>
            </w:r>
          </w:p>
        </w:tc>
      </w:tr>
      <w:tr w:rsidR="00DB36DC">
        <w:trPr>
          <w:trHeight w:val="686"/>
          <w:jc w:val="center"/>
        </w:trPr>
        <w:tc>
          <w:tcPr>
            <w:tcW w:w="3167" w:type="dxa"/>
            <w:vAlign w:val="center"/>
          </w:tcPr>
          <w:p w:rsidR="00DB36DC" w:rsidRDefault="00D7295F">
            <w:pPr>
              <w:widowControl/>
              <w:spacing w:line="440" w:lineRule="exact"/>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供货日期：</w:t>
            </w:r>
          </w:p>
        </w:tc>
        <w:tc>
          <w:tcPr>
            <w:tcW w:w="6687" w:type="dxa"/>
            <w:vAlign w:val="center"/>
          </w:tcPr>
          <w:p w:rsidR="00DB36DC" w:rsidRDefault="00DB36DC">
            <w:pPr>
              <w:spacing w:line="440" w:lineRule="exact"/>
              <w:jc w:val="left"/>
              <w:rPr>
                <w:rFonts w:asciiTheme="minorEastAsia" w:eastAsiaTheme="minorEastAsia" w:hAnsiTheme="minorEastAsia" w:cs="宋体"/>
                <w:kern w:val="0"/>
                <w:sz w:val="24"/>
                <w:szCs w:val="24"/>
              </w:rPr>
            </w:pPr>
          </w:p>
        </w:tc>
      </w:tr>
    </w:tbl>
    <w:p w:rsidR="00DB36DC" w:rsidRDefault="00D7295F">
      <w:pPr>
        <w:pStyle w:val="af3"/>
        <w:spacing w:line="440" w:lineRule="exact"/>
        <w:rPr>
          <w:rFonts w:asciiTheme="minorEastAsia" w:eastAsiaTheme="minorEastAsia" w:hAnsiTheme="minorEastAsia"/>
          <w:color w:val="auto"/>
        </w:rPr>
      </w:pPr>
      <w:r>
        <w:rPr>
          <w:rFonts w:asciiTheme="minorEastAsia" w:eastAsiaTheme="minorEastAsia" w:hAnsiTheme="minorEastAsia" w:hint="eastAsia"/>
          <w:color w:val="auto"/>
        </w:rPr>
        <w:t>兹声明：以上投标报价在投标有效期内一直有效。</w:t>
      </w:r>
    </w:p>
    <w:p w:rsidR="00DB36DC" w:rsidRDefault="00D7295F">
      <w:pPr>
        <w:spacing w:line="440" w:lineRule="exact"/>
        <w:rPr>
          <w:rFonts w:asciiTheme="minorEastAsia" w:eastAsiaTheme="minorEastAsia" w:hAnsiTheme="minorEastAsia"/>
          <w:bCs/>
          <w:sz w:val="24"/>
          <w:szCs w:val="24"/>
        </w:rPr>
      </w:pPr>
      <w:r>
        <w:rPr>
          <w:rFonts w:asciiTheme="minorEastAsia" w:eastAsiaTheme="minorEastAsia" w:hAnsiTheme="minorEastAsia" w:hint="eastAsia"/>
          <w:bCs/>
          <w:sz w:val="24"/>
          <w:szCs w:val="24"/>
        </w:rPr>
        <w:t>投标人名称（加盖公章）：</w:t>
      </w:r>
      <w:r>
        <w:rPr>
          <w:rFonts w:asciiTheme="minorEastAsia" w:eastAsiaTheme="minorEastAsia" w:hAnsiTheme="minorEastAsia"/>
          <w:bCs/>
          <w:sz w:val="24"/>
          <w:szCs w:val="24"/>
          <w:u w:val="single"/>
        </w:rPr>
        <w:t xml:space="preserve">                               </w:t>
      </w:r>
    </w:p>
    <w:p w:rsidR="00DB36DC" w:rsidRDefault="00D7295F">
      <w:pPr>
        <w:pStyle w:val="260"/>
        <w:keepNext w:val="0"/>
        <w:keepLines w:val="0"/>
        <w:adjustRightInd/>
        <w:spacing w:before="0" w:line="440" w:lineRule="exact"/>
        <w:textAlignment w:val="auto"/>
        <w:outlineLvl w:val="9"/>
        <w:rPr>
          <w:rFonts w:asciiTheme="minorEastAsia" w:eastAsiaTheme="minorEastAsia" w:hAnsiTheme="minorEastAsia"/>
          <w:b w:val="0"/>
          <w:kern w:val="2"/>
          <w:sz w:val="24"/>
          <w:szCs w:val="24"/>
        </w:rPr>
      </w:pPr>
      <w:r>
        <w:rPr>
          <w:rFonts w:asciiTheme="minorEastAsia" w:eastAsiaTheme="minorEastAsia" w:hAnsiTheme="minorEastAsia" w:hint="eastAsia"/>
          <w:b w:val="0"/>
          <w:sz w:val="24"/>
          <w:szCs w:val="24"/>
        </w:rPr>
        <w:t>代理（被授权人）签字：</w:t>
      </w:r>
      <w:r>
        <w:rPr>
          <w:rFonts w:asciiTheme="minorEastAsia" w:eastAsiaTheme="minorEastAsia" w:hAnsiTheme="minorEastAsia"/>
          <w:b w:val="0"/>
          <w:sz w:val="24"/>
          <w:szCs w:val="24"/>
          <w:u w:val="single"/>
        </w:rPr>
        <w:t xml:space="preserve">                  </w:t>
      </w:r>
    </w:p>
    <w:p w:rsidR="00DB36DC" w:rsidRDefault="00D7295F">
      <w:pPr>
        <w:pStyle w:val="260"/>
        <w:keepNext w:val="0"/>
        <w:keepLines w:val="0"/>
        <w:adjustRightInd/>
        <w:spacing w:before="0" w:line="440" w:lineRule="exact"/>
        <w:textAlignment w:val="auto"/>
        <w:outlineLvl w:val="9"/>
        <w:rPr>
          <w:rFonts w:asciiTheme="minorEastAsia" w:eastAsiaTheme="minorEastAsia" w:hAnsiTheme="minorEastAsia"/>
          <w:b w:val="0"/>
          <w:kern w:val="2"/>
          <w:sz w:val="24"/>
          <w:szCs w:val="24"/>
        </w:rPr>
      </w:pPr>
      <w:r>
        <w:rPr>
          <w:rFonts w:asciiTheme="minorEastAsia" w:eastAsiaTheme="minorEastAsia" w:hAnsiTheme="minorEastAsia" w:hint="eastAsia"/>
          <w:b w:val="0"/>
          <w:spacing w:val="36"/>
          <w:kern w:val="2"/>
          <w:sz w:val="24"/>
          <w:szCs w:val="24"/>
        </w:rPr>
        <w:t>日期</w:t>
      </w:r>
      <w:r>
        <w:rPr>
          <w:rFonts w:asciiTheme="minorEastAsia" w:eastAsiaTheme="minorEastAsia" w:hAnsiTheme="minorEastAsia" w:hint="eastAsia"/>
          <w:b w:val="0"/>
          <w:kern w:val="2"/>
          <w:sz w:val="24"/>
          <w:szCs w:val="24"/>
        </w:rPr>
        <w:t>：</w:t>
      </w:r>
      <w:r>
        <w:rPr>
          <w:rFonts w:asciiTheme="minorEastAsia" w:eastAsiaTheme="minorEastAsia" w:hAnsiTheme="minorEastAsia"/>
          <w:b w:val="0"/>
          <w:kern w:val="2"/>
          <w:sz w:val="24"/>
          <w:szCs w:val="24"/>
          <w:u w:val="single"/>
        </w:rPr>
        <w:t xml:space="preserve">       </w:t>
      </w:r>
      <w:r>
        <w:rPr>
          <w:rFonts w:asciiTheme="minorEastAsia" w:eastAsiaTheme="minorEastAsia" w:hAnsiTheme="minorEastAsia" w:hint="eastAsia"/>
          <w:b w:val="0"/>
          <w:kern w:val="2"/>
          <w:sz w:val="24"/>
          <w:szCs w:val="24"/>
        </w:rPr>
        <w:t>年</w:t>
      </w:r>
      <w:r>
        <w:rPr>
          <w:rFonts w:asciiTheme="minorEastAsia" w:eastAsiaTheme="minorEastAsia" w:hAnsiTheme="minorEastAsia"/>
          <w:b w:val="0"/>
          <w:kern w:val="2"/>
          <w:sz w:val="24"/>
          <w:szCs w:val="24"/>
          <w:u w:val="single"/>
        </w:rPr>
        <w:t xml:space="preserve">     </w:t>
      </w:r>
      <w:r>
        <w:rPr>
          <w:rFonts w:asciiTheme="minorEastAsia" w:eastAsiaTheme="minorEastAsia" w:hAnsiTheme="minorEastAsia" w:hint="eastAsia"/>
          <w:b w:val="0"/>
          <w:kern w:val="2"/>
          <w:sz w:val="24"/>
          <w:szCs w:val="24"/>
        </w:rPr>
        <w:t>月</w:t>
      </w:r>
      <w:r>
        <w:rPr>
          <w:rFonts w:asciiTheme="minorEastAsia" w:eastAsiaTheme="minorEastAsia" w:hAnsiTheme="minorEastAsia"/>
          <w:b w:val="0"/>
          <w:kern w:val="2"/>
          <w:sz w:val="24"/>
          <w:szCs w:val="24"/>
          <w:u w:val="single"/>
        </w:rPr>
        <w:t xml:space="preserve">    </w:t>
      </w:r>
      <w:r>
        <w:rPr>
          <w:rFonts w:asciiTheme="minorEastAsia" w:eastAsiaTheme="minorEastAsia" w:hAnsiTheme="minorEastAsia" w:hint="eastAsia"/>
          <w:b w:val="0"/>
          <w:kern w:val="2"/>
          <w:sz w:val="24"/>
          <w:szCs w:val="24"/>
        </w:rPr>
        <w:t>日</w:t>
      </w:r>
    </w:p>
    <w:p w:rsidR="00DB36DC" w:rsidRDefault="00D7295F">
      <w:pPr>
        <w:pStyle w:val="260"/>
        <w:keepNext w:val="0"/>
        <w:keepLines w:val="0"/>
        <w:adjustRightInd/>
        <w:spacing w:before="0" w:line="440" w:lineRule="exact"/>
        <w:textAlignment w:val="auto"/>
        <w:outlineLvl w:val="9"/>
        <w:rPr>
          <w:rFonts w:asciiTheme="minorEastAsia" w:eastAsiaTheme="minorEastAsia" w:hAnsiTheme="minorEastAsia"/>
          <w:kern w:val="2"/>
          <w:sz w:val="24"/>
          <w:szCs w:val="24"/>
        </w:rPr>
      </w:pPr>
      <w:r>
        <w:rPr>
          <w:rFonts w:asciiTheme="minorEastAsia" w:eastAsiaTheme="minorEastAsia" w:hAnsiTheme="minorEastAsia" w:hint="eastAsia"/>
          <w:sz w:val="24"/>
          <w:szCs w:val="24"/>
        </w:rPr>
        <w:t>注：</w:t>
      </w:r>
      <w:r>
        <w:rPr>
          <w:rFonts w:asciiTheme="minorEastAsia" w:eastAsiaTheme="minorEastAsia" w:hAnsiTheme="minorEastAsia"/>
          <w:b w:val="0"/>
          <w:sz w:val="24"/>
          <w:szCs w:val="24"/>
        </w:rPr>
        <w:t>1</w:t>
      </w:r>
      <w:r>
        <w:rPr>
          <w:rFonts w:asciiTheme="minorEastAsia" w:eastAsiaTheme="minorEastAsia" w:hAnsiTheme="minorEastAsia" w:hint="eastAsia"/>
          <w:b w:val="0"/>
          <w:sz w:val="24"/>
          <w:szCs w:val="24"/>
        </w:rPr>
        <w:t>、此表需密封后单独提交。</w:t>
      </w:r>
    </w:p>
    <w:p w:rsidR="00DB36DC" w:rsidRDefault="00D7295F">
      <w:pPr>
        <w:pStyle w:val="af3"/>
        <w:spacing w:line="440" w:lineRule="exact"/>
        <w:ind w:firstLineChars="200" w:firstLine="480"/>
        <w:rPr>
          <w:rFonts w:asciiTheme="minorEastAsia" w:eastAsiaTheme="minorEastAsia" w:hAnsiTheme="minorEastAsia"/>
          <w:bCs/>
          <w:color w:val="auto"/>
          <w:kern w:val="2"/>
        </w:rPr>
      </w:pPr>
      <w:r>
        <w:rPr>
          <w:rFonts w:asciiTheme="minorEastAsia" w:eastAsiaTheme="minorEastAsia" w:hAnsiTheme="minorEastAsia"/>
          <w:bCs/>
          <w:color w:val="auto"/>
          <w:kern w:val="2"/>
        </w:rPr>
        <w:t>2</w:t>
      </w:r>
      <w:r>
        <w:rPr>
          <w:rFonts w:asciiTheme="minorEastAsia" w:eastAsiaTheme="minorEastAsia" w:hAnsiTheme="minorEastAsia" w:hint="eastAsia"/>
          <w:bCs/>
          <w:color w:val="auto"/>
          <w:kern w:val="2"/>
        </w:rPr>
        <w:t>、本表格式不得更改，投标人只能按要求填报，否则将被视为无效投标。</w:t>
      </w:r>
    </w:p>
    <w:p w:rsidR="00DB36DC" w:rsidRDefault="00DB36DC">
      <w:pPr>
        <w:spacing w:line="460" w:lineRule="atLeast"/>
        <w:jc w:val="left"/>
        <w:rPr>
          <w:rFonts w:asciiTheme="minorEastAsia" w:eastAsiaTheme="minorEastAsia" w:hAnsiTheme="minorEastAsia"/>
          <w:sz w:val="24"/>
          <w:u w:val="single"/>
        </w:rPr>
      </w:pPr>
    </w:p>
    <w:p w:rsidR="00DB36DC" w:rsidRDefault="00DB36DC">
      <w:pPr>
        <w:pStyle w:val="af3"/>
        <w:spacing w:line="440" w:lineRule="exact"/>
        <w:ind w:firstLineChars="200" w:firstLine="482"/>
        <w:rPr>
          <w:rFonts w:asciiTheme="minorEastAsia" w:eastAsiaTheme="minorEastAsia" w:hAnsiTheme="minorEastAsia"/>
          <w:b/>
          <w:bCs/>
          <w:color w:val="auto"/>
          <w:kern w:val="2"/>
        </w:rPr>
      </w:pPr>
    </w:p>
    <w:p w:rsidR="00DB36DC" w:rsidRDefault="00D7295F">
      <w:pPr>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（附件五）明细报价表</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rPr>
      </w:pPr>
      <w:r>
        <w:rPr>
          <w:rFonts w:asciiTheme="minorEastAsia" w:eastAsiaTheme="minorEastAsia" w:hAnsiTheme="minorEastAsia" w:hint="eastAsia"/>
          <w:color w:val="auto"/>
        </w:rPr>
        <w:t>招标项目名称：</w:t>
      </w:r>
      <w:r>
        <w:rPr>
          <w:rFonts w:asciiTheme="minorEastAsia" w:eastAsiaTheme="minorEastAsia" w:hAnsiTheme="minorEastAsia" w:cs="宋体"/>
          <w:color w:val="auto"/>
          <w:u w:val="single"/>
        </w:rPr>
        <w:t xml:space="preserve">                          </w:t>
      </w:r>
      <w:r>
        <w:rPr>
          <w:rFonts w:asciiTheme="minorEastAsia" w:eastAsiaTheme="minorEastAsia" w:hAnsiTheme="minorEastAsia" w:hint="eastAsia"/>
          <w:color w:val="auto"/>
        </w:rPr>
        <w:t>投标单位名称：</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u w:val="single"/>
        </w:rPr>
      </w:pPr>
      <w:r>
        <w:rPr>
          <w:rFonts w:asciiTheme="minorEastAsia" w:eastAsiaTheme="minorEastAsia" w:hAnsiTheme="minorEastAsia" w:hint="eastAsia"/>
          <w:color w:val="auto"/>
        </w:rPr>
        <w:t>招标编号：</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r>
        <w:rPr>
          <w:rFonts w:asciiTheme="minorEastAsia" w:eastAsiaTheme="minorEastAsia" w:hAnsiTheme="minorEastAsia" w:hint="eastAsia"/>
          <w:color w:val="auto"/>
        </w:rPr>
        <w:t xml:space="preserve"> 采购内容：</w:t>
      </w:r>
      <w:r>
        <w:rPr>
          <w:rFonts w:asciiTheme="minorEastAsia" w:eastAsiaTheme="minorEastAsia" w:hAnsiTheme="minorEastAsia" w:hint="eastAsia"/>
          <w:color w:val="auto"/>
          <w:u w:val="single"/>
        </w:rPr>
        <w:t xml:space="preserve"> </w:t>
      </w:r>
      <w:r>
        <w:rPr>
          <w:rFonts w:asciiTheme="minorEastAsia" w:eastAsiaTheme="minorEastAsia" w:hAnsiTheme="minorEastAsia"/>
          <w:color w:val="auto"/>
          <w:u w:val="single"/>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864"/>
        <w:gridCol w:w="1650"/>
        <w:gridCol w:w="960"/>
        <w:gridCol w:w="1129"/>
        <w:gridCol w:w="1265"/>
        <w:gridCol w:w="991"/>
        <w:gridCol w:w="1127"/>
      </w:tblGrid>
      <w:tr w:rsidR="00DB36DC">
        <w:trPr>
          <w:jc w:val="center"/>
        </w:trPr>
        <w:tc>
          <w:tcPr>
            <w:tcW w:w="868"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86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名称</w:t>
            </w:r>
          </w:p>
        </w:tc>
        <w:tc>
          <w:tcPr>
            <w:tcW w:w="1650"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规格及型号</w:t>
            </w:r>
          </w:p>
        </w:tc>
        <w:tc>
          <w:tcPr>
            <w:tcW w:w="960"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单位</w:t>
            </w:r>
          </w:p>
        </w:tc>
        <w:tc>
          <w:tcPr>
            <w:tcW w:w="1129"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1265"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综合单价</w:t>
            </w:r>
          </w:p>
        </w:tc>
        <w:tc>
          <w:tcPr>
            <w:tcW w:w="991"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总价</w:t>
            </w:r>
          </w:p>
        </w:tc>
        <w:tc>
          <w:tcPr>
            <w:tcW w:w="1127"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品牌及</w:t>
            </w:r>
          </w:p>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产地</w:t>
            </w:r>
          </w:p>
        </w:tc>
      </w:tr>
      <w:tr w:rsidR="00DB36DC">
        <w:trPr>
          <w:jc w:val="center"/>
        </w:trPr>
        <w:tc>
          <w:tcPr>
            <w:tcW w:w="868" w:type="dxa"/>
            <w:vAlign w:val="center"/>
          </w:tcPr>
          <w:p w:rsidR="00DB36DC" w:rsidRDefault="00DB36DC">
            <w:pPr>
              <w:spacing w:line="440" w:lineRule="exact"/>
              <w:rPr>
                <w:rFonts w:asciiTheme="minorEastAsia" w:eastAsiaTheme="minorEastAsia" w:hAnsiTheme="minorEastAsia"/>
                <w:sz w:val="24"/>
                <w:szCs w:val="24"/>
              </w:rPr>
            </w:pPr>
          </w:p>
        </w:tc>
        <w:tc>
          <w:tcPr>
            <w:tcW w:w="1864" w:type="dxa"/>
            <w:vAlign w:val="center"/>
          </w:tcPr>
          <w:p w:rsidR="00DB36DC" w:rsidRDefault="00DB36DC">
            <w:pPr>
              <w:spacing w:line="440" w:lineRule="exact"/>
              <w:rPr>
                <w:rFonts w:asciiTheme="minorEastAsia" w:eastAsiaTheme="minorEastAsia" w:hAnsiTheme="minorEastAsia"/>
                <w:sz w:val="24"/>
                <w:szCs w:val="24"/>
              </w:rPr>
            </w:pPr>
          </w:p>
        </w:tc>
        <w:tc>
          <w:tcPr>
            <w:tcW w:w="1650" w:type="dxa"/>
            <w:vAlign w:val="center"/>
          </w:tcPr>
          <w:p w:rsidR="00DB36DC" w:rsidRDefault="00DB36DC">
            <w:pPr>
              <w:spacing w:line="440" w:lineRule="exact"/>
              <w:rPr>
                <w:rFonts w:asciiTheme="minorEastAsia" w:eastAsiaTheme="minorEastAsia" w:hAnsiTheme="minorEastAsia"/>
                <w:sz w:val="24"/>
                <w:szCs w:val="24"/>
              </w:rPr>
            </w:pPr>
          </w:p>
        </w:tc>
        <w:tc>
          <w:tcPr>
            <w:tcW w:w="960" w:type="dxa"/>
            <w:vAlign w:val="center"/>
          </w:tcPr>
          <w:p w:rsidR="00DB36DC" w:rsidRDefault="00DB36DC">
            <w:pPr>
              <w:spacing w:line="440" w:lineRule="exact"/>
              <w:rPr>
                <w:rFonts w:asciiTheme="minorEastAsia" w:eastAsiaTheme="minorEastAsia" w:hAnsiTheme="minorEastAsia"/>
                <w:sz w:val="24"/>
                <w:szCs w:val="24"/>
              </w:rPr>
            </w:pPr>
          </w:p>
        </w:tc>
        <w:tc>
          <w:tcPr>
            <w:tcW w:w="1129" w:type="dxa"/>
            <w:vAlign w:val="center"/>
          </w:tcPr>
          <w:p w:rsidR="00DB36DC" w:rsidRDefault="00DB36DC">
            <w:pPr>
              <w:spacing w:line="440" w:lineRule="exact"/>
              <w:rPr>
                <w:rFonts w:asciiTheme="minorEastAsia" w:eastAsiaTheme="minorEastAsia" w:hAnsiTheme="minorEastAsia"/>
                <w:sz w:val="24"/>
                <w:szCs w:val="24"/>
              </w:rPr>
            </w:pPr>
          </w:p>
        </w:tc>
        <w:tc>
          <w:tcPr>
            <w:tcW w:w="1265" w:type="dxa"/>
            <w:vAlign w:val="center"/>
          </w:tcPr>
          <w:p w:rsidR="00DB36DC" w:rsidRDefault="00DB36DC">
            <w:pPr>
              <w:spacing w:line="440" w:lineRule="exact"/>
              <w:rPr>
                <w:rFonts w:asciiTheme="minorEastAsia" w:eastAsiaTheme="minorEastAsia" w:hAnsiTheme="minorEastAsia"/>
                <w:sz w:val="24"/>
                <w:szCs w:val="24"/>
              </w:rPr>
            </w:pPr>
          </w:p>
        </w:tc>
        <w:tc>
          <w:tcPr>
            <w:tcW w:w="991" w:type="dxa"/>
            <w:vAlign w:val="center"/>
          </w:tcPr>
          <w:p w:rsidR="00DB36DC" w:rsidRDefault="00DB36DC">
            <w:pPr>
              <w:spacing w:line="440" w:lineRule="exact"/>
              <w:rPr>
                <w:rFonts w:asciiTheme="minorEastAsia" w:eastAsiaTheme="minorEastAsia" w:hAnsiTheme="minorEastAsia"/>
                <w:sz w:val="24"/>
                <w:szCs w:val="24"/>
              </w:rPr>
            </w:pPr>
          </w:p>
        </w:tc>
        <w:tc>
          <w:tcPr>
            <w:tcW w:w="1127" w:type="dxa"/>
            <w:vAlign w:val="center"/>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868" w:type="dxa"/>
            <w:vAlign w:val="center"/>
          </w:tcPr>
          <w:p w:rsidR="00DB36DC" w:rsidRDefault="00DB36DC">
            <w:pPr>
              <w:spacing w:line="440" w:lineRule="exact"/>
              <w:rPr>
                <w:rFonts w:asciiTheme="minorEastAsia" w:eastAsiaTheme="minorEastAsia" w:hAnsiTheme="minorEastAsia"/>
                <w:sz w:val="24"/>
                <w:szCs w:val="24"/>
              </w:rPr>
            </w:pPr>
          </w:p>
        </w:tc>
        <w:tc>
          <w:tcPr>
            <w:tcW w:w="1864" w:type="dxa"/>
            <w:vAlign w:val="center"/>
          </w:tcPr>
          <w:p w:rsidR="00DB36DC" w:rsidRDefault="00DB36DC">
            <w:pPr>
              <w:spacing w:line="440" w:lineRule="exact"/>
              <w:rPr>
                <w:rFonts w:asciiTheme="minorEastAsia" w:eastAsiaTheme="minorEastAsia" w:hAnsiTheme="minorEastAsia"/>
                <w:sz w:val="24"/>
                <w:szCs w:val="24"/>
              </w:rPr>
            </w:pPr>
          </w:p>
        </w:tc>
        <w:tc>
          <w:tcPr>
            <w:tcW w:w="1650" w:type="dxa"/>
            <w:vAlign w:val="center"/>
          </w:tcPr>
          <w:p w:rsidR="00DB36DC" w:rsidRDefault="00DB36DC">
            <w:pPr>
              <w:spacing w:line="440" w:lineRule="exact"/>
              <w:rPr>
                <w:rFonts w:asciiTheme="minorEastAsia" w:eastAsiaTheme="minorEastAsia" w:hAnsiTheme="minorEastAsia"/>
                <w:sz w:val="24"/>
                <w:szCs w:val="24"/>
              </w:rPr>
            </w:pPr>
          </w:p>
        </w:tc>
        <w:tc>
          <w:tcPr>
            <w:tcW w:w="960" w:type="dxa"/>
            <w:vAlign w:val="center"/>
          </w:tcPr>
          <w:p w:rsidR="00DB36DC" w:rsidRDefault="00DB36DC">
            <w:pPr>
              <w:spacing w:line="440" w:lineRule="exact"/>
              <w:rPr>
                <w:rFonts w:asciiTheme="minorEastAsia" w:eastAsiaTheme="minorEastAsia" w:hAnsiTheme="minorEastAsia"/>
                <w:sz w:val="24"/>
                <w:szCs w:val="24"/>
              </w:rPr>
            </w:pPr>
          </w:p>
        </w:tc>
        <w:tc>
          <w:tcPr>
            <w:tcW w:w="1129" w:type="dxa"/>
            <w:vAlign w:val="center"/>
          </w:tcPr>
          <w:p w:rsidR="00DB36DC" w:rsidRDefault="00DB36DC">
            <w:pPr>
              <w:spacing w:line="440" w:lineRule="exact"/>
              <w:rPr>
                <w:rFonts w:asciiTheme="minorEastAsia" w:eastAsiaTheme="minorEastAsia" w:hAnsiTheme="minorEastAsia"/>
                <w:sz w:val="24"/>
                <w:szCs w:val="24"/>
              </w:rPr>
            </w:pPr>
          </w:p>
        </w:tc>
        <w:tc>
          <w:tcPr>
            <w:tcW w:w="1265" w:type="dxa"/>
            <w:vAlign w:val="center"/>
          </w:tcPr>
          <w:p w:rsidR="00DB36DC" w:rsidRDefault="00DB36DC">
            <w:pPr>
              <w:spacing w:line="440" w:lineRule="exact"/>
              <w:rPr>
                <w:rFonts w:asciiTheme="minorEastAsia" w:eastAsiaTheme="minorEastAsia" w:hAnsiTheme="minorEastAsia"/>
                <w:sz w:val="24"/>
                <w:szCs w:val="24"/>
              </w:rPr>
            </w:pPr>
          </w:p>
        </w:tc>
        <w:tc>
          <w:tcPr>
            <w:tcW w:w="991" w:type="dxa"/>
            <w:vAlign w:val="center"/>
          </w:tcPr>
          <w:p w:rsidR="00DB36DC" w:rsidRDefault="00DB36DC">
            <w:pPr>
              <w:spacing w:line="440" w:lineRule="exact"/>
              <w:rPr>
                <w:rFonts w:asciiTheme="minorEastAsia" w:eastAsiaTheme="minorEastAsia" w:hAnsiTheme="minorEastAsia"/>
                <w:sz w:val="24"/>
                <w:szCs w:val="24"/>
              </w:rPr>
            </w:pPr>
          </w:p>
        </w:tc>
        <w:tc>
          <w:tcPr>
            <w:tcW w:w="1127" w:type="dxa"/>
            <w:vAlign w:val="center"/>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868" w:type="dxa"/>
            <w:vAlign w:val="center"/>
          </w:tcPr>
          <w:p w:rsidR="00DB36DC" w:rsidRDefault="00DB36DC">
            <w:pPr>
              <w:spacing w:line="440" w:lineRule="exact"/>
              <w:rPr>
                <w:rFonts w:asciiTheme="minorEastAsia" w:eastAsiaTheme="minorEastAsia" w:hAnsiTheme="minorEastAsia"/>
                <w:sz w:val="24"/>
                <w:szCs w:val="24"/>
              </w:rPr>
            </w:pPr>
          </w:p>
        </w:tc>
        <w:tc>
          <w:tcPr>
            <w:tcW w:w="1864" w:type="dxa"/>
            <w:vAlign w:val="center"/>
          </w:tcPr>
          <w:p w:rsidR="00DB36DC" w:rsidRDefault="00DB36DC">
            <w:pPr>
              <w:spacing w:line="440" w:lineRule="exact"/>
              <w:rPr>
                <w:rFonts w:asciiTheme="minorEastAsia" w:eastAsiaTheme="minorEastAsia" w:hAnsiTheme="minorEastAsia"/>
                <w:sz w:val="24"/>
                <w:szCs w:val="24"/>
              </w:rPr>
            </w:pPr>
          </w:p>
        </w:tc>
        <w:tc>
          <w:tcPr>
            <w:tcW w:w="1650" w:type="dxa"/>
            <w:vAlign w:val="center"/>
          </w:tcPr>
          <w:p w:rsidR="00DB36DC" w:rsidRDefault="00DB36DC">
            <w:pPr>
              <w:spacing w:line="440" w:lineRule="exact"/>
              <w:rPr>
                <w:rFonts w:asciiTheme="minorEastAsia" w:eastAsiaTheme="minorEastAsia" w:hAnsiTheme="minorEastAsia"/>
                <w:sz w:val="24"/>
                <w:szCs w:val="24"/>
              </w:rPr>
            </w:pPr>
          </w:p>
        </w:tc>
        <w:tc>
          <w:tcPr>
            <w:tcW w:w="960" w:type="dxa"/>
            <w:vAlign w:val="center"/>
          </w:tcPr>
          <w:p w:rsidR="00DB36DC" w:rsidRDefault="00DB36DC">
            <w:pPr>
              <w:spacing w:line="440" w:lineRule="exact"/>
              <w:rPr>
                <w:rFonts w:asciiTheme="minorEastAsia" w:eastAsiaTheme="minorEastAsia" w:hAnsiTheme="minorEastAsia"/>
                <w:sz w:val="24"/>
                <w:szCs w:val="24"/>
              </w:rPr>
            </w:pPr>
          </w:p>
        </w:tc>
        <w:tc>
          <w:tcPr>
            <w:tcW w:w="1129" w:type="dxa"/>
            <w:vAlign w:val="center"/>
          </w:tcPr>
          <w:p w:rsidR="00DB36DC" w:rsidRDefault="00DB36DC">
            <w:pPr>
              <w:spacing w:line="440" w:lineRule="exact"/>
              <w:rPr>
                <w:rFonts w:asciiTheme="minorEastAsia" w:eastAsiaTheme="minorEastAsia" w:hAnsiTheme="minorEastAsia"/>
                <w:sz w:val="24"/>
                <w:szCs w:val="24"/>
              </w:rPr>
            </w:pPr>
          </w:p>
        </w:tc>
        <w:tc>
          <w:tcPr>
            <w:tcW w:w="1265" w:type="dxa"/>
            <w:vAlign w:val="center"/>
          </w:tcPr>
          <w:p w:rsidR="00DB36DC" w:rsidRDefault="00DB36DC">
            <w:pPr>
              <w:spacing w:line="440" w:lineRule="exact"/>
              <w:rPr>
                <w:rFonts w:asciiTheme="minorEastAsia" w:eastAsiaTheme="minorEastAsia" w:hAnsiTheme="minorEastAsia"/>
                <w:sz w:val="24"/>
                <w:szCs w:val="24"/>
              </w:rPr>
            </w:pPr>
          </w:p>
        </w:tc>
        <w:tc>
          <w:tcPr>
            <w:tcW w:w="991" w:type="dxa"/>
            <w:vAlign w:val="center"/>
          </w:tcPr>
          <w:p w:rsidR="00DB36DC" w:rsidRDefault="00DB36DC">
            <w:pPr>
              <w:spacing w:line="440" w:lineRule="exact"/>
              <w:rPr>
                <w:rFonts w:asciiTheme="minorEastAsia" w:eastAsiaTheme="minorEastAsia" w:hAnsiTheme="minorEastAsia"/>
                <w:sz w:val="24"/>
                <w:szCs w:val="24"/>
              </w:rPr>
            </w:pPr>
          </w:p>
        </w:tc>
        <w:tc>
          <w:tcPr>
            <w:tcW w:w="1127" w:type="dxa"/>
            <w:vAlign w:val="center"/>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868" w:type="dxa"/>
            <w:vAlign w:val="center"/>
          </w:tcPr>
          <w:p w:rsidR="00DB36DC" w:rsidRDefault="00DB36DC">
            <w:pPr>
              <w:spacing w:line="440" w:lineRule="exact"/>
              <w:rPr>
                <w:rFonts w:asciiTheme="minorEastAsia" w:eastAsiaTheme="minorEastAsia" w:hAnsiTheme="minorEastAsia"/>
                <w:sz w:val="24"/>
                <w:szCs w:val="24"/>
              </w:rPr>
            </w:pPr>
          </w:p>
        </w:tc>
        <w:tc>
          <w:tcPr>
            <w:tcW w:w="1864" w:type="dxa"/>
            <w:vAlign w:val="center"/>
          </w:tcPr>
          <w:p w:rsidR="00DB36DC" w:rsidRDefault="00DB36DC">
            <w:pPr>
              <w:spacing w:line="440" w:lineRule="exact"/>
              <w:rPr>
                <w:rFonts w:asciiTheme="minorEastAsia" w:eastAsiaTheme="minorEastAsia" w:hAnsiTheme="minorEastAsia"/>
                <w:sz w:val="24"/>
                <w:szCs w:val="24"/>
              </w:rPr>
            </w:pPr>
          </w:p>
        </w:tc>
        <w:tc>
          <w:tcPr>
            <w:tcW w:w="1650" w:type="dxa"/>
            <w:vAlign w:val="center"/>
          </w:tcPr>
          <w:p w:rsidR="00DB36DC" w:rsidRDefault="00DB36DC">
            <w:pPr>
              <w:spacing w:line="440" w:lineRule="exact"/>
              <w:rPr>
                <w:rFonts w:asciiTheme="minorEastAsia" w:eastAsiaTheme="minorEastAsia" w:hAnsiTheme="minorEastAsia"/>
                <w:sz w:val="24"/>
                <w:szCs w:val="24"/>
              </w:rPr>
            </w:pPr>
          </w:p>
        </w:tc>
        <w:tc>
          <w:tcPr>
            <w:tcW w:w="960" w:type="dxa"/>
            <w:vAlign w:val="center"/>
          </w:tcPr>
          <w:p w:rsidR="00DB36DC" w:rsidRDefault="00DB36DC">
            <w:pPr>
              <w:spacing w:line="440" w:lineRule="exact"/>
              <w:rPr>
                <w:rFonts w:asciiTheme="minorEastAsia" w:eastAsiaTheme="minorEastAsia" w:hAnsiTheme="minorEastAsia"/>
                <w:sz w:val="24"/>
                <w:szCs w:val="24"/>
              </w:rPr>
            </w:pPr>
          </w:p>
        </w:tc>
        <w:tc>
          <w:tcPr>
            <w:tcW w:w="1129" w:type="dxa"/>
            <w:vAlign w:val="center"/>
          </w:tcPr>
          <w:p w:rsidR="00DB36DC" w:rsidRDefault="00DB36DC">
            <w:pPr>
              <w:spacing w:line="440" w:lineRule="exact"/>
              <w:rPr>
                <w:rFonts w:asciiTheme="minorEastAsia" w:eastAsiaTheme="minorEastAsia" w:hAnsiTheme="minorEastAsia"/>
                <w:sz w:val="24"/>
                <w:szCs w:val="24"/>
              </w:rPr>
            </w:pPr>
          </w:p>
        </w:tc>
        <w:tc>
          <w:tcPr>
            <w:tcW w:w="1265" w:type="dxa"/>
            <w:vAlign w:val="center"/>
          </w:tcPr>
          <w:p w:rsidR="00DB36DC" w:rsidRDefault="00DB36DC">
            <w:pPr>
              <w:spacing w:line="440" w:lineRule="exact"/>
              <w:rPr>
                <w:rFonts w:asciiTheme="minorEastAsia" w:eastAsiaTheme="minorEastAsia" w:hAnsiTheme="minorEastAsia"/>
                <w:sz w:val="24"/>
                <w:szCs w:val="24"/>
              </w:rPr>
            </w:pPr>
          </w:p>
        </w:tc>
        <w:tc>
          <w:tcPr>
            <w:tcW w:w="991" w:type="dxa"/>
            <w:vAlign w:val="center"/>
          </w:tcPr>
          <w:p w:rsidR="00DB36DC" w:rsidRDefault="00DB36DC">
            <w:pPr>
              <w:spacing w:line="440" w:lineRule="exact"/>
              <w:rPr>
                <w:rFonts w:asciiTheme="minorEastAsia" w:eastAsiaTheme="minorEastAsia" w:hAnsiTheme="minorEastAsia"/>
                <w:sz w:val="24"/>
                <w:szCs w:val="24"/>
              </w:rPr>
            </w:pPr>
          </w:p>
        </w:tc>
        <w:tc>
          <w:tcPr>
            <w:tcW w:w="1127" w:type="dxa"/>
            <w:vAlign w:val="center"/>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868" w:type="dxa"/>
            <w:vAlign w:val="center"/>
          </w:tcPr>
          <w:p w:rsidR="00DB36DC" w:rsidRDefault="00DB36DC">
            <w:pPr>
              <w:spacing w:line="440" w:lineRule="exact"/>
              <w:rPr>
                <w:rFonts w:asciiTheme="minorEastAsia" w:eastAsiaTheme="minorEastAsia" w:hAnsiTheme="minorEastAsia"/>
                <w:sz w:val="24"/>
                <w:szCs w:val="24"/>
              </w:rPr>
            </w:pPr>
          </w:p>
        </w:tc>
        <w:tc>
          <w:tcPr>
            <w:tcW w:w="1864" w:type="dxa"/>
            <w:vAlign w:val="center"/>
          </w:tcPr>
          <w:p w:rsidR="00DB36DC" w:rsidRDefault="00DB36DC">
            <w:pPr>
              <w:spacing w:line="440" w:lineRule="exact"/>
              <w:rPr>
                <w:rFonts w:asciiTheme="minorEastAsia" w:eastAsiaTheme="minorEastAsia" w:hAnsiTheme="minorEastAsia"/>
                <w:sz w:val="24"/>
                <w:szCs w:val="24"/>
              </w:rPr>
            </w:pPr>
          </w:p>
        </w:tc>
        <w:tc>
          <w:tcPr>
            <w:tcW w:w="1650" w:type="dxa"/>
            <w:vAlign w:val="center"/>
          </w:tcPr>
          <w:p w:rsidR="00DB36DC" w:rsidRDefault="00DB36DC">
            <w:pPr>
              <w:spacing w:line="440" w:lineRule="exact"/>
              <w:rPr>
                <w:rFonts w:asciiTheme="minorEastAsia" w:eastAsiaTheme="minorEastAsia" w:hAnsiTheme="minorEastAsia"/>
                <w:sz w:val="24"/>
                <w:szCs w:val="24"/>
              </w:rPr>
            </w:pPr>
          </w:p>
        </w:tc>
        <w:tc>
          <w:tcPr>
            <w:tcW w:w="960" w:type="dxa"/>
            <w:vAlign w:val="center"/>
          </w:tcPr>
          <w:p w:rsidR="00DB36DC" w:rsidRDefault="00DB36DC">
            <w:pPr>
              <w:spacing w:line="440" w:lineRule="exact"/>
              <w:rPr>
                <w:rFonts w:asciiTheme="minorEastAsia" w:eastAsiaTheme="minorEastAsia" w:hAnsiTheme="minorEastAsia"/>
                <w:sz w:val="24"/>
                <w:szCs w:val="24"/>
              </w:rPr>
            </w:pPr>
          </w:p>
        </w:tc>
        <w:tc>
          <w:tcPr>
            <w:tcW w:w="1129" w:type="dxa"/>
            <w:vAlign w:val="center"/>
          </w:tcPr>
          <w:p w:rsidR="00DB36DC" w:rsidRDefault="00DB36DC">
            <w:pPr>
              <w:spacing w:line="440" w:lineRule="exact"/>
              <w:rPr>
                <w:rFonts w:asciiTheme="minorEastAsia" w:eastAsiaTheme="minorEastAsia" w:hAnsiTheme="minorEastAsia"/>
                <w:sz w:val="24"/>
                <w:szCs w:val="24"/>
              </w:rPr>
            </w:pPr>
          </w:p>
        </w:tc>
        <w:tc>
          <w:tcPr>
            <w:tcW w:w="1265" w:type="dxa"/>
            <w:vAlign w:val="center"/>
          </w:tcPr>
          <w:p w:rsidR="00DB36DC" w:rsidRDefault="00DB36DC">
            <w:pPr>
              <w:spacing w:line="440" w:lineRule="exact"/>
              <w:rPr>
                <w:rFonts w:asciiTheme="minorEastAsia" w:eastAsiaTheme="minorEastAsia" w:hAnsiTheme="minorEastAsia"/>
                <w:sz w:val="24"/>
                <w:szCs w:val="24"/>
              </w:rPr>
            </w:pPr>
          </w:p>
        </w:tc>
        <w:tc>
          <w:tcPr>
            <w:tcW w:w="991" w:type="dxa"/>
            <w:vAlign w:val="center"/>
          </w:tcPr>
          <w:p w:rsidR="00DB36DC" w:rsidRDefault="00DB36DC">
            <w:pPr>
              <w:spacing w:line="440" w:lineRule="exact"/>
              <w:rPr>
                <w:rFonts w:asciiTheme="minorEastAsia" w:eastAsiaTheme="minorEastAsia" w:hAnsiTheme="minorEastAsia"/>
                <w:sz w:val="24"/>
                <w:szCs w:val="24"/>
              </w:rPr>
            </w:pPr>
          </w:p>
        </w:tc>
        <w:tc>
          <w:tcPr>
            <w:tcW w:w="1127" w:type="dxa"/>
            <w:vAlign w:val="center"/>
          </w:tcPr>
          <w:p w:rsidR="00DB36DC" w:rsidRDefault="00DB36DC">
            <w:pPr>
              <w:spacing w:line="440" w:lineRule="exact"/>
              <w:rPr>
                <w:rFonts w:asciiTheme="minorEastAsia" w:eastAsiaTheme="minorEastAsia" w:hAnsiTheme="minorEastAsia"/>
                <w:sz w:val="24"/>
                <w:szCs w:val="24"/>
              </w:rPr>
            </w:pPr>
          </w:p>
        </w:tc>
      </w:tr>
      <w:tr w:rsidR="00DB36DC">
        <w:trPr>
          <w:trHeight w:val="70"/>
          <w:jc w:val="center"/>
        </w:trPr>
        <w:tc>
          <w:tcPr>
            <w:tcW w:w="868" w:type="dxa"/>
            <w:vAlign w:val="center"/>
          </w:tcPr>
          <w:p w:rsidR="00DB36DC" w:rsidRDefault="00DB36DC">
            <w:pPr>
              <w:spacing w:line="440" w:lineRule="exact"/>
              <w:rPr>
                <w:rFonts w:asciiTheme="minorEastAsia" w:eastAsiaTheme="minorEastAsia" w:hAnsiTheme="minorEastAsia"/>
                <w:sz w:val="24"/>
                <w:szCs w:val="24"/>
              </w:rPr>
            </w:pPr>
          </w:p>
        </w:tc>
        <w:tc>
          <w:tcPr>
            <w:tcW w:w="1864" w:type="dxa"/>
            <w:vAlign w:val="center"/>
          </w:tcPr>
          <w:p w:rsidR="00DB36DC" w:rsidRDefault="00DB36DC">
            <w:pPr>
              <w:spacing w:line="440" w:lineRule="exact"/>
              <w:rPr>
                <w:rFonts w:asciiTheme="minorEastAsia" w:eastAsiaTheme="minorEastAsia" w:hAnsiTheme="minorEastAsia"/>
                <w:sz w:val="24"/>
                <w:szCs w:val="24"/>
              </w:rPr>
            </w:pPr>
          </w:p>
        </w:tc>
        <w:tc>
          <w:tcPr>
            <w:tcW w:w="1650" w:type="dxa"/>
            <w:vAlign w:val="center"/>
          </w:tcPr>
          <w:p w:rsidR="00DB36DC" w:rsidRDefault="00DB36DC">
            <w:pPr>
              <w:spacing w:line="440" w:lineRule="exact"/>
              <w:rPr>
                <w:rFonts w:asciiTheme="minorEastAsia" w:eastAsiaTheme="minorEastAsia" w:hAnsiTheme="minorEastAsia"/>
                <w:sz w:val="24"/>
                <w:szCs w:val="24"/>
              </w:rPr>
            </w:pPr>
          </w:p>
        </w:tc>
        <w:tc>
          <w:tcPr>
            <w:tcW w:w="960" w:type="dxa"/>
            <w:vAlign w:val="center"/>
          </w:tcPr>
          <w:p w:rsidR="00DB36DC" w:rsidRDefault="00DB36DC">
            <w:pPr>
              <w:spacing w:line="440" w:lineRule="exact"/>
              <w:rPr>
                <w:rFonts w:asciiTheme="minorEastAsia" w:eastAsiaTheme="minorEastAsia" w:hAnsiTheme="minorEastAsia"/>
                <w:sz w:val="24"/>
                <w:szCs w:val="24"/>
              </w:rPr>
            </w:pPr>
          </w:p>
        </w:tc>
        <w:tc>
          <w:tcPr>
            <w:tcW w:w="1129" w:type="dxa"/>
            <w:vAlign w:val="center"/>
          </w:tcPr>
          <w:p w:rsidR="00DB36DC" w:rsidRDefault="00DB36DC">
            <w:pPr>
              <w:spacing w:line="440" w:lineRule="exact"/>
              <w:rPr>
                <w:rFonts w:asciiTheme="minorEastAsia" w:eastAsiaTheme="minorEastAsia" w:hAnsiTheme="minorEastAsia"/>
                <w:sz w:val="24"/>
                <w:szCs w:val="24"/>
              </w:rPr>
            </w:pPr>
          </w:p>
        </w:tc>
        <w:tc>
          <w:tcPr>
            <w:tcW w:w="1265" w:type="dxa"/>
            <w:vAlign w:val="center"/>
          </w:tcPr>
          <w:p w:rsidR="00DB36DC" w:rsidRDefault="00DB36DC">
            <w:pPr>
              <w:spacing w:line="440" w:lineRule="exact"/>
              <w:rPr>
                <w:rFonts w:asciiTheme="minorEastAsia" w:eastAsiaTheme="minorEastAsia" w:hAnsiTheme="minorEastAsia"/>
                <w:sz w:val="24"/>
                <w:szCs w:val="24"/>
              </w:rPr>
            </w:pPr>
          </w:p>
        </w:tc>
        <w:tc>
          <w:tcPr>
            <w:tcW w:w="991" w:type="dxa"/>
            <w:vAlign w:val="center"/>
          </w:tcPr>
          <w:p w:rsidR="00DB36DC" w:rsidRDefault="00DB36DC">
            <w:pPr>
              <w:spacing w:line="440" w:lineRule="exact"/>
              <w:rPr>
                <w:rFonts w:asciiTheme="minorEastAsia" w:eastAsiaTheme="minorEastAsia" w:hAnsiTheme="minorEastAsia"/>
                <w:sz w:val="24"/>
                <w:szCs w:val="24"/>
              </w:rPr>
            </w:pPr>
          </w:p>
        </w:tc>
        <w:tc>
          <w:tcPr>
            <w:tcW w:w="1127" w:type="dxa"/>
            <w:vAlign w:val="center"/>
          </w:tcPr>
          <w:p w:rsidR="00DB36DC" w:rsidRDefault="00DB36DC">
            <w:pPr>
              <w:spacing w:line="440" w:lineRule="exact"/>
              <w:rPr>
                <w:rFonts w:asciiTheme="minorEastAsia" w:eastAsiaTheme="minorEastAsia" w:hAnsiTheme="minorEastAsia"/>
                <w:sz w:val="24"/>
                <w:szCs w:val="24"/>
              </w:rPr>
            </w:pPr>
          </w:p>
        </w:tc>
      </w:tr>
      <w:tr w:rsidR="00DB36DC">
        <w:trPr>
          <w:trHeight w:val="70"/>
          <w:jc w:val="center"/>
        </w:trPr>
        <w:tc>
          <w:tcPr>
            <w:tcW w:w="868" w:type="dxa"/>
            <w:vAlign w:val="center"/>
          </w:tcPr>
          <w:p w:rsidR="00DB36DC" w:rsidRDefault="00DB36DC">
            <w:pPr>
              <w:spacing w:line="440" w:lineRule="exact"/>
              <w:rPr>
                <w:rFonts w:asciiTheme="minorEastAsia" w:eastAsiaTheme="minorEastAsia" w:hAnsiTheme="minorEastAsia"/>
                <w:sz w:val="24"/>
                <w:szCs w:val="24"/>
              </w:rPr>
            </w:pPr>
          </w:p>
        </w:tc>
        <w:tc>
          <w:tcPr>
            <w:tcW w:w="1864" w:type="dxa"/>
            <w:vAlign w:val="center"/>
          </w:tcPr>
          <w:p w:rsidR="00DB36DC" w:rsidRDefault="00DB36DC">
            <w:pPr>
              <w:spacing w:line="440" w:lineRule="exact"/>
              <w:rPr>
                <w:rFonts w:asciiTheme="minorEastAsia" w:eastAsiaTheme="minorEastAsia" w:hAnsiTheme="minorEastAsia"/>
                <w:sz w:val="24"/>
                <w:szCs w:val="24"/>
              </w:rPr>
            </w:pPr>
          </w:p>
        </w:tc>
        <w:tc>
          <w:tcPr>
            <w:tcW w:w="1650" w:type="dxa"/>
            <w:vAlign w:val="center"/>
          </w:tcPr>
          <w:p w:rsidR="00DB36DC" w:rsidRDefault="00DB36DC">
            <w:pPr>
              <w:spacing w:line="440" w:lineRule="exact"/>
              <w:rPr>
                <w:rFonts w:asciiTheme="minorEastAsia" w:eastAsiaTheme="minorEastAsia" w:hAnsiTheme="minorEastAsia"/>
                <w:sz w:val="24"/>
                <w:szCs w:val="24"/>
              </w:rPr>
            </w:pPr>
          </w:p>
        </w:tc>
        <w:tc>
          <w:tcPr>
            <w:tcW w:w="960" w:type="dxa"/>
            <w:vAlign w:val="center"/>
          </w:tcPr>
          <w:p w:rsidR="00DB36DC" w:rsidRDefault="00DB36DC">
            <w:pPr>
              <w:spacing w:line="440" w:lineRule="exact"/>
              <w:rPr>
                <w:rFonts w:asciiTheme="minorEastAsia" w:eastAsiaTheme="minorEastAsia" w:hAnsiTheme="minorEastAsia"/>
                <w:sz w:val="24"/>
                <w:szCs w:val="24"/>
              </w:rPr>
            </w:pPr>
          </w:p>
        </w:tc>
        <w:tc>
          <w:tcPr>
            <w:tcW w:w="1129" w:type="dxa"/>
            <w:vAlign w:val="center"/>
          </w:tcPr>
          <w:p w:rsidR="00DB36DC" w:rsidRDefault="00DB36DC">
            <w:pPr>
              <w:spacing w:line="440" w:lineRule="exact"/>
              <w:rPr>
                <w:rFonts w:asciiTheme="minorEastAsia" w:eastAsiaTheme="minorEastAsia" w:hAnsiTheme="minorEastAsia"/>
                <w:sz w:val="24"/>
                <w:szCs w:val="24"/>
              </w:rPr>
            </w:pPr>
          </w:p>
        </w:tc>
        <w:tc>
          <w:tcPr>
            <w:tcW w:w="1265" w:type="dxa"/>
            <w:vAlign w:val="center"/>
          </w:tcPr>
          <w:p w:rsidR="00DB36DC" w:rsidRDefault="00DB36DC">
            <w:pPr>
              <w:spacing w:line="440" w:lineRule="exact"/>
              <w:rPr>
                <w:rFonts w:asciiTheme="minorEastAsia" w:eastAsiaTheme="minorEastAsia" w:hAnsiTheme="minorEastAsia"/>
                <w:sz w:val="24"/>
                <w:szCs w:val="24"/>
              </w:rPr>
            </w:pPr>
          </w:p>
        </w:tc>
        <w:tc>
          <w:tcPr>
            <w:tcW w:w="991" w:type="dxa"/>
            <w:vAlign w:val="center"/>
          </w:tcPr>
          <w:p w:rsidR="00DB36DC" w:rsidRDefault="00DB36DC">
            <w:pPr>
              <w:spacing w:line="440" w:lineRule="exact"/>
              <w:rPr>
                <w:rFonts w:asciiTheme="minorEastAsia" w:eastAsiaTheme="minorEastAsia" w:hAnsiTheme="minorEastAsia"/>
                <w:sz w:val="24"/>
                <w:szCs w:val="24"/>
              </w:rPr>
            </w:pPr>
          </w:p>
        </w:tc>
        <w:tc>
          <w:tcPr>
            <w:tcW w:w="1127" w:type="dxa"/>
            <w:vAlign w:val="center"/>
          </w:tcPr>
          <w:p w:rsidR="00DB36DC" w:rsidRDefault="00DB36DC">
            <w:pPr>
              <w:spacing w:line="440" w:lineRule="exact"/>
              <w:rPr>
                <w:rFonts w:asciiTheme="minorEastAsia" w:eastAsiaTheme="minorEastAsia" w:hAnsiTheme="minorEastAsia"/>
                <w:sz w:val="24"/>
                <w:szCs w:val="24"/>
              </w:rPr>
            </w:pPr>
          </w:p>
        </w:tc>
      </w:tr>
      <w:tr w:rsidR="00DB36DC">
        <w:trPr>
          <w:trHeight w:val="70"/>
          <w:jc w:val="center"/>
        </w:trPr>
        <w:tc>
          <w:tcPr>
            <w:tcW w:w="868" w:type="dxa"/>
            <w:vAlign w:val="center"/>
          </w:tcPr>
          <w:p w:rsidR="00DB36DC" w:rsidRDefault="00DB36DC">
            <w:pPr>
              <w:spacing w:line="440" w:lineRule="exact"/>
              <w:rPr>
                <w:rFonts w:asciiTheme="minorEastAsia" w:eastAsiaTheme="minorEastAsia" w:hAnsiTheme="minorEastAsia"/>
                <w:sz w:val="24"/>
                <w:szCs w:val="24"/>
              </w:rPr>
            </w:pPr>
          </w:p>
        </w:tc>
        <w:tc>
          <w:tcPr>
            <w:tcW w:w="1864" w:type="dxa"/>
            <w:vAlign w:val="center"/>
          </w:tcPr>
          <w:p w:rsidR="00DB36DC" w:rsidRDefault="00DB36DC">
            <w:pPr>
              <w:spacing w:line="440" w:lineRule="exact"/>
              <w:rPr>
                <w:rFonts w:asciiTheme="minorEastAsia" w:eastAsiaTheme="minorEastAsia" w:hAnsiTheme="minorEastAsia"/>
                <w:sz w:val="24"/>
                <w:szCs w:val="24"/>
              </w:rPr>
            </w:pPr>
          </w:p>
        </w:tc>
        <w:tc>
          <w:tcPr>
            <w:tcW w:w="1650" w:type="dxa"/>
            <w:vAlign w:val="center"/>
          </w:tcPr>
          <w:p w:rsidR="00DB36DC" w:rsidRDefault="00DB36DC">
            <w:pPr>
              <w:spacing w:line="440" w:lineRule="exact"/>
              <w:rPr>
                <w:rFonts w:asciiTheme="minorEastAsia" w:eastAsiaTheme="minorEastAsia" w:hAnsiTheme="minorEastAsia"/>
                <w:sz w:val="24"/>
                <w:szCs w:val="24"/>
              </w:rPr>
            </w:pPr>
          </w:p>
        </w:tc>
        <w:tc>
          <w:tcPr>
            <w:tcW w:w="960" w:type="dxa"/>
            <w:vAlign w:val="center"/>
          </w:tcPr>
          <w:p w:rsidR="00DB36DC" w:rsidRDefault="00DB36DC">
            <w:pPr>
              <w:spacing w:line="440" w:lineRule="exact"/>
              <w:rPr>
                <w:rFonts w:asciiTheme="minorEastAsia" w:eastAsiaTheme="minorEastAsia" w:hAnsiTheme="minorEastAsia"/>
                <w:sz w:val="24"/>
                <w:szCs w:val="24"/>
              </w:rPr>
            </w:pPr>
          </w:p>
        </w:tc>
        <w:tc>
          <w:tcPr>
            <w:tcW w:w="1129" w:type="dxa"/>
            <w:vAlign w:val="center"/>
          </w:tcPr>
          <w:p w:rsidR="00DB36DC" w:rsidRDefault="00DB36DC">
            <w:pPr>
              <w:spacing w:line="440" w:lineRule="exact"/>
              <w:rPr>
                <w:rFonts w:asciiTheme="minorEastAsia" w:eastAsiaTheme="minorEastAsia" w:hAnsiTheme="minorEastAsia"/>
                <w:sz w:val="24"/>
                <w:szCs w:val="24"/>
              </w:rPr>
            </w:pPr>
          </w:p>
        </w:tc>
        <w:tc>
          <w:tcPr>
            <w:tcW w:w="1265" w:type="dxa"/>
            <w:vAlign w:val="center"/>
          </w:tcPr>
          <w:p w:rsidR="00DB36DC" w:rsidRDefault="00DB36DC">
            <w:pPr>
              <w:spacing w:line="440" w:lineRule="exact"/>
              <w:rPr>
                <w:rFonts w:asciiTheme="minorEastAsia" w:eastAsiaTheme="minorEastAsia" w:hAnsiTheme="minorEastAsia"/>
                <w:sz w:val="24"/>
                <w:szCs w:val="24"/>
              </w:rPr>
            </w:pPr>
          </w:p>
        </w:tc>
        <w:tc>
          <w:tcPr>
            <w:tcW w:w="991" w:type="dxa"/>
            <w:vAlign w:val="center"/>
          </w:tcPr>
          <w:p w:rsidR="00DB36DC" w:rsidRDefault="00DB36DC">
            <w:pPr>
              <w:spacing w:line="440" w:lineRule="exact"/>
              <w:rPr>
                <w:rFonts w:asciiTheme="minorEastAsia" w:eastAsiaTheme="minorEastAsia" w:hAnsiTheme="minorEastAsia"/>
                <w:sz w:val="24"/>
                <w:szCs w:val="24"/>
              </w:rPr>
            </w:pPr>
          </w:p>
        </w:tc>
        <w:tc>
          <w:tcPr>
            <w:tcW w:w="1127" w:type="dxa"/>
            <w:vAlign w:val="center"/>
          </w:tcPr>
          <w:p w:rsidR="00DB36DC" w:rsidRDefault="00DB36DC">
            <w:pPr>
              <w:spacing w:line="440" w:lineRule="exact"/>
              <w:rPr>
                <w:rFonts w:asciiTheme="minorEastAsia" w:eastAsiaTheme="minorEastAsia" w:hAnsiTheme="minorEastAsia"/>
                <w:sz w:val="24"/>
                <w:szCs w:val="24"/>
              </w:rPr>
            </w:pPr>
          </w:p>
        </w:tc>
      </w:tr>
      <w:tr w:rsidR="00DB36DC">
        <w:trPr>
          <w:trHeight w:val="70"/>
          <w:jc w:val="center"/>
        </w:trPr>
        <w:tc>
          <w:tcPr>
            <w:tcW w:w="868" w:type="dxa"/>
            <w:vAlign w:val="center"/>
          </w:tcPr>
          <w:p w:rsidR="00DB36DC" w:rsidRDefault="00DB36DC">
            <w:pPr>
              <w:spacing w:line="440" w:lineRule="exact"/>
              <w:rPr>
                <w:rFonts w:asciiTheme="minorEastAsia" w:eastAsiaTheme="minorEastAsia" w:hAnsiTheme="minorEastAsia"/>
                <w:sz w:val="24"/>
                <w:szCs w:val="24"/>
              </w:rPr>
            </w:pPr>
          </w:p>
        </w:tc>
        <w:tc>
          <w:tcPr>
            <w:tcW w:w="1864" w:type="dxa"/>
            <w:vAlign w:val="center"/>
          </w:tcPr>
          <w:p w:rsidR="00DB36DC" w:rsidRDefault="00DB36DC">
            <w:pPr>
              <w:spacing w:line="440" w:lineRule="exact"/>
              <w:rPr>
                <w:rFonts w:asciiTheme="minorEastAsia" w:eastAsiaTheme="minorEastAsia" w:hAnsiTheme="minorEastAsia"/>
                <w:sz w:val="24"/>
                <w:szCs w:val="24"/>
              </w:rPr>
            </w:pPr>
          </w:p>
        </w:tc>
        <w:tc>
          <w:tcPr>
            <w:tcW w:w="1650" w:type="dxa"/>
            <w:vAlign w:val="center"/>
          </w:tcPr>
          <w:p w:rsidR="00DB36DC" w:rsidRDefault="00DB36DC">
            <w:pPr>
              <w:spacing w:line="440" w:lineRule="exact"/>
              <w:rPr>
                <w:rFonts w:asciiTheme="minorEastAsia" w:eastAsiaTheme="minorEastAsia" w:hAnsiTheme="minorEastAsia"/>
                <w:sz w:val="24"/>
                <w:szCs w:val="24"/>
              </w:rPr>
            </w:pPr>
          </w:p>
        </w:tc>
        <w:tc>
          <w:tcPr>
            <w:tcW w:w="960" w:type="dxa"/>
            <w:vAlign w:val="center"/>
          </w:tcPr>
          <w:p w:rsidR="00DB36DC" w:rsidRDefault="00DB36DC">
            <w:pPr>
              <w:spacing w:line="440" w:lineRule="exact"/>
              <w:rPr>
                <w:rFonts w:asciiTheme="minorEastAsia" w:eastAsiaTheme="minorEastAsia" w:hAnsiTheme="minorEastAsia"/>
                <w:sz w:val="24"/>
                <w:szCs w:val="24"/>
              </w:rPr>
            </w:pPr>
          </w:p>
        </w:tc>
        <w:tc>
          <w:tcPr>
            <w:tcW w:w="1129" w:type="dxa"/>
            <w:vAlign w:val="center"/>
          </w:tcPr>
          <w:p w:rsidR="00DB36DC" w:rsidRDefault="00DB36DC">
            <w:pPr>
              <w:spacing w:line="440" w:lineRule="exact"/>
              <w:rPr>
                <w:rFonts w:asciiTheme="minorEastAsia" w:eastAsiaTheme="minorEastAsia" w:hAnsiTheme="minorEastAsia"/>
                <w:sz w:val="24"/>
                <w:szCs w:val="24"/>
              </w:rPr>
            </w:pPr>
          </w:p>
        </w:tc>
        <w:tc>
          <w:tcPr>
            <w:tcW w:w="1265" w:type="dxa"/>
            <w:vAlign w:val="center"/>
          </w:tcPr>
          <w:p w:rsidR="00DB36DC" w:rsidRDefault="00DB36DC">
            <w:pPr>
              <w:spacing w:line="440" w:lineRule="exact"/>
              <w:rPr>
                <w:rFonts w:asciiTheme="minorEastAsia" w:eastAsiaTheme="minorEastAsia" w:hAnsiTheme="minorEastAsia"/>
                <w:sz w:val="24"/>
                <w:szCs w:val="24"/>
              </w:rPr>
            </w:pPr>
          </w:p>
        </w:tc>
        <w:tc>
          <w:tcPr>
            <w:tcW w:w="991" w:type="dxa"/>
            <w:vAlign w:val="center"/>
          </w:tcPr>
          <w:p w:rsidR="00DB36DC" w:rsidRDefault="00DB36DC">
            <w:pPr>
              <w:spacing w:line="440" w:lineRule="exact"/>
              <w:rPr>
                <w:rFonts w:asciiTheme="minorEastAsia" w:eastAsiaTheme="minorEastAsia" w:hAnsiTheme="minorEastAsia"/>
                <w:sz w:val="24"/>
                <w:szCs w:val="24"/>
              </w:rPr>
            </w:pPr>
          </w:p>
        </w:tc>
        <w:tc>
          <w:tcPr>
            <w:tcW w:w="1127" w:type="dxa"/>
            <w:vAlign w:val="center"/>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2732" w:type="dxa"/>
            <w:gridSpan w:val="2"/>
            <w:vAlign w:val="center"/>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合计金额（小写）</w:t>
            </w:r>
          </w:p>
        </w:tc>
        <w:tc>
          <w:tcPr>
            <w:tcW w:w="7122" w:type="dxa"/>
            <w:gridSpan w:val="6"/>
            <w:vAlign w:val="center"/>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2732" w:type="dxa"/>
            <w:gridSpan w:val="2"/>
            <w:vAlign w:val="center"/>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合计金额（大写）：</w:t>
            </w:r>
          </w:p>
        </w:tc>
        <w:tc>
          <w:tcPr>
            <w:tcW w:w="7122" w:type="dxa"/>
            <w:gridSpan w:val="6"/>
            <w:vAlign w:val="center"/>
          </w:tcPr>
          <w:p w:rsidR="00DB36DC" w:rsidRDefault="00DB36DC">
            <w:pPr>
              <w:spacing w:line="440" w:lineRule="exact"/>
              <w:rPr>
                <w:rFonts w:asciiTheme="minorEastAsia" w:eastAsiaTheme="minorEastAsia" w:hAnsiTheme="minorEastAsia"/>
                <w:sz w:val="24"/>
                <w:szCs w:val="24"/>
              </w:rPr>
            </w:pPr>
          </w:p>
        </w:tc>
      </w:tr>
    </w:tbl>
    <w:p w:rsidR="00DB36DC" w:rsidRDefault="00D7295F">
      <w:pPr>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注：</w:t>
      </w:r>
      <w:r>
        <w:rPr>
          <w:rFonts w:asciiTheme="minorEastAsia" w:eastAsiaTheme="minorEastAsia" w:hAnsiTheme="minorEastAsia"/>
          <w:b/>
          <w:sz w:val="24"/>
          <w:szCs w:val="24"/>
        </w:rPr>
        <w:t>1</w:t>
      </w:r>
      <w:r>
        <w:rPr>
          <w:rFonts w:asciiTheme="minorEastAsia" w:eastAsiaTheme="minorEastAsia" w:hAnsiTheme="minorEastAsia" w:hint="eastAsia"/>
          <w:b/>
          <w:sz w:val="24"/>
          <w:szCs w:val="24"/>
        </w:rPr>
        <w:t>、合计金额应为各分项价格之</w:t>
      </w:r>
      <w:proofErr w:type="gramStart"/>
      <w:r>
        <w:rPr>
          <w:rFonts w:asciiTheme="minorEastAsia" w:eastAsiaTheme="minorEastAsia" w:hAnsiTheme="minorEastAsia" w:hint="eastAsia"/>
          <w:b/>
          <w:sz w:val="24"/>
          <w:szCs w:val="24"/>
        </w:rPr>
        <w:t>和</w:t>
      </w:r>
      <w:proofErr w:type="gramEnd"/>
      <w:r>
        <w:rPr>
          <w:rFonts w:asciiTheme="minorEastAsia" w:eastAsiaTheme="minorEastAsia" w:hAnsiTheme="minorEastAsia" w:hint="eastAsia"/>
          <w:b/>
          <w:sz w:val="24"/>
          <w:szCs w:val="24"/>
        </w:rPr>
        <w:t>。</w:t>
      </w:r>
    </w:p>
    <w:p w:rsidR="00DB36DC" w:rsidRDefault="00D7295F">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b/>
          <w:sz w:val="24"/>
          <w:szCs w:val="24"/>
        </w:rPr>
        <w:t>2</w:t>
      </w:r>
      <w:r>
        <w:rPr>
          <w:rFonts w:asciiTheme="minorEastAsia" w:eastAsiaTheme="minorEastAsia" w:hAnsiTheme="minorEastAsia" w:hint="eastAsia"/>
          <w:b/>
          <w:sz w:val="24"/>
          <w:szCs w:val="24"/>
        </w:rPr>
        <w:t>、请各投标人根据投标方案，在本表中详细写明所有产品型号规格、主要技术参数、数量、综合单价、总价及品牌和产地。</w:t>
      </w:r>
    </w:p>
    <w:p w:rsidR="00DB36DC" w:rsidRDefault="00D7295F">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b/>
          <w:sz w:val="24"/>
          <w:szCs w:val="24"/>
        </w:rPr>
        <w:t>3</w:t>
      </w:r>
      <w:r>
        <w:rPr>
          <w:rFonts w:asciiTheme="minorEastAsia" w:eastAsiaTheme="minorEastAsia" w:hAnsiTheme="minorEastAsia" w:hint="eastAsia"/>
          <w:b/>
          <w:sz w:val="24"/>
          <w:szCs w:val="24"/>
        </w:rPr>
        <w:t>、综合单价必须包括货物、安装、调试、技术支持、运输、保险、售后服务、培训及其它必需服务的报价。</w:t>
      </w:r>
    </w:p>
    <w:p w:rsidR="00DB36DC" w:rsidRDefault="00DB36DC">
      <w:pPr>
        <w:spacing w:line="460" w:lineRule="atLeast"/>
        <w:rPr>
          <w:rFonts w:asciiTheme="minorEastAsia" w:eastAsiaTheme="minorEastAsia" w:hAnsiTheme="minorEastAsia"/>
          <w:sz w:val="24"/>
        </w:rPr>
      </w:pPr>
    </w:p>
    <w:p w:rsidR="00DB36DC" w:rsidRDefault="00DB36DC">
      <w:pPr>
        <w:spacing w:line="440" w:lineRule="exact"/>
        <w:rPr>
          <w:rFonts w:asciiTheme="minorEastAsia" w:eastAsiaTheme="minorEastAsia" w:hAnsiTheme="minorEastAsia"/>
          <w:b/>
          <w:sz w:val="32"/>
          <w:szCs w:val="32"/>
        </w:rPr>
      </w:pPr>
    </w:p>
    <w:p w:rsidR="00DB36DC" w:rsidRDefault="00D7295F">
      <w:pPr>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（附件六）设备简要说明一览表</w:t>
      </w:r>
    </w:p>
    <w:p w:rsidR="00DB36DC" w:rsidRDefault="00DB36DC">
      <w:pPr>
        <w:spacing w:line="440" w:lineRule="exact"/>
        <w:rPr>
          <w:rFonts w:asciiTheme="minorEastAsia" w:eastAsiaTheme="minorEastAsia" w:hAnsiTheme="minorEastAsia"/>
          <w:b/>
          <w:sz w:val="24"/>
        </w:rPr>
      </w:pPr>
    </w:p>
    <w:p w:rsidR="00DB36DC" w:rsidRDefault="00D7295F">
      <w:pPr>
        <w:pStyle w:val="af3"/>
        <w:spacing w:line="440" w:lineRule="exact"/>
        <w:ind w:leftChars="-86" w:left="210" w:hangingChars="163" w:hanging="391"/>
        <w:jc w:val="both"/>
        <w:rPr>
          <w:rFonts w:asciiTheme="minorEastAsia" w:eastAsiaTheme="minorEastAsia" w:hAnsiTheme="minorEastAsia"/>
          <w:color w:val="auto"/>
        </w:rPr>
      </w:pPr>
      <w:r>
        <w:rPr>
          <w:rFonts w:asciiTheme="minorEastAsia" w:eastAsiaTheme="minorEastAsia" w:hAnsiTheme="minorEastAsia" w:hint="eastAsia"/>
          <w:color w:val="auto"/>
        </w:rPr>
        <w:t>招标项目名称：</w:t>
      </w:r>
      <w:r>
        <w:rPr>
          <w:rFonts w:asciiTheme="minorEastAsia" w:eastAsiaTheme="minorEastAsia" w:hAnsiTheme="minorEastAsia" w:cs="宋体"/>
          <w:color w:val="auto"/>
          <w:u w:val="single"/>
        </w:rPr>
        <w:t xml:space="preserve">                          </w:t>
      </w:r>
      <w:r>
        <w:rPr>
          <w:rFonts w:asciiTheme="minorEastAsia" w:eastAsiaTheme="minorEastAsia" w:hAnsiTheme="minorEastAsia" w:hint="eastAsia"/>
          <w:color w:val="auto"/>
        </w:rPr>
        <w:t>投标单位名称：</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u w:val="single"/>
        </w:rPr>
      </w:pPr>
      <w:r>
        <w:rPr>
          <w:rFonts w:asciiTheme="minorEastAsia" w:eastAsiaTheme="minorEastAsia" w:hAnsiTheme="minorEastAsia" w:hint="eastAsia"/>
          <w:color w:val="auto"/>
        </w:rPr>
        <w:t>招标编号：</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r>
        <w:rPr>
          <w:rFonts w:asciiTheme="minorEastAsia" w:eastAsiaTheme="minorEastAsia" w:hAnsiTheme="minorEastAsia" w:hint="eastAsia"/>
          <w:color w:val="auto"/>
        </w:rPr>
        <w:t xml:space="preserve"> 采购内容：</w:t>
      </w:r>
      <w:r>
        <w:rPr>
          <w:rFonts w:asciiTheme="minorEastAsia" w:eastAsiaTheme="minorEastAsia" w:hAnsiTheme="minorEastAsia" w:hint="eastAsia"/>
          <w:color w:val="auto"/>
          <w:u w:val="single"/>
        </w:rPr>
        <w:t xml:space="preserve"> </w:t>
      </w:r>
      <w:r>
        <w:rPr>
          <w:rFonts w:asciiTheme="minorEastAsia" w:eastAsiaTheme="minorEastAsia" w:hAnsiTheme="minorEastAsia"/>
          <w:color w:val="auto"/>
          <w:u w:val="single"/>
        </w:rPr>
        <w:t xml:space="preserve">                 </w:t>
      </w:r>
      <w:r>
        <w:rPr>
          <w:rFonts w:asciiTheme="minorEastAsia" w:eastAsiaTheme="minorEastAsia" w:hAnsiTheme="minorEastAsia" w:hint="eastAsia"/>
          <w:color w:val="auto"/>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1464"/>
        <w:gridCol w:w="2783"/>
        <w:gridCol w:w="3082"/>
        <w:gridCol w:w="1579"/>
      </w:tblGrid>
      <w:tr w:rsidR="00DB36DC">
        <w:trPr>
          <w:cantSplit/>
          <w:trHeight w:val="480"/>
          <w:jc w:val="center"/>
        </w:trPr>
        <w:tc>
          <w:tcPr>
            <w:tcW w:w="94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464"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设备名称</w:t>
            </w:r>
          </w:p>
        </w:tc>
        <w:tc>
          <w:tcPr>
            <w:tcW w:w="2783"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规格型号及主要技术参数</w:t>
            </w:r>
          </w:p>
        </w:tc>
        <w:tc>
          <w:tcPr>
            <w:tcW w:w="3082"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性能说明</w:t>
            </w:r>
          </w:p>
        </w:tc>
        <w:tc>
          <w:tcPr>
            <w:tcW w:w="1579"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供货厂（商）</w:t>
            </w:r>
          </w:p>
        </w:tc>
      </w:tr>
      <w:tr w:rsidR="00DB36DC">
        <w:trPr>
          <w:cantSplit/>
          <w:trHeight w:val="563"/>
          <w:jc w:val="center"/>
        </w:trPr>
        <w:tc>
          <w:tcPr>
            <w:tcW w:w="94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sz w:val="24"/>
              </w:rPr>
              <w:t>1</w:t>
            </w:r>
          </w:p>
        </w:tc>
        <w:tc>
          <w:tcPr>
            <w:tcW w:w="1464" w:type="dxa"/>
            <w:vAlign w:val="center"/>
          </w:tcPr>
          <w:p w:rsidR="00DB36DC" w:rsidRDefault="00DB36DC">
            <w:pPr>
              <w:spacing w:line="440" w:lineRule="exact"/>
              <w:jc w:val="center"/>
              <w:rPr>
                <w:rFonts w:asciiTheme="minorEastAsia" w:eastAsiaTheme="minorEastAsia" w:hAnsiTheme="minorEastAsia"/>
                <w:sz w:val="24"/>
              </w:rPr>
            </w:pPr>
          </w:p>
        </w:tc>
        <w:tc>
          <w:tcPr>
            <w:tcW w:w="2783" w:type="dxa"/>
            <w:vAlign w:val="center"/>
          </w:tcPr>
          <w:p w:rsidR="00DB36DC" w:rsidRDefault="00DB36DC">
            <w:pPr>
              <w:spacing w:line="440" w:lineRule="exact"/>
              <w:jc w:val="center"/>
              <w:rPr>
                <w:rFonts w:asciiTheme="minorEastAsia" w:eastAsiaTheme="minorEastAsia" w:hAnsiTheme="minorEastAsia"/>
                <w:sz w:val="24"/>
              </w:rPr>
            </w:pPr>
          </w:p>
        </w:tc>
        <w:tc>
          <w:tcPr>
            <w:tcW w:w="3082" w:type="dxa"/>
            <w:vAlign w:val="center"/>
          </w:tcPr>
          <w:p w:rsidR="00DB36DC" w:rsidRDefault="00DB36DC">
            <w:pPr>
              <w:spacing w:line="440" w:lineRule="exact"/>
              <w:jc w:val="center"/>
              <w:rPr>
                <w:rFonts w:asciiTheme="minorEastAsia" w:eastAsiaTheme="minorEastAsia" w:hAnsiTheme="minorEastAsia"/>
                <w:sz w:val="24"/>
              </w:rPr>
            </w:pPr>
          </w:p>
        </w:tc>
        <w:tc>
          <w:tcPr>
            <w:tcW w:w="1579" w:type="dxa"/>
            <w:vAlign w:val="center"/>
          </w:tcPr>
          <w:p w:rsidR="00DB36DC" w:rsidRDefault="00DB36DC">
            <w:pPr>
              <w:spacing w:line="440" w:lineRule="exact"/>
              <w:jc w:val="center"/>
              <w:rPr>
                <w:rFonts w:asciiTheme="minorEastAsia" w:eastAsiaTheme="minorEastAsia" w:hAnsiTheme="minorEastAsia"/>
                <w:sz w:val="24"/>
              </w:rPr>
            </w:pPr>
          </w:p>
        </w:tc>
      </w:tr>
      <w:tr w:rsidR="00DB36DC">
        <w:trPr>
          <w:cantSplit/>
          <w:trHeight w:val="435"/>
          <w:jc w:val="center"/>
        </w:trPr>
        <w:tc>
          <w:tcPr>
            <w:tcW w:w="94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sz w:val="24"/>
              </w:rPr>
              <w:t>2</w:t>
            </w:r>
          </w:p>
        </w:tc>
        <w:tc>
          <w:tcPr>
            <w:tcW w:w="1464" w:type="dxa"/>
            <w:vAlign w:val="center"/>
          </w:tcPr>
          <w:p w:rsidR="00DB36DC" w:rsidRDefault="00DB36DC">
            <w:pPr>
              <w:spacing w:line="440" w:lineRule="exact"/>
              <w:jc w:val="center"/>
              <w:rPr>
                <w:rFonts w:asciiTheme="minorEastAsia" w:eastAsiaTheme="minorEastAsia" w:hAnsiTheme="minorEastAsia"/>
                <w:sz w:val="24"/>
              </w:rPr>
            </w:pPr>
          </w:p>
        </w:tc>
        <w:tc>
          <w:tcPr>
            <w:tcW w:w="2783" w:type="dxa"/>
            <w:vAlign w:val="center"/>
          </w:tcPr>
          <w:p w:rsidR="00DB36DC" w:rsidRDefault="00DB36DC">
            <w:pPr>
              <w:spacing w:line="440" w:lineRule="exact"/>
              <w:jc w:val="center"/>
              <w:rPr>
                <w:rFonts w:asciiTheme="minorEastAsia" w:eastAsiaTheme="minorEastAsia" w:hAnsiTheme="minorEastAsia"/>
                <w:sz w:val="24"/>
              </w:rPr>
            </w:pPr>
          </w:p>
        </w:tc>
        <w:tc>
          <w:tcPr>
            <w:tcW w:w="3082" w:type="dxa"/>
            <w:vAlign w:val="center"/>
          </w:tcPr>
          <w:p w:rsidR="00DB36DC" w:rsidRDefault="00DB36DC">
            <w:pPr>
              <w:spacing w:line="440" w:lineRule="exact"/>
              <w:jc w:val="center"/>
              <w:rPr>
                <w:rFonts w:asciiTheme="minorEastAsia" w:eastAsiaTheme="minorEastAsia" w:hAnsiTheme="minorEastAsia"/>
                <w:sz w:val="24"/>
              </w:rPr>
            </w:pPr>
          </w:p>
        </w:tc>
        <w:tc>
          <w:tcPr>
            <w:tcW w:w="1579" w:type="dxa"/>
            <w:vAlign w:val="center"/>
          </w:tcPr>
          <w:p w:rsidR="00DB36DC" w:rsidRDefault="00DB36DC">
            <w:pPr>
              <w:spacing w:line="440" w:lineRule="exact"/>
              <w:jc w:val="center"/>
              <w:rPr>
                <w:rFonts w:asciiTheme="minorEastAsia" w:eastAsiaTheme="minorEastAsia" w:hAnsiTheme="minorEastAsia"/>
                <w:sz w:val="24"/>
              </w:rPr>
            </w:pPr>
          </w:p>
        </w:tc>
      </w:tr>
      <w:tr w:rsidR="00DB36DC">
        <w:trPr>
          <w:cantSplit/>
          <w:trHeight w:val="390"/>
          <w:jc w:val="center"/>
        </w:trPr>
        <w:tc>
          <w:tcPr>
            <w:tcW w:w="94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sz w:val="24"/>
              </w:rPr>
              <w:lastRenderedPageBreak/>
              <w:t>3</w:t>
            </w:r>
          </w:p>
        </w:tc>
        <w:tc>
          <w:tcPr>
            <w:tcW w:w="1464" w:type="dxa"/>
            <w:vAlign w:val="center"/>
          </w:tcPr>
          <w:p w:rsidR="00DB36DC" w:rsidRDefault="00DB36DC">
            <w:pPr>
              <w:spacing w:line="440" w:lineRule="exact"/>
              <w:jc w:val="center"/>
              <w:rPr>
                <w:rFonts w:asciiTheme="minorEastAsia" w:eastAsiaTheme="minorEastAsia" w:hAnsiTheme="minorEastAsia"/>
                <w:sz w:val="24"/>
              </w:rPr>
            </w:pPr>
          </w:p>
        </w:tc>
        <w:tc>
          <w:tcPr>
            <w:tcW w:w="2783" w:type="dxa"/>
            <w:vAlign w:val="center"/>
          </w:tcPr>
          <w:p w:rsidR="00DB36DC" w:rsidRDefault="00DB36DC">
            <w:pPr>
              <w:spacing w:line="440" w:lineRule="exact"/>
              <w:jc w:val="center"/>
              <w:rPr>
                <w:rFonts w:asciiTheme="minorEastAsia" w:eastAsiaTheme="minorEastAsia" w:hAnsiTheme="minorEastAsia"/>
                <w:sz w:val="24"/>
              </w:rPr>
            </w:pPr>
          </w:p>
        </w:tc>
        <w:tc>
          <w:tcPr>
            <w:tcW w:w="3082" w:type="dxa"/>
            <w:vAlign w:val="center"/>
          </w:tcPr>
          <w:p w:rsidR="00DB36DC" w:rsidRDefault="00DB36DC">
            <w:pPr>
              <w:spacing w:line="440" w:lineRule="exact"/>
              <w:jc w:val="center"/>
              <w:rPr>
                <w:rFonts w:asciiTheme="minorEastAsia" w:eastAsiaTheme="minorEastAsia" w:hAnsiTheme="minorEastAsia"/>
                <w:sz w:val="24"/>
              </w:rPr>
            </w:pPr>
          </w:p>
        </w:tc>
        <w:tc>
          <w:tcPr>
            <w:tcW w:w="1579" w:type="dxa"/>
            <w:vAlign w:val="center"/>
          </w:tcPr>
          <w:p w:rsidR="00DB36DC" w:rsidRDefault="00DB36DC">
            <w:pPr>
              <w:spacing w:line="440" w:lineRule="exact"/>
              <w:jc w:val="center"/>
              <w:rPr>
                <w:rFonts w:asciiTheme="minorEastAsia" w:eastAsiaTheme="minorEastAsia" w:hAnsiTheme="minorEastAsia"/>
                <w:sz w:val="24"/>
              </w:rPr>
            </w:pPr>
          </w:p>
        </w:tc>
      </w:tr>
      <w:tr w:rsidR="00DB36DC">
        <w:trPr>
          <w:cantSplit/>
          <w:trHeight w:val="390"/>
          <w:jc w:val="center"/>
        </w:trPr>
        <w:tc>
          <w:tcPr>
            <w:tcW w:w="94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sz w:val="24"/>
              </w:rPr>
              <w:t>4</w:t>
            </w:r>
          </w:p>
        </w:tc>
        <w:tc>
          <w:tcPr>
            <w:tcW w:w="1464" w:type="dxa"/>
            <w:vAlign w:val="center"/>
          </w:tcPr>
          <w:p w:rsidR="00DB36DC" w:rsidRDefault="00DB36DC">
            <w:pPr>
              <w:spacing w:line="440" w:lineRule="exact"/>
              <w:jc w:val="center"/>
              <w:rPr>
                <w:rFonts w:asciiTheme="minorEastAsia" w:eastAsiaTheme="minorEastAsia" w:hAnsiTheme="minorEastAsia"/>
                <w:sz w:val="24"/>
              </w:rPr>
            </w:pPr>
          </w:p>
        </w:tc>
        <w:tc>
          <w:tcPr>
            <w:tcW w:w="2783" w:type="dxa"/>
            <w:vAlign w:val="center"/>
          </w:tcPr>
          <w:p w:rsidR="00DB36DC" w:rsidRDefault="00DB36DC">
            <w:pPr>
              <w:spacing w:line="440" w:lineRule="exact"/>
              <w:jc w:val="center"/>
              <w:rPr>
                <w:rFonts w:asciiTheme="minorEastAsia" w:eastAsiaTheme="minorEastAsia" w:hAnsiTheme="minorEastAsia"/>
                <w:sz w:val="24"/>
              </w:rPr>
            </w:pPr>
          </w:p>
        </w:tc>
        <w:tc>
          <w:tcPr>
            <w:tcW w:w="3082" w:type="dxa"/>
            <w:vAlign w:val="center"/>
          </w:tcPr>
          <w:p w:rsidR="00DB36DC" w:rsidRDefault="00DB36DC">
            <w:pPr>
              <w:spacing w:line="440" w:lineRule="exact"/>
              <w:jc w:val="center"/>
              <w:rPr>
                <w:rFonts w:asciiTheme="minorEastAsia" w:eastAsiaTheme="minorEastAsia" w:hAnsiTheme="minorEastAsia"/>
                <w:sz w:val="24"/>
              </w:rPr>
            </w:pPr>
          </w:p>
        </w:tc>
        <w:tc>
          <w:tcPr>
            <w:tcW w:w="1579" w:type="dxa"/>
            <w:vAlign w:val="center"/>
          </w:tcPr>
          <w:p w:rsidR="00DB36DC" w:rsidRDefault="00DB36DC">
            <w:pPr>
              <w:spacing w:line="440" w:lineRule="exact"/>
              <w:jc w:val="center"/>
              <w:rPr>
                <w:rFonts w:asciiTheme="minorEastAsia" w:eastAsiaTheme="minorEastAsia" w:hAnsiTheme="minorEastAsia"/>
                <w:sz w:val="24"/>
              </w:rPr>
            </w:pPr>
          </w:p>
        </w:tc>
      </w:tr>
      <w:tr w:rsidR="00DB36DC">
        <w:trPr>
          <w:cantSplit/>
          <w:trHeight w:val="390"/>
          <w:jc w:val="center"/>
        </w:trPr>
        <w:tc>
          <w:tcPr>
            <w:tcW w:w="94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sz w:val="24"/>
              </w:rPr>
              <w:t>5</w:t>
            </w:r>
          </w:p>
        </w:tc>
        <w:tc>
          <w:tcPr>
            <w:tcW w:w="1464" w:type="dxa"/>
            <w:vAlign w:val="center"/>
          </w:tcPr>
          <w:p w:rsidR="00DB36DC" w:rsidRDefault="00DB36DC">
            <w:pPr>
              <w:spacing w:line="440" w:lineRule="exact"/>
              <w:jc w:val="center"/>
              <w:rPr>
                <w:rFonts w:asciiTheme="minorEastAsia" w:eastAsiaTheme="minorEastAsia" w:hAnsiTheme="minorEastAsia"/>
                <w:sz w:val="24"/>
              </w:rPr>
            </w:pPr>
          </w:p>
        </w:tc>
        <w:tc>
          <w:tcPr>
            <w:tcW w:w="2783" w:type="dxa"/>
            <w:vAlign w:val="center"/>
          </w:tcPr>
          <w:p w:rsidR="00DB36DC" w:rsidRDefault="00DB36DC">
            <w:pPr>
              <w:spacing w:line="440" w:lineRule="exact"/>
              <w:jc w:val="center"/>
              <w:rPr>
                <w:rFonts w:asciiTheme="minorEastAsia" w:eastAsiaTheme="minorEastAsia" w:hAnsiTheme="minorEastAsia"/>
                <w:sz w:val="24"/>
              </w:rPr>
            </w:pPr>
          </w:p>
        </w:tc>
        <w:tc>
          <w:tcPr>
            <w:tcW w:w="3082" w:type="dxa"/>
            <w:vAlign w:val="center"/>
          </w:tcPr>
          <w:p w:rsidR="00DB36DC" w:rsidRDefault="00DB36DC">
            <w:pPr>
              <w:spacing w:line="440" w:lineRule="exact"/>
              <w:jc w:val="center"/>
              <w:rPr>
                <w:rFonts w:asciiTheme="minorEastAsia" w:eastAsiaTheme="minorEastAsia" w:hAnsiTheme="minorEastAsia"/>
                <w:sz w:val="24"/>
              </w:rPr>
            </w:pPr>
          </w:p>
        </w:tc>
        <w:tc>
          <w:tcPr>
            <w:tcW w:w="1579" w:type="dxa"/>
            <w:vAlign w:val="center"/>
          </w:tcPr>
          <w:p w:rsidR="00DB36DC" w:rsidRDefault="00DB36DC">
            <w:pPr>
              <w:spacing w:line="440" w:lineRule="exact"/>
              <w:jc w:val="center"/>
              <w:rPr>
                <w:rFonts w:asciiTheme="minorEastAsia" w:eastAsiaTheme="minorEastAsia" w:hAnsiTheme="minorEastAsia"/>
                <w:sz w:val="24"/>
              </w:rPr>
            </w:pPr>
          </w:p>
        </w:tc>
      </w:tr>
      <w:tr w:rsidR="00DB36DC">
        <w:trPr>
          <w:cantSplit/>
          <w:trHeight w:val="390"/>
          <w:jc w:val="center"/>
        </w:trPr>
        <w:tc>
          <w:tcPr>
            <w:tcW w:w="94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64" w:type="dxa"/>
            <w:vAlign w:val="center"/>
          </w:tcPr>
          <w:p w:rsidR="00DB36DC" w:rsidRDefault="00DB36DC">
            <w:pPr>
              <w:spacing w:line="440" w:lineRule="exact"/>
              <w:jc w:val="center"/>
              <w:rPr>
                <w:rFonts w:asciiTheme="minorEastAsia" w:eastAsiaTheme="minorEastAsia" w:hAnsiTheme="minorEastAsia"/>
                <w:sz w:val="24"/>
              </w:rPr>
            </w:pPr>
          </w:p>
        </w:tc>
        <w:tc>
          <w:tcPr>
            <w:tcW w:w="2783" w:type="dxa"/>
            <w:vAlign w:val="center"/>
          </w:tcPr>
          <w:p w:rsidR="00DB36DC" w:rsidRDefault="00DB36DC">
            <w:pPr>
              <w:spacing w:line="440" w:lineRule="exact"/>
              <w:jc w:val="center"/>
              <w:rPr>
                <w:rFonts w:asciiTheme="minorEastAsia" w:eastAsiaTheme="minorEastAsia" w:hAnsiTheme="minorEastAsia"/>
                <w:sz w:val="24"/>
              </w:rPr>
            </w:pPr>
          </w:p>
        </w:tc>
        <w:tc>
          <w:tcPr>
            <w:tcW w:w="3082" w:type="dxa"/>
            <w:vAlign w:val="center"/>
          </w:tcPr>
          <w:p w:rsidR="00DB36DC" w:rsidRDefault="00DB36DC">
            <w:pPr>
              <w:spacing w:line="440" w:lineRule="exact"/>
              <w:jc w:val="center"/>
              <w:rPr>
                <w:rFonts w:asciiTheme="minorEastAsia" w:eastAsiaTheme="minorEastAsia" w:hAnsiTheme="minorEastAsia"/>
                <w:sz w:val="24"/>
              </w:rPr>
            </w:pPr>
          </w:p>
        </w:tc>
        <w:tc>
          <w:tcPr>
            <w:tcW w:w="1579" w:type="dxa"/>
            <w:vAlign w:val="center"/>
          </w:tcPr>
          <w:p w:rsidR="00DB36DC" w:rsidRDefault="00DB36DC">
            <w:pPr>
              <w:spacing w:line="440" w:lineRule="exact"/>
              <w:jc w:val="center"/>
              <w:rPr>
                <w:rFonts w:asciiTheme="minorEastAsia" w:eastAsiaTheme="minorEastAsia" w:hAnsiTheme="minorEastAsia"/>
                <w:sz w:val="24"/>
              </w:rPr>
            </w:pPr>
          </w:p>
        </w:tc>
      </w:tr>
    </w:tbl>
    <w:p w:rsidR="00DB36DC" w:rsidRDefault="00D7295F">
      <w:pPr>
        <w:spacing w:line="44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注：此表需详列投标的每种设备。</w:t>
      </w:r>
    </w:p>
    <w:p w:rsidR="00DB36DC" w:rsidRDefault="00DB36DC">
      <w:pPr>
        <w:pStyle w:val="af3"/>
        <w:spacing w:line="440" w:lineRule="exact"/>
        <w:rPr>
          <w:rFonts w:asciiTheme="minorEastAsia" w:eastAsiaTheme="minorEastAsia" w:hAnsiTheme="minorEastAsia"/>
          <w:bCs/>
          <w:color w:val="auto"/>
          <w:kern w:val="2"/>
        </w:rPr>
      </w:pPr>
    </w:p>
    <w:p w:rsidR="00DB36DC" w:rsidRDefault="00D7295F">
      <w:pPr>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（附件七）备品、备件清单</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rPr>
      </w:pPr>
      <w:r>
        <w:rPr>
          <w:rFonts w:asciiTheme="minorEastAsia" w:eastAsiaTheme="minorEastAsia" w:hAnsiTheme="minorEastAsia" w:hint="eastAsia"/>
          <w:color w:val="auto"/>
        </w:rPr>
        <w:t>招标项目名称：</w:t>
      </w:r>
      <w:r>
        <w:rPr>
          <w:rFonts w:asciiTheme="minorEastAsia" w:eastAsiaTheme="minorEastAsia" w:hAnsiTheme="minorEastAsia" w:cs="宋体"/>
          <w:color w:val="auto"/>
          <w:u w:val="single"/>
        </w:rPr>
        <w:t xml:space="preserve">                          </w:t>
      </w:r>
      <w:r>
        <w:rPr>
          <w:rFonts w:asciiTheme="minorEastAsia" w:eastAsiaTheme="minorEastAsia" w:hAnsiTheme="minorEastAsia" w:hint="eastAsia"/>
          <w:color w:val="auto"/>
        </w:rPr>
        <w:t>投标单位名称：</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u w:val="single"/>
        </w:rPr>
      </w:pPr>
      <w:r>
        <w:rPr>
          <w:rFonts w:asciiTheme="minorEastAsia" w:eastAsiaTheme="minorEastAsia" w:hAnsiTheme="minorEastAsia" w:hint="eastAsia"/>
          <w:color w:val="auto"/>
        </w:rPr>
        <w:t>招标编号：</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r>
        <w:rPr>
          <w:rFonts w:asciiTheme="minorEastAsia" w:eastAsiaTheme="minorEastAsia" w:hAnsiTheme="minorEastAsia" w:hint="eastAsia"/>
          <w:color w:val="auto"/>
        </w:rPr>
        <w:t xml:space="preserve"> 采购内容：</w:t>
      </w:r>
      <w:r>
        <w:rPr>
          <w:rFonts w:asciiTheme="minorEastAsia" w:eastAsiaTheme="minorEastAsia" w:hAnsiTheme="minorEastAsia" w:hint="eastAsia"/>
          <w:color w:val="auto"/>
          <w:u w:val="single"/>
        </w:rPr>
        <w:t xml:space="preserve"> </w:t>
      </w:r>
      <w:r>
        <w:rPr>
          <w:rFonts w:asciiTheme="minorEastAsia" w:eastAsiaTheme="minorEastAsia" w:hAnsiTheme="minorEastAsia"/>
          <w:color w:val="auto"/>
          <w:u w:val="single"/>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1311"/>
        <w:gridCol w:w="1874"/>
        <w:gridCol w:w="2249"/>
        <w:gridCol w:w="881"/>
        <w:gridCol w:w="966"/>
        <w:gridCol w:w="936"/>
        <w:gridCol w:w="936"/>
      </w:tblGrid>
      <w:tr w:rsidR="00DB36DC">
        <w:trPr>
          <w:cantSplit/>
          <w:trHeight w:val="480"/>
        </w:trPr>
        <w:tc>
          <w:tcPr>
            <w:tcW w:w="701"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311"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备品、备件名称</w:t>
            </w:r>
          </w:p>
        </w:tc>
        <w:tc>
          <w:tcPr>
            <w:tcW w:w="1874"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规格、型号</w:t>
            </w:r>
          </w:p>
        </w:tc>
        <w:tc>
          <w:tcPr>
            <w:tcW w:w="2249"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生产厂家</w:t>
            </w:r>
          </w:p>
        </w:tc>
        <w:tc>
          <w:tcPr>
            <w:tcW w:w="881"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单位</w:t>
            </w:r>
          </w:p>
        </w:tc>
        <w:tc>
          <w:tcPr>
            <w:tcW w:w="96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93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单价</w:t>
            </w:r>
          </w:p>
        </w:tc>
        <w:tc>
          <w:tcPr>
            <w:tcW w:w="93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合计</w:t>
            </w:r>
          </w:p>
        </w:tc>
      </w:tr>
      <w:tr w:rsidR="00DB36DC">
        <w:trPr>
          <w:cantSplit/>
          <w:trHeight w:val="390"/>
        </w:trPr>
        <w:tc>
          <w:tcPr>
            <w:tcW w:w="701"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sz w:val="24"/>
              </w:rPr>
              <w:t>1</w:t>
            </w:r>
          </w:p>
        </w:tc>
        <w:tc>
          <w:tcPr>
            <w:tcW w:w="1311" w:type="dxa"/>
          </w:tcPr>
          <w:p w:rsidR="00DB36DC" w:rsidRDefault="00DB36DC">
            <w:pPr>
              <w:spacing w:line="440" w:lineRule="exact"/>
              <w:rPr>
                <w:rFonts w:asciiTheme="minorEastAsia" w:eastAsiaTheme="minorEastAsia" w:hAnsiTheme="minorEastAsia"/>
                <w:sz w:val="24"/>
              </w:rPr>
            </w:pPr>
          </w:p>
        </w:tc>
        <w:tc>
          <w:tcPr>
            <w:tcW w:w="1874" w:type="dxa"/>
          </w:tcPr>
          <w:p w:rsidR="00DB36DC" w:rsidRDefault="00DB36DC">
            <w:pPr>
              <w:spacing w:line="440" w:lineRule="exact"/>
              <w:rPr>
                <w:rFonts w:asciiTheme="minorEastAsia" w:eastAsiaTheme="minorEastAsia" w:hAnsiTheme="minorEastAsia"/>
                <w:sz w:val="24"/>
              </w:rPr>
            </w:pPr>
          </w:p>
        </w:tc>
        <w:tc>
          <w:tcPr>
            <w:tcW w:w="2249" w:type="dxa"/>
          </w:tcPr>
          <w:p w:rsidR="00DB36DC" w:rsidRDefault="00DB36DC">
            <w:pPr>
              <w:spacing w:line="440" w:lineRule="exact"/>
              <w:rPr>
                <w:rFonts w:asciiTheme="minorEastAsia" w:eastAsiaTheme="minorEastAsia" w:hAnsiTheme="minorEastAsia"/>
                <w:sz w:val="24"/>
              </w:rPr>
            </w:pPr>
          </w:p>
        </w:tc>
        <w:tc>
          <w:tcPr>
            <w:tcW w:w="881" w:type="dxa"/>
          </w:tcPr>
          <w:p w:rsidR="00DB36DC" w:rsidRDefault="00DB36DC">
            <w:pPr>
              <w:spacing w:line="440" w:lineRule="exact"/>
              <w:rPr>
                <w:rFonts w:asciiTheme="minorEastAsia" w:eastAsiaTheme="minorEastAsia" w:hAnsiTheme="minorEastAsia"/>
                <w:sz w:val="24"/>
              </w:rPr>
            </w:pPr>
          </w:p>
        </w:tc>
        <w:tc>
          <w:tcPr>
            <w:tcW w:w="966" w:type="dxa"/>
          </w:tcPr>
          <w:p w:rsidR="00DB36DC" w:rsidRDefault="00DB36DC">
            <w:pPr>
              <w:spacing w:line="440" w:lineRule="exact"/>
              <w:rPr>
                <w:rFonts w:asciiTheme="minorEastAsia" w:eastAsiaTheme="minorEastAsia" w:hAnsiTheme="minorEastAsia"/>
                <w:sz w:val="24"/>
              </w:rPr>
            </w:pPr>
          </w:p>
        </w:tc>
        <w:tc>
          <w:tcPr>
            <w:tcW w:w="936" w:type="dxa"/>
          </w:tcPr>
          <w:p w:rsidR="00DB36DC" w:rsidRDefault="00DB36DC">
            <w:pPr>
              <w:spacing w:line="440" w:lineRule="exact"/>
              <w:rPr>
                <w:rFonts w:asciiTheme="minorEastAsia" w:eastAsiaTheme="minorEastAsia" w:hAnsiTheme="minorEastAsia"/>
                <w:sz w:val="24"/>
              </w:rPr>
            </w:pPr>
          </w:p>
        </w:tc>
        <w:tc>
          <w:tcPr>
            <w:tcW w:w="936" w:type="dxa"/>
          </w:tcPr>
          <w:p w:rsidR="00DB36DC" w:rsidRDefault="00DB36DC">
            <w:pPr>
              <w:spacing w:line="440" w:lineRule="exact"/>
              <w:rPr>
                <w:rFonts w:asciiTheme="minorEastAsia" w:eastAsiaTheme="minorEastAsia" w:hAnsiTheme="minorEastAsia"/>
                <w:sz w:val="24"/>
              </w:rPr>
            </w:pPr>
          </w:p>
        </w:tc>
      </w:tr>
      <w:tr w:rsidR="00DB36DC">
        <w:trPr>
          <w:cantSplit/>
          <w:trHeight w:val="390"/>
        </w:trPr>
        <w:tc>
          <w:tcPr>
            <w:tcW w:w="701"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sz w:val="24"/>
              </w:rPr>
              <w:t>2</w:t>
            </w:r>
          </w:p>
        </w:tc>
        <w:tc>
          <w:tcPr>
            <w:tcW w:w="1311" w:type="dxa"/>
          </w:tcPr>
          <w:p w:rsidR="00DB36DC" w:rsidRDefault="00DB36DC">
            <w:pPr>
              <w:spacing w:line="440" w:lineRule="exact"/>
              <w:rPr>
                <w:rFonts w:asciiTheme="minorEastAsia" w:eastAsiaTheme="minorEastAsia" w:hAnsiTheme="minorEastAsia"/>
                <w:sz w:val="24"/>
              </w:rPr>
            </w:pPr>
          </w:p>
        </w:tc>
        <w:tc>
          <w:tcPr>
            <w:tcW w:w="1874" w:type="dxa"/>
          </w:tcPr>
          <w:p w:rsidR="00DB36DC" w:rsidRDefault="00DB36DC">
            <w:pPr>
              <w:spacing w:line="440" w:lineRule="exact"/>
              <w:rPr>
                <w:rFonts w:asciiTheme="minorEastAsia" w:eastAsiaTheme="minorEastAsia" w:hAnsiTheme="minorEastAsia"/>
                <w:sz w:val="24"/>
              </w:rPr>
            </w:pPr>
          </w:p>
        </w:tc>
        <w:tc>
          <w:tcPr>
            <w:tcW w:w="2249" w:type="dxa"/>
          </w:tcPr>
          <w:p w:rsidR="00DB36DC" w:rsidRDefault="00DB36DC">
            <w:pPr>
              <w:spacing w:line="440" w:lineRule="exact"/>
              <w:rPr>
                <w:rFonts w:asciiTheme="minorEastAsia" w:eastAsiaTheme="minorEastAsia" w:hAnsiTheme="minorEastAsia"/>
                <w:sz w:val="24"/>
              </w:rPr>
            </w:pPr>
          </w:p>
        </w:tc>
        <w:tc>
          <w:tcPr>
            <w:tcW w:w="881" w:type="dxa"/>
          </w:tcPr>
          <w:p w:rsidR="00DB36DC" w:rsidRDefault="00DB36DC">
            <w:pPr>
              <w:spacing w:line="440" w:lineRule="exact"/>
              <w:rPr>
                <w:rFonts w:asciiTheme="minorEastAsia" w:eastAsiaTheme="minorEastAsia" w:hAnsiTheme="minorEastAsia"/>
                <w:sz w:val="24"/>
              </w:rPr>
            </w:pPr>
          </w:p>
        </w:tc>
        <w:tc>
          <w:tcPr>
            <w:tcW w:w="966" w:type="dxa"/>
          </w:tcPr>
          <w:p w:rsidR="00DB36DC" w:rsidRDefault="00DB36DC">
            <w:pPr>
              <w:spacing w:line="440" w:lineRule="exact"/>
              <w:rPr>
                <w:rFonts w:asciiTheme="minorEastAsia" w:eastAsiaTheme="minorEastAsia" w:hAnsiTheme="minorEastAsia"/>
                <w:sz w:val="24"/>
              </w:rPr>
            </w:pPr>
          </w:p>
        </w:tc>
        <w:tc>
          <w:tcPr>
            <w:tcW w:w="936" w:type="dxa"/>
          </w:tcPr>
          <w:p w:rsidR="00DB36DC" w:rsidRDefault="00DB36DC">
            <w:pPr>
              <w:spacing w:line="440" w:lineRule="exact"/>
              <w:rPr>
                <w:rFonts w:asciiTheme="minorEastAsia" w:eastAsiaTheme="minorEastAsia" w:hAnsiTheme="minorEastAsia"/>
                <w:sz w:val="24"/>
              </w:rPr>
            </w:pPr>
          </w:p>
        </w:tc>
        <w:tc>
          <w:tcPr>
            <w:tcW w:w="936" w:type="dxa"/>
          </w:tcPr>
          <w:p w:rsidR="00DB36DC" w:rsidRDefault="00DB36DC">
            <w:pPr>
              <w:spacing w:line="440" w:lineRule="exact"/>
              <w:rPr>
                <w:rFonts w:asciiTheme="minorEastAsia" w:eastAsiaTheme="minorEastAsia" w:hAnsiTheme="minorEastAsia"/>
                <w:sz w:val="24"/>
              </w:rPr>
            </w:pPr>
          </w:p>
        </w:tc>
      </w:tr>
      <w:tr w:rsidR="00DB36DC">
        <w:trPr>
          <w:cantSplit/>
          <w:trHeight w:val="390"/>
        </w:trPr>
        <w:tc>
          <w:tcPr>
            <w:tcW w:w="701"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sz w:val="24"/>
              </w:rPr>
              <w:t>3</w:t>
            </w:r>
          </w:p>
        </w:tc>
        <w:tc>
          <w:tcPr>
            <w:tcW w:w="1311" w:type="dxa"/>
          </w:tcPr>
          <w:p w:rsidR="00DB36DC" w:rsidRDefault="00DB36DC">
            <w:pPr>
              <w:spacing w:line="440" w:lineRule="exact"/>
              <w:rPr>
                <w:rFonts w:asciiTheme="minorEastAsia" w:eastAsiaTheme="minorEastAsia" w:hAnsiTheme="minorEastAsia"/>
                <w:sz w:val="24"/>
              </w:rPr>
            </w:pPr>
          </w:p>
        </w:tc>
        <w:tc>
          <w:tcPr>
            <w:tcW w:w="1874" w:type="dxa"/>
          </w:tcPr>
          <w:p w:rsidR="00DB36DC" w:rsidRDefault="00DB36DC">
            <w:pPr>
              <w:spacing w:line="440" w:lineRule="exact"/>
              <w:rPr>
                <w:rFonts w:asciiTheme="minorEastAsia" w:eastAsiaTheme="minorEastAsia" w:hAnsiTheme="minorEastAsia"/>
                <w:sz w:val="24"/>
              </w:rPr>
            </w:pPr>
          </w:p>
        </w:tc>
        <w:tc>
          <w:tcPr>
            <w:tcW w:w="2249" w:type="dxa"/>
          </w:tcPr>
          <w:p w:rsidR="00DB36DC" w:rsidRDefault="00DB36DC">
            <w:pPr>
              <w:spacing w:line="440" w:lineRule="exact"/>
              <w:rPr>
                <w:rFonts w:asciiTheme="minorEastAsia" w:eastAsiaTheme="minorEastAsia" w:hAnsiTheme="minorEastAsia"/>
                <w:sz w:val="24"/>
              </w:rPr>
            </w:pPr>
          </w:p>
        </w:tc>
        <w:tc>
          <w:tcPr>
            <w:tcW w:w="881" w:type="dxa"/>
          </w:tcPr>
          <w:p w:rsidR="00DB36DC" w:rsidRDefault="00DB36DC">
            <w:pPr>
              <w:spacing w:line="440" w:lineRule="exact"/>
              <w:rPr>
                <w:rFonts w:asciiTheme="minorEastAsia" w:eastAsiaTheme="minorEastAsia" w:hAnsiTheme="minorEastAsia"/>
                <w:sz w:val="24"/>
              </w:rPr>
            </w:pPr>
          </w:p>
        </w:tc>
        <w:tc>
          <w:tcPr>
            <w:tcW w:w="966" w:type="dxa"/>
          </w:tcPr>
          <w:p w:rsidR="00DB36DC" w:rsidRDefault="00DB36DC">
            <w:pPr>
              <w:spacing w:line="440" w:lineRule="exact"/>
              <w:rPr>
                <w:rFonts w:asciiTheme="minorEastAsia" w:eastAsiaTheme="minorEastAsia" w:hAnsiTheme="minorEastAsia"/>
                <w:sz w:val="24"/>
              </w:rPr>
            </w:pPr>
          </w:p>
        </w:tc>
        <w:tc>
          <w:tcPr>
            <w:tcW w:w="936" w:type="dxa"/>
          </w:tcPr>
          <w:p w:rsidR="00DB36DC" w:rsidRDefault="00DB36DC">
            <w:pPr>
              <w:spacing w:line="440" w:lineRule="exact"/>
              <w:rPr>
                <w:rFonts w:asciiTheme="minorEastAsia" w:eastAsiaTheme="minorEastAsia" w:hAnsiTheme="minorEastAsia"/>
                <w:sz w:val="24"/>
              </w:rPr>
            </w:pPr>
          </w:p>
        </w:tc>
        <w:tc>
          <w:tcPr>
            <w:tcW w:w="936" w:type="dxa"/>
          </w:tcPr>
          <w:p w:rsidR="00DB36DC" w:rsidRDefault="00DB36DC">
            <w:pPr>
              <w:spacing w:line="440" w:lineRule="exact"/>
              <w:rPr>
                <w:rFonts w:asciiTheme="minorEastAsia" w:eastAsiaTheme="minorEastAsia" w:hAnsiTheme="minorEastAsia"/>
                <w:sz w:val="24"/>
              </w:rPr>
            </w:pPr>
          </w:p>
        </w:tc>
      </w:tr>
      <w:tr w:rsidR="00DB36DC">
        <w:trPr>
          <w:cantSplit/>
          <w:trHeight w:val="390"/>
        </w:trPr>
        <w:tc>
          <w:tcPr>
            <w:tcW w:w="701"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w:t>
            </w:r>
          </w:p>
        </w:tc>
        <w:tc>
          <w:tcPr>
            <w:tcW w:w="1311" w:type="dxa"/>
          </w:tcPr>
          <w:p w:rsidR="00DB36DC" w:rsidRDefault="00DB36DC">
            <w:pPr>
              <w:spacing w:line="440" w:lineRule="exact"/>
              <w:rPr>
                <w:rFonts w:asciiTheme="minorEastAsia" w:eastAsiaTheme="minorEastAsia" w:hAnsiTheme="minorEastAsia"/>
                <w:sz w:val="24"/>
              </w:rPr>
            </w:pPr>
          </w:p>
        </w:tc>
        <w:tc>
          <w:tcPr>
            <w:tcW w:w="1874" w:type="dxa"/>
          </w:tcPr>
          <w:p w:rsidR="00DB36DC" w:rsidRDefault="00DB36DC">
            <w:pPr>
              <w:spacing w:line="440" w:lineRule="exact"/>
              <w:rPr>
                <w:rFonts w:asciiTheme="minorEastAsia" w:eastAsiaTheme="minorEastAsia" w:hAnsiTheme="minorEastAsia"/>
                <w:sz w:val="24"/>
              </w:rPr>
            </w:pPr>
          </w:p>
        </w:tc>
        <w:tc>
          <w:tcPr>
            <w:tcW w:w="2249" w:type="dxa"/>
          </w:tcPr>
          <w:p w:rsidR="00DB36DC" w:rsidRDefault="00DB36DC">
            <w:pPr>
              <w:spacing w:line="440" w:lineRule="exact"/>
              <w:rPr>
                <w:rFonts w:asciiTheme="minorEastAsia" w:eastAsiaTheme="minorEastAsia" w:hAnsiTheme="minorEastAsia"/>
                <w:sz w:val="24"/>
              </w:rPr>
            </w:pPr>
          </w:p>
        </w:tc>
        <w:tc>
          <w:tcPr>
            <w:tcW w:w="881" w:type="dxa"/>
          </w:tcPr>
          <w:p w:rsidR="00DB36DC" w:rsidRDefault="00DB36DC">
            <w:pPr>
              <w:spacing w:line="440" w:lineRule="exact"/>
              <w:rPr>
                <w:rFonts w:asciiTheme="minorEastAsia" w:eastAsiaTheme="minorEastAsia" w:hAnsiTheme="minorEastAsia"/>
                <w:sz w:val="24"/>
              </w:rPr>
            </w:pPr>
          </w:p>
        </w:tc>
        <w:tc>
          <w:tcPr>
            <w:tcW w:w="966" w:type="dxa"/>
          </w:tcPr>
          <w:p w:rsidR="00DB36DC" w:rsidRDefault="00DB36DC">
            <w:pPr>
              <w:spacing w:line="440" w:lineRule="exact"/>
              <w:rPr>
                <w:rFonts w:asciiTheme="minorEastAsia" w:eastAsiaTheme="minorEastAsia" w:hAnsiTheme="minorEastAsia"/>
                <w:sz w:val="24"/>
              </w:rPr>
            </w:pPr>
          </w:p>
        </w:tc>
        <w:tc>
          <w:tcPr>
            <w:tcW w:w="936" w:type="dxa"/>
          </w:tcPr>
          <w:p w:rsidR="00DB36DC" w:rsidRDefault="00DB36DC">
            <w:pPr>
              <w:spacing w:line="440" w:lineRule="exact"/>
              <w:rPr>
                <w:rFonts w:asciiTheme="minorEastAsia" w:eastAsiaTheme="minorEastAsia" w:hAnsiTheme="minorEastAsia"/>
                <w:sz w:val="24"/>
              </w:rPr>
            </w:pPr>
          </w:p>
        </w:tc>
        <w:tc>
          <w:tcPr>
            <w:tcW w:w="936" w:type="dxa"/>
          </w:tcPr>
          <w:p w:rsidR="00DB36DC" w:rsidRDefault="00DB36DC">
            <w:pPr>
              <w:spacing w:line="440" w:lineRule="exact"/>
              <w:rPr>
                <w:rFonts w:asciiTheme="minorEastAsia" w:eastAsiaTheme="minorEastAsia" w:hAnsiTheme="minorEastAsia"/>
                <w:sz w:val="24"/>
              </w:rPr>
            </w:pPr>
          </w:p>
        </w:tc>
      </w:tr>
    </w:tbl>
    <w:p w:rsidR="00DB36DC" w:rsidRDefault="00DB36DC">
      <w:pPr>
        <w:spacing w:line="440" w:lineRule="exact"/>
        <w:rPr>
          <w:rFonts w:asciiTheme="minorEastAsia" w:eastAsiaTheme="minorEastAsia" w:hAnsiTheme="minorEastAsia"/>
          <w:sz w:val="24"/>
        </w:rPr>
      </w:pPr>
    </w:p>
    <w:p w:rsidR="00DB36DC" w:rsidRDefault="00D7295F">
      <w:pPr>
        <w:spacing w:line="440" w:lineRule="exact"/>
        <w:rPr>
          <w:rFonts w:asciiTheme="minorEastAsia" w:eastAsiaTheme="minorEastAsia" w:hAnsiTheme="minorEastAsia"/>
          <w:sz w:val="24"/>
          <w:u w:val="single"/>
        </w:rPr>
      </w:pPr>
      <w:r>
        <w:rPr>
          <w:rFonts w:asciiTheme="minorEastAsia" w:eastAsiaTheme="minorEastAsia" w:hAnsiTheme="minorEastAsia" w:hint="eastAsia"/>
          <w:sz w:val="24"/>
        </w:rPr>
        <w:t>投标人代表签字：</w:t>
      </w:r>
      <w:r>
        <w:rPr>
          <w:rFonts w:asciiTheme="minorEastAsia" w:eastAsiaTheme="minorEastAsia" w:hAnsiTheme="minorEastAsia" w:hint="eastAsia"/>
          <w:sz w:val="24"/>
          <w:u w:val="single"/>
        </w:rPr>
        <w:t xml:space="preserve">　　　　　　　　　</w:t>
      </w:r>
    </w:p>
    <w:p w:rsidR="00DB36DC" w:rsidRDefault="00D7295F">
      <w:pPr>
        <w:spacing w:line="440" w:lineRule="exact"/>
        <w:rPr>
          <w:rFonts w:asciiTheme="minorEastAsia" w:eastAsiaTheme="minorEastAsia" w:hAnsiTheme="minorEastAsia"/>
          <w:bCs/>
          <w:sz w:val="24"/>
        </w:rPr>
      </w:pPr>
      <w:r>
        <w:rPr>
          <w:rFonts w:asciiTheme="minorEastAsia" w:eastAsiaTheme="minorEastAsia" w:hAnsiTheme="minorEastAsia" w:hint="eastAsia"/>
          <w:sz w:val="24"/>
        </w:rPr>
        <w:t>日期：</w:t>
      </w:r>
      <w:r>
        <w:rPr>
          <w:rFonts w:asciiTheme="minorEastAsia" w:eastAsiaTheme="minorEastAsia" w:hAnsiTheme="minorEastAsia"/>
          <w:bCs/>
          <w:sz w:val="24"/>
        </w:rPr>
        <w:t>20</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p w:rsidR="00DB36DC" w:rsidRDefault="00DB36DC">
      <w:pPr>
        <w:spacing w:line="440" w:lineRule="exact"/>
        <w:rPr>
          <w:rFonts w:asciiTheme="minorEastAsia" w:eastAsiaTheme="minorEastAsia" w:hAnsiTheme="minorEastAsia"/>
          <w:b/>
          <w:sz w:val="24"/>
        </w:rPr>
      </w:pPr>
    </w:p>
    <w:p w:rsidR="00DB36DC" w:rsidRDefault="00D7295F">
      <w:pPr>
        <w:spacing w:line="440" w:lineRule="exact"/>
        <w:ind w:left="2880" w:hanging="288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（附件八）规格、技术参数偏离表</w:t>
      </w:r>
    </w:p>
    <w:p w:rsidR="00DB36DC" w:rsidRDefault="00DB36DC">
      <w:pPr>
        <w:spacing w:line="440" w:lineRule="exact"/>
        <w:rPr>
          <w:rFonts w:asciiTheme="minorEastAsia" w:eastAsiaTheme="minorEastAsia" w:hAnsiTheme="minorEastAsia"/>
          <w:sz w:val="24"/>
        </w:rPr>
      </w:pPr>
    </w:p>
    <w:p w:rsidR="00DB36DC" w:rsidRDefault="00D7295F">
      <w:pPr>
        <w:pStyle w:val="af3"/>
        <w:spacing w:line="440" w:lineRule="exact"/>
        <w:ind w:leftChars="-86" w:left="210" w:hangingChars="163" w:hanging="391"/>
        <w:jc w:val="both"/>
        <w:rPr>
          <w:rFonts w:asciiTheme="minorEastAsia" w:eastAsiaTheme="minorEastAsia" w:hAnsiTheme="minorEastAsia"/>
          <w:color w:val="auto"/>
        </w:rPr>
      </w:pPr>
      <w:r>
        <w:rPr>
          <w:rFonts w:asciiTheme="minorEastAsia" w:eastAsiaTheme="minorEastAsia" w:hAnsiTheme="minorEastAsia" w:hint="eastAsia"/>
          <w:color w:val="auto"/>
        </w:rPr>
        <w:t>招标项目名称：</w:t>
      </w:r>
      <w:r>
        <w:rPr>
          <w:rFonts w:asciiTheme="minorEastAsia" w:eastAsiaTheme="minorEastAsia" w:hAnsiTheme="minorEastAsia" w:cs="宋体"/>
          <w:color w:val="auto"/>
          <w:u w:val="single"/>
        </w:rPr>
        <w:t xml:space="preserve">                          </w:t>
      </w:r>
      <w:r>
        <w:rPr>
          <w:rFonts w:asciiTheme="minorEastAsia" w:eastAsiaTheme="minorEastAsia" w:hAnsiTheme="minorEastAsia" w:hint="eastAsia"/>
          <w:color w:val="auto"/>
        </w:rPr>
        <w:t>投标单位名称：</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u w:val="single"/>
        </w:rPr>
      </w:pPr>
      <w:r>
        <w:rPr>
          <w:rFonts w:asciiTheme="minorEastAsia" w:eastAsiaTheme="minorEastAsia" w:hAnsiTheme="minorEastAsia" w:hint="eastAsia"/>
          <w:color w:val="auto"/>
        </w:rPr>
        <w:t>招标编号：</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r>
        <w:rPr>
          <w:rFonts w:asciiTheme="minorEastAsia" w:eastAsiaTheme="minorEastAsia" w:hAnsiTheme="minorEastAsia" w:hint="eastAsia"/>
          <w:color w:val="auto"/>
        </w:rPr>
        <w:t xml:space="preserve"> 采购内容：</w:t>
      </w:r>
      <w:r>
        <w:rPr>
          <w:rFonts w:asciiTheme="minorEastAsia" w:eastAsiaTheme="minorEastAsia" w:hAnsiTheme="minorEastAsia" w:hint="eastAsia"/>
          <w:color w:val="auto"/>
          <w:u w:val="single"/>
        </w:rPr>
        <w:t xml:space="preserve"> </w:t>
      </w:r>
      <w:r>
        <w:rPr>
          <w:rFonts w:asciiTheme="minorEastAsia" w:eastAsiaTheme="minorEastAsia" w:hAnsiTheme="minorEastAsia"/>
          <w:color w:val="auto"/>
          <w:u w:val="single"/>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740"/>
        <w:gridCol w:w="2056"/>
        <w:gridCol w:w="2393"/>
        <w:gridCol w:w="1721"/>
        <w:gridCol w:w="1218"/>
      </w:tblGrid>
      <w:tr w:rsidR="00DB36DC">
        <w:trPr>
          <w:cantSplit/>
          <w:trHeight w:val="480"/>
        </w:trPr>
        <w:tc>
          <w:tcPr>
            <w:tcW w:w="72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740"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招标文件规格条目号</w:t>
            </w:r>
          </w:p>
        </w:tc>
        <w:tc>
          <w:tcPr>
            <w:tcW w:w="205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招标规格</w:t>
            </w:r>
          </w:p>
        </w:tc>
        <w:tc>
          <w:tcPr>
            <w:tcW w:w="2393"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投标规格</w:t>
            </w:r>
          </w:p>
        </w:tc>
        <w:tc>
          <w:tcPr>
            <w:tcW w:w="1721"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偏离</w:t>
            </w:r>
          </w:p>
        </w:tc>
        <w:tc>
          <w:tcPr>
            <w:tcW w:w="1218"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说明</w:t>
            </w:r>
          </w:p>
        </w:tc>
      </w:tr>
      <w:tr w:rsidR="00DB36DC">
        <w:trPr>
          <w:cantSplit/>
          <w:trHeight w:val="390"/>
        </w:trPr>
        <w:tc>
          <w:tcPr>
            <w:tcW w:w="726"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sz w:val="24"/>
              </w:rPr>
              <w:t>1</w:t>
            </w:r>
          </w:p>
        </w:tc>
        <w:tc>
          <w:tcPr>
            <w:tcW w:w="1740" w:type="dxa"/>
          </w:tcPr>
          <w:p w:rsidR="00DB36DC" w:rsidRDefault="00DB36DC">
            <w:pPr>
              <w:spacing w:line="440" w:lineRule="exact"/>
              <w:rPr>
                <w:rFonts w:asciiTheme="minorEastAsia" w:eastAsiaTheme="minorEastAsia" w:hAnsiTheme="minorEastAsia"/>
                <w:sz w:val="24"/>
              </w:rPr>
            </w:pPr>
          </w:p>
        </w:tc>
        <w:tc>
          <w:tcPr>
            <w:tcW w:w="2056" w:type="dxa"/>
          </w:tcPr>
          <w:p w:rsidR="00DB36DC" w:rsidRDefault="00DB36DC">
            <w:pPr>
              <w:spacing w:line="440" w:lineRule="exact"/>
              <w:rPr>
                <w:rFonts w:asciiTheme="minorEastAsia" w:eastAsiaTheme="minorEastAsia" w:hAnsiTheme="minorEastAsia"/>
                <w:sz w:val="24"/>
              </w:rPr>
            </w:pPr>
          </w:p>
        </w:tc>
        <w:tc>
          <w:tcPr>
            <w:tcW w:w="2393" w:type="dxa"/>
          </w:tcPr>
          <w:p w:rsidR="00DB36DC" w:rsidRDefault="00DB36DC">
            <w:pPr>
              <w:spacing w:line="440" w:lineRule="exact"/>
              <w:rPr>
                <w:rFonts w:asciiTheme="minorEastAsia" w:eastAsiaTheme="minorEastAsia" w:hAnsiTheme="minorEastAsia"/>
                <w:sz w:val="24"/>
              </w:rPr>
            </w:pPr>
          </w:p>
        </w:tc>
        <w:tc>
          <w:tcPr>
            <w:tcW w:w="1721" w:type="dxa"/>
          </w:tcPr>
          <w:p w:rsidR="00DB36DC" w:rsidRDefault="00DB36DC">
            <w:pPr>
              <w:spacing w:line="440" w:lineRule="exact"/>
              <w:rPr>
                <w:rFonts w:asciiTheme="minorEastAsia" w:eastAsiaTheme="minorEastAsia" w:hAnsiTheme="minorEastAsia"/>
                <w:sz w:val="24"/>
              </w:rPr>
            </w:pPr>
          </w:p>
        </w:tc>
        <w:tc>
          <w:tcPr>
            <w:tcW w:w="1218" w:type="dxa"/>
          </w:tcPr>
          <w:p w:rsidR="00DB36DC" w:rsidRDefault="00DB36DC">
            <w:pPr>
              <w:spacing w:line="440" w:lineRule="exact"/>
              <w:rPr>
                <w:rFonts w:asciiTheme="minorEastAsia" w:eastAsiaTheme="minorEastAsia" w:hAnsiTheme="minorEastAsia"/>
                <w:sz w:val="24"/>
              </w:rPr>
            </w:pPr>
          </w:p>
        </w:tc>
      </w:tr>
      <w:tr w:rsidR="00DB36DC">
        <w:trPr>
          <w:cantSplit/>
          <w:trHeight w:val="390"/>
        </w:trPr>
        <w:tc>
          <w:tcPr>
            <w:tcW w:w="726"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sz w:val="24"/>
              </w:rPr>
              <w:t>2</w:t>
            </w:r>
          </w:p>
        </w:tc>
        <w:tc>
          <w:tcPr>
            <w:tcW w:w="1740" w:type="dxa"/>
          </w:tcPr>
          <w:p w:rsidR="00DB36DC" w:rsidRDefault="00DB36DC">
            <w:pPr>
              <w:spacing w:line="440" w:lineRule="exact"/>
              <w:rPr>
                <w:rFonts w:asciiTheme="minorEastAsia" w:eastAsiaTheme="minorEastAsia" w:hAnsiTheme="minorEastAsia"/>
                <w:sz w:val="24"/>
              </w:rPr>
            </w:pPr>
          </w:p>
        </w:tc>
        <w:tc>
          <w:tcPr>
            <w:tcW w:w="2056" w:type="dxa"/>
          </w:tcPr>
          <w:p w:rsidR="00DB36DC" w:rsidRDefault="00DB36DC">
            <w:pPr>
              <w:spacing w:line="440" w:lineRule="exact"/>
              <w:rPr>
                <w:rFonts w:asciiTheme="minorEastAsia" w:eastAsiaTheme="minorEastAsia" w:hAnsiTheme="minorEastAsia"/>
                <w:sz w:val="24"/>
              </w:rPr>
            </w:pPr>
          </w:p>
        </w:tc>
        <w:tc>
          <w:tcPr>
            <w:tcW w:w="2393" w:type="dxa"/>
          </w:tcPr>
          <w:p w:rsidR="00DB36DC" w:rsidRDefault="00DB36DC">
            <w:pPr>
              <w:spacing w:line="440" w:lineRule="exact"/>
              <w:rPr>
                <w:rFonts w:asciiTheme="minorEastAsia" w:eastAsiaTheme="minorEastAsia" w:hAnsiTheme="minorEastAsia"/>
                <w:sz w:val="24"/>
              </w:rPr>
            </w:pPr>
          </w:p>
        </w:tc>
        <w:tc>
          <w:tcPr>
            <w:tcW w:w="1721" w:type="dxa"/>
          </w:tcPr>
          <w:p w:rsidR="00DB36DC" w:rsidRDefault="00DB36DC">
            <w:pPr>
              <w:spacing w:line="440" w:lineRule="exact"/>
              <w:rPr>
                <w:rFonts w:asciiTheme="minorEastAsia" w:eastAsiaTheme="minorEastAsia" w:hAnsiTheme="minorEastAsia"/>
                <w:sz w:val="24"/>
              </w:rPr>
            </w:pPr>
          </w:p>
        </w:tc>
        <w:tc>
          <w:tcPr>
            <w:tcW w:w="1218" w:type="dxa"/>
          </w:tcPr>
          <w:p w:rsidR="00DB36DC" w:rsidRDefault="00DB36DC">
            <w:pPr>
              <w:spacing w:line="440" w:lineRule="exact"/>
              <w:rPr>
                <w:rFonts w:asciiTheme="minorEastAsia" w:eastAsiaTheme="minorEastAsia" w:hAnsiTheme="minorEastAsia"/>
                <w:sz w:val="24"/>
              </w:rPr>
            </w:pPr>
          </w:p>
        </w:tc>
      </w:tr>
      <w:tr w:rsidR="00DB36DC">
        <w:trPr>
          <w:cantSplit/>
          <w:trHeight w:val="390"/>
        </w:trPr>
        <w:tc>
          <w:tcPr>
            <w:tcW w:w="726"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sz w:val="24"/>
              </w:rPr>
              <w:t>3</w:t>
            </w:r>
          </w:p>
        </w:tc>
        <w:tc>
          <w:tcPr>
            <w:tcW w:w="1740" w:type="dxa"/>
          </w:tcPr>
          <w:p w:rsidR="00DB36DC" w:rsidRDefault="00DB36DC">
            <w:pPr>
              <w:spacing w:line="440" w:lineRule="exact"/>
              <w:rPr>
                <w:rFonts w:asciiTheme="minorEastAsia" w:eastAsiaTheme="minorEastAsia" w:hAnsiTheme="minorEastAsia"/>
                <w:sz w:val="24"/>
              </w:rPr>
            </w:pPr>
          </w:p>
        </w:tc>
        <w:tc>
          <w:tcPr>
            <w:tcW w:w="2056" w:type="dxa"/>
          </w:tcPr>
          <w:p w:rsidR="00DB36DC" w:rsidRDefault="00DB36DC">
            <w:pPr>
              <w:spacing w:line="440" w:lineRule="exact"/>
              <w:rPr>
                <w:rFonts w:asciiTheme="minorEastAsia" w:eastAsiaTheme="minorEastAsia" w:hAnsiTheme="minorEastAsia"/>
                <w:sz w:val="24"/>
              </w:rPr>
            </w:pPr>
          </w:p>
        </w:tc>
        <w:tc>
          <w:tcPr>
            <w:tcW w:w="2393" w:type="dxa"/>
          </w:tcPr>
          <w:p w:rsidR="00DB36DC" w:rsidRDefault="00DB36DC">
            <w:pPr>
              <w:spacing w:line="440" w:lineRule="exact"/>
              <w:rPr>
                <w:rFonts w:asciiTheme="minorEastAsia" w:eastAsiaTheme="minorEastAsia" w:hAnsiTheme="minorEastAsia"/>
                <w:sz w:val="24"/>
              </w:rPr>
            </w:pPr>
          </w:p>
        </w:tc>
        <w:tc>
          <w:tcPr>
            <w:tcW w:w="1721" w:type="dxa"/>
          </w:tcPr>
          <w:p w:rsidR="00DB36DC" w:rsidRDefault="00DB36DC">
            <w:pPr>
              <w:spacing w:line="440" w:lineRule="exact"/>
              <w:rPr>
                <w:rFonts w:asciiTheme="minorEastAsia" w:eastAsiaTheme="minorEastAsia" w:hAnsiTheme="minorEastAsia"/>
                <w:sz w:val="24"/>
              </w:rPr>
            </w:pPr>
          </w:p>
        </w:tc>
        <w:tc>
          <w:tcPr>
            <w:tcW w:w="1218" w:type="dxa"/>
          </w:tcPr>
          <w:p w:rsidR="00DB36DC" w:rsidRDefault="00DB36DC">
            <w:pPr>
              <w:spacing w:line="440" w:lineRule="exact"/>
              <w:rPr>
                <w:rFonts w:asciiTheme="minorEastAsia" w:eastAsiaTheme="minorEastAsia" w:hAnsiTheme="minorEastAsia"/>
                <w:sz w:val="24"/>
              </w:rPr>
            </w:pPr>
          </w:p>
        </w:tc>
      </w:tr>
      <w:tr w:rsidR="00DB36DC">
        <w:trPr>
          <w:cantSplit/>
          <w:trHeight w:val="390"/>
        </w:trPr>
        <w:tc>
          <w:tcPr>
            <w:tcW w:w="726"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w:t>
            </w:r>
          </w:p>
        </w:tc>
        <w:tc>
          <w:tcPr>
            <w:tcW w:w="1740" w:type="dxa"/>
          </w:tcPr>
          <w:p w:rsidR="00DB36DC" w:rsidRDefault="00DB36DC">
            <w:pPr>
              <w:spacing w:line="440" w:lineRule="exact"/>
              <w:rPr>
                <w:rFonts w:asciiTheme="minorEastAsia" w:eastAsiaTheme="minorEastAsia" w:hAnsiTheme="minorEastAsia"/>
                <w:sz w:val="24"/>
              </w:rPr>
            </w:pPr>
          </w:p>
        </w:tc>
        <w:tc>
          <w:tcPr>
            <w:tcW w:w="2056" w:type="dxa"/>
          </w:tcPr>
          <w:p w:rsidR="00DB36DC" w:rsidRDefault="00DB36DC">
            <w:pPr>
              <w:spacing w:line="440" w:lineRule="exact"/>
              <w:rPr>
                <w:rFonts w:asciiTheme="minorEastAsia" w:eastAsiaTheme="minorEastAsia" w:hAnsiTheme="minorEastAsia"/>
                <w:sz w:val="24"/>
              </w:rPr>
            </w:pPr>
          </w:p>
        </w:tc>
        <w:tc>
          <w:tcPr>
            <w:tcW w:w="2393" w:type="dxa"/>
          </w:tcPr>
          <w:p w:rsidR="00DB36DC" w:rsidRDefault="00DB36DC">
            <w:pPr>
              <w:spacing w:line="440" w:lineRule="exact"/>
              <w:rPr>
                <w:rFonts w:asciiTheme="minorEastAsia" w:eastAsiaTheme="minorEastAsia" w:hAnsiTheme="minorEastAsia"/>
                <w:sz w:val="24"/>
              </w:rPr>
            </w:pPr>
          </w:p>
        </w:tc>
        <w:tc>
          <w:tcPr>
            <w:tcW w:w="1721" w:type="dxa"/>
          </w:tcPr>
          <w:p w:rsidR="00DB36DC" w:rsidRDefault="00DB36DC">
            <w:pPr>
              <w:spacing w:line="440" w:lineRule="exact"/>
              <w:rPr>
                <w:rFonts w:asciiTheme="minorEastAsia" w:eastAsiaTheme="minorEastAsia" w:hAnsiTheme="minorEastAsia"/>
                <w:sz w:val="24"/>
              </w:rPr>
            </w:pPr>
          </w:p>
        </w:tc>
        <w:tc>
          <w:tcPr>
            <w:tcW w:w="1218" w:type="dxa"/>
          </w:tcPr>
          <w:p w:rsidR="00DB36DC" w:rsidRDefault="00DB36DC">
            <w:pPr>
              <w:spacing w:line="440" w:lineRule="exact"/>
              <w:rPr>
                <w:rFonts w:asciiTheme="minorEastAsia" w:eastAsiaTheme="minorEastAsia" w:hAnsiTheme="minorEastAsia"/>
                <w:sz w:val="24"/>
              </w:rPr>
            </w:pPr>
          </w:p>
        </w:tc>
      </w:tr>
    </w:tbl>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注：与招标文件要求逐条对应填写。</w:t>
      </w:r>
    </w:p>
    <w:p w:rsidR="00DB36DC" w:rsidRDefault="00D7295F">
      <w:pPr>
        <w:spacing w:line="440" w:lineRule="exact"/>
        <w:rPr>
          <w:rFonts w:asciiTheme="minorEastAsia" w:eastAsiaTheme="minorEastAsia" w:hAnsiTheme="minorEastAsia"/>
          <w:sz w:val="24"/>
          <w:u w:val="single"/>
        </w:rPr>
      </w:pPr>
      <w:r>
        <w:rPr>
          <w:rFonts w:asciiTheme="minorEastAsia" w:eastAsiaTheme="minorEastAsia" w:hAnsiTheme="minorEastAsia" w:hint="eastAsia"/>
          <w:sz w:val="24"/>
        </w:rPr>
        <w:t>投标人代表签字：</w:t>
      </w:r>
      <w:r>
        <w:rPr>
          <w:rFonts w:asciiTheme="minorEastAsia" w:eastAsiaTheme="minorEastAsia" w:hAnsiTheme="minorEastAsia" w:hint="eastAsia"/>
          <w:sz w:val="24"/>
          <w:u w:val="single"/>
        </w:rPr>
        <w:t xml:space="preserve">　　　　　　　　　</w:t>
      </w:r>
    </w:p>
    <w:p w:rsidR="00DB36DC" w:rsidRDefault="00D7295F">
      <w:pPr>
        <w:spacing w:line="440" w:lineRule="exact"/>
        <w:rPr>
          <w:rFonts w:asciiTheme="minorEastAsia" w:eastAsiaTheme="minorEastAsia" w:hAnsiTheme="minorEastAsia"/>
          <w:b/>
          <w:sz w:val="24"/>
        </w:rPr>
      </w:pPr>
      <w:r>
        <w:rPr>
          <w:rFonts w:asciiTheme="minorEastAsia" w:eastAsiaTheme="minorEastAsia" w:hAnsiTheme="minorEastAsia" w:hint="eastAsia"/>
          <w:sz w:val="24"/>
        </w:rPr>
        <w:t>日期：</w:t>
      </w:r>
      <w:r>
        <w:rPr>
          <w:rFonts w:asciiTheme="minorEastAsia" w:eastAsiaTheme="minorEastAsia" w:hAnsiTheme="minorEastAsia"/>
          <w:bCs/>
          <w:sz w:val="24"/>
        </w:rPr>
        <w:t xml:space="preserve">20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p w:rsidR="00DB36DC" w:rsidRDefault="00DB36DC">
      <w:pPr>
        <w:spacing w:line="440" w:lineRule="exact"/>
        <w:rPr>
          <w:rFonts w:asciiTheme="minorEastAsia" w:eastAsiaTheme="minorEastAsia" w:hAnsiTheme="minorEastAsia"/>
          <w:b/>
          <w:sz w:val="24"/>
        </w:rPr>
      </w:pPr>
    </w:p>
    <w:p w:rsidR="00DB36DC" w:rsidRDefault="00D7295F">
      <w:pPr>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（附件九）商务条款偏离表</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rPr>
      </w:pPr>
      <w:r>
        <w:rPr>
          <w:rFonts w:asciiTheme="minorEastAsia" w:eastAsiaTheme="minorEastAsia" w:hAnsiTheme="minorEastAsia" w:hint="eastAsia"/>
          <w:color w:val="auto"/>
        </w:rPr>
        <w:t>招标项目名称：</w:t>
      </w:r>
      <w:r>
        <w:rPr>
          <w:rFonts w:asciiTheme="minorEastAsia" w:eastAsiaTheme="minorEastAsia" w:hAnsiTheme="minorEastAsia" w:cs="宋体"/>
          <w:color w:val="auto"/>
          <w:u w:val="single"/>
        </w:rPr>
        <w:t xml:space="preserve">                          </w:t>
      </w:r>
      <w:r>
        <w:rPr>
          <w:rFonts w:asciiTheme="minorEastAsia" w:eastAsiaTheme="minorEastAsia" w:hAnsiTheme="minorEastAsia" w:hint="eastAsia"/>
          <w:color w:val="auto"/>
        </w:rPr>
        <w:t>投标单位名称：</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u w:val="single"/>
        </w:rPr>
      </w:pPr>
      <w:r>
        <w:rPr>
          <w:rFonts w:asciiTheme="minorEastAsia" w:eastAsiaTheme="minorEastAsia" w:hAnsiTheme="minorEastAsia" w:hint="eastAsia"/>
          <w:color w:val="auto"/>
        </w:rPr>
        <w:t>招标编号：</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r>
        <w:rPr>
          <w:rFonts w:asciiTheme="minorEastAsia" w:eastAsiaTheme="minorEastAsia" w:hAnsiTheme="minorEastAsia" w:hint="eastAsia"/>
          <w:color w:val="auto"/>
        </w:rPr>
        <w:t xml:space="preserve"> 采购内容：</w:t>
      </w:r>
      <w:r>
        <w:rPr>
          <w:rFonts w:asciiTheme="minorEastAsia" w:eastAsiaTheme="minorEastAsia" w:hAnsiTheme="minorEastAsia" w:hint="eastAsia"/>
          <w:color w:val="auto"/>
          <w:u w:val="single"/>
        </w:rPr>
        <w:t xml:space="preserve"> </w:t>
      </w:r>
      <w:r>
        <w:rPr>
          <w:rFonts w:asciiTheme="minorEastAsia" w:eastAsiaTheme="minorEastAsia" w:hAnsiTheme="minorEastAsia"/>
          <w:color w:val="auto"/>
          <w:u w:val="single"/>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1602"/>
        <w:gridCol w:w="2458"/>
        <w:gridCol w:w="2885"/>
        <w:gridCol w:w="2018"/>
      </w:tblGrid>
      <w:tr w:rsidR="00DB36DC">
        <w:trPr>
          <w:cantSplit/>
          <w:trHeight w:val="480"/>
        </w:trPr>
        <w:tc>
          <w:tcPr>
            <w:tcW w:w="891" w:type="dxa"/>
            <w:vAlign w:val="center"/>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序号</w:t>
            </w:r>
          </w:p>
        </w:tc>
        <w:tc>
          <w:tcPr>
            <w:tcW w:w="1602" w:type="dxa"/>
            <w:vAlign w:val="center"/>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招标文件</w:t>
            </w:r>
          </w:p>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条目号</w:t>
            </w:r>
          </w:p>
        </w:tc>
        <w:tc>
          <w:tcPr>
            <w:tcW w:w="2458" w:type="dxa"/>
            <w:vAlign w:val="center"/>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招标文件的商务条款</w:t>
            </w:r>
          </w:p>
        </w:tc>
        <w:tc>
          <w:tcPr>
            <w:tcW w:w="2885" w:type="dxa"/>
            <w:vAlign w:val="center"/>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投标文件的商务条款</w:t>
            </w:r>
          </w:p>
        </w:tc>
        <w:tc>
          <w:tcPr>
            <w:tcW w:w="2018" w:type="dxa"/>
            <w:vAlign w:val="center"/>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说明</w:t>
            </w:r>
          </w:p>
        </w:tc>
      </w:tr>
      <w:tr w:rsidR="00DB36DC">
        <w:trPr>
          <w:cantSplit/>
          <w:trHeight w:val="390"/>
        </w:trPr>
        <w:tc>
          <w:tcPr>
            <w:tcW w:w="891"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sz w:val="24"/>
              </w:rPr>
              <w:t>1</w:t>
            </w:r>
          </w:p>
        </w:tc>
        <w:tc>
          <w:tcPr>
            <w:tcW w:w="1602" w:type="dxa"/>
          </w:tcPr>
          <w:p w:rsidR="00DB36DC" w:rsidRDefault="00DB36DC">
            <w:pPr>
              <w:spacing w:line="440" w:lineRule="exact"/>
              <w:rPr>
                <w:rFonts w:asciiTheme="minorEastAsia" w:eastAsiaTheme="minorEastAsia" w:hAnsiTheme="minorEastAsia"/>
                <w:sz w:val="24"/>
              </w:rPr>
            </w:pPr>
          </w:p>
        </w:tc>
        <w:tc>
          <w:tcPr>
            <w:tcW w:w="2458" w:type="dxa"/>
          </w:tcPr>
          <w:p w:rsidR="00DB36DC" w:rsidRDefault="00DB36DC">
            <w:pPr>
              <w:spacing w:line="440" w:lineRule="exact"/>
              <w:rPr>
                <w:rFonts w:asciiTheme="minorEastAsia" w:eastAsiaTheme="minorEastAsia" w:hAnsiTheme="minorEastAsia"/>
                <w:sz w:val="24"/>
              </w:rPr>
            </w:pPr>
          </w:p>
        </w:tc>
        <w:tc>
          <w:tcPr>
            <w:tcW w:w="2885" w:type="dxa"/>
          </w:tcPr>
          <w:p w:rsidR="00DB36DC" w:rsidRDefault="00DB36DC">
            <w:pPr>
              <w:spacing w:line="440" w:lineRule="exact"/>
              <w:rPr>
                <w:rFonts w:asciiTheme="minorEastAsia" w:eastAsiaTheme="minorEastAsia" w:hAnsiTheme="minorEastAsia"/>
                <w:sz w:val="24"/>
              </w:rPr>
            </w:pPr>
          </w:p>
        </w:tc>
        <w:tc>
          <w:tcPr>
            <w:tcW w:w="2018" w:type="dxa"/>
          </w:tcPr>
          <w:p w:rsidR="00DB36DC" w:rsidRDefault="00DB36DC">
            <w:pPr>
              <w:spacing w:line="440" w:lineRule="exact"/>
              <w:rPr>
                <w:rFonts w:asciiTheme="minorEastAsia" w:eastAsiaTheme="minorEastAsia" w:hAnsiTheme="minorEastAsia"/>
                <w:sz w:val="24"/>
              </w:rPr>
            </w:pPr>
          </w:p>
        </w:tc>
      </w:tr>
      <w:tr w:rsidR="00DB36DC">
        <w:trPr>
          <w:cantSplit/>
          <w:trHeight w:val="435"/>
        </w:trPr>
        <w:tc>
          <w:tcPr>
            <w:tcW w:w="891"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sz w:val="24"/>
              </w:rPr>
              <w:t>2</w:t>
            </w:r>
          </w:p>
        </w:tc>
        <w:tc>
          <w:tcPr>
            <w:tcW w:w="1602" w:type="dxa"/>
          </w:tcPr>
          <w:p w:rsidR="00DB36DC" w:rsidRDefault="00DB36DC">
            <w:pPr>
              <w:spacing w:line="440" w:lineRule="exact"/>
              <w:rPr>
                <w:rFonts w:asciiTheme="minorEastAsia" w:eastAsiaTheme="minorEastAsia" w:hAnsiTheme="minorEastAsia"/>
                <w:sz w:val="24"/>
              </w:rPr>
            </w:pPr>
          </w:p>
        </w:tc>
        <w:tc>
          <w:tcPr>
            <w:tcW w:w="2458" w:type="dxa"/>
          </w:tcPr>
          <w:p w:rsidR="00DB36DC" w:rsidRDefault="00DB36DC">
            <w:pPr>
              <w:spacing w:line="440" w:lineRule="exact"/>
              <w:rPr>
                <w:rFonts w:asciiTheme="minorEastAsia" w:eastAsiaTheme="minorEastAsia" w:hAnsiTheme="minorEastAsia"/>
                <w:sz w:val="24"/>
              </w:rPr>
            </w:pPr>
          </w:p>
        </w:tc>
        <w:tc>
          <w:tcPr>
            <w:tcW w:w="2885" w:type="dxa"/>
          </w:tcPr>
          <w:p w:rsidR="00DB36DC" w:rsidRDefault="00DB36DC">
            <w:pPr>
              <w:spacing w:line="440" w:lineRule="exact"/>
              <w:rPr>
                <w:rFonts w:asciiTheme="minorEastAsia" w:eastAsiaTheme="minorEastAsia" w:hAnsiTheme="minorEastAsia"/>
                <w:sz w:val="24"/>
              </w:rPr>
            </w:pPr>
          </w:p>
        </w:tc>
        <w:tc>
          <w:tcPr>
            <w:tcW w:w="2018" w:type="dxa"/>
          </w:tcPr>
          <w:p w:rsidR="00DB36DC" w:rsidRDefault="00DB36DC">
            <w:pPr>
              <w:spacing w:line="440" w:lineRule="exact"/>
              <w:rPr>
                <w:rFonts w:asciiTheme="minorEastAsia" w:eastAsiaTheme="minorEastAsia" w:hAnsiTheme="minorEastAsia"/>
                <w:sz w:val="24"/>
              </w:rPr>
            </w:pPr>
          </w:p>
        </w:tc>
      </w:tr>
      <w:tr w:rsidR="00DB36DC">
        <w:trPr>
          <w:cantSplit/>
          <w:trHeight w:val="390"/>
        </w:trPr>
        <w:tc>
          <w:tcPr>
            <w:tcW w:w="891"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sz w:val="24"/>
              </w:rPr>
              <w:t>3</w:t>
            </w:r>
          </w:p>
        </w:tc>
        <w:tc>
          <w:tcPr>
            <w:tcW w:w="1602" w:type="dxa"/>
          </w:tcPr>
          <w:p w:rsidR="00DB36DC" w:rsidRDefault="00DB36DC">
            <w:pPr>
              <w:spacing w:line="440" w:lineRule="exact"/>
              <w:rPr>
                <w:rFonts w:asciiTheme="minorEastAsia" w:eastAsiaTheme="minorEastAsia" w:hAnsiTheme="minorEastAsia"/>
                <w:sz w:val="24"/>
              </w:rPr>
            </w:pPr>
          </w:p>
        </w:tc>
        <w:tc>
          <w:tcPr>
            <w:tcW w:w="2458" w:type="dxa"/>
          </w:tcPr>
          <w:p w:rsidR="00DB36DC" w:rsidRDefault="00DB36DC">
            <w:pPr>
              <w:spacing w:line="440" w:lineRule="exact"/>
              <w:rPr>
                <w:rFonts w:asciiTheme="minorEastAsia" w:eastAsiaTheme="minorEastAsia" w:hAnsiTheme="minorEastAsia"/>
                <w:sz w:val="24"/>
              </w:rPr>
            </w:pPr>
          </w:p>
        </w:tc>
        <w:tc>
          <w:tcPr>
            <w:tcW w:w="2885" w:type="dxa"/>
          </w:tcPr>
          <w:p w:rsidR="00DB36DC" w:rsidRDefault="00DB36DC">
            <w:pPr>
              <w:spacing w:line="440" w:lineRule="exact"/>
              <w:rPr>
                <w:rFonts w:asciiTheme="minorEastAsia" w:eastAsiaTheme="minorEastAsia" w:hAnsiTheme="minorEastAsia"/>
                <w:sz w:val="24"/>
              </w:rPr>
            </w:pPr>
          </w:p>
        </w:tc>
        <w:tc>
          <w:tcPr>
            <w:tcW w:w="2018" w:type="dxa"/>
          </w:tcPr>
          <w:p w:rsidR="00DB36DC" w:rsidRDefault="00DB36DC">
            <w:pPr>
              <w:spacing w:line="440" w:lineRule="exact"/>
              <w:rPr>
                <w:rFonts w:asciiTheme="minorEastAsia" w:eastAsiaTheme="minorEastAsia" w:hAnsiTheme="minorEastAsia"/>
                <w:sz w:val="24"/>
              </w:rPr>
            </w:pPr>
          </w:p>
        </w:tc>
      </w:tr>
      <w:tr w:rsidR="00DB36DC">
        <w:trPr>
          <w:cantSplit/>
          <w:trHeight w:val="390"/>
        </w:trPr>
        <w:tc>
          <w:tcPr>
            <w:tcW w:w="891" w:type="dxa"/>
          </w:tcPr>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w:t>
            </w:r>
          </w:p>
        </w:tc>
        <w:tc>
          <w:tcPr>
            <w:tcW w:w="1602" w:type="dxa"/>
          </w:tcPr>
          <w:p w:rsidR="00DB36DC" w:rsidRDefault="00DB36DC">
            <w:pPr>
              <w:spacing w:line="440" w:lineRule="exact"/>
              <w:rPr>
                <w:rFonts w:asciiTheme="minorEastAsia" w:eastAsiaTheme="minorEastAsia" w:hAnsiTheme="minorEastAsia"/>
                <w:sz w:val="24"/>
              </w:rPr>
            </w:pPr>
          </w:p>
        </w:tc>
        <w:tc>
          <w:tcPr>
            <w:tcW w:w="2458" w:type="dxa"/>
          </w:tcPr>
          <w:p w:rsidR="00DB36DC" w:rsidRDefault="00DB36DC">
            <w:pPr>
              <w:spacing w:line="440" w:lineRule="exact"/>
              <w:rPr>
                <w:rFonts w:asciiTheme="minorEastAsia" w:eastAsiaTheme="minorEastAsia" w:hAnsiTheme="minorEastAsia"/>
                <w:sz w:val="24"/>
              </w:rPr>
            </w:pPr>
          </w:p>
        </w:tc>
        <w:tc>
          <w:tcPr>
            <w:tcW w:w="2885" w:type="dxa"/>
          </w:tcPr>
          <w:p w:rsidR="00DB36DC" w:rsidRDefault="00DB36DC">
            <w:pPr>
              <w:spacing w:line="440" w:lineRule="exact"/>
              <w:rPr>
                <w:rFonts w:asciiTheme="minorEastAsia" w:eastAsiaTheme="minorEastAsia" w:hAnsiTheme="minorEastAsia"/>
                <w:sz w:val="24"/>
              </w:rPr>
            </w:pPr>
          </w:p>
        </w:tc>
        <w:tc>
          <w:tcPr>
            <w:tcW w:w="2018" w:type="dxa"/>
          </w:tcPr>
          <w:p w:rsidR="00DB36DC" w:rsidRDefault="00DB36DC">
            <w:pPr>
              <w:spacing w:line="440" w:lineRule="exact"/>
              <w:rPr>
                <w:rFonts w:asciiTheme="minorEastAsia" w:eastAsiaTheme="minorEastAsia" w:hAnsiTheme="minorEastAsia"/>
                <w:sz w:val="24"/>
              </w:rPr>
            </w:pPr>
          </w:p>
        </w:tc>
      </w:tr>
    </w:tbl>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投标人代表签字：</w:t>
      </w:r>
    </w:p>
    <w:p w:rsidR="00DB36DC" w:rsidRDefault="00D7295F">
      <w:pPr>
        <w:spacing w:line="440" w:lineRule="exact"/>
        <w:rPr>
          <w:rFonts w:asciiTheme="minorEastAsia" w:eastAsiaTheme="minorEastAsia" w:hAnsiTheme="minorEastAsia"/>
          <w:sz w:val="24"/>
        </w:rPr>
      </w:pPr>
      <w:r>
        <w:rPr>
          <w:rFonts w:asciiTheme="minorEastAsia" w:eastAsiaTheme="minorEastAsia" w:hAnsiTheme="minorEastAsia" w:hint="eastAsia"/>
          <w:sz w:val="24"/>
        </w:rPr>
        <w:t>日期：</w:t>
      </w:r>
      <w:r>
        <w:rPr>
          <w:rFonts w:asciiTheme="minorEastAsia" w:eastAsiaTheme="minorEastAsia" w:hAnsiTheme="minorEastAsia"/>
          <w:sz w:val="24"/>
        </w:rPr>
        <w:t>20</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日　</w:t>
      </w:r>
    </w:p>
    <w:p w:rsidR="00DB36DC" w:rsidRDefault="00DB36DC">
      <w:pPr>
        <w:spacing w:line="440" w:lineRule="exact"/>
        <w:rPr>
          <w:rFonts w:asciiTheme="minorEastAsia" w:eastAsiaTheme="minorEastAsia" w:hAnsiTheme="minorEastAsia"/>
          <w:b/>
          <w:sz w:val="24"/>
        </w:rPr>
      </w:pPr>
    </w:p>
    <w:p w:rsidR="00DB36DC" w:rsidRDefault="00D7295F">
      <w:pPr>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（附件十）项目负责人简历表及拟投入本项目主要成员表</w:t>
      </w:r>
    </w:p>
    <w:p w:rsidR="00DB36DC" w:rsidRDefault="00D7295F">
      <w:pPr>
        <w:numPr>
          <w:ilvl w:val="0"/>
          <w:numId w:val="9"/>
        </w:numPr>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项目负责人简历表</w:t>
      </w:r>
    </w:p>
    <w:tbl>
      <w:tblPr>
        <w:tblW w:w="9854" w:type="dxa"/>
        <w:jc w:val="center"/>
        <w:tblLayout w:type="fixed"/>
        <w:tblLook w:val="04A0"/>
      </w:tblPr>
      <w:tblGrid>
        <w:gridCol w:w="1285"/>
        <w:gridCol w:w="2422"/>
        <w:gridCol w:w="1005"/>
        <w:gridCol w:w="1072"/>
        <w:gridCol w:w="1715"/>
        <w:gridCol w:w="2355"/>
      </w:tblGrid>
      <w:tr w:rsidR="00DB36DC">
        <w:trPr>
          <w:jc w:val="center"/>
        </w:trPr>
        <w:tc>
          <w:tcPr>
            <w:tcW w:w="1285" w:type="dxa"/>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姓名</w:t>
            </w:r>
          </w:p>
        </w:tc>
        <w:tc>
          <w:tcPr>
            <w:tcW w:w="2422"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1005" w:type="dxa"/>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年龄</w:t>
            </w:r>
          </w:p>
        </w:tc>
        <w:tc>
          <w:tcPr>
            <w:tcW w:w="1072"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1715" w:type="dxa"/>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身份证号码</w:t>
            </w:r>
          </w:p>
        </w:tc>
        <w:tc>
          <w:tcPr>
            <w:tcW w:w="2355"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1285" w:type="dxa"/>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毕业学校</w:t>
            </w:r>
          </w:p>
        </w:tc>
        <w:tc>
          <w:tcPr>
            <w:tcW w:w="4499" w:type="dxa"/>
            <w:gridSpan w:val="3"/>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1715" w:type="dxa"/>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专业</w:t>
            </w:r>
          </w:p>
        </w:tc>
        <w:tc>
          <w:tcPr>
            <w:tcW w:w="2355"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1285" w:type="dxa"/>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学位</w:t>
            </w:r>
          </w:p>
        </w:tc>
        <w:tc>
          <w:tcPr>
            <w:tcW w:w="2422"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1005" w:type="dxa"/>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职称</w:t>
            </w:r>
          </w:p>
        </w:tc>
        <w:tc>
          <w:tcPr>
            <w:tcW w:w="1072"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1715" w:type="dxa"/>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职务</w:t>
            </w:r>
          </w:p>
        </w:tc>
        <w:tc>
          <w:tcPr>
            <w:tcW w:w="2355"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1285" w:type="dxa"/>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现所在机构或部门</w:t>
            </w:r>
          </w:p>
        </w:tc>
        <w:tc>
          <w:tcPr>
            <w:tcW w:w="4499" w:type="dxa"/>
            <w:gridSpan w:val="3"/>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1715" w:type="dxa"/>
            <w:tcBorders>
              <w:top w:val="single" w:sz="6" w:space="0" w:color="auto"/>
              <w:left w:val="single" w:sz="6" w:space="0" w:color="auto"/>
              <w:bottom w:val="single" w:sz="6" w:space="0" w:color="auto"/>
              <w:right w:val="single" w:sz="6" w:space="0" w:color="auto"/>
            </w:tcBorders>
            <w:vAlign w:val="center"/>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服务时间</w:t>
            </w:r>
          </w:p>
        </w:tc>
        <w:tc>
          <w:tcPr>
            <w:tcW w:w="2355"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1285" w:type="dxa"/>
            <w:tcBorders>
              <w:top w:val="single" w:sz="6" w:space="0" w:color="auto"/>
              <w:left w:val="single" w:sz="6" w:space="0" w:color="auto"/>
              <w:bottom w:val="single" w:sz="6" w:space="0" w:color="auto"/>
              <w:right w:val="single" w:sz="6" w:space="0" w:color="auto"/>
            </w:tcBorders>
            <w:vAlign w:val="center"/>
          </w:tcPr>
          <w:p w:rsidR="00DB36DC" w:rsidRDefault="00DB36DC">
            <w:pPr>
              <w:spacing w:line="440" w:lineRule="exact"/>
              <w:rPr>
                <w:rFonts w:asciiTheme="minorEastAsia" w:eastAsiaTheme="minorEastAsia" w:hAnsiTheme="minorEastAsia"/>
                <w:sz w:val="24"/>
                <w:szCs w:val="24"/>
              </w:rPr>
            </w:pP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主要经历</w:t>
            </w:r>
          </w:p>
          <w:p w:rsidR="00DB36DC" w:rsidRDefault="00DB36DC">
            <w:pPr>
              <w:spacing w:line="440" w:lineRule="exact"/>
              <w:rPr>
                <w:rFonts w:asciiTheme="minorEastAsia" w:eastAsiaTheme="minorEastAsia" w:hAnsiTheme="minorEastAsia"/>
                <w:sz w:val="24"/>
                <w:szCs w:val="24"/>
              </w:rPr>
            </w:pPr>
          </w:p>
        </w:tc>
        <w:tc>
          <w:tcPr>
            <w:tcW w:w="8569" w:type="dxa"/>
            <w:gridSpan w:val="5"/>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p w:rsidR="00DB36DC" w:rsidRDefault="00DB36DC">
            <w:pPr>
              <w:spacing w:line="440" w:lineRule="exact"/>
              <w:rPr>
                <w:rFonts w:asciiTheme="minorEastAsia" w:eastAsiaTheme="minorEastAsia" w:hAnsiTheme="minorEastAsia"/>
                <w:sz w:val="24"/>
                <w:szCs w:val="24"/>
              </w:rPr>
            </w:pPr>
          </w:p>
        </w:tc>
      </w:tr>
      <w:tr w:rsidR="00DB36DC">
        <w:trPr>
          <w:jc w:val="center"/>
        </w:trPr>
        <w:tc>
          <w:tcPr>
            <w:tcW w:w="1285" w:type="dxa"/>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日期</w:t>
            </w:r>
          </w:p>
        </w:tc>
        <w:tc>
          <w:tcPr>
            <w:tcW w:w="3427" w:type="dxa"/>
            <w:gridSpan w:val="2"/>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参加过的项目名称</w:t>
            </w:r>
          </w:p>
        </w:tc>
        <w:tc>
          <w:tcPr>
            <w:tcW w:w="2787" w:type="dxa"/>
            <w:gridSpan w:val="2"/>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担任何职务</w:t>
            </w:r>
          </w:p>
        </w:tc>
        <w:tc>
          <w:tcPr>
            <w:tcW w:w="2355" w:type="dxa"/>
            <w:tcBorders>
              <w:top w:val="single" w:sz="6" w:space="0" w:color="auto"/>
              <w:left w:val="single" w:sz="6" w:space="0" w:color="auto"/>
              <w:bottom w:val="single" w:sz="6" w:space="0" w:color="auto"/>
              <w:right w:val="single" w:sz="6" w:space="0" w:color="auto"/>
            </w:tcBorders>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备注</w:t>
            </w:r>
          </w:p>
        </w:tc>
      </w:tr>
      <w:tr w:rsidR="00DB36DC">
        <w:trPr>
          <w:jc w:val="center"/>
        </w:trPr>
        <w:tc>
          <w:tcPr>
            <w:tcW w:w="1285"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3427" w:type="dxa"/>
            <w:gridSpan w:val="2"/>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2787" w:type="dxa"/>
            <w:gridSpan w:val="2"/>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2355"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1285"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3427" w:type="dxa"/>
            <w:gridSpan w:val="2"/>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2787" w:type="dxa"/>
            <w:gridSpan w:val="2"/>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2355"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r>
      <w:tr w:rsidR="00DB36DC">
        <w:trPr>
          <w:jc w:val="center"/>
        </w:trPr>
        <w:tc>
          <w:tcPr>
            <w:tcW w:w="1285"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3427" w:type="dxa"/>
            <w:gridSpan w:val="2"/>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2787" w:type="dxa"/>
            <w:gridSpan w:val="2"/>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c>
          <w:tcPr>
            <w:tcW w:w="2355" w:type="dxa"/>
            <w:tcBorders>
              <w:top w:val="single" w:sz="6" w:space="0" w:color="auto"/>
              <w:left w:val="single" w:sz="6" w:space="0" w:color="auto"/>
              <w:bottom w:val="single" w:sz="6" w:space="0" w:color="auto"/>
              <w:right w:val="single" w:sz="6" w:space="0" w:color="auto"/>
            </w:tcBorders>
          </w:tcPr>
          <w:p w:rsidR="00DB36DC" w:rsidRDefault="00DB36DC">
            <w:pPr>
              <w:spacing w:line="440" w:lineRule="exact"/>
              <w:rPr>
                <w:rFonts w:asciiTheme="minorEastAsia" w:eastAsiaTheme="minorEastAsia" w:hAnsiTheme="minorEastAsia"/>
                <w:sz w:val="24"/>
                <w:szCs w:val="24"/>
              </w:rPr>
            </w:pPr>
          </w:p>
        </w:tc>
      </w:tr>
    </w:tbl>
    <w:p w:rsidR="00DB36DC" w:rsidRDefault="00D7295F">
      <w:pPr>
        <w:autoSpaceDE w:val="0"/>
        <w:autoSpaceDN w:val="0"/>
        <w:adjustRightInd w:val="0"/>
        <w:spacing w:line="440" w:lineRule="exact"/>
        <w:rPr>
          <w:rFonts w:asciiTheme="minorEastAsia" w:eastAsiaTheme="minorEastAsia" w:hAnsiTheme="minorEastAsia"/>
          <w:b/>
          <w:bCs/>
          <w:sz w:val="24"/>
          <w:szCs w:val="24"/>
        </w:rPr>
      </w:pPr>
      <w:r>
        <w:rPr>
          <w:rFonts w:asciiTheme="minorEastAsia" w:eastAsiaTheme="minorEastAsia" w:hAnsiTheme="minorEastAsia"/>
          <w:b/>
          <w:bCs/>
          <w:sz w:val="24"/>
          <w:szCs w:val="24"/>
        </w:rPr>
        <w:t>2</w:t>
      </w:r>
      <w:r>
        <w:rPr>
          <w:rFonts w:asciiTheme="minorEastAsia" w:eastAsiaTheme="minorEastAsia" w:hAnsiTheme="minorEastAsia" w:hint="eastAsia"/>
          <w:b/>
          <w:bCs/>
          <w:sz w:val="24"/>
          <w:szCs w:val="24"/>
        </w:rPr>
        <w:t>、拟投入本项目的主要成员表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1330"/>
        <w:gridCol w:w="2040"/>
        <w:gridCol w:w="1939"/>
        <w:gridCol w:w="1799"/>
        <w:gridCol w:w="2006"/>
      </w:tblGrid>
      <w:tr w:rsidR="00DB36DC">
        <w:trPr>
          <w:cantSplit/>
          <w:trHeight w:val="480"/>
        </w:trPr>
        <w:tc>
          <w:tcPr>
            <w:tcW w:w="740"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330"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姓名</w:t>
            </w:r>
          </w:p>
        </w:tc>
        <w:tc>
          <w:tcPr>
            <w:tcW w:w="2040"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性别</w:t>
            </w:r>
          </w:p>
        </w:tc>
        <w:tc>
          <w:tcPr>
            <w:tcW w:w="1939"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职称</w:t>
            </w:r>
          </w:p>
        </w:tc>
        <w:tc>
          <w:tcPr>
            <w:tcW w:w="1799"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岗位</w:t>
            </w:r>
          </w:p>
        </w:tc>
        <w:tc>
          <w:tcPr>
            <w:tcW w:w="2006" w:type="dxa"/>
            <w:vAlign w:val="center"/>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从事</w:t>
            </w:r>
            <w:proofErr w:type="gramStart"/>
            <w:r>
              <w:rPr>
                <w:rFonts w:asciiTheme="minorEastAsia" w:eastAsiaTheme="minorEastAsia" w:hAnsiTheme="minorEastAsia" w:hint="eastAsia"/>
                <w:sz w:val="24"/>
              </w:rPr>
              <w:t>该岗位</w:t>
            </w:r>
            <w:proofErr w:type="gramEnd"/>
            <w:r>
              <w:rPr>
                <w:rFonts w:asciiTheme="minorEastAsia" w:eastAsiaTheme="minorEastAsia" w:hAnsiTheme="minorEastAsia" w:hint="eastAsia"/>
                <w:sz w:val="24"/>
              </w:rPr>
              <w:t>时间</w:t>
            </w:r>
          </w:p>
        </w:tc>
      </w:tr>
      <w:tr w:rsidR="00DB36DC">
        <w:trPr>
          <w:cantSplit/>
          <w:trHeight w:val="390"/>
        </w:trPr>
        <w:tc>
          <w:tcPr>
            <w:tcW w:w="740" w:type="dxa"/>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sz w:val="24"/>
              </w:rPr>
              <w:t>1</w:t>
            </w:r>
          </w:p>
        </w:tc>
        <w:tc>
          <w:tcPr>
            <w:tcW w:w="1330" w:type="dxa"/>
          </w:tcPr>
          <w:p w:rsidR="00DB36DC" w:rsidRDefault="00DB36DC">
            <w:pPr>
              <w:spacing w:line="440" w:lineRule="exact"/>
              <w:jc w:val="center"/>
              <w:rPr>
                <w:rFonts w:asciiTheme="minorEastAsia" w:eastAsiaTheme="minorEastAsia" w:hAnsiTheme="minorEastAsia"/>
                <w:sz w:val="24"/>
              </w:rPr>
            </w:pPr>
          </w:p>
        </w:tc>
        <w:tc>
          <w:tcPr>
            <w:tcW w:w="2040" w:type="dxa"/>
          </w:tcPr>
          <w:p w:rsidR="00DB36DC" w:rsidRDefault="00DB36DC">
            <w:pPr>
              <w:spacing w:line="440" w:lineRule="exact"/>
              <w:jc w:val="center"/>
              <w:rPr>
                <w:rFonts w:asciiTheme="minorEastAsia" w:eastAsiaTheme="minorEastAsia" w:hAnsiTheme="minorEastAsia"/>
                <w:sz w:val="24"/>
              </w:rPr>
            </w:pPr>
          </w:p>
        </w:tc>
        <w:tc>
          <w:tcPr>
            <w:tcW w:w="1939" w:type="dxa"/>
          </w:tcPr>
          <w:p w:rsidR="00DB36DC" w:rsidRDefault="00DB36DC">
            <w:pPr>
              <w:spacing w:line="440" w:lineRule="exact"/>
              <w:jc w:val="center"/>
              <w:rPr>
                <w:rFonts w:asciiTheme="minorEastAsia" w:eastAsiaTheme="minorEastAsia" w:hAnsiTheme="minorEastAsia"/>
                <w:sz w:val="24"/>
              </w:rPr>
            </w:pPr>
          </w:p>
        </w:tc>
        <w:tc>
          <w:tcPr>
            <w:tcW w:w="1799" w:type="dxa"/>
          </w:tcPr>
          <w:p w:rsidR="00DB36DC" w:rsidRDefault="00DB36DC">
            <w:pPr>
              <w:spacing w:line="440" w:lineRule="exact"/>
              <w:jc w:val="center"/>
              <w:rPr>
                <w:rFonts w:asciiTheme="minorEastAsia" w:eastAsiaTheme="minorEastAsia" w:hAnsiTheme="minorEastAsia"/>
                <w:sz w:val="24"/>
              </w:rPr>
            </w:pPr>
          </w:p>
        </w:tc>
        <w:tc>
          <w:tcPr>
            <w:tcW w:w="2006" w:type="dxa"/>
          </w:tcPr>
          <w:p w:rsidR="00DB36DC" w:rsidRDefault="00DB36DC">
            <w:pPr>
              <w:spacing w:line="440" w:lineRule="exact"/>
              <w:jc w:val="center"/>
              <w:rPr>
                <w:rFonts w:asciiTheme="minorEastAsia" w:eastAsiaTheme="minorEastAsia" w:hAnsiTheme="minorEastAsia"/>
                <w:sz w:val="24"/>
              </w:rPr>
            </w:pPr>
          </w:p>
        </w:tc>
      </w:tr>
      <w:tr w:rsidR="00DB36DC">
        <w:trPr>
          <w:cantSplit/>
          <w:trHeight w:val="435"/>
        </w:trPr>
        <w:tc>
          <w:tcPr>
            <w:tcW w:w="740" w:type="dxa"/>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sz w:val="24"/>
              </w:rPr>
              <w:t>2</w:t>
            </w:r>
          </w:p>
        </w:tc>
        <w:tc>
          <w:tcPr>
            <w:tcW w:w="1330" w:type="dxa"/>
          </w:tcPr>
          <w:p w:rsidR="00DB36DC" w:rsidRDefault="00DB36DC">
            <w:pPr>
              <w:spacing w:line="440" w:lineRule="exact"/>
              <w:jc w:val="center"/>
              <w:rPr>
                <w:rFonts w:asciiTheme="minorEastAsia" w:eastAsiaTheme="minorEastAsia" w:hAnsiTheme="minorEastAsia"/>
                <w:sz w:val="24"/>
              </w:rPr>
            </w:pPr>
          </w:p>
        </w:tc>
        <w:tc>
          <w:tcPr>
            <w:tcW w:w="2040" w:type="dxa"/>
          </w:tcPr>
          <w:p w:rsidR="00DB36DC" w:rsidRDefault="00DB36DC">
            <w:pPr>
              <w:spacing w:line="440" w:lineRule="exact"/>
              <w:jc w:val="center"/>
              <w:rPr>
                <w:rFonts w:asciiTheme="minorEastAsia" w:eastAsiaTheme="minorEastAsia" w:hAnsiTheme="minorEastAsia"/>
                <w:sz w:val="24"/>
              </w:rPr>
            </w:pPr>
          </w:p>
        </w:tc>
        <w:tc>
          <w:tcPr>
            <w:tcW w:w="1939" w:type="dxa"/>
          </w:tcPr>
          <w:p w:rsidR="00DB36DC" w:rsidRDefault="00DB36DC">
            <w:pPr>
              <w:spacing w:line="440" w:lineRule="exact"/>
              <w:jc w:val="center"/>
              <w:rPr>
                <w:rFonts w:asciiTheme="minorEastAsia" w:eastAsiaTheme="minorEastAsia" w:hAnsiTheme="minorEastAsia"/>
                <w:sz w:val="24"/>
              </w:rPr>
            </w:pPr>
          </w:p>
        </w:tc>
        <w:tc>
          <w:tcPr>
            <w:tcW w:w="1799" w:type="dxa"/>
          </w:tcPr>
          <w:p w:rsidR="00DB36DC" w:rsidRDefault="00DB36DC">
            <w:pPr>
              <w:spacing w:line="440" w:lineRule="exact"/>
              <w:jc w:val="center"/>
              <w:rPr>
                <w:rFonts w:asciiTheme="minorEastAsia" w:eastAsiaTheme="minorEastAsia" w:hAnsiTheme="minorEastAsia"/>
                <w:sz w:val="24"/>
              </w:rPr>
            </w:pPr>
          </w:p>
        </w:tc>
        <w:tc>
          <w:tcPr>
            <w:tcW w:w="2006" w:type="dxa"/>
          </w:tcPr>
          <w:p w:rsidR="00DB36DC" w:rsidRDefault="00DB36DC">
            <w:pPr>
              <w:spacing w:line="440" w:lineRule="exact"/>
              <w:jc w:val="center"/>
              <w:rPr>
                <w:rFonts w:asciiTheme="minorEastAsia" w:eastAsiaTheme="minorEastAsia" w:hAnsiTheme="minorEastAsia"/>
                <w:sz w:val="24"/>
              </w:rPr>
            </w:pPr>
          </w:p>
        </w:tc>
      </w:tr>
      <w:tr w:rsidR="00DB36DC">
        <w:trPr>
          <w:cantSplit/>
          <w:trHeight w:val="390"/>
        </w:trPr>
        <w:tc>
          <w:tcPr>
            <w:tcW w:w="740" w:type="dxa"/>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330" w:type="dxa"/>
          </w:tcPr>
          <w:p w:rsidR="00DB36DC" w:rsidRDefault="00DB36DC">
            <w:pPr>
              <w:spacing w:line="440" w:lineRule="exact"/>
              <w:jc w:val="center"/>
              <w:rPr>
                <w:rFonts w:asciiTheme="minorEastAsia" w:eastAsiaTheme="minorEastAsia" w:hAnsiTheme="minorEastAsia"/>
                <w:sz w:val="24"/>
              </w:rPr>
            </w:pPr>
          </w:p>
        </w:tc>
        <w:tc>
          <w:tcPr>
            <w:tcW w:w="2040" w:type="dxa"/>
          </w:tcPr>
          <w:p w:rsidR="00DB36DC" w:rsidRDefault="00DB36DC">
            <w:pPr>
              <w:spacing w:line="440" w:lineRule="exact"/>
              <w:jc w:val="center"/>
              <w:rPr>
                <w:rFonts w:asciiTheme="minorEastAsia" w:eastAsiaTheme="minorEastAsia" w:hAnsiTheme="minorEastAsia"/>
                <w:sz w:val="24"/>
              </w:rPr>
            </w:pPr>
          </w:p>
        </w:tc>
        <w:tc>
          <w:tcPr>
            <w:tcW w:w="1939" w:type="dxa"/>
          </w:tcPr>
          <w:p w:rsidR="00DB36DC" w:rsidRDefault="00DB36DC">
            <w:pPr>
              <w:spacing w:line="440" w:lineRule="exact"/>
              <w:jc w:val="center"/>
              <w:rPr>
                <w:rFonts w:asciiTheme="minorEastAsia" w:eastAsiaTheme="minorEastAsia" w:hAnsiTheme="minorEastAsia"/>
                <w:sz w:val="24"/>
              </w:rPr>
            </w:pPr>
          </w:p>
        </w:tc>
        <w:tc>
          <w:tcPr>
            <w:tcW w:w="1799" w:type="dxa"/>
          </w:tcPr>
          <w:p w:rsidR="00DB36DC" w:rsidRDefault="00DB36DC">
            <w:pPr>
              <w:spacing w:line="440" w:lineRule="exact"/>
              <w:jc w:val="center"/>
              <w:rPr>
                <w:rFonts w:asciiTheme="minorEastAsia" w:eastAsiaTheme="minorEastAsia" w:hAnsiTheme="minorEastAsia"/>
                <w:sz w:val="24"/>
              </w:rPr>
            </w:pPr>
          </w:p>
        </w:tc>
        <w:tc>
          <w:tcPr>
            <w:tcW w:w="2006" w:type="dxa"/>
          </w:tcPr>
          <w:p w:rsidR="00DB36DC" w:rsidRDefault="00DB36DC">
            <w:pPr>
              <w:spacing w:line="440" w:lineRule="exact"/>
              <w:jc w:val="center"/>
              <w:rPr>
                <w:rFonts w:asciiTheme="minorEastAsia" w:eastAsiaTheme="minorEastAsia" w:hAnsiTheme="minorEastAsia"/>
                <w:sz w:val="24"/>
              </w:rPr>
            </w:pPr>
          </w:p>
        </w:tc>
      </w:tr>
    </w:tbl>
    <w:p w:rsidR="00DB36DC" w:rsidRDefault="00DB36DC">
      <w:pPr>
        <w:spacing w:line="440" w:lineRule="exact"/>
        <w:rPr>
          <w:rFonts w:asciiTheme="minorEastAsia" w:eastAsiaTheme="minorEastAsia" w:hAnsiTheme="minorEastAsia"/>
          <w:sz w:val="24"/>
          <w:u w:val="single"/>
        </w:rPr>
      </w:pPr>
    </w:p>
    <w:p w:rsidR="00DB36DC" w:rsidRDefault="00D7295F">
      <w:pPr>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（附件十一）近三年中标业绩表</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rPr>
      </w:pPr>
      <w:r>
        <w:rPr>
          <w:rFonts w:asciiTheme="minorEastAsia" w:eastAsiaTheme="minorEastAsia" w:hAnsiTheme="minorEastAsia" w:hint="eastAsia"/>
          <w:color w:val="auto"/>
        </w:rPr>
        <w:t>招标项目名称：</w:t>
      </w:r>
      <w:r>
        <w:rPr>
          <w:rFonts w:asciiTheme="minorEastAsia" w:eastAsiaTheme="minorEastAsia" w:hAnsiTheme="minorEastAsia" w:cs="宋体"/>
          <w:color w:val="auto"/>
          <w:u w:val="single"/>
        </w:rPr>
        <w:t xml:space="preserve">                          </w:t>
      </w:r>
      <w:r>
        <w:rPr>
          <w:rFonts w:asciiTheme="minorEastAsia" w:eastAsiaTheme="minorEastAsia" w:hAnsiTheme="minorEastAsia" w:hint="eastAsia"/>
          <w:color w:val="auto"/>
        </w:rPr>
        <w:t>投标单位名称：</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p>
    <w:p w:rsidR="00DB36DC" w:rsidRDefault="00D7295F">
      <w:pPr>
        <w:pStyle w:val="af3"/>
        <w:spacing w:line="440" w:lineRule="exact"/>
        <w:ind w:leftChars="-86" w:left="210" w:hangingChars="163" w:hanging="391"/>
        <w:jc w:val="both"/>
        <w:rPr>
          <w:rFonts w:asciiTheme="minorEastAsia" w:eastAsiaTheme="minorEastAsia" w:hAnsiTheme="minorEastAsia"/>
          <w:color w:val="auto"/>
          <w:u w:val="single"/>
        </w:rPr>
      </w:pPr>
      <w:r>
        <w:rPr>
          <w:rFonts w:asciiTheme="minorEastAsia" w:eastAsiaTheme="minorEastAsia" w:hAnsiTheme="minorEastAsia" w:hint="eastAsia"/>
          <w:color w:val="auto"/>
        </w:rPr>
        <w:t>招标编号：</w:t>
      </w:r>
      <w:r>
        <w:rPr>
          <w:rFonts w:asciiTheme="minorEastAsia" w:eastAsiaTheme="minorEastAsia" w:hAnsiTheme="minorEastAsia"/>
          <w:color w:val="auto"/>
          <w:u w:val="single"/>
        </w:rPr>
        <w:t xml:space="preserve">                              </w:t>
      </w:r>
      <w:r>
        <w:rPr>
          <w:rFonts w:asciiTheme="minorEastAsia" w:eastAsiaTheme="minorEastAsia" w:hAnsiTheme="minorEastAsia"/>
          <w:color w:val="auto"/>
        </w:rPr>
        <w:t xml:space="preserve"> </w:t>
      </w:r>
      <w:r>
        <w:rPr>
          <w:rFonts w:asciiTheme="minorEastAsia" w:eastAsiaTheme="minorEastAsia" w:hAnsiTheme="minorEastAsia" w:hint="eastAsia"/>
          <w:color w:val="auto"/>
        </w:rPr>
        <w:t xml:space="preserve"> 采购内容：</w:t>
      </w:r>
      <w:r>
        <w:rPr>
          <w:rFonts w:asciiTheme="minorEastAsia" w:eastAsiaTheme="minorEastAsia" w:hAnsiTheme="minorEastAsia" w:hint="eastAsia"/>
          <w:color w:val="auto"/>
          <w:u w:val="single"/>
        </w:rPr>
        <w:t xml:space="preserve"> </w:t>
      </w:r>
      <w:r>
        <w:rPr>
          <w:rFonts w:asciiTheme="minorEastAsia" w:eastAsiaTheme="minorEastAsia" w:hAnsiTheme="minorEastAsia"/>
          <w:color w:val="auto"/>
          <w:u w:val="single"/>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8"/>
        <w:gridCol w:w="3763"/>
        <w:gridCol w:w="2154"/>
        <w:gridCol w:w="1719"/>
      </w:tblGrid>
      <w:tr w:rsidR="00DB36DC">
        <w:trPr>
          <w:trHeight w:val="476"/>
          <w:jc w:val="center"/>
        </w:trPr>
        <w:tc>
          <w:tcPr>
            <w:tcW w:w="2218" w:type="dxa"/>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地区</w:t>
            </w:r>
          </w:p>
        </w:tc>
        <w:tc>
          <w:tcPr>
            <w:tcW w:w="3763" w:type="dxa"/>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2154" w:type="dxa"/>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金额</w:t>
            </w:r>
          </w:p>
        </w:tc>
        <w:tc>
          <w:tcPr>
            <w:tcW w:w="1719" w:type="dxa"/>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日期</w:t>
            </w:r>
          </w:p>
        </w:tc>
      </w:tr>
      <w:tr w:rsidR="00DB36DC">
        <w:trPr>
          <w:trHeight w:val="476"/>
          <w:jc w:val="center"/>
        </w:trPr>
        <w:tc>
          <w:tcPr>
            <w:tcW w:w="2218" w:type="dxa"/>
          </w:tcPr>
          <w:p w:rsidR="00DB36DC" w:rsidRDefault="00DB36DC">
            <w:pPr>
              <w:spacing w:line="440" w:lineRule="exact"/>
              <w:jc w:val="center"/>
              <w:rPr>
                <w:rFonts w:asciiTheme="minorEastAsia" w:eastAsiaTheme="minorEastAsia" w:hAnsiTheme="minorEastAsia"/>
                <w:sz w:val="24"/>
              </w:rPr>
            </w:pPr>
          </w:p>
        </w:tc>
        <w:tc>
          <w:tcPr>
            <w:tcW w:w="3763" w:type="dxa"/>
          </w:tcPr>
          <w:p w:rsidR="00DB36DC" w:rsidRDefault="00DB36DC">
            <w:pPr>
              <w:spacing w:line="440" w:lineRule="exact"/>
              <w:jc w:val="center"/>
              <w:rPr>
                <w:rFonts w:asciiTheme="minorEastAsia" w:eastAsiaTheme="minorEastAsia" w:hAnsiTheme="minorEastAsia"/>
                <w:sz w:val="24"/>
              </w:rPr>
            </w:pPr>
          </w:p>
        </w:tc>
        <w:tc>
          <w:tcPr>
            <w:tcW w:w="2154" w:type="dxa"/>
          </w:tcPr>
          <w:p w:rsidR="00DB36DC" w:rsidRDefault="00DB36DC">
            <w:pPr>
              <w:spacing w:line="440" w:lineRule="exact"/>
              <w:jc w:val="center"/>
              <w:rPr>
                <w:rFonts w:asciiTheme="minorEastAsia" w:eastAsiaTheme="minorEastAsia" w:hAnsiTheme="minorEastAsia"/>
                <w:sz w:val="24"/>
              </w:rPr>
            </w:pPr>
          </w:p>
        </w:tc>
        <w:tc>
          <w:tcPr>
            <w:tcW w:w="1719" w:type="dxa"/>
          </w:tcPr>
          <w:p w:rsidR="00DB36DC" w:rsidRDefault="00DB36DC">
            <w:pPr>
              <w:spacing w:line="440" w:lineRule="exact"/>
              <w:jc w:val="center"/>
              <w:rPr>
                <w:rFonts w:asciiTheme="minorEastAsia" w:eastAsiaTheme="minorEastAsia" w:hAnsiTheme="minorEastAsia"/>
                <w:sz w:val="24"/>
              </w:rPr>
            </w:pPr>
          </w:p>
        </w:tc>
      </w:tr>
      <w:tr w:rsidR="00DB36DC">
        <w:trPr>
          <w:trHeight w:val="476"/>
          <w:jc w:val="center"/>
        </w:trPr>
        <w:tc>
          <w:tcPr>
            <w:tcW w:w="2218" w:type="dxa"/>
          </w:tcPr>
          <w:p w:rsidR="00DB36DC" w:rsidRDefault="00DB36DC">
            <w:pPr>
              <w:spacing w:line="440" w:lineRule="exact"/>
              <w:jc w:val="center"/>
              <w:rPr>
                <w:rFonts w:asciiTheme="minorEastAsia" w:eastAsiaTheme="minorEastAsia" w:hAnsiTheme="minorEastAsia"/>
                <w:sz w:val="24"/>
              </w:rPr>
            </w:pPr>
          </w:p>
        </w:tc>
        <w:tc>
          <w:tcPr>
            <w:tcW w:w="3763" w:type="dxa"/>
          </w:tcPr>
          <w:p w:rsidR="00DB36DC" w:rsidRDefault="00DB36DC">
            <w:pPr>
              <w:spacing w:line="440" w:lineRule="exact"/>
              <w:jc w:val="center"/>
              <w:rPr>
                <w:rFonts w:asciiTheme="minorEastAsia" w:eastAsiaTheme="minorEastAsia" w:hAnsiTheme="minorEastAsia"/>
                <w:sz w:val="24"/>
              </w:rPr>
            </w:pPr>
          </w:p>
        </w:tc>
        <w:tc>
          <w:tcPr>
            <w:tcW w:w="2154" w:type="dxa"/>
          </w:tcPr>
          <w:p w:rsidR="00DB36DC" w:rsidRDefault="00DB36DC">
            <w:pPr>
              <w:spacing w:line="440" w:lineRule="exact"/>
              <w:jc w:val="center"/>
              <w:rPr>
                <w:rFonts w:asciiTheme="minorEastAsia" w:eastAsiaTheme="minorEastAsia" w:hAnsiTheme="minorEastAsia"/>
                <w:sz w:val="24"/>
              </w:rPr>
            </w:pPr>
          </w:p>
        </w:tc>
        <w:tc>
          <w:tcPr>
            <w:tcW w:w="1719" w:type="dxa"/>
          </w:tcPr>
          <w:p w:rsidR="00DB36DC" w:rsidRDefault="00DB36DC">
            <w:pPr>
              <w:spacing w:line="440" w:lineRule="exact"/>
              <w:jc w:val="center"/>
              <w:rPr>
                <w:rFonts w:asciiTheme="minorEastAsia" w:eastAsiaTheme="minorEastAsia" w:hAnsiTheme="minorEastAsia"/>
                <w:sz w:val="24"/>
              </w:rPr>
            </w:pPr>
          </w:p>
        </w:tc>
      </w:tr>
      <w:tr w:rsidR="00DB36DC">
        <w:trPr>
          <w:trHeight w:val="496"/>
          <w:jc w:val="center"/>
        </w:trPr>
        <w:tc>
          <w:tcPr>
            <w:tcW w:w="2218" w:type="dxa"/>
          </w:tcPr>
          <w:p w:rsidR="00DB36DC" w:rsidRDefault="00DB36DC">
            <w:pPr>
              <w:spacing w:line="440" w:lineRule="exact"/>
              <w:jc w:val="center"/>
              <w:rPr>
                <w:rFonts w:asciiTheme="minorEastAsia" w:eastAsiaTheme="minorEastAsia" w:hAnsiTheme="minorEastAsia"/>
                <w:sz w:val="24"/>
              </w:rPr>
            </w:pPr>
          </w:p>
        </w:tc>
        <w:tc>
          <w:tcPr>
            <w:tcW w:w="3763" w:type="dxa"/>
          </w:tcPr>
          <w:p w:rsidR="00DB36DC" w:rsidRDefault="00DB36DC">
            <w:pPr>
              <w:spacing w:line="440" w:lineRule="exact"/>
              <w:jc w:val="center"/>
              <w:rPr>
                <w:rFonts w:asciiTheme="minorEastAsia" w:eastAsiaTheme="minorEastAsia" w:hAnsiTheme="minorEastAsia"/>
                <w:sz w:val="24"/>
              </w:rPr>
            </w:pPr>
          </w:p>
        </w:tc>
        <w:tc>
          <w:tcPr>
            <w:tcW w:w="2154" w:type="dxa"/>
          </w:tcPr>
          <w:p w:rsidR="00DB36DC" w:rsidRDefault="00DB36DC">
            <w:pPr>
              <w:spacing w:line="440" w:lineRule="exact"/>
              <w:jc w:val="center"/>
              <w:rPr>
                <w:rFonts w:asciiTheme="minorEastAsia" w:eastAsiaTheme="minorEastAsia" w:hAnsiTheme="minorEastAsia"/>
                <w:sz w:val="24"/>
              </w:rPr>
            </w:pPr>
          </w:p>
        </w:tc>
        <w:tc>
          <w:tcPr>
            <w:tcW w:w="1719" w:type="dxa"/>
          </w:tcPr>
          <w:p w:rsidR="00DB36DC" w:rsidRDefault="00DB36DC">
            <w:pPr>
              <w:spacing w:line="440" w:lineRule="exact"/>
              <w:jc w:val="center"/>
              <w:rPr>
                <w:rFonts w:asciiTheme="minorEastAsia" w:eastAsiaTheme="minorEastAsia" w:hAnsiTheme="minorEastAsia"/>
                <w:sz w:val="24"/>
              </w:rPr>
            </w:pPr>
          </w:p>
        </w:tc>
      </w:tr>
      <w:tr w:rsidR="00DB36DC">
        <w:trPr>
          <w:trHeight w:val="496"/>
          <w:jc w:val="center"/>
        </w:trPr>
        <w:tc>
          <w:tcPr>
            <w:tcW w:w="2218" w:type="dxa"/>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3763" w:type="dxa"/>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2154" w:type="dxa"/>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719" w:type="dxa"/>
          </w:tcPr>
          <w:p w:rsidR="00DB36DC" w:rsidRDefault="00D7295F">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r>
    </w:tbl>
    <w:p w:rsidR="00DB36DC" w:rsidRDefault="00D7295F">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附中标通知书或合同复印件。</w:t>
      </w:r>
    </w:p>
    <w:p w:rsidR="00DB36DC" w:rsidRDefault="00DB36DC" w:rsidP="00C92457">
      <w:pPr>
        <w:spacing w:beforeLines="50" w:afterLines="50" w:line="440" w:lineRule="exact"/>
        <w:jc w:val="center"/>
        <w:rPr>
          <w:rFonts w:asciiTheme="minorEastAsia" w:eastAsiaTheme="minorEastAsia" w:hAnsiTheme="minorEastAsia"/>
          <w:b/>
          <w:sz w:val="30"/>
          <w:szCs w:val="30"/>
        </w:rPr>
      </w:pPr>
    </w:p>
    <w:p w:rsidR="00DB36DC" w:rsidRDefault="00D7295F" w:rsidP="00C92457">
      <w:pPr>
        <w:spacing w:beforeLines="50" w:afterLines="50" w:line="44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（附件十二）投标单位（供应商）《反商业贿赂承诺书》</w:t>
      </w:r>
    </w:p>
    <w:p w:rsidR="00DB36DC" w:rsidRDefault="00D7295F">
      <w:pPr>
        <w:pStyle w:val="a6"/>
        <w:spacing w:line="440" w:lineRule="exact"/>
        <w:ind w:firstLine="482"/>
        <w:rPr>
          <w:rFonts w:asciiTheme="minorEastAsia" w:eastAsiaTheme="minorEastAsia" w:hAnsiTheme="minorEastAsia"/>
          <w:sz w:val="24"/>
        </w:rPr>
      </w:pPr>
      <w:r>
        <w:rPr>
          <w:rFonts w:asciiTheme="minorEastAsia" w:eastAsiaTheme="minorEastAsia" w:hAnsiTheme="minorEastAsia" w:hint="eastAsia"/>
          <w:sz w:val="24"/>
        </w:rPr>
        <w:t>我公司承诺在</w:t>
      </w:r>
      <w:r>
        <w:rPr>
          <w:rFonts w:asciiTheme="minorEastAsia" w:eastAsiaTheme="minorEastAsia" w:hAnsiTheme="minorEastAsia" w:hint="eastAsia"/>
          <w:sz w:val="24"/>
          <w:u w:val="single"/>
        </w:rPr>
        <w:t>（项目名称、项目编号）</w:t>
      </w:r>
      <w:r>
        <w:rPr>
          <w:rFonts w:asciiTheme="minorEastAsia" w:eastAsiaTheme="minorEastAsia" w:hAnsiTheme="minorEastAsia" w:hint="eastAsia"/>
          <w:sz w:val="24"/>
        </w:rPr>
        <w:t>招标活动中，不给予采购方工作人员以及招标代理机构工作人员及其亲属各种形式的商业贿赂（包括送礼金礼品、有价证券、购物</w:t>
      </w:r>
      <w:proofErr w:type="gramStart"/>
      <w:r>
        <w:rPr>
          <w:rFonts w:asciiTheme="minorEastAsia" w:eastAsiaTheme="minorEastAsia" w:hAnsiTheme="minorEastAsia" w:hint="eastAsia"/>
          <w:sz w:val="24"/>
        </w:rPr>
        <w:t>券</w:t>
      </w:r>
      <w:proofErr w:type="gramEnd"/>
      <w:r>
        <w:rPr>
          <w:rFonts w:asciiTheme="minorEastAsia" w:eastAsiaTheme="minorEastAsia" w:hAnsiTheme="minorEastAsia" w:hint="eastAsia"/>
          <w:sz w:val="24"/>
        </w:rPr>
        <w:t>、回扣、佣金、咨询费、劳务费、赞助费、宣传费、支付旅游费用、报销各种消费凭证、宴请、娱乐等），如有上述行为，我公司及项目参与人员愿意按照《反不正当竞争法》的有关规定接受处罚。</w:t>
      </w:r>
    </w:p>
    <w:p w:rsidR="00DB36DC" w:rsidRDefault="00D7295F">
      <w:pPr>
        <w:pStyle w:val="a6"/>
        <w:spacing w:line="440" w:lineRule="exact"/>
        <w:ind w:firstLine="482"/>
        <w:rPr>
          <w:rFonts w:asciiTheme="minorEastAsia" w:eastAsiaTheme="minorEastAsia" w:hAnsiTheme="minorEastAsia"/>
          <w:sz w:val="24"/>
        </w:rPr>
      </w:pPr>
      <w:r>
        <w:rPr>
          <w:rFonts w:asciiTheme="minorEastAsia" w:eastAsiaTheme="minorEastAsia" w:hAnsiTheme="minorEastAsia" w:hint="eastAsia"/>
          <w:sz w:val="24"/>
        </w:rPr>
        <w:t>公司法人代表：</w:t>
      </w:r>
    </w:p>
    <w:p w:rsidR="00DB36DC" w:rsidRDefault="00D7295F">
      <w:pPr>
        <w:pStyle w:val="a6"/>
        <w:spacing w:line="440" w:lineRule="exact"/>
        <w:ind w:firstLine="482"/>
        <w:rPr>
          <w:rFonts w:asciiTheme="minorEastAsia" w:eastAsiaTheme="minorEastAsia" w:hAnsiTheme="minorEastAsia"/>
          <w:sz w:val="24"/>
        </w:rPr>
      </w:pPr>
      <w:r>
        <w:rPr>
          <w:rFonts w:asciiTheme="minorEastAsia" w:eastAsiaTheme="minorEastAsia" w:hAnsiTheme="minorEastAsia" w:hint="eastAsia"/>
          <w:sz w:val="24"/>
        </w:rPr>
        <w:t>法人授权代表：</w:t>
      </w:r>
    </w:p>
    <w:p w:rsidR="00DB36DC" w:rsidRDefault="00D7295F">
      <w:pPr>
        <w:pStyle w:val="a6"/>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日期：</w:t>
      </w:r>
    </w:p>
    <w:p w:rsidR="00DB36DC" w:rsidRDefault="00DB36DC">
      <w:pPr>
        <w:rPr>
          <w:rFonts w:asciiTheme="minorEastAsia" w:eastAsiaTheme="minorEastAsia" w:hAnsiTheme="minorEastAsia" w:cs="宋体"/>
          <w:b/>
          <w:kern w:val="0"/>
          <w:sz w:val="32"/>
          <w:szCs w:val="32"/>
        </w:rPr>
      </w:pPr>
    </w:p>
    <w:p w:rsidR="00DB36DC" w:rsidRDefault="00DB36DC">
      <w:pPr>
        <w:rPr>
          <w:rFonts w:asciiTheme="minorEastAsia" w:eastAsiaTheme="minorEastAsia" w:hAnsiTheme="minorEastAsia" w:cs="宋体"/>
          <w:b/>
          <w:kern w:val="0"/>
          <w:sz w:val="32"/>
          <w:szCs w:val="32"/>
        </w:rPr>
      </w:pPr>
    </w:p>
    <w:p w:rsidR="00DB36DC" w:rsidRDefault="00DB36DC">
      <w:pPr>
        <w:rPr>
          <w:rFonts w:asciiTheme="minorEastAsia" w:eastAsiaTheme="minorEastAsia" w:hAnsiTheme="minorEastAsia" w:cs="宋体"/>
          <w:b/>
          <w:kern w:val="0"/>
          <w:sz w:val="32"/>
          <w:szCs w:val="32"/>
        </w:rPr>
      </w:pPr>
    </w:p>
    <w:p w:rsidR="00DB36DC" w:rsidRDefault="00DB36DC">
      <w:pPr>
        <w:rPr>
          <w:rFonts w:asciiTheme="minorEastAsia" w:eastAsiaTheme="minorEastAsia" w:hAnsiTheme="minorEastAsia" w:cs="宋体"/>
          <w:b/>
          <w:kern w:val="0"/>
          <w:sz w:val="32"/>
          <w:szCs w:val="32"/>
        </w:rPr>
      </w:pPr>
    </w:p>
    <w:p w:rsidR="00DB36DC" w:rsidRDefault="00DB36DC">
      <w:pPr>
        <w:rPr>
          <w:rFonts w:asciiTheme="minorEastAsia" w:eastAsiaTheme="minorEastAsia" w:hAnsiTheme="minorEastAsia" w:cs="宋体"/>
          <w:b/>
          <w:kern w:val="0"/>
          <w:sz w:val="32"/>
          <w:szCs w:val="32"/>
        </w:rPr>
      </w:pPr>
    </w:p>
    <w:p w:rsidR="00DB36DC" w:rsidRDefault="00DB36DC">
      <w:pPr>
        <w:rPr>
          <w:rFonts w:asciiTheme="minorEastAsia" w:eastAsiaTheme="minorEastAsia" w:hAnsiTheme="minorEastAsia" w:cs="宋体"/>
          <w:b/>
          <w:kern w:val="0"/>
          <w:sz w:val="32"/>
          <w:szCs w:val="32"/>
        </w:rPr>
      </w:pPr>
    </w:p>
    <w:p w:rsidR="00DB36DC" w:rsidRDefault="00DB36DC">
      <w:pPr>
        <w:rPr>
          <w:rFonts w:asciiTheme="minorEastAsia" w:eastAsiaTheme="minorEastAsia" w:hAnsiTheme="minorEastAsia" w:cs="宋体"/>
          <w:b/>
          <w:kern w:val="0"/>
          <w:sz w:val="32"/>
          <w:szCs w:val="32"/>
        </w:rPr>
      </w:pPr>
    </w:p>
    <w:p w:rsidR="00DB36DC" w:rsidRDefault="00D7295F">
      <w:pPr>
        <w:jc w:val="center"/>
        <w:rPr>
          <w:rFonts w:asciiTheme="minorEastAsia" w:eastAsiaTheme="minorEastAsia" w:hAnsiTheme="minorEastAsia" w:cs="宋体"/>
          <w:b/>
          <w:kern w:val="0"/>
          <w:sz w:val="32"/>
          <w:szCs w:val="32"/>
        </w:rPr>
      </w:pPr>
      <w:r>
        <w:rPr>
          <w:rFonts w:asciiTheme="minorEastAsia" w:eastAsiaTheme="minorEastAsia" w:hAnsiTheme="minorEastAsia" w:cs="宋体" w:hint="eastAsia"/>
          <w:b/>
          <w:kern w:val="0"/>
          <w:sz w:val="32"/>
          <w:szCs w:val="32"/>
        </w:rPr>
        <w:t>（附件十三）售后服务承诺书</w:t>
      </w:r>
    </w:p>
    <w:p w:rsidR="00DB36DC" w:rsidRDefault="00D7295F">
      <w:pPr>
        <w:shd w:val="clear" w:color="auto" w:fill="FFFFFF"/>
        <w:spacing w:line="440" w:lineRule="exact"/>
        <w:ind w:firstLineChars="198" w:firstLine="475"/>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售后服务：市内有售后服务机构，投标人必须按提交的售后服务承诺书，提供售后服务。</w:t>
      </w:r>
    </w:p>
    <w:p w:rsidR="00DB36DC" w:rsidRDefault="00D7295F">
      <w:pPr>
        <w:shd w:val="clear" w:color="auto" w:fill="FFFFFF"/>
        <w:spacing w:line="440" w:lineRule="exact"/>
        <w:ind w:firstLineChars="200" w:firstLine="480"/>
        <w:jc w:val="left"/>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一、拟提供售后服务的项目：</w:t>
      </w:r>
    </w:p>
    <w:p w:rsidR="00DB36DC" w:rsidRDefault="00D7295F">
      <w:pPr>
        <w:shd w:val="clear" w:color="auto" w:fill="FFFFFF"/>
        <w:spacing w:line="440" w:lineRule="exact"/>
        <w:ind w:firstLineChars="200" w:firstLine="480"/>
        <w:jc w:val="left"/>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二、所投产品免费质保期限：</w:t>
      </w:r>
    </w:p>
    <w:p w:rsidR="00DB36DC" w:rsidRDefault="00D7295F">
      <w:pPr>
        <w:shd w:val="clear" w:color="auto" w:fill="FFFFFF"/>
        <w:spacing w:line="440" w:lineRule="exact"/>
        <w:ind w:firstLineChars="200" w:firstLine="480"/>
        <w:jc w:val="left"/>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三、售后免费服务期限：</w:t>
      </w:r>
    </w:p>
    <w:p w:rsidR="00DB36DC" w:rsidRDefault="00D7295F">
      <w:pPr>
        <w:shd w:val="clear" w:color="auto" w:fill="FFFFFF"/>
        <w:spacing w:line="440" w:lineRule="exact"/>
        <w:ind w:firstLineChars="200" w:firstLine="480"/>
        <w:jc w:val="left"/>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四、免费质保期后，如维修是否收取材料费：</w:t>
      </w:r>
    </w:p>
    <w:p w:rsidR="00DB36DC" w:rsidRDefault="00D7295F">
      <w:pPr>
        <w:shd w:val="clear" w:color="auto" w:fill="FFFFFF"/>
        <w:spacing w:line="440" w:lineRule="exact"/>
        <w:ind w:firstLineChars="200" w:firstLine="480"/>
        <w:jc w:val="left"/>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五、免费质保期后，如维修是否收取服务费：</w:t>
      </w:r>
    </w:p>
    <w:p w:rsidR="00DB36DC" w:rsidRDefault="00D7295F">
      <w:pPr>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cs="宋体" w:hint="eastAsia"/>
          <w:kern w:val="0"/>
          <w:sz w:val="24"/>
        </w:rPr>
        <w:t>六、</w:t>
      </w:r>
      <w:r>
        <w:rPr>
          <w:rFonts w:asciiTheme="minorEastAsia" w:eastAsiaTheme="minorEastAsia" w:hAnsiTheme="minorEastAsia" w:hint="eastAsia"/>
          <w:sz w:val="24"/>
        </w:rPr>
        <w:t>施工及安装等方案计划</w:t>
      </w:r>
      <w:r>
        <w:rPr>
          <w:rFonts w:asciiTheme="minorEastAsia" w:eastAsiaTheme="minorEastAsia" w:hAnsiTheme="minorEastAsia" w:cs="宋体" w:hint="eastAsia"/>
          <w:kern w:val="0"/>
          <w:sz w:val="24"/>
        </w:rPr>
        <w:t>（内容包含：施工的方案、设计方案、人员安排、货物到指定地点的时间，是否能承诺按用户要求安装到指定地点，验收方案）</w:t>
      </w:r>
    </w:p>
    <w:p w:rsidR="00DB36DC" w:rsidRDefault="00D7295F">
      <w:pPr>
        <w:shd w:val="clear" w:color="auto" w:fill="FFFFFF"/>
        <w:spacing w:line="440" w:lineRule="exact"/>
        <w:ind w:firstLineChars="200" w:firstLine="480"/>
        <w:jc w:val="left"/>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七、售后服务响应及到达现场的时间：</w:t>
      </w:r>
    </w:p>
    <w:p w:rsidR="00DB36DC" w:rsidRDefault="00D7295F">
      <w:pPr>
        <w:shd w:val="clear" w:color="auto" w:fill="FFFFFF"/>
        <w:spacing w:line="440" w:lineRule="exact"/>
        <w:ind w:firstLineChars="200" w:firstLine="480"/>
        <w:jc w:val="left"/>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八、售后服务机构及联系方式：</w:t>
      </w:r>
      <w:r>
        <w:rPr>
          <w:rFonts w:asciiTheme="minorEastAsia" w:eastAsiaTheme="minorEastAsia" w:hAnsiTheme="minorEastAsia" w:cs="宋体" w:hint="eastAsia"/>
          <w:kern w:val="0"/>
          <w:sz w:val="24"/>
          <w:u w:val="single"/>
        </w:rPr>
        <w:t>（后附相关房产证明等证明材料）</w:t>
      </w:r>
    </w:p>
    <w:p w:rsidR="00DB36DC" w:rsidRDefault="00D7295F">
      <w:pPr>
        <w:shd w:val="clear" w:color="auto" w:fill="FFFFFF"/>
        <w:spacing w:line="440" w:lineRule="exact"/>
        <w:ind w:firstLineChars="200" w:firstLine="480"/>
        <w:jc w:val="left"/>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九、投标人的其他服务承诺及优惠条件：</w:t>
      </w:r>
    </w:p>
    <w:p w:rsidR="00DB36DC" w:rsidRDefault="00D7295F">
      <w:pPr>
        <w:widowControl/>
        <w:spacing w:before="100" w:beforeAutospacing="1" w:after="100" w:afterAutospacing="1" w:line="440" w:lineRule="exact"/>
        <w:ind w:firstLine="899"/>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公司法人代表</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盖章或签字</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w:t>
      </w:r>
    </w:p>
    <w:p w:rsidR="00DB36DC" w:rsidRDefault="00D7295F">
      <w:pPr>
        <w:widowControl/>
        <w:spacing w:before="100" w:beforeAutospacing="1" w:after="100" w:afterAutospacing="1" w:line="440" w:lineRule="exact"/>
        <w:ind w:firstLine="899"/>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法人授权代表</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盖章或签字</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w:t>
      </w:r>
    </w:p>
    <w:p w:rsidR="00DB36DC" w:rsidRDefault="00D7295F">
      <w:pPr>
        <w:widowControl/>
        <w:spacing w:before="100" w:beforeAutospacing="1" w:after="100" w:afterAutospacing="1" w:line="440" w:lineRule="exact"/>
        <w:ind w:firstLine="897"/>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项目经办人</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盖章或签字</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w:t>
      </w:r>
    </w:p>
    <w:p w:rsidR="00DB36DC" w:rsidRDefault="00D7295F">
      <w:pPr>
        <w:widowControl/>
        <w:adjustRightInd w:val="0"/>
        <w:spacing w:line="44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日期：</w:t>
      </w:r>
      <w:r>
        <w:rPr>
          <w:rFonts w:asciiTheme="minorEastAsia" w:eastAsiaTheme="minorEastAsia" w:hAnsiTheme="minorEastAsia" w:cs="宋体"/>
          <w:kern w:val="0"/>
          <w:sz w:val="24"/>
        </w:rPr>
        <w:t>20</w:t>
      </w:r>
      <w:r>
        <w:rPr>
          <w:rFonts w:asciiTheme="minorEastAsia" w:eastAsiaTheme="minorEastAsia" w:hAnsiTheme="minorEastAsia" w:cs="宋体" w:hint="eastAsia"/>
          <w:kern w:val="0"/>
          <w:sz w:val="24"/>
        </w:rPr>
        <w:t xml:space="preserve">   年  月  日</w:t>
      </w:r>
    </w:p>
    <w:p w:rsidR="00DB36DC" w:rsidRDefault="00DB36DC">
      <w:pPr>
        <w:tabs>
          <w:tab w:val="left" w:pos="2880"/>
        </w:tabs>
        <w:spacing w:line="460" w:lineRule="atLeast"/>
        <w:rPr>
          <w:rFonts w:asciiTheme="minorEastAsia" w:eastAsiaTheme="minorEastAsia" w:hAnsiTheme="minorEastAsia"/>
          <w:kern w:val="0"/>
          <w:sz w:val="24"/>
        </w:rPr>
      </w:pPr>
    </w:p>
    <w:p w:rsidR="00DB36DC" w:rsidRDefault="00DB36DC">
      <w:pPr>
        <w:tabs>
          <w:tab w:val="left" w:pos="2880"/>
        </w:tabs>
        <w:spacing w:line="460" w:lineRule="atLeast"/>
        <w:rPr>
          <w:rFonts w:asciiTheme="minorEastAsia" w:eastAsiaTheme="minorEastAsia" w:hAnsiTheme="minorEastAsia"/>
          <w:kern w:val="0"/>
          <w:sz w:val="24"/>
        </w:rPr>
      </w:pPr>
    </w:p>
    <w:p w:rsidR="00DB36DC" w:rsidRDefault="00DB36DC">
      <w:pPr>
        <w:tabs>
          <w:tab w:val="left" w:pos="2880"/>
        </w:tabs>
        <w:spacing w:line="460" w:lineRule="atLeast"/>
        <w:rPr>
          <w:rFonts w:asciiTheme="minorEastAsia" w:eastAsiaTheme="minorEastAsia" w:hAnsiTheme="minorEastAsia"/>
          <w:kern w:val="0"/>
          <w:sz w:val="24"/>
        </w:rPr>
      </w:pPr>
    </w:p>
    <w:p w:rsidR="00DB36DC" w:rsidRDefault="00DB36DC">
      <w:pPr>
        <w:tabs>
          <w:tab w:val="left" w:pos="2880"/>
        </w:tabs>
        <w:spacing w:line="460" w:lineRule="atLeast"/>
        <w:rPr>
          <w:rFonts w:asciiTheme="minorEastAsia" w:eastAsiaTheme="minorEastAsia" w:hAnsiTheme="minorEastAsia"/>
          <w:kern w:val="0"/>
          <w:sz w:val="24"/>
        </w:rPr>
      </w:pPr>
    </w:p>
    <w:p w:rsidR="00DB36DC" w:rsidRDefault="00DB36DC">
      <w:pPr>
        <w:tabs>
          <w:tab w:val="left" w:pos="2880"/>
        </w:tabs>
        <w:spacing w:line="460" w:lineRule="atLeast"/>
        <w:rPr>
          <w:rFonts w:asciiTheme="minorEastAsia" w:eastAsiaTheme="minorEastAsia" w:hAnsiTheme="minorEastAsia"/>
          <w:kern w:val="0"/>
          <w:sz w:val="24"/>
        </w:rPr>
      </w:pPr>
    </w:p>
    <w:p w:rsidR="00DB36DC" w:rsidRDefault="00DB36DC">
      <w:pPr>
        <w:tabs>
          <w:tab w:val="left" w:pos="2880"/>
        </w:tabs>
        <w:spacing w:line="460" w:lineRule="atLeast"/>
        <w:rPr>
          <w:rFonts w:asciiTheme="minorEastAsia" w:eastAsiaTheme="minorEastAsia" w:hAnsiTheme="minorEastAsia"/>
          <w:kern w:val="0"/>
          <w:sz w:val="24"/>
        </w:rPr>
      </w:pPr>
    </w:p>
    <w:p w:rsidR="00DB36DC" w:rsidRDefault="00DB36DC">
      <w:pPr>
        <w:tabs>
          <w:tab w:val="left" w:pos="2880"/>
        </w:tabs>
        <w:spacing w:line="460" w:lineRule="atLeast"/>
        <w:rPr>
          <w:rFonts w:asciiTheme="minorEastAsia" w:eastAsiaTheme="minorEastAsia" w:hAnsiTheme="minorEastAsia"/>
          <w:kern w:val="0"/>
          <w:sz w:val="24"/>
        </w:rPr>
      </w:pPr>
    </w:p>
    <w:p w:rsidR="00DB36DC" w:rsidRDefault="00DB36DC">
      <w:pPr>
        <w:tabs>
          <w:tab w:val="left" w:pos="2880"/>
        </w:tabs>
        <w:spacing w:line="460" w:lineRule="atLeast"/>
        <w:rPr>
          <w:rFonts w:asciiTheme="minorEastAsia" w:eastAsiaTheme="minorEastAsia" w:hAnsiTheme="minorEastAsia"/>
          <w:kern w:val="0"/>
          <w:sz w:val="24"/>
        </w:rPr>
      </w:pPr>
    </w:p>
    <w:p w:rsidR="00DB36DC" w:rsidRDefault="00DB36DC">
      <w:pPr>
        <w:tabs>
          <w:tab w:val="left" w:pos="2880"/>
        </w:tabs>
        <w:spacing w:line="460" w:lineRule="atLeast"/>
        <w:rPr>
          <w:rFonts w:asciiTheme="minorEastAsia" w:eastAsiaTheme="minorEastAsia" w:hAnsiTheme="minorEastAsia"/>
          <w:kern w:val="0"/>
          <w:sz w:val="24"/>
        </w:rPr>
      </w:pPr>
    </w:p>
    <w:p w:rsidR="00DB36DC" w:rsidRDefault="00DB36DC">
      <w:pPr>
        <w:tabs>
          <w:tab w:val="left" w:pos="2880"/>
        </w:tabs>
        <w:spacing w:line="460" w:lineRule="atLeast"/>
        <w:rPr>
          <w:rFonts w:asciiTheme="minorEastAsia" w:eastAsiaTheme="minorEastAsia" w:hAnsiTheme="minorEastAsia"/>
          <w:kern w:val="0"/>
          <w:sz w:val="24"/>
        </w:rPr>
      </w:pPr>
    </w:p>
    <w:p w:rsidR="00DB36DC" w:rsidRDefault="00DB36DC">
      <w:pPr>
        <w:tabs>
          <w:tab w:val="left" w:pos="2880"/>
        </w:tabs>
        <w:spacing w:line="460" w:lineRule="atLeast"/>
        <w:rPr>
          <w:rFonts w:asciiTheme="minorEastAsia" w:eastAsiaTheme="minorEastAsia" w:hAnsiTheme="minorEastAsia"/>
          <w:kern w:val="0"/>
          <w:sz w:val="24"/>
        </w:rPr>
      </w:pPr>
    </w:p>
    <w:p w:rsidR="00DB36DC" w:rsidRDefault="00D7295F">
      <w:pPr>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（附件十四）节能、环境标志产品优惠明细表</w:t>
      </w:r>
    </w:p>
    <w:p w:rsidR="00DB36DC" w:rsidRDefault="00D7295F">
      <w:pPr>
        <w:spacing w:line="440" w:lineRule="exact"/>
        <w:jc w:val="center"/>
        <w:rPr>
          <w:rFonts w:asciiTheme="minorEastAsia" w:eastAsiaTheme="minorEastAsia" w:hAnsiTheme="minorEastAsia"/>
          <w:b/>
          <w:sz w:val="24"/>
          <w:szCs w:val="24"/>
        </w:rPr>
      </w:pPr>
      <w:r>
        <w:rPr>
          <w:rFonts w:asciiTheme="minorEastAsia" w:eastAsiaTheme="minorEastAsia" w:hAnsiTheme="minorEastAsia"/>
          <w:b/>
          <w:sz w:val="24"/>
          <w:szCs w:val="24"/>
        </w:rPr>
        <w:t>(</w:t>
      </w:r>
      <w:r>
        <w:rPr>
          <w:rFonts w:asciiTheme="minorEastAsia" w:eastAsiaTheme="minorEastAsia" w:hAnsiTheme="minorEastAsia" w:hint="eastAsia"/>
          <w:b/>
          <w:sz w:val="24"/>
          <w:szCs w:val="24"/>
        </w:rPr>
        <w:t>若有，请如实填写</w:t>
      </w:r>
      <w:r>
        <w:rPr>
          <w:rFonts w:asciiTheme="minorEastAsia" w:eastAsiaTheme="minorEastAsia" w:hAnsiTheme="minorEastAsia"/>
          <w:b/>
          <w:sz w:val="24"/>
          <w:szCs w:val="24"/>
        </w:rPr>
        <w:t>)</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）节能产品明细清单</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报价货币种类</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金额单位：元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518"/>
        <w:gridCol w:w="1628"/>
        <w:gridCol w:w="1074"/>
        <w:gridCol w:w="1683"/>
        <w:gridCol w:w="2004"/>
        <w:gridCol w:w="715"/>
        <w:gridCol w:w="619"/>
        <w:gridCol w:w="753"/>
      </w:tblGrid>
      <w:tr w:rsidR="00DB36DC">
        <w:trPr>
          <w:trHeight w:val="765"/>
        </w:trPr>
        <w:tc>
          <w:tcPr>
            <w:tcW w:w="860"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制造商</w:t>
            </w:r>
          </w:p>
        </w:tc>
        <w:tc>
          <w:tcPr>
            <w:tcW w:w="518"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品牌</w:t>
            </w:r>
          </w:p>
        </w:tc>
        <w:tc>
          <w:tcPr>
            <w:tcW w:w="1628"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产品名称、规格型号</w:t>
            </w:r>
          </w:p>
        </w:tc>
        <w:tc>
          <w:tcPr>
            <w:tcW w:w="107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节字标志认证证书号</w:t>
            </w:r>
          </w:p>
        </w:tc>
        <w:tc>
          <w:tcPr>
            <w:tcW w:w="168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节能产品认证证书有效截止日期</w:t>
            </w:r>
          </w:p>
        </w:tc>
        <w:tc>
          <w:tcPr>
            <w:tcW w:w="2004"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产品所在节能产品政府采购清单页码</w:t>
            </w:r>
          </w:p>
        </w:tc>
        <w:tc>
          <w:tcPr>
            <w:tcW w:w="715"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单位</w:t>
            </w:r>
          </w:p>
        </w:tc>
        <w:tc>
          <w:tcPr>
            <w:tcW w:w="619"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753"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单价</w:t>
            </w:r>
          </w:p>
        </w:tc>
      </w:tr>
      <w:tr w:rsidR="00DB36DC">
        <w:trPr>
          <w:trHeight w:val="567"/>
        </w:trPr>
        <w:tc>
          <w:tcPr>
            <w:tcW w:w="860" w:type="dxa"/>
            <w:vAlign w:val="center"/>
          </w:tcPr>
          <w:p w:rsidR="00DB36DC" w:rsidRDefault="00DB36DC">
            <w:pPr>
              <w:spacing w:line="440" w:lineRule="exact"/>
              <w:jc w:val="center"/>
              <w:rPr>
                <w:rFonts w:asciiTheme="minorEastAsia" w:eastAsiaTheme="minorEastAsia" w:hAnsiTheme="minorEastAsia"/>
                <w:sz w:val="24"/>
                <w:szCs w:val="24"/>
              </w:rPr>
            </w:pPr>
          </w:p>
        </w:tc>
        <w:tc>
          <w:tcPr>
            <w:tcW w:w="518" w:type="dxa"/>
            <w:vAlign w:val="center"/>
          </w:tcPr>
          <w:p w:rsidR="00DB36DC" w:rsidRDefault="00DB36DC">
            <w:pPr>
              <w:spacing w:line="440" w:lineRule="exact"/>
              <w:jc w:val="center"/>
              <w:rPr>
                <w:rFonts w:asciiTheme="minorEastAsia" w:eastAsiaTheme="minorEastAsia" w:hAnsiTheme="minorEastAsia"/>
                <w:sz w:val="24"/>
                <w:szCs w:val="24"/>
              </w:rPr>
            </w:pPr>
          </w:p>
        </w:tc>
        <w:tc>
          <w:tcPr>
            <w:tcW w:w="1628" w:type="dxa"/>
            <w:vAlign w:val="center"/>
          </w:tcPr>
          <w:p w:rsidR="00DB36DC" w:rsidRDefault="00DB36DC">
            <w:pPr>
              <w:spacing w:line="440" w:lineRule="exact"/>
              <w:jc w:val="center"/>
              <w:rPr>
                <w:rFonts w:asciiTheme="minorEastAsia" w:eastAsiaTheme="minorEastAsia" w:hAnsiTheme="minorEastAsia"/>
                <w:sz w:val="24"/>
                <w:szCs w:val="24"/>
              </w:rPr>
            </w:pPr>
          </w:p>
        </w:tc>
        <w:tc>
          <w:tcPr>
            <w:tcW w:w="1074" w:type="dxa"/>
            <w:vAlign w:val="center"/>
          </w:tcPr>
          <w:p w:rsidR="00DB36DC" w:rsidRDefault="00DB36DC">
            <w:pPr>
              <w:spacing w:line="440" w:lineRule="exact"/>
              <w:jc w:val="center"/>
              <w:rPr>
                <w:rFonts w:asciiTheme="minorEastAsia" w:eastAsiaTheme="minorEastAsia" w:hAnsiTheme="minorEastAsia"/>
                <w:sz w:val="24"/>
                <w:szCs w:val="24"/>
              </w:rPr>
            </w:pPr>
          </w:p>
        </w:tc>
        <w:tc>
          <w:tcPr>
            <w:tcW w:w="1683" w:type="dxa"/>
            <w:vAlign w:val="center"/>
          </w:tcPr>
          <w:p w:rsidR="00DB36DC" w:rsidRDefault="00DB36DC">
            <w:pPr>
              <w:spacing w:line="440" w:lineRule="exact"/>
              <w:jc w:val="center"/>
              <w:rPr>
                <w:rFonts w:asciiTheme="minorEastAsia" w:eastAsiaTheme="minorEastAsia" w:hAnsiTheme="minorEastAsia"/>
                <w:sz w:val="24"/>
                <w:szCs w:val="24"/>
              </w:rPr>
            </w:pPr>
          </w:p>
        </w:tc>
        <w:tc>
          <w:tcPr>
            <w:tcW w:w="2004" w:type="dxa"/>
            <w:vAlign w:val="center"/>
          </w:tcPr>
          <w:p w:rsidR="00DB36DC" w:rsidRDefault="00DB36DC">
            <w:pPr>
              <w:spacing w:line="440" w:lineRule="exact"/>
              <w:jc w:val="center"/>
              <w:rPr>
                <w:rFonts w:asciiTheme="minorEastAsia" w:eastAsiaTheme="minorEastAsia" w:hAnsiTheme="minorEastAsia"/>
                <w:sz w:val="24"/>
                <w:szCs w:val="24"/>
              </w:rPr>
            </w:pPr>
          </w:p>
        </w:tc>
        <w:tc>
          <w:tcPr>
            <w:tcW w:w="715" w:type="dxa"/>
            <w:vAlign w:val="center"/>
          </w:tcPr>
          <w:p w:rsidR="00DB36DC" w:rsidRDefault="00DB36DC">
            <w:pPr>
              <w:spacing w:line="440" w:lineRule="exact"/>
              <w:jc w:val="center"/>
              <w:rPr>
                <w:rFonts w:asciiTheme="minorEastAsia" w:eastAsiaTheme="minorEastAsia" w:hAnsiTheme="minorEastAsia"/>
                <w:sz w:val="24"/>
                <w:szCs w:val="24"/>
              </w:rPr>
            </w:pPr>
          </w:p>
        </w:tc>
        <w:tc>
          <w:tcPr>
            <w:tcW w:w="619" w:type="dxa"/>
            <w:vAlign w:val="center"/>
          </w:tcPr>
          <w:p w:rsidR="00DB36DC" w:rsidRDefault="00DB36DC">
            <w:pPr>
              <w:spacing w:line="440" w:lineRule="exact"/>
              <w:jc w:val="center"/>
              <w:rPr>
                <w:rFonts w:asciiTheme="minorEastAsia" w:eastAsiaTheme="minorEastAsia" w:hAnsiTheme="minorEastAsia"/>
                <w:sz w:val="24"/>
                <w:szCs w:val="24"/>
              </w:rPr>
            </w:pPr>
          </w:p>
        </w:tc>
        <w:tc>
          <w:tcPr>
            <w:tcW w:w="753" w:type="dxa"/>
            <w:vAlign w:val="center"/>
          </w:tcPr>
          <w:p w:rsidR="00DB36DC" w:rsidRDefault="00DB36DC">
            <w:pPr>
              <w:spacing w:line="440" w:lineRule="exact"/>
              <w:jc w:val="center"/>
              <w:rPr>
                <w:rFonts w:asciiTheme="minorEastAsia" w:eastAsiaTheme="minorEastAsia" w:hAnsiTheme="minorEastAsia"/>
                <w:sz w:val="24"/>
                <w:szCs w:val="24"/>
              </w:rPr>
            </w:pPr>
          </w:p>
        </w:tc>
      </w:tr>
      <w:tr w:rsidR="00DB36DC">
        <w:trPr>
          <w:trHeight w:val="567"/>
        </w:trPr>
        <w:tc>
          <w:tcPr>
            <w:tcW w:w="860" w:type="dxa"/>
            <w:vAlign w:val="center"/>
          </w:tcPr>
          <w:p w:rsidR="00DB36DC" w:rsidRDefault="00DB36DC">
            <w:pPr>
              <w:spacing w:line="440" w:lineRule="exact"/>
              <w:jc w:val="center"/>
              <w:rPr>
                <w:rFonts w:asciiTheme="minorEastAsia" w:eastAsiaTheme="minorEastAsia" w:hAnsiTheme="minorEastAsia"/>
                <w:sz w:val="24"/>
                <w:szCs w:val="24"/>
              </w:rPr>
            </w:pPr>
          </w:p>
        </w:tc>
        <w:tc>
          <w:tcPr>
            <w:tcW w:w="518" w:type="dxa"/>
            <w:vAlign w:val="center"/>
          </w:tcPr>
          <w:p w:rsidR="00DB36DC" w:rsidRDefault="00DB36DC">
            <w:pPr>
              <w:spacing w:line="440" w:lineRule="exact"/>
              <w:jc w:val="center"/>
              <w:rPr>
                <w:rFonts w:asciiTheme="minorEastAsia" w:eastAsiaTheme="minorEastAsia" w:hAnsiTheme="minorEastAsia"/>
                <w:sz w:val="24"/>
                <w:szCs w:val="24"/>
              </w:rPr>
            </w:pPr>
          </w:p>
        </w:tc>
        <w:tc>
          <w:tcPr>
            <w:tcW w:w="1628" w:type="dxa"/>
            <w:vAlign w:val="center"/>
          </w:tcPr>
          <w:p w:rsidR="00DB36DC" w:rsidRDefault="00DB36DC">
            <w:pPr>
              <w:spacing w:line="440" w:lineRule="exact"/>
              <w:jc w:val="center"/>
              <w:rPr>
                <w:rFonts w:asciiTheme="minorEastAsia" w:eastAsiaTheme="minorEastAsia" w:hAnsiTheme="minorEastAsia"/>
                <w:sz w:val="24"/>
                <w:szCs w:val="24"/>
              </w:rPr>
            </w:pPr>
          </w:p>
        </w:tc>
        <w:tc>
          <w:tcPr>
            <w:tcW w:w="1074" w:type="dxa"/>
            <w:vAlign w:val="center"/>
          </w:tcPr>
          <w:p w:rsidR="00DB36DC" w:rsidRDefault="00DB36DC">
            <w:pPr>
              <w:spacing w:line="440" w:lineRule="exact"/>
              <w:jc w:val="center"/>
              <w:rPr>
                <w:rFonts w:asciiTheme="minorEastAsia" w:eastAsiaTheme="minorEastAsia" w:hAnsiTheme="minorEastAsia"/>
                <w:sz w:val="24"/>
                <w:szCs w:val="24"/>
              </w:rPr>
            </w:pPr>
          </w:p>
        </w:tc>
        <w:tc>
          <w:tcPr>
            <w:tcW w:w="1683" w:type="dxa"/>
            <w:vAlign w:val="center"/>
          </w:tcPr>
          <w:p w:rsidR="00DB36DC" w:rsidRDefault="00DB36DC">
            <w:pPr>
              <w:spacing w:line="440" w:lineRule="exact"/>
              <w:jc w:val="center"/>
              <w:rPr>
                <w:rFonts w:asciiTheme="minorEastAsia" w:eastAsiaTheme="minorEastAsia" w:hAnsiTheme="minorEastAsia"/>
                <w:sz w:val="24"/>
                <w:szCs w:val="24"/>
              </w:rPr>
            </w:pPr>
          </w:p>
        </w:tc>
        <w:tc>
          <w:tcPr>
            <w:tcW w:w="2004" w:type="dxa"/>
            <w:vAlign w:val="center"/>
          </w:tcPr>
          <w:p w:rsidR="00DB36DC" w:rsidRDefault="00DB36DC">
            <w:pPr>
              <w:spacing w:line="440" w:lineRule="exact"/>
              <w:jc w:val="center"/>
              <w:rPr>
                <w:rFonts w:asciiTheme="minorEastAsia" w:eastAsiaTheme="minorEastAsia" w:hAnsiTheme="minorEastAsia"/>
                <w:sz w:val="24"/>
                <w:szCs w:val="24"/>
              </w:rPr>
            </w:pPr>
          </w:p>
        </w:tc>
        <w:tc>
          <w:tcPr>
            <w:tcW w:w="715" w:type="dxa"/>
            <w:vAlign w:val="center"/>
          </w:tcPr>
          <w:p w:rsidR="00DB36DC" w:rsidRDefault="00DB36DC">
            <w:pPr>
              <w:spacing w:line="440" w:lineRule="exact"/>
              <w:jc w:val="center"/>
              <w:rPr>
                <w:rFonts w:asciiTheme="minorEastAsia" w:eastAsiaTheme="minorEastAsia" w:hAnsiTheme="minorEastAsia"/>
                <w:sz w:val="24"/>
                <w:szCs w:val="24"/>
              </w:rPr>
            </w:pPr>
          </w:p>
        </w:tc>
        <w:tc>
          <w:tcPr>
            <w:tcW w:w="619" w:type="dxa"/>
            <w:vAlign w:val="center"/>
          </w:tcPr>
          <w:p w:rsidR="00DB36DC" w:rsidRDefault="00DB36DC">
            <w:pPr>
              <w:spacing w:line="440" w:lineRule="exact"/>
              <w:jc w:val="center"/>
              <w:rPr>
                <w:rFonts w:asciiTheme="minorEastAsia" w:eastAsiaTheme="minorEastAsia" w:hAnsiTheme="minorEastAsia"/>
                <w:sz w:val="24"/>
                <w:szCs w:val="24"/>
              </w:rPr>
            </w:pPr>
          </w:p>
        </w:tc>
        <w:tc>
          <w:tcPr>
            <w:tcW w:w="753" w:type="dxa"/>
            <w:vAlign w:val="center"/>
          </w:tcPr>
          <w:p w:rsidR="00DB36DC" w:rsidRDefault="00DB36DC">
            <w:pPr>
              <w:spacing w:line="440" w:lineRule="exact"/>
              <w:jc w:val="center"/>
              <w:rPr>
                <w:rFonts w:asciiTheme="minorEastAsia" w:eastAsiaTheme="minorEastAsia" w:hAnsiTheme="minorEastAsia"/>
                <w:sz w:val="24"/>
                <w:szCs w:val="24"/>
              </w:rPr>
            </w:pPr>
          </w:p>
        </w:tc>
      </w:tr>
      <w:tr w:rsidR="00DB36DC">
        <w:trPr>
          <w:trHeight w:val="567"/>
        </w:trPr>
        <w:tc>
          <w:tcPr>
            <w:tcW w:w="5763" w:type="dxa"/>
            <w:gridSpan w:val="5"/>
            <w:vAlign w:val="center"/>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合计金额</w:t>
            </w:r>
          </w:p>
        </w:tc>
        <w:tc>
          <w:tcPr>
            <w:tcW w:w="4091" w:type="dxa"/>
            <w:gridSpan w:val="4"/>
            <w:vAlign w:val="center"/>
          </w:tcPr>
          <w:p w:rsidR="00DB36DC" w:rsidRDefault="00DB36DC">
            <w:pPr>
              <w:spacing w:line="440" w:lineRule="exact"/>
              <w:rPr>
                <w:rFonts w:asciiTheme="minorEastAsia" w:eastAsiaTheme="minorEastAsia" w:hAnsiTheme="minorEastAsia"/>
                <w:sz w:val="24"/>
                <w:szCs w:val="24"/>
              </w:rPr>
            </w:pPr>
          </w:p>
        </w:tc>
      </w:tr>
    </w:tbl>
    <w:p w:rsidR="00DB36DC" w:rsidRDefault="00DB36DC">
      <w:pPr>
        <w:spacing w:line="440" w:lineRule="exact"/>
        <w:rPr>
          <w:rFonts w:asciiTheme="minorEastAsia" w:eastAsiaTheme="minorEastAsia" w:hAnsiTheme="minorEastAsia"/>
          <w:sz w:val="24"/>
          <w:szCs w:val="24"/>
        </w:rPr>
      </w:pP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）环保产品明细清单</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报价货币种类</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金额单位：元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855"/>
        <w:gridCol w:w="1159"/>
        <w:gridCol w:w="1496"/>
        <w:gridCol w:w="1498"/>
        <w:gridCol w:w="1888"/>
        <w:gridCol w:w="605"/>
        <w:gridCol w:w="678"/>
        <w:gridCol w:w="820"/>
      </w:tblGrid>
      <w:tr w:rsidR="00DB36DC">
        <w:trPr>
          <w:trHeight w:val="765"/>
        </w:trPr>
        <w:tc>
          <w:tcPr>
            <w:tcW w:w="855"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制造商</w:t>
            </w:r>
          </w:p>
        </w:tc>
        <w:tc>
          <w:tcPr>
            <w:tcW w:w="855"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品牌</w:t>
            </w:r>
          </w:p>
        </w:tc>
        <w:tc>
          <w:tcPr>
            <w:tcW w:w="1159"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产品名称、规格型号</w:t>
            </w:r>
          </w:p>
        </w:tc>
        <w:tc>
          <w:tcPr>
            <w:tcW w:w="1496"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中国环境标志认证证书编号</w:t>
            </w:r>
          </w:p>
        </w:tc>
        <w:tc>
          <w:tcPr>
            <w:tcW w:w="1498"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认证证书有效截止日期</w:t>
            </w:r>
          </w:p>
        </w:tc>
        <w:tc>
          <w:tcPr>
            <w:tcW w:w="1888"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产品所在环境标志产品政府采购清单页码</w:t>
            </w:r>
          </w:p>
        </w:tc>
        <w:tc>
          <w:tcPr>
            <w:tcW w:w="605"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单位</w:t>
            </w:r>
          </w:p>
        </w:tc>
        <w:tc>
          <w:tcPr>
            <w:tcW w:w="678"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820" w:type="dxa"/>
            <w:vAlign w:val="center"/>
          </w:tcPr>
          <w:p w:rsidR="00DB36DC" w:rsidRDefault="00D729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单价</w:t>
            </w:r>
          </w:p>
        </w:tc>
      </w:tr>
      <w:tr w:rsidR="00DB36DC">
        <w:trPr>
          <w:trHeight w:val="567"/>
        </w:trPr>
        <w:tc>
          <w:tcPr>
            <w:tcW w:w="855" w:type="dxa"/>
            <w:vAlign w:val="center"/>
          </w:tcPr>
          <w:p w:rsidR="00DB36DC" w:rsidRDefault="00DB36DC">
            <w:pPr>
              <w:spacing w:line="440" w:lineRule="exact"/>
              <w:jc w:val="center"/>
              <w:rPr>
                <w:rFonts w:asciiTheme="minorEastAsia" w:eastAsiaTheme="minorEastAsia" w:hAnsiTheme="minorEastAsia"/>
                <w:sz w:val="24"/>
                <w:szCs w:val="24"/>
              </w:rPr>
            </w:pPr>
          </w:p>
        </w:tc>
        <w:tc>
          <w:tcPr>
            <w:tcW w:w="855" w:type="dxa"/>
            <w:vAlign w:val="center"/>
          </w:tcPr>
          <w:p w:rsidR="00DB36DC" w:rsidRDefault="00DB36DC">
            <w:pPr>
              <w:spacing w:line="440" w:lineRule="exact"/>
              <w:jc w:val="center"/>
              <w:rPr>
                <w:rFonts w:asciiTheme="minorEastAsia" w:eastAsiaTheme="minorEastAsia" w:hAnsiTheme="minorEastAsia"/>
                <w:sz w:val="24"/>
                <w:szCs w:val="24"/>
              </w:rPr>
            </w:pPr>
          </w:p>
        </w:tc>
        <w:tc>
          <w:tcPr>
            <w:tcW w:w="1159" w:type="dxa"/>
            <w:vAlign w:val="center"/>
          </w:tcPr>
          <w:p w:rsidR="00DB36DC" w:rsidRDefault="00DB36DC">
            <w:pPr>
              <w:spacing w:line="440" w:lineRule="exact"/>
              <w:jc w:val="center"/>
              <w:rPr>
                <w:rFonts w:asciiTheme="minorEastAsia" w:eastAsiaTheme="minorEastAsia" w:hAnsiTheme="minorEastAsia"/>
                <w:sz w:val="24"/>
                <w:szCs w:val="24"/>
              </w:rPr>
            </w:pPr>
          </w:p>
        </w:tc>
        <w:tc>
          <w:tcPr>
            <w:tcW w:w="1496" w:type="dxa"/>
            <w:vAlign w:val="center"/>
          </w:tcPr>
          <w:p w:rsidR="00DB36DC" w:rsidRDefault="00DB36DC">
            <w:pPr>
              <w:spacing w:line="440" w:lineRule="exact"/>
              <w:jc w:val="center"/>
              <w:rPr>
                <w:rFonts w:asciiTheme="minorEastAsia" w:eastAsiaTheme="minorEastAsia" w:hAnsiTheme="minorEastAsia"/>
                <w:sz w:val="24"/>
                <w:szCs w:val="24"/>
              </w:rPr>
            </w:pPr>
          </w:p>
        </w:tc>
        <w:tc>
          <w:tcPr>
            <w:tcW w:w="1498" w:type="dxa"/>
            <w:vAlign w:val="center"/>
          </w:tcPr>
          <w:p w:rsidR="00DB36DC" w:rsidRDefault="00DB36DC">
            <w:pPr>
              <w:spacing w:line="440" w:lineRule="exact"/>
              <w:jc w:val="center"/>
              <w:rPr>
                <w:rFonts w:asciiTheme="minorEastAsia" w:eastAsiaTheme="minorEastAsia" w:hAnsiTheme="minorEastAsia"/>
                <w:sz w:val="24"/>
                <w:szCs w:val="24"/>
              </w:rPr>
            </w:pPr>
          </w:p>
        </w:tc>
        <w:tc>
          <w:tcPr>
            <w:tcW w:w="1888" w:type="dxa"/>
            <w:vAlign w:val="center"/>
          </w:tcPr>
          <w:p w:rsidR="00DB36DC" w:rsidRDefault="00DB36DC">
            <w:pPr>
              <w:spacing w:line="440" w:lineRule="exact"/>
              <w:jc w:val="center"/>
              <w:rPr>
                <w:rFonts w:asciiTheme="minorEastAsia" w:eastAsiaTheme="minorEastAsia" w:hAnsiTheme="minorEastAsia"/>
                <w:sz w:val="24"/>
                <w:szCs w:val="24"/>
              </w:rPr>
            </w:pPr>
          </w:p>
        </w:tc>
        <w:tc>
          <w:tcPr>
            <w:tcW w:w="605" w:type="dxa"/>
            <w:vAlign w:val="center"/>
          </w:tcPr>
          <w:p w:rsidR="00DB36DC" w:rsidRDefault="00DB36DC">
            <w:pPr>
              <w:spacing w:line="440" w:lineRule="exact"/>
              <w:jc w:val="center"/>
              <w:rPr>
                <w:rFonts w:asciiTheme="minorEastAsia" w:eastAsiaTheme="minorEastAsia" w:hAnsiTheme="minorEastAsia"/>
                <w:sz w:val="24"/>
                <w:szCs w:val="24"/>
              </w:rPr>
            </w:pPr>
          </w:p>
        </w:tc>
        <w:tc>
          <w:tcPr>
            <w:tcW w:w="678" w:type="dxa"/>
            <w:vAlign w:val="center"/>
          </w:tcPr>
          <w:p w:rsidR="00DB36DC" w:rsidRDefault="00DB36DC">
            <w:pPr>
              <w:spacing w:line="440" w:lineRule="exact"/>
              <w:jc w:val="center"/>
              <w:rPr>
                <w:rFonts w:asciiTheme="minorEastAsia" w:eastAsiaTheme="minorEastAsia" w:hAnsiTheme="minorEastAsia"/>
                <w:sz w:val="24"/>
                <w:szCs w:val="24"/>
              </w:rPr>
            </w:pPr>
          </w:p>
        </w:tc>
        <w:tc>
          <w:tcPr>
            <w:tcW w:w="820" w:type="dxa"/>
            <w:vAlign w:val="center"/>
          </w:tcPr>
          <w:p w:rsidR="00DB36DC" w:rsidRDefault="00DB36DC">
            <w:pPr>
              <w:spacing w:line="440" w:lineRule="exact"/>
              <w:jc w:val="center"/>
              <w:rPr>
                <w:rFonts w:asciiTheme="minorEastAsia" w:eastAsiaTheme="minorEastAsia" w:hAnsiTheme="minorEastAsia"/>
                <w:sz w:val="24"/>
                <w:szCs w:val="24"/>
              </w:rPr>
            </w:pPr>
          </w:p>
        </w:tc>
      </w:tr>
      <w:tr w:rsidR="00DB36DC">
        <w:trPr>
          <w:trHeight w:val="567"/>
        </w:trPr>
        <w:tc>
          <w:tcPr>
            <w:tcW w:w="855" w:type="dxa"/>
            <w:vAlign w:val="center"/>
          </w:tcPr>
          <w:p w:rsidR="00DB36DC" w:rsidRDefault="00DB36DC">
            <w:pPr>
              <w:spacing w:line="440" w:lineRule="exact"/>
              <w:jc w:val="center"/>
              <w:rPr>
                <w:rFonts w:asciiTheme="minorEastAsia" w:eastAsiaTheme="minorEastAsia" w:hAnsiTheme="minorEastAsia"/>
                <w:sz w:val="24"/>
                <w:szCs w:val="24"/>
              </w:rPr>
            </w:pPr>
          </w:p>
        </w:tc>
        <w:tc>
          <w:tcPr>
            <w:tcW w:w="855" w:type="dxa"/>
            <w:vAlign w:val="center"/>
          </w:tcPr>
          <w:p w:rsidR="00DB36DC" w:rsidRDefault="00DB36DC">
            <w:pPr>
              <w:spacing w:line="440" w:lineRule="exact"/>
              <w:jc w:val="center"/>
              <w:rPr>
                <w:rFonts w:asciiTheme="minorEastAsia" w:eastAsiaTheme="minorEastAsia" w:hAnsiTheme="minorEastAsia"/>
                <w:sz w:val="24"/>
                <w:szCs w:val="24"/>
              </w:rPr>
            </w:pPr>
          </w:p>
        </w:tc>
        <w:tc>
          <w:tcPr>
            <w:tcW w:w="1159" w:type="dxa"/>
            <w:vAlign w:val="center"/>
          </w:tcPr>
          <w:p w:rsidR="00DB36DC" w:rsidRDefault="00DB36DC">
            <w:pPr>
              <w:spacing w:line="440" w:lineRule="exact"/>
              <w:jc w:val="center"/>
              <w:rPr>
                <w:rFonts w:asciiTheme="minorEastAsia" w:eastAsiaTheme="minorEastAsia" w:hAnsiTheme="minorEastAsia"/>
                <w:sz w:val="24"/>
                <w:szCs w:val="24"/>
              </w:rPr>
            </w:pPr>
          </w:p>
        </w:tc>
        <w:tc>
          <w:tcPr>
            <w:tcW w:w="1496" w:type="dxa"/>
            <w:vAlign w:val="center"/>
          </w:tcPr>
          <w:p w:rsidR="00DB36DC" w:rsidRDefault="00DB36DC">
            <w:pPr>
              <w:spacing w:line="440" w:lineRule="exact"/>
              <w:jc w:val="center"/>
              <w:rPr>
                <w:rFonts w:asciiTheme="minorEastAsia" w:eastAsiaTheme="minorEastAsia" w:hAnsiTheme="minorEastAsia"/>
                <w:sz w:val="24"/>
                <w:szCs w:val="24"/>
              </w:rPr>
            </w:pPr>
          </w:p>
        </w:tc>
        <w:tc>
          <w:tcPr>
            <w:tcW w:w="1498" w:type="dxa"/>
            <w:vAlign w:val="center"/>
          </w:tcPr>
          <w:p w:rsidR="00DB36DC" w:rsidRDefault="00DB36DC">
            <w:pPr>
              <w:spacing w:line="440" w:lineRule="exact"/>
              <w:jc w:val="center"/>
              <w:rPr>
                <w:rFonts w:asciiTheme="minorEastAsia" w:eastAsiaTheme="minorEastAsia" w:hAnsiTheme="minorEastAsia"/>
                <w:sz w:val="24"/>
                <w:szCs w:val="24"/>
              </w:rPr>
            </w:pPr>
          </w:p>
        </w:tc>
        <w:tc>
          <w:tcPr>
            <w:tcW w:w="1888" w:type="dxa"/>
            <w:vAlign w:val="center"/>
          </w:tcPr>
          <w:p w:rsidR="00DB36DC" w:rsidRDefault="00DB36DC">
            <w:pPr>
              <w:spacing w:line="440" w:lineRule="exact"/>
              <w:jc w:val="center"/>
              <w:rPr>
                <w:rFonts w:asciiTheme="minorEastAsia" w:eastAsiaTheme="minorEastAsia" w:hAnsiTheme="minorEastAsia"/>
                <w:sz w:val="24"/>
                <w:szCs w:val="24"/>
              </w:rPr>
            </w:pPr>
          </w:p>
        </w:tc>
        <w:tc>
          <w:tcPr>
            <w:tcW w:w="605" w:type="dxa"/>
            <w:vAlign w:val="center"/>
          </w:tcPr>
          <w:p w:rsidR="00DB36DC" w:rsidRDefault="00DB36DC">
            <w:pPr>
              <w:spacing w:line="440" w:lineRule="exact"/>
              <w:jc w:val="center"/>
              <w:rPr>
                <w:rFonts w:asciiTheme="minorEastAsia" w:eastAsiaTheme="minorEastAsia" w:hAnsiTheme="minorEastAsia"/>
                <w:sz w:val="24"/>
                <w:szCs w:val="24"/>
              </w:rPr>
            </w:pPr>
          </w:p>
        </w:tc>
        <w:tc>
          <w:tcPr>
            <w:tcW w:w="678" w:type="dxa"/>
            <w:vAlign w:val="center"/>
          </w:tcPr>
          <w:p w:rsidR="00DB36DC" w:rsidRDefault="00DB36DC">
            <w:pPr>
              <w:spacing w:line="440" w:lineRule="exact"/>
              <w:jc w:val="center"/>
              <w:rPr>
                <w:rFonts w:asciiTheme="minorEastAsia" w:eastAsiaTheme="minorEastAsia" w:hAnsiTheme="minorEastAsia"/>
                <w:sz w:val="24"/>
                <w:szCs w:val="24"/>
              </w:rPr>
            </w:pPr>
          </w:p>
        </w:tc>
        <w:tc>
          <w:tcPr>
            <w:tcW w:w="820" w:type="dxa"/>
            <w:vAlign w:val="center"/>
          </w:tcPr>
          <w:p w:rsidR="00DB36DC" w:rsidRDefault="00DB36DC">
            <w:pPr>
              <w:spacing w:line="440" w:lineRule="exact"/>
              <w:jc w:val="center"/>
              <w:rPr>
                <w:rFonts w:asciiTheme="minorEastAsia" w:eastAsiaTheme="minorEastAsia" w:hAnsiTheme="minorEastAsia"/>
                <w:sz w:val="24"/>
                <w:szCs w:val="24"/>
              </w:rPr>
            </w:pPr>
          </w:p>
        </w:tc>
      </w:tr>
      <w:tr w:rsidR="00DB36DC">
        <w:trPr>
          <w:trHeight w:val="567"/>
        </w:trPr>
        <w:tc>
          <w:tcPr>
            <w:tcW w:w="5863" w:type="dxa"/>
            <w:gridSpan w:val="5"/>
            <w:vAlign w:val="center"/>
          </w:tcPr>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合计金额</w:t>
            </w:r>
          </w:p>
        </w:tc>
        <w:tc>
          <w:tcPr>
            <w:tcW w:w="3991" w:type="dxa"/>
            <w:gridSpan w:val="4"/>
            <w:vAlign w:val="center"/>
          </w:tcPr>
          <w:p w:rsidR="00DB36DC" w:rsidRDefault="00DB36DC">
            <w:pPr>
              <w:spacing w:line="440" w:lineRule="exact"/>
              <w:rPr>
                <w:rFonts w:asciiTheme="minorEastAsia" w:eastAsiaTheme="minorEastAsia" w:hAnsiTheme="minorEastAsia"/>
                <w:sz w:val="24"/>
                <w:szCs w:val="24"/>
              </w:rPr>
            </w:pPr>
          </w:p>
        </w:tc>
      </w:tr>
    </w:tbl>
    <w:p w:rsidR="00DB36DC" w:rsidRDefault="00D7295F">
      <w:pPr>
        <w:tabs>
          <w:tab w:val="left" w:pos="13000"/>
        </w:tabs>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注：</w:t>
      </w:r>
    </w:p>
    <w:p w:rsidR="00DB36DC" w:rsidRDefault="00D7295F">
      <w:pPr>
        <w:tabs>
          <w:tab w:val="left" w:pos="13000"/>
        </w:tabs>
        <w:spacing w:line="440" w:lineRule="exact"/>
        <w:rPr>
          <w:rFonts w:asciiTheme="minorEastAsia" w:eastAsiaTheme="minorEastAsia" w:hAnsiTheme="minorEastAsia"/>
          <w:b/>
          <w:sz w:val="24"/>
          <w:szCs w:val="24"/>
        </w:rPr>
      </w:pPr>
      <w:r>
        <w:rPr>
          <w:rFonts w:asciiTheme="minorEastAsia" w:eastAsiaTheme="minorEastAsia" w:hAnsiTheme="minorEastAsia"/>
          <w:b/>
          <w:sz w:val="24"/>
          <w:szCs w:val="24"/>
        </w:rPr>
        <w:t>1</w:t>
      </w:r>
      <w:r>
        <w:rPr>
          <w:rFonts w:asciiTheme="minorEastAsia" w:eastAsiaTheme="minorEastAsia" w:hAnsiTheme="minorEastAsia" w:hint="eastAsia"/>
          <w:b/>
          <w:sz w:val="24"/>
          <w:szCs w:val="24"/>
        </w:rPr>
        <w:t>、空调机、照明产品（包括双端荧光灯、自镇流荧光灯、单端荧光灯、管形荧光灯镇流器）、电视机、电热水器、计算机、打印机、显示器、便器、水嘴等九类产品为政府强制采购节能产品。</w:t>
      </w:r>
    </w:p>
    <w:p w:rsidR="00DB36DC" w:rsidRDefault="00D7295F">
      <w:pPr>
        <w:spacing w:line="440" w:lineRule="exact"/>
        <w:rPr>
          <w:rFonts w:asciiTheme="minorEastAsia" w:eastAsiaTheme="minorEastAsia" w:hAnsiTheme="minorEastAsia"/>
          <w:b/>
          <w:sz w:val="24"/>
          <w:szCs w:val="24"/>
        </w:rPr>
      </w:pPr>
      <w:r>
        <w:rPr>
          <w:rFonts w:asciiTheme="minorEastAsia" w:eastAsiaTheme="minorEastAsia" w:hAnsiTheme="minorEastAsia"/>
          <w:b/>
          <w:sz w:val="24"/>
          <w:szCs w:val="24"/>
        </w:rPr>
        <w:t>2</w:t>
      </w:r>
      <w:r>
        <w:rPr>
          <w:rFonts w:asciiTheme="minorEastAsia" w:eastAsiaTheme="minorEastAsia" w:hAnsiTheme="minorEastAsia" w:hint="eastAsia"/>
          <w:b/>
          <w:sz w:val="24"/>
          <w:szCs w:val="24"/>
        </w:rPr>
        <w:t>、若无货物属于优先采购节能、环境标志产品的，则不填写此表。</w:t>
      </w:r>
    </w:p>
    <w:p w:rsidR="00DB36DC" w:rsidRDefault="00DB36DC">
      <w:pPr>
        <w:adjustRightInd w:val="0"/>
        <w:snapToGrid w:val="0"/>
        <w:spacing w:line="440" w:lineRule="exact"/>
        <w:rPr>
          <w:rFonts w:asciiTheme="minorEastAsia" w:eastAsiaTheme="minorEastAsia" w:hAnsiTheme="minorEastAsia"/>
          <w:sz w:val="24"/>
          <w:szCs w:val="24"/>
        </w:rPr>
      </w:pPr>
    </w:p>
    <w:p w:rsidR="00DB36DC" w:rsidRDefault="00D7295F">
      <w:pPr>
        <w:adjustRightInd w:val="0"/>
        <w:snapToGrid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供应商（盖单位章）：</w:t>
      </w:r>
    </w:p>
    <w:p w:rsidR="00DB36DC" w:rsidRDefault="00D7295F">
      <w:pPr>
        <w:adjustRightInd w:val="0"/>
        <w:snapToGrid w:val="0"/>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法定代表人或其委托代理人签字：</w:t>
      </w:r>
      <w:r>
        <w:rPr>
          <w:rFonts w:asciiTheme="minorEastAsia" w:eastAsiaTheme="minorEastAsia" w:hAnsiTheme="minorEastAsia"/>
          <w:sz w:val="24"/>
          <w:szCs w:val="24"/>
          <w:u w:val="single"/>
        </w:rPr>
        <w:t xml:space="preserve">       </w:t>
      </w:r>
    </w:p>
    <w:p w:rsidR="00DB36DC" w:rsidRDefault="00D7295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日</w:t>
      </w:r>
    </w:p>
    <w:p w:rsidR="00DB36DC" w:rsidRDefault="00DB36DC">
      <w:pPr>
        <w:adjustRightInd w:val="0"/>
        <w:snapToGrid w:val="0"/>
        <w:spacing w:line="440" w:lineRule="exact"/>
        <w:ind w:right="24"/>
        <w:rPr>
          <w:rFonts w:asciiTheme="minorEastAsia" w:eastAsiaTheme="minorEastAsia" w:hAnsiTheme="minorEastAsia"/>
          <w:sz w:val="24"/>
          <w:szCs w:val="24"/>
        </w:rPr>
      </w:pPr>
    </w:p>
    <w:p w:rsidR="00DB36DC" w:rsidRDefault="00DB36DC">
      <w:pPr>
        <w:adjustRightInd w:val="0"/>
        <w:snapToGrid w:val="0"/>
        <w:spacing w:line="440" w:lineRule="exact"/>
        <w:ind w:right="24"/>
        <w:rPr>
          <w:rFonts w:asciiTheme="minorEastAsia" w:eastAsiaTheme="minorEastAsia" w:hAnsiTheme="minorEastAsia"/>
          <w:sz w:val="24"/>
          <w:szCs w:val="24"/>
        </w:rPr>
      </w:pPr>
    </w:p>
    <w:p w:rsidR="00DB36DC" w:rsidRDefault="00DB36DC">
      <w:pPr>
        <w:adjustRightInd w:val="0"/>
        <w:snapToGrid w:val="0"/>
        <w:spacing w:line="440" w:lineRule="exact"/>
        <w:ind w:right="24"/>
        <w:rPr>
          <w:rFonts w:asciiTheme="minorEastAsia" w:eastAsiaTheme="minorEastAsia" w:hAnsiTheme="minorEastAsia"/>
          <w:sz w:val="24"/>
          <w:szCs w:val="24"/>
        </w:rPr>
      </w:pPr>
    </w:p>
    <w:p w:rsidR="00DB36DC" w:rsidRDefault="00DB36DC">
      <w:pPr>
        <w:adjustRightInd w:val="0"/>
        <w:snapToGrid w:val="0"/>
        <w:spacing w:line="440" w:lineRule="exact"/>
        <w:ind w:right="24"/>
        <w:rPr>
          <w:rFonts w:asciiTheme="minorEastAsia" w:eastAsiaTheme="minorEastAsia" w:hAnsiTheme="minorEastAsia"/>
          <w:sz w:val="24"/>
          <w:szCs w:val="24"/>
        </w:rPr>
      </w:pPr>
    </w:p>
    <w:p w:rsidR="00DB36DC" w:rsidRDefault="00D7295F">
      <w:pPr>
        <w:adjustRightInd w:val="0"/>
        <w:snapToGrid w:val="0"/>
        <w:spacing w:line="440" w:lineRule="exact"/>
        <w:ind w:right="24"/>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附件十四</w:t>
      </w:r>
      <w:r>
        <w:rPr>
          <w:rFonts w:asciiTheme="minorEastAsia" w:eastAsiaTheme="minorEastAsia" w:hAnsiTheme="minorEastAsia"/>
          <w:b/>
          <w:bCs/>
          <w:sz w:val="24"/>
          <w:szCs w:val="24"/>
        </w:rPr>
        <w:t>-1</w:t>
      </w:r>
    </w:p>
    <w:p w:rsidR="00DB36DC" w:rsidRDefault="00DB36DC">
      <w:pPr>
        <w:adjustRightInd w:val="0"/>
        <w:snapToGrid w:val="0"/>
        <w:spacing w:line="440" w:lineRule="exact"/>
        <w:ind w:right="24"/>
        <w:jc w:val="center"/>
        <w:rPr>
          <w:rFonts w:asciiTheme="minorEastAsia" w:eastAsiaTheme="minorEastAsia" w:hAnsiTheme="minorEastAsia"/>
          <w:sz w:val="24"/>
          <w:szCs w:val="24"/>
        </w:rPr>
      </w:pPr>
    </w:p>
    <w:p w:rsidR="00DB36DC" w:rsidRDefault="00D7295F">
      <w:pPr>
        <w:adjustRightInd w:val="0"/>
        <w:snapToGrid w:val="0"/>
        <w:spacing w:line="440" w:lineRule="exact"/>
        <w:ind w:right="24"/>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节能、环境标志产品证明材料</w:t>
      </w:r>
    </w:p>
    <w:p w:rsidR="00DB36DC" w:rsidRDefault="00DB36DC">
      <w:pPr>
        <w:adjustRightInd w:val="0"/>
        <w:snapToGrid w:val="0"/>
        <w:spacing w:line="440" w:lineRule="exact"/>
        <w:ind w:right="24"/>
        <w:rPr>
          <w:rFonts w:asciiTheme="minorEastAsia" w:eastAsiaTheme="minorEastAsia" w:hAnsiTheme="minorEastAsia"/>
          <w:bCs/>
          <w:sz w:val="24"/>
          <w:szCs w:val="24"/>
        </w:rPr>
      </w:pP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节能产品：应在</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中国政府采购网（</w:t>
      </w:r>
      <w:r>
        <w:rPr>
          <w:rFonts w:asciiTheme="minorEastAsia" w:eastAsiaTheme="minorEastAsia" w:hAnsiTheme="minorEastAsia"/>
          <w:sz w:val="24"/>
          <w:szCs w:val="24"/>
        </w:rPr>
        <w:t xml:space="preserve"> ht tp://www.ccgp.gov.cn </w:t>
      </w:r>
      <w:r>
        <w:rPr>
          <w:rFonts w:asciiTheme="minorEastAsia" w:eastAsiaTheme="minorEastAsia" w:hAnsiTheme="minorEastAsia" w:hint="eastAsia"/>
          <w:sz w:val="24"/>
          <w:szCs w:val="24"/>
        </w:rPr>
        <w:t>）</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国家发展改革委网站（</w:t>
      </w:r>
      <w:r>
        <w:rPr>
          <w:rFonts w:asciiTheme="minorEastAsia" w:eastAsiaTheme="minorEastAsia" w:hAnsiTheme="minorEastAsia"/>
          <w:sz w:val="24"/>
          <w:szCs w:val="24"/>
        </w:rPr>
        <w:t xml:space="preserve"> http://hzs.ndrc.gov.cn </w:t>
      </w:r>
      <w:r>
        <w:rPr>
          <w:rFonts w:asciiTheme="minorEastAsia" w:eastAsiaTheme="minorEastAsia" w:hAnsiTheme="minorEastAsia" w:hint="eastAsia"/>
          <w:sz w:val="24"/>
          <w:szCs w:val="24"/>
        </w:rPr>
        <w:t>）</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中国质量认证心网站（</w:t>
      </w:r>
      <w:r>
        <w:rPr>
          <w:rFonts w:asciiTheme="minorEastAsia" w:eastAsiaTheme="minorEastAsia" w:hAnsiTheme="minorEastAsia"/>
          <w:sz w:val="24"/>
          <w:szCs w:val="24"/>
        </w:rPr>
        <w:t xml:space="preserve"> http://www.cqc.com.cn </w:t>
      </w:r>
      <w:r>
        <w:rPr>
          <w:rFonts w:asciiTheme="minorEastAsia" w:eastAsiaTheme="minorEastAsia" w:hAnsiTheme="minorEastAsia" w:hint="eastAsia"/>
          <w:sz w:val="24"/>
          <w:szCs w:val="24"/>
        </w:rPr>
        <w:t>）</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环境标志产品：应在</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中国政府采购网（</w:t>
      </w:r>
      <w:r>
        <w:rPr>
          <w:rFonts w:asciiTheme="minorEastAsia" w:eastAsiaTheme="minorEastAsia" w:hAnsiTheme="minorEastAsia"/>
          <w:sz w:val="24"/>
          <w:szCs w:val="24"/>
        </w:rPr>
        <w:t xml:space="preserve"> http://www.ccgp.gov.cn </w:t>
      </w:r>
      <w:r>
        <w:rPr>
          <w:rFonts w:asciiTheme="minorEastAsia" w:eastAsiaTheme="minorEastAsia" w:hAnsiTheme="minorEastAsia" w:hint="eastAsia"/>
          <w:sz w:val="24"/>
          <w:szCs w:val="24"/>
        </w:rPr>
        <w:t>）</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国家环境保护部网（</w:t>
      </w:r>
      <w:r>
        <w:rPr>
          <w:rFonts w:asciiTheme="minorEastAsia" w:eastAsiaTheme="minorEastAsia" w:hAnsiTheme="minorEastAsia"/>
          <w:sz w:val="24"/>
          <w:szCs w:val="24"/>
        </w:rPr>
        <w:t xml:space="preserve"> http://www.sepa.gov.cn </w:t>
      </w:r>
      <w:r>
        <w:rPr>
          <w:rFonts w:asciiTheme="minorEastAsia" w:eastAsiaTheme="minorEastAsia" w:hAnsiTheme="minorEastAsia" w:hint="eastAsia"/>
          <w:sz w:val="24"/>
          <w:szCs w:val="24"/>
        </w:rPr>
        <w:t>）</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中国绿色采购网（</w:t>
      </w:r>
      <w:r>
        <w:rPr>
          <w:rFonts w:asciiTheme="minorEastAsia" w:eastAsiaTheme="minorEastAsia" w:hAnsiTheme="minorEastAsia"/>
          <w:sz w:val="24"/>
          <w:szCs w:val="24"/>
        </w:rPr>
        <w:t xml:space="preserve"> http://www.cgpn.cn </w:t>
      </w:r>
      <w:r>
        <w:rPr>
          <w:rFonts w:asciiTheme="minorEastAsia" w:eastAsiaTheme="minorEastAsia" w:hAnsiTheme="minorEastAsia" w:hint="eastAsia"/>
          <w:sz w:val="24"/>
          <w:szCs w:val="24"/>
        </w:rPr>
        <w:t>）</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属优先采购节能、环境标志产品须从以上权威媒体网站上下载的网页公告、目录清单、证书等，并注出所在位置。</w:t>
      </w:r>
    </w:p>
    <w:p w:rsidR="00DB36DC" w:rsidRDefault="00D7295F">
      <w:pPr>
        <w:spacing w:line="440" w:lineRule="exact"/>
        <w:ind w:firstLineChars="150" w:firstLine="360"/>
        <w:rPr>
          <w:rFonts w:asciiTheme="minorEastAsia" w:eastAsiaTheme="minorEastAsia" w:hAnsiTheme="minorEastAsia" w:cs="宋体"/>
          <w:b/>
          <w:kern w:val="0"/>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证明材料加盖供应商公章。</w:t>
      </w:r>
    </w:p>
    <w:p w:rsidR="00DB36DC" w:rsidRDefault="00DB36DC">
      <w:pPr>
        <w:spacing w:line="360" w:lineRule="auto"/>
        <w:rPr>
          <w:rFonts w:asciiTheme="minorEastAsia" w:eastAsiaTheme="minorEastAsia" w:hAnsiTheme="minorEastAsia" w:cs="宋体"/>
          <w:b/>
          <w:kern w:val="0"/>
          <w:sz w:val="32"/>
          <w:szCs w:val="32"/>
        </w:rPr>
      </w:pPr>
    </w:p>
    <w:p w:rsidR="00DB36DC" w:rsidRDefault="00DB36DC">
      <w:pPr>
        <w:spacing w:line="360" w:lineRule="auto"/>
        <w:rPr>
          <w:rFonts w:asciiTheme="minorEastAsia" w:eastAsiaTheme="minorEastAsia" w:hAnsiTheme="minorEastAsia" w:cs="宋体"/>
          <w:b/>
          <w:kern w:val="0"/>
          <w:sz w:val="32"/>
          <w:szCs w:val="32"/>
        </w:rPr>
      </w:pPr>
    </w:p>
    <w:p w:rsidR="00DB36DC" w:rsidRDefault="00D7295F">
      <w:pPr>
        <w:spacing w:line="360" w:lineRule="auto"/>
        <w:rPr>
          <w:rFonts w:asciiTheme="minorEastAsia" w:eastAsiaTheme="minorEastAsia" w:hAnsiTheme="minorEastAsia" w:cs="宋体"/>
          <w:b/>
          <w:kern w:val="0"/>
          <w:sz w:val="32"/>
          <w:szCs w:val="32"/>
        </w:rPr>
      </w:pPr>
      <w:r>
        <w:rPr>
          <w:rFonts w:asciiTheme="minorEastAsia" w:eastAsiaTheme="minorEastAsia" w:hAnsiTheme="minorEastAsia" w:cs="宋体" w:hint="eastAsia"/>
          <w:b/>
          <w:kern w:val="0"/>
          <w:sz w:val="32"/>
          <w:szCs w:val="32"/>
        </w:rPr>
        <w:t>《投标人企业类型声明函》</w:t>
      </w:r>
    </w:p>
    <w:p w:rsidR="00DB36DC" w:rsidRDefault="00DB36DC">
      <w:pPr>
        <w:jc w:val="center"/>
        <w:rPr>
          <w:rFonts w:asciiTheme="minorEastAsia" w:eastAsiaTheme="minorEastAsia" w:hAnsiTheme="minorEastAsia"/>
          <w:b/>
          <w:sz w:val="32"/>
          <w:szCs w:val="32"/>
        </w:rPr>
      </w:pPr>
    </w:p>
    <w:p w:rsidR="00DB36DC" w:rsidRDefault="00D7295F">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（附件十五）中小企业生产或销售的产品优惠明细表</w:t>
      </w:r>
    </w:p>
    <w:p w:rsidR="00DB36DC" w:rsidRDefault="00DB36DC">
      <w:pPr>
        <w:rPr>
          <w:rFonts w:asciiTheme="minorEastAsia" w:eastAsiaTheme="minorEastAsia" w:hAnsiTheme="minorEastAsia"/>
          <w:b/>
          <w:bCs/>
          <w:sz w:val="24"/>
        </w:rPr>
      </w:pPr>
    </w:p>
    <w:p w:rsidR="00DB36DC" w:rsidRDefault="00D7295F">
      <w:pPr>
        <w:jc w:val="center"/>
        <w:rPr>
          <w:rFonts w:asciiTheme="minorEastAsia" w:eastAsiaTheme="minorEastAsia" w:hAnsiTheme="minorEastAsia"/>
          <w:bCs/>
          <w:sz w:val="24"/>
          <w:szCs w:val="24"/>
        </w:rPr>
      </w:pPr>
      <w:bookmarkStart w:id="31" w:name="_Toc439149569"/>
      <w:r>
        <w:rPr>
          <w:rFonts w:asciiTheme="minorEastAsia" w:eastAsiaTheme="minorEastAsia" w:hAnsiTheme="minorEastAsia" w:hint="eastAsia"/>
          <w:bCs/>
          <w:sz w:val="24"/>
          <w:szCs w:val="24"/>
        </w:rPr>
        <w:t>（若有，请如实填写）</w:t>
      </w:r>
      <w:bookmarkEnd w:id="31"/>
    </w:p>
    <w:p w:rsidR="00DB36DC" w:rsidRDefault="00D7295F">
      <w:pPr>
        <w:pStyle w:val="11"/>
        <w:spacing w:line="440" w:lineRule="exact"/>
        <w:ind w:leftChars="800" w:left="1680"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报价货币种类：</w:t>
      </w:r>
      <w:r>
        <w:rPr>
          <w:rFonts w:asciiTheme="minorEastAsia" w:eastAsiaTheme="minorEastAsia" w:hAnsiTheme="minorEastAsia"/>
          <w:sz w:val="24"/>
          <w:szCs w:val="24"/>
          <w:u w:val="single"/>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2012"/>
        <w:gridCol w:w="1123"/>
        <w:gridCol w:w="1050"/>
        <w:gridCol w:w="1348"/>
        <w:gridCol w:w="1348"/>
        <w:gridCol w:w="1766"/>
      </w:tblGrid>
      <w:tr w:rsidR="00DB36DC">
        <w:trPr>
          <w:trHeight w:val="851"/>
          <w:jc w:val="center"/>
        </w:trPr>
        <w:tc>
          <w:tcPr>
            <w:tcW w:w="1207"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2012"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1123"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3</w:t>
            </w:r>
          </w:p>
        </w:tc>
        <w:tc>
          <w:tcPr>
            <w:tcW w:w="1050"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4</w:t>
            </w:r>
          </w:p>
        </w:tc>
        <w:tc>
          <w:tcPr>
            <w:tcW w:w="1348"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c>
          <w:tcPr>
            <w:tcW w:w="1348"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6</w:t>
            </w:r>
          </w:p>
        </w:tc>
        <w:tc>
          <w:tcPr>
            <w:tcW w:w="1766"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7</w:t>
            </w:r>
          </w:p>
        </w:tc>
      </w:tr>
      <w:tr w:rsidR="00DB36DC">
        <w:trPr>
          <w:trHeight w:val="851"/>
          <w:jc w:val="center"/>
        </w:trPr>
        <w:tc>
          <w:tcPr>
            <w:tcW w:w="1207" w:type="dxa"/>
            <w:tcBorders>
              <w:bottom w:val="single" w:sz="6" w:space="0" w:color="auto"/>
            </w:tcBorders>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标段（包）</w:t>
            </w:r>
          </w:p>
        </w:tc>
        <w:tc>
          <w:tcPr>
            <w:tcW w:w="2012"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小型和微型企业产品名称</w:t>
            </w:r>
          </w:p>
        </w:tc>
        <w:tc>
          <w:tcPr>
            <w:tcW w:w="1123"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1050"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报价（元）</w:t>
            </w:r>
          </w:p>
        </w:tc>
        <w:tc>
          <w:tcPr>
            <w:tcW w:w="1348"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价格评审扣除金额（元）</w:t>
            </w:r>
          </w:p>
        </w:tc>
        <w:tc>
          <w:tcPr>
            <w:tcW w:w="1348"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品牌型号规格</w:t>
            </w:r>
          </w:p>
        </w:tc>
        <w:tc>
          <w:tcPr>
            <w:tcW w:w="1766" w:type="dxa"/>
            <w:vAlign w:val="center"/>
          </w:tcPr>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制造商</w:t>
            </w:r>
          </w:p>
          <w:p w:rsidR="00DB36DC" w:rsidRDefault="00D7295F">
            <w:pPr>
              <w:tabs>
                <w:tab w:val="left" w:pos="5355"/>
              </w:tabs>
              <w:spacing w:line="38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全称</w:t>
            </w:r>
          </w:p>
        </w:tc>
      </w:tr>
      <w:tr w:rsidR="00DB36DC">
        <w:trPr>
          <w:trHeight w:val="851"/>
          <w:jc w:val="center"/>
        </w:trPr>
        <w:tc>
          <w:tcPr>
            <w:tcW w:w="1207" w:type="dxa"/>
            <w:tcBorders>
              <w:top w:val="single" w:sz="6" w:space="0" w:color="auto"/>
              <w:bottom w:val="single" w:sz="6" w:space="0" w:color="auto"/>
            </w:tcBorders>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2012" w:type="dxa"/>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1123" w:type="dxa"/>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1050" w:type="dxa"/>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1348" w:type="dxa"/>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1348" w:type="dxa"/>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1766" w:type="dxa"/>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r>
      <w:tr w:rsidR="00DB36DC">
        <w:trPr>
          <w:trHeight w:val="851"/>
          <w:jc w:val="center"/>
        </w:trPr>
        <w:tc>
          <w:tcPr>
            <w:tcW w:w="1207" w:type="dxa"/>
            <w:tcBorders>
              <w:top w:val="single" w:sz="6" w:space="0" w:color="auto"/>
              <w:bottom w:val="single" w:sz="6" w:space="0" w:color="auto"/>
            </w:tcBorders>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2012" w:type="dxa"/>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1123" w:type="dxa"/>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1050" w:type="dxa"/>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1348" w:type="dxa"/>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1348" w:type="dxa"/>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1766" w:type="dxa"/>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r>
      <w:tr w:rsidR="00DB36DC">
        <w:trPr>
          <w:trHeight w:val="851"/>
          <w:jc w:val="center"/>
        </w:trPr>
        <w:tc>
          <w:tcPr>
            <w:tcW w:w="1207" w:type="dxa"/>
            <w:tcBorders>
              <w:top w:val="single" w:sz="6" w:space="0" w:color="auto"/>
            </w:tcBorders>
            <w:vAlign w:val="center"/>
          </w:tcPr>
          <w:p w:rsidR="00DB36DC" w:rsidRDefault="00DB36DC">
            <w:pPr>
              <w:tabs>
                <w:tab w:val="left" w:pos="5355"/>
              </w:tabs>
              <w:spacing w:line="380" w:lineRule="atLeast"/>
              <w:jc w:val="center"/>
              <w:rPr>
                <w:rFonts w:asciiTheme="minorEastAsia" w:eastAsiaTheme="minorEastAsia" w:hAnsiTheme="minorEastAsia"/>
                <w:sz w:val="24"/>
                <w:szCs w:val="24"/>
              </w:rPr>
            </w:pPr>
          </w:p>
        </w:tc>
        <w:tc>
          <w:tcPr>
            <w:tcW w:w="8647" w:type="dxa"/>
            <w:gridSpan w:val="6"/>
            <w:vAlign w:val="center"/>
          </w:tcPr>
          <w:p w:rsidR="00DB36DC" w:rsidRDefault="00D7295F">
            <w:pPr>
              <w:tabs>
                <w:tab w:val="left" w:pos="5355"/>
              </w:tabs>
              <w:spacing w:line="38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本标段（包）总计：</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（元）</w:t>
            </w:r>
          </w:p>
        </w:tc>
      </w:tr>
    </w:tbl>
    <w:p w:rsidR="00DB36DC" w:rsidRDefault="00DB36DC">
      <w:pPr>
        <w:pStyle w:val="11"/>
        <w:spacing w:line="440" w:lineRule="exact"/>
        <w:ind w:left="0" w:firstLine="0"/>
        <w:rPr>
          <w:rFonts w:asciiTheme="minorEastAsia" w:eastAsiaTheme="minorEastAsia" w:hAnsiTheme="minorEastAsia"/>
          <w:bCs/>
          <w:sz w:val="24"/>
          <w:szCs w:val="24"/>
        </w:rPr>
      </w:pPr>
    </w:p>
    <w:p w:rsidR="00DB36DC" w:rsidRDefault="00D7295F">
      <w:pPr>
        <w:tabs>
          <w:tab w:val="left" w:pos="13000"/>
        </w:tabs>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注：</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、当一个标段（包）内有多个属于小型和微型企业的产品时，</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供应商应按序号详细填写。</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、栏目</w:t>
      </w:r>
      <w:r>
        <w:rPr>
          <w:rFonts w:asciiTheme="minorEastAsia" w:eastAsiaTheme="minorEastAsia" w:hAnsiTheme="minorEastAsia"/>
          <w:sz w:val="24"/>
          <w:szCs w:val="24"/>
        </w:rPr>
        <w:t>5=</w:t>
      </w:r>
      <w:r>
        <w:rPr>
          <w:rFonts w:asciiTheme="minorEastAsia" w:eastAsiaTheme="minorEastAsia" w:hAnsiTheme="minorEastAsia" w:hint="eastAsia"/>
          <w:sz w:val="24"/>
          <w:szCs w:val="24"/>
        </w:rPr>
        <w:t>栏目</w:t>
      </w:r>
      <w:r>
        <w:rPr>
          <w:rFonts w:asciiTheme="minorEastAsia" w:eastAsiaTheme="minorEastAsia" w:hAnsiTheme="minorEastAsia"/>
          <w:sz w:val="24"/>
          <w:szCs w:val="24"/>
        </w:rPr>
        <w:t>4</w:t>
      </w:r>
      <w:r>
        <w:rPr>
          <w:rFonts w:asciiTheme="minorEastAsia" w:eastAsiaTheme="minorEastAsia" w:hAnsiTheme="minorEastAsia" w:hint="eastAsia"/>
          <w:sz w:val="24"/>
          <w:szCs w:val="24"/>
        </w:rPr>
        <w:t>×招标文件规定的价格扣除比率的优惠幅度。</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、若所供应的产品不具备此类评审优惠条件，本“中小价格扣除明细表”</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不必填写。</w:t>
      </w:r>
    </w:p>
    <w:p w:rsidR="00DB36DC" w:rsidRDefault="00DB36DC">
      <w:pPr>
        <w:spacing w:line="440" w:lineRule="exact"/>
        <w:ind w:firstLine="600"/>
        <w:rPr>
          <w:rFonts w:asciiTheme="minorEastAsia" w:eastAsiaTheme="minorEastAsia" w:hAnsiTheme="minorEastAsia"/>
          <w:sz w:val="24"/>
          <w:szCs w:val="24"/>
        </w:rPr>
      </w:pPr>
    </w:p>
    <w:p w:rsidR="00DB36DC" w:rsidRDefault="00DB36DC">
      <w:pPr>
        <w:adjustRightInd w:val="0"/>
        <w:snapToGrid w:val="0"/>
        <w:spacing w:line="360" w:lineRule="auto"/>
        <w:jc w:val="right"/>
        <w:rPr>
          <w:rFonts w:asciiTheme="minorEastAsia" w:eastAsiaTheme="minorEastAsia" w:hAnsiTheme="minorEastAsia"/>
          <w:sz w:val="24"/>
          <w:szCs w:val="24"/>
        </w:rPr>
      </w:pPr>
    </w:p>
    <w:p w:rsidR="00DB36DC" w:rsidRDefault="00D7295F">
      <w:pPr>
        <w:adjustRightInd w:val="0"/>
        <w:snapToGrid w:val="0"/>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供应商（盖单位章）：</w:t>
      </w:r>
    </w:p>
    <w:p w:rsidR="00DB36DC" w:rsidRDefault="00D7295F">
      <w:pPr>
        <w:adjustRightInd w:val="0"/>
        <w:snapToGrid w:val="0"/>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法定代表人或其委托代理人签字：</w:t>
      </w:r>
      <w:r>
        <w:rPr>
          <w:rFonts w:asciiTheme="minorEastAsia" w:eastAsiaTheme="minorEastAsia" w:hAnsiTheme="minorEastAsia"/>
          <w:sz w:val="24"/>
          <w:szCs w:val="24"/>
          <w:u w:val="single"/>
        </w:rPr>
        <w:t xml:space="preserve">       </w:t>
      </w:r>
    </w:p>
    <w:p w:rsidR="00DB36DC" w:rsidRDefault="00D7295F">
      <w:pPr>
        <w:adjustRightInd w:val="0"/>
        <w:snapToGrid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日期：</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日</w:t>
      </w:r>
    </w:p>
    <w:p w:rsidR="00DB36DC" w:rsidRDefault="00DB36DC">
      <w:pPr>
        <w:spacing w:line="360" w:lineRule="auto"/>
        <w:jc w:val="center"/>
        <w:rPr>
          <w:rFonts w:asciiTheme="minorEastAsia" w:eastAsiaTheme="minorEastAsia" w:hAnsiTheme="minorEastAsia" w:cs="宋体"/>
          <w:b/>
          <w:kern w:val="0"/>
          <w:sz w:val="24"/>
          <w:szCs w:val="24"/>
        </w:rPr>
      </w:pPr>
    </w:p>
    <w:p w:rsidR="00DB36DC" w:rsidRDefault="00DB36DC">
      <w:pPr>
        <w:spacing w:line="360" w:lineRule="auto"/>
        <w:rPr>
          <w:rFonts w:asciiTheme="minorEastAsia" w:eastAsiaTheme="minorEastAsia" w:hAnsiTheme="minorEastAsia" w:cs="宋体"/>
          <w:b/>
          <w:kern w:val="0"/>
          <w:sz w:val="32"/>
          <w:szCs w:val="32"/>
        </w:rPr>
      </w:pPr>
    </w:p>
    <w:p w:rsidR="00DB36DC" w:rsidRDefault="00D7295F">
      <w:pPr>
        <w:spacing w:line="360" w:lineRule="auto"/>
        <w:jc w:val="center"/>
        <w:rPr>
          <w:rFonts w:asciiTheme="minorEastAsia" w:eastAsiaTheme="minorEastAsia" w:hAnsiTheme="minorEastAsia"/>
          <w:kern w:val="0"/>
          <w:sz w:val="24"/>
        </w:rPr>
      </w:pPr>
      <w:r>
        <w:rPr>
          <w:rFonts w:asciiTheme="minorEastAsia" w:eastAsiaTheme="minorEastAsia" w:hAnsiTheme="minorEastAsia" w:cs="宋体" w:hint="eastAsia"/>
          <w:b/>
          <w:kern w:val="0"/>
          <w:sz w:val="32"/>
          <w:szCs w:val="32"/>
        </w:rPr>
        <w:t>（附件十五</w:t>
      </w:r>
      <w:r>
        <w:rPr>
          <w:rFonts w:asciiTheme="minorEastAsia" w:eastAsiaTheme="minorEastAsia" w:hAnsiTheme="minorEastAsia" w:cs="宋体"/>
          <w:b/>
          <w:kern w:val="0"/>
          <w:sz w:val="32"/>
          <w:szCs w:val="32"/>
        </w:rPr>
        <w:t>-1</w:t>
      </w:r>
      <w:r>
        <w:rPr>
          <w:rFonts w:asciiTheme="minorEastAsia" w:eastAsiaTheme="minorEastAsia" w:hAnsiTheme="minorEastAsia" w:cs="宋体" w:hint="eastAsia"/>
          <w:b/>
          <w:kern w:val="0"/>
          <w:sz w:val="32"/>
          <w:szCs w:val="32"/>
        </w:rPr>
        <w:t>）</w:t>
      </w:r>
      <w:r>
        <w:rPr>
          <w:rFonts w:asciiTheme="minorEastAsia" w:eastAsiaTheme="minorEastAsia" w:hAnsiTheme="minorEastAsia" w:cs="宋体"/>
          <w:b/>
          <w:kern w:val="0"/>
          <w:sz w:val="32"/>
          <w:szCs w:val="32"/>
        </w:rPr>
        <w:tab/>
      </w:r>
      <w:r>
        <w:rPr>
          <w:rFonts w:asciiTheme="minorEastAsia" w:eastAsiaTheme="minorEastAsia" w:hAnsiTheme="minorEastAsia" w:cs="宋体" w:hint="eastAsia"/>
          <w:b/>
          <w:kern w:val="0"/>
          <w:sz w:val="32"/>
          <w:szCs w:val="32"/>
        </w:rPr>
        <w:t>中小</w:t>
      </w:r>
      <w:proofErr w:type="gramStart"/>
      <w:r>
        <w:rPr>
          <w:rFonts w:asciiTheme="minorEastAsia" w:eastAsiaTheme="minorEastAsia" w:hAnsiTheme="minorEastAsia" w:cs="宋体" w:hint="eastAsia"/>
          <w:b/>
          <w:kern w:val="0"/>
          <w:sz w:val="32"/>
          <w:szCs w:val="32"/>
        </w:rPr>
        <w:t>微企业</w:t>
      </w:r>
      <w:proofErr w:type="gramEnd"/>
      <w:r>
        <w:rPr>
          <w:rFonts w:asciiTheme="minorEastAsia" w:eastAsiaTheme="minorEastAsia" w:hAnsiTheme="minorEastAsia" w:cs="宋体" w:hint="eastAsia"/>
          <w:b/>
          <w:kern w:val="0"/>
          <w:sz w:val="32"/>
          <w:szCs w:val="32"/>
        </w:rPr>
        <w:t>声明函</w:t>
      </w:r>
    </w:p>
    <w:p w:rsidR="00DB36DC" w:rsidRDefault="00D7295F">
      <w:pPr>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（中小</w:t>
      </w:r>
      <w:proofErr w:type="gramStart"/>
      <w:r>
        <w:rPr>
          <w:rFonts w:asciiTheme="minorEastAsia" w:eastAsiaTheme="minorEastAsia" w:hAnsiTheme="minorEastAsia" w:hint="eastAsia"/>
          <w:kern w:val="0"/>
          <w:sz w:val="24"/>
        </w:rPr>
        <w:t>微企业</w:t>
      </w:r>
      <w:proofErr w:type="gramEnd"/>
      <w:r>
        <w:rPr>
          <w:rFonts w:asciiTheme="minorEastAsia" w:eastAsiaTheme="minorEastAsia" w:hAnsiTheme="minorEastAsia" w:hint="eastAsia"/>
          <w:kern w:val="0"/>
          <w:sz w:val="24"/>
        </w:rPr>
        <w:t>适用）</w:t>
      </w:r>
    </w:p>
    <w:p w:rsidR="00DB36DC" w:rsidRDefault="00D7295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本公司郑重声明，根据《政府采购促进中小企业发展暂行办法》（财库</w:t>
      </w:r>
      <w:r>
        <w:rPr>
          <w:rFonts w:asciiTheme="minorEastAsia" w:eastAsiaTheme="minorEastAsia" w:hAnsiTheme="minorEastAsia"/>
          <w:kern w:val="0"/>
          <w:sz w:val="24"/>
        </w:rPr>
        <w:t>[2011]181</w:t>
      </w:r>
      <w:r>
        <w:rPr>
          <w:rFonts w:asciiTheme="minorEastAsia" w:eastAsiaTheme="minorEastAsia" w:hAnsiTheme="minorEastAsia" w:cs="宋体"/>
          <w:kern w:val="0"/>
          <w:sz w:val="24"/>
        </w:rPr>
        <w:t> </w:t>
      </w:r>
      <w:r>
        <w:rPr>
          <w:rFonts w:asciiTheme="minorEastAsia" w:eastAsiaTheme="minorEastAsia" w:hAnsiTheme="minorEastAsia" w:hint="eastAsia"/>
          <w:kern w:val="0"/>
          <w:sz w:val="24"/>
        </w:rPr>
        <w:t>号）的规定，本公司为</w:t>
      </w:r>
      <w:r>
        <w:rPr>
          <w:rFonts w:asciiTheme="minorEastAsia" w:eastAsiaTheme="minorEastAsia" w:hAnsiTheme="minorEastAsia"/>
          <w:kern w:val="0"/>
          <w:sz w:val="24"/>
        </w:rPr>
        <w:t>______</w:t>
      </w:r>
      <w:r>
        <w:rPr>
          <w:rFonts w:asciiTheme="minorEastAsia" w:eastAsiaTheme="minorEastAsia" w:hAnsiTheme="minorEastAsia" w:hint="eastAsia"/>
          <w:kern w:val="0"/>
          <w:sz w:val="24"/>
        </w:rPr>
        <w:t>（请填写：大型、中型、小型、微型）企业。即，本公司同时满足以下条件：</w:t>
      </w:r>
    </w:p>
    <w:p w:rsidR="00DB36DC" w:rsidRDefault="00D7295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w:t>
      </w:r>
      <w:r>
        <w:rPr>
          <w:rFonts w:asciiTheme="minorEastAsia" w:eastAsiaTheme="minorEastAsia" w:hAnsiTheme="minorEastAsia" w:hint="eastAsia"/>
          <w:kern w:val="0"/>
          <w:sz w:val="24"/>
        </w:rPr>
        <w:t>根据《工业和信息化部、国家统计局、国家发展和改革委员会、财政部关于印发</w:t>
      </w:r>
      <w:r>
        <w:rPr>
          <w:rFonts w:asciiTheme="minorEastAsia" w:eastAsiaTheme="minorEastAsia" w:hAnsiTheme="minorEastAsia"/>
          <w:kern w:val="0"/>
          <w:sz w:val="24"/>
        </w:rPr>
        <w:br/>
      </w:r>
      <w:r>
        <w:rPr>
          <w:rFonts w:asciiTheme="minorEastAsia" w:eastAsiaTheme="minorEastAsia" w:hAnsiTheme="minorEastAsia" w:hint="eastAsia"/>
          <w:kern w:val="0"/>
          <w:sz w:val="24"/>
        </w:rPr>
        <w:t>中小企业划型标准规定的通知》（工信部联企业</w:t>
      </w:r>
      <w:r>
        <w:rPr>
          <w:rFonts w:asciiTheme="minorEastAsia" w:eastAsiaTheme="minorEastAsia" w:hAnsiTheme="minorEastAsia"/>
          <w:kern w:val="0"/>
          <w:sz w:val="24"/>
        </w:rPr>
        <w:t>[2011]300</w:t>
      </w:r>
      <w:r>
        <w:rPr>
          <w:rFonts w:asciiTheme="minorEastAsia" w:eastAsiaTheme="minorEastAsia" w:hAnsiTheme="minorEastAsia" w:cs="宋体"/>
          <w:kern w:val="0"/>
          <w:sz w:val="24"/>
        </w:rPr>
        <w:t> </w:t>
      </w:r>
      <w:r>
        <w:rPr>
          <w:rFonts w:asciiTheme="minorEastAsia" w:eastAsiaTheme="minorEastAsia" w:hAnsiTheme="minorEastAsia" w:hint="eastAsia"/>
          <w:kern w:val="0"/>
          <w:sz w:val="24"/>
        </w:rPr>
        <w:t>号）规定的划分标准，本公司</w:t>
      </w:r>
      <w:r>
        <w:rPr>
          <w:rFonts w:asciiTheme="minorEastAsia" w:eastAsiaTheme="minorEastAsia" w:hAnsiTheme="minorEastAsia"/>
          <w:kern w:val="0"/>
          <w:sz w:val="24"/>
        </w:rPr>
        <w:br/>
      </w:r>
      <w:r>
        <w:rPr>
          <w:rFonts w:asciiTheme="minorEastAsia" w:eastAsiaTheme="minorEastAsia" w:hAnsiTheme="minorEastAsia" w:hint="eastAsia"/>
          <w:kern w:val="0"/>
          <w:sz w:val="24"/>
        </w:rPr>
        <w:t>为</w:t>
      </w:r>
      <w:r>
        <w:rPr>
          <w:rFonts w:asciiTheme="minorEastAsia" w:eastAsiaTheme="minorEastAsia" w:hAnsiTheme="minorEastAsia"/>
          <w:kern w:val="0"/>
          <w:sz w:val="24"/>
        </w:rPr>
        <w:t>______</w:t>
      </w:r>
      <w:r>
        <w:rPr>
          <w:rFonts w:asciiTheme="minorEastAsia" w:eastAsiaTheme="minorEastAsia" w:hAnsiTheme="minorEastAsia" w:hint="eastAsia"/>
          <w:kern w:val="0"/>
          <w:sz w:val="24"/>
        </w:rPr>
        <w:t>（请填写：大型、中型、小型、微型）企业。</w:t>
      </w:r>
    </w:p>
    <w:p w:rsidR="00DB36DC" w:rsidRDefault="00D7295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w:t>
      </w:r>
      <w:r>
        <w:rPr>
          <w:rFonts w:asciiTheme="minorEastAsia" w:eastAsiaTheme="minorEastAsia" w:hAnsiTheme="minorEastAsia" w:hint="eastAsia"/>
          <w:kern w:val="0"/>
          <w:sz w:val="24"/>
        </w:rPr>
        <w:t>本公司参加</w:t>
      </w:r>
      <w:r>
        <w:rPr>
          <w:rFonts w:asciiTheme="minorEastAsia" w:eastAsiaTheme="minorEastAsia" w:hAnsiTheme="minorEastAsia"/>
          <w:kern w:val="0"/>
          <w:sz w:val="24"/>
        </w:rPr>
        <w:t>______</w:t>
      </w:r>
      <w:r>
        <w:rPr>
          <w:rFonts w:asciiTheme="minorEastAsia" w:eastAsiaTheme="minorEastAsia" w:hAnsiTheme="minorEastAsia" w:hint="eastAsia"/>
          <w:kern w:val="0"/>
          <w:sz w:val="24"/>
        </w:rPr>
        <w:t>单位的</w:t>
      </w:r>
      <w:r>
        <w:rPr>
          <w:rFonts w:asciiTheme="minorEastAsia" w:eastAsiaTheme="minorEastAsia" w:hAnsiTheme="minorEastAsia"/>
          <w:kern w:val="0"/>
          <w:sz w:val="24"/>
        </w:rPr>
        <w:t>______</w:t>
      </w:r>
      <w:r>
        <w:rPr>
          <w:rFonts w:asciiTheme="minorEastAsia" w:eastAsiaTheme="minorEastAsia" w:hAnsiTheme="minorEastAsia" w:hint="eastAsia"/>
          <w:kern w:val="0"/>
          <w:sz w:val="24"/>
        </w:rPr>
        <w:t>项目采购活动（按投标形式选择填写）：</w:t>
      </w:r>
    </w:p>
    <w:p w:rsidR="00DB36DC" w:rsidRDefault="00D7295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1</w:t>
      </w:r>
      <w:r>
        <w:rPr>
          <w:rFonts w:asciiTheme="minorEastAsia" w:eastAsiaTheme="minorEastAsia" w:hAnsiTheme="minorEastAsia" w:hint="eastAsia"/>
          <w:kern w:val="0"/>
          <w:sz w:val="24"/>
        </w:rPr>
        <w:t>）□本公司为直接投标人提供本企业制造的货物，由本企业承担工程、提供服务。</w:t>
      </w:r>
    </w:p>
    <w:p w:rsidR="00DB36DC" w:rsidRDefault="00D7295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2</w:t>
      </w:r>
      <w:r>
        <w:rPr>
          <w:rFonts w:asciiTheme="minorEastAsia" w:eastAsiaTheme="minorEastAsia" w:hAnsiTheme="minorEastAsia" w:hint="eastAsia"/>
          <w:kern w:val="0"/>
          <w:sz w:val="24"/>
        </w:rPr>
        <w:t>）□本公司为代理商，提供其他</w:t>
      </w:r>
      <w:r>
        <w:rPr>
          <w:rFonts w:asciiTheme="minorEastAsia" w:eastAsiaTheme="minorEastAsia" w:hAnsiTheme="minorEastAsia"/>
          <w:kern w:val="0"/>
          <w:sz w:val="24"/>
        </w:rPr>
        <w:t>______</w:t>
      </w:r>
      <w:r>
        <w:rPr>
          <w:rFonts w:asciiTheme="minorEastAsia" w:eastAsiaTheme="minorEastAsia" w:hAnsiTheme="minorEastAsia" w:hint="eastAsia"/>
          <w:kern w:val="0"/>
          <w:sz w:val="24"/>
        </w:rPr>
        <w:t>（请填写：中型、小型、微型）企业制造的货物。本条所称货物不包括使用大型企业注册商标的货物。（后附制造商投标人企业类型声明函）</w:t>
      </w:r>
    </w:p>
    <w:p w:rsidR="00DB36DC" w:rsidRDefault="00D7295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3</w:t>
      </w:r>
      <w:r>
        <w:rPr>
          <w:rFonts w:asciiTheme="minorEastAsia" w:eastAsiaTheme="minorEastAsia" w:hAnsiTheme="minorEastAsia" w:hint="eastAsia"/>
          <w:kern w:val="0"/>
          <w:sz w:val="24"/>
        </w:rPr>
        <w:t>）□本公司为联合体一方，提供本企业制造的货物，由本企业承担工程、提供服务。我公司提供协议合同金额占到共同投标协议合同总金额的比例为。</w:t>
      </w:r>
    </w:p>
    <w:p w:rsidR="00DB36DC" w:rsidRDefault="00D7295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lastRenderedPageBreak/>
        <w:t>本公司对上述声明的真实性负责。如有虚假，将依法承担相应责任。</w:t>
      </w:r>
    </w:p>
    <w:p w:rsidR="00DB36DC" w:rsidRDefault="00DB36DC">
      <w:pPr>
        <w:spacing w:line="360" w:lineRule="auto"/>
        <w:ind w:firstLineChars="1800" w:firstLine="4320"/>
        <w:rPr>
          <w:rFonts w:asciiTheme="minorEastAsia" w:eastAsiaTheme="minorEastAsia" w:hAnsiTheme="minorEastAsia"/>
          <w:kern w:val="0"/>
          <w:sz w:val="24"/>
        </w:rPr>
      </w:pPr>
    </w:p>
    <w:p w:rsidR="00DB36DC" w:rsidRDefault="00D7295F">
      <w:pPr>
        <w:spacing w:line="360" w:lineRule="auto"/>
        <w:ind w:firstLineChars="1800" w:firstLine="4320"/>
        <w:rPr>
          <w:rFonts w:asciiTheme="minorEastAsia" w:eastAsiaTheme="minorEastAsia" w:hAnsiTheme="minorEastAsia"/>
          <w:kern w:val="0"/>
          <w:sz w:val="24"/>
        </w:rPr>
      </w:pPr>
      <w:r>
        <w:rPr>
          <w:rFonts w:asciiTheme="minorEastAsia" w:eastAsiaTheme="minorEastAsia" w:hAnsiTheme="minorEastAsia" w:hint="eastAsia"/>
          <w:kern w:val="0"/>
          <w:sz w:val="24"/>
        </w:rPr>
        <w:t>企业名称（盖公章）：</w:t>
      </w:r>
    </w:p>
    <w:p w:rsidR="00DB36DC" w:rsidRDefault="00D7295F">
      <w:pPr>
        <w:spacing w:line="360" w:lineRule="auto"/>
        <w:ind w:firstLineChars="1800" w:firstLine="4320"/>
        <w:rPr>
          <w:rFonts w:asciiTheme="minorEastAsia" w:eastAsiaTheme="minorEastAsia" w:hAnsiTheme="minorEastAsia"/>
          <w:kern w:val="0"/>
          <w:sz w:val="24"/>
        </w:rPr>
      </w:pPr>
      <w:r>
        <w:rPr>
          <w:rFonts w:asciiTheme="minorEastAsia" w:eastAsiaTheme="minorEastAsia" w:hAnsiTheme="minorEastAsia" w:hint="eastAsia"/>
          <w:kern w:val="0"/>
          <w:sz w:val="24"/>
        </w:rPr>
        <w:t>法定代表人（负责人）或其授权代表</w:t>
      </w:r>
      <w:r>
        <w:rPr>
          <w:rFonts w:asciiTheme="minorEastAsia" w:eastAsiaTheme="minorEastAsia" w:hAnsiTheme="minorEastAsia"/>
          <w:kern w:val="0"/>
          <w:sz w:val="24"/>
        </w:rPr>
        <w:t>(</w:t>
      </w:r>
      <w:r>
        <w:rPr>
          <w:rFonts w:asciiTheme="minorEastAsia" w:eastAsiaTheme="minorEastAsia" w:hAnsiTheme="minorEastAsia" w:hint="eastAsia"/>
          <w:kern w:val="0"/>
          <w:sz w:val="24"/>
        </w:rPr>
        <w:t>签字</w:t>
      </w:r>
      <w:r>
        <w:rPr>
          <w:rFonts w:asciiTheme="minorEastAsia" w:eastAsiaTheme="minorEastAsia" w:hAnsiTheme="minorEastAsia"/>
          <w:kern w:val="0"/>
          <w:sz w:val="24"/>
        </w:rPr>
        <w:t>)</w:t>
      </w:r>
      <w:r>
        <w:rPr>
          <w:rFonts w:asciiTheme="minorEastAsia" w:eastAsiaTheme="minorEastAsia" w:hAnsiTheme="minorEastAsia" w:hint="eastAsia"/>
          <w:kern w:val="0"/>
          <w:sz w:val="24"/>
        </w:rPr>
        <w:t>：</w:t>
      </w:r>
    </w:p>
    <w:p w:rsidR="00DB36DC" w:rsidRDefault="00D7295F">
      <w:pPr>
        <w:spacing w:line="360" w:lineRule="auto"/>
        <w:ind w:firstLineChars="1800" w:firstLine="4320"/>
        <w:rPr>
          <w:rFonts w:asciiTheme="minorEastAsia" w:eastAsiaTheme="minorEastAsia" w:hAnsiTheme="minorEastAsia"/>
          <w:kern w:val="0"/>
          <w:sz w:val="24"/>
        </w:rPr>
      </w:pPr>
      <w:r>
        <w:rPr>
          <w:rFonts w:asciiTheme="minorEastAsia" w:eastAsiaTheme="minorEastAsia" w:hAnsiTheme="minorEastAsia" w:hint="eastAsia"/>
          <w:kern w:val="0"/>
          <w:sz w:val="24"/>
        </w:rPr>
        <w:t>日期：</w:t>
      </w:r>
    </w:p>
    <w:p w:rsidR="00DB36DC" w:rsidRDefault="00D7295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注：小型、微型企业资格证明文件</w:t>
      </w:r>
    </w:p>
    <w:p w:rsidR="00DB36DC" w:rsidRDefault="00D7295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w:t>
      </w:r>
      <w:r>
        <w:rPr>
          <w:rFonts w:asciiTheme="minorEastAsia" w:eastAsiaTheme="minorEastAsia" w:hAnsiTheme="minorEastAsia" w:cs="宋体"/>
          <w:kern w:val="0"/>
          <w:sz w:val="24"/>
        </w:rPr>
        <w:t> </w:t>
      </w:r>
      <w:r>
        <w:rPr>
          <w:rFonts w:asciiTheme="minorEastAsia" w:eastAsiaTheme="minorEastAsia" w:hAnsiTheme="minorEastAsia" w:hint="eastAsia"/>
          <w:kern w:val="0"/>
          <w:sz w:val="24"/>
        </w:rPr>
        <w:t>提供该小型、或微型企业上一年度审计报告清晰的复印件。</w:t>
      </w:r>
    </w:p>
    <w:p w:rsidR="00DB36DC" w:rsidRDefault="00D7295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w:t>
      </w:r>
      <w:r>
        <w:rPr>
          <w:rFonts w:asciiTheme="minorEastAsia" w:eastAsiaTheme="minorEastAsia" w:hAnsiTheme="minorEastAsia" w:cs="宋体"/>
          <w:kern w:val="0"/>
          <w:sz w:val="24"/>
        </w:rPr>
        <w:t> </w:t>
      </w:r>
      <w:r>
        <w:rPr>
          <w:rFonts w:asciiTheme="minorEastAsia" w:eastAsiaTheme="minorEastAsia" w:hAnsiTheme="minorEastAsia" w:hint="eastAsia"/>
          <w:kern w:val="0"/>
          <w:sz w:val="24"/>
        </w:rPr>
        <w:t>其他证明文件。证明文件内容自定，并需加盖证明单位的公章。其中内容应能充分反映出：根据《工业和信息化部、国家统计局、国家发展和改革委员会、财政部关于印发中小企业划型标准规定的通知》（工信部联企业</w:t>
      </w:r>
      <w:r>
        <w:rPr>
          <w:rFonts w:asciiTheme="minorEastAsia" w:eastAsiaTheme="minorEastAsia" w:hAnsiTheme="minorEastAsia"/>
          <w:kern w:val="0"/>
          <w:sz w:val="24"/>
        </w:rPr>
        <w:t>[2011]300</w:t>
      </w:r>
      <w:r>
        <w:rPr>
          <w:rFonts w:asciiTheme="minorEastAsia" w:eastAsiaTheme="minorEastAsia" w:hAnsiTheme="minorEastAsia" w:cs="宋体"/>
          <w:kern w:val="0"/>
          <w:sz w:val="24"/>
        </w:rPr>
        <w:t> </w:t>
      </w:r>
      <w:r>
        <w:rPr>
          <w:rFonts w:asciiTheme="minorEastAsia" w:eastAsiaTheme="minorEastAsia" w:hAnsiTheme="minorEastAsia" w:hint="eastAsia"/>
          <w:kern w:val="0"/>
          <w:sz w:val="24"/>
        </w:rPr>
        <w:t>号）中的相关规定，该企业属于小型、或微型企业，并提供相关证明资料。</w:t>
      </w:r>
    </w:p>
    <w:p w:rsidR="00DB36DC" w:rsidRDefault="00D7295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（若响应文件中无上述证明文件，则在评审时不考虑对该小、</w:t>
      </w:r>
      <w:proofErr w:type="gramStart"/>
      <w:r>
        <w:rPr>
          <w:rFonts w:asciiTheme="minorEastAsia" w:eastAsiaTheme="minorEastAsia" w:hAnsiTheme="minorEastAsia" w:hint="eastAsia"/>
          <w:kern w:val="0"/>
          <w:sz w:val="24"/>
        </w:rPr>
        <w:t>微企业</w:t>
      </w:r>
      <w:proofErr w:type="gramEnd"/>
      <w:r>
        <w:rPr>
          <w:rFonts w:asciiTheme="minorEastAsia" w:eastAsiaTheme="minorEastAsia" w:hAnsiTheme="minorEastAsia" w:hint="eastAsia"/>
          <w:kern w:val="0"/>
          <w:sz w:val="24"/>
        </w:rPr>
        <w:t>的相关优惠。）</w:t>
      </w:r>
      <w:r>
        <w:rPr>
          <w:rFonts w:asciiTheme="minorEastAsia" w:eastAsiaTheme="minorEastAsia" w:hAnsiTheme="minorEastAsia"/>
          <w:kern w:val="0"/>
          <w:sz w:val="24"/>
        </w:rPr>
        <w:t xml:space="preserve"> </w:t>
      </w:r>
    </w:p>
    <w:p w:rsidR="00DB36DC" w:rsidRDefault="00D7295F">
      <w:pPr>
        <w:tabs>
          <w:tab w:val="left" w:pos="3777"/>
          <w:tab w:val="center" w:pos="4819"/>
        </w:tabs>
        <w:spacing w:line="360" w:lineRule="auto"/>
        <w:ind w:firstLineChars="750" w:firstLine="2409"/>
        <w:jc w:val="left"/>
        <w:rPr>
          <w:rFonts w:asciiTheme="minorEastAsia" w:eastAsiaTheme="minorEastAsia" w:hAnsiTheme="minorEastAsia" w:cs="宋体"/>
          <w:b/>
          <w:kern w:val="0"/>
          <w:sz w:val="32"/>
          <w:szCs w:val="32"/>
        </w:rPr>
      </w:pPr>
      <w:r>
        <w:rPr>
          <w:rFonts w:asciiTheme="minorEastAsia" w:eastAsiaTheme="minorEastAsia" w:hAnsiTheme="minorEastAsia" w:cs="宋体" w:hint="eastAsia"/>
          <w:b/>
          <w:kern w:val="0"/>
          <w:sz w:val="32"/>
          <w:szCs w:val="32"/>
        </w:rPr>
        <w:t>（附件十五</w:t>
      </w:r>
      <w:r>
        <w:rPr>
          <w:rFonts w:asciiTheme="minorEastAsia" w:eastAsiaTheme="minorEastAsia" w:hAnsiTheme="minorEastAsia" w:cs="宋体"/>
          <w:b/>
          <w:kern w:val="0"/>
          <w:sz w:val="32"/>
          <w:szCs w:val="32"/>
        </w:rPr>
        <w:t>-2</w:t>
      </w:r>
      <w:r>
        <w:rPr>
          <w:rFonts w:asciiTheme="minorEastAsia" w:eastAsiaTheme="minorEastAsia" w:hAnsiTheme="minorEastAsia" w:cs="宋体" w:hint="eastAsia"/>
          <w:b/>
          <w:kern w:val="0"/>
          <w:sz w:val="32"/>
          <w:szCs w:val="32"/>
        </w:rPr>
        <w:t>）</w:t>
      </w:r>
      <w:r>
        <w:rPr>
          <w:rFonts w:asciiTheme="minorEastAsia" w:eastAsiaTheme="minorEastAsia" w:hAnsiTheme="minorEastAsia"/>
          <w:kern w:val="0"/>
          <w:sz w:val="24"/>
        </w:rPr>
        <w:tab/>
      </w:r>
      <w:r>
        <w:rPr>
          <w:rFonts w:asciiTheme="minorEastAsia" w:eastAsiaTheme="minorEastAsia" w:hAnsiTheme="minorEastAsia" w:cs="宋体" w:hint="eastAsia"/>
          <w:b/>
          <w:kern w:val="0"/>
          <w:sz w:val="32"/>
          <w:szCs w:val="32"/>
        </w:rPr>
        <w:t>监狱企业声明函</w:t>
      </w:r>
    </w:p>
    <w:p w:rsidR="00DB36DC" w:rsidRDefault="00D7295F">
      <w:pPr>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（监狱企业适用）</w:t>
      </w:r>
    </w:p>
    <w:p w:rsidR="00DB36DC" w:rsidRDefault="00D7295F">
      <w:pPr>
        <w:spacing w:line="360" w:lineRule="auto"/>
        <w:ind w:firstLineChars="225" w:firstLine="540"/>
        <w:rPr>
          <w:rFonts w:asciiTheme="minorEastAsia" w:eastAsiaTheme="minorEastAsia" w:hAnsiTheme="minorEastAsia"/>
          <w:kern w:val="0"/>
          <w:sz w:val="24"/>
        </w:rPr>
      </w:pPr>
      <w:r>
        <w:rPr>
          <w:rFonts w:asciiTheme="minorEastAsia" w:eastAsiaTheme="minorEastAsia" w:hAnsiTheme="minorEastAsia" w:hint="eastAsia"/>
          <w:kern w:val="0"/>
          <w:sz w:val="24"/>
        </w:rPr>
        <w:t>本公司郑重声明，根据《关于政府采购支持监狱企业发展有关问题的通知》（财库</w:t>
      </w:r>
      <w:r>
        <w:rPr>
          <w:rFonts w:asciiTheme="minorEastAsia" w:eastAsiaTheme="minorEastAsia" w:hAnsiTheme="minorEastAsia"/>
          <w:kern w:val="0"/>
          <w:sz w:val="24"/>
        </w:rPr>
        <w:t>[2014]68</w:t>
      </w:r>
      <w:r>
        <w:rPr>
          <w:rFonts w:asciiTheme="minorEastAsia" w:eastAsiaTheme="minorEastAsia" w:hAnsiTheme="minorEastAsia" w:hint="eastAsia"/>
          <w:kern w:val="0"/>
          <w:sz w:val="24"/>
        </w:rPr>
        <w:t>号）的规定，本公司为监狱企业。</w:t>
      </w:r>
    </w:p>
    <w:p w:rsidR="00DB36DC" w:rsidRDefault="00D7295F">
      <w:pPr>
        <w:spacing w:line="360" w:lineRule="auto"/>
        <w:ind w:firstLineChars="225" w:firstLine="540"/>
        <w:rPr>
          <w:rFonts w:asciiTheme="minorEastAsia" w:eastAsiaTheme="minorEastAsia" w:hAnsiTheme="minorEastAsia"/>
          <w:kern w:val="0"/>
          <w:sz w:val="24"/>
        </w:rPr>
      </w:pPr>
      <w:r>
        <w:rPr>
          <w:rFonts w:asciiTheme="minorEastAsia" w:eastAsiaTheme="minorEastAsia" w:hAnsiTheme="minorEastAsia" w:hint="eastAsia"/>
          <w:kern w:val="0"/>
          <w:sz w:val="24"/>
        </w:rPr>
        <w:t>本公司参加</w:t>
      </w:r>
      <w:r>
        <w:rPr>
          <w:rFonts w:asciiTheme="minorEastAsia" w:eastAsiaTheme="minorEastAsia" w:hAnsiTheme="minorEastAsia"/>
          <w:kern w:val="0"/>
          <w:sz w:val="24"/>
        </w:rPr>
        <w:t>______</w:t>
      </w:r>
      <w:r>
        <w:rPr>
          <w:rFonts w:asciiTheme="minorEastAsia" w:eastAsiaTheme="minorEastAsia" w:hAnsiTheme="minorEastAsia" w:hint="eastAsia"/>
          <w:kern w:val="0"/>
          <w:sz w:val="24"/>
        </w:rPr>
        <w:t>单位的</w:t>
      </w:r>
      <w:r>
        <w:rPr>
          <w:rFonts w:asciiTheme="minorEastAsia" w:eastAsiaTheme="minorEastAsia" w:hAnsiTheme="minorEastAsia"/>
          <w:kern w:val="0"/>
          <w:sz w:val="24"/>
        </w:rPr>
        <w:t>______</w:t>
      </w:r>
      <w:r>
        <w:rPr>
          <w:rFonts w:asciiTheme="minorEastAsia" w:eastAsiaTheme="minorEastAsia" w:hAnsiTheme="minorEastAsia" w:hint="eastAsia"/>
          <w:kern w:val="0"/>
          <w:sz w:val="24"/>
        </w:rPr>
        <w:t>项目采购活动，采购活动提供本企业（填写制造的货物，由本企业承担工程、提供服务）。</w:t>
      </w:r>
    </w:p>
    <w:p w:rsidR="00DB36DC" w:rsidRDefault="00D7295F">
      <w:pPr>
        <w:spacing w:line="360" w:lineRule="auto"/>
        <w:ind w:firstLineChars="225" w:firstLine="540"/>
        <w:rPr>
          <w:rFonts w:asciiTheme="minorEastAsia" w:eastAsiaTheme="minorEastAsia" w:hAnsiTheme="minorEastAsia"/>
          <w:kern w:val="0"/>
          <w:sz w:val="24"/>
        </w:rPr>
      </w:pPr>
      <w:r>
        <w:rPr>
          <w:rFonts w:asciiTheme="minorEastAsia" w:eastAsiaTheme="minorEastAsia" w:hAnsiTheme="minorEastAsia" w:hint="eastAsia"/>
          <w:kern w:val="0"/>
          <w:sz w:val="24"/>
        </w:rPr>
        <w:t>本条所称货物不包括使用大型企业注册商标的货物和服务。</w:t>
      </w:r>
    </w:p>
    <w:p w:rsidR="00DB36DC" w:rsidRDefault="00D7295F">
      <w:pPr>
        <w:spacing w:line="360" w:lineRule="auto"/>
        <w:ind w:firstLineChars="225" w:firstLine="540"/>
        <w:rPr>
          <w:rFonts w:asciiTheme="minorEastAsia" w:eastAsiaTheme="minorEastAsia" w:hAnsiTheme="minorEastAsia"/>
          <w:kern w:val="0"/>
          <w:sz w:val="24"/>
        </w:rPr>
      </w:pPr>
      <w:r>
        <w:rPr>
          <w:rFonts w:asciiTheme="minorEastAsia" w:eastAsiaTheme="minorEastAsia" w:hAnsiTheme="minorEastAsia" w:hint="eastAsia"/>
          <w:kern w:val="0"/>
          <w:sz w:val="24"/>
        </w:rPr>
        <w:t>本公司对上述声明的真实性负责。如有虚假，将依法承担相应责任。</w:t>
      </w:r>
    </w:p>
    <w:p w:rsidR="00DB36DC" w:rsidRDefault="00DB36DC">
      <w:pPr>
        <w:spacing w:line="360" w:lineRule="auto"/>
        <w:ind w:firstLineChars="2025" w:firstLine="4860"/>
        <w:rPr>
          <w:rFonts w:asciiTheme="minorEastAsia" w:eastAsiaTheme="minorEastAsia" w:hAnsiTheme="minorEastAsia"/>
          <w:kern w:val="0"/>
          <w:sz w:val="24"/>
        </w:rPr>
      </w:pPr>
    </w:p>
    <w:p w:rsidR="00DB36DC" w:rsidRDefault="00D7295F">
      <w:pPr>
        <w:spacing w:line="360" w:lineRule="auto"/>
        <w:ind w:firstLineChars="2025" w:firstLine="4860"/>
        <w:rPr>
          <w:rFonts w:asciiTheme="minorEastAsia" w:eastAsiaTheme="minorEastAsia" w:hAnsiTheme="minorEastAsia"/>
          <w:kern w:val="0"/>
          <w:sz w:val="24"/>
        </w:rPr>
      </w:pPr>
      <w:r>
        <w:rPr>
          <w:rFonts w:asciiTheme="minorEastAsia" w:eastAsiaTheme="minorEastAsia" w:hAnsiTheme="minorEastAsia" w:hint="eastAsia"/>
          <w:kern w:val="0"/>
          <w:sz w:val="24"/>
        </w:rPr>
        <w:t>企业名称（盖公章）：</w:t>
      </w:r>
    </w:p>
    <w:p w:rsidR="00DB36DC" w:rsidRDefault="00D7295F">
      <w:pPr>
        <w:spacing w:line="360" w:lineRule="auto"/>
        <w:ind w:firstLineChars="2025" w:firstLine="4860"/>
        <w:rPr>
          <w:rFonts w:asciiTheme="minorEastAsia" w:eastAsiaTheme="minorEastAsia" w:hAnsiTheme="minorEastAsia"/>
          <w:kern w:val="0"/>
          <w:sz w:val="24"/>
        </w:rPr>
      </w:pPr>
      <w:r>
        <w:rPr>
          <w:rFonts w:asciiTheme="minorEastAsia" w:eastAsiaTheme="minorEastAsia" w:hAnsiTheme="minorEastAsia" w:hint="eastAsia"/>
          <w:kern w:val="0"/>
          <w:sz w:val="24"/>
        </w:rPr>
        <w:t>法定代表人（负责人）或其授权代表</w:t>
      </w:r>
      <w:r>
        <w:rPr>
          <w:rFonts w:asciiTheme="minorEastAsia" w:eastAsiaTheme="minorEastAsia" w:hAnsiTheme="minorEastAsia"/>
          <w:kern w:val="0"/>
          <w:sz w:val="24"/>
        </w:rPr>
        <w:t>(</w:t>
      </w:r>
      <w:r>
        <w:rPr>
          <w:rFonts w:asciiTheme="minorEastAsia" w:eastAsiaTheme="minorEastAsia" w:hAnsiTheme="minorEastAsia" w:hint="eastAsia"/>
          <w:kern w:val="0"/>
          <w:sz w:val="24"/>
        </w:rPr>
        <w:t>签字</w:t>
      </w:r>
      <w:r>
        <w:rPr>
          <w:rFonts w:asciiTheme="minorEastAsia" w:eastAsiaTheme="minorEastAsia" w:hAnsiTheme="minorEastAsia"/>
          <w:kern w:val="0"/>
          <w:sz w:val="24"/>
        </w:rPr>
        <w:t>)</w:t>
      </w:r>
      <w:r>
        <w:rPr>
          <w:rFonts w:asciiTheme="minorEastAsia" w:eastAsiaTheme="minorEastAsia" w:hAnsiTheme="minorEastAsia" w:hint="eastAsia"/>
          <w:kern w:val="0"/>
          <w:sz w:val="24"/>
        </w:rPr>
        <w:t>：</w:t>
      </w:r>
    </w:p>
    <w:p w:rsidR="00DB36DC" w:rsidRDefault="00D7295F">
      <w:pPr>
        <w:tabs>
          <w:tab w:val="left" w:pos="2880"/>
        </w:tabs>
        <w:spacing w:line="460" w:lineRule="atLeast"/>
        <w:ind w:firstLineChars="2000" w:firstLine="4800"/>
        <w:rPr>
          <w:rFonts w:asciiTheme="minorEastAsia" w:eastAsiaTheme="minorEastAsia" w:hAnsiTheme="minorEastAsia"/>
          <w:sz w:val="24"/>
          <w:szCs w:val="24"/>
        </w:rPr>
      </w:pPr>
      <w:r>
        <w:rPr>
          <w:rFonts w:asciiTheme="minorEastAsia" w:eastAsiaTheme="minorEastAsia" w:hAnsiTheme="minorEastAsia" w:hint="eastAsia"/>
          <w:kern w:val="0"/>
          <w:sz w:val="24"/>
        </w:rPr>
        <w:t>日期：</w:t>
      </w:r>
    </w:p>
    <w:p w:rsidR="00DB36DC" w:rsidRDefault="00D7295F">
      <w:pPr>
        <w:tabs>
          <w:tab w:val="left" w:pos="2880"/>
        </w:tabs>
        <w:spacing w:line="460" w:lineRule="atLeast"/>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DB36DC" w:rsidRDefault="00DB36DC">
      <w:pPr>
        <w:tabs>
          <w:tab w:val="left" w:pos="2880"/>
        </w:tabs>
        <w:spacing w:line="460" w:lineRule="atLeast"/>
        <w:rPr>
          <w:rFonts w:asciiTheme="minorEastAsia" w:eastAsiaTheme="minorEastAsia" w:hAnsiTheme="minorEastAsia"/>
          <w:sz w:val="24"/>
          <w:szCs w:val="24"/>
        </w:rPr>
      </w:pPr>
    </w:p>
    <w:p w:rsidR="00DB36DC" w:rsidRDefault="00DB36DC">
      <w:pPr>
        <w:tabs>
          <w:tab w:val="left" w:pos="3600"/>
        </w:tabs>
        <w:adjustRightInd w:val="0"/>
        <w:snapToGrid w:val="0"/>
        <w:spacing w:line="440" w:lineRule="exact"/>
        <w:jc w:val="center"/>
        <w:rPr>
          <w:rFonts w:asciiTheme="minorEastAsia" w:eastAsiaTheme="minorEastAsia" w:hAnsiTheme="minorEastAsia"/>
          <w:sz w:val="24"/>
          <w:szCs w:val="24"/>
        </w:rPr>
      </w:pPr>
    </w:p>
    <w:p w:rsidR="00DB36DC" w:rsidRDefault="00D7295F">
      <w:pPr>
        <w:tabs>
          <w:tab w:val="left" w:pos="3600"/>
        </w:tabs>
        <w:adjustRightInd w:val="0"/>
        <w:snapToGrid w:val="0"/>
        <w:spacing w:line="440" w:lineRule="exact"/>
        <w:jc w:val="center"/>
        <w:rPr>
          <w:rFonts w:asciiTheme="minorEastAsia" w:eastAsiaTheme="minorEastAsia" w:hAnsiTheme="minorEastAsia" w:cs="??_GB2312"/>
          <w:b/>
          <w:bCs/>
          <w:spacing w:val="6"/>
          <w:kern w:val="0"/>
          <w:sz w:val="32"/>
          <w:szCs w:val="32"/>
        </w:rPr>
      </w:pPr>
      <w:r>
        <w:rPr>
          <w:rFonts w:asciiTheme="minorEastAsia" w:eastAsiaTheme="minorEastAsia" w:hAnsiTheme="minorEastAsia" w:cs="宋体" w:hint="eastAsia"/>
          <w:b/>
          <w:bCs/>
          <w:spacing w:val="6"/>
          <w:kern w:val="0"/>
          <w:sz w:val="32"/>
          <w:szCs w:val="32"/>
        </w:rPr>
        <w:t>（附件十五</w:t>
      </w:r>
      <w:r>
        <w:rPr>
          <w:rFonts w:asciiTheme="minorEastAsia" w:eastAsiaTheme="minorEastAsia" w:hAnsiTheme="minorEastAsia" w:cs="宋体"/>
          <w:b/>
          <w:bCs/>
          <w:spacing w:val="6"/>
          <w:kern w:val="0"/>
          <w:sz w:val="32"/>
          <w:szCs w:val="32"/>
        </w:rPr>
        <w:t>-3</w:t>
      </w:r>
      <w:r>
        <w:rPr>
          <w:rFonts w:asciiTheme="minorEastAsia" w:eastAsiaTheme="minorEastAsia" w:hAnsiTheme="minorEastAsia" w:cs="宋体" w:hint="eastAsia"/>
          <w:b/>
          <w:bCs/>
          <w:spacing w:val="6"/>
          <w:kern w:val="0"/>
          <w:sz w:val="32"/>
          <w:szCs w:val="32"/>
        </w:rPr>
        <w:t>）残疾人福利性单位声明函</w:t>
      </w:r>
    </w:p>
    <w:p w:rsidR="00DB36DC" w:rsidRDefault="00DB36DC">
      <w:pPr>
        <w:autoSpaceDE w:val="0"/>
        <w:autoSpaceDN w:val="0"/>
        <w:adjustRightInd w:val="0"/>
        <w:spacing w:line="440" w:lineRule="exact"/>
        <w:rPr>
          <w:rFonts w:asciiTheme="minorEastAsia" w:eastAsiaTheme="minorEastAsia" w:hAnsiTheme="minorEastAsia" w:cs="??_GB2312"/>
          <w:b/>
          <w:bCs/>
          <w:spacing w:val="6"/>
          <w:kern w:val="0"/>
          <w:sz w:val="24"/>
          <w:szCs w:val="24"/>
        </w:rPr>
      </w:pPr>
    </w:p>
    <w:p w:rsidR="00DB36DC" w:rsidRDefault="00D7295F">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r>
        <w:rPr>
          <w:rFonts w:asciiTheme="minorEastAsia" w:eastAsiaTheme="minorEastAsia" w:hAnsiTheme="minorEastAsia" w:cs="宋体" w:hint="eastAsia"/>
          <w:spacing w:val="6"/>
          <w:kern w:val="0"/>
          <w:sz w:val="24"/>
          <w:szCs w:val="24"/>
        </w:rPr>
        <w:lastRenderedPageBreak/>
        <w:t>本单位郑重声明，根据《财政部</w:t>
      </w:r>
      <w:r>
        <w:rPr>
          <w:rFonts w:asciiTheme="minorEastAsia" w:eastAsiaTheme="minorEastAsia" w:hAnsiTheme="minorEastAsia" w:cs="宋体"/>
          <w:spacing w:val="6"/>
          <w:kern w:val="0"/>
          <w:sz w:val="24"/>
          <w:szCs w:val="24"/>
        </w:rPr>
        <w:t xml:space="preserve"> </w:t>
      </w:r>
      <w:r>
        <w:rPr>
          <w:rFonts w:asciiTheme="minorEastAsia" w:eastAsiaTheme="minorEastAsia" w:hAnsiTheme="minorEastAsia" w:cs="宋体" w:hint="eastAsia"/>
          <w:spacing w:val="6"/>
          <w:kern w:val="0"/>
          <w:sz w:val="24"/>
          <w:szCs w:val="24"/>
        </w:rPr>
        <w:t>民政部</w:t>
      </w:r>
      <w:r>
        <w:rPr>
          <w:rFonts w:asciiTheme="minorEastAsia" w:eastAsiaTheme="minorEastAsia" w:hAnsiTheme="minorEastAsia" w:cs="宋体"/>
          <w:spacing w:val="6"/>
          <w:kern w:val="0"/>
          <w:sz w:val="24"/>
          <w:szCs w:val="24"/>
        </w:rPr>
        <w:t xml:space="preserve"> </w:t>
      </w:r>
      <w:r>
        <w:rPr>
          <w:rFonts w:asciiTheme="minorEastAsia" w:eastAsiaTheme="minorEastAsia" w:hAnsiTheme="minorEastAsia" w:cs="宋体" w:hint="eastAsia"/>
          <w:spacing w:val="6"/>
          <w:kern w:val="0"/>
          <w:sz w:val="24"/>
          <w:szCs w:val="24"/>
        </w:rPr>
        <w:t>中国残疾人联合会关于促进残疾人就业政府采购政策的通知》（财库〔</w:t>
      </w:r>
      <w:r>
        <w:rPr>
          <w:rFonts w:asciiTheme="minorEastAsia" w:eastAsiaTheme="minorEastAsia" w:hAnsiTheme="minorEastAsia" w:cs="宋体"/>
          <w:spacing w:val="6"/>
          <w:kern w:val="0"/>
          <w:sz w:val="24"/>
          <w:szCs w:val="24"/>
        </w:rPr>
        <w:t>2017</w:t>
      </w:r>
      <w:r>
        <w:rPr>
          <w:rFonts w:asciiTheme="minorEastAsia" w:eastAsiaTheme="minorEastAsia" w:hAnsiTheme="minorEastAsia" w:cs="宋体" w:hint="eastAsia"/>
          <w:spacing w:val="6"/>
          <w:kern w:val="0"/>
          <w:sz w:val="24"/>
          <w:szCs w:val="24"/>
        </w:rPr>
        <w:t>〕</w:t>
      </w:r>
      <w:r>
        <w:rPr>
          <w:rFonts w:asciiTheme="minorEastAsia" w:eastAsiaTheme="minorEastAsia" w:hAnsiTheme="minorEastAsia" w:cs="宋体"/>
          <w:spacing w:val="6"/>
          <w:kern w:val="0"/>
          <w:sz w:val="24"/>
          <w:szCs w:val="24"/>
        </w:rPr>
        <w:t xml:space="preserve"> 141</w:t>
      </w:r>
      <w:r>
        <w:rPr>
          <w:rFonts w:asciiTheme="minorEastAsia" w:eastAsiaTheme="minorEastAsia" w:hAnsiTheme="minorEastAsia" w:cs="宋体" w:hint="eastAsia"/>
          <w:spacing w:val="6"/>
          <w:kern w:val="0"/>
          <w:sz w:val="24"/>
          <w:szCs w:val="24"/>
        </w:rPr>
        <w:t>号）的规定，本单位为符合条件的残疾人福利性单位，且本单位参加</w:t>
      </w:r>
      <w:r>
        <w:rPr>
          <w:rFonts w:asciiTheme="minorEastAsia" w:eastAsiaTheme="minorEastAsia" w:hAnsiTheme="minorEastAsia" w:cs="宋体"/>
          <w:spacing w:val="6"/>
          <w:kern w:val="0"/>
          <w:sz w:val="24"/>
          <w:szCs w:val="24"/>
        </w:rPr>
        <w:t>______</w:t>
      </w:r>
      <w:r>
        <w:rPr>
          <w:rFonts w:asciiTheme="minorEastAsia" w:eastAsiaTheme="minorEastAsia" w:hAnsiTheme="minorEastAsia" w:cs="宋体" w:hint="eastAsia"/>
          <w:spacing w:val="6"/>
          <w:kern w:val="0"/>
          <w:sz w:val="24"/>
          <w:szCs w:val="24"/>
        </w:rPr>
        <w:t>单位的</w:t>
      </w:r>
      <w:r>
        <w:rPr>
          <w:rFonts w:asciiTheme="minorEastAsia" w:eastAsiaTheme="minorEastAsia" w:hAnsiTheme="minorEastAsia" w:cs="宋体"/>
          <w:spacing w:val="6"/>
          <w:kern w:val="0"/>
          <w:sz w:val="24"/>
          <w:szCs w:val="24"/>
        </w:rPr>
        <w:t>______</w:t>
      </w:r>
      <w:r>
        <w:rPr>
          <w:rFonts w:asciiTheme="minorEastAsia" w:eastAsiaTheme="minorEastAsia" w:hAnsiTheme="minorEastAsia" w:cs="宋体" w:hint="eastAsia"/>
          <w:spacing w:val="6"/>
          <w:kern w:val="0"/>
          <w:sz w:val="24"/>
          <w:szCs w:val="24"/>
        </w:rPr>
        <w:t>项目采购活动提供本单位制造的货物（由本单位承担工程</w:t>
      </w:r>
      <w:r>
        <w:rPr>
          <w:rFonts w:asciiTheme="minorEastAsia" w:eastAsiaTheme="minorEastAsia" w:hAnsiTheme="minorEastAsia" w:cs="宋体"/>
          <w:spacing w:val="6"/>
          <w:kern w:val="0"/>
          <w:sz w:val="24"/>
          <w:szCs w:val="24"/>
        </w:rPr>
        <w:t>/</w:t>
      </w:r>
      <w:r>
        <w:rPr>
          <w:rFonts w:asciiTheme="minorEastAsia" w:eastAsiaTheme="minorEastAsia" w:hAnsiTheme="minorEastAsia" w:cs="宋体" w:hint="eastAsia"/>
          <w:spacing w:val="6"/>
          <w:kern w:val="0"/>
          <w:sz w:val="24"/>
          <w:szCs w:val="24"/>
        </w:rPr>
        <w:t>提供服务），或者提供其他残疾人福利性单位制造的货物（不包括使用非残疾人福利性单位注册商标的货物）。</w:t>
      </w:r>
    </w:p>
    <w:p w:rsidR="00DB36DC" w:rsidRDefault="00D7295F">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r>
        <w:rPr>
          <w:rFonts w:asciiTheme="minorEastAsia" w:eastAsiaTheme="minorEastAsia" w:hAnsiTheme="minorEastAsia" w:cs="宋体" w:hint="eastAsia"/>
          <w:spacing w:val="6"/>
          <w:kern w:val="0"/>
          <w:sz w:val="24"/>
          <w:szCs w:val="24"/>
        </w:rPr>
        <w:t>本单位对上述声明的真实性负责。如有虚假，将依法承担相应责任。</w:t>
      </w:r>
    </w:p>
    <w:p w:rsidR="00DB36DC" w:rsidRDefault="00DB36DC">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p>
    <w:p w:rsidR="00DB36DC" w:rsidRDefault="00DB36DC">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p>
    <w:p w:rsidR="00DB36DC" w:rsidRDefault="00D7295F">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r>
        <w:rPr>
          <w:rFonts w:asciiTheme="minorEastAsia" w:eastAsiaTheme="minorEastAsia" w:hAnsiTheme="minorEastAsia" w:cs="宋体"/>
          <w:spacing w:val="6"/>
          <w:kern w:val="0"/>
          <w:sz w:val="24"/>
          <w:szCs w:val="24"/>
        </w:rPr>
        <w:t xml:space="preserve">                                     </w:t>
      </w:r>
    </w:p>
    <w:p w:rsidR="00DB36DC" w:rsidRDefault="00DB36DC">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p>
    <w:p w:rsidR="00DB36DC" w:rsidRDefault="00D7295F">
      <w:pPr>
        <w:widowControl/>
        <w:adjustRightInd w:val="0"/>
        <w:snapToGrid w:val="0"/>
        <w:spacing w:line="440" w:lineRule="exact"/>
        <w:ind w:firstLineChars="2200" w:firstLine="5544"/>
        <w:jc w:val="left"/>
        <w:rPr>
          <w:rFonts w:asciiTheme="minorEastAsia" w:eastAsiaTheme="minorEastAsia" w:hAnsiTheme="minorEastAsia" w:cs="宋体"/>
          <w:spacing w:val="6"/>
          <w:kern w:val="0"/>
          <w:sz w:val="24"/>
          <w:szCs w:val="24"/>
        </w:rPr>
      </w:pPr>
      <w:r>
        <w:rPr>
          <w:rFonts w:asciiTheme="minorEastAsia" w:eastAsiaTheme="minorEastAsia" w:hAnsiTheme="minorEastAsia" w:cs="宋体" w:hint="eastAsia"/>
          <w:spacing w:val="6"/>
          <w:kern w:val="0"/>
          <w:sz w:val="24"/>
          <w:szCs w:val="24"/>
        </w:rPr>
        <w:t>单位名称（盖章）：</w:t>
      </w:r>
    </w:p>
    <w:p w:rsidR="00DB36DC" w:rsidRDefault="00D7295F">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r>
        <w:rPr>
          <w:rFonts w:asciiTheme="minorEastAsia" w:eastAsiaTheme="minorEastAsia" w:hAnsiTheme="minorEastAsia" w:cs="宋体"/>
          <w:spacing w:val="6"/>
          <w:kern w:val="0"/>
          <w:sz w:val="24"/>
          <w:szCs w:val="24"/>
        </w:rPr>
        <w:t xml:space="preserve">                                      </w:t>
      </w:r>
      <w:r>
        <w:rPr>
          <w:rFonts w:asciiTheme="minorEastAsia" w:eastAsiaTheme="minorEastAsia" w:hAnsiTheme="minorEastAsia" w:cs="宋体" w:hint="eastAsia"/>
          <w:spacing w:val="6"/>
          <w:kern w:val="0"/>
          <w:sz w:val="24"/>
          <w:szCs w:val="24"/>
        </w:rPr>
        <w:t>日</w:t>
      </w:r>
      <w:r>
        <w:rPr>
          <w:rFonts w:asciiTheme="minorEastAsia" w:eastAsiaTheme="minorEastAsia" w:hAnsiTheme="minorEastAsia" w:cs="宋体"/>
          <w:spacing w:val="6"/>
          <w:kern w:val="0"/>
          <w:sz w:val="24"/>
          <w:szCs w:val="24"/>
        </w:rPr>
        <w:t xml:space="preserve">  </w:t>
      </w:r>
      <w:r>
        <w:rPr>
          <w:rFonts w:asciiTheme="minorEastAsia" w:eastAsiaTheme="minorEastAsia" w:hAnsiTheme="minorEastAsia" w:cs="宋体" w:hint="eastAsia"/>
          <w:spacing w:val="6"/>
          <w:kern w:val="0"/>
          <w:sz w:val="24"/>
          <w:szCs w:val="24"/>
        </w:rPr>
        <w:t>期：</w:t>
      </w:r>
    </w:p>
    <w:p w:rsidR="00DB36DC" w:rsidRDefault="00DB36DC">
      <w:pPr>
        <w:tabs>
          <w:tab w:val="left" w:pos="2880"/>
        </w:tabs>
        <w:spacing w:line="460" w:lineRule="atLeast"/>
        <w:rPr>
          <w:rFonts w:asciiTheme="minorEastAsia" w:eastAsiaTheme="minorEastAsia" w:hAnsiTheme="minorEastAsia"/>
          <w:sz w:val="24"/>
          <w:szCs w:val="24"/>
        </w:rPr>
      </w:pPr>
    </w:p>
    <w:p w:rsidR="00DB36DC" w:rsidRDefault="00DB36DC">
      <w:pPr>
        <w:spacing w:line="440" w:lineRule="exact"/>
        <w:ind w:firstLine="420"/>
        <w:jc w:val="center"/>
        <w:rPr>
          <w:rFonts w:asciiTheme="minorEastAsia" w:eastAsiaTheme="minorEastAsia" w:hAnsiTheme="minorEastAsia"/>
          <w:b/>
        </w:rPr>
      </w:pPr>
    </w:p>
    <w:p w:rsidR="00DB36DC" w:rsidRDefault="00D7295F">
      <w:pPr>
        <w:spacing w:line="440" w:lineRule="exact"/>
        <w:ind w:firstLine="420"/>
        <w:jc w:val="center"/>
        <w:rPr>
          <w:rFonts w:asciiTheme="minorEastAsia" w:eastAsiaTheme="minorEastAsia" w:hAnsiTheme="minorEastAsia"/>
          <w:b/>
          <w:sz w:val="32"/>
          <w:szCs w:val="32"/>
        </w:rPr>
      </w:pPr>
      <w:r>
        <w:rPr>
          <w:rFonts w:asciiTheme="minorEastAsia" w:eastAsiaTheme="minorEastAsia" w:hAnsiTheme="minorEastAsia" w:cs="宋体" w:hint="eastAsia"/>
          <w:b/>
          <w:bCs/>
          <w:spacing w:val="6"/>
          <w:kern w:val="0"/>
          <w:sz w:val="32"/>
          <w:szCs w:val="32"/>
        </w:rPr>
        <w:t>（附件十五</w:t>
      </w:r>
      <w:r>
        <w:rPr>
          <w:rFonts w:asciiTheme="minorEastAsia" w:eastAsiaTheme="minorEastAsia" w:hAnsiTheme="minorEastAsia" w:cs="宋体"/>
          <w:b/>
          <w:bCs/>
          <w:spacing w:val="6"/>
          <w:kern w:val="0"/>
          <w:sz w:val="32"/>
          <w:szCs w:val="32"/>
        </w:rPr>
        <w:t>-4</w:t>
      </w:r>
      <w:r>
        <w:rPr>
          <w:rFonts w:asciiTheme="minorEastAsia" w:eastAsiaTheme="minorEastAsia" w:hAnsiTheme="minorEastAsia" w:cs="宋体" w:hint="eastAsia"/>
          <w:b/>
          <w:bCs/>
          <w:spacing w:val="6"/>
          <w:kern w:val="0"/>
          <w:sz w:val="32"/>
          <w:szCs w:val="32"/>
        </w:rPr>
        <w:t>）中小企业证明材料</w:t>
      </w:r>
    </w:p>
    <w:p w:rsidR="00DB36DC" w:rsidRDefault="00DB36DC">
      <w:pPr>
        <w:spacing w:line="440" w:lineRule="exact"/>
        <w:ind w:firstLine="420"/>
        <w:rPr>
          <w:rFonts w:asciiTheme="minorEastAsia" w:eastAsiaTheme="minorEastAsia" w:hAnsiTheme="minorEastAsia"/>
          <w:b/>
          <w:sz w:val="24"/>
          <w:szCs w:val="24"/>
        </w:rPr>
      </w:pP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供应</w:t>
      </w:r>
      <w:proofErr w:type="gramStart"/>
      <w:r>
        <w:rPr>
          <w:rFonts w:asciiTheme="minorEastAsia" w:eastAsiaTheme="minorEastAsia" w:hAnsiTheme="minorEastAsia" w:hint="eastAsia"/>
          <w:sz w:val="24"/>
          <w:szCs w:val="24"/>
        </w:rPr>
        <w:t>商工商</w:t>
      </w:r>
      <w:proofErr w:type="gramEnd"/>
      <w:r>
        <w:rPr>
          <w:rFonts w:asciiTheme="minorEastAsia" w:eastAsiaTheme="minorEastAsia" w:hAnsiTheme="minorEastAsia" w:hint="eastAsia"/>
          <w:sz w:val="24"/>
          <w:szCs w:val="24"/>
        </w:rPr>
        <w:t>行政注册地管理部门出具的小</w:t>
      </w:r>
      <w:proofErr w:type="gramStart"/>
      <w:r>
        <w:rPr>
          <w:rFonts w:asciiTheme="minorEastAsia" w:eastAsiaTheme="minorEastAsia" w:hAnsiTheme="minorEastAsia" w:hint="eastAsia"/>
          <w:sz w:val="24"/>
          <w:szCs w:val="24"/>
        </w:rPr>
        <w:t>微企业</w:t>
      </w:r>
      <w:proofErr w:type="gramEnd"/>
      <w:r>
        <w:rPr>
          <w:rFonts w:asciiTheme="minorEastAsia" w:eastAsiaTheme="minorEastAsia" w:hAnsiTheme="minorEastAsia" w:hint="eastAsia"/>
          <w:sz w:val="24"/>
          <w:szCs w:val="24"/>
        </w:rPr>
        <w:t>证明材料；</w:t>
      </w:r>
    </w:p>
    <w:p w:rsidR="00DB36DC" w:rsidRDefault="00D7295F">
      <w:pPr>
        <w:spacing w:line="44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所代理产品生产厂家的属地主管部门出具的小</w:t>
      </w:r>
      <w:proofErr w:type="gramStart"/>
      <w:r>
        <w:rPr>
          <w:rFonts w:asciiTheme="minorEastAsia" w:eastAsiaTheme="minorEastAsia" w:hAnsiTheme="minorEastAsia" w:hint="eastAsia"/>
          <w:sz w:val="24"/>
          <w:szCs w:val="24"/>
        </w:rPr>
        <w:t>微企业</w:t>
      </w:r>
      <w:proofErr w:type="gramEnd"/>
      <w:r>
        <w:rPr>
          <w:rFonts w:asciiTheme="minorEastAsia" w:eastAsiaTheme="minorEastAsia" w:hAnsiTheme="minorEastAsia" w:hint="eastAsia"/>
          <w:sz w:val="24"/>
          <w:szCs w:val="24"/>
        </w:rPr>
        <w:t>证明材料；</w:t>
      </w:r>
    </w:p>
    <w:p w:rsidR="00DB36DC" w:rsidRDefault="00D7295F">
      <w:pPr>
        <w:tabs>
          <w:tab w:val="left" w:pos="2880"/>
        </w:tabs>
        <w:spacing w:line="46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证明材料加盖供应商公章。</w:t>
      </w:r>
    </w:p>
    <w:p w:rsidR="00DB36DC" w:rsidRDefault="00DB36DC">
      <w:pPr>
        <w:tabs>
          <w:tab w:val="left" w:pos="2880"/>
        </w:tabs>
        <w:spacing w:line="460" w:lineRule="atLeast"/>
        <w:jc w:val="center"/>
        <w:rPr>
          <w:rFonts w:asciiTheme="minorEastAsia" w:eastAsiaTheme="minorEastAsia" w:hAnsiTheme="minorEastAsia"/>
          <w:sz w:val="24"/>
          <w:szCs w:val="24"/>
        </w:rPr>
      </w:pPr>
    </w:p>
    <w:p w:rsidR="00DB36DC" w:rsidRDefault="00DB36DC">
      <w:pPr>
        <w:tabs>
          <w:tab w:val="left" w:pos="2880"/>
        </w:tabs>
        <w:spacing w:line="460" w:lineRule="atLeast"/>
        <w:jc w:val="center"/>
        <w:rPr>
          <w:rFonts w:asciiTheme="minorEastAsia" w:eastAsiaTheme="minorEastAsia" w:hAnsiTheme="minorEastAsia"/>
          <w:sz w:val="24"/>
          <w:szCs w:val="24"/>
        </w:rPr>
      </w:pPr>
    </w:p>
    <w:p w:rsidR="00DB36DC" w:rsidRDefault="00DB36DC">
      <w:pPr>
        <w:tabs>
          <w:tab w:val="left" w:pos="2880"/>
        </w:tabs>
        <w:spacing w:line="460" w:lineRule="atLeast"/>
        <w:jc w:val="center"/>
        <w:rPr>
          <w:rFonts w:asciiTheme="minorEastAsia" w:eastAsiaTheme="minorEastAsia" w:hAnsiTheme="minorEastAsia"/>
          <w:sz w:val="24"/>
          <w:szCs w:val="24"/>
        </w:rPr>
      </w:pPr>
    </w:p>
    <w:p w:rsidR="00DB36DC" w:rsidRDefault="00DB36DC">
      <w:pPr>
        <w:tabs>
          <w:tab w:val="left" w:pos="2880"/>
        </w:tabs>
        <w:spacing w:line="460" w:lineRule="atLeast"/>
        <w:jc w:val="center"/>
        <w:rPr>
          <w:rFonts w:asciiTheme="minorEastAsia" w:eastAsiaTheme="minorEastAsia" w:hAnsiTheme="minorEastAsia"/>
          <w:sz w:val="24"/>
          <w:szCs w:val="24"/>
        </w:rPr>
      </w:pPr>
    </w:p>
    <w:p w:rsidR="00DB36DC" w:rsidRDefault="00DB36DC">
      <w:pPr>
        <w:tabs>
          <w:tab w:val="left" w:pos="2880"/>
        </w:tabs>
        <w:spacing w:line="460" w:lineRule="atLeast"/>
        <w:jc w:val="center"/>
        <w:rPr>
          <w:rFonts w:asciiTheme="minorEastAsia" w:eastAsiaTheme="minorEastAsia" w:hAnsiTheme="minorEastAsia"/>
          <w:sz w:val="24"/>
          <w:szCs w:val="24"/>
        </w:rPr>
      </w:pPr>
    </w:p>
    <w:p w:rsidR="00DB36DC" w:rsidRDefault="00DB36DC">
      <w:pPr>
        <w:tabs>
          <w:tab w:val="left" w:pos="2880"/>
        </w:tabs>
        <w:spacing w:line="460" w:lineRule="atLeast"/>
        <w:jc w:val="center"/>
        <w:rPr>
          <w:rFonts w:asciiTheme="minorEastAsia" w:eastAsiaTheme="minorEastAsia" w:hAnsiTheme="minorEastAsia"/>
          <w:sz w:val="24"/>
          <w:szCs w:val="24"/>
        </w:rPr>
      </w:pPr>
    </w:p>
    <w:p w:rsidR="00DB36DC" w:rsidRDefault="00DB36DC">
      <w:pPr>
        <w:tabs>
          <w:tab w:val="left" w:pos="2880"/>
        </w:tabs>
        <w:spacing w:line="460" w:lineRule="atLeast"/>
        <w:jc w:val="center"/>
        <w:rPr>
          <w:rFonts w:asciiTheme="minorEastAsia" w:eastAsiaTheme="minorEastAsia" w:hAnsiTheme="minorEastAsia"/>
          <w:sz w:val="24"/>
          <w:szCs w:val="24"/>
        </w:rPr>
      </w:pPr>
    </w:p>
    <w:p w:rsidR="00DB36DC" w:rsidRDefault="00DB36DC">
      <w:pPr>
        <w:tabs>
          <w:tab w:val="left" w:pos="2880"/>
        </w:tabs>
        <w:spacing w:line="460" w:lineRule="atLeast"/>
        <w:jc w:val="center"/>
        <w:rPr>
          <w:rFonts w:asciiTheme="minorEastAsia" w:eastAsiaTheme="minorEastAsia" w:hAnsiTheme="minorEastAsia"/>
          <w:sz w:val="24"/>
          <w:szCs w:val="24"/>
        </w:rPr>
      </w:pPr>
    </w:p>
    <w:p w:rsidR="00DB36DC" w:rsidRDefault="00DB36DC">
      <w:pPr>
        <w:tabs>
          <w:tab w:val="left" w:pos="2880"/>
        </w:tabs>
        <w:spacing w:line="460" w:lineRule="atLeast"/>
        <w:jc w:val="center"/>
        <w:rPr>
          <w:rFonts w:asciiTheme="minorEastAsia" w:eastAsiaTheme="minorEastAsia" w:hAnsiTheme="minorEastAsia" w:cs="宋体"/>
          <w:b/>
          <w:kern w:val="0"/>
          <w:sz w:val="24"/>
          <w:szCs w:val="24"/>
        </w:rPr>
      </w:pPr>
    </w:p>
    <w:p w:rsidR="00DB36DC" w:rsidRDefault="00DB36DC">
      <w:pPr>
        <w:tabs>
          <w:tab w:val="left" w:pos="2880"/>
        </w:tabs>
        <w:spacing w:line="460" w:lineRule="atLeast"/>
        <w:jc w:val="center"/>
        <w:rPr>
          <w:rFonts w:asciiTheme="minorEastAsia" w:eastAsiaTheme="minorEastAsia" w:hAnsiTheme="minorEastAsia" w:cs="宋体"/>
          <w:b/>
          <w:kern w:val="0"/>
          <w:sz w:val="32"/>
          <w:szCs w:val="32"/>
        </w:rPr>
      </w:pPr>
    </w:p>
    <w:p w:rsidR="00DB36DC" w:rsidRDefault="00D7295F">
      <w:pPr>
        <w:tabs>
          <w:tab w:val="left" w:pos="2880"/>
        </w:tabs>
        <w:spacing w:line="460" w:lineRule="atLeast"/>
        <w:jc w:val="center"/>
        <w:rPr>
          <w:rFonts w:asciiTheme="minorEastAsia" w:eastAsiaTheme="minorEastAsia" w:hAnsiTheme="minorEastAsia" w:cs="宋体"/>
          <w:b/>
          <w:kern w:val="0"/>
          <w:sz w:val="32"/>
          <w:szCs w:val="32"/>
        </w:rPr>
      </w:pPr>
      <w:r>
        <w:rPr>
          <w:rFonts w:asciiTheme="minorEastAsia" w:eastAsiaTheme="minorEastAsia" w:hAnsiTheme="minorEastAsia" w:cs="宋体" w:hint="eastAsia"/>
          <w:b/>
          <w:kern w:val="0"/>
          <w:sz w:val="32"/>
          <w:szCs w:val="32"/>
        </w:rPr>
        <w:t>（附件十六）信用记录</w:t>
      </w:r>
    </w:p>
    <w:p w:rsidR="00DB36DC" w:rsidRDefault="00D7295F">
      <w:pPr>
        <w:widowControl/>
        <w:adjustRightInd w:val="0"/>
        <w:snapToGrid w:val="0"/>
        <w:spacing w:line="440" w:lineRule="exact"/>
        <w:ind w:firstLineChars="200" w:firstLine="504"/>
        <w:jc w:val="center"/>
        <w:rPr>
          <w:rFonts w:asciiTheme="minorEastAsia" w:eastAsiaTheme="minorEastAsia" w:hAnsiTheme="minorEastAsia" w:cs="宋体"/>
          <w:spacing w:val="6"/>
          <w:kern w:val="0"/>
          <w:sz w:val="24"/>
          <w:szCs w:val="24"/>
        </w:rPr>
      </w:pPr>
      <w:r>
        <w:rPr>
          <w:rFonts w:asciiTheme="minorEastAsia" w:eastAsiaTheme="minorEastAsia" w:hAnsiTheme="minorEastAsia" w:cs="宋体" w:hint="eastAsia"/>
          <w:spacing w:val="6"/>
          <w:kern w:val="0"/>
          <w:sz w:val="24"/>
          <w:szCs w:val="24"/>
        </w:rPr>
        <w:t>（复印件并加盖供应商单位公章）</w:t>
      </w:r>
    </w:p>
    <w:p w:rsidR="00DB36DC" w:rsidRDefault="00DB36DC">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p>
    <w:p w:rsidR="00DB36DC" w:rsidRDefault="00D7295F">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r>
        <w:rPr>
          <w:rFonts w:asciiTheme="minorEastAsia" w:eastAsiaTheme="minorEastAsia" w:hAnsiTheme="minorEastAsia" w:cs="宋体" w:hint="eastAsia"/>
          <w:spacing w:val="6"/>
          <w:kern w:val="0"/>
          <w:sz w:val="24"/>
          <w:szCs w:val="24"/>
        </w:rPr>
        <w:t>依据财库</w:t>
      </w:r>
      <w:r>
        <w:rPr>
          <w:rFonts w:asciiTheme="minorEastAsia" w:eastAsiaTheme="minorEastAsia" w:hAnsiTheme="minorEastAsia" w:cs="宋体"/>
          <w:spacing w:val="6"/>
          <w:kern w:val="0"/>
          <w:sz w:val="24"/>
          <w:szCs w:val="24"/>
        </w:rPr>
        <w:t>[2016]125</w:t>
      </w:r>
      <w:r>
        <w:rPr>
          <w:rFonts w:asciiTheme="minorEastAsia" w:eastAsiaTheme="minorEastAsia" w:hAnsiTheme="minorEastAsia" w:cs="宋体" w:hint="eastAsia"/>
          <w:spacing w:val="6"/>
          <w:kern w:val="0"/>
          <w:sz w:val="24"/>
          <w:szCs w:val="24"/>
        </w:rPr>
        <w:t>号文件规定，供应商须符合《关于在政府采购活动中查询及使用信用记录有关问题的通知》的相关要求，即具有良好的信用记录。</w:t>
      </w:r>
    </w:p>
    <w:p w:rsidR="00DB36DC" w:rsidRDefault="00D7295F">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r>
        <w:rPr>
          <w:rFonts w:asciiTheme="minorEastAsia" w:eastAsiaTheme="minorEastAsia" w:hAnsiTheme="minorEastAsia" w:cs="宋体" w:hint="eastAsia"/>
          <w:spacing w:val="6"/>
          <w:kern w:val="0"/>
          <w:sz w:val="24"/>
          <w:szCs w:val="24"/>
        </w:rPr>
        <w:t>供应商须提供本单位近</w:t>
      </w:r>
      <w:r>
        <w:rPr>
          <w:rFonts w:asciiTheme="minorEastAsia" w:eastAsiaTheme="minorEastAsia" w:hAnsiTheme="minorEastAsia" w:cs="宋体"/>
          <w:spacing w:val="6"/>
          <w:kern w:val="0"/>
          <w:sz w:val="24"/>
          <w:szCs w:val="24"/>
        </w:rPr>
        <w:t>3</w:t>
      </w:r>
      <w:r>
        <w:rPr>
          <w:rFonts w:asciiTheme="minorEastAsia" w:eastAsiaTheme="minorEastAsia" w:hAnsiTheme="minorEastAsia" w:cs="宋体" w:hint="eastAsia"/>
          <w:spacing w:val="6"/>
          <w:kern w:val="0"/>
          <w:sz w:val="24"/>
          <w:szCs w:val="24"/>
        </w:rPr>
        <w:t>年（自公告发布之日起至递交响应文件截止日前）“信用中国”网站（</w:t>
      </w:r>
      <w:r>
        <w:rPr>
          <w:rFonts w:asciiTheme="minorEastAsia" w:eastAsiaTheme="minorEastAsia" w:hAnsiTheme="minorEastAsia" w:cs="宋体"/>
          <w:spacing w:val="6"/>
          <w:kern w:val="0"/>
          <w:sz w:val="24"/>
          <w:szCs w:val="24"/>
        </w:rPr>
        <w:t>www.creditchina.gov.cn</w:t>
      </w:r>
      <w:r>
        <w:rPr>
          <w:rFonts w:asciiTheme="minorEastAsia" w:eastAsiaTheme="minorEastAsia" w:hAnsiTheme="minorEastAsia" w:cs="宋体" w:hint="eastAsia"/>
          <w:spacing w:val="6"/>
          <w:kern w:val="0"/>
          <w:sz w:val="24"/>
          <w:szCs w:val="24"/>
        </w:rPr>
        <w:t>）及中国政府采购网（</w:t>
      </w:r>
      <w:r>
        <w:rPr>
          <w:rFonts w:asciiTheme="minorEastAsia" w:eastAsiaTheme="minorEastAsia" w:hAnsiTheme="minorEastAsia" w:cs="宋体"/>
          <w:spacing w:val="6"/>
          <w:kern w:val="0"/>
          <w:sz w:val="24"/>
          <w:szCs w:val="24"/>
        </w:rPr>
        <w:t>www.ccgp.gov.cn</w:t>
      </w:r>
      <w:r>
        <w:rPr>
          <w:rFonts w:asciiTheme="minorEastAsia" w:eastAsiaTheme="minorEastAsia" w:hAnsiTheme="minorEastAsia" w:cs="宋体" w:hint="eastAsia"/>
          <w:spacing w:val="6"/>
          <w:kern w:val="0"/>
          <w:sz w:val="24"/>
          <w:szCs w:val="24"/>
        </w:rPr>
        <w:t>）已公布的信用记录查询截图。</w:t>
      </w:r>
    </w:p>
    <w:p w:rsidR="00DB36DC" w:rsidRDefault="00D7295F">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proofErr w:type="gramStart"/>
      <w:r>
        <w:rPr>
          <w:rFonts w:asciiTheme="minorEastAsia" w:eastAsiaTheme="minorEastAsia" w:hAnsiTheme="minorEastAsia" w:cs="宋体" w:hint="eastAsia"/>
          <w:spacing w:val="6"/>
          <w:kern w:val="0"/>
          <w:sz w:val="24"/>
          <w:szCs w:val="24"/>
        </w:rPr>
        <w:t>截图含</w:t>
      </w:r>
      <w:proofErr w:type="gramEnd"/>
      <w:r>
        <w:rPr>
          <w:rFonts w:asciiTheme="minorEastAsia" w:eastAsiaTheme="minorEastAsia" w:hAnsiTheme="minorEastAsia" w:cs="宋体"/>
          <w:spacing w:val="6"/>
          <w:kern w:val="0"/>
          <w:sz w:val="24"/>
          <w:szCs w:val="24"/>
        </w:rPr>
        <w:t>1</w:t>
      </w:r>
      <w:r>
        <w:rPr>
          <w:rFonts w:asciiTheme="minorEastAsia" w:eastAsiaTheme="minorEastAsia" w:hAnsiTheme="minorEastAsia" w:cs="宋体" w:hint="eastAsia"/>
          <w:spacing w:val="6"/>
          <w:kern w:val="0"/>
          <w:sz w:val="24"/>
          <w:szCs w:val="24"/>
        </w:rPr>
        <w:t>）被列入失信被执行人</w:t>
      </w:r>
    </w:p>
    <w:p w:rsidR="00DB36DC" w:rsidRDefault="00D7295F">
      <w:pPr>
        <w:widowControl/>
        <w:adjustRightInd w:val="0"/>
        <w:snapToGrid w:val="0"/>
        <w:spacing w:line="440" w:lineRule="exact"/>
        <w:ind w:firstLineChars="550" w:firstLine="1386"/>
        <w:jc w:val="left"/>
        <w:rPr>
          <w:rFonts w:asciiTheme="minorEastAsia" w:eastAsiaTheme="minorEastAsia" w:hAnsiTheme="minorEastAsia" w:cs="宋体"/>
          <w:spacing w:val="6"/>
          <w:kern w:val="0"/>
          <w:sz w:val="24"/>
          <w:szCs w:val="24"/>
        </w:rPr>
      </w:pPr>
      <w:r>
        <w:rPr>
          <w:rFonts w:asciiTheme="minorEastAsia" w:eastAsiaTheme="minorEastAsia" w:hAnsiTheme="minorEastAsia" w:cs="宋体"/>
          <w:spacing w:val="6"/>
          <w:kern w:val="0"/>
          <w:sz w:val="24"/>
          <w:szCs w:val="24"/>
        </w:rPr>
        <w:t>2</w:t>
      </w:r>
      <w:r>
        <w:rPr>
          <w:rFonts w:asciiTheme="minorEastAsia" w:eastAsiaTheme="minorEastAsia" w:hAnsiTheme="minorEastAsia" w:cs="宋体" w:hint="eastAsia"/>
          <w:spacing w:val="6"/>
          <w:kern w:val="0"/>
          <w:sz w:val="24"/>
          <w:szCs w:val="24"/>
        </w:rPr>
        <w:t>）重大税收违法案件当事人名单的供应商</w:t>
      </w:r>
    </w:p>
    <w:p w:rsidR="00DB36DC" w:rsidRDefault="00D7295F">
      <w:pPr>
        <w:widowControl/>
        <w:adjustRightInd w:val="0"/>
        <w:snapToGrid w:val="0"/>
        <w:spacing w:line="440" w:lineRule="exact"/>
        <w:ind w:firstLineChars="550" w:firstLine="1386"/>
        <w:jc w:val="left"/>
        <w:rPr>
          <w:rFonts w:asciiTheme="minorEastAsia" w:eastAsiaTheme="minorEastAsia" w:hAnsiTheme="minorEastAsia" w:cs="宋体"/>
          <w:spacing w:val="6"/>
          <w:kern w:val="0"/>
          <w:sz w:val="24"/>
          <w:szCs w:val="24"/>
        </w:rPr>
      </w:pPr>
      <w:r>
        <w:rPr>
          <w:rFonts w:asciiTheme="minorEastAsia" w:eastAsiaTheme="minorEastAsia" w:hAnsiTheme="minorEastAsia" w:cs="宋体"/>
          <w:spacing w:val="6"/>
          <w:kern w:val="0"/>
          <w:sz w:val="24"/>
          <w:szCs w:val="24"/>
        </w:rPr>
        <w:t>3</w:t>
      </w:r>
      <w:r>
        <w:rPr>
          <w:rFonts w:asciiTheme="minorEastAsia" w:eastAsiaTheme="minorEastAsia" w:hAnsiTheme="minorEastAsia" w:cs="宋体" w:hint="eastAsia"/>
          <w:spacing w:val="6"/>
          <w:kern w:val="0"/>
          <w:sz w:val="24"/>
          <w:szCs w:val="24"/>
        </w:rPr>
        <w:t>）列入政府采购严重违法失信行为记录名单</w:t>
      </w:r>
    </w:p>
    <w:p w:rsidR="00DB36DC" w:rsidRDefault="00DB36DC">
      <w:pPr>
        <w:widowControl/>
        <w:adjustRightInd w:val="0"/>
        <w:snapToGrid w:val="0"/>
        <w:spacing w:line="440" w:lineRule="exact"/>
        <w:ind w:firstLineChars="200" w:firstLine="504"/>
        <w:jc w:val="left"/>
        <w:rPr>
          <w:rFonts w:asciiTheme="minorEastAsia" w:eastAsiaTheme="minorEastAsia" w:hAnsiTheme="minorEastAsia" w:cs="宋体"/>
          <w:spacing w:val="6"/>
          <w:kern w:val="0"/>
          <w:sz w:val="24"/>
          <w:szCs w:val="24"/>
        </w:rPr>
      </w:pPr>
    </w:p>
    <w:p w:rsidR="00DB36DC" w:rsidRDefault="00D7295F">
      <w:pPr>
        <w:tabs>
          <w:tab w:val="left" w:pos="2880"/>
        </w:tabs>
        <w:spacing w:line="460" w:lineRule="atLeast"/>
        <w:ind w:firstLineChars="500" w:firstLine="1260"/>
        <w:rPr>
          <w:rFonts w:asciiTheme="minorEastAsia" w:eastAsiaTheme="minorEastAsia" w:hAnsiTheme="minorEastAsia" w:cs="宋体"/>
          <w:b/>
          <w:kern w:val="0"/>
          <w:sz w:val="32"/>
          <w:szCs w:val="32"/>
        </w:rPr>
      </w:pPr>
      <w:r>
        <w:rPr>
          <w:rFonts w:asciiTheme="minorEastAsia" w:eastAsiaTheme="minorEastAsia" w:hAnsiTheme="minorEastAsia" w:cs="宋体" w:hint="eastAsia"/>
          <w:spacing w:val="6"/>
          <w:kern w:val="0"/>
          <w:sz w:val="24"/>
          <w:szCs w:val="24"/>
        </w:rPr>
        <w:t>例如：网站搜索页输入供应商名称，截图查询结</w:t>
      </w:r>
    </w:p>
    <w:p w:rsidR="00DB36DC" w:rsidRDefault="00D7295F">
      <w:pPr>
        <w:spacing w:line="360" w:lineRule="auto"/>
        <w:rPr>
          <w:rFonts w:asciiTheme="minorEastAsia" w:eastAsiaTheme="minorEastAsia" w:hAnsiTheme="minorEastAsia"/>
          <w:kern w:val="0"/>
          <w:sz w:val="24"/>
        </w:rPr>
      </w:pPr>
      <w:r>
        <w:rPr>
          <w:rFonts w:asciiTheme="minorEastAsia" w:eastAsiaTheme="minorEastAsia" w:hAnsiTheme="minorEastAsia"/>
          <w:kern w:val="0"/>
          <w:sz w:val="24"/>
        </w:rPr>
        <w:br w:type="page"/>
      </w:r>
    </w:p>
    <w:p w:rsidR="00DB36DC" w:rsidRDefault="00D7295F">
      <w:pPr>
        <w:spacing w:line="440" w:lineRule="exact"/>
        <w:jc w:val="center"/>
        <w:outlineLvl w:val="0"/>
        <w:rPr>
          <w:rFonts w:ascii="宋体" w:hAnsi="宋体"/>
          <w:b/>
          <w:sz w:val="36"/>
        </w:rPr>
      </w:pPr>
      <w:bookmarkStart w:id="32" w:name="_Toc530220414"/>
      <w:r>
        <w:rPr>
          <w:rFonts w:ascii="宋体" w:hAnsi="宋体" w:hint="eastAsia"/>
          <w:b/>
          <w:sz w:val="36"/>
        </w:rPr>
        <w:lastRenderedPageBreak/>
        <w:t>评</w:t>
      </w:r>
      <w:r>
        <w:rPr>
          <w:rFonts w:ascii="宋体" w:hAnsi="宋体"/>
          <w:b/>
          <w:sz w:val="36"/>
        </w:rPr>
        <w:t xml:space="preserve"> </w:t>
      </w:r>
      <w:r>
        <w:rPr>
          <w:rFonts w:ascii="宋体" w:hAnsi="宋体" w:hint="eastAsia"/>
          <w:b/>
          <w:sz w:val="36"/>
        </w:rPr>
        <w:t>分</w:t>
      </w:r>
      <w:r>
        <w:rPr>
          <w:rFonts w:ascii="宋体" w:hAnsi="宋体"/>
          <w:b/>
          <w:sz w:val="36"/>
        </w:rPr>
        <w:t xml:space="preserve"> </w:t>
      </w:r>
      <w:r>
        <w:rPr>
          <w:rFonts w:ascii="宋体" w:hAnsi="宋体" w:hint="eastAsia"/>
          <w:b/>
          <w:sz w:val="36"/>
        </w:rPr>
        <w:t>标</w:t>
      </w:r>
      <w:r>
        <w:rPr>
          <w:rFonts w:ascii="宋体" w:hAnsi="宋体"/>
          <w:b/>
          <w:sz w:val="36"/>
        </w:rPr>
        <w:t xml:space="preserve"> </w:t>
      </w:r>
      <w:r>
        <w:rPr>
          <w:rFonts w:ascii="宋体" w:hAnsi="宋体" w:hint="eastAsia"/>
          <w:b/>
          <w:sz w:val="36"/>
        </w:rPr>
        <w:t>准</w:t>
      </w:r>
      <w:bookmarkEnd w:id="32"/>
    </w:p>
    <w:p w:rsidR="00DB36DC" w:rsidRDefault="00D7295F">
      <w:pPr>
        <w:spacing w:line="440" w:lineRule="exact"/>
        <w:jc w:val="center"/>
        <w:rPr>
          <w:rFonts w:ascii="宋体" w:hAnsi="宋体"/>
          <w:b/>
          <w:sz w:val="28"/>
          <w:szCs w:val="28"/>
        </w:rPr>
      </w:pPr>
      <w:r>
        <w:rPr>
          <w:rFonts w:ascii="宋体" w:hAnsi="宋体" w:hint="eastAsia"/>
          <w:b/>
          <w:sz w:val="28"/>
          <w:szCs w:val="28"/>
        </w:rPr>
        <w:t>技术部分（占总分值的60</w:t>
      </w:r>
      <w:r>
        <w:rPr>
          <w:rFonts w:ascii="宋体" w:hAnsi="宋体"/>
          <w:b/>
          <w:sz w:val="28"/>
          <w:szCs w:val="28"/>
        </w:rPr>
        <w:t>%</w:t>
      </w:r>
      <w:r>
        <w:rPr>
          <w:rFonts w:ascii="宋体" w:hAnsi="宋体" w:hint="eastAsia"/>
          <w:b/>
          <w:sz w:val="28"/>
          <w:szCs w:val="28"/>
        </w:rPr>
        <w:t>）</w:t>
      </w:r>
    </w:p>
    <w:tbl>
      <w:tblPr>
        <w:tblW w:w="9854"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4A0"/>
      </w:tblPr>
      <w:tblGrid>
        <w:gridCol w:w="502"/>
        <w:gridCol w:w="1425"/>
        <w:gridCol w:w="1517"/>
        <w:gridCol w:w="6410"/>
      </w:tblGrid>
      <w:tr w:rsidR="00DB36DC">
        <w:trPr>
          <w:cantSplit/>
          <w:trHeight w:val="593"/>
          <w:jc w:val="center"/>
        </w:trPr>
        <w:tc>
          <w:tcPr>
            <w:tcW w:w="502" w:type="dxa"/>
            <w:vAlign w:val="center"/>
          </w:tcPr>
          <w:p w:rsidR="00DB36DC" w:rsidRDefault="00D7295F">
            <w:pPr>
              <w:pStyle w:val="21212"/>
              <w:spacing w:before="0" w:after="0" w:line="340" w:lineRule="exact"/>
              <w:ind w:firstLine="0"/>
              <w:jc w:val="center"/>
              <w:rPr>
                <w:rFonts w:ascii="宋体" w:hAnsi="宋体"/>
                <w:szCs w:val="24"/>
              </w:rPr>
            </w:pPr>
            <w:r>
              <w:rPr>
                <w:rFonts w:ascii="宋体" w:hAnsi="宋体" w:hint="eastAsia"/>
                <w:szCs w:val="24"/>
              </w:rPr>
              <w:t>序号</w:t>
            </w:r>
          </w:p>
        </w:tc>
        <w:tc>
          <w:tcPr>
            <w:tcW w:w="1425" w:type="dxa"/>
            <w:vAlign w:val="center"/>
          </w:tcPr>
          <w:p w:rsidR="00DB36DC" w:rsidRDefault="00D7295F">
            <w:pPr>
              <w:pStyle w:val="21212"/>
              <w:spacing w:before="0" w:after="0" w:line="340" w:lineRule="exact"/>
              <w:ind w:firstLine="0"/>
              <w:jc w:val="center"/>
              <w:rPr>
                <w:rFonts w:ascii="宋体" w:hAnsi="宋体"/>
                <w:szCs w:val="24"/>
              </w:rPr>
            </w:pPr>
            <w:r>
              <w:rPr>
                <w:rFonts w:ascii="宋体" w:hAnsi="宋体" w:hint="eastAsia"/>
                <w:szCs w:val="24"/>
              </w:rPr>
              <w:t>评审项目</w:t>
            </w:r>
          </w:p>
        </w:tc>
        <w:tc>
          <w:tcPr>
            <w:tcW w:w="1517" w:type="dxa"/>
            <w:vAlign w:val="center"/>
          </w:tcPr>
          <w:p w:rsidR="00DB36DC" w:rsidRDefault="00D7295F">
            <w:pPr>
              <w:pStyle w:val="21212"/>
              <w:spacing w:before="0" w:after="0" w:line="340" w:lineRule="exact"/>
              <w:ind w:firstLine="0"/>
              <w:jc w:val="center"/>
              <w:rPr>
                <w:rFonts w:ascii="宋体" w:hAnsi="宋体"/>
                <w:szCs w:val="24"/>
              </w:rPr>
            </w:pPr>
            <w:r>
              <w:rPr>
                <w:rFonts w:ascii="宋体" w:hAnsi="宋体" w:hint="eastAsia"/>
                <w:szCs w:val="24"/>
              </w:rPr>
              <w:t>评分标准</w:t>
            </w:r>
          </w:p>
        </w:tc>
        <w:tc>
          <w:tcPr>
            <w:tcW w:w="6410" w:type="dxa"/>
            <w:vAlign w:val="center"/>
          </w:tcPr>
          <w:p w:rsidR="00DB36DC" w:rsidRDefault="00D7295F">
            <w:pPr>
              <w:pStyle w:val="21212"/>
              <w:spacing w:before="0" w:after="0" w:line="340" w:lineRule="exact"/>
              <w:ind w:firstLine="0"/>
              <w:jc w:val="center"/>
              <w:rPr>
                <w:rFonts w:ascii="宋体" w:hAnsi="宋体"/>
                <w:szCs w:val="24"/>
              </w:rPr>
            </w:pPr>
            <w:r>
              <w:rPr>
                <w:rFonts w:ascii="宋体" w:hAnsi="宋体" w:hint="eastAsia"/>
                <w:szCs w:val="24"/>
              </w:rPr>
              <w:t>分值</w:t>
            </w:r>
          </w:p>
        </w:tc>
      </w:tr>
      <w:tr w:rsidR="00DB36DC">
        <w:trPr>
          <w:cantSplit/>
          <w:trHeight w:val="593"/>
          <w:jc w:val="center"/>
        </w:trPr>
        <w:tc>
          <w:tcPr>
            <w:tcW w:w="502" w:type="dxa"/>
            <w:vMerge w:val="restart"/>
            <w:vAlign w:val="center"/>
          </w:tcPr>
          <w:p w:rsidR="00DB36DC" w:rsidRDefault="00D7295F">
            <w:pPr>
              <w:pStyle w:val="21212"/>
              <w:spacing w:before="0" w:after="0" w:line="340" w:lineRule="exact"/>
              <w:ind w:firstLine="0"/>
              <w:jc w:val="center"/>
              <w:rPr>
                <w:rFonts w:ascii="宋体" w:hAnsi="宋体"/>
                <w:szCs w:val="24"/>
              </w:rPr>
            </w:pPr>
            <w:r>
              <w:rPr>
                <w:rFonts w:ascii="宋体" w:hAnsi="宋体" w:hint="eastAsia"/>
                <w:szCs w:val="24"/>
              </w:rPr>
              <w:t>1</w:t>
            </w:r>
          </w:p>
        </w:tc>
        <w:tc>
          <w:tcPr>
            <w:tcW w:w="1425" w:type="dxa"/>
            <w:vMerge w:val="restart"/>
            <w:vAlign w:val="center"/>
          </w:tcPr>
          <w:p w:rsidR="00DB36DC" w:rsidRDefault="00D7295F">
            <w:pPr>
              <w:pStyle w:val="21212"/>
              <w:spacing w:line="340" w:lineRule="exact"/>
              <w:ind w:firstLine="0"/>
              <w:rPr>
                <w:rFonts w:ascii="宋体" w:hAnsi="宋体"/>
                <w:szCs w:val="24"/>
              </w:rPr>
            </w:pPr>
            <w:r>
              <w:rPr>
                <w:rFonts w:ascii="宋体" w:hAnsi="宋体" w:hint="eastAsia"/>
                <w:szCs w:val="24"/>
              </w:rPr>
              <w:t>根据所投产品（设备符合性）（15分）</w:t>
            </w:r>
          </w:p>
        </w:tc>
        <w:tc>
          <w:tcPr>
            <w:tcW w:w="1517" w:type="dxa"/>
            <w:vMerge w:val="restart"/>
            <w:vAlign w:val="center"/>
          </w:tcPr>
          <w:p w:rsidR="00DB36DC" w:rsidRDefault="00D7295F">
            <w:pPr>
              <w:pStyle w:val="21212"/>
              <w:spacing w:line="340" w:lineRule="exact"/>
              <w:ind w:firstLine="0"/>
              <w:jc w:val="center"/>
              <w:rPr>
                <w:rFonts w:ascii="宋体" w:hAnsi="宋体"/>
                <w:szCs w:val="24"/>
              </w:rPr>
            </w:pPr>
            <w:r>
              <w:rPr>
                <w:rFonts w:ascii="宋体" w:hAnsi="宋体" w:hint="eastAsia"/>
                <w:szCs w:val="24"/>
              </w:rPr>
              <w:t>设备符合性（15分）</w:t>
            </w:r>
          </w:p>
        </w:tc>
        <w:tc>
          <w:tcPr>
            <w:tcW w:w="6410" w:type="dxa"/>
            <w:vAlign w:val="center"/>
          </w:tcPr>
          <w:p w:rsidR="00DB36DC" w:rsidRDefault="00D7295F">
            <w:pPr>
              <w:spacing w:line="340" w:lineRule="exact"/>
              <w:rPr>
                <w:rFonts w:ascii="宋体" w:hAnsi="宋体"/>
                <w:sz w:val="24"/>
                <w:szCs w:val="24"/>
              </w:rPr>
            </w:pPr>
            <w:r>
              <w:rPr>
                <w:rFonts w:ascii="宋体" w:hAnsi="宋体" w:hint="eastAsia"/>
                <w:sz w:val="24"/>
                <w:szCs w:val="24"/>
              </w:rPr>
              <w:t>投标方在应标过程中应充分替用户考虑，在产品选型过程保证提供的设备满足用户对设备档次的基本需求的根据提供产品的档次情况进行综合对比打分（</w:t>
            </w:r>
            <w:r>
              <w:rPr>
                <w:rFonts w:ascii="宋体" w:hAnsi="宋体"/>
                <w:sz w:val="24"/>
                <w:szCs w:val="24"/>
              </w:rPr>
              <w:t>1-</w:t>
            </w:r>
            <w:r>
              <w:rPr>
                <w:rFonts w:ascii="宋体" w:hAnsi="宋体" w:hint="eastAsia"/>
                <w:sz w:val="24"/>
                <w:szCs w:val="24"/>
              </w:rPr>
              <w:t>5分）</w:t>
            </w:r>
          </w:p>
        </w:tc>
      </w:tr>
      <w:tr w:rsidR="00DB36DC">
        <w:trPr>
          <w:cantSplit/>
          <w:trHeight w:val="593"/>
          <w:jc w:val="center"/>
        </w:trPr>
        <w:tc>
          <w:tcPr>
            <w:tcW w:w="502" w:type="dxa"/>
            <w:vMerge/>
            <w:vAlign w:val="center"/>
          </w:tcPr>
          <w:p w:rsidR="00DB36DC" w:rsidRDefault="00DB36DC">
            <w:pPr>
              <w:pStyle w:val="21212"/>
              <w:spacing w:before="0" w:after="0" w:line="340" w:lineRule="exact"/>
              <w:ind w:firstLine="0"/>
              <w:jc w:val="center"/>
              <w:rPr>
                <w:rFonts w:ascii="宋体" w:hAnsi="宋体"/>
                <w:szCs w:val="24"/>
              </w:rPr>
            </w:pPr>
          </w:p>
        </w:tc>
        <w:tc>
          <w:tcPr>
            <w:tcW w:w="1425" w:type="dxa"/>
            <w:vMerge/>
            <w:vAlign w:val="center"/>
          </w:tcPr>
          <w:p w:rsidR="00DB36DC" w:rsidRDefault="00DB36DC">
            <w:pPr>
              <w:pStyle w:val="21212"/>
              <w:spacing w:before="0" w:after="0" w:line="340" w:lineRule="exact"/>
              <w:ind w:firstLine="0"/>
              <w:jc w:val="center"/>
              <w:rPr>
                <w:rFonts w:ascii="宋体" w:hAnsi="宋体"/>
                <w:szCs w:val="24"/>
              </w:rPr>
            </w:pPr>
          </w:p>
        </w:tc>
        <w:tc>
          <w:tcPr>
            <w:tcW w:w="1517" w:type="dxa"/>
            <w:vMerge/>
            <w:vAlign w:val="center"/>
          </w:tcPr>
          <w:p w:rsidR="00DB36DC" w:rsidRDefault="00DB36DC">
            <w:pPr>
              <w:pStyle w:val="21212"/>
              <w:spacing w:before="0" w:after="0" w:line="340" w:lineRule="exact"/>
              <w:ind w:firstLine="0"/>
              <w:jc w:val="center"/>
              <w:rPr>
                <w:rFonts w:ascii="宋体" w:hAnsi="宋体"/>
                <w:szCs w:val="24"/>
              </w:rPr>
            </w:pPr>
          </w:p>
        </w:tc>
        <w:tc>
          <w:tcPr>
            <w:tcW w:w="6410" w:type="dxa"/>
            <w:vAlign w:val="center"/>
          </w:tcPr>
          <w:p w:rsidR="00DB36DC" w:rsidRDefault="00D7295F">
            <w:pPr>
              <w:spacing w:line="340" w:lineRule="exact"/>
              <w:rPr>
                <w:rFonts w:ascii="宋体" w:hAnsi="宋体"/>
                <w:sz w:val="24"/>
                <w:szCs w:val="24"/>
              </w:rPr>
            </w:pPr>
            <w:r>
              <w:rPr>
                <w:rFonts w:ascii="宋体" w:hAnsi="宋体" w:hint="eastAsia"/>
                <w:sz w:val="24"/>
                <w:szCs w:val="24"/>
              </w:rPr>
              <w:t>投标方所投产品具有一定的品牌知名度和市场认可情况（</w:t>
            </w:r>
            <w:r>
              <w:rPr>
                <w:rFonts w:ascii="宋体" w:hAnsi="宋体"/>
                <w:sz w:val="24"/>
                <w:szCs w:val="24"/>
              </w:rPr>
              <w:t>1-</w:t>
            </w:r>
            <w:r>
              <w:rPr>
                <w:rFonts w:ascii="宋体" w:hAnsi="宋体" w:hint="eastAsia"/>
                <w:sz w:val="24"/>
                <w:szCs w:val="24"/>
              </w:rPr>
              <w:t>5分）</w:t>
            </w:r>
          </w:p>
        </w:tc>
      </w:tr>
      <w:tr w:rsidR="00DB36DC">
        <w:trPr>
          <w:cantSplit/>
          <w:trHeight w:val="593"/>
          <w:jc w:val="center"/>
        </w:trPr>
        <w:tc>
          <w:tcPr>
            <w:tcW w:w="502" w:type="dxa"/>
            <w:vMerge/>
            <w:vAlign w:val="center"/>
          </w:tcPr>
          <w:p w:rsidR="00DB36DC" w:rsidRDefault="00DB36DC">
            <w:pPr>
              <w:pStyle w:val="21212"/>
              <w:spacing w:before="0" w:after="0" w:line="340" w:lineRule="exact"/>
              <w:ind w:firstLine="0"/>
              <w:jc w:val="center"/>
              <w:rPr>
                <w:rFonts w:ascii="宋体" w:hAnsi="宋体"/>
                <w:szCs w:val="24"/>
              </w:rPr>
            </w:pPr>
          </w:p>
        </w:tc>
        <w:tc>
          <w:tcPr>
            <w:tcW w:w="1425" w:type="dxa"/>
            <w:vMerge/>
            <w:vAlign w:val="center"/>
          </w:tcPr>
          <w:p w:rsidR="00DB36DC" w:rsidRDefault="00DB36DC">
            <w:pPr>
              <w:pStyle w:val="21212"/>
              <w:spacing w:before="0" w:after="0" w:line="340" w:lineRule="exact"/>
              <w:ind w:firstLine="0"/>
              <w:jc w:val="center"/>
              <w:rPr>
                <w:rFonts w:ascii="宋体" w:hAnsi="宋体"/>
                <w:szCs w:val="24"/>
              </w:rPr>
            </w:pPr>
          </w:p>
        </w:tc>
        <w:tc>
          <w:tcPr>
            <w:tcW w:w="1517" w:type="dxa"/>
            <w:vMerge/>
            <w:vAlign w:val="center"/>
          </w:tcPr>
          <w:p w:rsidR="00DB36DC" w:rsidRDefault="00DB36DC">
            <w:pPr>
              <w:pStyle w:val="21212"/>
              <w:spacing w:before="0" w:after="0" w:line="340" w:lineRule="exact"/>
              <w:ind w:firstLine="0"/>
              <w:jc w:val="center"/>
              <w:rPr>
                <w:rFonts w:ascii="宋体" w:hAnsi="宋体"/>
                <w:szCs w:val="24"/>
              </w:rPr>
            </w:pPr>
          </w:p>
        </w:tc>
        <w:tc>
          <w:tcPr>
            <w:tcW w:w="6410" w:type="dxa"/>
            <w:vAlign w:val="center"/>
          </w:tcPr>
          <w:p w:rsidR="00DB36DC" w:rsidRDefault="00D7295F">
            <w:pPr>
              <w:spacing w:line="340" w:lineRule="exact"/>
              <w:rPr>
                <w:rFonts w:ascii="宋体" w:hAnsi="宋体"/>
                <w:sz w:val="24"/>
                <w:szCs w:val="24"/>
              </w:rPr>
            </w:pPr>
            <w:r>
              <w:rPr>
                <w:rFonts w:ascii="宋体" w:hAnsi="宋体" w:hint="eastAsia"/>
                <w:sz w:val="24"/>
                <w:szCs w:val="24"/>
              </w:rPr>
              <w:t>投标方所投主要产品能够与用户现有设备投资以及整个系统进行兼容得（</w:t>
            </w:r>
            <w:r>
              <w:rPr>
                <w:rFonts w:ascii="宋体" w:hAnsi="宋体"/>
                <w:sz w:val="24"/>
                <w:szCs w:val="24"/>
              </w:rPr>
              <w:t>1-</w:t>
            </w:r>
            <w:r>
              <w:rPr>
                <w:rFonts w:ascii="宋体" w:hAnsi="宋体" w:hint="eastAsia"/>
                <w:sz w:val="24"/>
                <w:szCs w:val="24"/>
              </w:rPr>
              <w:t>5分）</w:t>
            </w:r>
          </w:p>
        </w:tc>
      </w:tr>
      <w:tr w:rsidR="00DB36DC">
        <w:trPr>
          <w:cantSplit/>
          <w:trHeight w:val="593"/>
          <w:jc w:val="center"/>
        </w:trPr>
        <w:tc>
          <w:tcPr>
            <w:tcW w:w="502" w:type="dxa"/>
            <w:vAlign w:val="center"/>
          </w:tcPr>
          <w:p w:rsidR="00DB36DC" w:rsidRDefault="00D7295F">
            <w:pPr>
              <w:pStyle w:val="af5"/>
              <w:spacing w:line="340" w:lineRule="exact"/>
              <w:jc w:val="center"/>
              <w:rPr>
                <w:szCs w:val="24"/>
              </w:rPr>
            </w:pPr>
            <w:r>
              <w:rPr>
                <w:rFonts w:hint="eastAsia"/>
                <w:szCs w:val="24"/>
              </w:rPr>
              <w:t>2</w:t>
            </w:r>
          </w:p>
        </w:tc>
        <w:tc>
          <w:tcPr>
            <w:tcW w:w="1425" w:type="dxa"/>
            <w:vAlign w:val="center"/>
          </w:tcPr>
          <w:p w:rsidR="00DB36DC" w:rsidRDefault="00D7295F">
            <w:pPr>
              <w:pStyle w:val="21212"/>
              <w:spacing w:before="0" w:after="0" w:line="340" w:lineRule="exact"/>
              <w:ind w:firstLine="0"/>
              <w:jc w:val="center"/>
              <w:rPr>
                <w:rFonts w:ascii="宋体" w:hAnsi="宋体"/>
                <w:szCs w:val="24"/>
              </w:rPr>
            </w:pPr>
            <w:r>
              <w:rPr>
                <w:rFonts w:ascii="宋体" w:hAnsi="宋体" w:hint="eastAsia"/>
                <w:szCs w:val="24"/>
              </w:rPr>
              <w:t>配套产品配置及性能指标</w:t>
            </w:r>
          </w:p>
        </w:tc>
        <w:tc>
          <w:tcPr>
            <w:tcW w:w="1517" w:type="dxa"/>
            <w:vAlign w:val="center"/>
          </w:tcPr>
          <w:p w:rsidR="00DB36DC" w:rsidRDefault="00D7295F">
            <w:pPr>
              <w:pStyle w:val="21212"/>
              <w:spacing w:before="0" w:after="0" w:line="340" w:lineRule="exact"/>
              <w:ind w:firstLine="0"/>
              <w:jc w:val="center"/>
              <w:rPr>
                <w:rFonts w:ascii="宋体" w:hAnsi="宋体"/>
                <w:szCs w:val="24"/>
              </w:rPr>
            </w:pPr>
            <w:r>
              <w:rPr>
                <w:rFonts w:ascii="宋体" w:hAnsi="宋体" w:hint="eastAsia"/>
                <w:szCs w:val="24"/>
              </w:rPr>
              <w:t>配置及性能指标30分</w:t>
            </w:r>
          </w:p>
        </w:tc>
        <w:tc>
          <w:tcPr>
            <w:tcW w:w="6410" w:type="dxa"/>
            <w:vAlign w:val="center"/>
          </w:tcPr>
          <w:p w:rsidR="00DB36DC" w:rsidRDefault="00D7295F">
            <w:pPr>
              <w:pStyle w:val="21212"/>
              <w:spacing w:before="0" w:after="0" w:line="340" w:lineRule="exact"/>
              <w:ind w:firstLine="0"/>
              <w:rPr>
                <w:rFonts w:ascii="宋体" w:hAnsi="宋体"/>
                <w:szCs w:val="24"/>
              </w:rPr>
            </w:pPr>
            <w:r>
              <w:rPr>
                <w:rFonts w:ascii="宋体" w:hAnsi="宋体" w:hint="eastAsia"/>
                <w:szCs w:val="24"/>
              </w:rPr>
              <w:t>根据所投产品的配置与性能指标的响应程度打分，所投产</w:t>
            </w:r>
            <w:proofErr w:type="gramStart"/>
            <w:r>
              <w:rPr>
                <w:rFonts w:ascii="宋体" w:hAnsi="宋体" w:hint="eastAsia"/>
                <w:szCs w:val="24"/>
              </w:rPr>
              <w:t>品所有</w:t>
            </w:r>
            <w:proofErr w:type="gramEnd"/>
            <w:r>
              <w:rPr>
                <w:rFonts w:ascii="宋体" w:hAnsi="宋体" w:hint="eastAsia"/>
                <w:szCs w:val="24"/>
              </w:rPr>
              <w:t>技术参数全部满足的招标文件要求的得基本分30分，每有一项重要指标低于招标文件要求的扣10分，每有一项指标低于要求的扣5分，此项最高得30分，最低得</w:t>
            </w:r>
            <w:r>
              <w:rPr>
                <w:rFonts w:ascii="宋体" w:hAnsi="宋体"/>
                <w:szCs w:val="24"/>
              </w:rPr>
              <w:t>0</w:t>
            </w:r>
            <w:r>
              <w:rPr>
                <w:rFonts w:ascii="宋体" w:hAnsi="宋体" w:hint="eastAsia"/>
                <w:szCs w:val="24"/>
              </w:rPr>
              <w:t>分。</w:t>
            </w:r>
          </w:p>
          <w:p w:rsidR="00DB36DC" w:rsidRDefault="00D7295F">
            <w:pPr>
              <w:pStyle w:val="21212"/>
              <w:spacing w:before="0" w:after="0" w:line="340" w:lineRule="exact"/>
              <w:ind w:firstLine="0"/>
              <w:rPr>
                <w:rFonts w:ascii="宋体" w:hAnsi="宋体"/>
                <w:szCs w:val="24"/>
              </w:rPr>
            </w:pPr>
            <w:r>
              <w:rPr>
                <w:rFonts w:ascii="宋体" w:hAnsi="宋体" w:hint="eastAsia"/>
                <w:b/>
              </w:rPr>
              <w:t>以投标人提供响应招标文件的</w:t>
            </w:r>
            <w:proofErr w:type="gramStart"/>
            <w:r>
              <w:rPr>
                <w:rFonts w:ascii="宋体" w:hAnsi="宋体" w:hint="eastAsia"/>
                <w:b/>
              </w:rPr>
              <w:t>的</w:t>
            </w:r>
            <w:proofErr w:type="gramEnd"/>
            <w:r>
              <w:rPr>
                <w:rFonts w:ascii="宋体" w:hAnsi="宋体" w:hint="eastAsia"/>
                <w:b/>
              </w:rPr>
              <w:t>检测机构出具的关于本次招标主要产品的检测报告中的检测结果数据为依据进行评分。</w:t>
            </w:r>
          </w:p>
        </w:tc>
      </w:tr>
      <w:tr w:rsidR="00DB36DC">
        <w:trPr>
          <w:cantSplit/>
          <w:trHeight w:val="593"/>
          <w:jc w:val="center"/>
        </w:trPr>
        <w:tc>
          <w:tcPr>
            <w:tcW w:w="502" w:type="dxa"/>
            <w:vAlign w:val="center"/>
          </w:tcPr>
          <w:p w:rsidR="00DB36DC" w:rsidRDefault="00D7295F">
            <w:pPr>
              <w:pStyle w:val="af5"/>
              <w:spacing w:line="340" w:lineRule="exact"/>
              <w:jc w:val="center"/>
              <w:rPr>
                <w:szCs w:val="24"/>
              </w:rPr>
            </w:pPr>
            <w:r>
              <w:rPr>
                <w:rFonts w:hint="eastAsia"/>
                <w:szCs w:val="24"/>
              </w:rPr>
              <w:t>3</w:t>
            </w:r>
          </w:p>
        </w:tc>
        <w:tc>
          <w:tcPr>
            <w:tcW w:w="1425" w:type="dxa"/>
            <w:vAlign w:val="center"/>
          </w:tcPr>
          <w:p w:rsidR="00DB36DC" w:rsidRDefault="00D7295F">
            <w:pPr>
              <w:pStyle w:val="21212"/>
              <w:spacing w:before="0" w:after="0" w:line="340" w:lineRule="exact"/>
              <w:ind w:firstLine="0"/>
              <w:jc w:val="center"/>
              <w:rPr>
                <w:rFonts w:ascii="宋体" w:hAnsi="宋体"/>
                <w:szCs w:val="24"/>
              </w:rPr>
            </w:pPr>
            <w:r>
              <w:rPr>
                <w:rFonts w:ascii="宋体" w:hAnsi="宋体" w:hint="eastAsia"/>
                <w:szCs w:val="24"/>
              </w:rPr>
              <w:t>产品来源</w:t>
            </w:r>
          </w:p>
        </w:tc>
        <w:tc>
          <w:tcPr>
            <w:tcW w:w="1517" w:type="dxa"/>
            <w:vAlign w:val="center"/>
          </w:tcPr>
          <w:p w:rsidR="00DB36DC" w:rsidRDefault="00D7295F">
            <w:pPr>
              <w:pStyle w:val="21212"/>
              <w:spacing w:before="0" w:after="0" w:line="340" w:lineRule="exact"/>
              <w:ind w:firstLine="0"/>
              <w:jc w:val="center"/>
              <w:rPr>
                <w:rFonts w:ascii="宋体" w:hAnsi="宋体"/>
                <w:szCs w:val="24"/>
              </w:rPr>
            </w:pPr>
            <w:r>
              <w:rPr>
                <w:rFonts w:ascii="宋体" w:hAnsi="宋体" w:hint="eastAsia"/>
                <w:szCs w:val="24"/>
              </w:rPr>
              <w:t>产品来源情况（1分）</w:t>
            </w:r>
          </w:p>
        </w:tc>
        <w:tc>
          <w:tcPr>
            <w:tcW w:w="6410" w:type="dxa"/>
            <w:vAlign w:val="center"/>
          </w:tcPr>
          <w:p w:rsidR="00DB36DC" w:rsidRDefault="00D7295F">
            <w:pPr>
              <w:pStyle w:val="21212"/>
              <w:spacing w:before="0" w:after="0" w:line="340" w:lineRule="exact"/>
              <w:ind w:firstLine="0"/>
              <w:rPr>
                <w:rFonts w:ascii="宋体" w:hAnsi="宋体"/>
                <w:szCs w:val="24"/>
              </w:rPr>
            </w:pPr>
            <w:r>
              <w:rPr>
                <w:rFonts w:ascii="宋体" w:hAnsi="宋体" w:hint="eastAsia"/>
                <w:szCs w:val="24"/>
              </w:rPr>
              <w:t>投标人为代理商的投标文件中提供了产品来源说明的得1分，投标文件中未提供的不得分；</w:t>
            </w:r>
          </w:p>
          <w:p w:rsidR="00DB36DC" w:rsidRDefault="00D7295F">
            <w:pPr>
              <w:pStyle w:val="21212"/>
              <w:spacing w:before="0" w:after="0" w:line="340" w:lineRule="exact"/>
              <w:ind w:firstLine="0"/>
              <w:rPr>
                <w:rFonts w:ascii="宋体" w:hAnsi="宋体"/>
                <w:szCs w:val="24"/>
              </w:rPr>
            </w:pPr>
            <w:r>
              <w:rPr>
                <w:rFonts w:ascii="宋体" w:hAnsi="宋体" w:hint="eastAsia"/>
                <w:szCs w:val="24"/>
              </w:rPr>
              <w:t>投标人为制造商的，投标文件中提供生产企业声明函（格式自拟）得1分，投标文件中未提供的不得分。</w:t>
            </w:r>
          </w:p>
        </w:tc>
      </w:tr>
      <w:tr w:rsidR="00DB36DC">
        <w:trPr>
          <w:cantSplit/>
          <w:trHeight w:val="985"/>
          <w:jc w:val="center"/>
        </w:trPr>
        <w:tc>
          <w:tcPr>
            <w:tcW w:w="502" w:type="dxa"/>
            <w:vMerge w:val="restart"/>
            <w:vAlign w:val="center"/>
          </w:tcPr>
          <w:p w:rsidR="00DB36DC" w:rsidRDefault="00D7295F">
            <w:pPr>
              <w:pStyle w:val="21212"/>
              <w:spacing w:line="340" w:lineRule="exact"/>
              <w:ind w:firstLine="72"/>
              <w:rPr>
                <w:rFonts w:ascii="宋体" w:hAnsi="宋体"/>
                <w:szCs w:val="24"/>
              </w:rPr>
            </w:pPr>
            <w:r>
              <w:rPr>
                <w:rFonts w:ascii="宋体" w:hAnsi="宋体" w:hint="eastAsia"/>
                <w:szCs w:val="24"/>
              </w:rPr>
              <w:t>5</w:t>
            </w:r>
          </w:p>
        </w:tc>
        <w:tc>
          <w:tcPr>
            <w:tcW w:w="1425" w:type="dxa"/>
            <w:vMerge w:val="restart"/>
            <w:vAlign w:val="center"/>
          </w:tcPr>
          <w:p w:rsidR="00DB36DC" w:rsidRDefault="00D7295F">
            <w:pPr>
              <w:spacing w:line="340" w:lineRule="exact"/>
              <w:rPr>
                <w:rFonts w:ascii="宋体" w:hAnsi="宋体"/>
                <w:sz w:val="24"/>
                <w:szCs w:val="24"/>
              </w:rPr>
            </w:pPr>
            <w:r>
              <w:rPr>
                <w:rFonts w:ascii="宋体" w:hAnsi="宋体" w:hint="eastAsia"/>
                <w:sz w:val="24"/>
                <w:szCs w:val="24"/>
              </w:rPr>
              <w:t>质保承诺、售后服务体系及服务情况</w:t>
            </w:r>
          </w:p>
        </w:tc>
        <w:tc>
          <w:tcPr>
            <w:tcW w:w="1517" w:type="dxa"/>
            <w:tcBorders>
              <w:top w:val="single" w:sz="4" w:space="0" w:color="auto"/>
              <w:bottom w:val="single" w:sz="4" w:space="0" w:color="auto"/>
            </w:tcBorders>
            <w:vAlign w:val="center"/>
          </w:tcPr>
          <w:p w:rsidR="00DB36DC" w:rsidRDefault="00D7295F">
            <w:pPr>
              <w:spacing w:line="340" w:lineRule="exact"/>
              <w:rPr>
                <w:rFonts w:ascii="宋体" w:hAnsi="宋体"/>
                <w:sz w:val="24"/>
                <w:szCs w:val="24"/>
              </w:rPr>
            </w:pPr>
            <w:r>
              <w:rPr>
                <w:rFonts w:ascii="宋体" w:hAnsi="宋体" w:hint="eastAsia"/>
                <w:sz w:val="24"/>
                <w:szCs w:val="24"/>
              </w:rPr>
              <w:t>质保年限</w:t>
            </w:r>
            <w:r>
              <w:rPr>
                <w:rFonts w:ascii="宋体" w:hAnsi="宋体" w:cs="宋体" w:hint="eastAsia"/>
                <w:kern w:val="0"/>
                <w:sz w:val="24"/>
                <w:szCs w:val="24"/>
              </w:rPr>
              <w:t>（2分）</w:t>
            </w:r>
          </w:p>
        </w:tc>
        <w:tc>
          <w:tcPr>
            <w:tcW w:w="6410" w:type="dxa"/>
            <w:tcBorders>
              <w:top w:val="single" w:sz="4" w:space="0" w:color="auto"/>
              <w:bottom w:val="single" w:sz="4" w:space="0" w:color="auto"/>
            </w:tcBorders>
            <w:vAlign w:val="center"/>
          </w:tcPr>
          <w:p w:rsidR="00DB36DC" w:rsidRDefault="00D7295F">
            <w:pPr>
              <w:spacing w:line="340" w:lineRule="exact"/>
              <w:rPr>
                <w:rFonts w:ascii="宋体" w:hAnsi="宋体"/>
                <w:sz w:val="24"/>
                <w:szCs w:val="24"/>
              </w:rPr>
            </w:pPr>
            <w:r>
              <w:rPr>
                <w:rFonts w:ascii="宋体" w:hAnsi="宋体" w:hint="eastAsia"/>
                <w:sz w:val="24"/>
                <w:szCs w:val="24"/>
              </w:rPr>
              <w:t>满足招标文件质保年限的得基本分</w:t>
            </w:r>
            <w:r>
              <w:rPr>
                <w:rFonts w:ascii="宋体" w:hAnsi="宋体"/>
                <w:sz w:val="24"/>
                <w:szCs w:val="24"/>
              </w:rPr>
              <w:t>0</w:t>
            </w:r>
            <w:r>
              <w:rPr>
                <w:rFonts w:ascii="宋体" w:hAnsi="宋体" w:hint="eastAsia"/>
                <w:sz w:val="24"/>
                <w:szCs w:val="24"/>
              </w:rPr>
              <w:t>分，每增加一年加</w:t>
            </w:r>
            <w:r>
              <w:rPr>
                <w:rFonts w:ascii="宋体" w:hAnsi="宋体"/>
                <w:sz w:val="24"/>
                <w:szCs w:val="24"/>
              </w:rPr>
              <w:t>1</w:t>
            </w:r>
            <w:r>
              <w:rPr>
                <w:rFonts w:ascii="宋体" w:hAnsi="宋体" w:hint="eastAsia"/>
                <w:sz w:val="24"/>
                <w:szCs w:val="24"/>
              </w:rPr>
              <w:t>分，此项最高不超过2分；</w:t>
            </w:r>
          </w:p>
        </w:tc>
      </w:tr>
      <w:tr w:rsidR="00DB36DC">
        <w:trPr>
          <w:cantSplit/>
          <w:trHeight w:val="985"/>
          <w:jc w:val="center"/>
        </w:trPr>
        <w:tc>
          <w:tcPr>
            <w:tcW w:w="502" w:type="dxa"/>
            <w:vMerge/>
            <w:vAlign w:val="center"/>
          </w:tcPr>
          <w:p w:rsidR="00DB36DC" w:rsidRDefault="00DB36DC">
            <w:pPr>
              <w:pStyle w:val="21212"/>
              <w:spacing w:line="340" w:lineRule="exact"/>
              <w:ind w:firstLine="72"/>
              <w:rPr>
                <w:rFonts w:ascii="宋体" w:hAnsi="宋体"/>
                <w:szCs w:val="24"/>
              </w:rPr>
            </w:pPr>
          </w:p>
        </w:tc>
        <w:tc>
          <w:tcPr>
            <w:tcW w:w="1425" w:type="dxa"/>
            <w:vMerge/>
            <w:vAlign w:val="center"/>
          </w:tcPr>
          <w:p w:rsidR="00DB36DC" w:rsidRDefault="00DB36DC">
            <w:pPr>
              <w:spacing w:line="340" w:lineRule="exact"/>
              <w:rPr>
                <w:rFonts w:ascii="宋体" w:hAnsi="宋体"/>
                <w:sz w:val="24"/>
                <w:szCs w:val="24"/>
              </w:rPr>
            </w:pPr>
          </w:p>
        </w:tc>
        <w:tc>
          <w:tcPr>
            <w:tcW w:w="1517" w:type="dxa"/>
            <w:tcBorders>
              <w:top w:val="single" w:sz="4" w:space="0" w:color="auto"/>
              <w:bottom w:val="single" w:sz="4" w:space="0" w:color="auto"/>
            </w:tcBorders>
            <w:vAlign w:val="center"/>
          </w:tcPr>
          <w:p w:rsidR="00DB36DC" w:rsidRDefault="00D7295F">
            <w:pPr>
              <w:spacing w:line="340" w:lineRule="exact"/>
              <w:rPr>
                <w:rFonts w:ascii="宋体" w:hAnsi="宋体"/>
                <w:sz w:val="24"/>
                <w:szCs w:val="24"/>
              </w:rPr>
            </w:pPr>
            <w:r>
              <w:rPr>
                <w:rFonts w:ascii="宋体" w:hAnsi="宋体" w:hint="eastAsia"/>
                <w:sz w:val="24"/>
                <w:szCs w:val="24"/>
              </w:rPr>
              <w:t>售后服务响应时间</w:t>
            </w:r>
            <w:r>
              <w:rPr>
                <w:rFonts w:ascii="宋体" w:hAnsi="宋体" w:cs="宋体" w:hint="eastAsia"/>
                <w:kern w:val="0"/>
                <w:sz w:val="24"/>
                <w:szCs w:val="24"/>
              </w:rPr>
              <w:t>（2分）</w:t>
            </w:r>
          </w:p>
        </w:tc>
        <w:tc>
          <w:tcPr>
            <w:tcW w:w="6410" w:type="dxa"/>
            <w:tcBorders>
              <w:top w:val="single" w:sz="4" w:space="0" w:color="auto"/>
              <w:bottom w:val="single" w:sz="4" w:space="0" w:color="auto"/>
            </w:tcBorders>
            <w:vAlign w:val="center"/>
          </w:tcPr>
          <w:p w:rsidR="00DB36DC" w:rsidRDefault="00D7295F">
            <w:pPr>
              <w:spacing w:line="340" w:lineRule="exact"/>
              <w:rPr>
                <w:rFonts w:ascii="宋体" w:hAnsi="宋体"/>
                <w:sz w:val="24"/>
                <w:szCs w:val="24"/>
              </w:rPr>
            </w:pPr>
            <w:r>
              <w:rPr>
                <w:rFonts w:ascii="宋体" w:hAnsi="宋体" w:hint="eastAsia"/>
                <w:sz w:val="24"/>
                <w:szCs w:val="24"/>
              </w:rPr>
              <w:t>投标人明确列有售后服务响应时间的得1分，优于其他投标人的得2分；</w:t>
            </w:r>
          </w:p>
        </w:tc>
      </w:tr>
      <w:tr w:rsidR="00DB36DC">
        <w:trPr>
          <w:cantSplit/>
          <w:trHeight w:val="985"/>
          <w:jc w:val="center"/>
        </w:trPr>
        <w:tc>
          <w:tcPr>
            <w:tcW w:w="502" w:type="dxa"/>
            <w:vMerge/>
            <w:vAlign w:val="center"/>
          </w:tcPr>
          <w:p w:rsidR="00DB36DC" w:rsidRDefault="00DB36DC">
            <w:pPr>
              <w:pStyle w:val="Char10"/>
              <w:spacing w:line="340" w:lineRule="exact"/>
              <w:ind w:firstLine="72"/>
              <w:rPr>
                <w:rFonts w:ascii="宋体" w:hAnsi="宋体"/>
                <w:szCs w:val="24"/>
              </w:rPr>
            </w:pPr>
          </w:p>
        </w:tc>
        <w:tc>
          <w:tcPr>
            <w:tcW w:w="1425" w:type="dxa"/>
            <w:vMerge/>
            <w:vAlign w:val="center"/>
          </w:tcPr>
          <w:p w:rsidR="00DB36DC" w:rsidRDefault="00DB36DC">
            <w:pPr>
              <w:spacing w:line="340" w:lineRule="exact"/>
              <w:rPr>
                <w:rFonts w:ascii="宋体" w:hAnsi="宋体"/>
                <w:sz w:val="24"/>
                <w:szCs w:val="24"/>
              </w:rPr>
            </w:pPr>
          </w:p>
        </w:tc>
        <w:tc>
          <w:tcPr>
            <w:tcW w:w="1517" w:type="dxa"/>
            <w:tcBorders>
              <w:top w:val="single" w:sz="4" w:space="0" w:color="auto"/>
              <w:bottom w:val="single" w:sz="4" w:space="0" w:color="auto"/>
            </w:tcBorders>
            <w:vAlign w:val="center"/>
          </w:tcPr>
          <w:p w:rsidR="00DB36DC" w:rsidRDefault="00D7295F">
            <w:pPr>
              <w:spacing w:line="300" w:lineRule="exact"/>
              <w:rPr>
                <w:rFonts w:ascii="宋体" w:hAnsi="宋体"/>
                <w:sz w:val="24"/>
                <w:szCs w:val="24"/>
              </w:rPr>
            </w:pPr>
            <w:r>
              <w:rPr>
                <w:rFonts w:ascii="宋体" w:hAnsi="宋体" w:hint="eastAsia"/>
                <w:sz w:val="24"/>
                <w:szCs w:val="24"/>
              </w:rPr>
              <w:t>售后服务体系</w:t>
            </w:r>
            <w:r>
              <w:rPr>
                <w:rFonts w:ascii="宋体" w:hAnsi="宋体" w:cs="宋体" w:hint="eastAsia"/>
                <w:kern w:val="0"/>
                <w:sz w:val="24"/>
                <w:szCs w:val="24"/>
              </w:rPr>
              <w:t>（2分）</w:t>
            </w:r>
          </w:p>
        </w:tc>
        <w:tc>
          <w:tcPr>
            <w:tcW w:w="6410" w:type="dxa"/>
            <w:tcBorders>
              <w:top w:val="single" w:sz="4" w:space="0" w:color="auto"/>
              <w:bottom w:val="single" w:sz="4" w:space="0" w:color="auto"/>
            </w:tcBorders>
            <w:vAlign w:val="center"/>
          </w:tcPr>
          <w:p w:rsidR="00DB36DC" w:rsidRDefault="00D7295F">
            <w:pPr>
              <w:spacing w:line="440" w:lineRule="exact"/>
              <w:rPr>
                <w:rFonts w:ascii="宋体" w:hAnsi="宋体"/>
                <w:sz w:val="24"/>
                <w:szCs w:val="24"/>
              </w:rPr>
            </w:pPr>
            <w:r>
              <w:rPr>
                <w:rFonts w:ascii="宋体" w:hAnsi="宋体" w:hint="eastAsia"/>
                <w:sz w:val="24"/>
                <w:szCs w:val="24"/>
              </w:rPr>
              <w:t>投标文件中有明确售后服务体系，在疆内设有技术支持机构并提供相关证明材料的得基本分2分，在国内设有技术运营服务机构并提供相关证明材料的得1分。</w:t>
            </w:r>
            <w:r>
              <w:rPr>
                <w:rFonts w:ascii="宋体" w:hAnsi="宋体" w:hint="eastAsia"/>
                <w:b/>
                <w:sz w:val="24"/>
                <w:szCs w:val="24"/>
              </w:rPr>
              <w:t>（需提供房产租赁合同或房产证等证明材料，请携带原件以备评标委员会审查，无此项得0分）</w:t>
            </w:r>
          </w:p>
        </w:tc>
      </w:tr>
      <w:tr w:rsidR="00DB36DC">
        <w:trPr>
          <w:cantSplit/>
          <w:trHeight w:val="985"/>
          <w:jc w:val="center"/>
        </w:trPr>
        <w:tc>
          <w:tcPr>
            <w:tcW w:w="502" w:type="dxa"/>
            <w:vMerge/>
            <w:vAlign w:val="center"/>
          </w:tcPr>
          <w:p w:rsidR="00DB36DC" w:rsidRDefault="00DB36DC">
            <w:pPr>
              <w:pStyle w:val="Char10"/>
              <w:spacing w:line="340" w:lineRule="exact"/>
              <w:ind w:firstLine="72"/>
              <w:rPr>
                <w:rFonts w:ascii="宋体" w:hAnsi="宋体"/>
                <w:szCs w:val="24"/>
              </w:rPr>
            </w:pPr>
          </w:p>
        </w:tc>
        <w:tc>
          <w:tcPr>
            <w:tcW w:w="1425" w:type="dxa"/>
            <w:vMerge/>
            <w:vAlign w:val="center"/>
          </w:tcPr>
          <w:p w:rsidR="00DB36DC" w:rsidRDefault="00DB36DC">
            <w:pPr>
              <w:spacing w:line="340" w:lineRule="exact"/>
              <w:rPr>
                <w:rFonts w:ascii="宋体" w:hAnsi="宋体"/>
                <w:sz w:val="24"/>
                <w:szCs w:val="24"/>
              </w:rPr>
            </w:pPr>
          </w:p>
        </w:tc>
        <w:tc>
          <w:tcPr>
            <w:tcW w:w="1517" w:type="dxa"/>
            <w:tcBorders>
              <w:top w:val="single" w:sz="4" w:space="0" w:color="auto"/>
              <w:bottom w:val="single" w:sz="4" w:space="0" w:color="auto"/>
            </w:tcBorders>
            <w:vAlign w:val="center"/>
          </w:tcPr>
          <w:p w:rsidR="00DB36DC" w:rsidRDefault="00D7295F">
            <w:pPr>
              <w:spacing w:line="340" w:lineRule="exact"/>
              <w:rPr>
                <w:rFonts w:ascii="宋体" w:hAnsi="宋体"/>
                <w:sz w:val="24"/>
                <w:szCs w:val="24"/>
              </w:rPr>
            </w:pPr>
            <w:r>
              <w:rPr>
                <w:rFonts w:ascii="宋体" w:hAnsi="宋体" w:hint="eastAsia"/>
                <w:sz w:val="24"/>
                <w:szCs w:val="24"/>
              </w:rPr>
              <w:t>配送及安装验收方案（</w:t>
            </w:r>
            <w:r>
              <w:rPr>
                <w:rFonts w:ascii="宋体" w:hAnsi="宋体" w:cs="宋体" w:hint="eastAsia"/>
                <w:kern w:val="0"/>
                <w:sz w:val="24"/>
                <w:szCs w:val="24"/>
              </w:rPr>
              <w:t>3分</w:t>
            </w:r>
            <w:r>
              <w:rPr>
                <w:rFonts w:ascii="宋体" w:hAnsi="宋体" w:hint="eastAsia"/>
                <w:sz w:val="24"/>
                <w:szCs w:val="24"/>
              </w:rPr>
              <w:t>）</w:t>
            </w:r>
          </w:p>
        </w:tc>
        <w:tc>
          <w:tcPr>
            <w:tcW w:w="6410" w:type="dxa"/>
            <w:tcBorders>
              <w:top w:val="single" w:sz="4" w:space="0" w:color="auto"/>
              <w:bottom w:val="single" w:sz="4" w:space="0" w:color="auto"/>
            </w:tcBorders>
            <w:vAlign w:val="center"/>
          </w:tcPr>
          <w:p w:rsidR="00DB36DC" w:rsidRDefault="00D7295F">
            <w:pPr>
              <w:spacing w:line="340" w:lineRule="exact"/>
              <w:rPr>
                <w:rFonts w:ascii="宋体" w:hAnsi="宋体"/>
                <w:sz w:val="24"/>
                <w:szCs w:val="24"/>
              </w:rPr>
            </w:pPr>
            <w:r>
              <w:rPr>
                <w:rFonts w:ascii="宋体" w:hAnsi="宋体" w:hint="eastAsia"/>
                <w:sz w:val="24"/>
                <w:szCs w:val="24"/>
              </w:rPr>
              <w:t>（配送车辆安排、货物到指定地点的时间，是否能承诺按用户要求配送到指定地点、安装人员安排、安装实施方案、验收方案等）根据所提供内容分以下四档打分：优</w:t>
            </w:r>
            <w:r>
              <w:rPr>
                <w:rFonts w:ascii="宋体" w:hAnsi="宋体"/>
                <w:sz w:val="24"/>
                <w:szCs w:val="24"/>
              </w:rPr>
              <w:t>(</w:t>
            </w:r>
            <w:r>
              <w:rPr>
                <w:rFonts w:ascii="宋体" w:hAnsi="宋体" w:hint="eastAsia"/>
                <w:sz w:val="24"/>
                <w:szCs w:val="24"/>
              </w:rPr>
              <w:t>3分</w:t>
            </w:r>
            <w:r>
              <w:rPr>
                <w:rFonts w:ascii="宋体" w:hAnsi="宋体"/>
                <w:sz w:val="24"/>
                <w:szCs w:val="24"/>
              </w:rPr>
              <w:t>)</w:t>
            </w:r>
            <w:r>
              <w:rPr>
                <w:rFonts w:ascii="宋体" w:hAnsi="宋体" w:hint="eastAsia"/>
                <w:sz w:val="24"/>
                <w:szCs w:val="24"/>
              </w:rPr>
              <w:t>；良</w:t>
            </w:r>
            <w:r>
              <w:rPr>
                <w:rFonts w:ascii="宋体" w:hAnsi="宋体"/>
                <w:sz w:val="24"/>
                <w:szCs w:val="24"/>
              </w:rPr>
              <w:t>(</w:t>
            </w:r>
            <w:r>
              <w:rPr>
                <w:rFonts w:ascii="宋体" w:hAnsi="宋体" w:hint="eastAsia"/>
                <w:sz w:val="24"/>
                <w:szCs w:val="24"/>
              </w:rPr>
              <w:t>2分</w:t>
            </w:r>
            <w:r>
              <w:rPr>
                <w:rFonts w:ascii="宋体" w:hAnsi="宋体"/>
                <w:sz w:val="24"/>
                <w:szCs w:val="24"/>
              </w:rPr>
              <w:t>)</w:t>
            </w:r>
            <w:r>
              <w:rPr>
                <w:rFonts w:ascii="宋体" w:hAnsi="宋体" w:hint="eastAsia"/>
                <w:sz w:val="24"/>
                <w:szCs w:val="24"/>
              </w:rPr>
              <w:t>；中</w:t>
            </w:r>
            <w:r>
              <w:rPr>
                <w:rFonts w:ascii="宋体" w:hAnsi="宋体"/>
                <w:sz w:val="24"/>
                <w:szCs w:val="24"/>
              </w:rPr>
              <w:t>(</w:t>
            </w:r>
            <w:r>
              <w:rPr>
                <w:rFonts w:ascii="宋体" w:hAnsi="宋体" w:hint="eastAsia"/>
                <w:sz w:val="24"/>
                <w:szCs w:val="24"/>
              </w:rPr>
              <w:t>1分</w:t>
            </w:r>
            <w:r>
              <w:rPr>
                <w:rFonts w:ascii="宋体" w:hAnsi="宋体"/>
                <w:sz w:val="24"/>
                <w:szCs w:val="24"/>
              </w:rPr>
              <w:t>)</w:t>
            </w:r>
            <w:r>
              <w:rPr>
                <w:rFonts w:ascii="宋体" w:hAnsi="宋体" w:hint="eastAsia"/>
                <w:sz w:val="24"/>
                <w:szCs w:val="24"/>
              </w:rPr>
              <w:t>；差</w:t>
            </w:r>
            <w:r>
              <w:rPr>
                <w:rFonts w:ascii="宋体" w:hAnsi="宋体"/>
                <w:sz w:val="24"/>
                <w:szCs w:val="24"/>
              </w:rPr>
              <w:t>(0</w:t>
            </w:r>
            <w:r>
              <w:rPr>
                <w:rFonts w:ascii="宋体" w:hAnsi="宋体" w:hint="eastAsia"/>
                <w:sz w:val="24"/>
                <w:szCs w:val="24"/>
              </w:rPr>
              <w:t>分</w:t>
            </w:r>
            <w:r>
              <w:rPr>
                <w:rFonts w:ascii="宋体" w:hAnsi="宋体"/>
                <w:sz w:val="24"/>
                <w:szCs w:val="24"/>
              </w:rPr>
              <w:t>)</w:t>
            </w:r>
            <w:r>
              <w:rPr>
                <w:rFonts w:ascii="宋体" w:hAnsi="宋体" w:hint="eastAsia"/>
                <w:sz w:val="24"/>
                <w:szCs w:val="24"/>
              </w:rPr>
              <w:t>（得差</w:t>
            </w:r>
            <w:r>
              <w:rPr>
                <w:rFonts w:ascii="宋体" w:hAnsi="宋体"/>
                <w:sz w:val="24"/>
                <w:szCs w:val="24"/>
              </w:rPr>
              <w:t>0</w:t>
            </w:r>
            <w:r>
              <w:rPr>
                <w:rFonts w:ascii="宋体" w:hAnsi="宋体" w:hint="eastAsia"/>
                <w:sz w:val="24"/>
                <w:szCs w:val="24"/>
              </w:rPr>
              <w:t>分值为无此项说明）</w:t>
            </w:r>
          </w:p>
        </w:tc>
      </w:tr>
      <w:tr w:rsidR="00DB36DC">
        <w:trPr>
          <w:cantSplit/>
          <w:trHeight w:val="985"/>
          <w:jc w:val="center"/>
        </w:trPr>
        <w:tc>
          <w:tcPr>
            <w:tcW w:w="502" w:type="dxa"/>
            <w:vAlign w:val="center"/>
          </w:tcPr>
          <w:p w:rsidR="00DB36DC" w:rsidRDefault="00D7295F">
            <w:pPr>
              <w:pStyle w:val="Char10"/>
              <w:spacing w:line="340" w:lineRule="exact"/>
              <w:ind w:firstLine="72"/>
              <w:rPr>
                <w:rFonts w:ascii="宋体" w:hAnsi="宋体"/>
                <w:szCs w:val="24"/>
              </w:rPr>
            </w:pPr>
            <w:r>
              <w:rPr>
                <w:rFonts w:ascii="宋体" w:hAnsi="宋体" w:hint="eastAsia"/>
                <w:szCs w:val="24"/>
              </w:rPr>
              <w:t>6</w:t>
            </w:r>
          </w:p>
        </w:tc>
        <w:tc>
          <w:tcPr>
            <w:tcW w:w="1425" w:type="dxa"/>
            <w:vAlign w:val="center"/>
          </w:tcPr>
          <w:p w:rsidR="00DB36DC" w:rsidRDefault="00D7295F">
            <w:pPr>
              <w:spacing w:line="340" w:lineRule="exact"/>
              <w:rPr>
                <w:rFonts w:ascii="宋体" w:hAnsi="宋体"/>
                <w:sz w:val="24"/>
                <w:szCs w:val="24"/>
              </w:rPr>
            </w:pPr>
            <w:r>
              <w:rPr>
                <w:rFonts w:ascii="宋体" w:hAnsi="宋体" w:hint="eastAsia"/>
                <w:sz w:val="24"/>
                <w:szCs w:val="24"/>
              </w:rPr>
              <w:t>培训计划</w:t>
            </w:r>
          </w:p>
        </w:tc>
        <w:tc>
          <w:tcPr>
            <w:tcW w:w="1517" w:type="dxa"/>
            <w:tcBorders>
              <w:top w:val="single" w:sz="4" w:space="0" w:color="auto"/>
              <w:bottom w:val="single" w:sz="4" w:space="0" w:color="auto"/>
            </w:tcBorders>
            <w:vAlign w:val="center"/>
          </w:tcPr>
          <w:p w:rsidR="00DB36DC" w:rsidRDefault="00D7295F">
            <w:pPr>
              <w:spacing w:line="340" w:lineRule="exact"/>
              <w:rPr>
                <w:rFonts w:ascii="宋体" w:hAnsi="宋体"/>
                <w:sz w:val="24"/>
                <w:szCs w:val="24"/>
              </w:rPr>
            </w:pPr>
            <w:r>
              <w:rPr>
                <w:rFonts w:ascii="宋体" w:hAnsi="宋体" w:hint="eastAsia"/>
                <w:sz w:val="24"/>
                <w:szCs w:val="24"/>
              </w:rPr>
              <w:t>培训计划（3分）</w:t>
            </w:r>
          </w:p>
        </w:tc>
        <w:tc>
          <w:tcPr>
            <w:tcW w:w="6410" w:type="dxa"/>
            <w:tcBorders>
              <w:top w:val="single" w:sz="4" w:space="0" w:color="auto"/>
              <w:bottom w:val="single" w:sz="4" w:space="0" w:color="auto"/>
            </w:tcBorders>
            <w:vAlign w:val="center"/>
          </w:tcPr>
          <w:p w:rsidR="00DB36DC" w:rsidRDefault="00D7295F">
            <w:pPr>
              <w:spacing w:line="340" w:lineRule="exact"/>
              <w:rPr>
                <w:rFonts w:ascii="宋体" w:hAnsi="宋体"/>
                <w:sz w:val="24"/>
                <w:szCs w:val="24"/>
              </w:rPr>
            </w:pPr>
            <w:r>
              <w:rPr>
                <w:rFonts w:ascii="宋体" w:hAnsi="宋体" w:hint="eastAsia"/>
                <w:sz w:val="24"/>
                <w:szCs w:val="24"/>
              </w:rPr>
              <w:t>对所投产品的培训计划、应急方案等进行打分，根据所提供内容分以下四档打分：优</w:t>
            </w:r>
            <w:r>
              <w:rPr>
                <w:rFonts w:ascii="宋体" w:hAnsi="宋体"/>
                <w:sz w:val="24"/>
                <w:szCs w:val="24"/>
              </w:rPr>
              <w:t>(</w:t>
            </w:r>
            <w:r>
              <w:rPr>
                <w:rFonts w:ascii="宋体" w:hAnsi="宋体" w:hint="eastAsia"/>
                <w:sz w:val="24"/>
                <w:szCs w:val="24"/>
              </w:rPr>
              <w:t>3分</w:t>
            </w:r>
            <w:r>
              <w:rPr>
                <w:rFonts w:ascii="宋体" w:hAnsi="宋体"/>
                <w:sz w:val="24"/>
                <w:szCs w:val="24"/>
              </w:rPr>
              <w:t>)</w:t>
            </w:r>
            <w:r>
              <w:rPr>
                <w:rFonts w:ascii="宋体" w:hAnsi="宋体" w:hint="eastAsia"/>
                <w:sz w:val="24"/>
                <w:szCs w:val="24"/>
              </w:rPr>
              <w:t>；良</w:t>
            </w:r>
            <w:r>
              <w:rPr>
                <w:rFonts w:ascii="宋体" w:hAnsi="宋体"/>
                <w:sz w:val="24"/>
                <w:szCs w:val="24"/>
              </w:rPr>
              <w:t>(</w:t>
            </w:r>
            <w:r>
              <w:rPr>
                <w:rFonts w:ascii="宋体" w:hAnsi="宋体" w:hint="eastAsia"/>
                <w:sz w:val="24"/>
                <w:szCs w:val="24"/>
              </w:rPr>
              <w:t>2分</w:t>
            </w:r>
            <w:r>
              <w:rPr>
                <w:rFonts w:ascii="宋体" w:hAnsi="宋体"/>
                <w:sz w:val="24"/>
                <w:szCs w:val="24"/>
              </w:rPr>
              <w:t>)</w:t>
            </w:r>
            <w:r>
              <w:rPr>
                <w:rFonts w:ascii="宋体" w:hAnsi="宋体" w:hint="eastAsia"/>
                <w:sz w:val="24"/>
                <w:szCs w:val="24"/>
              </w:rPr>
              <w:t>；中</w:t>
            </w:r>
            <w:r>
              <w:rPr>
                <w:rFonts w:ascii="宋体" w:hAnsi="宋体"/>
                <w:sz w:val="24"/>
                <w:szCs w:val="24"/>
              </w:rPr>
              <w:t>(</w:t>
            </w:r>
            <w:r>
              <w:rPr>
                <w:rFonts w:ascii="宋体" w:hAnsi="宋体" w:hint="eastAsia"/>
                <w:sz w:val="24"/>
                <w:szCs w:val="24"/>
              </w:rPr>
              <w:t>1分</w:t>
            </w:r>
            <w:r>
              <w:rPr>
                <w:rFonts w:ascii="宋体" w:hAnsi="宋体"/>
                <w:sz w:val="24"/>
                <w:szCs w:val="24"/>
              </w:rPr>
              <w:t>)</w:t>
            </w:r>
            <w:r>
              <w:rPr>
                <w:rFonts w:ascii="宋体" w:hAnsi="宋体" w:hint="eastAsia"/>
                <w:sz w:val="24"/>
                <w:szCs w:val="24"/>
              </w:rPr>
              <w:t>；差</w:t>
            </w:r>
            <w:r>
              <w:rPr>
                <w:rFonts w:ascii="宋体" w:hAnsi="宋体"/>
                <w:sz w:val="24"/>
                <w:szCs w:val="24"/>
              </w:rPr>
              <w:t>(0</w:t>
            </w:r>
            <w:r>
              <w:rPr>
                <w:rFonts w:ascii="宋体" w:hAnsi="宋体" w:hint="eastAsia"/>
                <w:sz w:val="24"/>
                <w:szCs w:val="24"/>
              </w:rPr>
              <w:t>分</w:t>
            </w:r>
            <w:r>
              <w:rPr>
                <w:rFonts w:ascii="宋体" w:hAnsi="宋体"/>
                <w:sz w:val="24"/>
                <w:szCs w:val="24"/>
              </w:rPr>
              <w:t>)</w:t>
            </w:r>
            <w:r>
              <w:rPr>
                <w:rFonts w:ascii="宋体" w:hAnsi="宋体" w:hint="eastAsia"/>
                <w:sz w:val="24"/>
                <w:szCs w:val="24"/>
              </w:rPr>
              <w:t>（得差</w:t>
            </w:r>
            <w:r>
              <w:rPr>
                <w:rFonts w:ascii="宋体" w:hAnsi="宋体"/>
                <w:sz w:val="24"/>
                <w:szCs w:val="24"/>
              </w:rPr>
              <w:t>0</w:t>
            </w:r>
            <w:r>
              <w:rPr>
                <w:rFonts w:ascii="宋体" w:hAnsi="宋体" w:hint="eastAsia"/>
                <w:sz w:val="24"/>
                <w:szCs w:val="24"/>
              </w:rPr>
              <w:t>分值为无此项说明）</w:t>
            </w:r>
          </w:p>
        </w:tc>
      </w:tr>
      <w:tr w:rsidR="00DB36DC">
        <w:trPr>
          <w:cantSplit/>
          <w:trHeight w:val="985"/>
          <w:jc w:val="center"/>
        </w:trPr>
        <w:tc>
          <w:tcPr>
            <w:tcW w:w="502" w:type="dxa"/>
            <w:vAlign w:val="center"/>
          </w:tcPr>
          <w:p w:rsidR="00DB36DC" w:rsidRDefault="00D7295F">
            <w:pPr>
              <w:pStyle w:val="Char10"/>
              <w:spacing w:line="340" w:lineRule="exact"/>
              <w:ind w:firstLine="72"/>
              <w:rPr>
                <w:rFonts w:ascii="宋体" w:hAnsi="宋体"/>
                <w:szCs w:val="24"/>
              </w:rPr>
            </w:pPr>
            <w:r>
              <w:rPr>
                <w:rFonts w:ascii="宋体" w:hAnsi="宋体" w:hint="eastAsia"/>
                <w:szCs w:val="24"/>
              </w:rPr>
              <w:lastRenderedPageBreak/>
              <w:t>7</w:t>
            </w:r>
          </w:p>
        </w:tc>
        <w:tc>
          <w:tcPr>
            <w:tcW w:w="1425" w:type="dxa"/>
            <w:vAlign w:val="center"/>
          </w:tcPr>
          <w:p w:rsidR="00DB36DC" w:rsidRDefault="00D7295F">
            <w:pPr>
              <w:spacing w:line="340" w:lineRule="exact"/>
              <w:rPr>
                <w:rFonts w:ascii="宋体" w:hAnsi="宋体"/>
                <w:sz w:val="24"/>
                <w:szCs w:val="24"/>
              </w:rPr>
            </w:pPr>
            <w:r>
              <w:rPr>
                <w:rFonts w:ascii="宋体" w:hAnsi="宋体" w:cs="仿宋" w:hint="eastAsia"/>
                <w:sz w:val="24"/>
                <w:szCs w:val="24"/>
              </w:rPr>
              <w:t>标书质量</w:t>
            </w:r>
          </w:p>
        </w:tc>
        <w:tc>
          <w:tcPr>
            <w:tcW w:w="1517" w:type="dxa"/>
            <w:tcBorders>
              <w:top w:val="single" w:sz="4" w:space="0" w:color="auto"/>
              <w:bottom w:val="single" w:sz="4" w:space="0" w:color="auto"/>
            </w:tcBorders>
            <w:vAlign w:val="center"/>
          </w:tcPr>
          <w:p w:rsidR="00DB36DC" w:rsidRDefault="00D7295F">
            <w:pPr>
              <w:spacing w:line="340" w:lineRule="exact"/>
              <w:rPr>
                <w:rFonts w:ascii="宋体" w:hAnsi="宋体"/>
                <w:sz w:val="24"/>
                <w:szCs w:val="24"/>
              </w:rPr>
            </w:pPr>
            <w:r>
              <w:rPr>
                <w:rFonts w:ascii="宋体" w:hAnsi="宋体" w:cs="仿宋" w:hint="eastAsia"/>
                <w:szCs w:val="24"/>
              </w:rPr>
              <w:t>标书质量（2分）</w:t>
            </w:r>
          </w:p>
        </w:tc>
        <w:tc>
          <w:tcPr>
            <w:tcW w:w="6410" w:type="dxa"/>
            <w:tcBorders>
              <w:top w:val="single" w:sz="4" w:space="0" w:color="auto"/>
              <w:bottom w:val="single" w:sz="4" w:space="0" w:color="auto"/>
            </w:tcBorders>
            <w:vAlign w:val="center"/>
          </w:tcPr>
          <w:p w:rsidR="00DB36DC" w:rsidRDefault="00D7295F">
            <w:pPr>
              <w:spacing w:line="340" w:lineRule="exact"/>
              <w:rPr>
                <w:rFonts w:ascii="宋体" w:hAnsi="宋体"/>
                <w:sz w:val="24"/>
                <w:szCs w:val="24"/>
              </w:rPr>
            </w:pPr>
            <w:r>
              <w:rPr>
                <w:rFonts w:ascii="宋体" w:hAnsi="宋体" w:cs="仿宋" w:hint="eastAsia"/>
                <w:szCs w:val="24"/>
              </w:rPr>
              <w:t>根据投标文件目录、页码指向准确，内容无涂改、错页、漏页现象，装订规范，双面打印等情况进行综合评定，0-2分。</w:t>
            </w:r>
          </w:p>
        </w:tc>
      </w:tr>
    </w:tbl>
    <w:p w:rsidR="00DB36DC" w:rsidRDefault="00D7295F">
      <w:pPr>
        <w:jc w:val="center"/>
        <w:rPr>
          <w:rFonts w:ascii="宋体" w:hAnsi="宋体"/>
          <w:b/>
          <w:sz w:val="28"/>
          <w:szCs w:val="28"/>
        </w:rPr>
      </w:pPr>
      <w:r>
        <w:rPr>
          <w:rFonts w:ascii="宋体" w:hAnsi="宋体" w:hint="eastAsia"/>
          <w:b/>
          <w:sz w:val="28"/>
          <w:szCs w:val="28"/>
        </w:rPr>
        <w:t>商务部分（占总分值的10</w:t>
      </w:r>
      <w:r>
        <w:rPr>
          <w:rFonts w:ascii="宋体" w:hAnsi="宋体"/>
          <w:b/>
          <w:sz w:val="28"/>
          <w:szCs w:val="28"/>
        </w:rPr>
        <w:t>%</w:t>
      </w:r>
      <w:r>
        <w:rPr>
          <w:rFonts w:ascii="宋体" w:hAnsi="宋体" w:hint="eastAsia"/>
          <w:b/>
          <w:sz w:val="28"/>
          <w:szCs w:val="28"/>
        </w:rPr>
        <w:t>）</w:t>
      </w:r>
    </w:p>
    <w:tbl>
      <w:tblPr>
        <w:tblW w:w="98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11"/>
        <w:gridCol w:w="1142"/>
        <w:gridCol w:w="2566"/>
        <w:gridCol w:w="5535"/>
      </w:tblGrid>
      <w:tr w:rsidR="00DB36DC">
        <w:trPr>
          <w:trHeight w:val="607"/>
          <w:tblHeader/>
          <w:jc w:val="center"/>
        </w:trPr>
        <w:tc>
          <w:tcPr>
            <w:tcW w:w="611" w:type="dxa"/>
            <w:tcBorders>
              <w:top w:val="single" w:sz="4" w:space="0" w:color="auto"/>
              <w:bottom w:val="single" w:sz="4" w:space="0" w:color="auto"/>
              <w:right w:val="single" w:sz="4" w:space="0" w:color="auto"/>
            </w:tcBorders>
            <w:vAlign w:val="center"/>
          </w:tcPr>
          <w:p w:rsidR="00DB36DC" w:rsidRDefault="00D7295F">
            <w:pPr>
              <w:spacing w:line="440" w:lineRule="exact"/>
              <w:jc w:val="center"/>
              <w:rPr>
                <w:rFonts w:ascii="宋体" w:hAnsi="宋体"/>
                <w:sz w:val="24"/>
                <w:szCs w:val="24"/>
              </w:rPr>
            </w:pPr>
            <w:r>
              <w:rPr>
                <w:rFonts w:ascii="宋体" w:hAnsi="宋体" w:hint="eastAsia"/>
                <w:sz w:val="24"/>
                <w:szCs w:val="24"/>
              </w:rPr>
              <w:t>序号</w:t>
            </w:r>
          </w:p>
        </w:tc>
        <w:tc>
          <w:tcPr>
            <w:tcW w:w="1142"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440" w:lineRule="exact"/>
              <w:jc w:val="center"/>
              <w:rPr>
                <w:rFonts w:ascii="宋体" w:hAnsi="宋体"/>
                <w:sz w:val="24"/>
                <w:szCs w:val="24"/>
              </w:rPr>
            </w:pPr>
            <w:r>
              <w:rPr>
                <w:rFonts w:ascii="宋体" w:hAnsi="宋体" w:hint="eastAsia"/>
                <w:sz w:val="24"/>
                <w:szCs w:val="24"/>
              </w:rPr>
              <w:t>评审项目</w:t>
            </w:r>
          </w:p>
        </w:tc>
        <w:tc>
          <w:tcPr>
            <w:tcW w:w="2566"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440" w:lineRule="exact"/>
              <w:ind w:firstLineChars="400" w:firstLine="960"/>
              <w:rPr>
                <w:rFonts w:ascii="宋体" w:hAnsi="宋体"/>
                <w:sz w:val="24"/>
                <w:szCs w:val="24"/>
              </w:rPr>
            </w:pPr>
            <w:r>
              <w:rPr>
                <w:rFonts w:ascii="宋体" w:hAnsi="宋体" w:hint="eastAsia"/>
                <w:sz w:val="24"/>
                <w:szCs w:val="24"/>
              </w:rPr>
              <w:t>评分标准</w:t>
            </w:r>
          </w:p>
        </w:tc>
        <w:tc>
          <w:tcPr>
            <w:tcW w:w="5535" w:type="dxa"/>
            <w:tcBorders>
              <w:top w:val="single" w:sz="4" w:space="0" w:color="auto"/>
              <w:left w:val="single" w:sz="4" w:space="0" w:color="auto"/>
              <w:bottom w:val="single" w:sz="4" w:space="0" w:color="auto"/>
            </w:tcBorders>
            <w:vAlign w:val="center"/>
          </w:tcPr>
          <w:p w:rsidR="00DB36DC" w:rsidRDefault="00D7295F">
            <w:pPr>
              <w:spacing w:line="440" w:lineRule="exact"/>
              <w:jc w:val="center"/>
              <w:rPr>
                <w:rFonts w:ascii="宋体" w:hAnsi="宋体"/>
                <w:sz w:val="24"/>
                <w:szCs w:val="24"/>
              </w:rPr>
            </w:pPr>
            <w:r>
              <w:rPr>
                <w:rFonts w:ascii="宋体" w:hAnsi="宋体" w:hint="eastAsia"/>
                <w:sz w:val="24"/>
                <w:szCs w:val="24"/>
              </w:rPr>
              <w:t>分值</w:t>
            </w:r>
          </w:p>
        </w:tc>
      </w:tr>
      <w:tr w:rsidR="00DB36DC">
        <w:trPr>
          <w:trHeight w:val="1089"/>
          <w:tblHeader/>
          <w:jc w:val="center"/>
        </w:trPr>
        <w:tc>
          <w:tcPr>
            <w:tcW w:w="611" w:type="dxa"/>
            <w:tcBorders>
              <w:top w:val="single" w:sz="4" w:space="0" w:color="auto"/>
              <w:bottom w:val="single" w:sz="4" w:space="0" w:color="auto"/>
              <w:right w:val="single" w:sz="4" w:space="0" w:color="auto"/>
            </w:tcBorders>
            <w:vAlign w:val="center"/>
          </w:tcPr>
          <w:p w:rsidR="00DB36DC" w:rsidRDefault="00D7295F">
            <w:pPr>
              <w:spacing w:line="440" w:lineRule="exact"/>
              <w:rPr>
                <w:rFonts w:ascii="宋体" w:hAnsi="宋体"/>
                <w:sz w:val="24"/>
                <w:szCs w:val="24"/>
              </w:rPr>
            </w:pPr>
            <w:r>
              <w:rPr>
                <w:rFonts w:ascii="宋体" w:hAnsi="宋体"/>
                <w:sz w:val="24"/>
                <w:szCs w:val="24"/>
              </w:rPr>
              <w:t>1</w:t>
            </w:r>
            <w:r>
              <w:rPr>
                <w:rFonts w:ascii="宋体" w:hAnsi="宋体" w:hint="eastAsia"/>
                <w:sz w:val="24"/>
                <w:szCs w:val="24"/>
              </w:rPr>
              <w:t>、</w:t>
            </w:r>
          </w:p>
        </w:tc>
        <w:tc>
          <w:tcPr>
            <w:tcW w:w="1142"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440" w:lineRule="exact"/>
              <w:rPr>
                <w:rFonts w:ascii="宋体" w:hAnsi="宋体" w:cs="仿宋"/>
                <w:sz w:val="24"/>
                <w:szCs w:val="24"/>
              </w:rPr>
            </w:pPr>
            <w:r>
              <w:rPr>
                <w:rFonts w:ascii="宋体" w:hAnsi="宋体" w:cs="仿宋" w:hint="eastAsia"/>
                <w:sz w:val="24"/>
                <w:szCs w:val="24"/>
              </w:rPr>
              <w:t>企业财务状况资质</w:t>
            </w:r>
          </w:p>
        </w:tc>
        <w:tc>
          <w:tcPr>
            <w:tcW w:w="2566"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340" w:lineRule="exact"/>
              <w:rPr>
                <w:rFonts w:ascii="宋体" w:hAnsi="宋体"/>
                <w:sz w:val="24"/>
                <w:szCs w:val="24"/>
              </w:rPr>
            </w:pPr>
            <w:r>
              <w:rPr>
                <w:rFonts w:ascii="宋体" w:hAnsi="宋体" w:hint="eastAsia"/>
                <w:sz w:val="24"/>
                <w:szCs w:val="24"/>
              </w:rPr>
              <w:t>企业财务状况参考（1分）</w:t>
            </w:r>
          </w:p>
        </w:tc>
        <w:tc>
          <w:tcPr>
            <w:tcW w:w="5535" w:type="dxa"/>
            <w:tcBorders>
              <w:top w:val="single" w:sz="4" w:space="0" w:color="auto"/>
              <w:left w:val="single" w:sz="4" w:space="0" w:color="auto"/>
              <w:bottom w:val="single" w:sz="4" w:space="0" w:color="auto"/>
            </w:tcBorders>
            <w:vAlign w:val="center"/>
          </w:tcPr>
          <w:p w:rsidR="00DB36DC" w:rsidRDefault="00D7295F">
            <w:pPr>
              <w:spacing w:line="340" w:lineRule="exact"/>
              <w:rPr>
                <w:rFonts w:ascii="宋体" w:hAnsi="宋体"/>
                <w:sz w:val="24"/>
                <w:szCs w:val="24"/>
              </w:rPr>
            </w:pPr>
            <w:r>
              <w:rPr>
                <w:rFonts w:ascii="宋体" w:hAnsi="宋体" w:hint="eastAsia"/>
                <w:sz w:val="24"/>
                <w:szCs w:val="24"/>
              </w:rPr>
              <w:t>根据投标文件目录提供（</w:t>
            </w:r>
            <w:r>
              <w:rPr>
                <w:rFonts w:ascii="宋体" w:hAnsi="宋体"/>
                <w:sz w:val="24"/>
                <w:szCs w:val="24"/>
              </w:rPr>
              <w:t>20</w:t>
            </w:r>
            <w:r>
              <w:rPr>
                <w:rFonts w:ascii="宋体" w:hAnsi="宋体" w:hint="eastAsia"/>
                <w:sz w:val="24"/>
                <w:szCs w:val="24"/>
              </w:rPr>
              <w:t>19年度）财务审计报告（1分）不提供的</w:t>
            </w:r>
            <w:r>
              <w:rPr>
                <w:rFonts w:ascii="宋体" w:hAnsi="宋体"/>
                <w:sz w:val="24"/>
                <w:szCs w:val="24"/>
              </w:rPr>
              <w:t>0</w:t>
            </w:r>
            <w:r>
              <w:rPr>
                <w:rFonts w:ascii="宋体" w:hAnsi="宋体" w:hint="eastAsia"/>
                <w:sz w:val="24"/>
                <w:szCs w:val="24"/>
              </w:rPr>
              <w:t>分</w:t>
            </w:r>
          </w:p>
        </w:tc>
      </w:tr>
      <w:tr w:rsidR="00DB36DC">
        <w:trPr>
          <w:trHeight w:val="1489"/>
          <w:tblHeader/>
          <w:jc w:val="center"/>
        </w:trPr>
        <w:tc>
          <w:tcPr>
            <w:tcW w:w="611" w:type="dxa"/>
            <w:tcBorders>
              <w:top w:val="single" w:sz="4" w:space="0" w:color="auto"/>
              <w:bottom w:val="single" w:sz="4" w:space="0" w:color="auto"/>
              <w:right w:val="single" w:sz="4" w:space="0" w:color="auto"/>
            </w:tcBorders>
            <w:vAlign w:val="center"/>
          </w:tcPr>
          <w:p w:rsidR="00DB36DC" w:rsidRDefault="00D7295F">
            <w:pPr>
              <w:spacing w:line="440" w:lineRule="exact"/>
              <w:rPr>
                <w:rFonts w:ascii="宋体" w:hAnsi="宋体"/>
                <w:sz w:val="24"/>
                <w:szCs w:val="24"/>
              </w:rPr>
            </w:pPr>
            <w:r>
              <w:rPr>
                <w:rFonts w:ascii="宋体" w:hAnsi="宋体" w:hint="eastAsia"/>
                <w:sz w:val="24"/>
                <w:szCs w:val="24"/>
              </w:rPr>
              <w:t>2</w:t>
            </w:r>
          </w:p>
        </w:tc>
        <w:tc>
          <w:tcPr>
            <w:tcW w:w="1142"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440" w:lineRule="exact"/>
              <w:rPr>
                <w:rFonts w:ascii="宋体" w:hAnsi="宋体" w:cs="仿宋"/>
                <w:sz w:val="24"/>
                <w:szCs w:val="24"/>
              </w:rPr>
            </w:pPr>
            <w:r>
              <w:rPr>
                <w:rFonts w:ascii="宋体" w:hAnsi="宋体" w:cs="仿宋" w:hint="eastAsia"/>
                <w:sz w:val="24"/>
                <w:szCs w:val="24"/>
              </w:rPr>
              <w:t>企业实力及社保缴纳情况</w:t>
            </w:r>
          </w:p>
        </w:tc>
        <w:tc>
          <w:tcPr>
            <w:tcW w:w="2566"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340" w:lineRule="exact"/>
              <w:rPr>
                <w:rFonts w:ascii="宋体" w:hAnsi="宋体"/>
                <w:sz w:val="24"/>
                <w:szCs w:val="24"/>
              </w:rPr>
            </w:pPr>
            <w:r>
              <w:rPr>
                <w:rFonts w:ascii="宋体" w:hAnsi="宋体" w:hint="eastAsia"/>
                <w:sz w:val="24"/>
                <w:szCs w:val="24"/>
              </w:rPr>
              <w:t>投标人提供的社保缴费凭证等资料综合评定</w:t>
            </w:r>
            <w:r>
              <w:rPr>
                <w:rFonts w:ascii="宋体" w:hAnsi="宋体"/>
                <w:sz w:val="24"/>
                <w:szCs w:val="24"/>
              </w:rPr>
              <w:t>(4</w:t>
            </w:r>
            <w:r>
              <w:rPr>
                <w:rFonts w:ascii="宋体" w:hAnsi="宋体" w:hint="eastAsia"/>
                <w:sz w:val="24"/>
                <w:szCs w:val="24"/>
              </w:rPr>
              <w:t>分</w:t>
            </w:r>
            <w:r>
              <w:rPr>
                <w:rFonts w:ascii="宋体" w:hAnsi="宋体"/>
                <w:sz w:val="24"/>
                <w:szCs w:val="24"/>
              </w:rPr>
              <w:t>)</w:t>
            </w:r>
          </w:p>
        </w:tc>
        <w:tc>
          <w:tcPr>
            <w:tcW w:w="5535" w:type="dxa"/>
            <w:tcBorders>
              <w:top w:val="single" w:sz="4" w:space="0" w:color="auto"/>
              <w:left w:val="single" w:sz="4" w:space="0" w:color="auto"/>
              <w:bottom w:val="single" w:sz="4" w:space="0" w:color="auto"/>
            </w:tcBorders>
            <w:vAlign w:val="center"/>
          </w:tcPr>
          <w:p w:rsidR="00DB36DC" w:rsidRDefault="00D7295F">
            <w:pPr>
              <w:pStyle w:val="31"/>
              <w:ind w:firstLineChars="0" w:firstLine="0"/>
              <w:rPr>
                <w:rFonts w:ascii="宋体" w:hAnsi="宋体"/>
                <w:sz w:val="24"/>
                <w:szCs w:val="24"/>
              </w:rPr>
            </w:pPr>
            <w:r>
              <w:rPr>
                <w:rFonts w:ascii="宋体" w:hAnsi="宋体" w:hint="eastAsia"/>
                <w:sz w:val="24"/>
                <w:szCs w:val="24"/>
              </w:rPr>
              <w:t>根据企业行业口碑、资信情况、行政处罚、社保缴纳情况,最高分4分，最低分1分</w:t>
            </w:r>
          </w:p>
        </w:tc>
      </w:tr>
      <w:tr w:rsidR="00DB36DC">
        <w:trPr>
          <w:trHeight w:val="740"/>
          <w:jc w:val="center"/>
        </w:trPr>
        <w:tc>
          <w:tcPr>
            <w:tcW w:w="611" w:type="dxa"/>
            <w:tcBorders>
              <w:top w:val="single" w:sz="4" w:space="0" w:color="auto"/>
              <w:bottom w:val="single" w:sz="4" w:space="0" w:color="auto"/>
              <w:right w:val="single" w:sz="4" w:space="0" w:color="auto"/>
            </w:tcBorders>
            <w:vAlign w:val="center"/>
          </w:tcPr>
          <w:p w:rsidR="00DB36DC" w:rsidRDefault="00D7295F">
            <w:pPr>
              <w:spacing w:line="440" w:lineRule="exact"/>
              <w:rPr>
                <w:rFonts w:ascii="宋体" w:hAnsi="宋体"/>
                <w:sz w:val="24"/>
                <w:szCs w:val="24"/>
              </w:rPr>
            </w:pPr>
            <w:r>
              <w:rPr>
                <w:rFonts w:ascii="宋体" w:hAnsi="宋体" w:hint="eastAsia"/>
                <w:sz w:val="24"/>
                <w:szCs w:val="24"/>
              </w:rPr>
              <w:t>3</w:t>
            </w:r>
          </w:p>
        </w:tc>
        <w:tc>
          <w:tcPr>
            <w:tcW w:w="1142"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440" w:lineRule="exact"/>
              <w:rPr>
                <w:rFonts w:ascii="宋体" w:hAnsi="宋体"/>
                <w:sz w:val="24"/>
                <w:szCs w:val="24"/>
              </w:rPr>
            </w:pPr>
            <w:r>
              <w:rPr>
                <w:rFonts w:ascii="宋体" w:hAnsi="宋体" w:hint="eastAsia"/>
                <w:sz w:val="24"/>
                <w:szCs w:val="24"/>
              </w:rPr>
              <w:t>相关项目业绩</w:t>
            </w:r>
          </w:p>
        </w:tc>
        <w:tc>
          <w:tcPr>
            <w:tcW w:w="2566"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440" w:lineRule="exact"/>
              <w:rPr>
                <w:rFonts w:ascii="宋体" w:hAnsi="宋体"/>
                <w:sz w:val="24"/>
                <w:szCs w:val="24"/>
              </w:rPr>
            </w:pPr>
            <w:r>
              <w:rPr>
                <w:rFonts w:ascii="宋体" w:hAnsi="宋体" w:hint="eastAsia"/>
                <w:sz w:val="24"/>
                <w:szCs w:val="24"/>
              </w:rPr>
              <w:t>相关项目业绩（4分）</w:t>
            </w:r>
          </w:p>
        </w:tc>
        <w:tc>
          <w:tcPr>
            <w:tcW w:w="5535" w:type="dxa"/>
            <w:tcBorders>
              <w:top w:val="single" w:sz="4" w:space="0" w:color="auto"/>
              <w:left w:val="single" w:sz="4" w:space="0" w:color="auto"/>
              <w:bottom w:val="single" w:sz="4" w:space="0" w:color="auto"/>
            </w:tcBorders>
            <w:vAlign w:val="center"/>
          </w:tcPr>
          <w:p w:rsidR="00DB36DC" w:rsidRDefault="00D7295F">
            <w:pPr>
              <w:spacing w:line="440" w:lineRule="exact"/>
              <w:rPr>
                <w:rFonts w:ascii="宋体" w:hAnsi="宋体"/>
                <w:sz w:val="24"/>
                <w:szCs w:val="24"/>
              </w:rPr>
            </w:pPr>
            <w:r>
              <w:rPr>
                <w:rFonts w:ascii="宋体" w:hAnsi="宋体" w:hint="eastAsia"/>
                <w:sz w:val="24"/>
                <w:szCs w:val="24"/>
              </w:rPr>
              <w:t>根据投标人近三年类似项目业绩情况进行评定：</w:t>
            </w:r>
          </w:p>
          <w:p w:rsidR="00DB36DC" w:rsidRDefault="00D7295F">
            <w:pPr>
              <w:spacing w:line="440" w:lineRule="exact"/>
              <w:rPr>
                <w:rFonts w:ascii="宋体" w:hAnsi="宋体"/>
                <w:sz w:val="24"/>
                <w:szCs w:val="24"/>
              </w:rPr>
            </w:pPr>
            <w:r>
              <w:rPr>
                <w:rFonts w:ascii="宋体" w:hAnsi="宋体" w:hint="eastAsia"/>
                <w:sz w:val="24"/>
                <w:szCs w:val="24"/>
              </w:rPr>
              <w:t>经营业绩</w:t>
            </w:r>
          </w:p>
          <w:p w:rsidR="00DB36DC" w:rsidRDefault="00D7295F">
            <w:pPr>
              <w:spacing w:line="440" w:lineRule="exact"/>
              <w:rPr>
                <w:rFonts w:ascii="宋体" w:hAnsi="宋体"/>
                <w:sz w:val="24"/>
                <w:szCs w:val="24"/>
              </w:rPr>
            </w:pPr>
            <w:r>
              <w:rPr>
                <w:rFonts w:ascii="宋体" w:hAnsi="宋体" w:hint="eastAsia"/>
                <w:sz w:val="24"/>
                <w:szCs w:val="24"/>
              </w:rPr>
              <w:t>根据投标文件所提供的投标截止日前三年内类似经营业绩进行比较：（</w:t>
            </w:r>
            <w:proofErr w:type="gramStart"/>
            <w:r>
              <w:rPr>
                <w:rFonts w:ascii="宋体" w:hAnsi="宋体" w:hint="eastAsia"/>
                <w:sz w:val="24"/>
                <w:szCs w:val="24"/>
              </w:rPr>
              <w:t>附合同</w:t>
            </w:r>
            <w:proofErr w:type="gramEnd"/>
            <w:r>
              <w:rPr>
                <w:rFonts w:ascii="宋体" w:hAnsi="宋体" w:hint="eastAsia"/>
                <w:sz w:val="24"/>
                <w:szCs w:val="24"/>
              </w:rPr>
              <w:t>和中标通知书复印件，每一份合同及中标通知书加0.5分，</w:t>
            </w:r>
            <w:proofErr w:type="gramStart"/>
            <w:r>
              <w:rPr>
                <w:rFonts w:ascii="宋体" w:hAnsi="宋体" w:hint="eastAsia"/>
                <w:sz w:val="24"/>
                <w:szCs w:val="24"/>
              </w:rPr>
              <w:t>直至满</w:t>
            </w:r>
            <w:proofErr w:type="gramEnd"/>
            <w:r>
              <w:rPr>
                <w:rFonts w:ascii="宋体" w:hAnsi="宋体" w:hint="eastAsia"/>
                <w:sz w:val="24"/>
                <w:szCs w:val="24"/>
              </w:rPr>
              <w:t>4分。</w:t>
            </w:r>
          </w:p>
        </w:tc>
      </w:tr>
      <w:tr w:rsidR="00DB36DC">
        <w:trPr>
          <w:trHeight w:val="740"/>
          <w:jc w:val="center"/>
        </w:trPr>
        <w:tc>
          <w:tcPr>
            <w:tcW w:w="611" w:type="dxa"/>
            <w:tcBorders>
              <w:top w:val="single" w:sz="4" w:space="0" w:color="auto"/>
              <w:bottom w:val="single" w:sz="4" w:space="0" w:color="auto"/>
              <w:right w:val="single" w:sz="4" w:space="0" w:color="auto"/>
            </w:tcBorders>
            <w:vAlign w:val="center"/>
          </w:tcPr>
          <w:p w:rsidR="00DB36DC" w:rsidRDefault="00D7295F">
            <w:pPr>
              <w:spacing w:line="440" w:lineRule="exact"/>
              <w:rPr>
                <w:rFonts w:ascii="宋体" w:hAnsi="宋体"/>
                <w:sz w:val="24"/>
                <w:szCs w:val="24"/>
              </w:rPr>
            </w:pPr>
            <w:r>
              <w:rPr>
                <w:rFonts w:ascii="宋体" w:hAnsi="宋体" w:hint="eastAsia"/>
                <w:sz w:val="24"/>
                <w:szCs w:val="24"/>
              </w:rPr>
              <w:t>4</w:t>
            </w:r>
          </w:p>
        </w:tc>
        <w:tc>
          <w:tcPr>
            <w:tcW w:w="1142"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440" w:lineRule="exact"/>
              <w:rPr>
                <w:rFonts w:ascii="宋体" w:hAnsi="宋体"/>
                <w:sz w:val="24"/>
                <w:szCs w:val="24"/>
              </w:rPr>
            </w:pPr>
            <w:r>
              <w:rPr>
                <w:rFonts w:ascii="宋体" w:hAnsi="宋体" w:hint="eastAsia"/>
                <w:sz w:val="24"/>
                <w:szCs w:val="24"/>
              </w:rPr>
              <w:t>其它有利投标资料</w:t>
            </w:r>
          </w:p>
        </w:tc>
        <w:tc>
          <w:tcPr>
            <w:tcW w:w="2566"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440" w:lineRule="exact"/>
              <w:rPr>
                <w:rFonts w:ascii="宋体" w:hAnsi="宋体"/>
                <w:sz w:val="24"/>
                <w:szCs w:val="24"/>
              </w:rPr>
            </w:pPr>
            <w:r>
              <w:rPr>
                <w:rFonts w:ascii="宋体" w:hAnsi="宋体" w:hint="eastAsia"/>
                <w:sz w:val="24"/>
                <w:szCs w:val="24"/>
              </w:rPr>
              <w:t>其它有利投标资料(1份)</w:t>
            </w:r>
          </w:p>
        </w:tc>
        <w:tc>
          <w:tcPr>
            <w:tcW w:w="5535" w:type="dxa"/>
            <w:tcBorders>
              <w:top w:val="single" w:sz="4" w:space="0" w:color="auto"/>
              <w:left w:val="single" w:sz="4" w:space="0" w:color="auto"/>
              <w:bottom w:val="single" w:sz="4" w:space="0" w:color="auto"/>
            </w:tcBorders>
            <w:vAlign w:val="center"/>
          </w:tcPr>
          <w:p w:rsidR="00DB36DC" w:rsidRDefault="00D7295F">
            <w:pPr>
              <w:spacing w:line="440" w:lineRule="exact"/>
              <w:rPr>
                <w:rFonts w:ascii="宋体" w:hAnsi="宋体"/>
                <w:sz w:val="24"/>
                <w:szCs w:val="24"/>
              </w:rPr>
            </w:pPr>
            <w:r>
              <w:rPr>
                <w:rFonts w:ascii="宋体" w:hAnsi="宋体" w:hint="eastAsia"/>
                <w:sz w:val="24"/>
                <w:szCs w:val="24"/>
              </w:rPr>
              <w:t>其它有利投标资料1分。</w:t>
            </w:r>
          </w:p>
        </w:tc>
      </w:tr>
    </w:tbl>
    <w:p w:rsidR="00DB36DC" w:rsidRDefault="00DB36DC">
      <w:pPr>
        <w:jc w:val="center"/>
        <w:rPr>
          <w:rFonts w:ascii="宋体" w:hAnsi="宋体"/>
          <w:b/>
          <w:sz w:val="28"/>
          <w:szCs w:val="28"/>
        </w:rPr>
      </w:pPr>
    </w:p>
    <w:p w:rsidR="00DB36DC" w:rsidRDefault="00D7295F">
      <w:pPr>
        <w:jc w:val="center"/>
        <w:rPr>
          <w:rFonts w:ascii="宋体" w:hAnsi="宋体"/>
          <w:b/>
          <w:sz w:val="28"/>
          <w:szCs w:val="28"/>
        </w:rPr>
      </w:pPr>
      <w:r>
        <w:rPr>
          <w:rFonts w:ascii="宋体" w:hAnsi="宋体" w:hint="eastAsia"/>
          <w:b/>
          <w:sz w:val="28"/>
          <w:szCs w:val="28"/>
        </w:rPr>
        <w:t>经济部分（占总分值的</w:t>
      </w:r>
      <w:r>
        <w:rPr>
          <w:rFonts w:ascii="宋体" w:hAnsi="宋体"/>
          <w:b/>
          <w:sz w:val="28"/>
          <w:szCs w:val="28"/>
        </w:rPr>
        <w:t>30%</w:t>
      </w:r>
      <w:r>
        <w:rPr>
          <w:rFonts w:ascii="宋体" w:hAnsi="宋体" w:hint="eastAsia"/>
          <w:b/>
          <w:sz w:val="28"/>
          <w:szCs w:val="28"/>
        </w:rPr>
        <w:t>）</w:t>
      </w:r>
    </w:p>
    <w:tbl>
      <w:tblPr>
        <w:tblW w:w="98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8"/>
        <w:gridCol w:w="979"/>
        <w:gridCol w:w="588"/>
        <w:gridCol w:w="7759"/>
      </w:tblGrid>
      <w:tr w:rsidR="00DB36DC">
        <w:trPr>
          <w:trHeight w:val="607"/>
          <w:tblHeader/>
          <w:jc w:val="center"/>
        </w:trPr>
        <w:tc>
          <w:tcPr>
            <w:tcW w:w="528" w:type="dxa"/>
            <w:tcBorders>
              <w:top w:val="single" w:sz="4" w:space="0" w:color="auto"/>
              <w:bottom w:val="single" w:sz="4" w:space="0" w:color="auto"/>
              <w:right w:val="single" w:sz="4" w:space="0" w:color="auto"/>
            </w:tcBorders>
            <w:vAlign w:val="center"/>
          </w:tcPr>
          <w:p w:rsidR="00DB36DC" w:rsidRDefault="00D7295F">
            <w:pPr>
              <w:jc w:val="center"/>
              <w:rPr>
                <w:rFonts w:ascii="宋体" w:hAnsi="宋体"/>
                <w:sz w:val="24"/>
                <w:szCs w:val="24"/>
              </w:rPr>
            </w:pPr>
            <w:r>
              <w:rPr>
                <w:rFonts w:ascii="宋体" w:hAnsi="宋体" w:hint="eastAsia"/>
                <w:sz w:val="24"/>
                <w:szCs w:val="24"/>
              </w:rPr>
              <w:t>序号</w:t>
            </w:r>
          </w:p>
        </w:tc>
        <w:tc>
          <w:tcPr>
            <w:tcW w:w="979" w:type="dxa"/>
            <w:tcBorders>
              <w:top w:val="single" w:sz="4" w:space="0" w:color="auto"/>
              <w:left w:val="single" w:sz="4" w:space="0" w:color="auto"/>
              <w:bottom w:val="single" w:sz="4" w:space="0" w:color="auto"/>
              <w:right w:val="single" w:sz="4" w:space="0" w:color="auto"/>
            </w:tcBorders>
            <w:vAlign w:val="center"/>
          </w:tcPr>
          <w:p w:rsidR="00DB36DC" w:rsidRDefault="00D7295F">
            <w:pPr>
              <w:jc w:val="center"/>
              <w:rPr>
                <w:rFonts w:ascii="宋体" w:hAnsi="宋体"/>
                <w:sz w:val="24"/>
                <w:szCs w:val="24"/>
              </w:rPr>
            </w:pPr>
            <w:r>
              <w:rPr>
                <w:rFonts w:ascii="宋体" w:hAnsi="宋体" w:hint="eastAsia"/>
                <w:sz w:val="24"/>
                <w:szCs w:val="24"/>
              </w:rPr>
              <w:t>评审项目</w:t>
            </w:r>
          </w:p>
        </w:tc>
        <w:tc>
          <w:tcPr>
            <w:tcW w:w="588" w:type="dxa"/>
            <w:tcBorders>
              <w:top w:val="single" w:sz="4" w:space="0" w:color="auto"/>
              <w:left w:val="single" w:sz="4" w:space="0" w:color="auto"/>
              <w:bottom w:val="single" w:sz="4" w:space="0" w:color="auto"/>
              <w:right w:val="single" w:sz="4" w:space="0" w:color="auto"/>
            </w:tcBorders>
            <w:vAlign w:val="center"/>
          </w:tcPr>
          <w:p w:rsidR="00DB36DC" w:rsidRDefault="00D7295F">
            <w:pPr>
              <w:jc w:val="center"/>
              <w:rPr>
                <w:rFonts w:ascii="宋体" w:hAnsi="宋体"/>
                <w:sz w:val="24"/>
                <w:szCs w:val="24"/>
              </w:rPr>
            </w:pPr>
            <w:r>
              <w:rPr>
                <w:rFonts w:ascii="宋体" w:hAnsi="宋体" w:hint="eastAsia"/>
                <w:sz w:val="24"/>
                <w:szCs w:val="24"/>
              </w:rPr>
              <w:t>分值</w:t>
            </w:r>
          </w:p>
        </w:tc>
        <w:tc>
          <w:tcPr>
            <w:tcW w:w="7759" w:type="dxa"/>
            <w:tcBorders>
              <w:top w:val="single" w:sz="4" w:space="0" w:color="auto"/>
              <w:left w:val="single" w:sz="4" w:space="0" w:color="auto"/>
              <w:bottom w:val="single" w:sz="4" w:space="0" w:color="auto"/>
            </w:tcBorders>
            <w:vAlign w:val="center"/>
          </w:tcPr>
          <w:p w:rsidR="00DB36DC" w:rsidRDefault="00D7295F">
            <w:pPr>
              <w:jc w:val="center"/>
              <w:rPr>
                <w:rFonts w:ascii="宋体" w:hAnsi="宋体"/>
                <w:sz w:val="24"/>
                <w:szCs w:val="24"/>
              </w:rPr>
            </w:pPr>
            <w:r>
              <w:rPr>
                <w:rFonts w:ascii="宋体" w:hAnsi="宋体" w:hint="eastAsia"/>
                <w:sz w:val="24"/>
                <w:szCs w:val="24"/>
              </w:rPr>
              <w:t>评分标准</w:t>
            </w:r>
          </w:p>
        </w:tc>
      </w:tr>
      <w:tr w:rsidR="00DB36DC">
        <w:trPr>
          <w:trHeight w:val="1867"/>
          <w:jc w:val="center"/>
        </w:trPr>
        <w:tc>
          <w:tcPr>
            <w:tcW w:w="528" w:type="dxa"/>
            <w:tcBorders>
              <w:top w:val="single" w:sz="4" w:space="0" w:color="auto"/>
              <w:bottom w:val="single" w:sz="4" w:space="0" w:color="auto"/>
              <w:right w:val="single" w:sz="4" w:space="0" w:color="auto"/>
            </w:tcBorders>
            <w:vAlign w:val="center"/>
          </w:tcPr>
          <w:p w:rsidR="00DB36DC" w:rsidRDefault="00D7295F">
            <w:pPr>
              <w:jc w:val="center"/>
              <w:rPr>
                <w:rFonts w:ascii="宋体" w:hAnsi="宋体"/>
                <w:sz w:val="24"/>
                <w:szCs w:val="24"/>
              </w:rPr>
            </w:pPr>
            <w:r>
              <w:rPr>
                <w:rFonts w:ascii="宋体" w:hAnsi="宋体"/>
                <w:sz w:val="24"/>
                <w:szCs w:val="24"/>
              </w:rPr>
              <w:t>1</w:t>
            </w:r>
          </w:p>
        </w:tc>
        <w:tc>
          <w:tcPr>
            <w:tcW w:w="979"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360" w:lineRule="auto"/>
              <w:ind w:firstLineChars="98" w:firstLine="235"/>
              <w:jc w:val="left"/>
              <w:rPr>
                <w:rFonts w:ascii="宋体" w:hAnsi="宋体"/>
                <w:sz w:val="24"/>
                <w:szCs w:val="24"/>
              </w:rPr>
            </w:pPr>
            <w:r>
              <w:rPr>
                <w:rFonts w:ascii="宋体" w:hAnsi="宋体" w:hint="eastAsia"/>
                <w:sz w:val="24"/>
                <w:szCs w:val="24"/>
              </w:rPr>
              <w:t>投标人报价</w:t>
            </w:r>
          </w:p>
        </w:tc>
        <w:tc>
          <w:tcPr>
            <w:tcW w:w="588" w:type="dxa"/>
            <w:tcBorders>
              <w:top w:val="single" w:sz="4" w:space="0" w:color="auto"/>
              <w:left w:val="single" w:sz="4" w:space="0" w:color="auto"/>
              <w:bottom w:val="single" w:sz="4" w:space="0" w:color="auto"/>
              <w:right w:val="single" w:sz="4" w:space="0" w:color="auto"/>
            </w:tcBorders>
            <w:vAlign w:val="center"/>
          </w:tcPr>
          <w:p w:rsidR="00DB36DC" w:rsidRDefault="00D7295F">
            <w:pPr>
              <w:spacing w:line="360" w:lineRule="auto"/>
              <w:jc w:val="left"/>
              <w:rPr>
                <w:rFonts w:ascii="宋体" w:hAnsi="宋体"/>
                <w:sz w:val="24"/>
                <w:szCs w:val="24"/>
              </w:rPr>
            </w:pPr>
            <w:r>
              <w:rPr>
                <w:rFonts w:ascii="宋体" w:hAnsi="宋体"/>
                <w:sz w:val="24"/>
                <w:szCs w:val="24"/>
              </w:rPr>
              <w:t>30</w:t>
            </w:r>
            <w:r>
              <w:rPr>
                <w:rFonts w:ascii="宋体" w:hAnsi="宋体" w:hint="eastAsia"/>
                <w:sz w:val="24"/>
                <w:szCs w:val="24"/>
              </w:rPr>
              <w:t>分</w:t>
            </w:r>
          </w:p>
        </w:tc>
        <w:tc>
          <w:tcPr>
            <w:tcW w:w="7759" w:type="dxa"/>
            <w:tcBorders>
              <w:top w:val="single" w:sz="4" w:space="0" w:color="auto"/>
              <w:left w:val="single" w:sz="4" w:space="0" w:color="auto"/>
              <w:bottom w:val="single" w:sz="4" w:space="0" w:color="auto"/>
            </w:tcBorders>
            <w:vAlign w:val="center"/>
          </w:tcPr>
          <w:p w:rsidR="00DB36DC" w:rsidRDefault="00D7295F">
            <w:pPr>
              <w:rPr>
                <w:rFonts w:ascii="宋体" w:hAnsi="宋体"/>
                <w:sz w:val="24"/>
                <w:szCs w:val="24"/>
              </w:rPr>
            </w:pPr>
            <w:r>
              <w:rPr>
                <w:rFonts w:ascii="宋体" w:hAnsi="宋体" w:hint="eastAsia"/>
                <w:sz w:val="24"/>
                <w:szCs w:val="24"/>
              </w:rPr>
              <w:t>在满足招标文件要求的前提下，取各投标人有效报价的最低价作为评标基准价</w:t>
            </w:r>
            <w:r>
              <w:rPr>
                <w:rFonts w:ascii="宋体" w:hAnsi="宋体"/>
                <w:sz w:val="24"/>
                <w:szCs w:val="24"/>
              </w:rPr>
              <w:t>,</w:t>
            </w:r>
            <w:r>
              <w:rPr>
                <w:rFonts w:ascii="宋体" w:hAnsi="宋体" w:hint="eastAsia"/>
                <w:sz w:val="24"/>
                <w:szCs w:val="24"/>
              </w:rPr>
              <w:t>满分为</w:t>
            </w:r>
            <w:r>
              <w:rPr>
                <w:rFonts w:ascii="宋体" w:hAnsi="宋体"/>
                <w:sz w:val="24"/>
                <w:szCs w:val="24"/>
              </w:rPr>
              <w:t>30</w:t>
            </w:r>
            <w:r>
              <w:rPr>
                <w:rFonts w:ascii="宋体" w:hAnsi="宋体" w:hint="eastAsia"/>
                <w:sz w:val="24"/>
                <w:szCs w:val="24"/>
              </w:rPr>
              <w:t>分；价格分的计算投标报价得分</w:t>
            </w:r>
            <w:r>
              <w:rPr>
                <w:rFonts w:ascii="宋体" w:hAnsi="宋体"/>
                <w:sz w:val="24"/>
                <w:szCs w:val="24"/>
              </w:rPr>
              <w:t>=(</w:t>
            </w:r>
            <w:r>
              <w:rPr>
                <w:rFonts w:ascii="宋体" w:hAnsi="宋体" w:hint="eastAsia"/>
                <w:sz w:val="24"/>
                <w:szCs w:val="24"/>
              </w:rPr>
              <w:t>评标基准价／投标报价</w:t>
            </w:r>
            <w:r>
              <w:rPr>
                <w:rFonts w:ascii="宋体" w:hAnsi="宋体"/>
                <w:sz w:val="24"/>
                <w:szCs w:val="24"/>
              </w:rPr>
              <w:t>)</w:t>
            </w:r>
            <w:r>
              <w:rPr>
                <w:rFonts w:ascii="宋体" w:hAnsi="宋体" w:hint="eastAsia"/>
                <w:sz w:val="24"/>
                <w:szCs w:val="24"/>
              </w:rPr>
              <w:t>×</w:t>
            </w:r>
            <w:r>
              <w:rPr>
                <w:rFonts w:ascii="宋体" w:hAnsi="宋体"/>
                <w:sz w:val="24"/>
                <w:szCs w:val="24"/>
              </w:rPr>
              <w:t>0.30</w:t>
            </w:r>
            <w:r>
              <w:rPr>
                <w:rFonts w:ascii="宋体" w:hAnsi="宋体" w:hint="eastAsia"/>
                <w:sz w:val="24"/>
                <w:szCs w:val="24"/>
              </w:rPr>
              <w:t>×</w:t>
            </w:r>
            <w:r>
              <w:rPr>
                <w:rFonts w:ascii="宋体" w:hAnsi="宋体"/>
                <w:sz w:val="24"/>
                <w:szCs w:val="24"/>
              </w:rPr>
              <w:t xml:space="preserve">100 </w:t>
            </w:r>
            <w:r>
              <w:rPr>
                <w:rFonts w:ascii="宋体" w:hAnsi="宋体" w:hint="eastAsia"/>
                <w:sz w:val="24"/>
                <w:szCs w:val="24"/>
              </w:rPr>
              <w:t>。（计算分值时，百分比按四舍五入原则，保留小数点后二位数）</w:t>
            </w:r>
          </w:p>
        </w:tc>
      </w:tr>
    </w:tbl>
    <w:p w:rsidR="00DB36DC" w:rsidRDefault="00DB36DC">
      <w:pPr>
        <w:tabs>
          <w:tab w:val="left" w:pos="2880"/>
        </w:tabs>
        <w:spacing w:line="460" w:lineRule="atLeast"/>
        <w:jc w:val="center"/>
        <w:rPr>
          <w:rFonts w:ascii="宋体" w:hAnsi="宋体"/>
          <w:b/>
          <w:bCs/>
          <w:sz w:val="32"/>
          <w:szCs w:val="32"/>
        </w:rPr>
      </w:pPr>
    </w:p>
    <w:p w:rsidR="00DB36DC" w:rsidRDefault="00DB36DC">
      <w:pPr>
        <w:tabs>
          <w:tab w:val="left" w:pos="2880"/>
        </w:tabs>
        <w:spacing w:line="460" w:lineRule="atLeast"/>
        <w:jc w:val="center"/>
        <w:rPr>
          <w:rFonts w:asciiTheme="minorEastAsia" w:eastAsiaTheme="minorEastAsia" w:hAnsiTheme="minorEastAsia"/>
          <w:b/>
          <w:bCs/>
          <w:sz w:val="32"/>
          <w:szCs w:val="32"/>
        </w:rPr>
      </w:pPr>
    </w:p>
    <w:sectPr w:rsidR="00DB36DC" w:rsidSect="00DB36DC">
      <w:pgSz w:w="11906" w:h="16838"/>
      <w:pgMar w:top="1134" w:right="1134" w:bottom="1134" w:left="1134" w:header="851" w:footer="992" w:gutter="0"/>
      <w:pgNumType w:start="1"/>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4E5" w:rsidRDefault="00AE24E5" w:rsidP="00DB36DC">
      <w:r>
        <w:separator/>
      </w:r>
    </w:p>
  </w:endnote>
  <w:endnote w:type="continuationSeparator" w:id="0">
    <w:p w:rsidR="00AE24E5" w:rsidRDefault="00AE24E5" w:rsidP="00DB3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长城仿宋">
    <w:altName w:val="仿宋"/>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ingLiU">
    <w:altName w:val="Arial Unicode MS"/>
    <w:panose1 w:val="02010609000101010101"/>
    <w:charset w:val="88"/>
    <w:family w:val="modern"/>
    <w:notTrueType/>
    <w:pitch w:val="fixed"/>
    <w:sig w:usb0="00000000" w:usb1="08080000" w:usb2="00000010" w:usb3="00000000" w:csb0="001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DC" w:rsidRDefault="00B45628">
    <w:pPr>
      <w:pStyle w:val="aa"/>
      <w:framePr w:wrap="around" w:vAnchor="text" w:hAnchor="margin" w:xAlign="center" w:y="1"/>
      <w:rPr>
        <w:rStyle w:val="af"/>
      </w:rPr>
    </w:pPr>
    <w:r>
      <w:rPr>
        <w:rStyle w:val="af"/>
      </w:rPr>
      <w:fldChar w:fldCharType="begin"/>
    </w:r>
    <w:r w:rsidR="00D7295F">
      <w:rPr>
        <w:rStyle w:val="af"/>
      </w:rPr>
      <w:instrText xml:space="preserve">PAGE  </w:instrText>
    </w:r>
    <w:r>
      <w:rPr>
        <w:rStyle w:val="af"/>
      </w:rPr>
      <w:fldChar w:fldCharType="end"/>
    </w:r>
  </w:p>
  <w:p w:rsidR="00DB36DC" w:rsidRDefault="00DB36DC">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DC" w:rsidRDefault="00D7295F">
    <w:pPr>
      <w:pStyle w:val="aa"/>
      <w:framePr w:wrap="around" w:vAnchor="text" w:hAnchor="margin" w:xAlign="center" w:y="1"/>
      <w:ind w:right="360" w:firstLine="360"/>
      <w:rPr>
        <w:rStyle w:val="af"/>
      </w:rPr>
    </w:pPr>
    <w:r>
      <w:rPr>
        <w:rStyle w:val="af"/>
        <w:rFonts w:hint="eastAsia"/>
      </w:rPr>
      <w:t>第</w:t>
    </w:r>
    <w:r w:rsidR="00B45628">
      <w:rPr>
        <w:rStyle w:val="af"/>
      </w:rPr>
      <w:fldChar w:fldCharType="begin"/>
    </w:r>
    <w:r>
      <w:rPr>
        <w:rStyle w:val="af"/>
      </w:rPr>
      <w:instrText xml:space="preserve"> PAGE </w:instrText>
    </w:r>
    <w:r w:rsidR="00B45628">
      <w:rPr>
        <w:rStyle w:val="af"/>
      </w:rPr>
      <w:fldChar w:fldCharType="separate"/>
    </w:r>
    <w:r w:rsidR="00C92457">
      <w:rPr>
        <w:rStyle w:val="af"/>
        <w:noProof/>
      </w:rPr>
      <w:t>8</w:t>
    </w:r>
    <w:r w:rsidR="00B45628">
      <w:rPr>
        <w:rStyle w:val="af"/>
      </w:rPr>
      <w:fldChar w:fldCharType="end"/>
    </w:r>
    <w:r>
      <w:rPr>
        <w:rStyle w:val="af"/>
        <w:rFonts w:hint="eastAsia"/>
      </w:rPr>
      <w:t>页</w:t>
    </w:r>
  </w:p>
  <w:p w:rsidR="00DB36DC" w:rsidRDefault="00DB36DC">
    <w:pPr>
      <w:pStyle w:val="aa"/>
      <w:ind w:righ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4E5" w:rsidRDefault="00AE24E5" w:rsidP="00DB36DC">
      <w:r>
        <w:separator/>
      </w:r>
    </w:p>
  </w:footnote>
  <w:footnote w:type="continuationSeparator" w:id="0">
    <w:p w:rsidR="00AE24E5" w:rsidRDefault="00AE24E5" w:rsidP="00DB3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DC" w:rsidRDefault="00D7295F">
    <w:pPr>
      <w:pStyle w:val="ab"/>
    </w:pPr>
    <w:r>
      <w:rPr>
        <w:noProof/>
      </w:rP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6119495" cy="6119495"/>
          <wp:effectExtent l="0" t="0" r="14605" b="14605"/>
          <wp:wrapNone/>
          <wp:docPr id="6"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pic:cNvPicPr>
                    <a:picLocks noChangeAspect="1"/>
                  </pic:cNvPicPr>
                </pic:nvPicPr>
                <pic:blipFill>
                  <a:blip r:embed="rId1">
                    <a:lum bright="70001" contrast="-70000"/>
                  </a:blip>
                  <a:stretch>
                    <a:fillRect/>
                  </a:stretch>
                </pic:blipFill>
                <pic:spPr>
                  <a:xfrm>
                    <a:off x="0" y="0"/>
                    <a:ext cx="6119495" cy="611949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DC" w:rsidRDefault="00B45628">
    <w:pPr>
      <w:pStyle w:val="ab"/>
      <w:jc w:val="right"/>
      <w:rPr>
        <w:rFonts w:ascii="宋体"/>
        <w:b/>
      </w:rPr>
    </w:pPr>
    <w:r w:rsidRPr="00B45628">
      <w:pict>
        <v:line id="直线 3" o:spid="_x0000_s2049" style="position:absolute;left:0;text-align:left;z-index:251659264" from="2.45pt,732.6pt" to="488.45pt,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"/>
      </w:pict>
    </w:r>
    <w:r w:rsidR="00D7295F">
      <w:rPr>
        <w:rFonts w:ascii="宋体" w:hAnsi="宋体" w:hint="eastAsia"/>
        <w:b/>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DC" w:rsidRDefault="00D7295F">
    <w:pPr>
      <w:pStyle w:val="ab"/>
      <w:framePr w:wrap="around" w:vAnchor="text" w:hAnchor="margin" w:xAlign="center" w:y="1"/>
      <w:rPr>
        <w:rStyle w:val="af"/>
      </w:rPr>
    </w:pPr>
    <w:r>
      <w:rPr>
        <w:noProof/>
      </w:rP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6119495" cy="6119495"/>
          <wp:effectExtent l="0" t="0" r="14605" b="14605"/>
          <wp:wrapNone/>
          <wp:docPr id="5"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
                  <pic:cNvPicPr>
                    <a:picLocks noChangeAspect="1"/>
                  </pic:cNvPicPr>
                </pic:nvPicPr>
                <pic:blipFill>
                  <a:blip r:embed="rId1">
                    <a:lum bright="70001" contrast="-70000"/>
                  </a:blip>
                  <a:stretch>
                    <a:fillRect/>
                  </a:stretch>
                </pic:blipFill>
                <pic:spPr>
                  <a:xfrm>
                    <a:off x="0" y="0"/>
                    <a:ext cx="6119495" cy="6119495"/>
                  </a:xfrm>
                  <a:prstGeom prst="rect">
                    <a:avLst/>
                  </a:prstGeom>
                  <a:noFill/>
                  <a:ln>
                    <a:noFill/>
                  </a:ln>
                </pic:spPr>
              </pic:pic>
            </a:graphicData>
          </a:graphic>
        </wp:anchor>
      </w:drawing>
    </w:r>
    <w:r w:rsidR="00B45628">
      <w:rPr>
        <w:rStyle w:val="af"/>
      </w:rPr>
      <w:fldChar w:fldCharType="begin"/>
    </w:r>
    <w:r>
      <w:rPr>
        <w:rStyle w:val="af"/>
      </w:rPr>
      <w:instrText xml:space="preserve">PAGE  </w:instrText>
    </w:r>
    <w:r w:rsidR="00B45628">
      <w:rPr>
        <w:rStyle w:val="af"/>
      </w:rPr>
      <w:fldChar w:fldCharType="separate"/>
    </w:r>
    <w:r>
      <w:rPr>
        <w:rStyle w:val="af"/>
      </w:rPr>
      <w:t>1</w:t>
    </w:r>
    <w:r w:rsidR="00B45628">
      <w:rPr>
        <w:rStyle w:val="af"/>
      </w:rPr>
      <w:fldChar w:fldCharType="end"/>
    </w:r>
  </w:p>
  <w:p w:rsidR="00DB36DC" w:rsidRDefault="00D7295F">
    <w:pPr>
      <w:pStyle w:val="ab"/>
      <w:jc w:val="right"/>
      <w:rPr>
        <w:rFonts w:ascii="宋体"/>
        <w:b/>
        <w:sz w:val="21"/>
        <w:szCs w:val="21"/>
      </w:rPr>
    </w:pPr>
    <w:r>
      <w:rPr>
        <w:rFonts w:ascii="宋体" w:hAnsi="宋体" w:hint="eastAsia"/>
        <w:b/>
        <w:sz w:val="21"/>
        <w:szCs w:val="21"/>
      </w:rPr>
      <w:t>zbdlgs招标文件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singleLevel"/>
    <w:tmpl w:val="0053208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1">
    <w:nsid w:val="15812A10"/>
    <w:multiLevelType w:val="multilevel"/>
    <w:tmpl w:val="15812A10"/>
    <w:lvl w:ilvl="0">
      <w:start w:val="1"/>
      <w:numFmt w:val="upperLetter"/>
      <w:pStyle w:val="1"/>
      <w:lvlText w:val="%1、"/>
      <w:lvlJc w:val="left"/>
      <w:pPr>
        <w:tabs>
          <w:tab w:val="left" w:pos="360"/>
        </w:tabs>
        <w:ind w:left="360" w:hanging="36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219F15C3"/>
    <w:multiLevelType w:val="multilevel"/>
    <w:tmpl w:val="219F15C3"/>
    <w:lvl w:ilvl="0">
      <w:start w:val="1"/>
      <w:numFmt w:val="decimal"/>
      <w:lvlText w:val="（%1）"/>
      <w:lvlJc w:val="left"/>
      <w:pPr>
        <w:tabs>
          <w:tab w:val="left" w:pos="1440"/>
        </w:tabs>
        <w:ind w:left="1440" w:hanging="720"/>
      </w:pPr>
      <w:rPr>
        <w:rFonts w:cs="Times New Roman" w:hint="eastAsia"/>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
    <w:nsid w:val="21CF367E"/>
    <w:multiLevelType w:val="singleLevel"/>
    <w:tmpl w:val="21CF367E"/>
    <w:lvl w:ilvl="0">
      <w:start w:val="2"/>
      <w:numFmt w:val="decimal"/>
      <w:suff w:val="nothing"/>
      <w:lvlText w:val="%1、"/>
      <w:lvlJc w:val="left"/>
    </w:lvl>
  </w:abstractNum>
  <w:abstractNum w:abstractNumId="4">
    <w:nsid w:val="26F707B4"/>
    <w:multiLevelType w:val="multilevel"/>
    <w:tmpl w:val="26F707B4"/>
    <w:lvl w:ilvl="0">
      <w:start w:val="1"/>
      <w:numFmt w:val="decimal"/>
      <w:lvlText w:val="（%1）"/>
      <w:lvlJc w:val="left"/>
      <w:pPr>
        <w:tabs>
          <w:tab w:val="left" w:pos="1260"/>
        </w:tabs>
        <w:ind w:left="1260" w:hanging="720"/>
      </w:pPr>
      <w:rPr>
        <w:rFonts w:cs="Times New Roman" w:hint="default"/>
      </w:rPr>
    </w:lvl>
    <w:lvl w:ilvl="1">
      <w:start w:val="1"/>
      <w:numFmt w:val="lowerLetter"/>
      <w:lvlText w:val="%2)"/>
      <w:lvlJc w:val="left"/>
      <w:pPr>
        <w:tabs>
          <w:tab w:val="left" w:pos="900"/>
        </w:tabs>
        <w:ind w:left="900" w:hanging="420"/>
      </w:pPr>
      <w:rPr>
        <w:rFonts w:cs="Times New Roman"/>
      </w:rPr>
    </w:lvl>
    <w:lvl w:ilvl="2">
      <w:start w:val="1"/>
      <w:numFmt w:val="lowerRoman"/>
      <w:lvlText w:val="%3."/>
      <w:lvlJc w:val="right"/>
      <w:pPr>
        <w:tabs>
          <w:tab w:val="left" w:pos="1320"/>
        </w:tabs>
        <w:ind w:left="1320" w:hanging="420"/>
      </w:pPr>
      <w:rPr>
        <w:rFonts w:cs="Times New Roman"/>
      </w:rPr>
    </w:lvl>
    <w:lvl w:ilvl="3">
      <w:start w:val="1"/>
      <w:numFmt w:val="decimal"/>
      <w:lvlText w:val="%4."/>
      <w:lvlJc w:val="left"/>
      <w:pPr>
        <w:tabs>
          <w:tab w:val="left" w:pos="1740"/>
        </w:tabs>
        <w:ind w:left="1740" w:hanging="420"/>
      </w:pPr>
      <w:rPr>
        <w:rFonts w:cs="Times New Roman"/>
      </w:rPr>
    </w:lvl>
    <w:lvl w:ilvl="4">
      <w:start w:val="1"/>
      <w:numFmt w:val="lowerLetter"/>
      <w:lvlText w:val="%5)"/>
      <w:lvlJc w:val="left"/>
      <w:pPr>
        <w:tabs>
          <w:tab w:val="left" w:pos="2160"/>
        </w:tabs>
        <w:ind w:left="2160" w:hanging="420"/>
      </w:pPr>
      <w:rPr>
        <w:rFonts w:cs="Times New Roman"/>
      </w:rPr>
    </w:lvl>
    <w:lvl w:ilvl="5">
      <w:start w:val="1"/>
      <w:numFmt w:val="lowerRoman"/>
      <w:lvlText w:val="%6."/>
      <w:lvlJc w:val="right"/>
      <w:pPr>
        <w:tabs>
          <w:tab w:val="left" w:pos="2580"/>
        </w:tabs>
        <w:ind w:left="2580" w:hanging="420"/>
      </w:pPr>
      <w:rPr>
        <w:rFonts w:cs="Times New Roman"/>
      </w:rPr>
    </w:lvl>
    <w:lvl w:ilvl="6">
      <w:start w:val="1"/>
      <w:numFmt w:val="decimal"/>
      <w:lvlText w:val="%7."/>
      <w:lvlJc w:val="left"/>
      <w:pPr>
        <w:tabs>
          <w:tab w:val="left" w:pos="3000"/>
        </w:tabs>
        <w:ind w:left="3000" w:hanging="420"/>
      </w:pPr>
      <w:rPr>
        <w:rFonts w:cs="Times New Roman"/>
      </w:rPr>
    </w:lvl>
    <w:lvl w:ilvl="7">
      <w:start w:val="1"/>
      <w:numFmt w:val="lowerLetter"/>
      <w:lvlText w:val="%8)"/>
      <w:lvlJc w:val="left"/>
      <w:pPr>
        <w:tabs>
          <w:tab w:val="left" w:pos="3420"/>
        </w:tabs>
        <w:ind w:left="3420" w:hanging="420"/>
      </w:pPr>
      <w:rPr>
        <w:rFonts w:cs="Times New Roman"/>
      </w:rPr>
    </w:lvl>
    <w:lvl w:ilvl="8">
      <w:start w:val="1"/>
      <w:numFmt w:val="lowerRoman"/>
      <w:lvlText w:val="%9."/>
      <w:lvlJc w:val="right"/>
      <w:pPr>
        <w:tabs>
          <w:tab w:val="left" w:pos="3840"/>
        </w:tabs>
        <w:ind w:left="3840" w:hanging="420"/>
      </w:pPr>
      <w:rPr>
        <w:rFonts w:cs="Times New Roman"/>
      </w:rPr>
    </w:lvl>
  </w:abstractNum>
  <w:abstractNum w:abstractNumId="5">
    <w:nsid w:val="3667574F"/>
    <w:multiLevelType w:val="multilevel"/>
    <w:tmpl w:val="3667574F"/>
    <w:lvl w:ilvl="0">
      <w:start w:val="13"/>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B8F68CF"/>
    <w:multiLevelType w:val="multilevel"/>
    <w:tmpl w:val="4B8F68CF"/>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673700A6"/>
    <w:multiLevelType w:val="multilevel"/>
    <w:tmpl w:val="673700A6"/>
    <w:lvl w:ilvl="0">
      <w:start w:val="1"/>
      <w:numFmt w:val="decimal"/>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67950EB7"/>
    <w:multiLevelType w:val="multilevel"/>
    <w:tmpl w:val="67950EB7"/>
    <w:lvl w:ilvl="0">
      <w:start w:val="1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8"/>
  </w:num>
  <w:num w:numId="6">
    <w:abstractNumId w:val="5"/>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grammar="clean"/>
  <w:documentProtection w:edit="readOnly" w:formatting="1" w:enforcement="0"/>
  <w:defaultTabStop w:val="420"/>
  <w:drawingGridVerticalSpacing w:val="333"/>
  <w:noPunctuationKerning/>
  <w:characterSpacingControl w:val="compressPunctuation"/>
  <w:noLineBreaksAfter w:lang="zh-CN" w:val="$([{£¥·‘“〈《「『【〔〖〝﹙﹛﹝＄（．［｛￡￥"/>
  <w:noLineBreaksBefore w:lang="zh-CN" w:val="!%),.:;&gt;?]}¢¨°·ˇˉ―‖’”…‰′″›℃∶、。〃〉》」』】〕〗〞︶︺︾﹀﹄﹚﹜﹞！＂％＇），．：；？］｀｜｝～￠"/>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178D5"/>
    <w:rsid w:val="00000208"/>
    <w:rsid w:val="000004D1"/>
    <w:rsid w:val="000007CA"/>
    <w:rsid w:val="00000946"/>
    <w:rsid w:val="000010C1"/>
    <w:rsid w:val="00001422"/>
    <w:rsid w:val="000018AE"/>
    <w:rsid w:val="00001DDF"/>
    <w:rsid w:val="00001FC9"/>
    <w:rsid w:val="000024D2"/>
    <w:rsid w:val="000025BD"/>
    <w:rsid w:val="0000289D"/>
    <w:rsid w:val="00002B40"/>
    <w:rsid w:val="000032EF"/>
    <w:rsid w:val="0000485D"/>
    <w:rsid w:val="0000521C"/>
    <w:rsid w:val="000065C3"/>
    <w:rsid w:val="000069AD"/>
    <w:rsid w:val="000075D1"/>
    <w:rsid w:val="00010054"/>
    <w:rsid w:val="00010334"/>
    <w:rsid w:val="00011BD2"/>
    <w:rsid w:val="000132BE"/>
    <w:rsid w:val="000140C4"/>
    <w:rsid w:val="00014240"/>
    <w:rsid w:val="00014915"/>
    <w:rsid w:val="000149C7"/>
    <w:rsid w:val="00014C79"/>
    <w:rsid w:val="00014D10"/>
    <w:rsid w:val="00015752"/>
    <w:rsid w:val="00016851"/>
    <w:rsid w:val="00017133"/>
    <w:rsid w:val="00017272"/>
    <w:rsid w:val="000214E5"/>
    <w:rsid w:val="00021580"/>
    <w:rsid w:val="00021D4C"/>
    <w:rsid w:val="00021DD1"/>
    <w:rsid w:val="00022402"/>
    <w:rsid w:val="0002253E"/>
    <w:rsid w:val="00022C5E"/>
    <w:rsid w:val="00022CC1"/>
    <w:rsid w:val="00023C04"/>
    <w:rsid w:val="00024672"/>
    <w:rsid w:val="00024867"/>
    <w:rsid w:val="00024A4B"/>
    <w:rsid w:val="00025AE3"/>
    <w:rsid w:val="00025D96"/>
    <w:rsid w:val="0002600E"/>
    <w:rsid w:val="000262D0"/>
    <w:rsid w:val="00026679"/>
    <w:rsid w:val="000272EA"/>
    <w:rsid w:val="00027C23"/>
    <w:rsid w:val="000300F5"/>
    <w:rsid w:val="00030427"/>
    <w:rsid w:val="00030E3C"/>
    <w:rsid w:val="00031EF1"/>
    <w:rsid w:val="00032002"/>
    <w:rsid w:val="0003210C"/>
    <w:rsid w:val="0003265E"/>
    <w:rsid w:val="00033897"/>
    <w:rsid w:val="00033B35"/>
    <w:rsid w:val="00034506"/>
    <w:rsid w:val="00034A16"/>
    <w:rsid w:val="00034FBB"/>
    <w:rsid w:val="000350BD"/>
    <w:rsid w:val="000359A8"/>
    <w:rsid w:val="00035DC5"/>
    <w:rsid w:val="00036B10"/>
    <w:rsid w:val="00037343"/>
    <w:rsid w:val="00037572"/>
    <w:rsid w:val="0003795A"/>
    <w:rsid w:val="00037BB5"/>
    <w:rsid w:val="000402E2"/>
    <w:rsid w:val="00040D7D"/>
    <w:rsid w:val="00040D81"/>
    <w:rsid w:val="00041479"/>
    <w:rsid w:val="000421FE"/>
    <w:rsid w:val="00042621"/>
    <w:rsid w:val="00042901"/>
    <w:rsid w:val="000429C4"/>
    <w:rsid w:val="00042CE4"/>
    <w:rsid w:val="00043704"/>
    <w:rsid w:val="00043BF6"/>
    <w:rsid w:val="00044290"/>
    <w:rsid w:val="000449EE"/>
    <w:rsid w:val="00044B70"/>
    <w:rsid w:val="0004516B"/>
    <w:rsid w:val="00045BD3"/>
    <w:rsid w:val="0004638E"/>
    <w:rsid w:val="00046D90"/>
    <w:rsid w:val="00046F97"/>
    <w:rsid w:val="0004705F"/>
    <w:rsid w:val="00047902"/>
    <w:rsid w:val="00050527"/>
    <w:rsid w:val="000505FF"/>
    <w:rsid w:val="0005094D"/>
    <w:rsid w:val="00050BA5"/>
    <w:rsid w:val="00051D1F"/>
    <w:rsid w:val="00052C72"/>
    <w:rsid w:val="00052C96"/>
    <w:rsid w:val="0005343A"/>
    <w:rsid w:val="00053500"/>
    <w:rsid w:val="00053ABE"/>
    <w:rsid w:val="00053D48"/>
    <w:rsid w:val="00054621"/>
    <w:rsid w:val="0005521A"/>
    <w:rsid w:val="000554A7"/>
    <w:rsid w:val="00055D55"/>
    <w:rsid w:val="00056B3D"/>
    <w:rsid w:val="00057081"/>
    <w:rsid w:val="0005777E"/>
    <w:rsid w:val="00057E72"/>
    <w:rsid w:val="00060BC8"/>
    <w:rsid w:val="00061327"/>
    <w:rsid w:val="000632F5"/>
    <w:rsid w:val="000634D5"/>
    <w:rsid w:val="000637E8"/>
    <w:rsid w:val="00063B26"/>
    <w:rsid w:val="00063E3E"/>
    <w:rsid w:val="000641CC"/>
    <w:rsid w:val="0006422F"/>
    <w:rsid w:val="0006470B"/>
    <w:rsid w:val="00064AE3"/>
    <w:rsid w:val="00064F4A"/>
    <w:rsid w:val="00065CA9"/>
    <w:rsid w:val="00066450"/>
    <w:rsid w:val="00066822"/>
    <w:rsid w:val="0006704B"/>
    <w:rsid w:val="00067AD3"/>
    <w:rsid w:val="00067C06"/>
    <w:rsid w:val="0007037D"/>
    <w:rsid w:val="000708D3"/>
    <w:rsid w:val="00070A3A"/>
    <w:rsid w:val="0007136C"/>
    <w:rsid w:val="00071C20"/>
    <w:rsid w:val="00071F67"/>
    <w:rsid w:val="000721BF"/>
    <w:rsid w:val="00072253"/>
    <w:rsid w:val="00072CAF"/>
    <w:rsid w:val="00073399"/>
    <w:rsid w:val="000734B0"/>
    <w:rsid w:val="000738D6"/>
    <w:rsid w:val="000739FA"/>
    <w:rsid w:val="000741BF"/>
    <w:rsid w:val="00074525"/>
    <w:rsid w:val="000746DD"/>
    <w:rsid w:val="00075235"/>
    <w:rsid w:val="0007548F"/>
    <w:rsid w:val="00075A7C"/>
    <w:rsid w:val="00077B0A"/>
    <w:rsid w:val="00077DCF"/>
    <w:rsid w:val="00077FD2"/>
    <w:rsid w:val="00080C86"/>
    <w:rsid w:val="00081455"/>
    <w:rsid w:val="00081762"/>
    <w:rsid w:val="00082761"/>
    <w:rsid w:val="000828A8"/>
    <w:rsid w:val="00082EE8"/>
    <w:rsid w:val="0008303D"/>
    <w:rsid w:val="00083E84"/>
    <w:rsid w:val="000843CC"/>
    <w:rsid w:val="000852C4"/>
    <w:rsid w:val="00086248"/>
    <w:rsid w:val="00086608"/>
    <w:rsid w:val="000876E0"/>
    <w:rsid w:val="00087AC0"/>
    <w:rsid w:val="00090C90"/>
    <w:rsid w:val="00090C9C"/>
    <w:rsid w:val="00090FCA"/>
    <w:rsid w:val="0009324F"/>
    <w:rsid w:val="00093325"/>
    <w:rsid w:val="0009350F"/>
    <w:rsid w:val="00093540"/>
    <w:rsid w:val="0009380D"/>
    <w:rsid w:val="00093EDC"/>
    <w:rsid w:val="000949D5"/>
    <w:rsid w:val="00094BED"/>
    <w:rsid w:val="00095BA1"/>
    <w:rsid w:val="00095DC7"/>
    <w:rsid w:val="00095FE0"/>
    <w:rsid w:val="000961A3"/>
    <w:rsid w:val="00096CBA"/>
    <w:rsid w:val="00096D65"/>
    <w:rsid w:val="00097196"/>
    <w:rsid w:val="00097658"/>
    <w:rsid w:val="00097A28"/>
    <w:rsid w:val="000A0708"/>
    <w:rsid w:val="000A0EBD"/>
    <w:rsid w:val="000A1DC7"/>
    <w:rsid w:val="000A1E2E"/>
    <w:rsid w:val="000A2A3D"/>
    <w:rsid w:val="000A3400"/>
    <w:rsid w:val="000A35A9"/>
    <w:rsid w:val="000A4261"/>
    <w:rsid w:val="000A4548"/>
    <w:rsid w:val="000A4880"/>
    <w:rsid w:val="000A4B04"/>
    <w:rsid w:val="000A5144"/>
    <w:rsid w:val="000A52F5"/>
    <w:rsid w:val="000A5763"/>
    <w:rsid w:val="000A5B55"/>
    <w:rsid w:val="000A5FBA"/>
    <w:rsid w:val="000A6A0E"/>
    <w:rsid w:val="000A6A56"/>
    <w:rsid w:val="000A6B6A"/>
    <w:rsid w:val="000A7520"/>
    <w:rsid w:val="000A779D"/>
    <w:rsid w:val="000A7DBF"/>
    <w:rsid w:val="000A7E5F"/>
    <w:rsid w:val="000B090D"/>
    <w:rsid w:val="000B0AB7"/>
    <w:rsid w:val="000B158E"/>
    <w:rsid w:val="000B1776"/>
    <w:rsid w:val="000B1F22"/>
    <w:rsid w:val="000B2247"/>
    <w:rsid w:val="000B2E47"/>
    <w:rsid w:val="000B3363"/>
    <w:rsid w:val="000B374D"/>
    <w:rsid w:val="000B3CB5"/>
    <w:rsid w:val="000B4208"/>
    <w:rsid w:val="000B4583"/>
    <w:rsid w:val="000B45BE"/>
    <w:rsid w:val="000B4974"/>
    <w:rsid w:val="000B50CC"/>
    <w:rsid w:val="000B556A"/>
    <w:rsid w:val="000B5CCA"/>
    <w:rsid w:val="000B6191"/>
    <w:rsid w:val="000B64FB"/>
    <w:rsid w:val="000B78B2"/>
    <w:rsid w:val="000B7D7D"/>
    <w:rsid w:val="000C02AC"/>
    <w:rsid w:val="000C0ABB"/>
    <w:rsid w:val="000C133D"/>
    <w:rsid w:val="000C1835"/>
    <w:rsid w:val="000C1B36"/>
    <w:rsid w:val="000C1E06"/>
    <w:rsid w:val="000C1F07"/>
    <w:rsid w:val="000C22CB"/>
    <w:rsid w:val="000C28EE"/>
    <w:rsid w:val="000C2B67"/>
    <w:rsid w:val="000C4086"/>
    <w:rsid w:val="000C4C0D"/>
    <w:rsid w:val="000C541F"/>
    <w:rsid w:val="000C6503"/>
    <w:rsid w:val="000C670A"/>
    <w:rsid w:val="000C6D25"/>
    <w:rsid w:val="000C7AE5"/>
    <w:rsid w:val="000C7B11"/>
    <w:rsid w:val="000C7E01"/>
    <w:rsid w:val="000D0089"/>
    <w:rsid w:val="000D0A29"/>
    <w:rsid w:val="000D0BA8"/>
    <w:rsid w:val="000D125E"/>
    <w:rsid w:val="000D1C0A"/>
    <w:rsid w:val="000D1E09"/>
    <w:rsid w:val="000D3976"/>
    <w:rsid w:val="000D40D3"/>
    <w:rsid w:val="000D4363"/>
    <w:rsid w:val="000D556E"/>
    <w:rsid w:val="000D575C"/>
    <w:rsid w:val="000D5841"/>
    <w:rsid w:val="000D6EA4"/>
    <w:rsid w:val="000D7F9D"/>
    <w:rsid w:val="000E0701"/>
    <w:rsid w:val="000E0AD9"/>
    <w:rsid w:val="000E10F1"/>
    <w:rsid w:val="000E1D4A"/>
    <w:rsid w:val="000E2ADB"/>
    <w:rsid w:val="000E2DE4"/>
    <w:rsid w:val="000E2EEF"/>
    <w:rsid w:val="000E3E6E"/>
    <w:rsid w:val="000E4136"/>
    <w:rsid w:val="000E4D45"/>
    <w:rsid w:val="000E4F82"/>
    <w:rsid w:val="000E535C"/>
    <w:rsid w:val="000E563B"/>
    <w:rsid w:val="000E5EAC"/>
    <w:rsid w:val="000E6503"/>
    <w:rsid w:val="000E6A61"/>
    <w:rsid w:val="000E6CBA"/>
    <w:rsid w:val="000E73A7"/>
    <w:rsid w:val="000E76E8"/>
    <w:rsid w:val="000E787A"/>
    <w:rsid w:val="000E7A62"/>
    <w:rsid w:val="000E7B86"/>
    <w:rsid w:val="000F0506"/>
    <w:rsid w:val="000F0592"/>
    <w:rsid w:val="000F23E7"/>
    <w:rsid w:val="000F3166"/>
    <w:rsid w:val="000F3431"/>
    <w:rsid w:val="000F35F1"/>
    <w:rsid w:val="000F3A54"/>
    <w:rsid w:val="000F3C67"/>
    <w:rsid w:val="000F3DD1"/>
    <w:rsid w:val="000F3E0A"/>
    <w:rsid w:val="000F404B"/>
    <w:rsid w:val="000F4270"/>
    <w:rsid w:val="000F45F2"/>
    <w:rsid w:val="000F5349"/>
    <w:rsid w:val="000F5499"/>
    <w:rsid w:val="000F56DD"/>
    <w:rsid w:val="000F56E3"/>
    <w:rsid w:val="000F58A7"/>
    <w:rsid w:val="000F5B6C"/>
    <w:rsid w:val="000F66AE"/>
    <w:rsid w:val="000F6AB8"/>
    <w:rsid w:val="000F72A5"/>
    <w:rsid w:val="000F74E7"/>
    <w:rsid w:val="000F75DB"/>
    <w:rsid w:val="000F7BAF"/>
    <w:rsid w:val="001007D9"/>
    <w:rsid w:val="00100D1A"/>
    <w:rsid w:val="00101031"/>
    <w:rsid w:val="001012EC"/>
    <w:rsid w:val="00101459"/>
    <w:rsid w:val="00101636"/>
    <w:rsid w:val="0010166E"/>
    <w:rsid w:val="00102507"/>
    <w:rsid w:val="00102A9B"/>
    <w:rsid w:val="00102C4E"/>
    <w:rsid w:val="00103CB6"/>
    <w:rsid w:val="0010407D"/>
    <w:rsid w:val="00105389"/>
    <w:rsid w:val="001065B4"/>
    <w:rsid w:val="0010670B"/>
    <w:rsid w:val="00107261"/>
    <w:rsid w:val="00107689"/>
    <w:rsid w:val="00110D2A"/>
    <w:rsid w:val="00111195"/>
    <w:rsid w:val="001123F1"/>
    <w:rsid w:val="00114050"/>
    <w:rsid w:val="001148A2"/>
    <w:rsid w:val="0011524E"/>
    <w:rsid w:val="0011685D"/>
    <w:rsid w:val="00116C35"/>
    <w:rsid w:val="00117389"/>
    <w:rsid w:val="0011747D"/>
    <w:rsid w:val="00117D41"/>
    <w:rsid w:val="00120597"/>
    <w:rsid w:val="00122145"/>
    <w:rsid w:val="001223E8"/>
    <w:rsid w:val="001229C4"/>
    <w:rsid w:val="00122B88"/>
    <w:rsid w:val="00122D59"/>
    <w:rsid w:val="0012391A"/>
    <w:rsid w:val="00123E14"/>
    <w:rsid w:val="00123E6D"/>
    <w:rsid w:val="00124409"/>
    <w:rsid w:val="00124669"/>
    <w:rsid w:val="0012646F"/>
    <w:rsid w:val="0012649E"/>
    <w:rsid w:val="00126F36"/>
    <w:rsid w:val="00126FFB"/>
    <w:rsid w:val="001274EF"/>
    <w:rsid w:val="0013017D"/>
    <w:rsid w:val="00130AAE"/>
    <w:rsid w:val="00130DAF"/>
    <w:rsid w:val="00130F08"/>
    <w:rsid w:val="001310BA"/>
    <w:rsid w:val="00131B4B"/>
    <w:rsid w:val="00131E9F"/>
    <w:rsid w:val="00132146"/>
    <w:rsid w:val="00132CBE"/>
    <w:rsid w:val="00134991"/>
    <w:rsid w:val="00135110"/>
    <w:rsid w:val="00135919"/>
    <w:rsid w:val="00135BFC"/>
    <w:rsid w:val="0013642F"/>
    <w:rsid w:val="00136D6D"/>
    <w:rsid w:val="00136DC0"/>
    <w:rsid w:val="00137B89"/>
    <w:rsid w:val="00137E14"/>
    <w:rsid w:val="00140BE6"/>
    <w:rsid w:val="00140C0D"/>
    <w:rsid w:val="00141864"/>
    <w:rsid w:val="001419FB"/>
    <w:rsid w:val="00141C0E"/>
    <w:rsid w:val="00141E24"/>
    <w:rsid w:val="00142063"/>
    <w:rsid w:val="001422CB"/>
    <w:rsid w:val="001432EF"/>
    <w:rsid w:val="00143459"/>
    <w:rsid w:val="0014359F"/>
    <w:rsid w:val="00143EC3"/>
    <w:rsid w:val="001443A5"/>
    <w:rsid w:val="00145272"/>
    <w:rsid w:val="001459B1"/>
    <w:rsid w:val="00145E39"/>
    <w:rsid w:val="001467ED"/>
    <w:rsid w:val="00146E5E"/>
    <w:rsid w:val="00146FE4"/>
    <w:rsid w:val="00147752"/>
    <w:rsid w:val="00147CF0"/>
    <w:rsid w:val="00150000"/>
    <w:rsid w:val="001500A3"/>
    <w:rsid w:val="001509D2"/>
    <w:rsid w:val="001513FB"/>
    <w:rsid w:val="0015288E"/>
    <w:rsid w:val="00152AB5"/>
    <w:rsid w:val="00152C7C"/>
    <w:rsid w:val="001549EB"/>
    <w:rsid w:val="00154AD0"/>
    <w:rsid w:val="00155AD7"/>
    <w:rsid w:val="00155D70"/>
    <w:rsid w:val="00155DA6"/>
    <w:rsid w:val="00155DFF"/>
    <w:rsid w:val="00156157"/>
    <w:rsid w:val="001567EB"/>
    <w:rsid w:val="001572E8"/>
    <w:rsid w:val="00157449"/>
    <w:rsid w:val="00157456"/>
    <w:rsid w:val="00157A9A"/>
    <w:rsid w:val="0016051A"/>
    <w:rsid w:val="00161D22"/>
    <w:rsid w:val="0016224C"/>
    <w:rsid w:val="0016363D"/>
    <w:rsid w:val="0016532E"/>
    <w:rsid w:val="00165603"/>
    <w:rsid w:val="0016582C"/>
    <w:rsid w:val="001662A9"/>
    <w:rsid w:val="00166FD1"/>
    <w:rsid w:val="001679F1"/>
    <w:rsid w:val="00167B25"/>
    <w:rsid w:val="0017038C"/>
    <w:rsid w:val="00171440"/>
    <w:rsid w:val="001720F2"/>
    <w:rsid w:val="00172588"/>
    <w:rsid w:val="00173415"/>
    <w:rsid w:val="00173791"/>
    <w:rsid w:val="00173953"/>
    <w:rsid w:val="00173AFC"/>
    <w:rsid w:val="00174151"/>
    <w:rsid w:val="00174167"/>
    <w:rsid w:val="001745C5"/>
    <w:rsid w:val="00174631"/>
    <w:rsid w:val="001758E4"/>
    <w:rsid w:val="001762F3"/>
    <w:rsid w:val="00176C93"/>
    <w:rsid w:val="00176F1D"/>
    <w:rsid w:val="0017756B"/>
    <w:rsid w:val="00177A39"/>
    <w:rsid w:val="00177CD6"/>
    <w:rsid w:val="0018029D"/>
    <w:rsid w:val="00180FEE"/>
    <w:rsid w:val="00182926"/>
    <w:rsid w:val="00182FC2"/>
    <w:rsid w:val="001831E9"/>
    <w:rsid w:val="00183AC0"/>
    <w:rsid w:val="00183B2C"/>
    <w:rsid w:val="00184225"/>
    <w:rsid w:val="001843E7"/>
    <w:rsid w:val="0018563B"/>
    <w:rsid w:val="00185842"/>
    <w:rsid w:val="00185A3F"/>
    <w:rsid w:val="00186DAF"/>
    <w:rsid w:val="00187035"/>
    <w:rsid w:val="00187B99"/>
    <w:rsid w:val="00187FDF"/>
    <w:rsid w:val="0019057E"/>
    <w:rsid w:val="00190897"/>
    <w:rsid w:val="00190BAC"/>
    <w:rsid w:val="001917CC"/>
    <w:rsid w:val="00192634"/>
    <w:rsid w:val="00192760"/>
    <w:rsid w:val="001928EC"/>
    <w:rsid w:val="001938CC"/>
    <w:rsid w:val="00193F6C"/>
    <w:rsid w:val="00193F77"/>
    <w:rsid w:val="0019400E"/>
    <w:rsid w:val="00194297"/>
    <w:rsid w:val="001944AA"/>
    <w:rsid w:val="0019494C"/>
    <w:rsid w:val="001949A8"/>
    <w:rsid w:val="00194A8B"/>
    <w:rsid w:val="00194D27"/>
    <w:rsid w:val="00194E25"/>
    <w:rsid w:val="0019532E"/>
    <w:rsid w:val="001958D6"/>
    <w:rsid w:val="00195C30"/>
    <w:rsid w:val="00195C7A"/>
    <w:rsid w:val="00195D34"/>
    <w:rsid w:val="00195E1E"/>
    <w:rsid w:val="00196684"/>
    <w:rsid w:val="00197082"/>
    <w:rsid w:val="0019779D"/>
    <w:rsid w:val="001A001B"/>
    <w:rsid w:val="001A03E7"/>
    <w:rsid w:val="001A06A7"/>
    <w:rsid w:val="001A20EE"/>
    <w:rsid w:val="001A22D5"/>
    <w:rsid w:val="001A22F3"/>
    <w:rsid w:val="001A3643"/>
    <w:rsid w:val="001A3DE4"/>
    <w:rsid w:val="001A4115"/>
    <w:rsid w:val="001A4AF9"/>
    <w:rsid w:val="001A4D75"/>
    <w:rsid w:val="001A4DB6"/>
    <w:rsid w:val="001A5C6F"/>
    <w:rsid w:val="001A7CAD"/>
    <w:rsid w:val="001B04CF"/>
    <w:rsid w:val="001B0BF3"/>
    <w:rsid w:val="001B1176"/>
    <w:rsid w:val="001B15B2"/>
    <w:rsid w:val="001B1D9D"/>
    <w:rsid w:val="001B3416"/>
    <w:rsid w:val="001B424D"/>
    <w:rsid w:val="001B4ACF"/>
    <w:rsid w:val="001B4E01"/>
    <w:rsid w:val="001B55E0"/>
    <w:rsid w:val="001B67EA"/>
    <w:rsid w:val="001B693E"/>
    <w:rsid w:val="001B6FAA"/>
    <w:rsid w:val="001B702F"/>
    <w:rsid w:val="001C0130"/>
    <w:rsid w:val="001C0150"/>
    <w:rsid w:val="001C0480"/>
    <w:rsid w:val="001C159B"/>
    <w:rsid w:val="001C1EC2"/>
    <w:rsid w:val="001C20B9"/>
    <w:rsid w:val="001C2747"/>
    <w:rsid w:val="001C3D41"/>
    <w:rsid w:val="001C443D"/>
    <w:rsid w:val="001C447A"/>
    <w:rsid w:val="001C4BA1"/>
    <w:rsid w:val="001C4DD6"/>
    <w:rsid w:val="001C4E2C"/>
    <w:rsid w:val="001C5AB4"/>
    <w:rsid w:val="001C5ECE"/>
    <w:rsid w:val="001C6190"/>
    <w:rsid w:val="001C7073"/>
    <w:rsid w:val="001C748E"/>
    <w:rsid w:val="001C7728"/>
    <w:rsid w:val="001C7BAF"/>
    <w:rsid w:val="001D02A0"/>
    <w:rsid w:val="001D04A5"/>
    <w:rsid w:val="001D1698"/>
    <w:rsid w:val="001D1CA7"/>
    <w:rsid w:val="001D2283"/>
    <w:rsid w:val="001D23E2"/>
    <w:rsid w:val="001D240B"/>
    <w:rsid w:val="001D2525"/>
    <w:rsid w:val="001D314A"/>
    <w:rsid w:val="001D3441"/>
    <w:rsid w:val="001D35F6"/>
    <w:rsid w:val="001D3672"/>
    <w:rsid w:val="001D3B33"/>
    <w:rsid w:val="001D3BC0"/>
    <w:rsid w:val="001D4CD1"/>
    <w:rsid w:val="001D6016"/>
    <w:rsid w:val="001D65FC"/>
    <w:rsid w:val="001D6E1B"/>
    <w:rsid w:val="001E001B"/>
    <w:rsid w:val="001E0931"/>
    <w:rsid w:val="001E0A9A"/>
    <w:rsid w:val="001E0F59"/>
    <w:rsid w:val="001E101F"/>
    <w:rsid w:val="001E128F"/>
    <w:rsid w:val="001E1810"/>
    <w:rsid w:val="001E1ED9"/>
    <w:rsid w:val="001E2B5E"/>
    <w:rsid w:val="001E2F1F"/>
    <w:rsid w:val="001E3178"/>
    <w:rsid w:val="001E34ED"/>
    <w:rsid w:val="001E3AA0"/>
    <w:rsid w:val="001E439C"/>
    <w:rsid w:val="001E5753"/>
    <w:rsid w:val="001E5F86"/>
    <w:rsid w:val="001E68C5"/>
    <w:rsid w:val="001E6989"/>
    <w:rsid w:val="001E6FAE"/>
    <w:rsid w:val="001E7411"/>
    <w:rsid w:val="001E75AE"/>
    <w:rsid w:val="001E78DE"/>
    <w:rsid w:val="001E7BC6"/>
    <w:rsid w:val="001E7C2F"/>
    <w:rsid w:val="001F02B7"/>
    <w:rsid w:val="001F1186"/>
    <w:rsid w:val="001F1694"/>
    <w:rsid w:val="001F19DB"/>
    <w:rsid w:val="001F1E7B"/>
    <w:rsid w:val="001F217A"/>
    <w:rsid w:val="001F2955"/>
    <w:rsid w:val="001F36EA"/>
    <w:rsid w:val="001F3D15"/>
    <w:rsid w:val="001F42B9"/>
    <w:rsid w:val="001F4807"/>
    <w:rsid w:val="001F4843"/>
    <w:rsid w:val="001F5C7C"/>
    <w:rsid w:val="001F6229"/>
    <w:rsid w:val="001F631E"/>
    <w:rsid w:val="001F65B8"/>
    <w:rsid w:val="001F69A3"/>
    <w:rsid w:val="001F70EF"/>
    <w:rsid w:val="001F7347"/>
    <w:rsid w:val="001F7A61"/>
    <w:rsid w:val="00200D9D"/>
    <w:rsid w:val="0020190B"/>
    <w:rsid w:val="002021D9"/>
    <w:rsid w:val="002030AC"/>
    <w:rsid w:val="002042D4"/>
    <w:rsid w:val="00204859"/>
    <w:rsid w:val="00205BB7"/>
    <w:rsid w:val="00205BCB"/>
    <w:rsid w:val="00205C29"/>
    <w:rsid w:val="00206190"/>
    <w:rsid w:val="00207476"/>
    <w:rsid w:val="0020793B"/>
    <w:rsid w:val="00207F31"/>
    <w:rsid w:val="00210B14"/>
    <w:rsid w:val="00211020"/>
    <w:rsid w:val="0021114C"/>
    <w:rsid w:val="002120AC"/>
    <w:rsid w:val="00212D38"/>
    <w:rsid w:val="00212DC1"/>
    <w:rsid w:val="0021312B"/>
    <w:rsid w:val="002135E5"/>
    <w:rsid w:val="002142A7"/>
    <w:rsid w:val="00214462"/>
    <w:rsid w:val="002149FB"/>
    <w:rsid w:val="002151DA"/>
    <w:rsid w:val="002156C1"/>
    <w:rsid w:val="00215A95"/>
    <w:rsid w:val="00215B8F"/>
    <w:rsid w:val="00215DE0"/>
    <w:rsid w:val="00216523"/>
    <w:rsid w:val="0021682B"/>
    <w:rsid w:val="002176D8"/>
    <w:rsid w:val="00220E23"/>
    <w:rsid w:val="002210F0"/>
    <w:rsid w:val="00221729"/>
    <w:rsid w:val="0022181E"/>
    <w:rsid w:val="00221AA3"/>
    <w:rsid w:val="00221EF2"/>
    <w:rsid w:val="00221FE1"/>
    <w:rsid w:val="002222B9"/>
    <w:rsid w:val="002233E3"/>
    <w:rsid w:val="0022373F"/>
    <w:rsid w:val="00223F76"/>
    <w:rsid w:val="002247DF"/>
    <w:rsid w:val="002253B8"/>
    <w:rsid w:val="0022598B"/>
    <w:rsid w:val="002259CD"/>
    <w:rsid w:val="00226930"/>
    <w:rsid w:val="00226E55"/>
    <w:rsid w:val="00230167"/>
    <w:rsid w:val="00230ED0"/>
    <w:rsid w:val="00232335"/>
    <w:rsid w:val="0023278C"/>
    <w:rsid w:val="00233E3E"/>
    <w:rsid w:val="002349B4"/>
    <w:rsid w:val="00234C6C"/>
    <w:rsid w:val="00235E2A"/>
    <w:rsid w:val="002365C4"/>
    <w:rsid w:val="00236F3C"/>
    <w:rsid w:val="00237398"/>
    <w:rsid w:val="0024147E"/>
    <w:rsid w:val="00243325"/>
    <w:rsid w:val="00243C04"/>
    <w:rsid w:val="00243ECB"/>
    <w:rsid w:val="00243F60"/>
    <w:rsid w:val="002440DA"/>
    <w:rsid w:val="00244253"/>
    <w:rsid w:val="002442FB"/>
    <w:rsid w:val="00245078"/>
    <w:rsid w:val="002450F8"/>
    <w:rsid w:val="00245233"/>
    <w:rsid w:val="002460BE"/>
    <w:rsid w:val="00246A84"/>
    <w:rsid w:val="0025022F"/>
    <w:rsid w:val="00250EFD"/>
    <w:rsid w:val="00251772"/>
    <w:rsid w:val="00251AB8"/>
    <w:rsid w:val="00251CD2"/>
    <w:rsid w:val="002523B5"/>
    <w:rsid w:val="00252463"/>
    <w:rsid w:val="00254410"/>
    <w:rsid w:val="00254458"/>
    <w:rsid w:val="00254E35"/>
    <w:rsid w:val="0025508B"/>
    <w:rsid w:val="002557D3"/>
    <w:rsid w:val="00255F08"/>
    <w:rsid w:val="002567FC"/>
    <w:rsid w:val="00256E7C"/>
    <w:rsid w:val="00257F5C"/>
    <w:rsid w:val="002605A6"/>
    <w:rsid w:val="002606C6"/>
    <w:rsid w:val="00260D0A"/>
    <w:rsid w:val="00261DD9"/>
    <w:rsid w:val="0026251C"/>
    <w:rsid w:val="00263BBB"/>
    <w:rsid w:val="00263CC0"/>
    <w:rsid w:val="00263DA9"/>
    <w:rsid w:val="002641A0"/>
    <w:rsid w:val="0026482B"/>
    <w:rsid w:val="0026652F"/>
    <w:rsid w:val="002665B9"/>
    <w:rsid w:val="002674A6"/>
    <w:rsid w:val="002675EC"/>
    <w:rsid w:val="0027030D"/>
    <w:rsid w:val="00270805"/>
    <w:rsid w:val="00271F77"/>
    <w:rsid w:val="002724C4"/>
    <w:rsid w:val="00272842"/>
    <w:rsid w:val="002731FA"/>
    <w:rsid w:val="002734D3"/>
    <w:rsid w:val="00273AAB"/>
    <w:rsid w:val="00273AFB"/>
    <w:rsid w:val="002740D3"/>
    <w:rsid w:val="00274AF7"/>
    <w:rsid w:val="00275291"/>
    <w:rsid w:val="00275811"/>
    <w:rsid w:val="00275AEB"/>
    <w:rsid w:val="00275E04"/>
    <w:rsid w:val="002762A0"/>
    <w:rsid w:val="00276441"/>
    <w:rsid w:val="00277574"/>
    <w:rsid w:val="00277819"/>
    <w:rsid w:val="00280125"/>
    <w:rsid w:val="0028133F"/>
    <w:rsid w:val="0028147F"/>
    <w:rsid w:val="0028171F"/>
    <w:rsid w:val="0028183B"/>
    <w:rsid w:val="00281CFB"/>
    <w:rsid w:val="00281D60"/>
    <w:rsid w:val="0028276C"/>
    <w:rsid w:val="002837E3"/>
    <w:rsid w:val="002838AD"/>
    <w:rsid w:val="002847FD"/>
    <w:rsid w:val="002848B9"/>
    <w:rsid w:val="00284A74"/>
    <w:rsid w:val="00284BF8"/>
    <w:rsid w:val="00284D05"/>
    <w:rsid w:val="00285B86"/>
    <w:rsid w:val="002860A7"/>
    <w:rsid w:val="0028649C"/>
    <w:rsid w:val="00287ACB"/>
    <w:rsid w:val="00287C7E"/>
    <w:rsid w:val="00287DE3"/>
    <w:rsid w:val="00287EE3"/>
    <w:rsid w:val="002903F6"/>
    <w:rsid w:val="00290459"/>
    <w:rsid w:val="00290907"/>
    <w:rsid w:val="002924C6"/>
    <w:rsid w:val="002927C9"/>
    <w:rsid w:val="00292AB7"/>
    <w:rsid w:val="0029318A"/>
    <w:rsid w:val="00293416"/>
    <w:rsid w:val="00293604"/>
    <w:rsid w:val="00293658"/>
    <w:rsid w:val="00293BBE"/>
    <w:rsid w:val="00294CDE"/>
    <w:rsid w:val="002955D2"/>
    <w:rsid w:val="00295AC9"/>
    <w:rsid w:val="002960C4"/>
    <w:rsid w:val="002963A9"/>
    <w:rsid w:val="0029662B"/>
    <w:rsid w:val="00297148"/>
    <w:rsid w:val="002971EE"/>
    <w:rsid w:val="00297C40"/>
    <w:rsid w:val="002A0754"/>
    <w:rsid w:val="002A0BDA"/>
    <w:rsid w:val="002A0C47"/>
    <w:rsid w:val="002A0D2B"/>
    <w:rsid w:val="002A1AB2"/>
    <w:rsid w:val="002A3036"/>
    <w:rsid w:val="002A332A"/>
    <w:rsid w:val="002A4C23"/>
    <w:rsid w:val="002A518A"/>
    <w:rsid w:val="002A56A8"/>
    <w:rsid w:val="002A56F8"/>
    <w:rsid w:val="002A6011"/>
    <w:rsid w:val="002A6136"/>
    <w:rsid w:val="002A641F"/>
    <w:rsid w:val="002A7495"/>
    <w:rsid w:val="002A7B5A"/>
    <w:rsid w:val="002B1865"/>
    <w:rsid w:val="002B1B4E"/>
    <w:rsid w:val="002B1F1B"/>
    <w:rsid w:val="002B1FE5"/>
    <w:rsid w:val="002B20DD"/>
    <w:rsid w:val="002B2307"/>
    <w:rsid w:val="002B24DF"/>
    <w:rsid w:val="002B3FCA"/>
    <w:rsid w:val="002B421B"/>
    <w:rsid w:val="002B4B1A"/>
    <w:rsid w:val="002B50F0"/>
    <w:rsid w:val="002B5173"/>
    <w:rsid w:val="002B5540"/>
    <w:rsid w:val="002B5909"/>
    <w:rsid w:val="002B60DF"/>
    <w:rsid w:val="002B7153"/>
    <w:rsid w:val="002B745D"/>
    <w:rsid w:val="002C06AC"/>
    <w:rsid w:val="002C14F1"/>
    <w:rsid w:val="002C1952"/>
    <w:rsid w:val="002C2195"/>
    <w:rsid w:val="002C2BC7"/>
    <w:rsid w:val="002C4962"/>
    <w:rsid w:val="002C4B63"/>
    <w:rsid w:val="002C5167"/>
    <w:rsid w:val="002C51AF"/>
    <w:rsid w:val="002C51E3"/>
    <w:rsid w:val="002C524E"/>
    <w:rsid w:val="002C5720"/>
    <w:rsid w:val="002C6E69"/>
    <w:rsid w:val="002C747C"/>
    <w:rsid w:val="002C7728"/>
    <w:rsid w:val="002D1091"/>
    <w:rsid w:val="002D11AF"/>
    <w:rsid w:val="002D2732"/>
    <w:rsid w:val="002D2738"/>
    <w:rsid w:val="002D2A2D"/>
    <w:rsid w:val="002D2D30"/>
    <w:rsid w:val="002D31B8"/>
    <w:rsid w:val="002D387C"/>
    <w:rsid w:val="002D4142"/>
    <w:rsid w:val="002D4637"/>
    <w:rsid w:val="002D49EE"/>
    <w:rsid w:val="002D4C3F"/>
    <w:rsid w:val="002D5976"/>
    <w:rsid w:val="002D5BA2"/>
    <w:rsid w:val="002D6836"/>
    <w:rsid w:val="002D6B84"/>
    <w:rsid w:val="002E00D8"/>
    <w:rsid w:val="002E0748"/>
    <w:rsid w:val="002E0BDA"/>
    <w:rsid w:val="002E0DD5"/>
    <w:rsid w:val="002E0EC4"/>
    <w:rsid w:val="002E1672"/>
    <w:rsid w:val="002E22CE"/>
    <w:rsid w:val="002E2922"/>
    <w:rsid w:val="002E3506"/>
    <w:rsid w:val="002E3A28"/>
    <w:rsid w:val="002E3A72"/>
    <w:rsid w:val="002E4674"/>
    <w:rsid w:val="002E5613"/>
    <w:rsid w:val="002E5624"/>
    <w:rsid w:val="002E5BF0"/>
    <w:rsid w:val="002E5E85"/>
    <w:rsid w:val="002E5EC2"/>
    <w:rsid w:val="002E6552"/>
    <w:rsid w:val="002E65A5"/>
    <w:rsid w:val="002E6D75"/>
    <w:rsid w:val="002E6E5B"/>
    <w:rsid w:val="002E7F6F"/>
    <w:rsid w:val="002F0BB7"/>
    <w:rsid w:val="002F1514"/>
    <w:rsid w:val="002F1B9C"/>
    <w:rsid w:val="002F1C44"/>
    <w:rsid w:val="002F21B2"/>
    <w:rsid w:val="002F25A8"/>
    <w:rsid w:val="002F26FC"/>
    <w:rsid w:val="002F27D2"/>
    <w:rsid w:val="002F2BB5"/>
    <w:rsid w:val="002F3018"/>
    <w:rsid w:val="002F32B2"/>
    <w:rsid w:val="002F34D8"/>
    <w:rsid w:val="002F382D"/>
    <w:rsid w:val="002F394A"/>
    <w:rsid w:val="002F3CA1"/>
    <w:rsid w:val="002F408E"/>
    <w:rsid w:val="002F49D7"/>
    <w:rsid w:val="002F51CC"/>
    <w:rsid w:val="002F5675"/>
    <w:rsid w:val="002F59D6"/>
    <w:rsid w:val="002F5AA3"/>
    <w:rsid w:val="002F721F"/>
    <w:rsid w:val="002F752C"/>
    <w:rsid w:val="002F7626"/>
    <w:rsid w:val="002F7A6B"/>
    <w:rsid w:val="003005BD"/>
    <w:rsid w:val="0030061C"/>
    <w:rsid w:val="00300CB1"/>
    <w:rsid w:val="0030136D"/>
    <w:rsid w:val="00301416"/>
    <w:rsid w:val="00302A6F"/>
    <w:rsid w:val="00302ED5"/>
    <w:rsid w:val="003031F4"/>
    <w:rsid w:val="00303794"/>
    <w:rsid w:val="00304E20"/>
    <w:rsid w:val="00304E41"/>
    <w:rsid w:val="00305547"/>
    <w:rsid w:val="00306425"/>
    <w:rsid w:val="00306F6F"/>
    <w:rsid w:val="0030744E"/>
    <w:rsid w:val="00307894"/>
    <w:rsid w:val="00307CCD"/>
    <w:rsid w:val="003100F3"/>
    <w:rsid w:val="0031093B"/>
    <w:rsid w:val="0031117C"/>
    <w:rsid w:val="00312128"/>
    <w:rsid w:val="0031240B"/>
    <w:rsid w:val="003125DD"/>
    <w:rsid w:val="0031287C"/>
    <w:rsid w:val="003128DE"/>
    <w:rsid w:val="0031397B"/>
    <w:rsid w:val="00313C3B"/>
    <w:rsid w:val="00314006"/>
    <w:rsid w:val="00314337"/>
    <w:rsid w:val="00314E6D"/>
    <w:rsid w:val="00314F29"/>
    <w:rsid w:val="0031545A"/>
    <w:rsid w:val="00316332"/>
    <w:rsid w:val="0031658C"/>
    <w:rsid w:val="00317738"/>
    <w:rsid w:val="0031776E"/>
    <w:rsid w:val="00317A4C"/>
    <w:rsid w:val="00320A1F"/>
    <w:rsid w:val="00320B40"/>
    <w:rsid w:val="00321025"/>
    <w:rsid w:val="0032109F"/>
    <w:rsid w:val="00321586"/>
    <w:rsid w:val="00321954"/>
    <w:rsid w:val="00321AC4"/>
    <w:rsid w:val="00321DE8"/>
    <w:rsid w:val="00322083"/>
    <w:rsid w:val="00322619"/>
    <w:rsid w:val="00322623"/>
    <w:rsid w:val="00322F1E"/>
    <w:rsid w:val="00322F5E"/>
    <w:rsid w:val="00323CD2"/>
    <w:rsid w:val="003240A2"/>
    <w:rsid w:val="003241FB"/>
    <w:rsid w:val="00324A26"/>
    <w:rsid w:val="00324DFC"/>
    <w:rsid w:val="0032649F"/>
    <w:rsid w:val="00326830"/>
    <w:rsid w:val="00326BB3"/>
    <w:rsid w:val="00327318"/>
    <w:rsid w:val="00330087"/>
    <w:rsid w:val="00330345"/>
    <w:rsid w:val="00330CAC"/>
    <w:rsid w:val="003332C4"/>
    <w:rsid w:val="003332E3"/>
    <w:rsid w:val="00333A01"/>
    <w:rsid w:val="00333AEA"/>
    <w:rsid w:val="00334555"/>
    <w:rsid w:val="003345A9"/>
    <w:rsid w:val="00334BE4"/>
    <w:rsid w:val="00335357"/>
    <w:rsid w:val="0033546C"/>
    <w:rsid w:val="0033575F"/>
    <w:rsid w:val="00336635"/>
    <w:rsid w:val="003366F0"/>
    <w:rsid w:val="00336E80"/>
    <w:rsid w:val="00337338"/>
    <w:rsid w:val="00337779"/>
    <w:rsid w:val="00337D02"/>
    <w:rsid w:val="00337DD8"/>
    <w:rsid w:val="003405BA"/>
    <w:rsid w:val="003405C4"/>
    <w:rsid w:val="00341516"/>
    <w:rsid w:val="00341685"/>
    <w:rsid w:val="00341824"/>
    <w:rsid w:val="00342984"/>
    <w:rsid w:val="00342F4C"/>
    <w:rsid w:val="00343C0B"/>
    <w:rsid w:val="0034406E"/>
    <w:rsid w:val="003442C9"/>
    <w:rsid w:val="003445E4"/>
    <w:rsid w:val="00344635"/>
    <w:rsid w:val="00344726"/>
    <w:rsid w:val="0034528A"/>
    <w:rsid w:val="0034550A"/>
    <w:rsid w:val="00345A4A"/>
    <w:rsid w:val="00345F5B"/>
    <w:rsid w:val="003465B3"/>
    <w:rsid w:val="00346EDC"/>
    <w:rsid w:val="003478B0"/>
    <w:rsid w:val="003479FD"/>
    <w:rsid w:val="00347D03"/>
    <w:rsid w:val="00347EF8"/>
    <w:rsid w:val="0035094D"/>
    <w:rsid w:val="00351357"/>
    <w:rsid w:val="003518A8"/>
    <w:rsid w:val="003526F2"/>
    <w:rsid w:val="00352F34"/>
    <w:rsid w:val="00353081"/>
    <w:rsid w:val="003534CF"/>
    <w:rsid w:val="003538EF"/>
    <w:rsid w:val="003548DF"/>
    <w:rsid w:val="00354903"/>
    <w:rsid w:val="00354CDE"/>
    <w:rsid w:val="0035533B"/>
    <w:rsid w:val="0035568C"/>
    <w:rsid w:val="0035599A"/>
    <w:rsid w:val="00357FE7"/>
    <w:rsid w:val="00360273"/>
    <w:rsid w:val="00360331"/>
    <w:rsid w:val="00360D9A"/>
    <w:rsid w:val="00361702"/>
    <w:rsid w:val="003619C2"/>
    <w:rsid w:val="003621C7"/>
    <w:rsid w:val="003622DD"/>
    <w:rsid w:val="003633AF"/>
    <w:rsid w:val="00363944"/>
    <w:rsid w:val="00364915"/>
    <w:rsid w:val="00365BCA"/>
    <w:rsid w:val="003663C2"/>
    <w:rsid w:val="00366586"/>
    <w:rsid w:val="003670F9"/>
    <w:rsid w:val="003674BE"/>
    <w:rsid w:val="00367DDB"/>
    <w:rsid w:val="003719A8"/>
    <w:rsid w:val="00373719"/>
    <w:rsid w:val="003738A4"/>
    <w:rsid w:val="0037452F"/>
    <w:rsid w:val="003747BD"/>
    <w:rsid w:val="0037488E"/>
    <w:rsid w:val="0037488F"/>
    <w:rsid w:val="00374ABA"/>
    <w:rsid w:val="00374B1E"/>
    <w:rsid w:val="00375657"/>
    <w:rsid w:val="003758CD"/>
    <w:rsid w:val="00380730"/>
    <w:rsid w:val="0038183E"/>
    <w:rsid w:val="00381946"/>
    <w:rsid w:val="003846C9"/>
    <w:rsid w:val="003856EC"/>
    <w:rsid w:val="0038603C"/>
    <w:rsid w:val="00386188"/>
    <w:rsid w:val="003868B8"/>
    <w:rsid w:val="00390532"/>
    <w:rsid w:val="0039070C"/>
    <w:rsid w:val="00390C65"/>
    <w:rsid w:val="0039256D"/>
    <w:rsid w:val="00392DB3"/>
    <w:rsid w:val="00393A3C"/>
    <w:rsid w:val="00393E68"/>
    <w:rsid w:val="003942B3"/>
    <w:rsid w:val="0039448A"/>
    <w:rsid w:val="003944E8"/>
    <w:rsid w:val="00395146"/>
    <w:rsid w:val="00395474"/>
    <w:rsid w:val="003957F5"/>
    <w:rsid w:val="003961A6"/>
    <w:rsid w:val="00396709"/>
    <w:rsid w:val="003A01CA"/>
    <w:rsid w:val="003A065C"/>
    <w:rsid w:val="003A1B76"/>
    <w:rsid w:val="003A1D06"/>
    <w:rsid w:val="003A240F"/>
    <w:rsid w:val="003A2DD4"/>
    <w:rsid w:val="003A3643"/>
    <w:rsid w:val="003A420B"/>
    <w:rsid w:val="003A4353"/>
    <w:rsid w:val="003A4626"/>
    <w:rsid w:val="003A47EA"/>
    <w:rsid w:val="003A51CC"/>
    <w:rsid w:val="003A58C3"/>
    <w:rsid w:val="003A5938"/>
    <w:rsid w:val="003A6270"/>
    <w:rsid w:val="003A72EC"/>
    <w:rsid w:val="003B0279"/>
    <w:rsid w:val="003B03C7"/>
    <w:rsid w:val="003B067D"/>
    <w:rsid w:val="003B0FA7"/>
    <w:rsid w:val="003B17E8"/>
    <w:rsid w:val="003B1896"/>
    <w:rsid w:val="003B19EF"/>
    <w:rsid w:val="003B1C86"/>
    <w:rsid w:val="003B1E8F"/>
    <w:rsid w:val="003B27FA"/>
    <w:rsid w:val="003B2D48"/>
    <w:rsid w:val="003B2DC5"/>
    <w:rsid w:val="003B3526"/>
    <w:rsid w:val="003B354C"/>
    <w:rsid w:val="003B3F62"/>
    <w:rsid w:val="003B487A"/>
    <w:rsid w:val="003B4D8D"/>
    <w:rsid w:val="003B4FE5"/>
    <w:rsid w:val="003B662E"/>
    <w:rsid w:val="003B7923"/>
    <w:rsid w:val="003B7933"/>
    <w:rsid w:val="003C04F1"/>
    <w:rsid w:val="003C0D11"/>
    <w:rsid w:val="003C18E7"/>
    <w:rsid w:val="003C20EA"/>
    <w:rsid w:val="003C2301"/>
    <w:rsid w:val="003C2584"/>
    <w:rsid w:val="003C2CC4"/>
    <w:rsid w:val="003C306B"/>
    <w:rsid w:val="003C38E9"/>
    <w:rsid w:val="003C3D63"/>
    <w:rsid w:val="003C3DCA"/>
    <w:rsid w:val="003C4818"/>
    <w:rsid w:val="003C57BC"/>
    <w:rsid w:val="003C5D43"/>
    <w:rsid w:val="003C657C"/>
    <w:rsid w:val="003C6D0B"/>
    <w:rsid w:val="003C6DCE"/>
    <w:rsid w:val="003C7D16"/>
    <w:rsid w:val="003C7F5D"/>
    <w:rsid w:val="003D0129"/>
    <w:rsid w:val="003D1128"/>
    <w:rsid w:val="003D1495"/>
    <w:rsid w:val="003D18AE"/>
    <w:rsid w:val="003D19F8"/>
    <w:rsid w:val="003D2120"/>
    <w:rsid w:val="003D271C"/>
    <w:rsid w:val="003D35F7"/>
    <w:rsid w:val="003D363A"/>
    <w:rsid w:val="003D3830"/>
    <w:rsid w:val="003D39BC"/>
    <w:rsid w:val="003D4473"/>
    <w:rsid w:val="003D4DF2"/>
    <w:rsid w:val="003D4EA6"/>
    <w:rsid w:val="003D552C"/>
    <w:rsid w:val="003D5A8D"/>
    <w:rsid w:val="003D5D37"/>
    <w:rsid w:val="003D5E24"/>
    <w:rsid w:val="003D5E8A"/>
    <w:rsid w:val="003D5ED3"/>
    <w:rsid w:val="003D628B"/>
    <w:rsid w:val="003D6E2D"/>
    <w:rsid w:val="003D6ED8"/>
    <w:rsid w:val="003D7F30"/>
    <w:rsid w:val="003E0078"/>
    <w:rsid w:val="003E067B"/>
    <w:rsid w:val="003E15E7"/>
    <w:rsid w:val="003E1628"/>
    <w:rsid w:val="003E162A"/>
    <w:rsid w:val="003E224D"/>
    <w:rsid w:val="003E2667"/>
    <w:rsid w:val="003E27F5"/>
    <w:rsid w:val="003E286F"/>
    <w:rsid w:val="003E2B1F"/>
    <w:rsid w:val="003E2B55"/>
    <w:rsid w:val="003E2D23"/>
    <w:rsid w:val="003E32AC"/>
    <w:rsid w:val="003E3E05"/>
    <w:rsid w:val="003E4B68"/>
    <w:rsid w:val="003E510B"/>
    <w:rsid w:val="003E581E"/>
    <w:rsid w:val="003E5A62"/>
    <w:rsid w:val="003E5AF8"/>
    <w:rsid w:val="003E66A0"/>
    <w:rsid w:val="003E68E7"/>
    <w:rsid w:val="003E6917"/>
    <w:rsid w:val="003E6CD9"/>
    <w:rsid w:val="003E6E85"/>
    <w:rsid w:val="003F0814"/>
    <w:rsid w:val="003F1345"/>
    <w:rsid w:val="003F260F"/>
    <w:rsid w:val="003F2B8D"/>
    <w:rsid w:val="003F2FD3"/>
    <w:rsid w:val="003F3AC4"/>
    <w:rsid w:val="003F4685"/>
    <w:rsid w:val="003F46C7"/>
    <w:rsid w:val="003F4E8E"/>
    <w:rsid w:val="003F6E06"/>
    <w:rsid w:val="003F74CD"/>
    <w:rsid w:val="003F7840"/>
    <w:rsid w:val="003F7E7B"/>
    <w:rsid w:val="003F7ED0"/>
    <w:rsid w:val="003F7FB3"/>
    <w:rsid w:val="00400DF1"/>
    <w:rsid w:val="00400F56"/>
    <w:rsid w:val="00401AB6"/>
    <w:rsid w:val="00402817"/>
    <w:rsid w:val="00402BCF"/>
    <w:rsid w:val="00403527"/>
    <w:rsid w:val="004040DD"/>
    <w:rsid w:val="004043C1"/>
    <w:rsid w:val="0040518B"/>
    <w:rsid w:val="00405E62"/>
    <w:rsid w:val="00406C20"/>
    <w:rsid w:val="004072ED"/>
    <w:rsid w:val="004100DF"/>
    <w:rsid w:val="004104A1"/>
    <w:rsid w:val="004115E9"/>
    <w:rsid w:val="00411E04"/>
    <w:rsid w:val="004124AF"/>
    <w:rsid w:val="004128C2"/>
    <w:rsid w:val="004129AB"/>
    <w:rsid w:val="0041324B"/>
    <w:rsid w:val="00413976"/>
    <w:rsid w:val="00413AA7"/>
    <w:rsid w:val="00413B8F"/>
    <w:rsid w:val="00413D20"/>
    <w:rsid w:val="004143A6"/>
    <w:rsid w:val="0041451F"/>
    <w:rsid w:val="00414ABB"/>
    <w:rsid w:val="004151A6"/>
    <w:rsid w:val="00416BC0"/>
    <w:rsid w:val="00417094"/>
    <w:rsid w:val="004178D5"/>
    <w:rsid w:val="00420793"/>
    <w:rsid w:val="004211BA"/>
    <w:rsid w:val="0042149C"/>
    <w:rsid w:val="00421AA7"/>
    <w:rsid w:val="00421DFA"/>
    <w:rsid w:val="00422373"/>
    <w:rsid w:val="004224E5"/>
    <w:rsid w:val="0042256A"/>
    <w:rsid w:val="00422BFD"/>
    <w:rsid w:val="00422F36"/>
    <w:rsid w:val="00423D6A"/>
    <w:rsid w:val="00423DCF"/>
    <w:rsid w:val="004250CC"/>
    <w:rsid w:val="004253D1"/>
    <w:rsid w:val="004258D4"/>
    <w:rsid w:val="0042645B"/>
    <w:rsid w:val="00426A18"/>
    <w:rsid w:val="00426A5E"/>
    <w:rsid w:val="004278AA"/>
    <w:rsid w:val="00427D72"/>
    <w:rsid w:val="00430008"/>
    <w:rsid w:val="00430C40"/>
    <w:rsid w:val="00431F8E"/>
    <w:rsid w:val="00431FFE"/>
    <w:rsid w:val="0043236C"/>
    <w:rsid w:val="00432860"/>
    <w:rsid w:val="004333C1"/>
    <w:rsid w:val="00433CF1"/>
    <w:rsid w:val="00434E21"/>
    <w:rsid w:val="00435903"/>
    <w:rsid w:val="00435C88"/>
    <w:rsid w:val="004369FB"/>
    <w:rsid w:val="00436AD8"/>
    <w:rsid w:val="0044078F"/>
    <w:rsid w:val="00440808"/>
    <w:rsid w:val="004410C5"/>
    <w:rsid w:val="004411B7"/>
    <w:rsid w:val="00441A93"/>
    <w:rsid w:val="00442F7D"/>
    <w:rsid w:val="004430D5"/>
    <w:rsid w:val="0044430C"/>
    <w:rsid w:val="00444E71"/>
    <w:rsid w:val="00445410"/>
    <w:rsid w:val="004465C1"/>
    <w:rsid w:val="00446820"/>
    <w:rsid w:val="00447396"/>
    <w:rsid w:val="0044745A"/>
    <w:rsid w:val="00447669"/>
    <w:rsid w:val="0044782F"/>
    <w:rsid w:val="004479F6"/>
    <w:rsid w:val="00447FE2"/>
    <w:rsid w:val="00450860"/>
    <w:rsid w:val="00450A17"/>
    <w:rsid w:val="00450C67"/>
    <w:rsid w:val="004525B8"/>
    <w:rsid w:val="00453533"/>
    <w:rsid w:val="004536AF"/>
    <w:rsid w:val="004544C8"/>
    <w:rsid w:val="0045458D"/>
    <w:rsid w:val="00454709"/>
    <w:rsid w:val="00454A77"/>
    <w:rsid w:val="00454B84"/>
    <w:rsid w:val="0045552C"/>
    <w:rsid w:val="00455813"/>
    <w:rsid w:val="00455A69"/>
    <w:rsid w:val="00455BB7"/>
    <w:rsid w:val="00455D9E"/>
    <w:rsid w:val="004562B6"/>
    <w:rsid w:val="00456B2F"/>
    <w:rsid w:val="0045754F"/>
    <w:rsid w:val="0045761F"/>
    <w:rsid w:val="00460415"/>
    <w:rsid w:val="00460812"/>
    <w:rsid w:val="00461763"/>
    <w:rsid w:val="00461933"/>
    <w:rsid w:val="00461C68"/>
    <w:rsid w:val="00461DC3"/>
    <w:rsid w:val="004623B2"/>
    <w:rsid w:val="00463DE2"/>
    <w:rsid w:val="00464746"/>
    <w:rsid w:val="0046480A"/>
    <w:rsid w:val="00464D00"/>
    <w:rsid w:val="0046504C"/>
    <w:rsid w:val="004656C0"/>
    <w:rsid w:val="0046604E"/>
    <w:rsid w:val="00466378"/>
    <w:rsid w:val="004668D0"/>
    <w:rsid w:val="00466A76"/>
    <w:rsid w:val="0046708B"/>
    <w:rsid w:val="004672DE"/>
    <w:rsid w:val="004672F9"/>
    <w:rsid w:val="00467A2A"/>
    <w:rsid w:val="00467BB6"/>
    <w:rsid w:val="00470958"/>
    <w:rsid w:val="004710EE"/>
    <w:rsid w:val="00472950"/>
    <w:rsid w:val="004761E0"/>
    <w:rsid w:val="00476A05"/>
    <w:rsid w:val="00477D57"/>
    <w:rsid w:val="0048029E"/>
    <w:rsid w:val="0048069A"/>
    <w:rsid w:val="00481116"/>
    <w:rsid w:val="00483576"/>
    <w:rsid w:val="0048378A"/>
    <w:rsid w:val="00483FE1"/>
    <w:rsid w:val="00484617"/>
    <w:rsid w:val="004846E3"/>
    <w:rsid w:val="00484CE2"/>
    <w:rsid w:val="0048547E"/>
    <w:rsid w:val="0048549E"/>
    <w:rsid w:val="00485E05"/>
    <w:rsid w:val="00486436"/>
    <w:rsid w:val="00486BB7"/>
    <w:rsid w:val="00486E76"/>
    <w:rsid w:val="00487750"/>
    <w:rsid w:val="00487B68"/>
    <w:rsid w:val="00487E66"/>
    <w:rsid w:val="00490A0B"/>
    <w:rsid w:val="004913C4"/>
    <w:rsid w:val="0049319C"/>
    <w:rsid w:val="00494237"/>
    <w:rsid w:val="004942F5"/>
    <w:rsid w:val="0049445F"/>
    <w:rsid w:val="0049514D"/>
    <w:rsid w:val="004959A5"/>
    <w:rsid w:val="00496308"/>
    <w:rsid w:val="00496647"/>
    <w:rsid w:val="00496DD1"/>
    <w:rsid w:val="00496F79"/>
    <w:rsid w:val="004971CE"/>
    <w:rsid w:val="004976C9"/>
    <w:rsid w:val="004A063E"/>
    <w:rsid w:val="004A0965"/>
    <w:rsid w:val="004A09EB"/>
    <w:rsid w:val="004A1056"/>
    <w:rsid w:val="004A1C56"/>
    <w:rsid w:val="004A1CC7"/>
    <w:rsid w:val="004A20D5"/>
    <w:rsid w:val="004A23D9"/>
    <w:rsid w:val="004A2648"/>
    <w:rsid w:val="004A377B"/>
    <w:rsid w:val="004A422A"/>
    <w:rsid w:val="004A4693"/>
    <w:rsid w:val="004A4952"/>
    <w:rsid w:val="004A50F4"/>
    <w:rsid w:val="004A5237"/>
    <w:rsid w:val="004A5C6F"/>
    <w:rsid w:val="004A5CED"/>
    <w:rsid w:val="004A60CF"/>
    <w:rsid w:val="004A6782"/>
    <w:rsid w:val="004A6EE7"/>
    <w:rsid w:val="004A75F8"/>
    <w:rsid w:val="004A76A2"/>
    <w:rsid w:val="004A7E49"/>
    <w:rsid w:val="004B07A5"/>
    <w:rsid w:val="004B1D5A"/>
    <w:rsid w:val="004B2417"/>
    <w:rsid w:val="004B2CB2"/>
    <w:rsid w:val="004B3DBA"/>
    <w:rsid w:val="004B48BA"/>
    <w:rsid w:val="004B4B4C"/>
    <w:rsid w:val="004B5162"/>
    <w:rsid w:val="004B5695"/>
    <w:rsid w:val="004B58B6"/>
    <w:rsid w:val="004B6B88"/>
    <w:rsid w:val="004B720C"/>
    <w:rsid w:val="004B75F7"/>
    <w:rsid w:val="004B7980"/>
    <w:rsid w:val="004B7C14"/>
    <w:rsid w:val="004C020B"/>
    <w:rsid w:val="004C05F3"/>
    <w:rsid w:val="004C0B8D"/>
    <w:rsid w:val="004C2302"/>
    <w:rsid w:val="004C2A9B"/>
    <w:rsid w:val="004C2FB4"/>
    <w:rsid w:val="004C3713"/>
    <w:rsid w:val="004C37CE"/>
    <w:rsid w:val="004C3F22"/>
    <w:rsid w:val="004C433C"/>
    <w:rsid w:val="004C4CAE"/>
    <w:rsid w:val="004C4DDD"/>
    <w:rsid w:val="004C4EEC"/>
    <w:rsid w:val="004C500D"/>
    <w:rsid w:val="004C5210"/>
    <w:rsid w:val="004C5564"/>
    <w:rsid w:val="004C563F"/>
    <w:rsid w:val="004C5CE3"/>
    <w:rsid w:val="004C6AA7"/>
    <w:rsid w:val="004C7ABE"/>
    <w:rsid w:val="004D07B2"/>
    <w:rsid w:val="004D0D86"/>
    <w:rsid w:val="004D17E7"/>
    <w:rsid w:val="004D1B93"/>
    <w:rsid w:val="004D1EBB"/>
    <w:rsid w:val="004D277E"/>
    <w:rsid w:val="004D3277"/>
    <w:rsid w:val="004D3A1D"/>
    <w:rsid w:val="004D4099"/>
    <w:rsid w:val="004D4467"/>
    <w:rsid w:val="004D48CA"/>
    <w:rsid w:val="004D4B66"/>
    <w:rsid w:val="004D4BFE"/>
    <w:rsid w:val="004D5099"/>
    <w:rsid w:val="004D5340"/>
    <w:rsid w:val="004D5CEB"/>
    <w:rsid w:val="004D697A"/>
    <w:rsid w:val="004D71D5"/>
    <w:rsid w:val="004D7360"/>
    <w:rsid w:val="004D75FC"/>
    <w:rsid w:val="004D7624"/>
    <w:rsid w:val="004D7701"/>
    <w:rsid w:val="004E0356"/>
    <w:rsid w:val="004E0456"/>
    <w:rsid w:val="004E06E9"/>
    <w:rsid w:val="004E0C6D"/>
    <w:rsid w:val="004E0D6F"/>
    <w:rsid w:val="004E12F2"/>
    <w:rsid w:val="004E15BE"/>
    <w:rsid w:val="004E19CA"/>
    <w:rsid w:val="004E220E"/>
    <w:rsid w:val="004E2DC7"/>
    <w:rsid w:val="004E2F31"/>
    <w:rsid w:val="004E3A59"/>
    <w:rsid w:val="004E3C86"/>
    <w:rsid w:val="004E427C"/>
    <w:rsid w:val="004E45BD"/>
    <w:rsid w:val="004E45D7"/>
    <w:rsid w:val="004E4779"/>
    <w:rsid w:val="004E4912"/>
    <w:rsid w:val="004E4A1E"/>
    <w:rsid w:val="004E4A90"/>
    <w:rsid w:val="004E4C21"/>
    <w:rsid w:val="004E4FD4"/>
    <w:rsid w:val="004E509E"/>
    <w:rsid w:val="004E50B2"/>
    <w:rsid w:val="004E5A10"/>
    <w:rsid w:val="004E5FBF"/>
    <w:rsid w:val="004E6093"/>
    <w:rsid w:val="004E6E66"/>
    <w:rsid w:val="004E6F8C"/>
    <w:rsid w:val="004E71EF"/>
    <w:rsid w:val="004F0026"/>
    <w:rsid w:val="004F042C"/>
    <w:rsid w:val="004F0609"/>
    <w:rsid w:val="004F0719"/>
    <w:rsid w:val="004F09A4"/>
    <w:rsid w:val="004F2713"/>
    <w:rsid w:val="004F2842"/>
    <w:rsid w:val="004F2A33"/>
    <w:rsid w:val="004F3D81"/>
    <w:rsid w:val="004F4236"/>
    <w:rsid w:val="004F427C"/>
    <w:rsid w:val="004F71AE"/>
    <w:rsid w:val="004F722F"/>
    <w:rsid w:val="004F746E"/>
    <w:rsid w:val="004F7DDF"/>
    <w:rsid w:val="0050003D"/>
    <w:rsid w:val="00500322"/>
    <w:rsid w:val="00500C52"/>
    <w:rsid w:val="00501143"/>
    <w:rsid w:val="0050208A"/>
    <w:rsid w:val="00503C7A"/>
    <w:rsid w:val="00504615"/>
    <w:rsid w:val="00505411"/>
    <w:rsid w:val="00505E44"/>
    <w:rsid w:val="00506624"/>
    <w:rsid w:val="005066ED"/>
    <w:rsid w:val="0050730E"/>
    <w:rsid w:val="00507356"/>
    <w:rsid w:val="0051047C"/>
    <w:rsid w:val="005106B8"/>
    <w:rsid w:val="005106F2"/>
    <w:rsid w:val="0051167E"/>
    <w:rsid w:val="0051278C"/>
    <w:rsid w:val="00513D15"/>
    <w:rsid w:val="005144A7"/>
    <w:rsid w:val="00514E85"/>
    <w:rsid w:val="005156F2"/>
    <w:rsid w:val="00515AFB"/>
    <w:rsid w:val="00516213"/>
    <w:rsid w:val="005165A5"/>
    <w:rsid w:val="0051664F"/>
    <w:rsid w:val="005168CE"/>
    <w:rsid w:val="00516917"/>
    <w:rsid w:val="00517C0E"/>
    <w:rsid w:val="00520111"/>
    <w:rsid w:val="005201E4"/>
    <w:rsid w:val="005201F0"/>
    <w:rsid w:val="00520E3F"/>
    <w:rsid w:val="00521998"/>
    <w:rsid w:val="00521BC0"/>
    <w:rsid w:val="005230E0"/>
    <w:rsid w:val="00523B37"/>
    <w:rsid w:val="00525DA4"/>
    <w:rsid w:val="005264CF"/>
    <w:rsid w:val="00526FFB"/>
    <w:rsid w:val="005272C8"/>
    <w:rsid w:val="00527336"/>
    <w:rsid w:val="005301D8"/>
    <w:rsid w:val="005305A7"/>
    <w:rsid w:val="005310E2"/>
    <w:rsid w:val="00531439"/>
    <w:rsid w:val="005321D4"/>
    <w:rsid w:val="00532C19"/>
    <w:rsid w:val="00532CEB"/>
    <w:rsid w:val="005332AA"/>
    <w:rsid w:val="00533501"/>
    <w:rsid w:val="00533ADB"/>
    <w:rsid w:val="00533AFA"/>
    <w:rsid w:val="00533C57"/>
    <w:rsid w:val="00533C75"/>
    <w:rsid w:val="00533DBD"/>
    <w:rsid w:val="005346F2"/>
    <w:rsid w:val="00534884"/>
    <w:rsid w:val="00534895"/>
    <w:rsid w:val="00535B25"/>
    <w:rsid w:val="005363E7"/>
    <w:rsid w:val="00536FF3"/>
    <w:rsid w:val="00537047"/>
    <w:rsid w:val="005415CF"/>
    <w:rsid w:val="005426E8"/>
    <w:rsid w:val="00542F18"/>
    <w:rsid w:val="0054304E"/>
    <w:rsid w:val="00543308"/>
    <w:rsid w:val="0054341E"/>
    <w:rsid w:val="00543427"/>
    <w:rsid w:val="00543726"/>
    <w:rsid w:val="00543822"/>
    <w:rsid w:val="00544366"/>
    <w:rsid w:val="005445F7"/>
    <w:rsid w:val="00545056"/>
    <w:rsid w:val="00545ACC"/>
    <w:rsid w:val="00545D06"/>
    <w:rsid w:val="005469BE"/>
    <w:rsid w:val="005470D8"/>
    <w:rsid w:val="00547497"/>
    <w:rsid w:val="00547B66"/>
    <w:rsid w:val="00547F98"/>
    <w:rsid w:val="0055002A"/>
    <w:rsid w:val="0055075F"/>
    <w:rsid w:val="00550DEA"/>
    <w:rsid w:val="00551468"/>
    <w:rsid w:val="00551AAC"/>
    <w:rsid w:val="00551EDC"/>
    <w:rsid w:val="00551FC3"/>
    <w:rsid w:val="005530A2"/>
    <w:rsid w:val="00553291"/>
    <w:rsid w:val="00553375"/>
    <w:rsid w:val="0055354A"/>
    <w:rsid w:val="005538A6"/>
    <w:rsid w:val="00553CFE"/>
    <w:rsid w:val="00553EE6"/>
    <w:rsid w:val="00554178"/>
    <w:rsid w:val="00554D5D"/>
    <w:rsid w:val="00554EFC"/>
    <w:rsid w:val="00554F87"/>
    <w:rsid w:val="00555A2F"/>
    <w:rsid w:val="00555D32"/>
    <w:rsid w:val="0055621D"/>
    <w:rsid w:val="005609F1"/>
    <w:rsid w:val="0056136D"/>
    <w:rsid w:val="0056158D"/>
    <w:rsid w:val="00561AB7"/>
    <w:rsid w:val="00561CDA"/>
    <w:rsid w:val="00562050"/>
    <w:rsid w:val="005620FC"/>
    <w:rsid w:val="00562867"/>
    <w:rsid w:val="00562E84"/>
    <w:rsid w:val="0056354C"/>
    <w:rsid w:val="005636DC"/>
    <w:rsid w:val="00563B01"/>
    <w:rsid w:val="00563F57"/>
    <w:rsid w:val="00564150"/>
    <w:rsid w:val="005643DE"/>
    <w:rsid w:val="005644B6"/>
    <w:rsid w:val="0056496C"/>
    <w:rsid w:val="00564D10"/>
    <w:rsid w:val="00564F32"/>
    <w:rsid w:val="0056514E"/>
    <w:rsid w:val="00565860"/>
    <w:rsid w:val="00565C0E"/>
    <w:rsid w:val="0056726C"/>
    <w:rsid w:val="00567A18"/>
    <w:rsid w:val="00570454"/>
    <w:rsid w:val="00570CE1"/>
    <w:rsid w:val="00570E2F"/>
    <w:rsid w:val="005728CD"/>
    <w:rsid w:val="00572E1F"/>
    <w:rsid w:val="005730AD"/>
    <w:rsid w:val="00573237"/>
    <w:rsid w:val="00573BE0"/>
    <w:rsid w:val="00573CC8"/>
    <w:rsid w:val="00574229"/>
    <w:rsid w:val="0057450E"/>
    <w:rsid w:val="005745EF"/>
    <w:rsid w:val="00574C03"/>
    <w:rsid w:val="00575306"/>
    <w:rsid w:val="0057593B"/>
    <w:rsid w:val="00575DC2"/>
    <w:rsid w:val="00576087"/>
    <w:rsid w:val="005761C8"/>
    <w:rsid w:val="00576224"/>
    <w:rsid w:val="0057670D"/>
    <w:rsid w:val="0057795C"/>
    <w:rsid w:val="00577DD4"/>
    <w:rsid w:val="00580F9D"/>
    <w:rsid w:val="005811F8"/>
    <w:rsid w:val="0058122A"/>
    <w:rsid w:val="005816D3"/>
    <w:rsid w:val="0058187C"/>
    <w:rsid w:val="00581A73"/>
    <w:rsid w:val="00581AB2"/>
    <w:rsid w:val="00582F8B"/>
    <w:rsid w:val="00583945"/>
    <w:rsid w:val="00584065"/>
    <w:rsid w:val="0058443C"/>
    <w:rsid w:val="00584567"/>
    <w:rsid w:val="0058458B"/>
    <w:rsid w:val="00584807"/>
    <w:rsid w:val="00584AF3"/>
    <w:rsid w:val="00584B88"/>
    <w:rsid w:val="00585389"/>
    <w:rsid w:val="005863C2"/>
    <w:rsid w:val="00586B45"/>
    <w:rsid w:val="00586FE9"/>
    <w:rsid w:val="00587A0E"/>
    <w:rsid w:val="00587D7B"/>
    <w:rsid w:val="00590919"/>
    <w:rsid w:val="00590C24"/>
    <w:rsid w:val="0059126E"/>
    <w:rsid w:val="005912D9"/>
    <w:rsid w:val="0059146F"/>
    <w:rsid w:val="0059162E"/>
    <w:rsid w:val="005916F2"/>
    <w:rsid w:val="00591C33"/>
    <w:rsid w:val="005925C6"/>
    <w:rsid w:val="00592738"/>
    <w:rsid w:val="00593B77"/>
    <w:rsid w:val="005949CD"/>
    <w:rsid w:val="005949F7"/>
    <w:rsid w:val="00594C16"/>
    <w:rsid w:val="0059567F"/>
    <w:rsid w:val="00596512"/>
    <w:rsid w:val="0059655E"/>
    <w:rsid w:val="005965FB"/>
    <w:rsid w:val="00596850"/>
    <w:rsid w:val="005973D1"/>
    <w:rsid w:val="005974DB"/>
    <w:rsid w:val="005975D2"/>
    <w:rsid w:val="005A13CD"/>
    <w:rsid w:val="005A23AC"/>
    <w:rsid w:val="005A2A52"/>
    <w:rsid w:val="005A37D9"/>
    <w:rsid w:val="005A400A"/>
    <w:rsid w:val="005A4293"/>
    <w:rsid w:val="005A51CF"/>
    <w:rsid w:val="005A6F06"/>
    <w:rsid w:val="005A7998"/>
    <w:rsid w:val="005B0251"/>
    <w:rsid w:val="005B11D4"/>
    <w:rsid w:val="005B20D2"/>
    <w:rsid w:val="005B2317"/>
    <w:rsid w:val="005B23D4"/>
    <w:rsid w:val="005B2800"/>
    <w:rsid w:val="005B2A87"/>
    <w:rsid w:val="005B2CE5"/>
    <w:rsid w:val="005B390C"/>
    <w:rsid w:val="005B3953"/>
    <w:rsid w:val="005B3FCF"/>
    <w:rsid w:val="005B46A4"/>
    <w:rsid w:val="005B46FE"/>
    <w:rsid w:val="005B47DA"/>
    <w:rsid w:val="005B49D8"/>
    <w:rsid w:val="005B5005"/>
    <w:rsid w:val="005B5053"/>
    <w:rsid w:val="005B59A7"/>
    <w:rsid w:val="005B5C03"/>
    <w:rsid w:val="005B5E67"/>
    <w:rsid w:val="005B6731"/>
    <w:rsid w:val="005B72F0"/>
    <w:rsid w:val="005B7341"/>
    <w:rsid w:val="005B7973"/>
    <w:rsid w:val="005C11B7"/>
    <w:rsid w:val="005C1F3E"/>
    <w:rsid w:val="005C350E"/>
    <w:rsid w:val="005C3829"/>
    <w:rsid w:val="005C3A93"/>
    <w:rsid w:val="005C3CB0"/>
    <w:rsid w:val="005C3F3C"/>
    <w:rsid w:val="005C4884"/>
    <w:rsid w:val="005C503F"/>
    <w:rsid w:val="005C6936"/>
    <w:rsid w:val="005C745C"/>
    <w:rsid w:val="005D0629"/>
    <w:rsid w:val="005D0DD0"/>
    <w:rsid w:val="005D10C2"/>
    <w:rsid w:val="005D1D3B"/>
    <w:rsid w:val="005D1D94"/>
    <w:rsid w:val="005D28A0"/>
    <w:rsid w:val="005D2B76"/>
    <w:rsid w:val="005D3A03"/>
    <w:rsid w:val="005D3B48"/>
    <w:rsid w:val="005D3D7E"/>
    <w:rsid w:val="005D3E2A"/>
    <w:rsid w:val="005D3FB0"/>
    <w:rsid w:val="005D5480"/>
    <w:rsid w:val="005D5A92"/>
    <w:rsid w:val="005D5BA5"/>
    <w:rsid w:val="005D5D68"/>
    <w:rsid w:val="005D62BC"/>
    <w:rsid w:val="005D73C6"/>
    <w:rsid w:val="005D7988"/>
    <w:rsid w:val="005D7AB3"/>
    <w:rsid w:val="005D7B1A"/>
    <w:rsid w:val="005D7BBA"/>
    <w:rsid w:val="005D7F8B"/>
    <w:rsid w:val="005E03CE"/>
    <w:rsid w:val="005E0FC5"/>
    <w:rsid w:val="005E144C"/>
    <w:rsid w:val="005E1522"/>
    <w:rsid w:val="005E1923"/>
    <w:rsid w:val="005E1DB4"/>
    <w:rsid w:val="005E2137"/>
    <w:rsid w:val="005E2268"/>
    <w:rsid w:val="005E22FF"/>
    <w:rsid w:val="005E2AFC"/>
    <w:rsid w:val="005E391E"/>
    <w:rsid w:val="005E3AAC"/>
    <w:rsid w:val="005E3ED4"/>
    <w:rsid w:val="005E3F54"/>
    <w:rsid w:val="005E4889"/>
    <w:rsid w:val="005E4C8A"/>
    <w:rsid w:val="005E4FF6"/>
    <w:rsid w:val="005E5745"/>
    <w:rsid w:val="005E6FAD"/>
    <w:rsid w:val="005E7B89"/>
    <w:rsid w:val="005F0CC7"/>
    <w:rsid w:val="005F0D85"/>
    <w:rsid w:val="005F0D94"/>
    <w:rsid w:val="005F2230"/>
    <w:rsid w:val="005F2750"/>
    <w:rsid w:val="005F290B"/>
    <w:rsid w:val="005F2C16"/>
    <w:rsid w:val="005F3102"/>
    <w:rsid w:val="005F3ADA"/>
    <w:rsid w:val="005F4029"/>
    <w:rsid w:val="005F438E"/>
    <w:rsid w:val="005F4A0C"/>
    <w:rsid w:val="005F5C2D"/>
    <w:rsid w:val="005F68C4"/>
    <w:rsid w:val="005F7437"/>
    <w:rsid w:val="005F7FF0"/>
    <w:rsid w:val="006002E8"/>
    <w:rsid w:val="0060085F"/>
    <w:rsid w:val="006009BF"/>
    <w:rsid w:val="00600E8C"/>
    <w:rsid w:val="0060114F"/>
    <w:rsid w:val="006015CB"/>
    <w:rsid w:val="00601E66"/>
    <w:rsid w:val="00601EB6"/>
    <w:rsid w:val="006020B4"/>
    <w:rsid w:val="00603473"/>
    <w:rsid w:val="0060370F"/>
    <w:rsid w:val="00603B2C"/>
    <w:rsid w:val="00603CA0"/>
    <w:rsid w:val="006045DC"/>
    <w:rsid w:val="006047A3"/>
    <w:rsid w:val="006049A4"/>
    <w:rsid w:val="006049CF"/>
    <w:rsid w:val="00604C4D"/>
    <w:rsid w:val="00604F48"/>
    <w:rsid w:val="00604FB0"/>
    <w:rsid w:val="00605D12"/>
    <w:rsid w:val="00605F41"/>
    <w:rsid w:val="006068E7"/>
    <w:rsid w:val="00606986"/>
    <w:rsid w:val="00606C2F"/>
    <w:rsid w:val="0060717A"/>
    <w:rsid w:val="00607730"/>
    <w:rsid w:val="00607E9C"/>
    <w:rsid w:val="00610126"/>
    <w:rsid w:val="00610150"/>
    <w:rsid w:val="00610281"/>
    <w:rsid w:val="00610539"/>
    <w:rsid w:val="00610818"/>
    <w:rsid w:val="006117FD"/>
    <w:rsid w:val="00611CAA"/>
    <w:rsid w:val="00612ABF"/>
    <w:rsid w:val="006136C9"/>
    <w:rsid w:val="006136F9"/>
    <w:rsid w:val="006137BB"/>
    <w:rsid w:val="00613CD9"/>
    <w:rsid w:val="00614127"/>
    <w:rsid w:val="00614442"/>
    <w:rsid w:val="00614A4E"/>
    <w:rsid w:val="00615178"/>
    <w:rsid w:val="006159F3"/>
    <w:rsid w:val="00615CB4"/>
    <w:rsid w:val="00616127"/>
    <w:rsid w:val="00616D3E"/>
    <w:rsid w:val="00616EE7"/>
    <w:rsid w:val="0061727E"/>
    <w:rsid w:val="00617776"/>
    <w:rsid w:val="0061795C"/>
    <w:rsid w:val="0062009C"/>
    <w:rsid w:val="006207C8"/>
    <w:rsid w:val="006208C7"/>
    <w:rsid w:val="006213F6"/>
    <w:rsid w:val="00623DC5"/>
    <w:rsid w:val="00623DDB"/>
    <w:rsid w:val="006250B7"/>
    <w:rsid w:val="00626500"/>
    <w:rsid w:val="00626518"/>
    <w:rsid w:val="00626859"/>
    <w:rsid w:val="00626A58"/>
    <w:rsid w:val="00626F2B"/>
    <w:rsid w:val="00630D9B"/>
    <w:rsid w:val="00632B69"/>
    <w:rsid w:val="00633F06"/>
    <w:rsid w:val="006341A5"/>
    <w:rsid w:val="00634B0A"/>
    <w:rsid w:val="00635113"/>
    <w:rsid w:val="00635F8A"/>
    <w:rsid w:val="00636086"/>
    <w:rsid w:val="006365A4"/>
    <w:rsid w:val="00636823"/>
    <w:rsid w:val="00636A39"/>
    <w:rsid w:val="00636E7B"/>
    <w:rsid w:val="00640A3C"/>
    <w:rsid w:val="00641754"/>
    <w:rsid w:val="00641A6B"/>
    <w:rsid w:val="00641B51"/>
    <w:rsid w:val="00641D43"/>
    <w:rsid w:val="00641F40"/>
    <w:rsid w:val="00642351"/>
    <w:rsid w:val="00642574"/>
    <w:rsid w:val="00643120"/>
    <w:rsid w:val="0064430F"/>
    <w:rsid w:val="006444EF"/>
    <w:rsid w:val="00644FC7"/>
    <w:rsid w:val="006453F7"/>
    <w:rsid w:val="0064562E"/>
    <w:rsid w:val="0064569F"/>
    <w:rsid w:val="00645C54"/>
    <w:rsid w:val="00645CB6"/>
    <w:rsid w:val="00646123"/>
    <w:rsid w:val="00646269"/>
    <w:rsid w:val="00646678"/>
    <w:rsid w:val="006468F2"/>
    <w:rsid w:val="006503E2"/>
    <w:rsid w:val="00650C31"/>
    <w:rsid w:val="00652A86"/>
    <w:rsid w:val="006540CB"/>
    <w:rsid w:val="00654D37"/>
    <w:rsid w:val="00654D64"/>
    <w:rsid w:val="006552D6"/>
    <w:rsid w:val="006563CE"/>
    <w:rsid w:val="00657049"/>
    <w:rsid w:val="00657174"/>
    <w:rsid w:val="00657667"/>
    <w:rsid w:val="00657C40"/>
    <w:rsid w:val="00657F18"/>
    <w:rsid w:val="0066020C"/>
    <w:rsid w:val="00660618"/>
    <w:rsid w:val="00660F4F"/>
    <w:rsid w:val="0066147F"/>
    <w:rsid w:val="00661D33"/>
    <w:rsid w:val="006626E1"/>
    <w:rsid w:val="00662AE9"/>
    <w:rsid w:val="00663429"/>
    <w:rsid w:val="0066375B"/>
    <w:rsid w:val="00663CCD"/>
    <w:rsid w:val="00664031"/>
    <w:rsid w:val="00664072"/>
    <w:rsid w:val="0066437F"/>
    <w:rsid w:val="0066533B"/>
    <w:rsid w:val="00665A35"/>
    <w:rsid w:val="006663CD"/>
    <w:rsid w:val="00666DA4"/>
    <w:rsid w:val="00667999"/>
    <w:rsid w:val="00667D7B"/>
    <w:rsid w:val="00667DEF"/>
    <w:rsid w:val="00667E93"/>
    <w:rsid w:val="00670212"/>
    <w:rsid w:val="0067111A"/>
    <w:rsid w:val="00671DA3"/>
    <w:rsid w:val="006727DF"/>
    <w:rsid w:val="006727F3"/>
    <w:rsid w:val="00673C6F"/>
    <w:rsid w:val="00673CF2"/>
    <w:rsid w:val="0067410F"/>
    <w:rsid w:val="006743FE"/>
    <w:rsid w:val="006752C8"/>
    <w:rsid w:val="006768B4"/>
    <w:rsid w:val="00676F9D"/>
    <w:rsid w:val="00677079"/>
    <w:rsid w:val="00677719"/>
    <w:rsid w:val="00680424"/>
    <w:rsid w:val="00680B7D"/>
    <w:rsid w:val="00680D02"/>
    <w:rsid w:val="00680DE3"/>
    <w:rsid w:val="00680E6D"/>
    <w:rsid w:val="00680FB1"/>
    <w:rsid w:val="00681503"/>
    <w:rsid w:val="006818BF"/>
    <w:rsid w:val="00681C44"/>
    <w:rsid w:val="00682521"/>
    <w:rsid w:val="00682E40"/>
    <w:rsid w:val="0068345F"/>
    <w:rsid w:val="00684282"/>
    <w:rsid w:val="006847D2"/>
    <w:rsid w:val="00685091"/>
    <w:rsid w:val="006850A3"/>
    <w:rsid w:val="0068512F"/>
    <w:rsid w:val="006857FE"/>
    <w:rsid w:val="00685ED9"/>
    <w:rsid w:val="006865F0"/>
    <w:rsid w:val="0068705B"/>
    <w:rsid w:val="00687061"/>
    <w:rsid w:val="00687C00"/>
    <w:rsid w:val="00690298"/>
    <w:rsid w:val="00690FDF"/>
    <w:rsid w:val="006919B6"/>
    <w:rsid w:val="00691AEF"/>
    <w:rsid w:val="00691C2C"/>
    <w:rsid w:val="00691E72"/>
    <w:rsid w:val="00692EA9"/>
    <w:rsid w:val="00692EEA"/>
    <w:rsid w:val="006937FE"/>
    <w:rsid w:val="006939E3"/>
    <w:rsid w:val="00693F4C"/>
    <w:rsid w:val="006944F9"/>
    <w:rsid w:val="00694CD5"/>
    <w:rsid w:val="00694DA2"/>
    <w:rsid w:val="00694E7B"/>
    <w:rsid w:val="00695054"/>
    <w:rsid w:val="006953E2"/>
    <w:rsid w:val="00695915"/>
    <w:rsid w:val="00695F71"/>
    <w:rsid w:val="00696F65"/>
    <w:rsid w:val="00697008"/>
    <w:rsid w:val="0069799C"/>
    <w:rsid w:val="00697A4B"/>
    <w:rsid w:val="006A04DA"/>
    <w:rsid w:val="006A0695"/>
    <w:rsid w:val="006A0779"/>
    <w:rsid w:val="006A109B"/>
    <w:rsid w:val="006A1678"/>
    <w:rsid w:val="006A1AF0"/>
    <w:rsid w:val="006A1B53"/>
    <w:rsid w:val="006A23E7"/>
    <w:rsid w:val="006A282A"/>
    <w:rsid w:val="006A2CED"/>
    <w:rsid w:val="006A3A04"/>
    <w:rsid w:val="006A3AC4"/>
    <w:rsid w:val="006A400A"/>
    <w:rsid w:val="006A412F"/>
    <w:rsid w:val="006A539F"/>
    <w:rsid w:val="006A5A39"/>
    <w:rsid w:val="006A5A81"/>
    <w:rsid w:val="006A6BE2"/>
    <w:rsid w:val="006A7856"/>
    <w:rsid w:val="006A794E"/>
    <w:rsid w:val="006A79A1"/>
    <w:rsid w:val="006B014C"/>
    <w:rsid w:val="006B0559"/>
    <w:rsid w:val="006B06B5"/>
    <w:rsid w:val="006B11FD"/>
    <w:rsid w:val="006B2E3F"/>
    <w:rsid w:val="006B2F19"/>
    <w:rsid w:val="006B3867"/>
    <w:rsid w:val="006B3EF1"/>
    <w:rsid w:val="006B3F0B"/>
    <w:rsid w:val="006B4A48"/>
    <w:rsid w:val="006B581B"/>
    <w:rsid w:val="006B5A07"/>
    <w:rsid w:val="006B60C1"/>
    <w:rsid w:val="006C04C8"/>
    <w:rsid w:val="006C057F"/>
    <w:rsid w:val="006C21B8"/>
    <w:rsid w:val="006C2908"/>
    <w:rsid w:val="006C2CE2"/>
    <w:rsid w:val="006C3598"/>
    <w:rsid w:val="006C375C"/>
    <w:rsid w:val="006C375E"/>
    <w:rsid w:val="006C3D70"/>
    <w:rsid w:val="006C3DE2"/>
    <w:rsid w:val="006C3F98"/>
    <w:rsid w:val="006C725A"/>
    <w:rsid w:val="006C7BAA"/>
    <w:rsid w:val="006D0043"/>
    <w:rsid w:val="006D0643"/>
    <w:rsid w:val="006D0939"/>
    <w:rsid w:val="006D17BB"/>
    <w:rsid w:val="006D1E6B"/>
    <w:rsid w:val="006D2BC4"/>
    <w:rsid w:val="006D2C52"/>
    <w:rsid w:val="006D2EFE"/>
    <w:rsid w:val="006D33A3"/>
    <w:rsid w:val="006D3499"/>
    <w:rsid w:val="006D38B5"/>
    <w:rsid w:val="006D3DA3"/>
    <w:rsid w:val="006D48FF"/>
    <w:rsid w:val="006D4D86"/>
    <w:rsid w:val="006D5FA3"/>
    <w:rsid w:val="006D6625"/>
    <w:rsid w:val="006D68AB"/>
    <w:rsid w:val="006D6D94"/>
    <w:rsid w:val="006D6F71"/>
    <w:rsid w:val="006D6FD8"/>
    <w:rsid w:val="006D70C4"/>
    <w:rsid w:val="006D7458"/>
    <w:rsid w:val="006D76ED"/>
    <w:rsid w:val="006E0B43"/>
    <w:rsid w:val="006E1872"/>
    <w:rsid w:val="006E324D"/>
    <w:rsid w:val="006E3CED"/>
    <w:rsid w:val="006E3E0F"/>
    <w:rsid w:val="006E43BB"/>
    <w:rsid w:val="006E4AD6"/>
    <w:rsid w:val="006E601B"/>
    <w:rsid w:val="006E67BF"/>
    <w:rsid w:val="006E6DD7"/>
    <w:rsid w:val="006E76F0"/>
    <w:rsid w:val="006E7991"/>
    <w:rsid w:val="006F008F"/>
    <w:rsid w:val="006F02C5"/>
    <w:rsid w:val="006F1C4A"/>
    <w:rsid w:val="006F243B"/>
    <w:rsid w:val="006F252C"/>
    <w:rsid w:val="006F258E"/>
    <w:rsid w:val="006F27B4"/>
    <w:rsid w:val="006F2D8A"/>
    <w:rsid w:val="006F2DF8"/>
    <w:rsid w:val="006F34A1"/>
    <w:rsid w:val="006F37CF"/>
    <w:rsid w:val="006F3D85"/>
    <w:rsid w:val="006F3E4D"/>
    <w:rsid w:val="006F3ED8"/>
    <w:rsid w:val="006F3F1E"/>
    <w:rsid w:val="006F4361"/>
    <w:rsid w:val="006F5472"/>
    <w:rsid w:val="006F55B5"/>
    <w:rsid w:val="006F5DCA"/>
    <w:rsid w:val="006F65EE"/>
    <w:rsid w:val="006F7766"/>
    <w:rsid w:val="006F7CCE"/>
    <w:rsid w:val="007020AC"/>
    <w:rsid w:val="00703660"/>
    <w:rsid w:val="00703A61"/>
    <w:rsid w:val="00703D9B"/>
    <w:rsid w:val="00704053"/>
    <w:rsid w:val="00705082"/>
    <w:rsid w:val="007050AD"/>
    <w:rsid w:val="0070594E"/>
    <w:rsid w:val="007059E8"/>
    <w:rsid w:val="00707127"/>
    <w:rsid w:val="007073B1"/>
    <w:rsid w:val="00707F7A"/>
    <w:rsid w:val="00707FB0"/>
    <w:rsid w:val="00711347"/>
    <w:rsid w:val="00711492"/>
    <w:rsid w:val="00711DA5"/>
    <w:rsid w:val="0071294D"/>
    <w:rsid w:val="00712B28"/>
    <w:rsid w:val="0071366F"/>
    <w:rsid w:val="0071463D"/>
    <w:rsid w:val="00715773"/>
    <w:rsid w:val="0071611B"/>
    <w:rsid w:val="00716154"/>
    <w:rsid w:val="00716830"/>
    <w:rsid w:val="00716969"/>
    <w:rsid w:val="00717315"/>
    <w:rsid w:val="0071749C"/>
    <w:rsid w:val="00717895"/>
    <w:rsid w:val="00717A94"/>
    <w:rsid w:val="0072031B"/>
    <w:rsid w:val="00721059"/>
    <w:rsid w:val="00721E45"/>
    <w:rsid w:val="00721F5B"/>
    <w:rsid w:val="00721FE4"/>
    <w:rsid w:val="00722859"/>
    <w:rsid w:val="00722C74"/>
    <w:rsid w:val="00722CE0"/>
    <w:rsid w:val="00722F5C"/>
    <w:rsid w:val="007231BA"/>
    <w:rsid w:val="007233B9"/>
    <w:rsid w:val="00723FBB"/>
    <w:rsid w:val="00724419"/>
    <w:rsid w:val="007247E4"/>
    <w:rsid w:val="007252F1"/>
    <w:rsid w:val="00725EF5"/>
    <w:rsid w:val="00725F1A"/>
    <w:rsid w:val="0072609B"/>
    <w:rsid w:val="00726CCC"/>
    <w:rsid w:val="007270D1"/>
    <w:rsid w:val="0072744D"/>
    <w:rsid w:val="007305F3"/>
    <w:rsid w:val="007306B7"/>
    <w:rsid w:val="00730846"/>
    <w:rsid w:val="00730AB4"/>
    <w:rsid w:val="00730DC6"/>
    <w:rsid w:val="00731101"/>
    <w:rsid w:val="00731B72"/>
    <w:rsid w:val="00731E73"/>
    <w:rsid w:val="00731EAF"/>
    <w:rsid w:val="00732DD1"/>
    <w:rsid w:val="00733A6D"/>
    <w:rsid w:val="00733B3B"/>
    <w:rsid w:val="00733B4B"/>
    <w:rsid w:val="007348DE"/>
    <w:rsid w:val="00735474"/>
    <w:rsid w:val="00735701"/>
    <w:rsid w:val="007357DE"/>
    <w:rsid w:val="00735DA8"/>
    <w:rsid w:val="00736075"/>
    <w:rsid w:val="007362A3"/>
    <w:rsid w:val="00736C21"/>
    <w:rsid w:val="0073745C"/>
    <w:rsid w:val="00737603"/>
    <w:rsid w:val="00737B47"/>
    <w:rsid w:val="00737F3F"/>
    <w:rsid w:val="007402B4"/>
    <w:rsid w:val="00741236"/>
    <w:rsid w:val="007416CC"/>
    <w:rsid w:val="00741784"/>
    <w:rsid w:val="0074195D"/>
    <w:rsid w:val="007423B9"/>
    <w:rsid w:val="007423BE"/>
    <w:rsid w:val="00742701"/>
    <w:rsid w:val="00742BCA"/>
    <w:rsid w:val="00743829"/>
    <w:rsid w:val="00744032"/>
    <w:rsid w:val="00744E64"/>
    <w:rsid w:val="0074541F"/>
    <w:rsid w:val="007455F7"/>
    <w:rsid w:val="00745E4D"/>
    <w:rsid w:val="0074623B"/>
    <w:rsid w:val="00746660"/>
    <w:rsid w:val="00746F91"/>
    <w:rsid w:val="007472E3"/>
    <w:rsid w:val="007476BA"/>
    <w:rsid w:val="00747FC6"/>
    <w:rsid w:val="0075023F"/>
    <w:rsid w:val="00750514"/>
    <w:rsid w:val="00750B7D"/>
    <w:rsid w:val="00750F4C"/>
    <w:rsid w:val="00751F51"/>
    <w:rsid w:val="0075307F"/>
    <w:rsid w:val="00753799"/>
    <w:rsid w:val="007538C1"/>
    <w:rsid w:val="0075434C"/>
    <w:rsid w:val="007557A0"/>
    <w:rsid w:val="007560AE"/>
    <w:rsid w:val="00756941"/>
    <w:rsid w:val="0075716A"/>
    <w:rsid w:val="007600DE"/>
    <w:rsid w:val="0076087C"/>
    <w:rsid w:val="00761151"/>
    <w:rsid w:val="007612EC"/>
    <w:rsid w:val="00761E8C"/>
    <w:rsid w:val="00761F33"/>
    <w:rsid w:val="0076255D"/>
    <w:rsid w:val="00763BD7"/>
    <w:rsid w:val="00763FDD"/>
    <w:rsid w:val="00764895"/>
    <w:rsid w:val="007650F6"/>
    <w:rsid w:val="0076525E"/>
    <w:rsid w:val="00766326"/>
    <w:rsid w:val="007664E3"/>
    <w:rsid w:val="00766820"/>
    <w:rsid w:val="0076682D"/>
    <w:rsid w:val="00766A41"/>
    <w:rsid w:val="007670FD"/>
    <w:rsid w:val="0076717E"/>
    <w:rsid w:val="00770827"/>
    <w:rsid w:val="00770D92"/>
    <w:rsid w:val="00771842"/>
    <w:rsid w:val="0077274A"/>
    <w:rsid w:val="00772BF7"/>
    <w:rsid w:val="00772F43"/>
    <w:rsid w:val="0077315F"/>
    <w:rsid w:val="00773874"/>
    <w:rsid w:val="00774158"/>
    <w:rsid w:val="007743C5"/>
    <w:rsid w:val="007747D2"/>
    <w:rsid w:val="007748BF"/>
    <w:rsid w:val="0077545C"/>
    <w:rsid w:val="00775DB7"/>
    <w:rsid w:val="00775E11"/>
    <w:rsid w:val="0077623F"/>
    <w:rsid w:val="00777894"/>
    <w:rsid w:val="007800EE"/>
    <w:rsid w:val="00780A30"/>
    <w:rsid w:val="00780C33"/>
    <w:rsid w:val="007813FC"/>
    <w:rsid w:val="0078194F"/>
    <w:rsid w:val="00781ED7"/>
    <w:rsid w:val="007820D4"/>
    <w:rsid w:val="007828F2"/>
    <w:rsid w:val="00782DFE"/>
    <w:rsid w:val="007831C7"/>
    <w:rsid w:val="00784C44"/>
    <w:rsid w:val="00785136"/>
    <w:rsid w:val="007857C4"/>
    <w:rsid w:val="007865A8"/>
    <w:rsid w:val="00786C5C"/>
    <w:rsid w:val="00786CBE"/>
    <w:rsid w:val="00787C53"/>
    <w:rsid w:val="00787F3F"/>
    <w:rsid w:val="00790824"/>
    <w:rsid w:val="00790D73"/>
    <w:rsid w:val="00791BD7"/>
    <w:rsid w:val="00791C1C"/>
    <w:rsid w:val="007921AF"/>
    <w:rsid w:val="007923A4"/>
    <w:rsid w:val="0079258F"/>
    <w:rsid w:val="00792B0B"/>
    <w:rsid w:val="00792FE1"/>
    <w:rsid w:val="00793EE2"/>
    <w:rsid w:val="00794264"/>
    <w:rsid w:val="00794A23"/>
    <w:rsid w:val="00794CCB"/>
    <w:rsid w:val="00794FE4"/>
    <w:rsid w:val="00795FDB"/>
    <w:rsid w:val="0079684C"/>
    <w:rsid w:val="00796CB2"/>
    <w:rsid w:val="007A007C"/>
    <w:rsid w:val="007A022D"/>
    <w:rsid w:val="007A0519"/>
    <w:rsid w:val="007A06D6"/>
    <w:rsid w:val="007A083A"/>
    <w:rsid w:val="007A09F2"/>
    <w:rsid w:val="007A0BB9"/>
    <w:rsid w:val="007A0FB9"/>
    <w:rsid w:val="007A1040"/>
    <w:rsid w:val="007A1586"/>
    <w:rsid w:val="007A312C"/>
    <w:rsid w:val="007A357B"/>
    <w:rsid w:val="007A3596"/>
    <w:rsid w:val="007A3A1E"/>
    <w:rsid w:val="007A46CD"/>
    <w:rsid w:val="007A4D97"/>
    <w:rsid w:val="007A5390"/>
    <w:rsid w:val="007A5BCC"/>
    <w:rsid w:val="007A6031"/>
    <w:rsid w:val="007A6343"/>
    <w:rsid w:val="007A6ACE"/>
    <w:rsid w:val="007A76F8"/>
    <w:rsid w:val="007A7D0D"/>
    <w:rsid w:val="007B0235"/>
    <w:rsid w:val="007B17B2"/>
    <w:rsid w:val="007B1CFC"/>
    <w:rsid w:val="007B251D"/>
    <w:rsid w:val="007B2555"/>
    <w:rsid w:val="007B2A56"/>
    <w:rsid w:val="007B2D04"/>
    <w:rsid w:val="007B2FBF"/>
    <w:rsid w:val="007B37D1"/>
    <w:rsid w:val="007B3C9B"/>
    <w:rsid w:val="007B3E9C"/>
    <w:rsid w:val="007B479C"/>
    <w:rsid w:val="007B4BA1"/>
    <w:rsid w:val="007B6474"/>
    <w:rsid w:val="007B6894"/>
    <w:rsid w:val="007B6937"/>
    <w:rsid w:val="007B6980"/>
    <w:rsid w:val="007B6A7E"/>
    <w:rsid w:val="007B6B07"/>
    <w:rsid w:val="007B6C09"/>
    <w:rsid w:val="007C0121"/>
    <w:rsid w:val="007C02F3"/>
    <w:rsid w:val="007C06FA"/>
    <w:rsid w:val="007C0790"/>
    <w:rsid w:val="007C11A0"/>
    <w:rsid w:val="007C170F"/>
    <w:rsid w:val="007C2EEC"/>
    <w:rsid w:val="007C38A9"/>
    <w:rsid w:val="007C41C5"/>
    <w:rsid w:val="007C6054"/>
    <w:rsid w:val="007C6F32"/>
    <w:rsid w:val="007C73CE"/>
    <w:rsid w:val="007C7942"/>
    <w:rsid w:val="007C7B44"/>
    <w:rsid w:val="007D0B43"/>
    <w:rsid w:val="007D1058"/>
    <w:rsid w:val="007D281C"/>
    <w:rsid w:val="007D2A8B"/>
    <w:rsid w:val="007D2F95"/>
    <w:rsid w:val="007D32F7"/>
    <w:rsid w:val="007D3415"/>
    <w:rsid w:val="007D3458"/>
    <w:rsid w:val="007D3794"/>
    <w:rsid w:val="007D380C"/>
    <w:rsid w:val="007D3852"/>
    <w:rsid w:val="007D3929"/>
    <w:rsid w:val="007D3C26"/>
    <w:rsid w:val="007D463A"/>
    <w:rsid w:val="007D4C47"/>
    <w:rsid w:val="007D5264"/>
    <w:rsid w:val="007D5385"/>
    <w:rsid w:val="007D5E21"/>
    <w:rsid w:val="007D61F4"/>
    <w:rsid w:val="007D6FFD"/>
    <w:rsid w:val="007E093A"/>
    <w:rsid w:val="007E0AC3"/>
    <w:rsid w:val="007E15E8"/>
    <w:rsid w:val="007E1947"/>
    <w:rsid w:val="007E1F5C"/>
    <w:rsid w:val="007E22E6"/>
    <w:rsid w:val="007E2C9B"/>
    <w:rsid w:val="007E3DA3"/>
    <w:rsid w:val="007E411D"/>
    <w:rsid w:val="007E48BC"/>
    <w:rsid w:val="007E6189"/>
    <w:rsid w:val="007E6227"/>
    <w:rsid w:val="007E6382"/>
    <w:rsid w:val="007E6941"/>
    <w:rsid w:val="007E6AC0"/>
    <w:rsid w:val="007E7068"/>
    <w:rsid w:val="007E7950"/>
    <w:rsid w:val="007E7A34"/>
    <w:rsid w:val="007F059C"/>
    <w:rsid w:val="007F16A2"/>
    <w:rsid w:val="007F2225"/>
    <w:rsid w:val="007F34FD"/>
    <w:rsid w:val="007F3B19"/>
    <w:rsid w:val="007F4660"/>
    <w:rsid w:val="007F49C2"/>
    <w:rsid w:val="007F4A31"/>
    <w:rsid w:val="007F4E01"/>
    <w:rsid w:val="007F509C"/>
    <w:rsid w:val="007F5A97"/>
    <w:rsid w:val="007F5CFC"/>
    <w:rsid w:val="007F610D"/>
    <w:rsid w:val="007F6AC6"/>
    <w:rsid w:val="007F6C6F"/>
    <w:rsid w:val="007F6E8D"/>
    <w:rsid w:val="007F78A4"/>
    <w:rsid w:val="007F7AE3"/>
    <w:rsid w:val="007F7E17"/>
    <w:rsid w:val="00800F1C"/>
    <w:rsid w:val="008013F2"/>
    <w:rsid w:val="00801649"/>
    <w:rsid w:val="00801879"/>
    <w:rsid w:val="00802184"/>
    <w:rsid w:val="008028E8"/>
    <w:rsid w:val="00802A65"/>
    <w:rsid w:val="00802ABF"/>
    <w:rsid w:val="0080356C"/>
    <w:rsid w:val="00803D95"/>
    <w:rsid w:val="008041EA"/>
    <w:rsid w:val="008045D4"/>
    <w:rsid w:val="008047B5"/>
    <w:rsid w:val="00804984"/>
    <w:rsid w:val="00804CEB"/>
    <w:rsid w:val="00805534"/>
    <w:rsid w:val="00805932"/>
    <w:rsid w:val="00805F44"/>
    <w:rsid w:val="008065DE"/>
    <w:rsid w:val="008103B9"/>
    <w:rsid w:val="008111B8"/>
    <w:rsid w:val="00811FDD"/>
    <w:rsid w:val="008126D8"/>
    <w:rsid w:val="00812811"/>
    <w:rsid w:val="00813805"/>
    <w:rsid w:val="00813914"/>
    <w:rsid w:val="00813FC6"/>
    <w:rsid w:val="008140FC"/>
    <w:rsid w:val="00815420"/>
    <w:rsid w:val="008155C1"/>
    <w:rsid w:val="0081669C"/>
    <w:rsid w:val="008203D7"/>
    <w:rsid w:val="00820A60"/>
    <w:rsid w:val="00820B67"/>
    <w:rsid w:val="00820BB5"/>
    <w:rsid w:val="00821B1D"/>
    <w:rsid w:val="00821CFD"/>
    <w:rsid w:val="0082259F"/>
    <w:rsid w:val="00823DF2"/>
    <w:rsid w:val="00823E12"/>
    <w:rsid w:val="00824A62"/>
    <w:rsid w:val="00824E80"/>
    <w:rsid w:val="008254F2"/>
    <w:rsid w:val="008258D5"/>
    <w:rsid w:val="00825C19"/>
    <w:rsid w:val="00826319"/>
    <w:rsid w:val="00826917"/>
    <w:rsid w:val="00827964"/>
    <w:rsid w:val="00827ED9"/>
    <w:rsid w:val="00830130"/>
    <w:rsid w:val="008303EA"/>
    <w:rsid w:val="00830D44"/>
    <w:rsid w:val="00831C20"/>
    <w:rsid w:val="00832195"/>
    <w:rsid w:val="00832F73"/>
    <w:rsid w:val="00833690"/>
    <w:rsid w:val="008337EB"/>
    <w:rsid w:val="00833CBB"/>
    <w:rsid w:val="00833CE1"/>
    <w:rsid w:val="00833D40"/>
    <w:rsid w:val="008340DB"/>
    <w:rsid w:val="008346E0"/>
    <w:rsid w:val="00834A3F"/>
    <w:rsid w:val="00835AD7"/>
    <w:rsid w:val="00835CE6"/>
    <w:rsid w:val="00837224"/>
    <w:rsid w:val="00840353"/>
    <w:rsid w:val="00840B76"/>
    <w:rsid w:val="00841221"/>
    <w:rsid w:val="00841659"/>
    <w:rsid w:val="00842CFD"/>
    <w:rsid w:val="008430BB"/>
    <w:rsid w:val="00845287"/>
    <w:rsid w:val="00845B6D"/>
    <w:rsid w:val="00847733"/>
    <w:rsid w:val="0084774F"/>
    <w:rsid w:val="008503D8"/>
    <w:rsid w:val="00850443"/>
    <w:rsid w:val="00850600"/>
    <w:rsid w:val="00851329"/>
    <w:rsid w:val="008514E9"/>
    <w:rsid w:val="0085174F"/>
    <w:rsid w:val="00851814"/>
    <w:rsid w:val="00851EDF"/>
    <w:rsid w:val="008521F8"/>
    <w:rsid w:val="008526F8"/>
    <w:rsid w:val="00852D02"/>
    <w:rsid w:val="00853269"/>
    <w:rsid w:val="00853401"/>
    <w:rsid w:val="00853FE8"/>
    <w:rsid w:val="0085486A"/>
    <w:rsid w:val="00854B1F"/>
    <w:rsid w:val="0085669D"/>
    <w:rsid w:val="00856884"/>
    <w:rsid w:val="00856A20"/>
    <w:rsid w:val="00856E5D"/>
    <w:rsid w:val="008570FA"/>
    <w:rsid w:val="00857A42"/>
    <w:rsid w:val="008603C3"/>
    <w:rsid w:val="00860984"/>
    <w:rsid w:val="00861C68"/>
    <w:rsid w:val="00861E8B"/>
    <w:rsid w:val="008628A2"/>
    <w:rsid w:val="00863391"/>
    <w:rsid w:val="00863E42"/>
    <w:rsid w:val="00864244"/>
    <w:rsid w:val="008655EF"/>
    <w:rsid w:val="00865E7D"/>
    <w:rsid w:val="0086644C"/>
    <w:rsid w:val="0086678C"/>
    <w:rsid w:val="008669EC"/>
    <w:rsid w:val="00866A01"/>
    <w:rsid w:val="00866B94"/>
    <w:rsid w:val="008675AB"/>
    <w:rsid w:val="00867773"/>
    <w:rsid w:val="008677EB"/>
    <w:rsid w:val="00870222"/>
    <w:rsid w:val="00870263"/>
    <w:rsid w:val="008705C3"/>
    <w:rsid w:val="00870644"/>
    <w:rsid w:val="00870CAC"/>
    <w:rsid w:val="00870D07"/>
    <w:rsid w:val="00870E76"/>
    <w:rsid w:val="00871CC0"/>
    <w:rsid w:val="00871E7A"/>
    <w:rsid w:val="00871FBB"/>
    <w:rsid w:val="00872093"/>
    <w:rsid w:val="00872619"/>
    <w:rsid w:val="008726D6"/>
    <w:rsid w:val="00872E30"/>
    <w:rsid w:val="00872EDF"/>
    <w:rsid w:val="00873855"/>
    <w:rsid w:val="00873FC4"/>
    <w:rsid w:val="008740B1"/>
    <w:rsid w:val="008744B9"/>
    <w:rsid w:val="00874BB3"/>
    <w:rsid w:val="00874C97"/>
    <w:rsid w:val="008756AB"/>
    <w:rsid w:val="008756AD"/>
    <w:rsid w:val="00876029"/>
    <w:rsid w:val="00876E45"/>
    <w:rsid w:val="00877953"/>
    <w:rsid w:val="008779BD"/>
    <w:rsid w:val="00880C5B"/>
    <w:rsid w:val="008813A1"/>
    <w:rsid w:val="00881D05"/>
    <w:rsid w:val="00882258"/>
    <w:rsid w:val="0088252C"/>
    <w:rsid w:val="00882722"/>
    <w:rsid w:val="00882895"/>
    <w:rsid w:val="0088316F"/>
    <w:rsid w:val="008833D3"/>
    <w:rsid w:val="00883771"/>
    <w:rsid w:val="00883876"/>
    <w:rsid w:val="00883A27"/>
    <w:rsid w:val="00883DD9"/>
    <w:rsid w:val="00883DFA"/>
    <w:rsid w:val="00884172"/>
    <w:rsid w:val="008844A9"/>
    <w:rsid w:val="00884EBD"/>
    <w:rsid w:val="00885B97"/>
    <w:rsid w:val="00885C4E"/>
    <w:rsid w:val="00885EF4"/>
    <w:rsid w:val="00886876"/>
    <w:rsid w:val="00887BC4"/>
    <w:rsid w:val="00887EAB"/>
    <w:rsid w:val="00890528"/>
    <w:rsid w:val="00890838"/>
    <w:rsid w:val="008909DA"/>
    <w:rsid w:val="00890EAD"/>
    <w:rsid w:val="008910E0"/>
    <w:rsid w:val="00891342"/>
    <w:rsid w:val="008923F0"/>
    <w:rsid w:val="00892B5C"/>
    <w:rsid w:val="00893C91"/>
    <w:rsid w:val="0089472E"/>
    <w:rsid w:val="008952C8"/>
    <w:rsid w:val="00895F33"/>
    <w:rsid w:val="008968E8"/>
    <w:rsid w:val="0089724B"/>
    <w:rsid w:val="0089764D"/>
    <w:rsid w:val="008A037A"/>
    <w:rsid w:val="008A0755"/>
    <w:rsid w:val="008A0EF5"/>
    <w:rsid w:val="008A1D94"/>
    <w:rsid w:val="008A2EEB"/>
    <w:rsid w:val="008A3655"/>
    <w:rsid w:val="008A37AA"/>
    <w:rsid w:val="008A3AFB"/>
    <w:rsid w:val="008A3D16"/>
    <w:rsid w:val="008A4DE7"/>
    <w:rsid w:val="008A5B1E"/>
    <w:rsid w:val="008A5BC5"/>
    <w:rsid w:val="008A5F1D"/>
    <w:rsid w:val="008A5FC0"/>
    <w:rsid w:val="008A648E"/>
    <w:rsid w:val="008A6A1C"/>
    <w:rsid w:val="008A719E"/>
    <w:rsid w:val="008A773F"/>
    <w:rsid w:val="008A79E7"/>
    <w:rsid w:val="008B11B9"/>
    <w:rsid w:val="008B1404"/>
    <w:rsid w:val="008B145A"/>
    <w:rsid w:val="008B2271"/>
    <w:rsid w:val="008B402E"/>
    <w:rsid w:val="008B50A1"/>
    <w:rsid w:val="008B5114"/>
    <w:rsid w:val="008B6F53"/>
    <w:rsid w:val="008B6FCC"/>
    <w:rsid w:val="008C180D"/>
    <w:rsid w:val="008C22CF"/>
    <w:rsid w:val="008C23F9"/>
    <w:rsid w:val="008C26FF"/>
    <w:rsid w:val="008C3270"/>
    <w:rsid w:val="008C3412"/>
    <w:rsid w:val="008C4417"/>
    <w:rsid w:val="008C50FF"/>
    <w:rsid w:val="008C55BB"/>
    <w:rsid w:val="008C5E97"/>
    <w:rsid w:val="008C6450"/>
    <w:rsid w:val="008C74D6"/>
    <w:rsid w:val="008D1F12"/>
    <w:rsid w:val="008D1FCF"/>
    <w:rsid w:val="008D22B1"/>
    <w:rsid w:val="008D2A7F"/>
    <w:rsid w:val="008D3216"/>
    <w:rsid w:val="008D33A9"/>
    <w:rsid w:val="008D34A3"/>
    <w:rsid w:val="008D3DC6"/>
    <w:rsid w:val="008D4557"/>
    <w:rsid w:val="008D4943"/>
    <w:rsid w:val="008D4A9A"/>
    <w:rsid w:val="008D50DF"/>
    <w:rsid w:val="008D5655"/>
    <w:rsid w:val="008D5C8A"/>
    <w:rsid w:val="008D5FD6"/>
    <w:rsid w:val="008D6381"/>
    <w:rsid w:val="008D6539"/>
    <w:rsid w:val="008D6949"/>
    <w:rsid w:val="008D6C1B"/>
    <w:rsid w:val="008D710B"/>
    <w:rsid w:val="008D710E"/>
    <w:rsid w:val="008E0A1B"/>
    <w:rsid w:val="008E2013"/>
    <w:rsid w:val="008E2BB0"/>
    <w:rsid w:val="008E2DAA"/>
    <w:rsid w:val="008E315A"/>
    <w:rsid w:val="008E317C"/>
    <w:rsid w:val="008E3249"/>
    <w:rsid w:val="008E356C"/>
    <w:rsid w:val="008E4871"/>
    <w:rsid w:val="008E4B29"/>
    <w:rsid w:val="008E53B3"/>
    <w:rsid w:val="008E5B4B"/>
    <w:rsid w:val="008E60AB"/>
    <w:rsid w:val="008E63D8"/>
    <w:rsid w:val="008E6673"/>
    <w:rsid w:val="008F040F"/>
    <w:rsid w:val="008F0EE3"/>
    <w:rsid w:val="008F1FFE"/>
    <w:rsid w:val="008F2031"/>
    <w:rsid w:val="008F216D"/>
    <w:rsid w:val="008F2A11"/>
    <w:rsid w:val="008F2AC4"/>
    <w:rsid w:val="008F50C9"/>
    <w:rsid w:val="008F556A"/>
    <w:rsid w:val="008F6046"/>
    <w:rsid w:val="008F6E8D"/>
    <w:rsid w:val="008F722C"/>
    <w:rsid w:val="009007DC"/>
    <w:rsid w:val="00900998"/>
    <w:rsid w:val="00901128"/>
    <w:rsid w:val="00901B6D"/>
    <w:rsid w:val="00902034"/>
    <w:rsid w:val="009022D9"/>
    <w:rsid w:val="00902961"/>
    <w:rsid w:val="00903E74"/>
    <w:rsid w:val="00904EE6"/>
    <w:rsid w:val="009052EF"/>
    <w:rsid w:val="009053E9"/>
    <w:rsid w:val="00905712"/>
    <w:rsid w:val="0090586C"/>
    <w:rsid w:val="0090596C"/>
    <w:rsid w:val="00907671"/>
    <w:rsid w:val="00907ACF"/>
    <w:rsid w:val="00910A8D"/>
    <w:rsid w:val="00910C40"/>
    <w:rsid w:val="00910D38"/>
    <w:rsid w:val="0091168D"/>
    <w:rsid w:val="0091168F"/>
    <w:rsid w:val="00912179"/>
    <w:rsid w:val="009122D6"/>
    <w:rsid w:val="00912374"/>
    <w:rsid w:val="00912C95"/>
    <w:rsid w:val="00914CE0"/>
    <w:rsid w:val="009151AE"/>
    <w:rsid w:val="009153CE"/>
    <w:rsid w:val="0091558B"/>
    <w:rsid w:val="009164FA"/>
    <w:rsid w:val="00916508"/>
    <w:rsid w:val="009166E8"/>
    <w:rsid w:val="00916DFF"/>
    <w:rsid w:val="0091719C"/>
    <w:rsid w:val="009176AF"/>
    <w:rsid w:val="00917A22"/>
    <w:rsid w:val="00920F08"/>
    <w:rsid w:val="00921295"/>
    <w:rsid w:val="0092259E"/>
    <w:rsid w:val="00923273"/>
    <w:rsid w:val="009242F4"/>
    <w:rsid w:val="009246B7"/>
    <w:rsid w:val="00924B58"/>
    <w:rsid w:val="00924F2C"/>
    <w:rsid w:val="0092575E"/>
    <w:rsid w:val="0092580A"/>
    <w:rsid w:val="00925DA5"/>
    <w:rsid w:val="00927320"/>
    <w:rsid w:val="0092770A"/>
    <w:rsid w:val="00927AA0"/>
    <w:rsid w:val="00930303"/>
    <w:rsid w:val="0093115C"/>
    <w:rsid w:val="00931D6C"/>
    <w:rsid w:val="009325E3"/>
    <w:rsid w:val="00932A19"/>
    <w:rsid w:val="0093314B"/>
    <w:rsid w:val="00933D66"/>
    <w:rsid w:val="00934209"/>
    <w:rsid w:val="00934435"/>
    <w:rsid w:val="00934682"/>
    <w:rsid w:val="00935382"/>
    <w:rsid w:val="00935495"/>
    <w:rsid w:val="00936B29"/>
    <w:rsid w:val="00936BC5"/>
    <w:rsid w:val="00937527"/>
    <w:rsid w:val="00940145"/>
    <w:rsid w:val="009403F2"/>
    <w:rsid w:val="0094174E"/>
    <w:rsid w:val="0094223C"/>
    <w:rsid w:val="00942909"/>
    <w:rsid w:val="00943268"/>
    <w:rsid w:val="00943502"/>
    <w:rsid w:val="00944D61"/>
    <w:rsid w:val="00945541"/>
    <w:rsid w:val="00946AAC"/>
    <w:rsid w:val="00946AE6"/>
    <w:rsid w:val="00946F46"/>
    <w:rsid w:val="00947110"/>
    <w:rsid w:val="00947726"/>
    <w:rsid w:val="00947984"/>
    <w:rsid w:val="00947C91"/>
    <w:rsid w:val="00950420"/>
    <w:rsid w:val="00950E3A"/>
    <w:rsid w:val="009520F6"/>
    <w:rsid w:val="00952C84"/>
    <w:rsid w:val="00952D0F"/>
    <w:rsid w:val="00953021"/>
    <w:rsid w:val="009532DD"/>
    <w:rsid w:val="009547EF"/>
    <w:rsid w:val="00954BA3"/>
    <w:rsid w:val="009555D3"/>
    <w:rsid w:val="00955C67"/>
    <w:rsid w:val="00956098"/>
    <w:rsid w:val="00956EFE"/>
    <w:rsid w:val="00957114"/>
    <w:rsid w:val="00957434"/>
    <w:rsid w:val="0095751E"/>
    <w:rsid w:val="00960022"/>
    <w:rsid w:val="00960621"/>
    <w:rsid w:val="00961B1D"/>
    <w:rsid w:val="0096222C"/>
    <w:rsid w:val="009622DC"/>
    <w:rsid w:val="00962D10"/>
    <w:rsid w:val="00962E94"/>
    <w:rsid w:val="009632FD"/>
    <w:rsid w:val="00963620"/>
    <w:rsid w:val="00963A2C"/>
    <w:rsid w:val="0096446E"/>
    <w:rsid w:val="00964F04"/>
    <w:rsid w:val="009651DF"/>
    <w:rsid w:val="00965E17"/>
    <w:rsid w:val="00966A63"/>
    <w:rsid w:val="009677CB"/>
    <w:rsid w:val="00967BBE"/>
    <w:rsid w:val="00970369"/>
    <w:rsid w:val="00970A67"/>
    <w:rsid w:val="00971A16"/>
    <w:rsid w:val="00971BDA"/>
    <w:rsid w:val="00972F08"/>
    <w:rsid w:val="00973C47"/>
    <w:rsid w:val="00973F4A"/>
    <w:rsid w:val="00974580"/>
    <w:rsid w:val="00974E7C"/>
    <w:rsid w:val="009751B8"/>
    <w:rsid w:val="00976592"/>
    <w:rsid w:val="00976712"/>
    <w:rsid w:val="00976D18"/>
    <w:rsid w:val="00976FD1"/>
    <w:rsid w:val="0097788E"/>
    <w:rsid w:val="009801E0"/>
    <w:rsid w:val="0098024E"/>
    <w:rsid w:val="0098041A"/>
    <w:rsid w:val="00980748"/>
    <w:rsid w:val="00980C19"/>
    <w:rsid w:val="00980CA4"/>
    <w:rsid w:val="009811CE"/>
    <w:rsid w:val="009818BA"/>
    <w:rsid w:val="009819A6"/>
    <w:rsid w:val="00981AC1"/>
    <w:rsid w:val="00981DDD"/>
    <w:rsid w:val="0098210F"/>
    <w:rsid w:val="00982783"/>
    <w:rsid w:val="00984A23"/>
    <w:rsid w:val="00984BDB"/>
    <w:rsid w:val="00984F14"/>
    <w:rsid w:val="009853DC"/>
    <w:rsid w:val="00985A8A"/>
    <w:rsid w:val="00985E05"/>
    <w:rsid w:val="00985ECE"/>
    <w:rsid w:val="00985F2D"/>
    <w:rsid w:val="009870DC"/>
    <w:rsid w:val="00987D6C"/>
    <w:rsid w:val="00987F0E"/>
    <w:rsid w:val="00990422"/>
    <w:rsid w:val="009911B5"/>
    <w:rsid w:val="009911E1"/>
    <w:rsid w:val="009916AD"/>
    <w:rsid w:val="009918FC"/>
    <w:rsid w:val="009926BB"/>
    <w:rsid w:val="00993435"/>
    <w:rsid w:val="00994111"/>
    <w:rsid w:val="00994586"/>
    <w:rsid w:val="0099465D"/>
    <w:rsid w:val="00994761"/>
    <w:rsid w:val="00994AE2"/>
    <w:rsid w:val="00995382"/>
    <w:rsid w:val="00995536"/>
    <w:rsid w:val="009959ED"/>
    <w:rsid w:val="00995AD5"/>
    <w:rsid w:val="009963F6"/>
    <w:rsid w:val="00996D45"/>
    <w:rsid w:val="00997120"/>
    <w:rsid w:val="0099746A"/>
    <w:rsid w:val="00997C2F"/>
    <w:rsid w:val="00997D61"/>
    <w:rsid w:val="009A00B5"/>
    <w:rsid w:val="009A0FF0"/>
    <w:rsid w:val="009A1D30"/>
    <w:rsid w:val="009A1F3B"/>
    <w:rsid w:val="009A27F1"/>
    <w:rsid w:val="009A37F9"/>
    <w:rsid w:val="009A3C64"/>
    <w:rsid w:val="009A409F"/>
    <w:rsid w:val="009A4295"/>
    <w:rsid w:val="009A4339"/>
    <w:rsid w:val="009A4BD8"/>
    <w:rsid w:val="009A4C73"/>
    <w:rsid w:val="009A4D19"/>
    <w:rsid w:val="009A5580"/>
    <w:rsid w:val="009A5D1B"/>
    <w:rsid w:val="009A5D8C"/>
    <w:rsid w:val="009A79ED"/>
    <w:rsid w:val="009A7D6C"/>
    <w:rsid w:val="009A7E98"/>
    <w:rsid w:val="009A7FFE"/>
    <w:rsid w:val="009B0183"/>
    <w:rsid w:val="009B0A0D"/>
    <w:rsid w:val="009B0F31"/>
    <w:rsid w:val="009B1DD9"/>
    <w:rsid w:val="009B204C"/>
    <w:rsid w:val="009B21A1"/>
    <w:rsid w:val="009B30CE"/>
    <w:rsid w:val="009B35CD"/>
    <w:rsid w:val="009B39FC"/>
    <w:rsid w:val="009B39FE"/>
    <w:rsid w:val="009B3F6E"/>
    <w:rsid w:val="009B40F1"/>
    <w:rsid w:val="009B4CDE"/>
    <w:rsid w:val="009B50F4"/>
    <w:rsid w:val="009B5817"/>
    <w:rsid w:val="009B5AD6"/>
    <w:rsid w:val="009B66B6"/>
    <w:rsid w:val="009B6B41"/>
    <w:rsid w:val="009B7435"/>
    <w:rsid w:val="009B79A4"/>
    <w:rsid w:val="009B7C74"/>
    <w:rsid w:val="009B7DFF"/>
    <w:rsid w:val="009C001D"/>
    <w:rsid w:val="009C1196"/>
    <w:rsid w:val="009C2996"/>
    <w:rsid w:val="009C2BA6"/>
    <w:rsid w:val="009C3316"/>
    <w:rsid w:val="009C33FF"/>
    <w:rsid w:val="009C371F"/>
    <w:rsid w:val="009C3C62"/>
    <w:rsid w:val="009C42D7"/>
    <w:rsid w:val="009C4501"/>
    <w:rsid w:val="009C459A"/>
    <w:rsid w:val="009C5703"/>
    <w:rsid w:val="009C588E"/>
    <w:rsid w:val="009C5AA5"/>
    <w:rsid w:val="009C5F3B"/>
    <w:rsid w:val="009C6279"/>
    <w:rsid w:val="009C66DD"/>
    <w:rsid w:val="009C6EA6"/>
    <w:rsid w:val="009C7500"/>
    <w:rsid w:val="009C7DD4"/>
    <w:rsid w:val="009D05A1"/>
    <w:rsid w:val="009D0D08"/>
    <w:rsid w:val="009D2014"/>
    <w:rsid w:val="009D222C"/>
    <w:rsid w:val="009D2601"/>
    <w:rsid w:val="009D2ABC"/>
    <w:rsid w:val="009D2E14"/>
    <w:rsid w:val="009D51BE"/>
    <w:rsid w:val="009D58C6"/>
    <w:rsid w:val="009D61F4"/>
    <w:rsid w:val="009D666D"/>
    <w:rsid w:val="009D69BA"/>
    <w:rsid w:val="009D6A78"/>
    <w:rsid w:val="009D773A"/>
    <w:rsid w:val="009D7922"/>
    <w:rsid w:val="009D7A28"/>
    <w:rsid w:val="009E0092"/>
    <w:rsid w:val="009E0724"/>
    <w:rsid w:val="009E0931"/>
    <w:rsid w:val="009E13BF"/>
    <w:rsid w:val="009E150B"/>
    <w:rsid w:val="009E2F3C"/>
    <w:rsid w:val="009E3351"/>
    <w:rsid w:val="009E3AC2"/>
    <w:rsid w:val="009E4972"/>
    <w:rsid w:val="009E50F5"/>
    <w:rsid w:val="009E7777"/>
    <w:rsid w:val="009E7C4B"/>
    <w:rsid w:val="009E7CAA"/>
    <w:rsid w:val="009E7FFD"/>
    <w:rsid w:val="009F0166"/>
    <w:rsid w:val="009F0441"/>
    <w:rsid w:val="009F1B96"/>
    <w:rsid w:val="009F2367"/>
    <w:rsid w:val="009F23EB"/>
    <w:rsid w:val="009F2B76"/>
    <w:rsid w:val="009F2DED"/>
    <w:rsid w:val="009F3651"/>
    <w:rsid w:val="009F49F3"/>
    <w:rsid w:val="009F4B0E"/>
    <w:rsid w:val="009F4C03"/>
    <w:rsid w:val="009F4D8A"/>
    <w:rsid w:val="009F6E94"/>
    <w:rsid w:val="009F73C4"/>
    <w:rsid w:val="009F74B8"/>
    <w:rsid w:val="00A00441"/>
    <w:rsid w:val="00A00994"/>
    <w:rsid w:val="00A01B22"/>
    <w:rsid w:val="00A01E26"/>
    <w:rsid w:val="00A02488"/>
    <w:rsid w:val="00A0295F"/>
    <w:rsid w:val="00A02AC4"/>
    <w:rsid w:val="00A02E6C"/>
    <w:rsid w:val="00A03129"/>
    <w:rsid w:val="00A03198"/>
    <w:rsid w:val="00A0451F"/>
    <w:rsid w:val="00A050C9"/>
    <w:rsid w:val="00A05835"/>
    <w:rsid w:val="00A05EC6"/>
    <w:rsid w:val="00A0689A"/>
    <w:rsid w:val="00A071D6"/>
    <w:rsid w:val="00A1020D"/>
    <w:rsid w:val="00A113A5"/>
    <w:rsid w:val="00A12288"/>
    <w:rsid w:val="00A13071"/>
    <w:rsid w:val="00A13474"/>
    <w:rsid w:val="00A138AD"/>
    <w:rsid w:val="00A138F0"/>
    <w:rsid w:val="00A14904"/>
    <w:rsid w:val="00A1571F"/>
    <w:rsid w:val="00A1671F"/>
    <w:rsid w:val="00A16FD3"/>
    <w:rsid w:val="00A17024"/>
    <w:rsid w:val="00A17567"/>
    <w:rsid w:val="00A20280"/>
    <w:rsid w:val="00A2057A"/>
    <w:rsid w:val="00A20AE8"/>
    <w:rsid w:val="00A20E49"/>
    <w:rsid w:val="00A21033"/>
    <w:rsid w:val="00A21575"/>
    <w:rsid w:val="00A220F4"/>
    <w:rsid w:val="00A22343"/>
    <w:rsid w:val="00A22EBD"/>
    <w:rsid w:val="00A2339F"/>
    <w:rsid w:val="00A23780"/>
    <w:rsid w:val="00A23BC8"/>
    <w:rsid w:val="00A23D47"/>
    <w:rsid w:val="00A24102"/>
    <w:rsid w:val="00A24F1C"/>
    <w:rsid w:val="00A25AF8"/>
    <w:rsid w:val="00A2625D"/>
    <w:rsid w:val="00A26BE1"/>
    <w:rsid w:val="00A26CB4"/>
    <w:rsid w:val="00A26DDD"/>
    <w:rsid w:val="00A30407"/>
    <w:rsid w:val="00A305AE"/>
    <w:rsid w:val="00A3077D"/>
    <w:rsid w:val="00A32C1F"/>
    <w:rsid w:val="00A335DA"/>
    <w:rsid w:val="00A339CA"/>
    <w:rsid w:val="00A33FEB"/>
    <w:rsid w:val="00A3471C"/>
    <w:rsid w:val="00A3600B"/>
    <w:rsid w:val="00A3687E"/>
    <w:rsid w:val="00A368BA"/>
    <w:rsid w:val="00A36EA4"/>
    <w:rsid w:val="00A370FB"/>
    <w:rsid w:val="00A37797"/>
    <w:rsid w:val="00A37A2B"/>
    <w:rsid w:val="00A406C9"/>
    <w:rsid w:val="00A40A0C"/>
    <w:rsid w:val="00A40B80"/>
    <w:rsid w:val="00A41264"/>
    <w:rsid w:val="00A4126E"/>
    <w:rsid w:val="00A4192A"/>
    <w:rsid w:val="00A42298"/>
    <w:rsid w:val="00A425EB"/>
    <w:rsid w:val="00A4296B"/>
    <w:rsid w:val="00A42D4E"/>
    <w:rsid w:val="00A42E4D"/>
    <w:rsid w:val="00A4474A"/>
    <w:rsid w:val="00A44AF9"/>
    <w:rsid w:val="00A44FA3"/>
    <w:rsid w:val="00A456C0"/>
    <w:rsid w:val="00A45E97"/>
    <w:rsid w:val="00A46A76"/>
    <w:rsid w:val="00A46B49"/>
    <w:rsid w:val="00A46C84"/>
    <w:rsid w:val="00A47027"/>
    <w:rsid w:val="00A4711D"/>
    <w:rsid w:val="00A47735"/>
    <w:rsid w:val="00A50E50"/>
    <w:rsid w:val="00A51F46"/>
    <w:rsid w:val="00A5272F"/>
    <w:rsid w:val="00A53007"/>
    <w:rsid w:val="00A534A4"/>
    <w:rsid w:val="00A5433C"/>
    <w:rsid w:val="00A546F6"/>
    <w:rsid w:val="00A54B90"/>
    <w:rsid w:val="00A558B0"/>
    <w:rsid w:val="00A55904"/>
    <w:rsid w:val="00A55EDD"/>
    <w:rsid w:val="00A5624C"/>
    <w:rsid w:val="00A5665D"/>
    <w:rsid w:val="00A5669B"/>
    <w:rsid w:val="00A576E7"/>
    <w:rsid w:val="00A57D01"/>
    <w:rsid w:val="00A57D25"/>
    <w:rsid w:val="00A57F38"/>
    <w:rsid w:val="00A6044B"/>
    <w:rsid w:val="00A60B3B"/>
    <w:rsid w:val="00A60D49"/>
    <w:rsid w:val="00A61CA5"/>
    <w:rsid w:val="00A61F4A"/>
    <w:rsid w:val="00A620F5"/>
    <w:rsid w:val="00A62C60"/>
    <w:rsid w:val="00A62DDC"/>
    <w:rsid w:val="00A63085"/>
    <w:rsid w:val="00A6329A"/>
    <w:rsid w:val="00A63416"/>
    <w:rsid w:val="00A63818"/>
    <w:rsid w:val="00A63B54"/>
    <w:rsid w:val="00A64EFA"/>
    <w:rsid w:val="00A65093"/>
    <w:rsid w:val="00A65D1C"/>
    <w:rsid w:val="00A6774B"/>
    <w:rsid w:val="00A67A70"/>
    <w:rsid w:val="00A67FDE"/>
    <w:rsid w:val="00A709DD"/>
    <w:rsid w:val="00A72107"/>
    <w:rsid w:val="00A72154"/>
    <w:rsid w:val="00A721EF"/>
    <w:rsid w:val="00A7310D"/>
    <w:rsid w:val="00A7369C"/>
    <w:rsid w:val="00A73A7C"/>
    <w:rsid w:val="00A749F7"/>
    <w:rsid w:val="00A75169"/>
    <w:rsid w:val="00A752F6"/>
    <w:rsid w:val="00A76379"/>
    <w:rsid w:val="00A76C53"/>
    <w:rsid w:val="00A7728A"/>
    <w:rsid w:val="00A7749F"/>
    <w:rsid w:val="00A775BF"/>
    <w:rsid w:val="00A77658"/>
    <w:rsid w:val="00A8050B"/>
    <w:rsid w:val="00A81CCC"/>
    <w:rsid w:val="00A8260E"/>
    <w:rsid w:val="00A830A2"/>
    <w:rsid w:val="00A83494"/>
    <w:rsid w:val="00A83B2C"/>
    <w:rsid w:val="00A846BB"/>
    <w:rsid w:val="00A85976"/>
    <w:rsid w:val="00A85D3F"/>
    <w:rsid w:val="00A85D8F"/>
    <w:rsid w:val="00A87530"/>
    <w:rsid w:val="00A877D6"/>
    <w:rsid w:val="00A879B3"/>
    <w:rsid w:val="00A87CA0"/>
    <w:rsid w:val="00A900AE"/>
    <w:rsid w:val="00A906F0"/>
    <w:rsid w:val="00A92725"/>
    <w:rsid w:val="00A931CF"/>
    <w:rsid w:val="00A93E50"/>
    <w:rsid w:val="00A94008"/>
    <w:rsid w:val="00A9450D"/>
    <w:rsid w:val="00A94867"/>
    <w:rsid w:val="00A948E9"/>
    <w:rsid w:val="00A94F08"/>
    <w:rsid w:val="00A951AA"/>
    <w:rsid w:val="00A968B6"/>
    <w:rsid w:val="00A96B48"/>
    <w:rsid w:val="00A97FBB"/>
    <w:rsid w:val="00AA0228"/>
    <w:rsid w:val="00AA0A8C"/>
    <w:rsid w:val="00AA0D31"/>
    <w:rsid w:val="00AA10F7"/>
    <w:rsid w:val="00AA14D0"/>
    <w:rsid w:val="00AA1C29"/>
    <w:rsid w:val="00AA3C7C"/>
    <w:rsid w:val="00AA40B2"/>
    <w:rsid w:val="00AA4CD8"/>
    <w:rsid w:val="00AA4FB1"/>
    <w:rsid w:val="00AA5CA0"/>
    <w:rsid w:val="00AA5CBE"/>
    <w:rsid w:val="00AA6607"/>
    <w:rsid w:val="00AA6E37"/>
    <w:rsid w:val="00AA7231"/>
    <w:rsid w:val="00AA7F8A"/>
    <w:rsid w:val="00AB07CF"/>
    <w:rsid w:val="00AB0948"/>
    <w:rsid w:val="00AB0B7D"/>
    <w:rsid w:val="00AB0E3D"/>
    <w:rsid w:val="00AB159A"/>
    <w:rsid w:val="00AB174F"/>
    <w:rsid w:val="00AB1A65"/>
    <w:rsid w:val="00AB1B28"/>
    <w:rsid w:val="00AB1C4C"/>
    <w:rsid w:val="00AB1F6F"/>
    <w:rsid w:val="00AB282A"/>
    <w:rsid w:val="00AB2CB6"/>
    <w:rsid w:val="00AB32A1"/>
    <w:rsid w:val="00AB3A2B"/>
    <w:rsid w:val="00AB3F1E"/>
    <w:rsid w:val="00AB4B11"/>
    <w:rsid w:val="00AB55DA"/>
    <w:rsid w:val="00AB5650"/>
    <w:rsid w:val="00AB56C5"/>
    <w:rsid w:val="00AB681A"/>
    <w:rsid w:val="00AB6D6F"/>
    <w:rsid w:val="00AB6E55"/>
    <w:rsid w:val="00AB6FEF"/>
    <w:rsid w:val="00AB72F7"/>
    <w:rsid w:val="00AC00F9"/>
    <w:rsid w:val="00AC043B"/>
    <w:rsid w:val="00AC05A3"/>
    <w:rsid w:val="00AC0DEF"/>
    <w:rsid w:val="00AC1787"/>
    <w:rsid w:val="00AC18BC"/>
    <w:rsid w:val="00AC1CF4"/>
    <w:rsid w:val="00AC22CF"/>
    <w:rsid w:val="00AC2E4A"/>
    <w:rsid w:val="00AC4D22"/>
    <w:rsid w:val="00AC5063"/>
    <w:rsid w:val="00AC5872"/>
    <w:rsid w:val="00AC6E13"/>
    <w:rsid w:val="00AC6F62"/>
    <w:rsid w:val="00AC764E"/>
    <w:rsid w:val="00AC7847"/>
    <w:rsid w:val="00AC7C46"/>
    <w:rsid w:val="00AD028B"/>
    <w:rsid w:val="00AD0549"/>
    <w:rsid w:val="00AD0BE3"/>
    <w:rsid w:val="00AD1303"/>
    <w:rsid w:val="00AD14B0"/>
    <w:rsid w:val="00AD1A6F"/>
    <w:rsid w:val="00AD2686"/>
    <w:rsid w:val="00AD275A"/>
    <w:rsid w:val="00AD2A24"/>
    <w:rsid w:val="00AD36DD"/>
    <w:rsid w:val="00AD41E6"/>
    <w:rsid w:val="00AD4460"/>
    <w:rsid w:val="00AD46A9"/>
    <w:rsid w:val="00AD5431"/>
    <w:rsid w:val="00AD56E1"/>
    <w:rsid w:val="00AD5901"/>
    <w:rsid w:val="00AD625B"/>
    <w:rsid w:val="00AD6489"/>
    <w:rsid w:val="00AD70F7"/>
    <w:rsid w:val="00AD7F56"/>
    <w:rsid w:val="00AE06AF"/>
    <w:rsid w:val="00AE08E2"/>
    <w:rsid w:val="00AE096A"/>
    <w:rsid w:val="00AE103F"/>
    <w:rsid w:val="00AE166C"/>
    <w:rsid w:val="00AE189C"/>
    <w:rsid w:val="00AE2012"/>
    <w:rsid w:val="00AE24E5"/>
    <w:rsid w:val="00AE271A"/>
    <w:rsid w:val="00AE2FF6"/>
    <w:rsid w:val="00AE3415"/>
    <w:rsid w:val="00AE378F"/>
    <w:rsid w:val="00AE384F"/>
    <w:rsid w:val="00AE3A2E"/>
    <w:rsid w:val="00AE3B67"/>
    <w:rsid w:val="00AE41B7"/>
    <w:rsid w:val="00AE4688"/>
    <w:rsid w:val="00AE4815"/>
    <w:rsid w:val="00AE4A4A"/>
    <w:rsid w:val="00AE6012"/>
    <w:rsid w:val="00AF0568"/>
    <w:rsid w:val="00AF065F"/>
    <w:rsid w:val="00AF09BE"/>
    <w:rsid w:val="00AF09E8"/>
    <w:rsid w:val="00AF0C1D"/>
    <w:rsid w:val="00AF1019"/>
    <w:rsid w:val="00AF10A8"/>
    <w:rsid w:val="00AF1647"/>
    <w:rsid w:val="00AF1718"/>
    <w:rsid w:val="00AF1D02"/>
    <w:rsid w:val="00AF200C"/>
    <w:rsid w:val="00AF214A"/>
    <w:rsid w:val="00AF2AD7"/>
    <w:rsid w:val="00AF2EA7"/>
    <w:rsid w:val="00AF301E"/>
    <w:rsid w:val="00AF3484"/>
    <w:rsid w:val="00AF3C95"/>
    <w:rsid w:val="00AF438D"/>
    <w:rsid w:val="00AF480C"/>
    <w:rsid w:val="00AF5987"/>
    <w:rsid w:val="00AF6036"/>
    <w:rsid w:val="00AF7595"/>
    <w:rsid w:val="00AF7898"/>
    <w:rsid w:val="00B002C1"/>
    <w:rsid w:val="00B00BA7"/>
    <w:rsid w:val="00B010DA"/>
    <w:rsid w:val="00B01A56"/>
    <w:rsid w:val="00B01F36"/>
    <w:rsid w:val="00B02B55"/>
    <w:rsid w:val="00B03212"/>
    <w:rsid w:val="00B0340E"/>
    <w:rsid w:val="00B03F5F"/>
    <w:rsid w:val="00B040CA"/>
    <w:rsid w:val="00B04BD8"/>
    <w:rsid w:val="00B04F10"/>
    <w:rsid w:val="00B04F9C"/>
    <w:rsid w:val="00B05756"/>
    <w:rsid w:val="00B05A49"/>
    <w:rsid w:val="00B07D87"/>
    <w:rsid w:val="00B10D8D"/>
    <w:rsid w:val="00B11E77"/>
    <w:rsid w:val="00B12043"/>
    <w:rsid w:val="00B127D9"/>
    <w:rsid w:val="00B12FE9"/>
    <w:rsid w:val="00B13751"/>
    <w:rsid w:val="00B13F09"/>
    <w:rsid w:val="00B15285"/>
    <w:rsid w:val="00B15715"/>
    <w:rsid w:val="00B1572D"/>
    <w:rsid w:val="00B17929"/>
    <w:rsid w:val="00B20905"/>
    <w:rsid w:val="00B209A6"/>
    <w:rsid w:val="00B209C0"/>
    <w:rsid w:val="00B20AA2"/>
    <w:rsid w:val="00B20D90"/>
    <w:rsid w:val="00B21444"/>
    <w:rsid w:val="00B2244B"/>
    <w:rsid w:val="00B23B4A"/>
    <w:rsid w:val="00B23B9A"/>
    <w:rsid w:val="00B23F8E"/>
    <w:rsid w:val="00B24454"/>
    <w:rsid w:val="00B24ECC"/>
    <w:rsid w:val="00B25331"/>
    <w:rsid w:val="00B2595E"/>
    <w:rsid w:val="00B25E22"/>
    <w:rsid w:val="00B26C64"/>
    <w:rsid w:val="00B2709B"/>
    <w:rsid w:val="00B27364"/>
    <w:rsid w:val="00B2736F"/>
    <w:rsid w:val="00B274F7"/>
    <w:rsid w:val="00B3078A"/>
    <w:rsid w:val="00B30D6B"/>
    <w:rsid w:val="00B31E45"/>
    <w:rsid w:val="00B32327"/>
    <w:rsid w:val="00B3333E"/>
    <w:rsid w:val="00B342DD"/>
    <w:rsid w:val="00B342FF"/>
    <w:rsid w:val="00B35B55"/>
    <w:rsid w:val="00B35CE0"/>
    <w:rsid w:val="00B35E8A"/>
    <w:rsid w:val="00B36272"/>
    <w:rsid w:val="00B365EB"/>
    <w:rsid w:val="00B3709A"/>
    <w:rsid w:val="00B37156"/>
    <w:rsid w:val="00B3737C"/>
    <w:rsid w:val="00B3784B"/>
    <w:rsid w:val="00B37850"/>
    <w:rsid w:val="00B40696"/>
    <w:rsid w:val="00B40E9B"/>
    <w:rsid w:val="00B415F0"/>
    <w:rsid w:val="00B418C4"/>
    <w:rsid w:val="00B418CB"/>
    <w:rsid w:val="00B41D16"/>
    <w:rsid w:val="00B42006"/>
    <w:rsid w:val="00B425C9"/>
    <w:rsid w:val="00B426FC"/>
    <w:rsid w:val="00B42896"/>
    <w:rsid w:val="00B430E4"/>
    <w:rsid w:val="00B435E5"/>
    <w:rsid w:val="00B437DC"/>
    <w:rsid w:val="00B43957"/>
    <w:rsid w:val="00B43A2F"/>
    <w:rsid w:val="00B43D6C"/>
    <w:rsid w:val="00B43F20"/>
    <w:rsid w:val="00B43F8D"/>
    <w:rsid w:val="00B441D5"/>
    <w:rsid w:val="00B442BC"/>
    <w:rsid w:val="00B447E7"/>
    <w:rsid w:val="00B4497D"/>
    <w:rsid w:val="00B44C88"/>
    <w:rsid w:val="00B452E3"/>
    <w:rsid w:val="00B45609"/>
    <w:rsid w:val="00B45628"/>
    <w:rsid w:val="00B457B3"/>
    <w:rsid w:val="00B45BD7"/>
    <w:rsid w:val="00B4638D"/>
    <w:rsid w:val="00B473FE"/>
    <w:rsid w:val="00B47424"/>
    <w:rsid w:val="00B475E4"/>
    <w:rsid w:val="00B4773B"/>
    <w:rsid w:val="00B47FA1"/>
    <w:rsid w:val="00B5045E"/>
    <w:rsid w:val="00B50A0A"/>
    <w:rsid w:val="00B50BFA"/>
    <w:rsid w:val="00B51BCB"/>
    <w:rsid w:val="00B52104"/>
    <w:rsid w:val="00B5253A"/>
    <w:rsid w:val="00B5261E"/>
    <w:rsid w:val="00B5363D"/>
    <w:rsid w:val="00B538FD"/>
    <w:rsid w:val="00B542AF"/>
    <w:rsid w:val="00B54FCF"/>
    <w:rsid w:val="00B5566A"/>
    <w:rsid w:val="00B5572D"/>
    <w:rsid w:val="00B55987"/>
    <w:rsid w:val="00B55DB6"/>
    <w:rsid w:val="00B56538"/>
    <w:rsid w:val="00B56DCC"/>
    <w:rsid w:val="00B572E8"/>
    <w:rsid w:val="00B576CB"/>
    <w:rsid w:val="00B57A36"/>
    <w:rsid w:val="00B60408"/>
    <w:rsid w:val="00B6062E"/>
    <w:rsid w:val="00B629D8"/>
    <w:rsid w:val="00B63899"/>
    <w:rsid w:val="00B63CD4"/>
    <w:rsid w:val="00B645E0"/>
    <w:rsid w:val="00B64BB2"/>
    <w:rsid w:val="00B64CB6"/>
    <w:rsid w:val="00B66AA2"/>
    <w:rsid w:val="00B67CEC"/>
    <w:rsid w:val="00B702BE"/>
    <w:rsid w:val="00B70D87"/>
    <w:rsid w:val="00B71880"/>
    <w:rsid w:val="00B72278"/>
    <w:rsid w:val="00B73284"/>
    <w:rsid w:val="00B743BB"/>
    <w:rsid w:val="00B74536"/>
    <w:rsid w:val="00B7492B"/>
    <w:rsid w:val="00B74BAA"/>
    <w:rsid w:val="00B7563A"/>
    <w:rsid w:val="00B75750"/>
    <w:rsid w:val="00B76410"/>
    <w:rsid w:val="00B768E9"/>
    <w:rsid w:val="00B76EAA"/>
    <w:rsid w:val="00B76EF0"/>
    <w:rsid w:val="00B775F7"/>
    <w:rsid w:val="00B808A5"/>
    <w:rsid w:val="00B80B46"/>
    <w:rsid w:val="00B8100F"/>
    <w:rsid w:val="00B817B3"/>
    <w:rsid w:val="00B81F29"/>
    <w:rsid w:val="00B8209A"/>
    <w:rsid w:val="00B82D11"/>
    <w:rsid w:val="00B830BD"/>
    <w:rsid w:val="00B84379"/>
    <w:rsid w:val="00B8473B"/>
    <w:rsid w:val="00B85D1D"/>
    <w:rsid w:val="00B86326"/>
    <w:rsid w:val="00B87713"/>
    <w:rsid w:val="00B87F02"/>
    <w:rsid w:val="00B90A6E"/>
    <w:rsid w:val="00B914BC"/>
    <w:rsid w:val="00B92503"/>
    <w:rsid w:val="00B9273B"/>
    <w:rsid w:val="00B9287B"/>
    <w:rsid w:val="00B92E77"/>
    <w:rsid w:val="00B93090"/>
    <w:rsid w:val="00B93FBD"/>
    <w:rsid w:val="00B94084"/>
    <w:rsid w:val="00B949FA"/>
    <w:rsid w:val="00B94F7D"/>
    <w:rsid w:val="00B953C9"/>
    <w:rsid w:val="00B95713"/>
    <w:rsid w:val="00B95AB7"/>
    <w:rsid w:val="00B9799B"/>
    <w:rsid w:val="00B97C68"/>
    <w:rsid w:val="00B97EE3"/>
    <w:rsid w:val="00BA083C"/>
    <w:rsid w:val="00BA10F8"/>
    <w:rsid w:val="00BA1604"/>
    <w:rsid w:val="00BA1921"/>
    <w:rsid w:val="00BA1EC8"/>
    <w:rsid w:val="00BA295F"/>
    <w:rsid w:val="00BA2D0C"/>
    <w:rsid w:val="00BA2F9B"/>
    <w:rsid w:val="00BA417E"/>
    <w:rsid w:val="00BA4C90"/>
    <w:rsid w:val="00BA5BAD"/>
    <w:rsid w:val="00BA6E5A"/>
    <w:rsid w:val="00BA7456"/>
    <w:rsid w:val="00BB0B6A"/>
    <w:rsid w:val="00BB0D4B"/>
    <w:rsid w:val="00BB1710"/>
    <w:rsid w:val="00BB1903"/>
    <w:rsid w:val="00BB2372"/>
    <w:rsid w:val="00BB2E37"/>
    <w:rsid w:val="00BB351A"/>
    <w:rsid w:val="00BB3600"/>
    <w:rsid w:val="00BB3B3F"/>
    <w:rsid w:val="00BB42B0"/>
    <w:rsid w:val="00BB44BA"/>
    <w:rsid w:val="00BB4632"/>
    <w:rsid w:val="00BB53C0"/>
    <w:rsid w:val="00BB63EB"/>
    <w:rsid w:val="00BB6422"/>
    <w:rsid w:val="00BB673D"/>
    <w:rsid w:val="00BB69AB"/>
    <w:rsid w:val="00BB6C7B"/>
    <w:rsid w:val="00BB6EA1"/>
    <w:rsid w:val="00BB6F61"/>
    <w:rsid w:val="00BB7854"/>
    <w:rsid w:val="00BC04D7"/>
    <w:rsid w:val="00BC05F1"/>
    <w:rsid w:val="00BC17BC"/>
    <w:rsid w:val="00BC23D7"/>
    <w:rsid w:val="00BC2A5E"/>
    <w:rsid w:val="00BC2ED9"/>
    <w:rsid w:val="00BC3002"/>
    <w:rsid w:val="00BC3AFA"/>
    <w:rsid w:val="00BC3C2D"/>
    <w:rsid w:val="00BC4D09"/>
    <w:rsid w:val="00BC524A"/>
    <w:rsid w:val="00BC54ED"/>
    <w:rsid w:val="00BC59F1"/>
    <w:rsid w:val="00BC5B4C"/>
    <w:rsid w:val="00BC6161"/>
    <w:rsid w:val="00BC6E87"/>
    <w:rsid w:val="00BC7635"/>
    <w:rsid w:val="00BC79AE"/>
    <w:rsid w:val="00BD1A74"/>
    <w:rsid w:val="00BD22AC"/>
    <w:rsid w:val="00BD27CD"/>
    <w:rsid w:val="00BD3049"/>
    <w:rsid w:val="00BD30DF"/>
    <w:rsid w:val="00BD3B52"/>
    <w:rsid w:val="00BD3E43"/>
    <w:rsid w:val="00BD3FA5"/>
    <w:rsid w:val="00BD42C5"/>
    <w:rsid w:val="00BD487C"/>
    <w:rsid w:val="00BD4D0D"/>
    <w:rsid w:val="00BD5424"/>
    <w:rsid w:val="00BD59A4"/>
    <w:rsid w:val="00BD59C6"/>
    <w:rsid w:val="00BD5A15"/>
    <w:rsid w:val="00BD62B4"/>
    <w:rsid w:val="00BD6772"/>
    <w:rsid w:val="00BD77F7"/>
    <w:rsid w:val="00BD781C"/>
    <w:rsid w:val="00BD7CF3"/>
    <w:rsid w:val="00BE027B"/>
    <w:rsid w:val="00BE0DFF"/>
    <w:rsid w:val="00BE2A29"/>
    <w:rsid w:val="00BE31D5"/>
    <w:rsid w:val="00BE3740"/>
    <w:rsid w:val="00BE3974"/>
    <w:rsid w:val="00BE3BA8"/>
    <w:rsid w:val="00BE3BAA"/>
    <w:rsid w:val="00BE41C7"/>
    <w:rsid w:val="00BE4242"/>
    <w:rsid w:val="00BE42DA"/>
    <w:rsid w:val="00BE4820"/>
    <w:rsid w:val="00BE4BBD"/>
    <w:rsid w:val="00BE50E8"/>
    <w:rsid w:val="00BE516D"/>
    <w:rsid w:val="00BE6FE5"/>
    <w:rsid w:val="00BE7B0A"/>
    <w:rsid w:val="00BE7D0D"/>
    <w:rsid w:val="00BF06E6"/>
    <w:rsid w:val="00BF08C2"/>
    <w:rsid w:val="00BF0DFF"/>
    <w:rsid w:val="00BF2280"/>
    <w:rsid w:val="00BF2458"/>
    <w:rsid w:val="00BF2C40"/>
    <w:rsid w:val="00BF2E3E"/>
    <w:rsid w:val="00BF4EF7"/>
    <w:rsid w:val="00BF4F81"/>
    <w:rsid w:val="00BF544D"/>
    <w:rsid w:val="00BF6107"/>
    <w:rsid w:val="00BF6561"/>
    <w:rsid w:val="00BF6626"/>
    <w:rsid w:val="00C00EFD"/>
    <w:rsid w:val="00C01F6D"/>
    <w:rsid w:val="00C01FB8"/>
    <w:rsid w:val="00C023C8"/>
    <w:rsid w:val="00C02868"/>
    <w:rsid w:val="00C02EB7"/>
    <w:rsid w:val="00C02F74"/>
    <w:rsid w:val="00C03137"/>
    <w:rsid w:val="00C042A8"/>
    <w:rsid w:val="00C066DD"/>
    <w:rsid w:val="00C06D0E"/>
    <w:rsid w:val="00C071A9"/>
    <w:rsid w:val="00C07330"/>
    <w:rsid w:val="00C073DD"/>
    <w:rsid w:val="00C07C10"/>
    <w:rsid w:val="00C07DF1"/>
    <w:rsid w:val="00C116A2"/>
    <w:rsid w:val="00C11A04"/>
    <w:rsid w:val="00C11A38"/>
    <w:rsid w:val="00C1334F"/>
    <w:rsid w:val="00C1357F"/>
    <w:rsid w:val="00C1430A"/>
    <w:rsid w:val="00C14460"/>
    <w:rsid w:val="00C15307"/>
    <w:rsid w:val="00C1534E"/>
    <w:rsid w:val="00C155EF"/>
    <w:rsid w:val="00C158F4"/>
    <w:rsid w:val="00C161E6"/>
    <w:rsid w:val="00C16386"/>
    <w:rsid w:val="00C1651E"/>
    <w:rsid w:val="00C16836"/>
    <w:rsid w:val="00C1783E"/>
    <w:rsid w:val="00C17FD8"/>
    <w:rsid w:val="00C2078D"/>
    <w:rsid w:val="00C2293D"/>
    <w:rsid w:val="00C232DC"/>
    <w:rsid w:val="00C237D5"/>
    <w:rsid w:val="00C23968"/>
    <w:rsid w:val="00C26715"/>
    <w:rsid w:val="00C272B6"/>
    <w:rsid w:val="00C2752C"/>
    <w:rsid w:val="00C30634"/>
    <w:rsid w:val="00C30D3D"/>
    <w:rsid w:val="00C3138C"/>
    <w:rsid w:val="00C315CD"/>
    <w:rsid w:val="00C31814"/>
    <w:rsid w:val="00C31AB0"/>
    <w:rsid w:val="00C327DB"/>
    <w:rsid w:val="00C32824"/>
    <w:rsid w:val="00C3297C"/>
    <w:rsid w:val="00C3403C"/>
    <w:rsid w:val="00C34766"/>
    <w:rsid w:val="00C34D53"/>
    <w:rsid w:val="00C3568C"/>
    <w:rsid w:val="00C35ECA"/>
    <w:rsid w:val="00C36104"/>
    <w:rsid w:val="00C36C47"/>
    <w:rsid w:val="00C36FE0"/>
    <w:rsid w:val="00C37416"/>
    <w:rsid w:val="00C37B73"/>
    <w:rsid w:val="00C4149C"/>
    <w:rsid w:val="00C41524"/>
    <w:rsid w:val="00C42087"/>
    <w:rsid w:val="00C42CFF"/>
    <w:rsid w:val="00C43141"/>
    <w:rsid w:val="00C43924"/>
    <w:rsid w:val="00C4407A"/>
    <w:rsid w:val="00C44580"/>
    <w:rsid w:val="00C44739"/>
    <w:rsid w:val="00C44EA7"/>
    <w:rsid w:val="00C450A8"/>
    <w:rsid w:val="00C4617B"/>
    <w:rsid w:val="00C46F8F"/>
    <w:rsid w:val="00C47C5F"/>
    <w:rsid w:val="00C50428"/>
    <w:rsid w:val="00C510F2"/>
    <w:rsid w:val="00C5194E"/>
    <w:rsid w:val="00C5219E"/>
    <w:rsid w:val="00C53D2D"/>
    <w:rsid w:val="00C55185"/>
    <w:rsid w:val="00C55CAF"/>
    <w:rsid w:val="00C55FFF"/>
    <w:rsid w:val="00C573C2"/>
    <w:rsid w:val="00C6000C"/>
    <w:rsid w:val="00C603F8"/>
    <w:rsid w:val="00C6190B"/>
    <w:rsid w:val="00C61EE3"/>
    <w:rsid w:val="00C62ADF"/>
    <w:rsid w:val="00C62E99"/>
    <w:rsid w:val="00C635C6"/>
    <w:rsid w:val="00C635FD"/>
    <w:rsid w:val="00C63FAC"/>
    <w:rsid w:val="00C643C0"/>
    <w:rsid w:val="00C65DFF"/>
    <w:rsid w:val="00C660CD"/>
    <w:rsid w:val="00C6695A"/>
    <w:rsid w:val="00C66CB3"/>
    <w:rsid w:val="00C66D1F"/>
    <w:rsid w:val="00C67153"/>
    <w:rsid w:val="00C6773D"/>
    <w:rsid w:val="00C678E7"/>
    <w:rsid w:val="00C67978"/>
    <w:rsid w:val="00C67B67"/>
    <w:rsid w:val="00C70B47"/>
    <w:rsid w:val="00C7150A"/>
    <w:rsid w:val="00C717AC"/>
    <w:rsid w:val="00C71E8E"/>
    <w:rsid w:val="00C71EDA"/>
    <w:rsid w:val="00C73C68"/>
    <w:rsid w:val="00C73D25"/>
    <w:rsid w:val="00C7483E"/>
    <w:rsid w:val="00C74EA1"/>
    <w:rsid w:val="00C7579F"/>
    <w:rsid w:val="00C7599B"/>
    <w:rsid w:val="00C75AD3"/>
    <w:rsid w:val="00C75D90"/>
    <w:rsid w:val="00C7659B"/>
    <w:rsid w:val="00C80707"/>
    <w:rsid w:val="00C808E1"/>
    <w:rsid w:val="00C80B36"/>
    <w:rsid w:val="00C80B59"/>
    <w:rsid w:val="00C80B5E"/>
    <w:rsid w:val="00C81455"/>
    <w:rsid w:val="00C8215D"/>
    <w:rsid w:val="00C82A01"/>
    <w:rsid w:val="00C83458"/>
    <w:rsid w:val="00C83F22"/>
    <w:rsid w:val="00C84E9B"/>
    <w:rsid w:val="00C852FF"/>
    <w:rsid w:val="00C856AB"/>
    <w:rsid w:val="00C85F9B"/>
    <w:rsid w:val="00C861EE"/>
    <w:rsid w:val="00C86A5F"/>
    <w:rsid w:val="00C870DC"/>
    <w:rsid w:val="00C875BB"/>
    <w:rsid w:val="00C879D4"/>
    <w:rsid w:val="00C87D14"/>
    <w:rsid w:val="00C90058"/>
    <w:rsid w:val="00C90475"/>
    <w:rsid w:val="00C9058C"/>
    <w:rsid w:val="00C92457"/>
    <w:rsid w:val="00C92EB8"/>
    <w:rsid w:val="00C939A3"/>
    <w:rsid w:val="00C9434A"/>
    <w:rsid w:val="00C95268"/>
    <w:rsid w:val="00C956A2"/>
    <w:rsid w:val="00C95B7B"/>
    <w:rsid w:val="00C963EE"/>
    <w:rsid w:val="00C964C4"/>
    <w:rsid w:val="00C96921"/>
    <w:rsid w:val="00C96BBD"/>
    <w:rsid w:val="00C9732C"/>
    <w:rsid w:val="00CA123F"/>
    <w:rsid w:val="00CA1259"/>
    <w:rsid w:val="00CA1BFB"/>
    <w:rsid w:val="00CA1DC6"/>
    <w:rsid w:val="00CA2DF0"/>
    <w:rsid w:val="00CA3276"/>
    <w:rsid w:val="00CA34DE"/>
    <w:rsid w:val="00CA4606"/>
    <w:rsid w:val="00CA5C2D"/>
    <w:rsid w:val="00CA756B"/>
    <w:rsid w:val="00CB02D1"/>
    <w:rsid w:val="00CB08EA"/>
    <w:rsid w:val="00CB0AB2"/>
    <w:rsid w:val="00CB1066"/>
    <w:rsid w:val="00CB10D6"/>
    <w:rsid w:val="00CB1221"/>
    <w:rsid w:val="00CB12FE"/>
    <w:rsid w:val="00CB18AA"/>
    <w:rsid w:val="00CB1C92"/>
    <w:rsid w:val="00CB2144"/>
    <w:rsid w:val="00CB3674"/>
    <w:rsid w:val="00CB4B23"/>
    <w:rsid w:val="00CB4CB5"/>
    <w:rsid w:val="00CB5180"/>
    <w:rsid w:val="00CB5423"/>
    <w:rsid w:val="00CB550A"/>
    <w:rsid w:val="00CB5663"/>
    <w:rsid w:val="00CB6420"/>
    <w:rsid w:val="00CB7D9E"/>
    <w:rsid w:val="00CC0BA7"/>
    <w:rsid w:val="00CC0C36"/>
    <w:rsid w:val="00CC11FD"/>
    <w:rsid w:val="00CC1BA8"/>
    <w:rsid w:val="00CC22C1"/>
    <w:rsid w:val="00CC2373"/>
    <w:rsid w:val="00CC263C"/>
    <w:rsid w:val="00CC27EA"/>
    <w:rsid w:val="00CC2BF4"/>
    <w:rsid w:val="00CC2E4F"/>
    <w:rsid w:val="00CC2F02"/>
    <w:rsid w:val="00CC369C"/>
    <w:rsid w:val="00CC3EE3"/>
    <w:rsid w:val="00CC4BF4"/>
    <w:rsid w:val="00CC542D"/>
    <w:rsid w:val="00CC547F"/>
    <w:rsid w:val="00CC5857"/>
    <w:rsid w:val="00CC5BA8"/>
    <w:rsid w:val="00CC6876"/>
    <w:rsid w:val="00CC6D75"/>
    <w:rsid w:val="00CC74DE"/>
    <w:rsid w:val="00CD01DA"/>
    <w:rsid w:val="00CD11B2"/>
    <w:rsid w:val="00CD123E"/>
    <w:rsid w:val="00CD187C"/>
    <w:rsid w:val="00CD24E6"/>
    <w:rsid w:val="00CD362C"/>
    <w:rsid w:val="00CD39C8"/>
    <w:rsid w:val="00CD3E5A"/>
    <w:rsid w:val="00CD4452"/>
    <w:rsid w:val="00CD5AB2"/>
    <w:rsid w:val="00CD69E8"/>
    <w:rsid w:val="00CD7491"/>
    <w:rsid w:val="00CD76B9"/>
    <w:rsid w:val="00CD7CA1"/>
    <w:rsid w:val="00CD7DFA"/>
    <w:rsid w:val="00CE0167"/>
    <w:rsid w:val="00CE020D"/>
    <w:rsid w:val="00CE039B"/>
    <w:rsid w:val="00CE0844"/>
    <w:rsid w:val="00CE095A"/>
    <w:rsid w:val="00CE0CFD"/>
    <w:rsid w:val="00CE0F60"/>
    <w:rsid w:val="00CE193B"/>
    <w:rsid w:val="00CE1C4E"/>
    <w:rsid w:val="00CE1E0B"/>
    <w:rsid w:val="00CE24B9"/>
    <w:rsid w:val="00CE2E14"/>
    <w:rsid w:val="00CE34EE"/>
    <w:rsid w:val="00CE374B"/>
    <w:rsid w:val="00CE39C8"/>
    <w:rsid w:val="00CE43EF"/>
    <w:rsid w:val="00CE44F2"/>
    <w:rsid w:val="00CE5976"/>
    <w:rsid w:val="00CE5F02"/>
    <w:rsid w:val="00CE5F33"/>
    <w:rsid w:val="00CE63A3"/>
    <w:rsid w:val="00CE78DF"/>
    <w:rsid w:val="00CF0ABF"/>
    <w:rsid w:val="00CF0C99"/>
    <w:rsid w:val="00CF1343"/>
    <w:rsid w:val="00CF3404"/>
    <w:rsid w:val="00CF3467"/>
    <w:rsid w:val="00CF3C52"/>
    <w:rsid w:val="00CF471B"/>
    <w:rsid w:val="00CF4A5F"/>
    <w:rsid w:val="00CF546B"/>
    <w:rsid w:val="00CF5695"/>
    <w:rsid w:val="00CF57D5"/>
    <w:rsid w:val="00CF5ED9"/>
    <w:rsid w:val="00CF68B9"/>
    <w:rsid w:val="00CF7073"/>
    <w:rsid w:val="00CF788E"/>
    <w:rsid w:val="00CF7D0D"/>
    <w:rsid w:val="00D00215"/>
    <w:rsid w:val="00D00F88"/>
    <w:rsid w:val="00D01484"/>
    <w:rsid w:val="00D01F00"/>
    <w:rsid w:val="00D02286"/>
    <w:rsid w:val="00D022B3"/>
    <w:rsid w:val="00D0253A"/>
    <w:rsid w:val="00D03A72"/>
    <w:rsid w:val="00D03F5D"/>
    <w:rsid w:val="00D05685"/>
    <w:rsid w:val="00D05B81"/>
    <w:rsid w:val="00D05CBC"/>
    <w:rsid w:val="00D05DFE"/>
    <w:rsid w:val="00D05EEF"/>
    <w:rsid w:val="00D06BE4"/>
    <w:rsid w:val="00D06E28"/>
    <w:rsid w:val="00D07BA5"/>
    <w:rsid w:val="00D103BF"/>
    <w:rsid w:val="00D10D2C"/>
    <w:rsid w:val="00D10E21"/>
    <w:rsid w:val="00D11051"/>
    <w:rsid w:val="00D1147E"/>
    <w:rsid w:val="00D12428"/>
    <w:rsid w:val="00D1244E"/>
    <w:rsid w:val="00D13209"/>
    <w:rsid w:val="00D1335D"/>
    <w:rsid w:val="00D133FC"/>
    <w:rsid w:val="00D13EBE"/>
    <w:rsid w:val="00D1451C"/>
    <w:rsid w:val="00D15ADD"/>
    <w:rsid w:val="00D15CAC"/>
    <w:rsid w:val="00D16647"/>
    <w:rsid w:val="00D16B4F"/>
    <w:rsid w:val="00D16B7E"/>
    <w:rsid w:val="00D17304"/>
    <w:rsid w:val="00D1777D"/>
    <w:rsid w:val="00D1783F"/>
    <w:rsid w:val="00D178B4"/>
    <w:rsid w:val="00D17E0E"/>
    <w:rsid w:val="00D201D7"/>
    <w:rsid w:val="00D20396"/>
    <w:rsid w:val="00D20427"/>
    <w:rsid w:val="00D20626"/>
    <w:rsid w:val="00D20646"/>
    <w:rsid w:val="00D2154E"/>
    <w:rsid w:val="00D21676"/>
    <w:rsid w:val="00D21A2B"/>
    <w:rsid w:val="00D21BCC"/>
    <w:rsid w:val="00D21D72"/>
    <w:rsid w:val="00D21EB9"/>
    <w:rsid w:val="00D2233A"/>
    <w:rsid w:val="00D22F99"/>
    <w:rsid w:val="00D23160"/>
    <w:rsid w:val="00D231B6"/>
    <w:rsid w:val="00D236FB"/>
    <w:rsid w:val="00D2384F"/>
    <w:rsid w:val="00D23910"/>
    <w:rsid w:val="00D24654"/>
    <w:rsid w:val="00D25106"/>
    <w:rsid w:val="00D25439"/>
    <w:rsid w:val="00D25F91"/>
    <w:rsid w:val="00D267AA"/>
    <w:rsid w:val="00D27BFB"/>
    <w:rsid w:val="00D30118"/>
    <w:rsid w:val="00D30455"/>
    <w:rsid w:val="00D31453"/>
    <w:rsid w:val="00D31D7B"/>
    <w:rsid w:val="00D3227A"/>
    <w:rsid w:val="00D32577"/>
    <w:rsid w:val="00D325B3"/>
    <w:rsid w:val="00D32ACB"/>
    <w:rsid w:val="00D33900"/>
    <w:rsid w:val="00D33B44"/>
    <w:rsid w:val="00D33DC7"/>
    <w:rsid w:val="00D33FA6"/>
    <w:rsid w:val="00D33FB7"/>
    <w:rsid w:val="00D343F3"/>
    <w:rsid w:val="00D347F7"/>
    <w:rsid w:val="00D3523A"/>
    <w:rsid w:val="00D354C8"/>
    <w:rsid w:val="00D35526"/>
    <w:rsid w:val="00D35F97"/>
    <w:rsid w:val="00D361D6"/>
    <w:rsid w:val="00D36E52"/>
    <w:rsid w:val="00D371F2"/>
    <w:rsid w:val="00D3723D"/>
    <w:rsid w:val="00D42993"/>
    <w:rsid w:val="00D4369C"/>
    <w:rsid w:val="00D437BF"/>
    <w:rsid w:val="00D43825"/>
    <w:rsid w:val="00D4393A"/>
    <w:rsid w:val="00D43E01"/>
    <w:rsid w:val="00D44302"/>
    <w:rsid w:val="00D44881"/>
    <w:rsid w:val="00D45EFA"/>
    <w:rsid w:val="00D4618E"/>
    <w:rsid w:val="00D466F0"/>
    <w:rsid w:val="00D46B90"/>
    <w:rsid w:val="00D47226"/>
    <w:rsid w:val="00D476E6"/>
    <w:rsid w:val="00D4780A"/>
    <w:rsid w:val="00D50669"/>
    <w:rsid w:val="00D508E2"/>
    <w:rsid w:val="00D52D5D"/>
    <w:rsid w:val="00D5353F"/>
    <w:rsid w:val="00D535C2"/>
    <w:rsid w:val="00D5362F"/>
    <w:rsid w:val="00D536B5"/>
    <w:rsid w:val="00D53F3C"/>
    <w:rsid w:val="00D54961"/>
    <w:rsid w:val="00D55AC2"/>
    <w:rsid w:val="00D55ADE"/>
    <w:rsid w:val="00D56830"/>
    <w:rsid w:val="00D57013"/>
    <w:rsid w:val="00D5703B"/>
    <w:rsid w:val="00D60D96"/>
    <w:rsid w:val="00D60E42"/>
    <w:rsid w:val="00D61166"/>
    <w:rsid w:val="00D61F91"/>
    <w:rsid w:val="00D62652"/>
    <w:rsid w:val="00D62918"/>
    <w:rsid w:val="00D634A8"/>
    <w:rsid w:val="00D635C1"/>
    <w:rsid w:val="00D63B09"/>
    <w:rsid w:val="00D64010"/>
    <w:rsid w:val="00D643C7"/>
    <w:rsid w:val="00D645F1"/>
    <w:rsid w:val="00D64881"/>
    <w:rsid w:val="00D65B6A"/>
    <w:rsid w:val="00D66D8B"/>
    <w:rsid w:val="00D70090"/>
    <w:rsid w:val="00D704A7"/>
    <w:rsid w:val="00D70650"/>
    <w:rsid w:val="00D706E4"/>
    <w:rsid w:val="00D70981"/>
    <w:rsid w:val="00D71258"/>
    <w:rsid w:val="00D71651"/>
    <w:rsid w:val="00D7177C"/>
    <w:rsid w:val="00D726F1"/>
    <w:rsid w:val="00D7295F"/>
    <w:rsid w:val="00D72E6F"/>
    <w:rsid w:val="00D733A1"/>
    <w:rsid w:val="00D73567"/>
    <w:rsid w:val="00D73D45"/>
    <w:rsid w:val="00D73D59"/>
    <w:rsid w:val="00D749FC"/>
    <w:rsid w:val="00D74B7E"/>
    <w:rsid w:val="00D74D91"/>
    <w:rsid w:val="00D75E15"/>
    <w:rsid w:val="00D75E7A"/>
    <w:rsid w:val="00D76414"/>
    <w:rsid w:val="00D7649B"/>
    <w:rsid w:val="00D76B6F"/>
    <w:rsid w:val="00D76C6B"/>
    <w:rsid w:val="00D76F75"/>
    <w:rsid w:val="00D77481"/>
    <w:rsid w:val="00D7788D"/>
    <w:rsid w:val="00D779AA"/>
    <w:rsid w:val="00D805B7"/>
    <w:rsid w:val="00D806AA"/>
    <w:rsid w:val="00D80995"/>
    <w:rsid w:val="00D80B54"/>
    <w:rsid w:val="00D80BEE"/>
    <w:rsid w:val="00D80EF0"/>
    <w:rsid w:val="00D816D1"/>
    <w:rsid w:val="00D81D06"/>
    <w:rsid w:val="00D81DBC"/>
    <w:rsid w:val="00D81E73"/>
    <w:rsid w:val="00D827A4"/>
    <w:rsid w:val="00D82C3A"/>
    <w:rsid w:val="00D84436"/>
    <w:rsid w:val="00D84694"/>
    <w:rsid w:val="00D84ADC"/>
    <w:rsid w:val="00D84D96"/>
    <w:rsid w:val="00D85A43"/>
    <w:rsid w:val="00D85D7E"/>
    <w:rsid w:val="00D86FE3"/>
    <w:rsid w:val="00D87B9E"/>
    <w:rsid w:val="00D9014C"/>
    <w:rsid w:val="00D90488"/>
    <w:rsid w:val="00D906C7"/>
    <w:rsid w:val="00D9107B"/>
    <w:rsid w:val="00D91810"/>
    <w:rsid w:val="00D91875"/>
    <w:rsid w:val="00D918CE"/>
    <w:rsid w:val="00D91A66"/>
    <w:rsid w:val="00D93678"/>
    <w:rsid w:val="00D93C06"/>
    <w:rsid w:val="00D9478F"/>
    <w:rsid w:val="00D947A9"/>
    <w:rsid w:val="00D948BE"/>
    <w:rsid w:val="00D94BE5"/>
    <w:rsid w:val="00D95AA8"/>
    <w:rsid w:val="00D95D1B"/>
    <w:rsid w:val="00D95E72"/>
    <w:rsid w:val="00DA0257"/>
    <w:rsid w:val="00DA0891"/>
    <w:rsid w:val="00DA14ED"/>
    <w:rsid w:val="00DA1947"/>
    <w:rsid w:val="00DA26B9"/>
    <w:rsid w:val="00DA2B8E"/>
    <w:rsid w:val="00DA2D63"/>
    <w:rsid w:val="00DA3BF1"/>
    <w:rsid w:val="00DA3C80"/>
    <w:rsid w:val="00DA4FCE"/>
    <w:rsid w:val="00DA5A95"/>
    <w:rsid w:val="00DA60E1"/>
    <w:rsid w:val="00DA610E"/>
    <w:rsid w:val="00DA73E4"/>
    <w:rsid w:val="00DB0CF9"/>
    <w:rsid w:val="00DB1037"/>
    <w:rsid w:val="00DB23C9"/>
    <w:rsid w:val="00DB254F"/>
    <w:rsid w:val="00DB255D"/>
    <w:rsid w:val="00DB2D10"/>
    <w:rsid w:val="00DB2E6F"/>
    <w:rsid w:val="00DB334F"/>
    <w:rsid w:val="00DB35BF"/>
    <w:rsid w:val="00DB36DC"/>
    <w:rsid w:val="00DB3B7B"/>
    <w:rsid w:val="00DB3D6C"/>
    <w:rsid w:val="00DB3FF9"/>
    <w:rsid w:val="00DB51D8"/>
    <w:rsid w:val="00DB54AC"/>
    <w:rsid w:val="00DB5B1C"/>
    <w:rsid w:val="00DB6B98"/>
    <w:rsid w:val="00DB6E8A"/>
    <w:rsid w:val="00DB6E9A"/>
    <w:rsid w:val="00DB6FF3"/>
    <w:rsid w:val="00DB6FFD"/>
    <w:rsid w:val="00DB74EE"/>
    <w:rsid w:val="00DB7AB2"/>
    <w:rsid w:val="00DC128F"/>
    <w:rsid w:val="00DC1E83"/>
    <w:rsid w:val="00DC21E1"/>
    <w:rsid w:val="00DC3042"/>
    <w:rsid w:val="00DC31D6"/>
    <w:rsid w:val="00DC35FD"/>
    <w:rsid w:val="00DC37F9"/>
    <w:rsid w:val="00DC3ED7"/>
    <w:rsid w:val="00DC4247"/>
    <w:rsid w:val="00DC4649"/>
    <w:rsid w:val="00DC4794"/>
    <w:rsid w:val="00DC4D82"/>
    <w:rsid w:val="00DC5714"/>
    <w:rsid w:val="00DC5FEA"/>
    <w:rsid w:val="00DC677D"/>
    <w:rsid w:val="00DC70EC"/>
    <w:rsid w:val="00DC7E0D"/>
    <w:rsid w:val="00DD0017"/>
    <w:rsid w:val="00DD0555"/>
    <w:rsid w:val="00DD0AE1"/>
    <w:rsid w:val="00DD1A49"/>
    <w:rsid w:val="00DD2A9A"/>
    <w:rsid w:val="00DD3347"/>
    <w:rsid w:val="00DD4320"/>
    <w:rsid w:val="00DD4DCE"/>
    <w:rsid w:val="00DD57AF"/>
    <w:rsid w:val="00DD5CCA"/>
    <w:rsid w:val="00DE0127"/>
    <w:rsid w:val="00DE1065"/>
    <w:rsid w:val="00DE115C"/>
    <w:rsid w:val="00DE2509"/>
    <w:rsid w:val="00DE26D8"/>
    <w:rsid w:val="00DE33EA"/>
    <w:rsid w:val="00DE343A"/>
    <w:rsid w:val="00DE358E"/>
    <w:rsid w:val="00DE3A42"/>
    <w:rsid w:val="00DE3B9F"/>
    <w:rsid w:val="00DE4090"/>
    <w:rsid w:val="00DE41DE"/>
    <w:rsid w:val="00DE4FA9"/>
    <w:rsid w:val="00DE5A2F"/>
    <w:rsid w:val="00DE5CD3"/>
    <w:rsid w:val="00DE6010"/>
    <w:rsid w:val="00DE63C4"/>
    <w:rsid w:val="00DE63D2"/>
    <w:rsid w:val="00DE6CBB"/>
    <w:rsid w:val="00DE73CC"/>
    <w:rsid w:val="00DE7E08"/>
    <w:rsid w:val="00DF09BC"/>
    <w:rsid w:val="00DF0A51"/>
    <w:rsid w:val="00DF1104"/>
    <w:rsid w:val="00DF110A"/>
    <w:rsid w:val="00DF1889"/>
    <w:rsid w:val="00DF1D86"/>
    <w:rsid w:val="00DF3258"/>
    <w:rsid w:val="00DF33E6"/>
    <w:rsid w:val="00DF4695"/>
    <w:rsid w:val="00DF47A8"/>
    <w:rsid w:val="00DF47C5"/>
    <w:rsid w:val="00DF4D0C"/>
    <w:rsid w:val="00DF55D9"/>
    <w:rsid w:val="00DF5A35"/>
    <w:rsid w:val="00DF625C"/>
    <w:rsid w:val="00DF65D4"/>
    <w:rsid w:val="00DF6BE1"/>
    <w:rsid w:val="00DF6D99"/>
    <w:rsid w:val="00DF76AC"/>
    <w:rsid w:val="00E00E7E"/>
    <w:rsid w:val="00E02730"/>
    <w:rsid w:val="00E027E5"/>
    <w:rsid w:val="00E03B7D"/>
    <w:rsid w:val="00E03FBB"/>
    <w:rsid w:val="00E041E7"/>
    <w:rsid w:val="00E049BC"/>
    <w:rsid w:val="00E04DBD"/>
    <w:rsid w:val="00E04F07"/>
    <w:rsid w:val="00E059B4"/>
    <w:rsid w:val="00E05C01"/>
    <w:rsid w:val="00E05EEC"/>
    <w:rsid w:val="00E062F1"/>
    <w:rsid w:val="00E0716B"/>
    <w:rsid w:val="00E07974"/>
    <w:rsid w:val="00E07D0F"/>
    <w:rsid w:val="00E10737"/>
    <w:rsid w:val="00E119A0"/>
    <w:rsid w:val="00E11D0B"/>
    <w:rsid w:val="00E12113"/>
    <w:rsid w:val="00E12849"/>
    <w:rsid w:val="00E128E2"/>
    <w:rsid w:val="00E12B5D"/>
    <w:rsid w:val="00E12EE2"/>
    <w:rsid w:val="00E142F7"/>
    <w:rsid w:val="00E146BE"/>
    <w:rsid w:val="00E14D3D"/>
    <w:rsid w:val="00E1534F"/>
    <w:rsid w:val="00E15DC0"/>
    <w:rsid w:val="00E15F19"/>
    <w:rsid w:val="00E16152"/>
    <w:rsid w:val="00E16987"/>
    <w:rsid w:val="00E16A14"/>
    <w:rsid w:val="00E172F3"/>
    <w:rsid w:val="00E17312"/>
    <w:rsid w:val="00E17611"/>
    <w:rsid w:val="00E176BD"/>
    <w:rsid w:val="00E17CF4"/>
    <w:rsid w:val="00E2036C"/>
    <w:rsid w:val="00E212BE"/>
    <w:rsid w:val="00E2189E"/>
    <w:rsid w:val="00E2254C"/>
    <w:rsid w:val="00E228FA"/>
    <w:rsid w:val="00E22A71"/>
    <w:rsid w:val="00E238C1"/>
    <w:rsid w:val="00E238C7"/>
    <w:rsid w:val="00E250E8"/>
    <w:rsid w:val="00E2542E"/>
    <w:rsid w:val="00E25E80"/>
    <w:rsid w:val="00E276A7"/>
    <w:rsid w:val="00E30932"/>
    <w:rsid w:val="00E3118B"/>
    <w:rsid w:val="00E313FE"/>
    <w:rsid w:val="00E317A0"/>
    <w:rsid w:val="00E3185F"/>
    <w:rsid w:val="00E31CF8"/>
    <w:rsid w:val="00E32546"/>
    <w:rsid w:val="00E32893"/>
    <w:rsid w:val="00E32E95"/>
    <w:rsid w:val="00E3341C"/>
    <w:rsid w:val="00E33A51"/>
    <w:rsid w:val="00E34122"/>
    <w:rsid w:val="00E341DB"/>
    <w:rsid w:val="00E345E9"/>
    <w:rsid w:val="00E34A57"/>
    <w:rsid w:val="00E351F6"/>
    <w:rsid w:val="00E36353"/>
    <w:rsid w:val="00E36C6C"/>
    <w:rsid w:val="00E40187"/>
    <w:rsid w:val="00E409A9"/>
    <w:rsid w:val="00E41A8F"/>
    <w:rsid w:val="00E41E62"/>
    <w:rsid w:val="00E420AF"/>
    <w:rsid w:val="00E4219B"/>
    <w:rsid w:val="00E42C59"/>
    <w:rsid w:val="00E430FA"/>
    <w:rsid w:val="00E4325F"/>
    <w:rsid w:val="00E438DE"/>
    <w:rsid w:val="00E439DB"/>
    <w:rsid w:val="00E43E2C"/>
    <w:rsid w:val="00E44C6C"/>
    <w:rsid w:val="00E451E0"/>
    <w:rsid w:val="00E45FB6"/>
    <w:rsid w:val="00E46699"/>
    <w:rsid w:val="00E46839"/>
    <w:rsid w:val="00E46DEE"/>
    <w:rsid w:val="00E474FB"/>
    <w:rsid w:val="00E50251"/>
    <w:rsid w:val="00E503B1"/>
    <w:rsid w:val="00E50A41"/>
    <w:rsid w:val="00E50CAE"/>
    <w:rsid w:val="00E5171F"/>
    <w:rsid w:val="00E525AC"/>
    <w:rsid w:val="00E52631"/>
    <w:rsid w:val="00E53305"/>
    <w:rsid w:val="00E53478"/>
    <w:rsid w:val="00E53FB1"/>
    <w:rsid w:val="00E54BE4"/>
    <w:rsid w:val="00E55B34"/>
    <w:rsid w:val="00E55C06"/>
    <w:rsid w:val="00E55C6A"/>
    <w:rsid w:val="00E55C75"/>
    <w:rsid w:val="00E5703A"/>
    <w:rsid w:val="00E57287"/>
    <w:rsid w:val="00E576CB"/>
    <w:rsid w:val="00E578F4"/>
    <w:rsid w:val="00E57B8F"/>
    <w:rsid w:val="00E602F2"/>
    <w:rsid w:val="00E604B2"/>
    <w:rsid w:val="00E608BB"/>
    <w:rsid w:val="00E6099E"/>
    <w:rsid w:val="00E60F8D"/>
    <w:rsid w:val="00E61289"/>
    <w:rsid w:val="00E61674"/>
    <w:rsid w:val="00E62239"/>
    <w:rsid w:val="00E62A35"/>
    <w:rsid w:val="00E62A82"/>
    <w:rsid w:val="00E62BCC"/>
    <w:rsid w:val="00E63DDD"/>
    <w:rsid w:val="00E6404D"/>
    <w:rsid w:val="00E645C9"/>
    <w:rsid w:val="00E64835"/>
    <w:rsid w:val="00E64C3F"/>
    <w:rsid w:val="00E65B9F"/>
    <w:rsid w:val="00E66206"/>
    <w:rsid w:val="00E66B92"/>
    <w:rsid w:val="00E67193"/>
    <w:rsid w:val="00E67F68"/>
    <w:rsid w:val="00E70117"/>
    <w:rsid w:val="00E7014E"/>
    <w:rsid w:val="00E70919"/>
    <w:rsid w:val="00E7091D"/>
    <w:rsid w:val="00E70AB3"/>
    <w:rsid w:val="00E70D5F"/>
    <w:rsid w:val="00E70E1F"/>
    <w:rsid w:val="00E71CF4"/>
    <w:rsid w:val="00E726F8"/>
    <w:rsid w:val="00E72D54"/>
    <w:rsid w:val="00E73A56"/>
    <w:rsid w:val="00E741ED"/>
    <w:rsid w:val="00E747E3"/>
    <w:rsid w:val="00E74AA4"/>
    <w:rsid w:val="00E75171"/>
    <w:rsid w:val="00E75EF2"/>
    <w:rsid w:val="00E76A0E"/>
    <w:rsid w:val="00E76C24"/>
    <w:rsid w:val="00E77B7F"/>
    <w:rsid w:val="00E80044"/>
    <w:rsid w:val="00E80160"/>
    <w:rsid w:val="00E807DC"/>
    <w:rsid w:val="00E81BAA"/>
    <w:rsid w:val="00E81D65"/>
    <w:rsid w:val="00E82B27"/>
    <w:rsid w:val="00E83406"/>
    <w:rsid w:val="00E835C3"/>
    <w:rsid w:val="00E83E27"/>
    <w:rsid w:val="00E84796"/>
    <w:rsid w:val="00E847B6"/>
    <w:rsid w:val="00E84C3F"/>
    <w:rsid w:val="00E84CC0"/>
    <w:rsid w:val="00E85BC2"/>
    <w:rsid w:val="00E85BDC"/>
    <w:rsid w:val="00E85D5E"/>
    <w:rsid w:val="00E85D77"/>
    <w:rsid w:val="00E86127"/>
    <w:rsid w:val="00E86579"/>
    <w:rsid w:val="00E86D5D"/>
    <w:rsid w:val="00E87105"/>
    <w:rsid w:val="00E8779D"/>
    <w:rsid w:val="00E87CDE"/>
    <w:rsid w:val="00E87D0F"/>
    <w:rsid w:val="00E87DCE"/>
    <w:rsid w:val="00E902F3"/>
    <w:rsid w:val="00E907AA"/>
    <w:rsid w:val="00E90CCD"/>
    <w:rsid w:val="00E91D47"/>
    <w:rsid w:val="00E92020"/>
    <w:rsid w:val="00E93FA3"/>
    <w:rsid w:val="00E941BA"/>
    <w:rsid w:val="00E95671"/>
    <w:rsid w:val="00E958C7"/>
    <w:rsid w:val="00E959B3"/>
    <w:rsid w:val="00E95E52"/>
    <w:rsid w:val="00E963EA"/>
    <w:rsid w:val="00E96815"/>
    <w:rsid w:val="00E96A0B"/>
    <w:rsid w:val="00E96B40"/>
    <w:rsid w:val="00E96D43"/>
    <w:rsid w:val="00E971C2"/>
    <w:rsid w:val="00E97DBD"/>
    <w:rsid w:val="00EA0764"/>
    <w:rsid w:val="00EA108A"/>
    <w:rsid w:val="00EA15E3"/>
    <w:rsid w:val="00EA1719"/>
    <w:rsid w:val="00EA28CD"/>
    <w:rsid w:val="00EA420A"/>
    <w:rsid w:val="00EA48B2"/>
    <w:rsid w:val="00EA55D0"/>
    <w:rsid w:val="00EA685A"/>
    <w:rsid w:val="00EA72CB"/>
    <w:rsid w:val="00EA76BE"/>
    <w:rsid w:val="00EA7D78"/>
    <w:rsid w:val="00EA7E09"/>
    <w:rsid w:val="00EB2036"/>
    <w:rsid w:val="00EB2C3D"/>
    <w:rsid w:val="00EB2CD4"/>
    <w:rsid w:val="00EB2FE9"/>
    <w:rsid w:val="00EB3E08"/>
    <w:rsid w:val="00EB4167"/>
    <w:rsid w:val="00EB53C0"/>
    <w:rsid w:val="00EB55B2"/>
    <w:rsid w:val="00EB572E"/>
    <w:rsid w:val="00EB5C6B"/>
    <w:rsid w:val="00EB6565"/>
    <w:rsid w:val="00EB684C"/>
    <w:rsid w:val="00EB6C73"/>
    <w:rsid w:val="00EB6F3A"/>
    <w:rsid w:val="00EB75C8"/>
    <w:rsid w:val="00EB77DB"/>
    <w:rsid w:val="00EC03AA"/>
    <w:rsid w:val="00EC0A8D"/>
    <w:rsid w:val="00EC0D87"/>
    <w:rsid w:val="00EC1944"/>
    <w:rsid w:val="00EC2489"/>
    <w:rsid w:val="00EC24B2"/>
    <w:rsid w:val="00EC2A7E"/>
    <w:rsid w:val="00EC2EA5"/>
    <w:rsid w:val="00EC3375"/>
    <w:rsid w:val="00EC3BA2"/>
    <w:rsid w:val="00EC3BDE"/>
    <w:rsid w:val="00EC3EE2"/>
    <w:rsid w:val="00EC42DE"/>
    <w:rsid w:val="00EC60B9"/>
    <w:rsid w:val="00EC68FA"/>
    <w:rsid w:val="00EC6C65"/>
    <w:rsid w:val="00EC7370"/>
    <w:rsid w:val="00EC74D0"/>
    <w:rsid w:val="00EC7B89"/>
    <w:rsid w:val="00EC7F67"/>
    <w:rsid w:val="00ED05AD"/>
    <w:rsid w:val="00ED1690"/>
    <w:rsid w:val="00ED2744"/>
    <w:rsid w:val="00ED2D52"/>
    <w:rsid w:val="00ED4172"/>
    <w:rsid w:val="00ED483D"/>
    <w:rsid w:val="00ED485F"/>
    <w:rsid w:val="00ED58AD"/>
    <w:rsid w:val="00ED71B4"/>
    <w:rsid w:val="00ED7D70"/>
    <w:rsid w:val="00EE0A39"/>
    <w:rsid w:val="00EE2719"/>
    <w:rsid w:val="00EE2DF4"/>
    <w:rsid w:val="00EE2FCD"/>
    <w:rsid w:val="00EE52D0"/>
    <w:rsid w:val="00EE5407"/>
    <w:rsid w:val="00EE6148"/>
    <w:rsid w:val="00EE69D2"/>
    <w:rsid w:val="00EE6FCD"/>
    <w:rsid w:val="00EE7143"/>
    <w:rsid w:val="00EE7250"/>
    <w:rsid w:val="00EE72D1"/>
    <w:rsid w:val="00EE7534"/>
    <w:rsid w:val="00EF00CE"/>
    <w:rsid w:val="00EF03B1"/>
    <w:rsid w:val="00EF0C17"/>
    <w:rsid w:val="00EF1B67"/>
    <w:rsid w:val="00EF1CC1"/>
    <w:rsid w:val="00EF1D55"/>
    <w:rsid w:val="00EF21F2"/>
    <w:rsid w:val="00EF2541"/>
    <w:rsid w:val="00EF2B9F"/>
    <w:rsid w:val="00EF305D"/>
    <w:rsid w:val="00EF3647"/>
    <w:rsid w:val="00EF4C6E"/>
    <w:rsid w:val="00EF522B"/>
    <w:rsid w:val="00EF67BC"/>
    <w:rsid w:val="00EF6C0E"/>
    <w:rsid w:val="00EF6C18"/>
    <w:rsid w:val="00EF6ECB"/>
    <w:rsid w:val="00EF6FAD"/>
    <w:rsid w:val="00EF754B"/>
    <w:rsid w:val="00EF7CD3"/>
    <w:rsid w:val="00EF7E4E"/>
    <w:rsid w:val="00F00893"/>
    <w:rsid w:val="00F00AD6"/>
    <w:rsid w:val="00F00F73"/>
    <w:rsid w:val="00F02A18"/>
    <w:rsid w:val="00F02AEE"/>
    <w:rsid w:val="00F02ED9"/>
    <w:rsid w:val="00F03617"/>
    <w:rsid w:val="00F038F6"/>
    <w:rsid w:val="00F03943"/>
    <w:rsid w:val="00F03C90"/>
    <w:rsid w:val="00F04614"/>
    <w:rsid w:val="00F0466E"/>
    <w:rsid w:val="00F04A3A"/>
    <w:rsid w:val="00F04CC7"/>
    <w:rsid w:val="00F0592A"/>
    <w:rsid w:val="00F063BC"/>
    <w:rsid w:val="00F06867"/>
    <w:rsid w:val="00F0748A"/>
    <w:rsid w:val="00F11BCC"/>
    <w:rsid w:val="00F121CC"/>
    <w:rsid w:val="00F121F8"/>
    <w:rsid w:val="00F134CA"/>
    <w:rsid w:val="00F1359C"/>
    <w:rsid w:val="00F1364C"/>
    <w:rsid w:val="00F13EB4"/>
    <w:rsid w:val="00F13FEA"/>
    <w:rsid w:val="00F1444B"/>
    <w:rsid w:val="00F1629E"/>
    <w:rsid w:val="00F210AE"/>
    <w:rsid w:val="00F21DF4"/>
    <w:rsid w:val="00F21FFA"/>
    <w:rsid w:val="00F22262"/>
    <w:rsid w:val="00F228A1"/>
    <w:rsid w:val="00F24504"/>
    <w:rsid w:val="00F246B3"/>
    <w:rsid w:val="00F25038"/>
    <w:rsid w:val="00F25DDD"/>
    <w:rsid w:val="00F25F4E"/>
    <w:rsid w:val="00F268C6"/>
    <w:rsid w:val="00F26E5D"/>
    <w:rsid w:val="00F276FB"/>
    <w:rsid w:val="00F27EDC"/>
    <w:rsid w:val="00F30470"/>
    <w:rsid w:val="00F30B30"/>
    <w:rsid w:val="00F314B8"/>
    <w:rsid w:val="00F31CEE"/>
    <w:rsid w:val="00F32267"/>
    <w:rsid w:val="00F323D5"/>
    <w:rsid w:val="00F32D72"/>
    <w:rsid w:val="00F33C72"/>
    <w:rsid w:val="00F33E62"/>
    <w:rsid w:val="00F34588"/>
    <w:rsid w:val="00F34B19"/>
    <w:rsid w:val="00F350DC"/>
    <w:rsid w:val="00F356B4"/>
    <w:rsid w:val="00F35707"/>
    <w:rsid w:val="00F3591E"/>
    <w:rsid w:val="00F36389"/>
    <w:rsid w:val="00F36675"/>
    <w:rsid w:val="00F37090"/>
    <w:rsid w:val="00F37F54"/>
    <w:rsid w:val="00F4037C"/>
    <w:rsid w:val="00F410DA"/>
    <w:rsid w:val="00F418A9"/>
    <w:rsid w:val="00F41ABB"/>
    <w:rsid w:val="00F42CF2"/>
    <w:rsid w:val="00F42CF7"/>
    <w:rsid w:val="00F43559"/>
    <w:rsid w:val="00F436FF"/>
    <w:rsid w:val="00F45810"/>
    <w:rsid w:val="00F4614F"/>
    <w:rsid w:val="00F475D8"/>
    <w:rsid w:val="00F47EBF"/>
    <w:rsid w:val="00F52324"/>
    <w:rsid w:val="00F53249"/>
    <w:rsid w:val="00F535EA"/>
    <w:rsid w:val="00F537BF"/>
    <w:rsid w:val="00F53D1F"/>
    <w:rsid w:val="00F54921"/>
    <w:rsid w:val="00F5593D"/>
    <w:rsid w:val="00F55CDB"/>
    <w:rsid w:val="00F60577"/>
    <w:rsid w:val="00F60D06"/>
    <w:rsid w:val="00F60EFB"/>
    <w:rsid w:val="00F615D4"/>
    <w:rsid w:val="00F61D28"/>
    <w:rsid w:val="00F6355C"/>
    <w:rsid w:val="00F63FCC"/>
    <w:rsid w:val="00F64D9D"/>
    <w:rsid w:val="00F64FFD"/>
    <w:rsid w:val="00F65285"/>
    <w:rsid w:val="00F655CF"/>
    <w:rsid w:val="00F65AC3"/>
    <w:rsid w:val="00F667AF"/>
    <w:rsid w:val="00F67310"/>
    <w:rsid w:val="00F67805"/>
    <w:rsid w:val="00F67888"/>
    <w:rsid w:val="00F6798F"/>
    <w:rsid w:val="00F70096"/>
    <w:rsid w:val="00F704BF"/>
    <w:rsid w:val="00F71280"/>
    <w:rsid w:val="00F72306"/>
    <w:rsid w:val="00F72759"/>
    <w:rsid w:val="00F72CA1"/>
    <w:rsid w:val="00F72F37"/>
    <w:rsid w:val="00F73878"/>
    <w:rsid w:val="00F73BBD"/>
    <w:rsid w:val="00F73EAB"/>
    <w:rsid w:val="00F746C2"/>
    <w:rsid w:val="00F752DE"/>
    <w:rsid w:val="00F753AA"/>
    <w:rsid w:val="00F75F02"/>
    <w:rsid w:val="00F768C9"/>
    <w:rsid w:val="00F76A22"/>
    <w:rsid w:val="00F806FF"/>
    <w:rsid w:val="00F80D49"/>
    <w:rsid w:val="00F81C79"/>
    <w:rsid w:val="00F82D2A"/>
    <w:rsid w:val="00F82D6A"/>
    <w:rsid w:val="00F84474"/>
    <w:rsid w:val="00F84ECF"/>
    <w:rsid w:val="00F85045"/>
    <w:rsid w:val="00F854CE"/>
    <w:rsid w:val="00F861B3"/>
    <w:rsid w:val="00F86495"/>
    <w:rsid w:val="00F86F6B"/>
    <w:rsid w:val="00F86F89"/>
    <w:rsid w:val="00F873DF"/>
    <w:rsid w:val="00F87516"/>
    <w:rsid w:val="00F87682"/>
    <w:rsid w:val="00F87D66"/>
    <w:rsid w:val="00F9041F"/>
    <w:rsid w:val="00F90CF7"/>
    <w:rsid w:val="00F90E73"/>
    <w:rsid w:val="00F91279"/>
    <w:rsid w:val="00F9132B"/>
    <w:rsid w:val="00F922E4"/>
    <w:rsid w:val="00F92638"/>
    <w:rsid w:val="00F927EE"/>
    <w:rsid w:val="00F92C95"/>
    <w:rsid w:val="00F931B9"/>
    <w:rsid w:val="00F95063"/>
    <w:rsid w:val="00F95551"/>
    <w:rsid w:val="00F96F92"/>
    <w:rsid w:val="00F96F93"/>
    <w:rsid w:val="00F970C6"/>
    <w:rsid w:val="00F97754"/>
    <w:rsid w:val="00F97931"/>
    <w:rsid w:val="00F97A23"/>
    <w:rsid w:val="00F97BC2"/>
    <w:rsid w:val="00FA0891"/>
    <w:rsid w:val="00FA0EA1"/>
    <w:rsid w:val="00FA1851"/>
    <w:rsid w:val="00FA230C"/>
    <w:rsid w:val="00FA26CB"/>
    <w:rsid w:val="00FA2BE3"/>
    <w:rsid w:val="00FA3109"/>
    <w:rsid w:val="00FA32B7"/>
    <w:rsid w:val="00FA3706"/>
    <w:rsid w:val="00FA3A2E"/>
    <w:rsid w:val="00FA464E"/>
    <w:rsid w:val="00FA491D"/>
    <w:rsid w:val="00FA4BC0"/>
    <w:rsid w:val="00FA4EC1"/>
    <w:rsid w:val="00FA55D7"/>
    <w:rsid w:val="00FA572F"/>
    <w:rsid w:val="00FA6356"/>
    <w:rsid w:val="00FA64D6"/>
    <w:rsid w:val="00FA66CE"/>
    <w:rsid w:val="00FA6F09"/>
    <w:rsid w:val="00FA74A4"/>
    <w:rsid w:val="00FA772E"/>
    <w:rsid w:val="00FA78CE"/>
    <w:rsid w:val="00FB04C0"/>
    <w:rsid w:val="00FB063F"/>
    <w:rsid w:val="00FB0A82"/>
    <w:rsid w:val="00FB0E63"/>
    <w:rsid w:val="00FB184E"/>
    <w:rsid w:val="00FB1ADF"/>
    <w:rsid w:val="00FB1ECE"/>
    <w:rsid w:val="00FB2855"/>
    <w:rsid w:val="00FB3672"/>
    <w:rsid w:val="00FB384E"/>
    <w:rsid w:val="00FB3900"/>
    <w:rsid w:val="00FB3B6A"/>
    <w:rsid w:val="00FB3E62"/>
    <w:rsid w:val="00FB3F1F"/>
    <w:rsid w:val="00FB4C9C"/>
    <w:rsid w:val="00FB4D66"/>
    <w:rsid w:val="00FB4E2E"/>
    <w:rsid w:val="00FB4E4A"/>
    <w:rsid w:val="00FB52E8"/>
    <w:rsid w:val="00FB5B5A"/>
    <w:rsid w:val="00FB631B"/>
    <w:rsid w:val="00FB69E9"/>
    <w:rsid w:val="00FB72B4"/>
    <w:rsid w:val="00FB747D"/>
    <w:rsid w:val="00FC06C4"/>
    <w:rsid w:val="00FC0BDC"/>
    <w:rsid w:val="00FC0D58"/>
    <w:rsid w:val="00FC145A"/>
    <w:rsid w:val="00FC14AB"/>
    <w:rsid w:val="00FC18C4"/>
    <w:rsid w:val="00FC1CC1"/>
    <w:rsid w:val="00FC3222"/>
    <w:rsid w:val="00FC332A"/>
    <w:rsid w:val="00FC38D9"/>
    <w:rsid w:val="00FC3BAC"/>
    <w:rsid w:val="00FC402D"/>
    <w:rsid w:val="00FC4116"/>
    <w:rsid w:val="00FC414A"/>
    <w:rsid w:val="00FC4B56"/>
    <w:rsid w:val="00FC5741"/>
    <w:rsid w:val="00FC5873"/>
    <w:rsid w:val="00FC598F"/>
    <w:rsid w:val="00FC5C37"/>
    <w:rsid w:val="00FC5C3E"/>
    <w:rsid w:val="00FC5C8E"/>
    <w:rsid w:val="00FC6571"/>
    <w:rsid w:val="00FC6A45"/>
    <w:rsid w:val="00FC7512"/>
    <w:rsid w:val="00FC7833"/>
    <w:rsid w:val="00FD09E8"/>
    <w:rsid w:val="00FD0D81"/>
    <w:rsid w:val="00FD1615"/>
    <w:rsid w:val="00FD1731"/>
    <w:rsid w:val="00FD1AAD"/>
    <w:rsid w:val="00FD1AD2"/>
    <w:rsid w:val="00FD2540"/>
    <w:rsid w:val="00FD2BDB"/>
    <w:rsid w:val="00FD2DC5"/>
    <w:rsid w:val="00FD331F"/>
    <w:rsid w:val="00FD34B1"/>
    <w:rsid w:val="00FD37A1"/>
    <w:rsid w:val="00FD436B"/>
    <w:rsid w:val="00FD469B"/>
    <w:rsid w:val="00FD46BF"/>
    <w:rsid w:val="00FD585A"/>
    <w:rsid w:val="00FD7082"/>
    <w:rsid w:val="00FD708C"/>
    <w:rsid w:val="00FD7390"/>
    <w:rsid w:val="00FE1CAA"/>
    <w:rsid w:val="00FE1D4B"/>
    <w:rsid w:val="00FE2A21"/>
    <w:rsid w:val="00FE2B13"/>
    <w:rsid w:val="00FE30AE"/>
    <w:rsid w:val="00FE33D5"/>
    <w:rsid w:val="00FE3578"/>
    <w:rsid w:val="00FE38CB"/>
    <w:rsid w:val="00FE3C50"/>
    <w:rsid w:val="00FE3FFE"/>
    <w:rsid w:val="00FE427F"/>
    <w:rsid w:val="00FE4B5A"/>
    <w:rsid w:val="00FE578B"/>
    <w:rsid w:val="00FE5EB3"/>
    <w:rsid w:val="00FE6268"/>
    <w:rsid w:val="00FE643C"/>
    <w:rsid w:val="00FE69A6"/>
    <w:rsid w:val="00FE7200"/>
    <w:rsid w:val="00FE7689"/>
    <w:rsid w:val="00FE7800"/>
    <w:rsid w:val="00FF00C3"/>
    <w:rsid w:val="00FF0980"/>
    <w:rsid w:val="00FF1999"/>
    <w:rsid w:val="00FF1B69"/>
    <w:rsid w:val="00FF2288"/>
    <w:rsid w:val="00FF22D4"/>
    <w:rsid w:val="00FF22E3"/>
    <w:rsid w:val="00FF24E7"/>
    <w:rsid w:val="00FF258A"/>
    <w:rsid w:val="00FF2A39"/>
    <w:rsid w:val="00FF2BC4"/>
    <w:rsid w:val="00FF3E08"/>
    <w:rsid w:val="00FF48E5"/>
    <w:rsid w:val="00FF4D22"/>
    <w:rsid w:val="00FF664A"/>
    <w:rsid w:val="00FF67F1"/>
    <w:rsid w:val="00FF6D56"/>
    <w:rsid w:val="00FF7393"/>
    <w:rsid w:val="00FF7CD8"/>
    <w:rsid w:val="02694276"/>
    <w:rsid w:val="12BC5A95"/>
    <w:rsid w:val="18593E24"/>
    <w:rsid w:val="1FB17124"/>
    <w:rsid w:val="21790498"/>
    <w:rsid w:val="3CD96705"/>
    <w:rsid w:val="472E6612"/>
    <w:rsid w:val="48D163DC"/>
    <w:rsid w:val="494E01E8"/>
    <w:rsid w:val="4EAE7BF9"/>
    <w:rsid w:val="51A55C2B"/>
    <w:rsid w:val="54EE3D97"/>
    <w:rsid w:val="5BD26F72"/>
    <w:rsid w:val="5D5F6DC3"/>
    <w:rsid w:val="63B26D2C"/>
    <w:rsid w:val="6EEE1B4C"/>
    <w:rsid w:val="70FA2084"/>
    <w:rsid w:val="761C3037"/>
    <w:rsid w:val="7A6E1EC7"/>
    <w:rsid w:val="7E957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qFormat="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unhideWhenUsed="1"/>
    <w:lsdException w:name="footnote text" w:locked="1" w:unhideWhenUsed="1"/>
    <w:lsdException w:name="annotation text" w:qFormat="1"/>
    <w:lsdException w:name="header" w:semiHidden="0" w:qFormat="1"/>
    <w:lsdException w:name="footer" w:semiHidden="0" w:qFormat="1"/>
    <w:lsdException w:name="index heading" w:locked="1" w:unhideWhenUsed="1"/>
    <w:lsdException w:name="caption" w:locked="1"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semiHidden="0" w:unhideWhenUsed="1"/>
    <w:lsdException w:name="macro" w:locked="1" w:unhideWhenUsed="1"/>
    <w:lsdException w:name="toa heading" w:locked="1" w:unhideWhenUsed="1"/>
    <w:lsdException w:name="List" w:locked="1" w:semiHidden="0" w:unhideWhenUsed="1"/>
    <w:lsdException w:name="List Bullet" w:locked="1" w:semiHidden="0"/>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uiPriority="10" w:qFormat="1"/>
    <w:lsdException w:name="Closing" w:locked="1" w:unhideWhenUsed="1"/>
    <w:lsdException w:name="Signature" w:locked="1" w:unhideWhenUsed="1"/>
    <w:lsdException w:name="Default Paragraph Font" w:uiPriority="1" w:unhideWhenUsed="1" w:qFormat="1"/>
    <w:lsdException w:name="Body Text" w:qFormat="1"/>
    <w:lsdException w:name="Body Text Indent" w:semiHidden="0" w:qFormat="1"/>
    <w:lsdException w:name="List Continue" w:locked="1" w:unhideWhenUsed="1"/>
    <w:lsdException w:name="List Continue 2" w:locked="1" w:semiHidden="0" w:unhideWhenUsed="1"/>
    <w:lsdException w:name="List Continue 3" w:locked="1" w:semiHidden="0"/>
    <w:lsdException w:name="List Continue 4" w:locked="1" w:semiHidden="0"/>
    <w:lsdException w:name="List Continue 5" w:locked="1" w:semiHidden="0"/>
    <w:lsdException w:name="Message Header" w:locked="1" w:unhideWhenUsed="1"/>
    <w:lsdException w:name="Subtitle" w:locked="1" w:semiHidden="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semiHidden="0" w:qFormat="1"/>
    <w:lsdException w:name="Body Text Indent 3" w:locked="1" w:unhideWhenUsed="1"/>
    <w:lsdException w:name="Block Text" w:locked="1" w:unhideWhenUsed="1"/>
    <w:lsdException w:name="Hyperlink" w:semiHidden="0" w:qFormat="1"/>
    <w:lsdException w:name="FollowedHyperlink" w:locked="1" w:unhideWhenUsed="1"/>
    <w:lsdException w:name="Strong" w:locked="1" w:semiHidden="0" w:qFormat="1"/>
    <w:lsdException w:name="Emphasis" w:locked="1" w:semiHidden="0" w:uiPriority="20" w:qFormat="1"/>
    <w:lsdException w:name="Document Map" w:qFormat="1"/>
    <w:lsdException w:name="Plain Text" w:semiHidden="0" w:qFormat="1"/>
    <w:lsdException w:name="E-mail Signature" w:locked="1" w:unhideWhenUsed="1"/>
    <w:lsdException w:name="HTML Top of Form" w:uiPriority="99" w:unhideWhenUsed="1"/>
    <w:lsdException w:name="HTML Bottom of Form" w:uiPriority="99"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iPriority="99" w:unhideWhenUsed="1" w:qFormat="1"/>
    <w:lsdException w:name="annotation subject" w:lock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99" w:qFormat="1"/>
    <w:lsdException w:name="Table Grid" w:semiHidden="0" w:qFormat="1"/>
    <w:lsdException w:name="Table Theme" w:locked="1" w:unhideWhenUsed="1"/>
    <w:lsdException w:name="Placeholder Text" w:uiPriority="99"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99"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B36DC"/>
    <w:pPr>
      <w:widowControl w:val="0"/>
      <w:jc w:val="both"/>
    </w:pPr>
    <w:rPr>
      <w:rFonts w:eastAsia="宋体"/>
      <w:kern w:val="2"/>
      <w:sz w:val="21"/>
    </w:rPr>
  </w:style>
  <w:style w:type="paragraph" w:styleId="1">
    <w:name w:val="heading 1"/>
    <w:basedOn w:val="a"/>
    <w:next w:val="a"/>
    <w:link w:val="1Char"/>
    <w:qFormat/>
    <w:rsid w:val="00DB36DC"/>
    <w:pPr>
      <w:keepNext/>
      <w:numPr>
        <w:numId w:val="1"/>
      </w:numPr>
      <w:outlineLvl w:val="0"/>
    </w:pPr>
    <w:rPr>
      <w:b/>
      <w:kern w:val="44"/>
      <w:sz w:val="44"/>
    </w:rPr>
  </w:style>
  <w:style w:type="paragraph" w:styleId="2">
    <w:name w:val="heading 2"/>
    <w:basedOn w:val="a"/>
    <w:next w:val="a"/>
    <w:link w:val="2Char"/>
    <w:qFormat/>
    <w:rsid w:val="00DB36DC"/>
    <w:pPr>
      <w:keepNext/>
      <w:keepLines/>
      <w:spacing w:before="260" w:after="260" w:line="416" w:lineRule="auto"/>
      <w:outlineLvl w:val="1"/>
    </w:pPr>
    <w:rPr>
      <w:rFonts w:ascii="Cambria" w:hAnsi="Cambria"/>
      <w:b/>
      <w:kern w:val="0"/>
      <w:sz w:val="32"/>
    </w:rPr>
  </w:style>
  <w:style w:type="paragraph" w:styleId="3">
    <w:name w:val="heading 3"/>
    <w:basedOn w:val="a"/>
    <w:next w:val="a"/>
    <w:link w:val="3Char"/>
    <w:qFormat/>
    <w:rsid w:val="00DB36DC"/>
    <w:pPr>
      <w:keepNext/>
      <w:keepLines/>
      <w:spacing w:before="260" w:after="260" w:line="416"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sid w:val="00DB36DC"/>
    <w:pPr>
      <w:shd w:val="clear" w:color="auto" w:fill="000080"/>
    </w:pPr>
    <w:rPr>
      <w:kern w:val="0"/>
      <w:sz w:val="2"/>
    </w:rPr>
  </w:style>
  <w:style w:type="paragraph" w:styleId="a4">
    <w:name w:val="annotation text"/>
    <w:basedOn w:val="a"/>
    <w:link w:val="Char0"/>
    <w:semiHidden/>
    <w:qFormat/>
    <w:rsid w:val="00DB36DC"/>
    <w:pPr>
      <w:jc w:val="left"/>
    </w:pPr>
    <w:rPr>
      <w:sz w:val="28"/>
    </w:rPr>
  </w:style>
  <w:style w:type="paragraph" w:styleId="a5">
    <w:name w:val="Body Text"/>
    <w:basedOn w:val="a"/>
    <w:link w:val="Char1"/>
    <w:semiHidden/>
    <w:qFormat/>
    <w:rsid w:val="00DB36DC"/>
    <w:pPr>
      <w:spacing w:before="100" w:beforeAutospacing="1" w:after="100" w:afterAutospacing="1" w:line="600" w:lineRule="auto"/>
    </w:pPr>
    <w:rPr>
      <w:kern w:val="0"/>
      <w:sz w:val="20"/>
    </w:rPr>
  </w:style>
  <w:style w:type="paragraph" w:styleId="a6">
    <w:name w:val="Body Text Indent"/>
    <w:basedOn w:val="a"/>
    <w:link w:val="Char2"/>
    <w:qFormat/>
    <w:rsid w:val="00DB36DC"/>
    <w:pPr>
      <w:spacing w:after="120"/>
      <w:ind w:leftChars="200" w:left="420"/>
    </w:pPr>
    <w:rPr>
      <w:kern w:val="0"/>
      <w:sz w:val="20"/>
    </w:rPr>
  </w:style>
  <w:style w:type="paragraph" w:styleId="a7">
    <w:name w:val="Plain Text"/>
    <w:basedOn w:val="a"/>
    <w:link w:val="Char3"/>
    <w:qFormat/>
    <w:rsid w:val="00DB36DC"/>
    <w:rPr>
      <w:rFonts w:ascii="宋体" w:hAnsi="Courier New"/>
    </w:rPr>
  </w:style>
  <w:style w:type="paragraph" w:styleId="a8">
    <w:name w:val="Date"/>
    <w:basedOn w:val="a"/>
    <w:next w:val="a"/>
    <w:link w:val="Char4"/>
    <w:qFormat/>
    <w:rsid w:val="00DB36DC"/>
    <w:pPr>
      <w:adjustRightInd w:val="0"/>
      <w:spacing w:line="360" w:lineRule="atLeast"/>
      <w:ind w:firstLine="454"/>
      <w:textAlignment w:val="baseline"/>
    </w:pPr>
    <w:rPr>
      <w:kern w:val="0"/>
      <w:sz w:val="20"/>
    </w:rPr>
  </w:style>
  <w:style w:type="paragraph" w:styleId="20">
    <w:name w:val="Body Text Indent 2"/>
    <w:basedOn w:val="a"/>
    <w:link w:val="2Char0"/>
    <w:qFormat/>
    <w:rsid w:val="00DB36DC"/>
    <w:pPr>
      <w:ind w:firstLine="480"/>
    </w:pPr>
    <w:rPr>
      <w:kern w:val="0"/>
      <w:sz w:val="20"/>
    </w:rPr>
  </w:style>
  <w:style w:type="paragraph" w:styleId="a9">
    <w:name w:val="Balloon Text"/>
    <w:basedOn w:val="a"/>
    <w:link w:val="Char5"/>
    <w:uiPriority w:val="99"/>
    <w:semiHidden/>
    <w:qFormat/>
    <w:locked/>
    <w:rsid w:val="00DB36DC"/>
    <w:rPr>
      <w:sz w:val="18"/>
      <w:szCs w:val="18"/>
    </w:rPr>
  </w:style>
  <w:style w:type="paragraph" w:styleId="aa">
    <w:name w:val="footer"/>
    <w:basedOn w:val="a"/>
    <w:link w:val="Char6"/>
    <w:qFormat/>
    <w:rsid w:val="00DB36DC"/>
    <w:pPr>
      <w:tabs>
        <w:tab w:val="center" w:pos="4153"/>
        <w:tab w:val="right" w:pos="8306"/>
      </w:tabs>
      <w:snapToGrid w:val="0"/>
      <w:jc w:val="left"/>
    </w:pPr>
    <w:rPr>
      <w:kern w:val="0"/>
      <w:sz w:val="18"/>
    </w:rPr>
  </w:style>
  <w:style w:type="paragraph" w:styleId="ab">
    <w:name w:val="header"/>
    <w:basedOn w:val="a"/>
    <w:link w:val="Char7"/>
    <w:qFormat/>
    <w:rsid w:val="00DB36DC"/>
    <w:pPr>
      <w:pBdr>
        <w:bottom w:val="single" w:sz="6" w:space="1" w:color="auto"/>
      </w:pBdr>
      <w:tabs>
        <w:tab w:val="center" w:pos="4153"/>
        <w:tab w:val="right" w:pos="8306"/>
      </w:tabs>
      <w:snapToGrid w:val="0"/>
      <w:jc w:val="center"/>
    </w:pPr>
    <w:rPr>
      <w:kern w:val="0"/>
      <w:sz w:val="18"/>
    </w:rPr>
  </w:style>
  <w:style w:type="paragraph" w:styleId="10">
    <w:name w:val="toc 1"/>
    <w:basedOn w:val="a"/>
    <w:next w:val="a"/>
    <w:semiHidden/>
    <w:qFormat/>
    <w:rsid w:val="00DB36DC"/>
    <w:pPr>
      <w:tabs>
        <w:tab w:val="right" w:leader="dot" w:pos="9628"/>
      </w:tabs>
      <w:spacing w:line="440" w:lineRule="exact"/>
      <w:jc w:val="center"/>
    </w:pPr>
    <w:rPr>
      <w:rFonts w:ascii="仿宋" w:eastAsia="仿宋" w:hAnsi="仿宋"/>
      <w:b/>
      <w:sz w:val="44"/>
      <w:szCs w:val="44"/>
    </w:rPr>
  </w:style>
  <w:style w:type="paragraph" w:styleId="21">
    <w:name w:val="toc 2"/>
    <w:basedOn w:val="a"/>
    <w:next w:val="a"/>
    <w:semiHidden/>
    <w:qFormat/>
    <w:rsid w:val="00DB36DC"/>
    <w:pPr>
      <w:tabs>
        <w:tab w:val="right" w:leader="dot" w:pos="9628"/>
      </w:tabs>
      <w:ind w:leftChars="200" w:left="420"/>
    </w:pPr>
  </w:style>
  <w:style w:type="paragraph" w:styleId="ac">
    <w:name w:val="Title"/>
    <w:basedOn w:val="a"/>
    <w:next w:val="a"/>
    <w:link w:val="Char8"/>
    <w:uiPriority w:val="10"/>
    <w:qFormat/>
    <w:locked/>
    <w:rsid w:val="00DB36DC"/>
    <w:pPr>
      <w:widowControl/>
      <w:contextualSpacing/>
      <w:jc w:val="left"/>
    </w:pPr>
    <w:rPr>
      <w:rFonts w:asciiTheme="majorHAnsi" w:eastAsiaTheme="majorEastAsia" w:hAnsiTheme="majorHAnsi" w:cstheme="majorBidi"/>
      <w:spacing w:val="-10"/>
      <w:kern w:val="28"/>
      <w:sz w:val="56"/>
      <w:szCs w:val="56"/>
    </w:rPr>
  </w:style>
  <w:style w:type="paragraph" w:styleId="ad">
    <w:name w:val="annotation subject"/>
    <w:basedOn w:val="a4"/>
    <w:next w:val="a4"/>
    <w:semiHidden/>
    <w:qFormat/>
    <w:locked/>
    <w:rsid w:val="00DB36DC"/>
    <w:rPr>
      <w:b/>
      <w:bCs/>
    </w:rPr>
  </w:style>
  <w:style w:type="table" w:styleId="ae">
    <w:name w:val="Table Grid"/>
    <w:basedOn w:val="a1"/>
    <w:qFormat/>
    <w:rsid w:val="00DB36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qFormat/>
    <w:rsid w:val="00DB36DC"/>
    <w:rPr>
      <w:rFonts w:cs="Times New Roman"/>
    </w:rPr>
  </w:style>
  <w:style w:type="character" w:styleId="af0">
    <w:name w:val="Emphasis"/>
    <w:basedOn w:val="a0"/>
    <w:uiPriority w:val="20"/>
    <w:qFormat/>
    <w:locked/>
    <w:rsid w:val="00DB36DC"/>
    <w:rPr>
      <w:i/>
      <w:iCs/>
    </w:rPr>
  </w:style>
  <w:style w:type="character" w:styleId="af1">
    <w:name w:val="Hyperlink"/>
    <w:qFormat/>
    <w:rsid w:val="00DB36DC"/>
    <w:rPr>
      <w:rFonts w:cs="Times New Roman"/>
      <w:color w:val="0000FF"/>
      <w:u w:val="single"/>
    </w:rPr>
  </w:style>
  <w:style w:type="character" w:styleId="af2">
    <w:name w:val="annotation reference"/>
    <w:semiHidden/>
    <w:qFormat/>
    <w:rsid w:val="00DB36DC"/>
    <w:rPr>
      <w:rFonts w:cs="Times New Roman"/>
      <w:sz w:val="21"/>
      <w:szCs w:val="21"/>
    </w:rPr>
  </w:style>
  <w:style w:type="character" w:customStyle="1" w:styleId="1Char">
    <w:name w:val="标题 1 Char"/>
    <w:link w:val="1"/>
    <w:qFormat/>
    <w:locked/>
    <w:rsid w:val="00DB36DC"/>
    <w:rPr>
      <w:b/>
      <w:kern w:val="44"/>
      <w:sz w:val="44"/>
    </w:rPr>
  </w:style>
  <w:style w:type="character" w:customStyle="1" w:styleId="2Char">
    <w:name w:val="标题 2 Char"/>
    <w:link w:val="2"/>
    <w:semiHidden/>
    <w:qFormat/>
    <w:locked/>
    <w:rsid w:val="00DB36DC"/>
    <w:rPr>
      <w:rFonts w:ascii="Cambria" w:eastAsia="宋体" w:hAnsi="Cambria"/>
      <w:b/>
      <w:sz w:val="32"/>
    </w:rPr>
  </w:style>
  <w:style w:type="character" w:customStyle="1" w:styleId="3Char">
    <w:name w:val="标题 3 Char"/>
    <w:link w:val="3"/>
    <w:semiHidden/>
    <w:qFormat/>
    <w:locked/>
    <w:rsid w:val="00DB36DC"/>
    <w:rPr>
      <w:b/>
      <w:sz w:val="32"/>
    </w:rPr>
  </w:style>
  <w:style w:type="character" w:customStyle="1" w:styleId="Char">
    <w:name w:val="文档结构图 Char"/>
    <w:link w:val="a3"/>
    <w:semiHidden/>
    <w:qFormat/>
    <w:locked/>
    <w:rsid w:val="00DB36DC"/>
    <w:rPr>
      <w:sz w:val="2"/>
    </w:rPr>
  </w:style>
  <w:style w:type="character" w:customStyle="1" w:styleId="Char1">
    <w:name w:val="正文文本 Char"/>
    <w:link w:val="a5"/>
    <w:semiHidden/>
    <w:qFormat/>
    <w:locked/>
    <w:rsid w:val="00DB36DC"/>
    <w:rPr>
      <w:sz w:val="20"/>
    </w:rPr>
  </w:style>
  <w:style w:type="character" w:customStyle="1" w:styleId="Char2">
    <w:name w:val="正文文本缩进 Char"/>
    <w:link w:val="a6"/>
    <w:semiHidden/>
    <w:qFormat/>
    <w:locked/>
    <w:rsid w:val="00DB36DC"/>
    <w:rPr>
      <w:sz w:val="20"/>
    </w:rPr>
  </w:style>
  <w:style w:type="character" w:customStyle="1" w:styleId="Char3">
    <w:name w:val="纯文本 Char"/>
    <w:link w:val="a7"/>
    <w:qFormat/>
    <w:locked/>
    <w:rsid w:val="00DB36DC"/>
    <w:rPr>
      <w:rFonts w:ascii="宋体" w:eastAsia="宋体" w:hAnsi="Courier New"/>
      <w:kern w:val="2"/>
      <w:sz w:val="21"/>
      <w:lang w:val="en-US" w:eastAsia="zh-CN"/>
    </w:rPr>
  </w:style>
  <w:style w:type="character" w:customStyle="1" w:styleId="Char4">
    <w:name w:val="日期 Char"/>
    <w:link w:val="a8"/>
    <w:semiHidden/>
    <w:qFormat/>
    <w:locked/>
    <w:rsid w:val="00DB36DC"/>
    <w:rPr>
      <w:sz w:val="20"/>
    </w:rPr>
  </w:style>
  <w:style w:type="character" w:customStyle="1" w:styleId="2Char0">
    <w:name w:val="正文文本缩进 2 Char"/>
    <w:link w:val="20"/>
    <w:semiHidden/>
    <w:qFormat/>
    <w:locked/>
    <w:rsid w:val="00DB36DC"/>
    <w:rPr>
      <w:sz w:val="20"/>
    </w:rPr>
  </w:style>
  <w:style w:type="character" w:customStyle="1" w:styleId="Char6">
    <w:name w:val="页脚 Char"/>
    <w:link w:val="aa"/>
    <w:qFormat/>
    <w:locked/>
    <w:rsid w:val="00DB36DC"/>
    <w:rPr>
      <w:sz w:val="18"/>
    </w:rPr>
  </w:style>
  <w:style w:type="character" w:customStyle="1" w:styleId="Char7">
    <w:name w:val="页眉 Char"/>
    <w:link w:val="ab"/>
    <w:qFormat/>
    <w:locked/>
    <w:rsid w:val="00DB36DC"/>
    <w:rPr>
      <w:sz w:val="18"/>
    </w:rPr>
  </w:style>
  <w:style w:type="paragraph" w:customStyle="1" w:styleId="af3">
    <w:name w:val="缺省文本"/>
    <w:qFormat/>
    <w:rsid w:val="00DB36DC"/>
    <w:pPr>
      <w:widowControl w:val="0"/>
      <w:autoSpaceDE w:val="0"/>
      <w:autoSpaceDN w:val="0"/>
      <w:adjustRightInd w:val="0"/>
    </w:pPr>
    <w:rPr>
      <w:rFonts w:eastAsia="宋体"/>
      <w:color w:val="000000"/>
      <w:sz w:val="24"/>
      <w:szCs w:val="24"/>
    </w:rPr>
  </w:style>
  <w:style w:type="paragraph" w:customStyle="1" w:styleId="21212">
    <w:name w:val="样式 样式 样式 左侧:  2 字符1 + 首行缩进:  2 字符1 + 首行缩进:  2 字符"/>
    <w:basedOn w:val="a"/>
    <w:qFormat/>
    <w:rsid w:val="00DB36DC"/>
    <w:pPr>
      <w:widowControl/>
      <w:adjustRightInd w:val="0"/>
      <w:spacing w:before="60" w:after="120" w:line="440" w:lineRule="atLeast"/>
      <w:ind w:firstLine="480"/>
      <w:textAlignment w:val="baseline"/>
    </w:pPr>
    <w:rPr>
      <w:sz w:val="24"/>
    </w:rPr>
  </w:style>
  <w:style w:type="paragraph" w:customStyle="1" w:styleId="DefaultText">
    <w:name w:val="Default Text"/>
    <w:qFormat/>
    <w:rsid w:val="00DB36DC"/>
    <w:pPr>
      <w:widowControl w:val="0"/>
      <w:autoSpaceDE w:val="0"/>
      <w:autoSpaceDN w:val="0"/>
      <w:adjustRightInd w:val="0"/>
    </w:pPr>
    <w:rPr>
      <w:rFonts w:eastAsia="宋体"/>
      <w:color w:val="000000"/>
      <w:sz w:val="24"/>
      <w:szCs w:val="24"/>
    </w:rPr>
  </w:style>
  <w:style w:type="paragraph" w:customStyle="1" w:styleId="DefinitionTerm">
    <w:name w:val="Definition Term"/>
    <w:basedOn w:val="a"/>
    <w:next w:val="a"/>
    <w:qFormat/>
    <w:rsid w:val="00DB36DC"/>
    <w:pPr>
      <w:autoSpaceDE w:val="0"/>
      <w:autoSpaceDN w:val="0"/>
      <w:adjustRightInd w:val="0"/>
      <w:jc w:val="left"/>
    </w:pPr>
    <w:rPr>
      <w:kern w:val="0"/>
      <w:sz w:val="24"/>
    </w:rPr>
  </w:style>
  <w:style w:type="paragraph" w:customStyle="1" w:styleId="30">
    <w:name w:val="样式3"/>
    <w:basedOn w:val="a7"/>
    <w:qFormat/>
    <w:rsid w:val="00DB36DC"/>
    <w:pPr>
      <w:spacing w:line="240" w:lineRule="atLeast"/>
      <w:outlineLvl w:val="0"/>
    </w:pPr>
    <w:rPr>
      <w:sz w:val="28"/>
      <w:szCs w:val="24"/>
    </w:rPr>
  </w:style>
  <w:style w:type="paragraph" w:customStyle="1" w:styleId="ListParagraph1">
    <w:name w:val="List Paragraph1"/>
    <w:basedOn w:val="a"/>
    <w:qFormat/>
    <w:rsid w:val="00DB36DC"/>
    <w:pPr>
      <w:ind w:firstLineChars="200" w:firstLine="420"/>
    </w:pPr>
    <w:rPr>
      <w:rFonts w:ascii="Calibri" w:hAnsi="Calibri"/>
      <w:szCs w:val="22"/>
    </w:rPr>
  </w:style>
  <w:style w:type="paragraph" w:customStyle="1" w:styleId="CharCharCharCharCharCharChar">
    <w:name w:val="Char Char Char Char Char Char Char"/>
    <w:basedOn w:val="a"/>
    <w:qFormat/>
    <w:rsid w:val="00DB36DC"/>
    <w:pPr>
      <w:tabs>
        <w:tab w:val="left" w:pos="432"/>
      </w:tabs>
      <w:ind w:left="432" w:hanging="432"/>
    </w:pPr>
    <w:rPr>
      <w:rFonts w:ascii="Tahoma" w:hAnsi="Tahoma"/>
      <w:sz w:val="24"/>
    </w:rPr>
  </w:style>
  <w:style w:type="paragraph" w:customStyle="1" w:styleId="Char9">
    <w:name w:val="Char"/>
    <w:basedOn w:val="a3"/>
    <w:semiHidden/>
    <w:qFormat/>
    <w:rsid w:val="00DB36DC"/>
    <w:rPr>
      <w:rFonts w:ascii="Tahoma" w:hAnsi="Tahoma"/>
      <w:sz w:val="24"/>
      <w:szCs w:val="24"/>
    </w:rPr>
  </w:style>
  <w:style w:type="character" w:customStyle="1" w:styleId="wj">
    <w:name w:val="wj"/>
    <w:qFormat/>
    <w:rsid w:val="00DB36DC"/>
  </w:style>
  <w:style w:type="character" w:customStyle="1" w:styleId="tpccontent1">
    <w:name w:val="tpc_content1"/>
    <w:qFormat/>
    <w:rsid w:val="00DB36DC"/>
    <w:rPr>
      <w:sz w:val="20"/>
    </w:rPr>
  </w:style>
  <w:style w:type="paragraph" w:customStyle="1" w:styleId="af4">
    <w:name w:val="样式 宋体 五号 两端对齐 行距: 单倍行距"/>
    <w:basedOn w:val="a"/>
    <w:qFormat/>
    <w:rsid w:val="00DB36DC"/>
    <w:pPr>
      <w:adjustRightInd w:val="0"/>
      <w:textAlignment w:val="baseline"/>
    </w:pPr>
    <w:rPr>
      <w:rFonts w:ascii="宋体" w:hAnsi="宋体"/>
      <w:kern w:val="0"/>
    </w:rPr>
  </w:style>
  <w:style w:type="paragraph" w:customStyle="1" w:styleId="11">
    <w:name w:val="样式1"/>
    <w:basedOn w:val="a"/>
    <w:qFormat/>
    <w:rsid w:val="00DB36DC"/>
    <w:pPr>
      <w:tabs>
        <w:tab w:val="left" w:pos="480"/>
      </w:tabs>
      <w:adjustRightInd w:val="0"/>
      <w:ind w:left="480" w:hanging="480"/>
      <w:textAlignment w:val="baseline"/>
    </w:pPr>
    <w:rPr>
      <w:rFonts w:ascii="宋体" w:hAnsi="宋体"/>
      <w:kern w:val="0"/>
      <w:szCs w:val="21"/>
    </w:rPr>
  </w:style>
  <w:style w:type="paragraph" w:customStyle="1" w:styleId="260">
    <w:name w:val="样式 样式 样式 样式 标题 2 + 宋体 五号 非加粗 黑色 + 段前: 6 磅 段后: 0 磅 行距: 单倍行距 + 段前:..."/>
    <w:basedOn w:val="a"/>
    <w:qFormat/>
    <w:rsid w:val="00DB36DC"/>
    <w:pPr>
      <w:keepNext/>
      <w:keepLines/>
      <w:adjustRightInd w:val="0"/>
      <w:spacing w:before="240"/>
      <w:textAlignment w:val="baseline"/>
      <w:outlineLvl w:val="1"/>
    </w:pPr>
    <w:rPr>
      <w:rFonts w:ascii="宋体" w:hAnsi="宋体"/>
      <w:b/>
      <w:bCs/>
      <w:kern w:val="0"/>
    </w:rPr>
  </w:style>
  <w:style w:type="paragraph" w:customStyle="1" w:styleId="DefaultText1">
    <w:name w:val="Default Text:1"/>
    <w:basedOn w:val="a"/>
    <w:qFormat/>
    <w:rsid w:val="00DB36DC"/>
    <w:pPr>
      <w:widowControl/>
      <w:overflowPunct w:val="0"/>
      <w:autoSpaceDE w:val="0"/>
      <w:autoSpaceDN w:val="0"/>
      <w:adjustRightInd w:val="0"/>
      <w:jc w:val="left"/>
      <w:textAlignment w:val="baseline"/>
    </w:pPr>
    <w:rPr>
      <w:kern w:val="0"/>
      <w:sz w:val="24"/>
    </w:rPr>
  </w:style>
  <w:style w:type="paragraph" w:customStyle="1" w:styleId="af5">
    <w:name w:val="样式 宋体 五号 行距: 单倍行距"/>
    <w:basedOn w:val="a"/>
    <w:qFormat/>
    <w:rsid w:val="00DB36DC"/>
    <w:pPr>
      <w:adjustRightInd w:val="0"/>
      <w:jc w:val="left"/>
      <w:textAlignment w:val="baseline"/>
    </w:pPr>
    <w:rPr>
      <w:rFonts w:ascii="宋体" w:hAnsi="宋体"/>
      <w:kern w:val="0"/>
    </w:rPr>
  </w:style>
  <w:style w:type="paragraph" w:customStyle="1" w:styleId="Char10">
    <w:name w:val="Char1"/>
    <w:basedOn w:val="a"/>
    <w:qFormat/>
    <w:rsid w:val="00DB36DC"/>
    <w:rPr>
      <w:rFonts w:ascii="Tahoma" w:hAnsi="Tahoma"/>
      <w:sz w:val="24"/>
    </w:rPr>
  </w:style>
  <w:style w:type="paragraph" w:customStyle="1" w:styleId="p15">
    <w:name w:val="p15"/>
    <w:basedOn w:val="a"/>
    <w:qFormat/>
    <w:rsid w:val="00DB36DC"/>
    <w:pPr>
      <w:widowControl/>
    </w:pPr>
    <w:rPr>
      <w:kern w:val="0"/>
      <w:szCs w:val="21"/>
    </w:rPr>
  </w:style>
  <w:style w:type="character" w:customStyle="1" w:styleId="Char0">
    <w:name w:val="批注文字 Char"/>
    <w:link w:val="a4"/>
    <w:semiHidden/>
    <w:qFormat/>
    <w:locked/>
    <w:rsid w:val="00DB36DC"/>
    <w:rPr>
      <w:rFonts w:eastAsia="宋体" w:cs="Times New Roman"/>
      <w:kern w:val="2"/>
      <w:sz w:val="28"/>
      <w:lang w:val="en-US" w:eastAsia="zh-CN" w:bidi="ar-SA"/>
    </w:rPr>
  </w:style>
  <w:style w:type="paragraph" w:customStyle="1" w:styleId="af6">
    <w:name w:val="样式"/>
    <w:qFormat/>
    <w:rsid w:val="00DB36DC"/>
    <w:pPr>
      <w:widowControl w:val="0"/>
      <w:autoSpaceDE w:val="0"/>
      <w:autoSpaceDN w:val="0"/>
      <w:adjustRightInd w:val="0"/>
    </w:pPr>
    <w:rPr>
      <w:rFonts w:ascii="宋体" w:eastAsia="宋体" w:hAnsi="宋体" w:cs="宋体"/>
      <w:sz w:val="24"/>
      <w:szCs w:val="24"/>
    </w:rPr>
  </w:style>
  <w:style w:type="character" w:customStyle="1" w:styleId="apple-converted-space">
    <w:name w:val="apple-converted-space"/>
    <w:qFormat/>
    <w:rsid w:val="00DB36DC"/>
    <w:rPr>
      <w:rFonts w:cs="Times New Roman"/>
    </w:rPr>
  </w:style>
  <w:style w:type="paragraph" w:customStyle="1" w:styleId="reader-word-layer">
    <w:name w:val="reader-word-layer"/>
    <w:basedOn w:val="a"/>
    <w:qFormat/>
    <w:rsid w:val="00DB36DC"/>
    <w:pPr>
      <w:widowControl/>
      <w:spacing w:before="100" w:beforeAutospacing="1" w:after="100" w:afterAutospacing="1"/>
      <w:jc w:val="left"/>
    </w:pPr>
    <w:rPr>
      <w:rFonts w:ascii="宋体" w:hAnsi="宋体" w:cs="宋体"/>
      <w:kern w:val="0"/>
      <w:sz w:val="24"/>
      <w:szCs w:val="24"/>
    </w:rPr>
  </w:style>
  <w:style w:type="paragraph" w:customStyle="1" w:styleId="2934">
    <w:name w:val="正文_29_3_4"/>
    <w:qFormat/>
    <w:rsid w:val="00DB36DC"/>
    <w:pPr>
      <w:widowControl w:val="0"/>
      <w:jc w:val="both"/>
    </w:pPr>
    <w:rPr>
      <w:rFonts w:ascii="Calibri" w:eastAsia="宋体" w:hAnsi="Calibri"/>
      <w:kern w:val="2"/>
      <w:sz w:val="21"/>
      <w:szCs w:val="24"/>
    </w:rPr>
  </w:style>
  <w:style w:type="paragraph" w:customStyle="1" w:styleId="msonormalmsonormal">
    <w:name w:val="msonormal msonormal"/>
    <w:basedOn w:val="a"/>
    <w:qFormat/>
    <w:rsid w:val="00DB36DC"/>
    <w:pPr>
      <w:widowControl/>
      <w:spacing w:before="100" w:beforeAutospacing="1" w:after="100" w:afterAutospacing="1"/>
      <w:jc w:val="left"/>
    </w:pPr>
    <w:rPr>
      <w:rFonts w:ascii="宋体" w:hAnsi="宋体" w:cs="宋体"/>
      <w:kern w:val="0"/>
      <w:sz w:val="24"/>
      <w:szCs w:val="24"/>
    </w:rPr>
  </w:style>
  <w:style w:type="character" w:customStyle="1" w:styleId="CharChar">
    <w:name w:val="Char Char"/>
    <w:semiHidden/>
    <w:qFormat/>
    <w:locked/>
    <w:rsid w:val="00DB36DC"/>
    <w:rPr>
      <w:rFonts w:cs="Times New Roman"/>
      <w:kern w:val="2"/>
      <w:sz w:val="21"/>
    </w:rPr>
  </w:style>
  <w:style w:type="paragraph" w:customStyle="1" w:styleId="12">
    <w:name w:val="列出段落1"/>
    <w:basedOn w:val="a"/>
    <w:qFormat/>
    <w:rsid w:val="00DB36DC"/>
    <w:pPr>
      <w:ind w:firstLineChars="200" w:firstLine="420"/>
    </w:pPr>
    <w:rPr>
      <w:rFonts w:ascii="Calibri" w:hAnsi="Calibri"/>
      <w:szCs w:val="22"/>
    </w:rPr>
  </w:style>
  <w:style w:type="paragraph" w:customStyle="1" w:styleId="110">
    <w:name w:val="列出段落11"/>
    <w:basedOn w:val="a"/>
    <w:link w:val="Chara"/>
    <w:uiPriority w:val="34"/>
    <w:qFormat/>
    <w:rsid w:val="00DB36DC"/>
    <w:pPr>
      <w:ind w:firstLineChars="200" w:firstLine="420"/>
    </w:pPr>
    <w:rPr>
      <w:rFonts w:ascii="Calibri" w:hAnsi="Calibri"/>
      <w:szCs w:val="22"/>
    </w:rPr>
  </w:style>
  <w:style w:type="character" w:customStyle="1" w:styleId="Chara">
    <w:name w:val="列出段落 Char"/>
    <w:link w:val="110"/>
    <w:uiPriority w:val="34"/>
    <w:qFormat/>
    <w:rsid w:val="00DB36DC"/>
    <w:rPr>
      <w:rFonts w:ascii="Calibri" w:eastAsia="宋体" w:hAnsi="Calibri" w:cs="Times New Roman"/>
      <w:kern w:val="2"/>
      <w:sz w:val="21"/>
      <w:szCs w:val="22"/>
    </w:rPr>
  </w:style>
  <w:style w:type="paragraph" w:styleId="af7">
    <w:name w:val="No Spacing"/>
    <w:link w:val="Charb"/>
    <w:uiPriority w:val="1"/>
    <w:qFormat/>
    <w:rsid w:val="00DB36DC"/>
    <w:pPr>
      <w:widowControl w:val="0"/>
      <w:jc w:val="both"/>
    </w:pPr>
    <w:rPr>
      <w:rFonts w:ascii="Calibri" w:eastAsia="宋体" w:hAnsi="Calibri"/>
      <w:kern w:val="2"/>
      <w:sz w:val="21"/>
      <w:szCs w:val="22"/>
    </w:rPr>
  </w:style>
  <w:style w:type="paragraph" w:customStyle="1" w:styleId="22">
    <w:name w:val="列出段落2"/>
    <w:basedOn w:val="a"/>
    <w:uiPriority w:val="34"/>
    <w:qFormat/>
    <w:rsid w:val="00DB36DC"/>
    <w:pPr>
      <w:ind w:firstLineChars="200" w:firstLine="420"/>
    </w:pPr>
    <w:rPr>
      <w:rFonts w:ascii="Calibri" w:hAnsi="Calibri"/>
      <w:szCs w:val="22"/>
    </w:rPr>
  </w:style>
  <w:style w:type="paragraph" w:customStyle="1" w:styleId="af8">
    <w:name w:val="文档正文"/>
    <w:basedOn w:val="a"/>
    <w:qFormat/>
    <w:rsid w:val="00DB36DC"/>
    <w:pPr>
      <w:adjustRightInd w:val="0"/>
      <w:spacing w:line="312" w:lineRule="atLeast"/>
      <w:ind w:firstLine="567"/>
      <w:textAlignment w:val="baseline"/>
    </w:pPr>
    <w:rPr>
      <w:rFonts w:ascii="长城仿宋" w:eastAsia="长城仿宋"/>
      <w:kern w:val="0"/>
      <w:sz w:val="28"/>
    </w:rPr>
  </w:style>
  <w:style w:type="character" w:customStyle="1" w:styleId="Char5">
    <w:name w:val="批注框文本 Char"/>
    <w:link w:val="a9"/>
    <w:uiPriority w:val="99"/>
    <w:semiHidden/>
    <w:qFormat/>
    <w:rsid w:val="00DB36DC"/>
    <w:rPr>
      <w:kern w:val="2"/>
      <w:sz w:val="18"/>
      <w:szCs w:val="18"/>
    </w:rPr>
  </w:style>
  <w:style w:type="paragraph" w:customStyle="1" w:styleId="-11">
    <w:name w:val="彩色列表 - 强调文字颜色 11"/>
    <w:basedOn w:val="a"/>
    <w:qFormat/>
    <w:rsid w:val="00DB36DC"/>
    <w:pPr>
      <w:ind w:firstLineChars="200" w:firstLine="420"/>
    </w:pPr>
    <w:rPr>
      <w:rFonts w:ascii="Calibri" w:hAnsi="Calibri"/>
      <w:szCs w:val="22"/>
    </w:rPr>
  </w:style>
  <w:style w:type="paragraph" w:customStyle="1" w:styleId="Af9">
    <w:name w:val="正文 A"/>
    <w:qFormat/>
    <w:rsid w:val="00DB36DC"/>
    <w:pPr>
      <w:widowControl w:val="0"/>
      <w:jc w:val="both"/>
    </w:pPr>
    <w:rPr>
      <w:rFonts w:eastAsia="Arial Unicode MS" w:cs="Arial Unicode MS"/>
      <w:color w:val="000000"/>
      <w:kern w:val="2"/>
      <w:sz w:val="21"/>
      <w:szCs w:val="21"/>
      <w:u w:color="000000"/>
    </w:rPr>
  </w:style>
  <w:style w:type="paragraph" w:styleId="afa">
    <w:name w:val="List Paragraph"/>
    <w:basedOn w:val="a"/>
    <w:uiPriority w:val="99"/>
    <w:qFormat/>
    <w:rsid w:val="00DB36DC"/>
    <w:pPr>
      <w:ind w:firstLineChars="200" w:firstLine="420"/>
    </w:pPr>
  </w:style>
  <w:style w:type="paragraph" w:customStyle="1" w:styleId="WPSPlain">
    <w:name w:val="WPS Plain"/>
    <w:qFormat/>
    <w:rsid w:val="00DB36DC"/>
    <w:rPr>
      <w:rFonts w:eastAsia="宋体"/>
    </w:rPr>
  </w:style>
  <w:style w:type="paragraph" w:customStyle="1" w:styleId="13">
    <w:name w:val="修订1"/>
    <w:hidden/>
    <w:uiPriority w:val="99"/>
    <w:semiHidden/>
    <w:qFormat/>
    <w:rsid w:val="00DB36DC"/>
    <w:rPr>
      <w:rFonts w:eastAsia="宋体"/>
      <w:kern w:val="2"/>
      <w:sz w:val="21"/>
    </w:rPr>
  </w:style>
  <w:style w:type="paragraph" w:customStyle="1" w:styleId="Style1">
    <w:name w:val="_Style 1"/>
    <w:basedOn w:val="a"/>
    <w:uiPriority w:val="99"/>
    <w:qFormat/>
    <w:rsid w:val="00DB36DC"/>
    <w:pPr>
      <w:spacing w:line="360" w:lineRule="auto"/>
      <w:ind w:firstLine="420"/>
    </w:pPr>
    <w:rPr>
      <w:rFonts w:hAnsi="Calibri"/>
      <w:sz w:val="24"/>
      <w:szCs w:val="24"/>
    </w:rPr>
  </w:style>
  <w:style w:type="character" w:customStyle="1" w:styleId="14">
    <w:name w:val="未处理的提及1"/>
    <w:basedOn w:val="a0"/>
    <w:uiPriority w:val="99"/>
    <w:semiHidden/>
    <w:unhideWhenUsed/>
    <w:qFormat/>
    <w:rsid w:val="00DB36DC"/>
    <w:rPr>
      <w:color w:val="808080"/>
      <w:shd w:val="clear" w:color="auto" w:fill="E6E6E6"/>
    </w:rPr>
  </w:style>
  <w:style w:type="paragraph" w:customStyle="1" w:styleId="31">
    <w:name w:val="列出段落3"/>
    <w:basedOn w:val="a"/>
    <w:qFormat/>
    <w:rsid w:val="00DB36DC"/>
    <w:pPr>
      <w:ind w:firstLineChars="200" w:firstLine="420"/>
    </w:pPr>
    <w:rPr>
      <w:rFonts w:ascii="Calibri" w:hAnsi="Calibri"/>
      <w:szCs w:val="22"/>
    </w:rPr>
  </w:style>
  <w:style w:type="character" w:customStyle="1" w:styleId="NormalCharacter">
    <w:name w:val="NormalCharacter"/>
    <w:semiHidden/>
    <w:qFormat/>
    <w:rsid w:val="00DB36DC"/>
  </w:style>
  <w:style w:type="table" w:customStyle="1" w:styleId="TableNormal">
    <w:name w:val="TableNormal"/>
    <w:semiHidden/>
    <w:qFormat/>
    <w:rsid w:val="00DB36DC"/>
    <w:tblPr>
      <w:tblCellMar>
        <w:top w:w="0" w:type="dxa"/>
        <w:left w:w="0" w:type="dxa"/>
        <w:bottom w:w="0" w:type="dxa"/>
        <w:right w:w="0" w:type="dxa"/>
      </w:tblCellMar>
    </w:tblPr>
  </w:style>
  <w:style w:type="character" w:customStyle="1" w:styleId="Charb">
    <w:name w:val="无间隔 Char"/>
    <w:basedOn w:val="a0"/>
    <w:link w:val="af7"/>
    <w:uiPriority w:val="1"/>
    <w:qFormat/>
    <w:rsid w:val="00DB36DC"/>
    <w:rPr>
      <w:kern w:val="2"/>
      <w:sz w:val="21"/>
      <w:szCs w:val="22"/>
    </w:rPr>
  </w:style>
  <w:style w:type="table" w:customStyle="1" w:styleId="4-31">
    <w:name w:val="网格表 4 - 着色 31"/>
    <w:basedOn w:val="a1"/>
    <w:uiPriority w:val="49"/>
    <w:qFormat/>
    <w:rsid w:val="00DB36DC"/>
    <w:rPr>
      <w:rFonts w:asciiTheme="minorHAnsi" w:hAnsiTheme="minorHAnsi" w:cstheme="minorBidi"/>
      <w:kern w:val="2"/>
      <w:sz w:val="21"/>
      <w:szCs w:val="22"/>
    </w:rPr>
    <w:tblPr>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Char8">
    <w:name w:val="标题 Char"/>
    <w:basedOn w:val="a0"/>
    <w:link w:val="ac"/>
    <w:uiPriority w:val="10"/>
    <w:qFormat/>
    <w:rsid w:val="00DB36DC"/>
    <w:rPr>
      <w:rFonts w:asciiTheme="majorHAnsi" w:eastAsiaTheme="majorEastAsia" w:hAnsiTheme="majorHAnsi" w:cstheme="majorBidi"/>
      <w:spacing w:val="-10"/>
      <w:kern w:val="28"/>
      <w:sz w:val="56"/>
      <w:szCs w:val="56"/>
    </w:rPr>
  </w:style>
  <w:style w:type="character" w:customStyle="1" w:styleId="font51">
    <w:name w:val="font51"/>
    <w:basedOn w:val="a0"/>
    <w:rsid w:val="00DB36DC"/>
    <w:rPr>
      <w:rFonts w:ascii="MingLiU" w:eastAsia="MingLiU" w:hAnsi="MingLiU" w:cs="MingLiU" w:hint="default"/>
      <w:color w:val="000000"/>
      <w:sz w:val="22"/>
      <w:szCs w:val="22"/>
      <w:u w:val="none"/>
    </w:rPr>
  </w:style>
  <w:style w:type="character" w:customStyle="1" w:styleId="font31">
    <w:name w:val="font31"/>
    <w:basedOn w:val="a0"/>
    <w:rsid w:val="00DB36DC"/>
    <w:rPr>
      <w:rFonts w:ascii="MingLiU" w:eastAsia="MingLiU" w:hAnsi="MingLiU" w:cs="MingLiU" w:hint="default"/>
      <w:color w:val="000000"/>
      <w:sz w:val="20"/>
      <w:szCs w:val="20"/>
      <w:u w:val="none"/>
    </w:rPr>
  </w:style>
  <w:style w:type="character" w:customStyle="1" w:styleId="font41">
    <w:name w:val="font41"/>
    <w:basedOn w:val="a0"/>
    <w:rsid w:val="00DB36DC"/>
    <w:rPr>
      <w:rFonts w:ascii="PMingLiU" w:eastAsia="PMingLiU" w:hAnsi="PMingLiU" w:cs="PMingLiU" w:hint="default"/>
      <w:color w:val="000000"/>
      <w:sz w:val="22"/>
      <w:szCs w:val="22"/>
      <w:u w:val="none"/>
    </w:rPr>
  </w:style>
  <w:style w:type="character" w:customStyle="1" w:styleId="font21">
    <w:name w:val="font21"/>
    <w:basedOn w:val="a0"/>
    <w:rsid w:val="00DB36DC"/>
    <w:rPr>
      <w:rFonts w:ascii="宋体" w:eastAsia="宋体" w:hAnsi="宋体" w:cs="宋体"/>
      <w:color w:val="000000"/>
      <w:sz w:val="22"/>
      <w:szCs w:val="22"/>
      <w:u w:val="none"/>
    </w:rPr>
  </w:style>
  <w:style w:type="character" w:customStyle="1" w:styleId="font11">
    <w:name w:val="font11"/>
    <w:basedOn w:val="a0"/>
    <w:rsid w:val="00DB36DC"/>
    <w:rPr>
      <w:rFonts w:ascii="宋体" w:eastAsia="宋体" w:hAnsi="宋体" w:cs="宋体"/>
      <w:color w:val="000000"/>
      <w:sz w:val="20"/>
      <w:szCs w:val="20"/>
      <w:u w:val="none"/>
    </w:rPr>
  </w:style>
  <w:style w:type="character" w:customStyle="1" w:styleId="font01">
    <w:name w:val="font01"/>
    <w:basedOn w:val="a0"/>
    <w:qFormat/>
    <w:rsid w:val="00DB36DC"/>
    <w:rPr>
      <w:rFonts w:ascii="PMingLiU" w:eastAsia="PMingLiU" w:hAnsi="PMingLiU" w:cs="PMingLiU" w:hint="default"/>
      <w:color w:val="000000"/>
      <w:sz w:val="20"/>
      <w:szCs w:val="20"/>
      <w:u w:val="none"/>
    </w:rPr>
  </w:style>
  <w:style w:type="paragraph" w:customStyle="1" w:styleId="Bodytext3">
    <w:name w:val="Body text|3"/>
    <w:basedOn w:val="a"/>
    <w:qFormat/>
    <w:rsid w:val="00DB36DC"/>
    <w:pPr>
      <w:spacing w:line="532" w:lineRule="exact"/>
      <w:jc w:val="center"/>
    </w:pPr>
    <w:rPr>
      <w:rFonts w:ascii="宋体" w:hAnsi="宋体" w:cs="宋体"/>
      <w:sz w:val="38"/>
      <w:szCs w:val="38"/>
      <w:lang w:val="zh-TW" w:eastAsia="zh-TW" w:bidi="zh-TW"/>
    </w:rPr>
  </w:style>
  <w:style w:type="paragraph" w:customStyle="1" w:styleId="Bodytext1">
    <w:name w:val="Body text|1"/>
    <w:basedOn w:val="a"/>
    <w:qFormat/>
    <w:rsid w:val="00DB36DC"/>
    <w:pPr>
      <w:spacing w:line="425" w:lineRule="auto"/>
      <w:ind w:firstLine="400"/>
    </w:pPr>
    <w:rPr>
      <w:rFonts w:ascii="宋体" w:hAnsi="宋体" w:cs="宋体"/>
      <w:sz w:val="26"/>
      <w:szCs w:val="26"/>
      <w:lang w:val="zh-TW" w:eastAsia="zh-TW" w:bidi="zh-TW"/>
    </w:rPr>
  </w:style>
  <w:style w:type="paragraph" w:customStyle="1" w:styleId="Bodytext2">
    <w:name w:val="Body text|2"/>
    <w:basedOn w:val="a"/>
    <w:qFormat/>
    <w:rsid w:val="00DB36DC"/>
    <w:pPr>
      <w:spacing w:line="528" w:lineRule="exact"/>
      <w:ind w:firstLine="560"/>
    </w:pPr>
    <w:rPr>
      <w:sz w:val="26"/>
      <w:szCs w:val="26"/>
      <w:lang w:val="zh-TW" w:eastAsia="zh-TW" w:bidi="zh-TW"/>
    </w:rPr>
  </w:style>
  <w:style w:type="character" w:customStyle="1" w:styleId="bookmark-item">
    <w:name w:val="bookmark-item"/>
    <w:rsid w:val="00C92457"/>
  </w:style>
  <w:style w:type="character" w:customStyle="1" w:styleId="Char11">
    <w:name w:val="纯文本 Char1"/>
    <w:locked/>
    <w:rsid w:val="00C92457"/>
    <w:rPr>
      <w:rFonts w:ascii="宋体" w:eastAsia="宋体" w:hAnsi="Courier New"/>
      <w:kern w:val="2"/>
      <w:sz w:val="21"/>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6A770-7342-4281-9E61-CAB5335E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74</Pages>
  <Words>6573</Words>
  <Characters>37467</Characters>
  <Application>Microsoft Office Word</Application>
  <DocSecurity>0</DocSecurity>
  <Lines>312</Lines>
  <Paragraphs>87</Paragraphs>
  <ScaleCrop>false</ScaleCrop>
  <Company>微软中国</Company>
  <LinksUpToDate>false</LinksUpToDate>
  <CharactersWithSpaces>43953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新疆维吾尔自治区政府采购中心</dc:title>
  <dc:creator>李霆</dc:creator>
  <cp:lastModifiedBy>覃德娟</cp:lastModifiedBy>
  <cp:revision>4</cp:revision>
  <cp:lastPrinted>2020-07-01T13:58:00Z</cp:lastPrinted>
  <dcterms:created xsi:type="dcterms:W3CDTF">2020-09-14T09:05:00Z</dcterms:created>
  <dcterms:modified xsi:type="dcterms:W3CDTF">2021-04-22T09:28:00Z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