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18033">
      <w:pPr>
        <w:widowControl/>
        <w:kinsoku w:val="0"/>
        <w:autoSpaceDE w:val="0"/>
        <w:autoSpaceDN w:val="0"/>
        <w:adjustRightInd w:val="0"/>
        <w:snapToGrid w:val="0"/>
        <w:spacing w:before="221" w:line="220" w:lineRule="auto"/>
        <w:jc w:val="center"/>
        <w:textAlignment w:val="baseline"/>
        <w:outlineLvl w:val="9"/>
        <w:rPr>
          <w:rFonts w:ascii="宋体" w:hAnsi="宋体" w:eastAsia="宋体" w:cs="宋体"/>
          <w:snapToGrid w:val="0"/>
          <w:color w:val="000000"/>
          <w:kern w:val="0"/>
          <w:sz w:val="112"/>
          <w:szCs w:val="112"/>
          <w:lang w:eastAsia="en-US"/>
        </w:rPr>
      </w:pPr>
      <w:bookmarkStart w:id="0" w:name="_Toc10334"/>
      <w:r>
        <w:rPr>
          <w:rFonts w:ascii="宋体" w:hAnsi="宋体" w:eastAsia="宋体" w:cs="宋体"/>
          <w:b/>
          <w:bCs/>
          <w:snapToGrid w:val="0"/>
          <w:color w:val="000000"/>
          <w:spacing w:val="-39"/>
          <w:kern w:val="0"/>
          <w:sz w:val="112"/>
          <w:szCs w:val="112"/>
          <w:lang w:eastAsia="en-US"/>
        </w:rPr>
        <w:t>青海省政府采购</w:t>
      </w:r>
      <w:bookmarkEnd w:id="0"/>
    </w:p>
    <w:p w14:paraId="2C2176A2">
      <w:pPr>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val="en-US" w:eastAsia="en-US" w:bidi="ar-SA"/>
        </w:rPr>
      </w:pPr>
    </w:p>
    <w:p w14:paraId="69FF70DF">
      <w:pPr>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val="en-US" w:eastAsia="en-US" w:bidi="ar-SA"/>
        </w:rPr>
      </w:pPr>
    </w:p>
    <w:p w14:paraId="4060BDAC">
      <w:pPr>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val="en-US" w:eastAsia="en-US" w:bidi="ar-SA"/>
        </w:rPr>
      </w:pPr>
    </w:p>
    <w:p w14:paraId="71EA12D4">
      <w:pPr>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val="en-US" w:eastAsia="en-US" w:bidi="ar-SA"/>
        </w:rPr>
      </w:pPr>
    </w:p>
    <w:p w14:paraId="5B4CFDE9">
      <w:pPr>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val="en-US" w:eastAsia="en-US" w:bidi="ar-SA"/>
        </w:rPr>
      </w:pPr>
    </w:p>
    <w:p w14:paraId="655D1AAD">
      <w:pPr>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val="en-US" w:eastAsia="en-US" w:bidi="ar-SA"/>
        </w:rPr>
      </w:pPr>
    </w:p>
    <w:p w14:paraId="584C348F">
      <w:pPr>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val="en-US" w:eastAsia="en-US" w:bidi="ar-SA"/>
        </w:rPr>
      </w:pPr>
    </w:p>
    <w:p w14:paraId="5BCAF57E">
      <w:pPr>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val="en-US" w:eastAsia="en-US" w:bidi="ar-SA"/>
        </w:rPr>
      </w:pPr>
    </w:p>
    <w:p w14:paraId="7C2E321C">
      <w:pPr>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val="en-US" w:eastAsia="en-US" w:bidi="ar-SA"/>
        </w:rPr>
      </w:pPr>
    </w:p>
    <w:p w14:paraId="7CED04D5">
      <w:pPr>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val="en-US" w:eastAsia="en-US" w:bidi="ar-SA"/>
        </w:rPr>
      </w:pPr>
    </w:p>
    <w:p w14:paraId="067DC113">
      <w:pPr>
        <w:widowControl/>
        <w:kinsoku w:val="0"/>
        <w:autoSpaceDE w:val="0"/>
        <w:autoSpaceDN w:val="0"/>
        <w:adjustRightInd w:val="0"/>
        <w:snapToGrid w:val="0"/>
        <w:spacing w:before="266" w:line="220" w:lineRule="auto"/>
        <w:jc w:val="center"/>
        <w:textAlignment w:val="baseline"/>
        <w:outlineLvl w:val="9"/>
        <w:rPr>
          <w:rFonts w:ascii="宋体" w:hAnsi="宋体" w:eastAsia="宋体" w:cs="宋体"/>
          <w:snapToGrid w:val="0"/>
          <w:color w:val="000000"/>
          <w:kern w:val="0"/>
          <w:sz w:val="82"/>
          <w:szCs w:val="82"/>
          <w:lang w:eastAsia="en-US"/>
        </w:rPr>
      </w:pPr>
      <w:bookmarkStart w:id="1" w:name="_Toc21113"/>
      <w:r>
        <w:rPr>
          <w:rFonts w:ascii="宋体" w:hAnsi="宋体" w:eastAsia="宋体" w:cs="宋体"/>
          <w:b/>
          <w:bCs/>
          <w:snapToGrid w:val="0"/>
          <w:color w:val="000000"/>
          <w:spacing w:val="-24"/>
          <w:kern w:val="0"/>
          <w:sz w:val="82"/>
          <w:szCs w:val="82"/>
          <w:lang w:eastAsia="en-US"/>
        </w:rPr>
        <w:t>公开招标文件</w:t>
      </w:r>
      <w:bookmarkEnd w:id="1"/>
    </w:p>
    <w:p w14:paraId="6D6857C4">
      <w:pPr>
        <w:kinsoku w:val="0"/>
        <w:autoSpaceDE w:val="0"/>
        <w:autoSpaceDN w:val="0"/>
        <w:adjustRightInd w:val="0"/>
        <w:snapToGrid w:val="0"/>
        <w:spacing w:line="392" w:lineRule="auto"/>
        <w:jc w:val="left"/>
        <w:textAlignment w:val="baseline"/>
        <w:rPr>
          <w:rFonts w:ascii="Arial" w:hAnsi="Arial" w:eastAsia="Arial" w:cs="Arial"/>
          <w:snapToGrid w:val="0"/>
          <w:color w:val="000000"/>
          <w:kern w:val="0"/>
          <w:sz w:val="21"/>
          <w:szCs w:val="21"/>
          <w:lang w:val="en-US" w:eastAsia="en-US" w:bidi="ar-SA"/>
        </w:rPr>
      </w:pPr>
    </w:p>
    <w:p w14:paraId="07200782">
      <w:pPr>
        <w:widowControl/>
        <w:kinsoku w:val="0"/>
        <w:autoSpaceDE w:val="0"/>
        <w:autoSpaceDN w:val="0"/>
        <w:adjustRightInd w:val="0"/>
        <w:snapToGrid w:val="0"/>
        <w:spacing w:before="97" w:line="219" w:lineRule="auto"/>
        <w:jc w:val="center"/>
        <w:textAlignment w:val="baseline"/>
        <w:outlineLvl w:val="9"/>
        <w:rPr>
          <w:rFonts w:ascii="宋体" w:hAnsi="宋体" w:eastAsia="宋体" w:cs="宋体"/>
          <w:snapToGrid w:val="0"/>
          <w:color w:val="000000"/>
          <w:kern w:val="0"/>
          <w:sz w:val="30"/>
          <w:szCs w:val="30"/>
          <w:lang w:eastAsia="en-US"/>
        </w:rPr>
      </w:pPr>
      <w:bookmarkStart w:id="2" w:name="_Toc21927"/>
      <w:r>
        <w:rPr>
          <w:rFonts w:ascii="宋体" w:hAnsi="宋体" w:eastAsia="宋体" w:cs="宋体"/>
          <w:b/>
          <w:bCs/>
          <w:snapToGrid w:val="0"/>
          <w:color w:val="000000"/>
          <w:spacing w:val="-31"/>
          <w:kern w:val="0"/>
          <w:sz w:val="30"/>
          <w:szCs w:val="30"/>
          <w:lang w:eastAsia="en-US"/>
        </w:rPr>
        <w:t>(货物类）</w:t>
      </w:r>
      <w:bookmarkEnd w:id="2"/>
    </w:p>
    <w:p w14:paraId="6832773E">
      <w:pPr>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val="en-US" w:eastAsia="en-US" w:bidi="ar-SA"/>
        </w:rPr>
      </w:pPr>
    </w:p>
    <w:p w14:paraId="5E8A8029">
      <w:pPr>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val="en-US" w:eastAsia="en-US" w:bidi="ar-SA"/>
        </w:rPr>
      </w:pPr>
    </w:p>
    <w:p w14:paraId="2739F363">
      <w:pPr>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val="en-US" w:eastAsia="en-US" w:bidi="ar-SA"/>
        </w:rPr>
      </w:pPr>
    </w:p>
    <w:p w14:paraId="053833A5">
      <w:pPr>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val="en-US" w:eastAsia="en-US" w:bidi="ar-SA"/>
        </w:rPr>
      </w:pPr>
    </w:p>
    <w:p w14:paraId="6BFA2A60">
      <w:pPr>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val="en-US" w:eastAsia="en-US" w:bidi="ar-SA"/>
        </w:rPr>
      </w:pPr>
    </w:p>
    <w:p w14:paraId="1BC51E74">
      <w:pPr>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val="en-US" w:eastAsia="en-US" w:bidi="ar-SA"/>
        </w:rPr>
      </w:pPr>
    </w:p>
    <w:p w14:paraId="05445A5A">
      <w:pPr>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val="en-US" w:eastAsia="en-US" w:bidi="ar-SA"/>
        </w:rPr>
      </w:pPr>
    </w:p>
    <w:p w14:paraId="64C87B5E">
      <w:pPr>
        <w:widowControl/>
        <w:kinsoku w:val="0"/>
        <w:autoSpaceDE w:val="0"/>
        <w:autoSpaceDN w:val="0"/>
        <w:adjustRightInd w:val="0"/>
        <w:snapToGrid w:val="0"/>
        <w:spacing w:before="98" w:line="219" w:lineRule="auto"/>
        <w:ind w:left="5"/>
        <w:jc w:val="left"/>
        <w:textAlignment w:val="baseline"/>
        <w:outlineLvl w:val="9"/>
        <w:rPr>
          <w:rFonts w:hint="default" w:ascii="宋体" w:hAnsi="宋体" w:eastAsia="宋体" w:cs="宋体"/>
          <w:snapToGrid w:val="0"/>
          <w:color w:val="000000"/>
          <w:kern w:val="0"/>
          <w:sz w:val="30"/>
          <w:szCs w:val="30"/>
          <w:lang w:val="en-US" w:eastAsia="zh-CN"/>
        </w:rPr>
      </w:pPr>
      <w:bookmarkStart w:id="3" w:name="_Toc28365"/>
      <w:r>
        <w:rPr>
          <w:rFonts w:ascii="宋体" w:hAnsi="宋体" w:eastAsia="宋体" w:cs="宋体"/>
          <w:b/>
          <w:bCs/>
          <w:snapToGrid w:val="0"/>
          <w:color w:val="000000"/>
          <w:spacing w:val="-7"/>
          <w:kern w:val="0"/>
          <w:sz w:val="30"/>
          <w:szCs w:val="30"/>
          <w:lang w:eastAsia="en-US"/>
        </w:rPr>
        <w:t>采购项目编号：青海省招公招（货物）</w:t>
      </w:r>
      <w:bookmarkEnd w:id="3"/>
      <w:r>
        <w:rPr>
          <w:rFonts w:hint="eastAsia" w:ascii="宋体" w:hAnsi="宋体" w:eastAsia="宋体" w:cs="宋体"/>
          <w:b/>
          <w:bCs/>
          <w:snapToGrid w:val="0"/>
          <w:color w:val="000000"/>
          <w:spacing w:val="-7"/>
          <w:kern w:val="0"/>
          <w:sz w:val="30"/>
          <w:szCs w:val="30"/>
          <w:lang w:eastAsia="zh-CN"/>
        </w:rPr>
        <w:t>2025-0</w:t>
      </w:r>
      <w:r>
        <w:rPr>
          <w:rFonts w:hint="eastAsia" w:ascii="宋体" w:hAnsi="宋体" w:eastAsia="宋体" w:cs="宋体"/>
          <w:b/>
          <w:bCs/>
          <w:snapToGrid w:val="0"/>
          <w:color w:val="000000"/>
          <w:spacing w:val="-7"/>
          <w:kern w:val="0"/>
          <w:sz w:val="30"/>
          <w:szCs w:val="30"/>
          <w:lang w:val="en-US" w:eastAsia="zh-CN"/>
        </w:rPr>
        <w:t>45</w:t>
      </w:r>
    </w:p>
    <w:p w14:paraId="222F308E">
      <w:pPr>
        <w:kinsoku w:val="0"/>
        <w:autoSpaceDE w:val="0"/>
        <w:autoSpaceDN w:val="0"/>
        <w:adjustRightInd w:val="0"/>
        <w:snapToGrid w:val="0"/>
        <w:spacing w:line="377" w:lineRule="auto"/>
        <w:jc w:val="left"/>
        <w:textAlignment w:val="baseline"/>
        <w:rPr>
          <w:rFonts w:ascii="Arial" w:hAnsi="Arial" w:eastAsia="Arial" w:cs="Arial"/>
          <w:snapToGrid w:val="0"/>
          <w:color w:val="000000"/>
          <w:kern w:val="0"/>
          <w:sz w:val="21"/>
          <w:szCs w:val="21"/>
          <w:lang w:val="en-US" w:eastAsia="en-US" w:bidi="ar-SA"/>
        </w:rPr>
      </w:pPr>
    </w:p>
    <w:p w14:paraId="73AD104D">
      <w:pPr>
        <w:widowControl/>
        <w:kinsoku w:val="0"/>
        <w:autoSpaceDE w:val="0"/>
        <w:autoSpaceDN w:val="0"/>
        <w:adjustRightInd w:val="0"/>
        <w:snapToGrid w:val="0"/>
        <w:spacing w:before="97" w:line="219" w:lineRule="auto"/>
        <w:ind w:left="5"/>
        <w:jc w:val="left"/>
        <w:textAlignment w:val="baseline"/>
        <w:outlineLvl w:val="9"/>
        <w:rPr>
          <w:rFonts w:hint="default" w:ascii="宋体" w:hAnsi="宋体" w:eastAsia="宋体" w:cs="宋体"/>
          <w:snapToGrid w:val="0"/>
          <w:color w:val="000000"/>
          <w:kern w:val="0"/>
          <w:sz w:val="30"/>
          <w:szCs w:val="30"/>
          <w:lang w:val="en-US" w:eastAsia="zh-CN"/>
        </w:rPr>
      </w:pPr>
      <w:bookmarkStart w:id="4" w:name="_Toc1466"/>
      <w:r>
        <w:rPr>
          <w:rFonts w:ascii="宋体" w:hAnsi="宋体" w:eastAsia="宋体" w:cs="宋体"/>
          <w:b/>
          <w:bCs/>
          <w:snapToGrid w:val="0"/>
          <w:color w:val="000000"/>
          <w:spacing w:val="-8"/>
          <w:kern w:val="0"/>
          <w:sz w:val="30"/>
          <w:szCs w:val="30"/>
          <w:lang w:eastAsia="en-US"/>
        </w:rPr>
        <w:t>采购项目名称：</w:t>
      </w:r>
      <w:bookmarkEnd w:id="4"/>
      <w:r>
        <w:rPr>
          <w:rFonts w:hint="eastAsia" w:ascii="宋体" w:hAnsi="宋体" w:eastAsia="宋体" w:cs="宋体"/>
          <w:b/>
          <w:bCs/>
          <w:snapToGrid w:val="0"/>
          <w:color w:val="000000"/>
          <w:spacing w:val="-8"/>
          <w:kern w:val="0"/>
          <w:sz w:val="30"/>
          <w:szCs w:val="30"/>
          <w:lang w:val="en-US" w:eastAsia="zh-CN"/>
        </w:rPr>
        <w:t>西宁市口腔医院公立医院改革与高质量发展示范项目口腔诊疗培训示范基地口腔数字化诊疗设备采购项目一</w:t>
      </w:r>
    </w:p>
    <w:p w14:paraId="5F7F3A43">
      <w:pPr>
        <w:kinsoku w:val="0"/>
        <w:autoSpaceDE w:val="0"/>
        <w:autoSpaceDN w:val="0"/>
        <w:adjustRightInd w:val="0"/>
        <w:snapToGrid w:val="0"/>
        <w:spacing w:line="385" w:lineRule="auto"/>
        <w:jc w:val="left"/>
        <w:textAlignment w:val="baseline"/>
        <w:rPr>
          <w:rFonts w:ascii="Arial" w:hAnsi="Arial" w:eastAsia="Arial" w:cs="Arial"/>
          <w:snapToGrid w:val="0"/>
          <w:color w:val="000000"/>
          <w:kern w:val="0"/>
          <w:sz w:val="21"/>
          <w:szCs w:val="21"/>
          <w:lang w:val="en-US" w:eastAsia="en-US" w:bidi="ar-SA"/>
        </w:rPr>
      </w:pPr>
    </w:p>
    <w:p w14:paraId="02845C65">
      <w:pPr>
        <w:widowControl/>
        <w:kinsoku w:val="0"/>
        <w:autoSpaceDE w:val="0"/>
        <w:autoSpaceDN w:val="0"/>
        <w:adjustRightInd w:val="0"/>
        <w:snapToGrid w:val="0"/>
        <w:spacing w:before="98" w:line="219" w:lineRule="auto"/>
        <w:ind w:left="5"/>
        <w:jc w:val="left"/>
        <w:textAlignment w:val="baseline"/>
        <w:outlineLvl w:val="9"/>
        <w:rPr>
          <w:rFonts w:hint="default" w:ascii="宋体" w:hAnsi="宋体" w:eastAsia="宋体" w:cs="宋体"/>
          <w:snapToGrid w:val="0"/>
          <w:color w:val="000000"/>
          <w:kern w:val="0"/>
          <w:sz w:val="30"/>
          <w:szCs w:val="30"/>
          <w:lang w:val="en-US" w:eastAsia="zh-CN"/>
        </w:rPr>
      </w:pPr>
      <w:bookmarkStart w:id="5" w:name="_Toc31361"/>
      <w:r>
        <w:rPr>
          <w:rFonts w:ascii="宋体" w:hAnsi="宋体" w:eastAsia="宋体" w:cs="宋体"/>
          <w:b/>
          <w:bCs/>
          <w:snapToGrid w:val="0"/>
          <w:color w:val="000000"/>
          <w:spacing w:val="-9"/>
          <w:kern w:val="0"/>
          <w:sz w:val="30"/>
          <w:szCs w:val="30"/>
          <w:lang w:eastAsia="en-US"/>
        </w:rPr>
        <w:t>采</w:t>
      </w:r>
      <w:r>
        <w:rPr>
          <w:rFonts w:hint="eastAsia" w:ascii="宋体" w:hAnsi="宋体" w:eastAsia="宋体" w:cs="宋体"/>
          <w:b/>
          <w:bCs/>
          <w:snapToGrid w:val="0"/>
          <w:color w:val="000000"/>
          <w:spacing w:val="-9"/>
          <w:kern w:val="0"/>
          <w:sz w:val="30"/>
          <w:szCs w:val="30"/>
          <w:lang w:val="en-US" w:eastAsia="zh-CN"/>
        </w:rPr>
        <w:t xml:space="preserve">   </w:t>
      </w:r>
      <w:r>
        <w:rPr>
          <w:rFonts w:ascii="宋体" w:hAnsi="宋体" w:eastAsia="宋体" w:cs="宋体"/>
          <w:b/>
          <w:bCs/>
          <w:snapToGrid w:val="0"/>
          <w:color w:val="000000"/>
          <w:spacing w:val="-9"/>
          <w:kern w:val="0"/>
          <w:sz w:val="30"/>
          <w:szCs w:val="30"/>
          <w:lang w:eastAsia="en-US"/>
        </w:rPr>
        <w:t>购</w:t>
      </w:r>
      <w:r>
        <w:rPr>
          <w:rFonts w:hint="eastAsia" w:ascii="宋体" w:hAnsi="宋体" w:eastAsia="宋体" w:cs="宋体"/>
          <w:b/>
          <w:bCs/>
          <w:snapToGrid w:val="0"/>
          <w:color w:val="000000"/>
          <w:spacing w:val="-9"/>
          <w:kern w:val="0"/>
          <w:sz w:val="30"/>
          <w:szCs w:val="30"/>
          <w:lang w:val="en-US" w:eastAsia="zh-CN"/>
        </w:rPr>
        <w:t xml:space="preserve">   </w:t>
      </w:r>
      <w:r>
        <w:rPr>
          <w:rFonts w:ascii="宋体" w:hAnsi="宋体" w:eastAsia="宋体" w:cs="宋体"/>
          <w:b/>
          <w:bCs/>
          <w:snapToGrid w:val="0"/>
          <w:color w:val="000000"/>
          <w:spacing w:val="-9"/>
          <w:kern w:val="0"/>
          <w:sz w:val="30"/>
          <w:szCs w:val="30"/>
          <w:lang w:eastAsia="en-US"/>
        </w:rPr>
        <w:t>人：</w:t>
      </w:r>
      <w:bookmarkEnd w:id="5"/>
      <w:r>
        <w:rPr>
          <w:rFonts w:hint="eastAsia" w:ascii="宋体" w:hAnsi="宋体" w:eastAsia="宋体" w:cs="宋体"/>
          <w:b/>
          <w:bCs/>
          <w:snapToGrid w:val="0"/>
          <w:color w:val="000000"/>
          <w:spacing w:val="-9"/>
          <w:kern w:val="0"/>
          <w:sz w:val="30"/>
          <w:szCs w:val="30"/>
          <w:lang w:val="en-US" w:eastAsia="zh-CN"/>
        </w:rPr>
        <w:t>西宁市口腔医院</w:t>
      </w:r>
    </w:p>
    <w:p w14:paraId="61F64036">
      <w:pPr>
        <w:kinsoku w:val="0"/>
        <w:autoSpaceDE w:val="0"/>
        <w:autoSpaceDN w:val="0"/>
        <w:adjustRightInd w:val="0"/>
        <w:snapToGrid w:val="0"/>
        <w:spacing w:line="346" w:lineRule="auto"/>
        <w:jc w:val="left"/>
        <w:textAlignment w:val="baseline"/>
        <w:rPr>
          <w:rFonts w:ascii="Arial" w:hAnsi="Arial" w:eastAsia="Arial" w:cs="Arial"/>
          <w:snapToGrid w:val="0"/>
          <w:color w:val="000000"/>
          <w:kern w:val="0"/>
          <w:sz w:val="21"/>
          <w:szCs w:val="21"/>
          <w:lang w:val="en-US" w:eastAsia="en-US" w:bidi="ar-SA"/>
        </w:rPr>
      </w:pPr>
    </w:p>
    <w:p w14:paraId="707EB342">
      <w:pPr>
        <w:widowControl/>
        <w:kinsoku w:val="0"/>
        <w:autoSpaceDE w:val="0"/>
        <w:autoSpaceDN w:val="0"/>
        <w:adjustRightInd w:val="0"/>
        <w:snapToGrid w:val="0"/>
        <w:spacing w:before="98" w:line="219" w:lineRule="auto"/>
        <w:ind w:left="5"/>
        <w:jc w:val="left"/>
        <w:textAlignment w:val="baseline"/>
        <w:outlineLvl w:val="9"/>
        <w:rPr>
          <w:rFonts w:ascii="宋体" w:hAnsi="宋体" w:eastAsia="宋体" w:cs="宋体"/>
          <w:snapToGrid w:val="0"/>
          <w:color w:val="000000"/>
          <w:kern w:val="0"/>
          <w:sz w:val="30"/>
          <w:szCs w:val="30"/>
          <w:lang w:eastAsia="en-US"/>
        </w:rPr>
      </w:pPr>
      <w:bookmarkStart w:id="6" w:name="_Toc3440"/>
      <w:r>
        <w:rPr>
          <w:rFonts w:ascii="宋体" w:hAnsi="宋体" w:eastAsia="宋体" w:cs="宋体"/>
          <w:b/>
          <w:bCs/>
          <w:snapToGrid w:val="0"/>
          <w:color w:val="000000"/>
          <w:spacing w:val="-9"/>
          <w:kern w:val="0"/>
          <w:sz w:val="30"/>
          <w:szCs w:val="30"/>
          <w:lang w:eastAsia="en-US"/>
        </w:rPr>
        <w:t>采购代理机构：青海省招标有限责任公司</w:t>
      </w:r>
      <w:bookmarkEnd w:id="6"/>
    </w:p>
    <w:p w14:paraId="3C127F6D">
      <w:pPr>
        <w:kinsoku w:val="0"/>
        <w:autoSpaceDE w:val="0"/>
        <w:autoSpaceDN w:val="0"/>
        <w:adjustRightInd w:val="0"/>
        <w:snapToGrid w:val="0"/>
        <w:spacing w:line="284" w:lineRule="auto"/>
        <w:jc w:val="left"/>
        <w:textAlignment w:val="baseline"/>
        <w:rPr>
          <w:rFonts w:ascii="Arial" w:hAnsi="Arial" w:eastAsia="Arial" w:cs="Arial"/>
          <w:snapToGrid w:val="0"/>
          <w:color w:val="000000"/>
          <w:kern w:val="0"/>
          <w:sz w:val="21"/>
          <w:szCs w:val="21"/>
          <w:lang w:val="en-US" w:eastAsia="en-US" w:bidi="ar-SA"/>
        </w:rPr>
      </w:pPr>
    </w:p>
    <w:p w14:paraId="4E8241FE">
      <w:pPr>
        <w:kinsoku w:val="0"/>
        <w:autoSpaceDE w:val="0"/>
        <w:autoSpaceDN w:val="0"/>
        <w:adjustRightInd w:val="0"/>
        <w:snapToGrid w:val="0"/>
        <w:spacing w:line="285" w:lineRule="auto"/>
        <w:jc w:val="left"/>
        <w:textAlignment w:val="baseline"/>
        <w:rPr>
          <w:rFonts w:ascii="Arial" w:hAnsi="Arial" w:eastAsia="Arial" w:cs="Arial"/>
          <w:snapToGrid w:val="0"/>
          <w:color w:val="000000"/>
          <w:kern w:val="0"/>
          <w:sz w:val="21"/>
          <w:szCs w:val="21"/>
          <w:lang w:val="en-US" w:eastAsia="en-US" w:bidi="ar-SA"/>
        </w:rPr>
      </w:pPr>
    </w:p>
    <w:p w14:paraId="38196F3B">
      <w:pPr>
        <w:kinsoku w:val="0"/>
        <w:autoSpaceDE w:val="0"/>
        <w:autoSpaceDN w:val="0"/>
        <w:adjustRightInd w:val="0"/>
        <w:snapToGrid w:val="0"/>
        <w:spacing w:line="285" w:lineRule="auto"/>
        <w:jc w:val="left"/>
        <w:textAlignment w:val="baseline"/>
        <w:rPr>
          <w:rFonts w:ascii="Arial" w:hAnsi="Arial" w:eastAsia="Arial" w:cs="Arial"/>
          <w:snapToGrid w:val="0"/>
          <w:color w:val="000000"/>
          <w:kern w:val="0"/>
          <w:sz w:val="21"/>
          <w:szCs w:val="21"/>
          <w:lang w:val="en-US" w:eastAsia="en-US" w:bidi="ar-SA"/>
        </w:rPr>
      </w:pPr>
    </w:p>
    <w:p w14:paraId="6C0F268B">
      <w:pPr>
        <w:kinsoku w:val="0"/>
        <w:autoSpaceDE w:val="0"/>
        <w:autoSpaceDN w:val="0"/>
        <w:adjustRightInd w:val="0"/>
        <w:snapToGrid w:val="0"/>
        <w:spacing w:line="285" w:lineRule="auto"/>
        <w:jc w:val="left"/>
        <w:textAlignment w:val="baseline"/>
        <w:rPr>
          <w:rFonts w:ascii="Arial" w:hAnsi="Arial" w:eastAsia="Arial" w:cs="Arial"/>
          <w:snapToGrid w:val="0"/>
          <w:color w:val="000000"/>
          <w:kern w:val="0"/>
          <w:sz w:val="21"/>
          <w:szCs w:val="21"/>
          <w:lang w:val="en-US" w:eastAsia="en-US" w:bidi="ar-SA"/>
        </w:rPr>
      </w:pPr>
    </w:p>
    <w:p w14:paraId="5AC1D8FA">
      <w:pPr>
        <w:widowControl/>
        <w:kinsoku w:val="0"/>
        <w:autoSpaceDE w:val="0"/>
        <w:autoSpaceDN w:val="0"/>
        <w:adjustRightInd w:val="0"/>
        <w:snapToGrid w:val="0"/>
        <w:spacing w:before="98" w:line="220" w:lineRule="auto"/>
        <w:jc w:val="center"/>
        <w:textAlignment w:val="baseline"/>
        <w:rPr>
          <w:rFonts w:ascii="宋体" w:hAnsi="宋体" w:eastAsia="宋体" w:cs="宋体"/>
          <w:b/>
          <w:bCs/>
          <w:snapToGrid w:val="0"/>
          <w:color w:val="000000"/>
          <w:spacing w:val="-11"/>
          <w:kern w:val="0"/>
          <w:sz w:val="30"/>
          <w:szCs w:val="30"/>
          <w:lang w:eastAsia="en-US"/>
        </w:rPr>
      </w:pPr>
      <w:r>
        <w:rPr>
          <w:rFonts w:ascii="宋体" w:hAnsi="宋体" w:eastAsia="宋体" w:cs="宋体"/>
          <w:b/>
          <w:bCs/>
          <w:snapToGrid w:val="0"/>
          <w:color w:val="000000"/>
          <w:spacing w:val="-11"/>
          <w:kern w:val="0"/>
          <w:sz w:val="30"/>
          <w:szCs w:val="30"/>
          <w:lang w:eastAsia="en-US"/>
        </w:rPr>
        <w:t>202</w:t>
      </w:r>
      <w:r>
        <w:rPr>
          <w:rFonts w:hint="eastAsia" w:ascii="宋体" w:hAnsi="宋体" w:eastAsia="宋体" w:cs="宋体"/>
          <w:b/>
          <w:bCs/>
          <w:snapToGrid w:val="0"/>
          <w:color w:val="000000"/>
          <w:spacing w:val="-11"/>
          <w:kern w:val="0"/>
          <w:sz w:val="30"/>
          <w:szCs w:val="30"/>
          <w:lang w:val="en-US" w:eastAsia="zh-CN"/>
        </w:rPr>
        <w:t>5</w:t>
      </w:r>
      <w:r>
        <w:rPr>
          <w:rFonts w:ascii="宋体" w:hAnsi="宋体" w:eastAsia="宋体" w:cs="宋体"/>
          <w:b/>
          <w:bCs/>
          <w:snapToGrid w:val="0"/>
          <w:color w:val="000000"/>
          <w:spacing w:val="-11"/>
          <w:kern w:val="0"/>
          <w:sz w:val="30"/>
          <w:szCs w:val="30"/>
          <w:lang w:eastAsia="en-US"/>
        </w:rPr>
        <w:t>年</w:t>
      </w:r>
      <w:r>
        <w:rPr>
          <w:rFonts w:hint="eastAsia" w:ascii="宋体" w:hAnsi="宋体" w:eastAsia="宋体" w:cs="宋体"/>
          <w:b/>
          <w:bCs/>
          <w:snapToGrid w:val="0"/>
          <w:color w:val="000000"/>
          <w:spacing w:val="-11"/>
          <w:kern w:val="0"/>
          <w:sz w:val="30"/>
          <w:szCs w:val="30"/>
          <w:lang w:val="en-US" w:eastAsia="zh-CN"/>
        </w:rPr>
        <w:t>6</w:t>
      </w:r>
      <w:r>
        <w:rPr>
          <w:rFonts w:ascii="宋体" w:hAnsi="宋体" w:eastAsia="宋体" w:cs="宋体"/>
          <w:b/>
          <w:bCs/>
          <w:snapToGrid w:val="0"/>
          <w:color w:val="000000"/>
          <w:spacing w:val="-11"/>
          <w:kern w:val="0"/>
          <w:sz w:val="30"/>
          <w:szCs w:val="30"/>
          <w:lang w:eastAsia="en-US"/>
        </w:rPr>
        <w:t>月</w:t>
      </w:r>
    </w:p>
    <w:p w14:paraId="416FB46D">
      <w:pPr>
        <w:widowControl/>
        <w:kinsoku w:val="0"/>
        <w:autoSpaceDE w:val="0"/>
        <w:autoSpaceDN w:val="0"/>
        <w:adjustRightInd w:val="0"/>
        <w:snapToGrid w:val="0"/>
        <w:spacing w:before="98" w:line="220" w:lineRule="auto"/>
        <w:jc w:val="center"/>
        <w:textAlignment w:val="baseline"/>
        <w:rPr>
          <w:rFonts w:ascii="宋体" w:hAnsi="宋体" w:eastAsia="宋体" w:cs="宋体"/>
          <w:b/>
          <w:bCs/>
          <w:snapToGrid w:val="0"/>
          <w:color w:val="000000"/>
          <w:spacing w:val="-11"/>
          <w:kern w:val="0"/>
          <w:sz w:val="30"/>
          <w:szCs w:val="30"/>
          <w:lang w:eastAsia="en-US"/>
        </w:rPr>
      </w:pPr>
    </w:p>
    <w:p w14:paraId="2B39530A">
      <w:pPr>
        <w:widowControl/>
        <w:kinsoku w:val="0"/>
        <w:autoSpaceDE w:val="0"/>
        <w:autoSpaceDN w:val="0"/>
        <w:adjustRightInd w:val="0"/>
        <w:snapToGrid w:val="0"/>
        <w:spacing w:before="98" w:line="220" w:lineRule="auto"/>
        <w:jc w:val="both"/>
        <w:textAlignment w:val="baseline"/>
        <w:rPr>
          <w:rFonts w:ascii="宋体" w:hAnsi="宋体" w:eastAsia="宋体" w:cs="宋体"/>
          <w:b/>
          <w:bCs/>
          <w:snapToGrid w:val="0"/>
          <w:color w:val="000000"/>
          <w:spacing w:val="-11"/>
          <w:kern w:val="0"/>
          <w:sz w:val="30"/>
          <w:szCs w:val="30"/>
          <w:lang w:eastAsia="en-US"/>
        </w:rPr>
      </w:pPr>
    </w:p>
    <w:p w14:paraId="01EC350E">
      <w:pPr>
        <w:spacing w:line="220" w:lineRule="auto"/>
        <w:rPr>
          <w:rFonts w:ascii="宋体" w:hAnsi="宋体" w:eastAsia="宋体" w:cs="宋体"/>
          <w:sz w:val="30"/>
          <w:szCs w:val="30"/>
        </w:rPr>
        <w:sectPr>
          <w:footerReference r:id="rId3" w:type="default"/>
          <w:pgSz w:w="11906" w:h="16840"/>
          <w:pgMar w:top="1361" w:right="1617" w:bottom="1262" w:left="1785" w:header="0" w:footer="1052" w:gutter="0"/>
          <w:pgBorders>
            <w:top w:val="none" w:sz="0" w:space="0"/>
            <w:left w:val="none" w:sz="0" w:space="0"/>
            <w:bottom w:val="none" w:sz="0" w:space="0"/>
            <w:right w:val="none" w:sz="0" w:space="0"/>
          </w:pgBorders>
          <w:pgNumType w:fmt="numberInDash"/>
          <w:cols w:space="720" w:num="1"/>
        </w:sectPr>
      </w:pPr>
    </w:p>
    <w:sdt>
      <w:sdtPr>
        <w:rPr>
          <w:rFonts w:ascii="宋体" w:hAnsi="宋体" w:eastAsia="宋体" w:cs="Arial"/>
          <w:snapToGrid w:val="0"/>
          <w:color w:val="000000"/>
          <w:kern w:val="0"/>
          <w:sz w:val="21"/>
          <w:szCs w:val="21"/>
          <w:lang w:val="en-US" w:eastAsia="en-US" w:bidi="ar-SA"/>
        </w:rPr>
        <w:id w:val="147473577"/>
        <w15:color w:val="DBDBDB"/>
        <w:docPartObj>
          <w:docPartGallery w:val="Table of Contents"/>
          <w:docPartUnique/>
        </w:docPartObj>
      </w:sdtPr>
      <w:sdtEndPr>
        <w:rPr>
          <w:rFonts w:ascii="Arial" w:hAnsi="Arial" w:eastAsia="Arial" w:cs="Arial"/>
          <w:snapToGrid w:val="0"/>
          <w:color w:val="000000"/>
          <w:kern w:val="0"/>
          <w:sz w:val="21"/>
          <w:szCs w:val="19"/>
          <w:lang w:val="en-US" w:eastAsia="en-US" w:bidi="ar-SA"/>
        </w:rPr>
      </w:sdtEndPr>
      <w:sdtContent>
        <w:p w14:paraId="35C1043D">
          <w:pPr>
            <w:widowControl/>
            <w:kinsoku w:val="0"/>
            <w:autoSpaceDE w:val="0"/>
            <w:autoSpaceDN w:val="0"/>
            <w:adjustRightInd w:val="0"/>
            <w:snapToGrid w:val="0"/>
            <w:spacing w:before="0" w:beforeLines="0" w:after="0" w:afterLines="0" w:line="240" w:lineRule="auto"/>
            <w:ind w:left="0" w:leftChars="0" w:right="0" w:rightChars="0" w:firstLine="0" w:firstLineChars="0"/>
            <w:jc w:val="center"/>
            <w:textAlignment w:val="baseline"/>
            <w:rPr>
              <w:rFonts w:hint="eastAsia" w:ascii="仿宋" w:hAnsi="仿宋" w:eastAsia="仿宋" w:cs="仿宋"/>
              <w:snapToGrid w:val="0"/>
              <w:color w:val="000000"/>
              <w:kern w:val="0"/>
              <w:sz w:val="21"/>
              <w:szCs w:val="21"/>
              <w:lang w:eastAsia="en-US"/>
            </w:rPr>
          </w:pPr>
          <w:r>
            <w:rPr>
              <w:rFonts w:hint="eastAsia" w:ascii="黑体" w:hAnsi="黑体" w:eastAsia="黑体" w:cs="黑体"/>
              <w:snapToGrid w:val="0"/>
              <w:color w:val="000000"/>
              <w:kern w:val="0"/>
              <w:sz w:val="28"/>
              <w:szCs w:val="28"/>
              <w:lang w:eastAsia="en-US"/>
            </w:rPr>
            <w:t>目录</w:t>
          </w:r>
        </w:p>
        <w:p w14:paraId="388D6E7A">
          <w:pPr>
            <w:tabs>
              <w:tab w:val="right" w:leader="dot" w:pos="9229"/>
            </w:tabs>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TOC \o "1-3" \h \u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HYPERLINK \l _Toc30983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bCs/>
              <w:snapToGrid w:val="0"/>
              <w:color w:val="000000"/>
              <w:spacing w:val="-2"/>
              <w:kern w:val="0"/>
              <w:sz w:val="21"/>
              <w:szCs w:val="21"/>
              <w:lang w:val="en-US" w:eastAsia="en-US" w:bidi="ar-SA"/>
            </w:rPr>
            <w:t>第一部分投标邀请</w:t>
          </w:r>
          <w:r>
            <w:rPr>
              <w:rFonts w:hint="eastAsia" w:ascii="仿宋" w:hAnsi="仿宋" w:eastAsia="仿宋" w:cs="仿宋"/>
              <w:snapToGrid w:val="0"/>
              <w:color w:val="000000"/>
              <w:kern w:val="0"/>
              <w:sz w:val="21"/>
              <w:szCs w:val="21"/>
              <w:lang w:val="en-US" w:eastAsia="en-US" w:bidi="ar-SA"/>
            </w:rPr>
            <w:tab/>
          </w: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PAGEREF _Toc30983 \h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snapToGrid w:val="0"/>
              <w:color w:val="000000"/>
              <w:kern w:val="0"/>
              <w:sz w:val="21"/>
              <w:szCs w:val="21"/>
              <w:lang w:val="en-US" w:eastAsia="en-US" w:bidi="ar-SA"/>
            </w:rPr>
            <w:t>- 1 -</w:t>
          </w:r>
          <w:r>
            <w:rPr>
              <w:rFonts w:hint="eastAsia" w:ascii="仿宋" w:hAnsi="仿宋" w:eastAsia="仿宋" w:cs="仿宋"/>
              <w:snapToGrid w:val="0"/>
              <w:color w:val="000000"/>
              <w:kern w:val="0"/>
              <w:sz w:val="21"/>
              <w:szCs w:val="21"/>
              <w:lang w:val="en-US" w:eastAsia="en-US" w:bidi="ar-SA"/>
            </w:rPr>
            <w:fldChar w:fldCharType="end"/>
          </w:r>
          <w:r>
            <w:rPr>
              <w:rFonts w:hint="eastAsia" w:ascii="仿宋" w:hAnsi="仿宋" w:eastAsia="仿宋" w:cs="仿宋"/>
              <w:snapToGrid w:val="0"/>
              <w:color w:val="000000"/>
              <w:kern w:val="0"/>
              <w:sz w:val="21"/>
              <w:szCs w:val="21"/>
              <w:lang w:val="en-US" w:eastAsia="en-US" w:bidi="ar-SA"/>
            </w:rPr>
            <w:fldChar w:fldCharType="end"/>
          </w:r>
        </w:p>
        <w:p w14:paraId="01A7FFFB">
          <w:pPr>
            <w:tabs>
              <w:tab w:val="right" w:leader="dot" w:pos="9229"/>
            </w:tabs>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HYPERLINK \l _Toc6704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bCs/>
              <w:snapToGrid w:val="0"/>
              <w:color w:val="000000"/>
              <w:spacing w:val="-1"/>
              <w:kern w:val="0"/>
              <w:sz w:val="21"/>
              <w:szCs w:val="21"/>
              <w:lang w:val="en-US" w:eastAsia="en-US" w:bidi="ar-SA"/>
            </w:rPr>
            <w:t>第二部分</w:t>
          </w:r>
          <w:r>
            <w:rPr>
              <w:rFonts w:hint="eastAsia" w:ascii="仿宋" w:hAnsi="仿宋" w:eastAsia="仿宋" w:cs="仿宋"/>
              <w:bCs/>
              <w:snapToGrid w:val="0"/>
              <w:color w:val="000000"/>
              <w:spacing w:val="-1"/>
              <w:kern w:val="0"/>
              <w:sz w:val="21"/>
              <w:szCs w:val="21"/>
              <w:lang w:val="en-US" w:eastAsia="zh-CN" w:bidi="ar-SA"/>
            </w:rPr>
            <w:t>供应商</w:t>
          </w:r>
          <w:r>
            <w:rPr>
              <w:rFonts w:hint="eastAsia" w:ascii="仿宋" w:hAnsi="仿宋" w:eastAsia="仿宋" w:cs="仿宋"/>
              <w:bCs/>
              <w:snapToGrid w:val="0"/>
              <w:color w:val="000000"/>
              <w:spacing w:val="-1"/>
              <w:kern w:val="0"/>
              <w:sz w:val="21"/>
              <w:szCs w:val="21"/>
              <w:lang w:val="en-US" w:eastAsia="en-US" w:bidi="ar-SA"/>
            </w:rPr>
            <w:t>须知</w:t>
          </w:r>
          <w:r>
            <w:rPr>
              <w:rFonts w:hint="eastAsia" w:ascii="仿宋" w:hAnsi="仿宋" w:eastAsia="仿宋" w:cs="仿宋"/>
              <w:snapToGrid w:val="0"/>
              <w:color w:val="000000"/>
              <w:kern w:val="0"/>
              <w:sz w:val="21"/>
              <w:szCs w:val="21"/>
              <w:lang w:val="en-US" w:eastAsia="en-US" w:bidi="ar-SA"/>
            </w:rPr>
            <w:tab/>
          </w: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PAGEREF _Toc6704 \h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snapToGrid w:val="0"/>
              <w:color w:val="000000"/>
              <w:kern w:val="0"/>
              <w:sz w:val="21"/>
              <w:szCs w:val="21"/>
              <w:lang w:val="en-US" w:eastAsia="en-US" w:bidi="ar-SA"/>
            </w:rPr>
            <w:t>- 4 -</w:t>
          </w:r>
          <w:r>
            <w:rPr>
              <w:rFonts w:hint="eastAsia" w:ascii="仿宋" w:hAnsi="仿宋" w:eastAsia="仿宋" w:cs="仿宋"/>
              <w:snapToGrid w:val="0"/>
              <w:color w:val="000000"/>
              <w:kern w:val="0"/>
              <w:sz w:val="21"/>
              <w:szCs w:val="21"/>
              <w:lang w:val="en-US" w:eastAsia="en-US" w:bidi="ar-SA"/>
            </w:rPr>
            <w:fldChar w:fldCharType="end"/>
          </w:r>
          <w:r>
            <w:rPr>
              <w:rFonts w:hint="eastAsia" w:ascii="仿宋" w:hAnsi="仿宋" w:eastAsia="仿宋" w:cs="仿宋"/>
              <w:snapToGrid w:val="0"/>
              <w:color w:val="000000"/>
              <w:kern w:val="0"/>
              <w:sz w:val="21"/>
              <w:szCs w:val="21"/>
              <w:lang w:val="en-US" w:eastAsia="en-US" w:bidi="ar-SA"/>
            </w:rPr>
            <w:fldChar w:fldCharType="end"/>
          </w:r>
        </w:p>
        <w:p w14:paraId="48CE7630">
          <w:pPr>
            <w:tabs>
              <w:tab w:val="right" w:leader="dot" w:pos="9229"/>
            </w:tabs>
            <w:kinsoku w:val="0"/>
            <w:autoSpaceDE w:val="0"/>
            <w:autoSpaceDN w:val="0"/>
            <w:adjustRightInd w:val="0"/>
            <w:snapToGrid w:val="0"/>
            <w:spacing w:line="240" w:lineRule="auto"/>
            <w:ind w:left="420" w:leftChars="20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HYPERLINK \l _Toc8522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bCs/>
              <w:snapToGrid w:val="0"/>
              <w:color w:val="000000"/>
              <w:spacing w:val="-4"/>
              <w:kern w:val="0"/>
              <w:sz w:val="21"/>
              <w:szCs w:val="21"/>
              <w:lang w:val="en-US" w:eastAsia="en-US" w:bidi="ar-SA"/>
            </w:rPr>
            <w:t>一、说明</w:t>
          </w:r>
          <w:r>
            <w:rPr>
              <w:rFonts w:hint="eastAsia" w:ascii="仿宋" w:hAnsi="仿宋" w:eastAsia="仿宋" w:cs="仿宋"/>
              <w:snapToGrid w:val="0"/>
              <w:color w:val="000000"/>
              <w:kern w:val="0"/>
              <w:sz w:val="21"/>
              <w:szCs w:val="21"/>
              <w:lang w:val="en-US" w:eastAsia="en-US" w:bidi="ar-SA"/>
            </w:rPr>
            <w:tab/>
          </w: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PAGEREF _Toc8522 \h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snapToGrid w:val="0"/>
              <w:color w:val="000000"/>
              <w:kern w:val="0"/>
              <w:sz w:val="21"/>
              <w:szCs w:val="21"/>
              <w:lang w:val="en-US" w:eastAsia="en-US" w:bidi="ar-SA"/>
            </w:rPr>
            <w:t>- 4 -</w:t>
          </w:r>
          <w:r>
            <w:rPr>
              <w:rFonts w:hint="eastAsia" w:ascii="仿宋" w:hAnsi="仿宋" w:eastAsia="仿宋" w:cs="仿宋"/>
              <w:snapToGrid w:val="0"/>
              <w:color w:val="000000"/>
              <w:kern w:val="0"/>
              <w:sz w:val="21"/>
              <w:szCs w:val="21"/>
              <w:lang w:val="en-US" w:eastAsia="en-US" w:bidi="ar-SA"/>
            </w:rPr>
            <w:fldChar w:fldCharType="end"/>
          </w:r>
          <w:r>
            <w:rPr>
              <w:rFonts w:hint="eastAsia" w:ascii="仿宋" w:hAnsi="仿宋" w:eastAsia="仿宋" w:cs="仿宋"/>
              <w:snapToGrid w:val="0"/>
              <w:color w:val="000000"/>
              <w:kern w:val="0"/>
              <w:sz w:val="21"/>
              <w:szCs w:val="21"/>
              <w:lang w:val="en-US" w:eastAsia="en-US" w:bidi="ar-SA"/>
            </w:rPr>
            <w:fldChar w:fldCharType="end"/>
          </w:r>
        </w:p>
        <w:p w14:paraId="1E51FB42">
          <w:pPr>
            <w:tabs>
              <w:tab w:val="right" w:leader="dot" w:pos="9229"/>
            </w:tabs>
            <w:kinsoku w:val="0"/>
            <w:autoSpaceDE w:val="0"/>
            <w:autoSpaceDN w:val="0"/>
            <w:adjustRightInd w:val="0"/>
            <w:snapToGrid w:val="0"/>
            <w:spacing w:line="240" w:lineRule="auto"/>
            <w:ind w:left="420" w:leftChars="20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HYPERLINK \l _Toc13290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bCs/>
              <w:snapToGrid w:val="0"/>
              <w:color w:val="000000"/>
              <w:spacing w:val="3"/>
              <w:kern w:val="0"/>
              <w:sz w:val="21"/>
              <w:szCs w:val="21"/>
              <w:lang w:val="en-US" w:eastAsia="en-US" w:bidi="ar-SA"/>
            </w:rPr>
            <w:t>二、招标文件说明</w:t>
          </w:r>
          <w:r>
            <w:rPr>
              <w:rFonts w:hint="eastAsia" w:ascii="仿宋" w:hAnsi="仿宋" w:eastAsia="仿宋" w:cs="仿宋"/>
              <w:snapToGrid w:val="0"/>
              <w:color w:val="000000"/>
              <w:kern w:val="0"/>
              <w:sz w:val="21"/>
              <w:szCs w:val="21"/>
              <w:lang w:val="en-US" w:eastAsia="en-US" w:bidi="ar-SA"/>
            </w:rPr>
            <w:tab/>
          </w: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PAGEREF _Toc13290 \h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snapToGrid w:val="0"/>
              <w:color w:val="000000"/>
              <w:kern w:val="0"/>
              <w:sz w:val="21"/>
              <w:szCs w:val="21"/>
              <w:lang w:val="en-US" w:eastAsia="en-US" w:bidi="ar-SA"/>
            </w:rPr>
            <w:t>- 4 -</w:t>
          </w:r>
          <w:r>
            <w:rPr>
              <w:rFonts w:hint="eastAsia" w:ascii="仿宋" w:hAnsi="仿宋" w:eastAsia="仿宋" w:cs="仿宋"/>
              <w:snapToGrid w:val="0"/>
              <w:color w:val="000000"/>
              <w:kern w:val="0"/>
              <w:sz w:val="21"/>
              <w:szCs w:val="21"/>
              <w:lang w:val="en-US" w:eastAsia="en-US" w:bidi="ar-SA"/>
            </w:rPr>
            <w:fldChar w:fldCharType="end"/>
          </w:r>
          <w:r>
            <w:rPr>
              <w:rFonts w:hint="eastAsia" w:ascii="仿宋" w:hAnsi="仿宋" w:eastAsia="仿宋" w:cs="仿宋"/>
              <w:snapToGrid w:val="0"/>
              <w:color w:val="000000"/>
              <w:kern w:val="0"/>
              <w:sz w:val="21"/>
              <w:szCs w:val="21"/>
              <w:lang w:val="en-US" w:eastAsia="en-US" w:bidi="ar-SA"/>
            </w:rPr>
            <w:fldChar w:fldCharType="end"/>
          </w:r>
        </w:p>
        <w:p w14:paraId="0BF8BA37">
          <w:pPr>
            <w:tabs>
              <w:tab w:val="right" w:leader="dot" w:pos="9229"/>
            </w:tabs>
            <w:kinsoku w:val="0"/>
            <w:autoSpaceDE w:val="0"/>
            <w:autoSpaceDN w:val="0"/>
            <w:adjustRightInd w:val="0"/>
            <w:snapToGrid w:val="0"/>
            <w:spacing w:line="240" w:lineRule="auto"/>
            <w:ind w:left="420" w:leftChars="20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HYPERLINK \l _Toc3377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bCs/>
              <w:snapToGrid w:val="0"/>
              <w:color w:val="000000"/>
              <w:spacing w:val="5"/>
              <w:kern w:val="0"/>
              <w:sz w:val="21"/>
              <w:szCs w:val="21"/>
              <w:lang w:val="en-US" w:eastAsia="en-US" w:bidi="ar-SA"/>
            </w:rPr>
            <w:t>三、</w:t>
          </w:r>
          <w:r>
            <w:rPr>
              <w:rFonts w:hint="eastAsia" w:ascii="仿宋" w:hAnsi="仿宋" w:eastAsia="仿宋" w:cs="仿宋"/>
              <w:bCs/>
              <w:snapToGrid w:val="0"/>
              <w:color w:val="000000"/>
              <w:spacing w:val="5"/>
              <w:kern w:val="0"/>
              <w:sz w:val="21"/>
              <w:szCs w:val="21"/>
              <w:lang w:val="en-US" w:eastAsia="zh-CN" w:bidi="ar-SA"/>
            </w:rPr>
            <w:t>响应文件</w:t>
          </w:r>
          <w:r>
            <w:rPr>
              <w:rFonts w:hint="eastAsia" w:ascii="仿宋" w:hAnsi="仿宋" w:eastAsia="仿宋" w:cs="仿宋"/>
              <w:bCs/>
              <w:snapToGrid w:val="0"/>
              <w:color w:val="000000"/>
              <w:spacing w:val="5"/>
              <w:kern w:val="0"/>
              <w:sz w:val="21"/>
              <w:szCs w:val="21"/>
              <w:lang w:val="en-US" w:eastAsia="en-US" w:bidi="ar-SA"/>
            </w:rPr>
            <w:t>的编制</w:t>
          </w:r>
          <w:r>
            <w:rPr>
              <w:rFonts w:hint="eastAsia" w:ascii="仿宋" w:hAnsi="仿宋" w:eastAsia="仿宋" w:cs="仿宋"/>
              <w:snapToGrid w:val="0"/>
              <w:color w:val="000000"/>
              <w:kern w:val="0"/>
              <w:sz w:val="21"/>
              <w:szCs w:val="21"/>
              <w:lang w:val="en-US" w:eastAsia="en-US" w:bidi="ar-SA"/>
            </w:rPr>
            <w:tab/>
          </w: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PAGEREF _Toc3377 \h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snapToGrid w:val="0"/>
              <w:color w:val="000000"/>
              <w:kern w:val="0"/>
              <w:sz w:val="21"/>
              <w:szCs w:val="21"/>
              <w:lang w:val="en-US" w:eastAsia="en-US" w:bidi="ar-SA"/>
            </w:rPr>
            <w:t>- 5 -</w:t>
          </w:r>
          <w:r>
            <w:rPr>
              <w:rFonts w:hint="eastAsia" w:ascii="仿宋" w:hAnsi="仿宋" w:eastAsia="仿宋" w:cs="仿宋"/>
              <w:snapToGrid w:val="0"/>
              <w:color w:val="000000"/>
              <w:kern w:val="0"/>
              <w:sz w:val="21"/>
              <w:szCs w:val="21"/>
              <w:lang w:val="en-US" w:eastAsia="en-US" w:bidi="ar-SA"/>
            </w:rPr>
            <w:fldChar w:fldCharType="end"/>
          </w:r>
          <w:r>
            <w:rPr>
              <w:rFonts w:hint="eastAsia" w:ascii="仿宋" w:hAnsi="仿宋" w:eastAsia="仿宋" w:cs="仿宋"/>
              <w:snapToGrid w:val="0"/>
              <w:color w:val="000000"/>
              <w:kern w:val="0"/>
              <w:sz w:val="21"/>
              <w:szCs w:val="21"/>
              <w:lang w:val="en-US" w:eastAsia="en-US" w:bidi="ar-SA"/>
            </w:rPr>
            <w:fldChar w:fldCharType="end"/>
          </w:r>
        </w:p>
        <w:p w14:paraId="66707108">
          <w:pPr>
            <w:tabs>
              <w:tab w:val="right" w:leader="dot" w:pos="9229"/>
            </w:tabs>
            <w:kinsoku w:val="0"/>
            <w:autoSpaceDE w:val="0"/>
            <w:autoSpaceDN w:val="0"/>
            <w:adjustRightInd w:val="0"/>
            <w:snapToGrid w:val="0"/>
            <w:spacing w:line="240" w:lineRule="auto"/>
            <w:ind w:left="840" w:leftChars="40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HYPERLINK \l _Toc29461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bCs/>
              <w:snapToGrid w:val="0"/>
              <w:color w:val="000000"/>
              <w:spacing w:val="-10"/>
              <w:kern w:val="0"/>
              <w:sz w:val="21"/>
              <w:szCs w:val="21"/>
              <w:lang w:val="en-US" w:eastAsia="en-US" w:bidi="ar-SA"/>
            </w:rPr>
            <w:t>7.</w:t>
          </w:r>
          <w:r>
            <w:rPr>
              <w:rFonts w:hint="eastAsia" w:ascii="仿宋" w:hAnsi="仿宋" w:eastAsia="仿宋" w:cs="仿宋"/>
              <w:bCs/>
              <w:snapToGrid w:val="0"/>
              <w:color w:val="000000"/>
              <w:spacing w:val="-10"/>
              <w:kern w:val="0"/>
              <w:sz w:val="21"/>
              <w:szCs w:val="21"/>
              <w:lang w:val="en-US" w:eastAsia="zh-CN" w:bidi="ar-SA"/>
            </w:rPr>
            <w:t>响应文件</w:t>
          </w:r>
          <w:r>
            <w:rPr>
              <w:rFonts w:hint="eastAsia" w:ascii="仿宋" w:hAnsi="仿宋" w:eastAsia="仿宋" w:cs="仿宋"/>
              <w:bCs/>
              <w:snapToGrid w:val="0"/>
              <w:color w:val="000000"/>
              <w:spacing w:val="-10"/>
              <w:kern w:val="0"/>
              <w:sz w:val="21"/>
              <w:szCs w:val="21"/>
              <w:lang w:val="en-US" w:eastAsia="en-US" w:bidi="ar-SA"/>
            </w:rPr>
            <w:t>的语言及度量衡单位</w:t>
          </w:r>
          <w:r>
            <w:rPr>
              <w:rFonts w:hint="eastAsia" w:ascii="仿宋" w:hAnsi="仿宋" w:eastAsia="仿宋" w:cs="仿宋"/>
              <w:snapToGrid w:val="0"/>
              <w:color w:val="000000"/>
              <w:kern w:val="0"/>
              <w:sz w:val="21"/>
              <w:szCs w:val="21"/>
              <w:lang w:val="en-US" w:eastAsia="en-US" w:bidi="ar-SA"/>
            </w:rPr>
            <w:tab/>
          </w: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PAGEREF _Toc29461 \h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snapToGrid w:val="0"/>
              <w:color w:val="000000"/>
              <w:kern w:val="0"/>
              <w:sz w:val="21"/>
              <w:szCs w:val="21"/>
              <w:lang w:val="en-US" w:eastAsia="en-US" w:bidi="ar-SA"/>
            </w:rPr>
            <w:t>- 5 -</w:t>
          </w:r>
          <w:r>
            <w:rPr>
              <w:rFonts w:hint="eastAsia" w:ascii="仿宋" w:hAnsi="仿宋" w:eastAsia="仿宋" w:cs="仿宋"/>
              <w:snapToGrid w:val="0"/>
              <w:color w:val="000000"/>
              <w:kern w:val="0"/>
              <w:sz w:val="21"/>
              <w:szCs w:val="21"/>
              <w:lang w:val="en-US" w:eastAsia="en-US" w:bidi="ar-SA"/>
            </w:rPr>
            <w:fldChar w:fldCharType="end"/>
          </w:r>
          <w:r>
            <w:rPr>
              <w:rFonts w:hint="eastAsia" w:ascii="仿宋" w:hAnsi="仿宋" w:eastAsia="仿宋" w:cs="仿宋"/>
              <w:snapToGrid w:val="0"/>
              <w:color w:val="000000"/>
              <w:kern w:val="0"/>
              <w:sz w:val="21"/>
              <w:szCs w:val="21"/>
              <w:lang w:val="en-US" w:eastAsia="en-US" w:bidi="ar-SA"/>
            </w:rPr>
            <w:fldChar w:fldCharType="end"/>
          </w:r>
        </w:p>
        <w:p w14:paraId="76B74513">
          <w:pPr>
            <w:tabs>
              <w:tab w:val="right" w:leader="dot" w:pos="9229"/>
            </w:tabs>
            <w:kinsoku w:val="0"/>
            <w:autoSpaceDE w:val="0"/>
            <w:autoSpaceDN w:val="0"/>
            <w:adjustRightInd w:val="0"/>
            <w:snapToGrid w:val="0"/>
            <w:spacing w:line="240" w:lineRule="auto"/>
            <w:ind w:left="840" w:leftChars="40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HYPERLINK \l _Toc15532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bCs/>
              <w:snapToGrid w:val="0"/>
              <w:color w:val="000000"/>
              <w:spacing w:val="-9"/>
              <w:kern w:val="0"/>
              <w:sz w:val="21"/>
              <w:szCs w:val="21"/>
              <w:lang w:val="en-US" w:eastAsia="en-US" w:bidi="ar-SA"/>
            </w:rPr>
            <w:t>8.投标报价及币种</w:t>
          </w:r>
          <w:r>
            <w:rPr>
              <w:rFonts w:hint="eastAsia" w:ascii="仿宋" w:hAnsi="仿宋" w:eastAsia="仿宋" w:cs="仿宋"/>
              <w:snapToGrid w:val="0"/>
              <w:color w:val="000000"/>
              <w:kern w:val="0"/>
              <w:sz w:val="21"/>
              <w:szCs w:val="21"/>
              <w:lang w:val="en-US" w:eastAsia="en-US" w:bidi="ar-SA"/>
            </w:rPr>
            <w:tab/>
          </w: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PAGEREF _Toc15532 \h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snapToGrid w:val="0"/>
              <w:color w:val="000000"/>
              <w:kern w:val="0"/>
              <w:sz w:val="21"/>
              <w:szCs w:val="21"/>
              <w:lang w:val="en-US" w:eastAsia="en-US" w:bidi="ar-SA"/>
            </w:rPr>
            <w:t>- 6 -</w:t>
          </w:r>
          <w:r>
            <w:rPr>
              <w:rFonts w:hint="eastAsia" w:ascii="仿宋" w:hAnsi="仿宋" w:eastAsia="仿宋" w:cs="仿宋"/>
              <w:snapToGrid w:val="0"/>
              <w:color w:val="000000"/>
              <w:kern w:val="0"/>
              <w:sz w:val="21"/>
              <w:szCs w:val="21"/>
              <w:lang w:val="en-US" w:eastAsia="en-US" w:bidi="ar-SA"/>
            </w:rPr>
            <w:fldChar w:fldCharType="end"/>
          </w:r>
          <w:r>
            <w:rPr>
              <w:rFonts w:hint="eastAsia" w:ascii="仿宋" w:hAnsi="仿宋" w:eastAsia="仿宋" w:cs="仿宋"/>
              <w:snapToGrid w:val="0"/>
              <w:color w:val="000000"/>
              <w:kern w:val="0"/>
              <w:sz w:val="21"/>
              <w:szCs w:val="21"/>
              <w:lang w:val="en-US" w:eastAsia="en-US" w:bidi="ar-SA"/>
            </w:rPr>
            <w:fldChar w:fldCharType="end"/>
          </w:r>
        </w:p>
        <w:p w14:paraId="08800CA1">
          <w:pPr>
            <w:tabs>
              <w:tab w:val="right" w:leader="dot" w:pos="9229"/>
            </w:tabs>
            <w:kinsoku w:val="0"/>
            <w:autoSpaceDE w:val="0"/>
            <w:autoSpaceDN w:val="0"/>
            <w:adjustRightInd w:val="0"/>
            <w:snapToGrid w:val="0"/>
            <w:spacing w:line="240" w:lineRule="auto"/>
            <w:ind w:left="840" w:leftChars="40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HYPERLINK \l _Toc15563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bCs/>
              <w:snapToGrid w:val="0"/>
              <w:color w:val="000000"/>
              <w:spacing w:val="-9"/>
              <w:kern w:val="0"/>
              <w:sz w:val="21"/>
              <w:szCs w:val="21"/>
              <w:lang w:val="en-US" w:eastAsia="en-US" w:bidi="ar-SA"/>
            </w:rPr>
            <w:t>9.投标保证金</w:t>
          </w:r>
          <w:r>
            <w:rPr>
              <w:rFonts w:hint="eastAsia" w:ascii="仿宋" w:hAnsi="仿宋" w:eastAsia="仿宋" w:cs="仿宋"/>
              <w:snapToGrid w:val="0"/>
              <w:color w:val="000000"/>
              <w:kern w:val="0"/>
              <w:sz w:val="21"/>
              <w:szCs w:val="21"/>
              <w:lang w:val="en-US" w:eastAsia="en-US" w:bidi="ar-SA"/>
            </w:rPr>
            <w:tab/>
          </w: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PAGEREF _Toc15563 \h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snapToGrid w:val="0"/>
              <w:color w:val="000000"/>
              <w:kern w:val="0"/>
              <w:sz w:val="21"/>
              <w:szCs w:val="21"/>
              <w:lang w:val="en-US" w:eastAsia="en-US" w:bidi="ar-SA"/>
            </w:rPr>
            <w:t>- 6 -</w:t>
          </w:r>
          <w:r>
            <w:rPr>
              <w:rFonts w:hint="eastAsia" w:ascii="仿宋" w:hAnsi="仿宋" w:eastAsia="仿宋" w:cs="仿宋"/>
              <w:snapToGrid w:val="0"/>
              <w:color w:val="000000"/>
              <w:kern w:val="0"/>
              <w:sz w:val="21"/>
              <w:szCs w:val="21"/>
              <w:lang w:val="en-US" w:eastAsia="en-US" w:bidi="ar-SA"/>
            </w:rPr>
            <w:fldChar w:fldCharType="end"/>
          </w:r>
          <w:r>
            <w:rPr>
              <w:rFonts w:hint="eastAsia" w:ascii="仿宋" w:hAnsi="仿宋" w:eastAsia="仿宋" w:cs="仿宋"/>
              <w:snapToGrid w:val="0"/>
              <w:color w:val="000000"/>
              <w:kern w:val="0"/>
              <w:sz w:val="21"/>
              <w:szCs w:val="21"/>
              <w:lang w:val="en-US" w:eastAsia="en-US" w:bidi="ar-SA"/>
            </w:rPr>
            <w:fldChar w:fldCharType="end"/>
          </w:r>
        </w:p>
        <w:p w14:paraId="1310A475">
          <w:pPr>
            <w:tabs>
              <w:tab w:val="right" w:leader="dot" w:pos="9229"/>
            </w:tabs>
            <w:kinsoku w:val="0"/>
            <w:autoSpaceDE w:val="0"/>
            <w:autoSpaceDN w:val="0"/>
            <w:adjustRightInd w:val="0"/>
            <w:snapToGrid w:val="0"/>
            <w:spacing w:line="240" w:lineRule="auto"/>
            <w:ind w:left="840" w:leftChars="40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HYPERLINK \l _Toc31154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bCs/>
              <w:snapToGrid w:val="0"/>
              <w:color w:val="000000"/>
              <w:spacing w:val="-16"/>
              <w:kern w:val="0"/>
              <w:sz w:val="21"/>
              <w:szCs w:val="21"/>
              <w:lang w:val="en-US" w:eastAsia="en-US" w:bidi="ar-SA"/>
            </w:rPr>
            <w:t>10.投标有效期</w:t>
          </w:r>
          <w:r>
            <w:rPr>
              <w:rFonts w:hint="eastAsia" w:ascii="仿宋" w:hAnsi="仿宋" w:eastAsia="仿宋" w:cs="仿宋"/>
              <w:snapToGrid w:val="0"/>
              <w:color w:val="000000"/>
              <w:kern w:val="0"/>
              <w:sz w:val="21"/>
              <w:szCs w:val="21"/>
              <w:lang w:val="en-US" w:eastAsia="en-US" w:bidi="ar-SA"/>
            </w:rPr>
            <w:tab/>
          </w: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PAGEREF _Toc31154 \h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snapToGrid w:val="0"/>
              <w:color w:val="000000"/>
              <w:kern w:val="0"/>
              <w:sz w:val="21"/>
              <w:szCs w:val="21"/>
              <w:lang w:val="en-US" w:eastAsia="en-US" w:bidi="ar-SA"/>
            </w:rPr>
            <w:t>- 7 -</w:t>
          </w:r>
          <w:r>
            <w:rPr>
              <w:rFonts w:hint="eastAsia" w:ascii="仿宋" w:hAnsi="仿宋" w:eastAsia="仿宋" w:cs="仿宋"/>
              <w:snapToGrid w:val="0"/>
              <w:color w:val="000000"/>
              <w:kern w:val="0"/>
              <w:sz w:val="21"/>
              <w:szCs w:val="21"/>
              <w:lang w:val="en-US" w:eastAsia="en-US" w:bidi="ar-SA"/>
            </w:rPr>
            <w:fldChar w:fldCharType="end"/>
          </w:r>
          <w:r>
            <w:rPr>
              <w:rFonts w:hint="eastAsia" w:ascii="仿宋" w:hAnsi="仿宋" w:eastAsia="仿宋" w:cs="仿宋"/>
              <w:snapToGrid w:val="0"/>
              <w:color w:val="000000"/>
              <w:kern w:val="0"/>
              <w:sz w:val="21"/>
              <w:szCs w:val="21"/>
              <w:lang w:val="en-US" w:eastAsia="en-US" w:bidi="ar-SA"/>
            </w:rPr>
            <w:fldChar w:fldCharType="end"/>
          </w:r>
        </w:p>
        <w:p w14:paraId="00B001D1">
          <w:pPr>
            <w:tabs>
              <w:tab w:val="right" w:leader="dot" w:pos="9229"/>
            </w:tabs>
            <w:kinsoku w:val="0"/>
            <w:autoSpaceDE w:val="0"/>
            <w:autoSpaceDN w:val="0"/>
            <w:adjustRightInd w:val="0"/>
            <w:snapToGrid w:val="0"/>
            <w:spacing w:line="240" w:lineRule="auto"/>
            <w:ind w:left="840" w:leftChars="40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HYPERLINK \l _Toc20325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bCs/>
              <w:snapToGrid w:val="0"/>
              <w:color w:val="000000"/>
              <w:spacing w:val="-15"/>
              <w:kern w:val="0"/>
              <w:sz w:val="21"/>
              <w:szCs w:val="21"/>
              <w:lang w:val="en-US" w:eastAsia="en-US" w:bidi="ar-SA"/>
            </w:rPr>
            <w:t>11.</w:t>
          </w:r>
          <w:r>
            <w:rPr>
              <w:rFonts w:hint="eastAsia" w:ascii="仿宋" w:hAnsi="仿宋" w:eastAsia="仿宋" w:cs="仿宋"/>
              <w:bCs/>
              <w:snapToGrid w:val="0"/>
              <w:color w:val="000000"/>
              <w:spacing w:val="-15"/>
              <w:kern w:val="0"/>
              <w:sz w:val="21"/>
              <w:szCs w:val="21"/>
              <w:lang w:val="en-US" w:eastAsia="zh-CN" w:bidi="ar-SA"/>
            </w:rPr>
            <w:t>响应文件</w:t>
          </w:r>
          <w:r>
            <w:rPr>
              <w:rFonts w:hint="eastAsia" w:ascii="仿宋" w:hAnsi="仿宋" w:eastAsia="仿宋" w:cs="仿宋"/>
              <w:bCs/>
              <w:snapToGrid w:val="0"/>
              <w:color w:val="000000"/>
              <w:spacing w:val="-15"/>
              <w:kern w:val="0"/>
              <w:sz w:val="21"/>
              <w:szCs w:val="21"/>
              <w:lang w:val="en-US" w:eastAsia="en-US" w:bidi="ar-SA"/>
            </w:rPr>
            <w:t>构成</w:t>
          </w:r>
          <w:r>
            <w:rPr>
              <w:rFonts w:hint="eastAsia" w:ascii="仿宋" w:hAnsi="仿宋" w:eastAsia="仿宋" w:cs="仿宋"/>
              <w:snapToGrid w:val="0"/>
              <w:color w:val="000000"/>
              <w:kern w:val="0"/>
              <w:sz w:val="21"/>
              <w:szCs w:val="21"/>
              <w:lang w:val="en-US" w:eastAsia="en-US" w:bidi="ar-SA"/>
            </w:rPr>
            <w:tab/>
          </w: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PAGEREF _Toc20325 \h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snapToGrid w:val="0"/>
              <w:color w:val="000000"/>
              <w:kern w:val="0"/>
              <w:sz w:val="21"/>
              <w:szCs w:val="21"/>
              <w:lang w:val="en-US" w:eastAsia="en-US" w:bidi="ar-SA"/>
            </w:rPr>
            <w:t>- 7 -</w:t>
          </w:r>
          <w:r>
            <w:rPr>
              <w:rFonts w:hint="eastAsia" w:ascii="仿宋" w:hAnsi="仿宋" w:eastAsia="仿宋" w:cs="仿宋"/>
              <w:snapToGrid w:val="0"/>
              <w:color w:val="000000"/>
              <w:kern w:val="0"/>
              <w:sz w:val="21"/>
              <w:szCs w:val="21"/>
              <w:lang w:val="en-US" w:eastAsia="en-US" w:bidi="ar-SA"/>
            </w:rPr>
            <w:fldChar w:fldCharType="end"/>
          </w:r>
          <w:r>
            <w:rPr>
              <w:rFonts w:hint="eastAsia" w:ascii="仿宋" w:hAnsi="仿宋" w:eastAsia="仿宋" w:cs="仿宋"/>
              <w:snapToGrid w:val="0"/>
              <w:color w:val="000000"/>
              <w:kern w:val="0"/>
              <w:sz w:val="21"/>
              <w:szCs w:val="21"/>
              <w:lang w:val="en-US" w:eastAsia="en-US" w:bidi="ar-SA"/>
            </w:rPr>
            <w:fldChar w:fldCharType="end"/>
          </w:r>
        </w:p>
        <w:p w14:paraId="266B102D">
          <w:pPr>
            <w:tabs>
              <w:tab w:val="right" w:leader="dot" w:pos="9229"/>
            </w:tabs>
            <w:kinsoku w:val="0"/>
            <w:autoSpaceDE w:val="0"/>
            <w:autoSpaceDN w:val="0"/>
            <w:adjustRightInd w:val="0"/>
            <w:snapToGrid w:val="0"/>
            <w:spacing w:line="240" w:lineRule="auto"/>
            <w:ind w:left="840" w:leftChars="40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HYPERLINK \l _Toc7305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bCs/>
              <w:snapToGrid w:val="0"/>
              <w:color w:val="000000"/>
              <w:spacing w:val="-13"/>
              <w:kern w:val="0"/>
              <w:sz w:val="21"/>
              <w:szCs w:val="21"/>
              <w:lang w:val="en-US" w:eastAsia="en-US" w:bidi="ar-SA"/>
            </w:rPr>
            <w:t>12.</w:t>
          </w:r>
          <w:r>
            <w:rPr>
              <w:rFonts w:hint="eastAsia" w:ascii="仿宋" w:hAnsi="仿宋" w:eastAsia="仿宋" w:cs="仿宋"/>
              <w:bCs/>
              <w:snapToGrid w:val="0"/>
              <w:color w:val="000000"/>
              <w:spacing w:val="-13"/>
              <w:kern w:val="0"/>
              <w:sz w:val="21"/>
              <w:szCs w:val="21"/>
              <w:lang w:val="en-US" w:eastAsia="zh-CN" w:bidi="ar-SA"/>
            </w:rPr>
            <w:t>响应文件</w:t>
          </w:r>
          <w:r>
            <w:rPr>
              <w:rFonts w:hint="eastAsia" w:ascii="仿宋" w:hAnsi="仿宋" w:eastAsia="仿宋" w:cs="仿宋"/>
              <w:bCs/>
              <w:snapToGrid w:val="0"/>
              <w:color w:val="000000"/>
              <w:spacing w:val="-13"/>
              <w:kern w:val="0"/>
              <w:sz w:val="21"/>
              <w:szCs w:val="21"/>
              <w:lang w:val="en-US" w:eastAsia="en-US" w:bidi="ar-SA"/>
            </w:rPr>
            <w:t>的编制要求</w:t>
          </w:r>
          <w:r>
            <w:rPr>
              <w:rFonts w:hint="eastAsia" w:ascii="仿宋" w:hAnsi="仿宋" w:eastAsia="仿宋" w:cs="仿宋"/>
              <w:snapToGrid w:val="0"/>
              <w:color w:val="000000"/>
              <w:kern w:val="0"/>
              <w:sz w:val="21"/>
              <w:szCs w:val="21"/>
              <w:lang w:val="en-US" w:eastAsia="en-US" w:bidi="ar-SA"/>
            </w:rPr>
            <w:tab/>
          </w: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PAGEREF _Toc7305 \h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snapToGrid w:val="0"/>
              <w:color w:val="000000"/>
              <w:kern w:val="0"/>
              <w:sz w:val="21"/>
              <w:szCs w:val="21"/>
              <w:lang w:val="en-US" w:eastAsia="en-US" w:bidi="ar-SA"/>
            </w:rPr>
            <w:t>- 8 -</w:t>
          </w:r>
          <w:r>
            <w:rPr>
              <w:rFonts w:hint="eastAsia" w:ascii="仿宋" w:hAnsi="仿宋" w:eastAsia="仿宋" w:cs="仿宋"/>
              <w:snapToGrid w:val="0"/>
              <w:color w:val="000000"/>
              <w:kern w:val="0"/>
              <w:sz w:val="21"/>
              <w:szCs w:val="21"/>
              <w:lang w:val="en-US" w:eastAsia="en-US" w:bidi="ar-SA"/>
            </w:rPr>
            <w:fldChar w:fldCharType="end"/>
          </w:r>
          <w:r>
            <w:rPr>
              <w:rFonts w:hint="eastAsia" w:ascii="仿宋" w:hAnsi="仿宋" w:eastAsia="仿宋" w:cs="仿宋"/>
              <w:snapToGrid w:val="0"/>
              <w:color w:val="000000"/>
              <w:kern w:val="0"/>
              <w:sz w:val="21"/>
              <w:szCs w:val="21"/>
              <w:lang w:val="en-US" w:eastAsia="en-US" w:bidi="ar-SA"/>
            </w:rPr>
            <w:fldChar w:fldCharType="end"/>
          </w:r>
        </w:p>
        <w:p w14:paraId="3399BF8B">
          <w:pPr>
            <w:tabs>
              <w:tab w:val="right" w:leader="dot" w:pos="9229"/>
            </w:tabs>
            <w:kinsoku w:val="0"/>
            <w:autoSpaceDE w:val="0"/>
            <w:autoSpaceDN w:val="0"/>
            <w:adjustRightInd w:val="0"/>
            <w:snapToGrid w:val="0"/>
            <w:spacing w:line="240" w:lineRule="auto"/>
            <w:ind w:left="420" w:leftChars="20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HYPERLINK \l _Toc12308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bCs/>
              <w:snapToGrid w:val="0"/>
              <w:color w:val="000000"/>
              <w:spacing w:val="-4"/>
              <w:kern w:val="0"/>
              <w:sz w:val="21"/>
              <w:szCs w:val="21"/>
              <w:lang w:val="en-US" w:eastAsia="en-US" w:bidi="ar-SA"/>
            </w:rPr>
            <w:t>四、</w:t>
          </w:r>
          <w:r>
            <w:rPr>
              <w:rFonts w:hint="eastAsia" w:ascii="仿宋" w:hAnsi="仿宋" w:eastAsia="仿宋" w:cs="仿宋"/>
              <w:bCs/>
              <w:snapToGrid w:val="0"/>
              <w:color w:val="000000"/>
              <w:spacing w:val="-4"/>
              <w:kern w:val="0"/>
              <w:sz w:val="21"/>
              <w:szCs w:val="21"/>
              <w:lang w:val="en-US" w:eastAsia="zh-CN" w:bidi="ar-SA"/>
            </w:rPr>
            <w:t>响应文件</w:t>
          </w:r>
          <w:r>
            <w:rPr>
              <w:rFonts w:hint="eastAsia" w:ascii="仿宋" w:hAnsi="仿宋" w:eastAsia="仿宋" w:cs="仿宋"/>
              <w:bCs/>
              <w:snapToGrid w:val="0"/>
              <w:color w:val="000000"/>
              <w:spacing w:val="-4"/>
              <w:kern w:val="0"/>
              <w:sz w:val="21"/>
              <w:szCs w:val="21"/>
              <w:lang w:val="en-US" w:eastAsia="en-US" w:bidi="ar-SA"/>
            </w:rPr>
            <w:t>的提交</w:t>
          </w:r>
          <w:r>
            <w:rPr>
              <w:rFonts w:hint="eastAsia" w:ascii="仿宋" w:hAnsi="仿宋" w:eastAsia="仿宋" w:cs="仿宋"/>
              <w:snapToGrid w:val="0"/>
              <w:color w:val="000000"/>
              <w:kern w:val="0"/>
              <w:sz w:val="21"/>
              <w:szCs w:val="21"/>
              <w:lang w:val="en-US" w:eastAsia="en-US" w:bidi="ar-SA"/>
            </w:rPr>
            <w:tab/>
          </w: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PAGEREF _Toc12308 \h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snapToGrid w:val="0"/>
              <w:color w:val="000000"/>
              <w:kern w:val="0"/>
              <w:sz w:val="21"/>
              <w:szCs w:val="21"/>
              <w:lang w:val="en-US" w:eastAsia="en-US" w:bidi="ar-SA"/>
            </w:rPr>
            <w:t>- 9 -</w:t>
          </w:r>
          <w:r>
            <w:rPr>
              <w:rFonts w:hint="eastAsia" w:ascii="仿宋" w:hAnsi="仿宋" w:eastAsia="仿宋" w:cs="仿宋"/>
              <w:snapToGrid w:val="0"/>
              <w:color w:val="000000"/>
              <w:kern w:val="0"/>
              <w:sz w:val="21"/>
              <w:szCs w:val="21"/>
              <w:lang w:val="en-US" w:eastAsia="en-US" w:bidi="ar-SA"/>
            </w:rPr>
            <w:fldChar w:fldCharType="end"/>
          </w:r>
          <w:r>
            <w:rPr>
              <w:rFonts w:hint="eastAsia" w:ascii="仿宋" w:hAnsi="仿宋" w:eastAsia="仿宋" w:cs="仿宋"/>
              <w:snapToGrid w:val="0"/>
              <w:color w:val="000000"/>
              <w:kern w:val="0"/>
              <w:sz w:val="21"/>
              <w:szCs w:val="21"/>
              <w:lang w:val="en-US" w:eastAsia="en-US" w:bidi="ar-SA"/>
            </w:rPr>
            <w:fldChar w:fldCharType="end"/>
          </w:r>
        </w:p>
        <w:p w14:paraId="6EBEE2BA">
          <w:pPr>
            <w:tabs>
              <w:tab w:val="right" w:leader="dot" w:pos="9229"/>
            </w:tabs>
            <w:kinsoku w:val="0"/>
            <w:autoSpaceDE w:val="0"/>
            <w:autoSpaceDN w:val="0"/>
            <w:adjustRightInd w:val="0"/>
            <w:snapToGrid w:val="0"/>
            <w:spacing w:line="240" w:lineRule="auto"/>
            <w:ind w:left="840" w:leftChars="40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HYPERLINK \l _Toc4990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bCs/>
              <w:snapToGrid w:val="0"/>
              <w:color w:val="000000"/>
              <w:spacing w:val="-13"/>
              <w:kern w:val="0"/>
              <w:sz w:val="21"/>
              <w:szCs w:val="21"/>
              <w:lang w:val="en-US" w:eastAsia="en-US" w:bidi="ar-SA"/>
            </w:rPr>
            <w:t>13.</w:t>
          </w:r>
          <w:r>
            <w:rPr>
              <w:rFonts w:hint="eastAsia" w:ascii="仿宋" w:hAnsi="仿宋" w:eastAsia="仿宋" w:cs="仿宋"/>
              <w:bCs/>
              <w:snapToGrid w:val="0"/>
              <w:color w:val="000000"/>
              <w:spacing w:val="-13"/>
              <w:kern w:val="0"/>
              <w:sz w:val="21"/>
              <w:szCs w:val="21"/>
              <w:lang w:val="en-US" w:eastAsia="zh-CN" w:bidi="ar-SA"/>
            </w:rPr>
            <w:t>响应文件</w:t>
          </w:r>
          <w:r>
            <w:rPr>
              <w:rFonts w:hint="eastAsia" w:ascii="仿宋" w:hAnsi="仿宋" w:eastAsia="仿宋" w:cs="仿宋"/>
              <w:bCs/>
              <w:snapToGrid w:val="0"/>
              <w:color w:val="000000"/>
              <w:spacing w:val="-13"/>
              <w:kern w:val="0"/>
              <w:sz w:val="21"/>
              <w:szCs w:val="21"/>
              <w:lang w:val="en-US" w:eastAsia="en-US" w:bidi="ar-SA"/>
            </w:rPr>
            <w:t>的密封和标记</w:t>
          </w:r>
          <w:r>
            <w:rPr>
              <w:rFonts w:hint="eastAsia" w:ascii="仿宋" w:hAnsi="仿宋" w:eastAsia="仿宋" w:cs="仿宋"/>
              <w:snapToGrid w:val="0"/>
              <w:color w:val="000000"/>
              <w:kern w:val="0"/>
              <w:sz w:val="21"/>
              <w:szCs w:val="21"/>
              <w:lang w:val="en-US" w:eastAsia="en-US" w:bidi="ar-SA"/>
            </w:rPr>
            <w:tab/>
          </w: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PAGEREF _Toc4990 \h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snapToGrid w:val="0"/>
              <w:color w:val="000000"/>
              <w:kern w:val="0"/>
              <w:sz w:val="21"/>
              <w:szCs w:val="21"/>
              <w:lang w:val="en-US" w:eastAsia="en-US" w:bidi="ar-SA"/>
            </w:rPr>
            <w:t>- 9 -</w:t>
          </w:r>
          <w:r>
            <w:rPr>
              <w:rFonts w:hint="eastAsia" w:ascii="仿宋" w:hAnsi="仿宋" w:eastAsia="仿宋" w:cs="仿宋"/>
              <w:snapToGrid w:val="0"/>
              <w:color w:val="000000"/>
              <w:kern w:val="0"/>
              <w:sz w:val="21"/>
              <w:szCs w:val="21"/>
              <w:lang w:val="en-US" w:eastAsia="en-US" w:bidi="ar-SA"/>
            </w:rPr>
            <w:fldChar w:fldCharType="end"/>
          </w:r>
          <w:r>
            <w:rPr>
              <w:rFonts w:hint="eastAsia" w:ascii="仿宋" w:hAnsi="仿宋" w:eastAsia="仿宋" w:cs="仿宋"/>
              <w:snapToGrid w:val="0"/>
              <w:color w:val="000000"/>
              <w:kern w:val="0"/>
              <w:sz w:val="21"/>
              <w:szCs w:val="21"/>
              <w:lang w:val="en-US" w:eastAsia="en-US" w:bidi="ar-SA"/>
            </w:rPr>
            <w:fldChar w:fldCharType="end"/>
          </w:r>
        </w:p>
        <w:p w14:paraId="421E85EF">
          <w:pPr>
            <w:tabs>
              <w:tab w:val="right" w:leader="dot" w:pos="9229"/>
            </w:tabs>
            <w:kinsoku w:val="0"/>
            <w:autoSpaceDE w:val="0"/>
            <w:autoSpaceDN w:val="0"/>
            <w:adjustRightInd w:val="0"/>
            <w:snapToGrid w:val="0"/>
            <w:spacing w:line="240" w:lineRule="auto"/>
            <w:ind w:left="840" w:leftChars="40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HYPERLINK \l _Toc8783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bCs/>
              <w:snapToGrid w:val="0"/>
              <w:color w:val="000000"/>
              <w:spacing w:val="-11"/>
              <w:kern w:val="0"/>
              <w:sz w:val="21"/>
              <w:szCs w:val="21"/>
              <w:lang w:val="en-US" w:eastAsia="en-US" w:bidi="ar-SA"/>
            </w:rPr>
            <w:t>14.提交</w:t>
          </w:r>
          <w:r>
            <w:rPr>
              <w:rFonts w:hint="eastAsia" w:ascii="仿宋" w:hAnsi="仿宋" w:eastAsia="仿宋" w:cs="仿宋"/>
              <w:bCs/>
              <w:snapToGrid w:val="0"/>
              <w:color w:val="000000"/>
              <w:spacing w:val="-11"/>
              <w:kern w:val="0"/>
              <w:sz w:val="21"/>
              <w:szCs w:val="21"/>
              <w:lang w:val="en-US" w:eastAsia="zh-CN" w:bidi="ar-SA"/>
            </w:rPr>
            <w:t>响应文件</w:t>
          </w:r>
          <w:r>
            <w:rPr>
              <w:rFonts w:hint="eastAsia" w:ascii="仿宋" w:hAnsi="仿宋" w:eastAsia="仿宋" w:cs="仿宋"/>
              <w:bCs/>
              <w:snapToGrid w:val="0"/>
              <w:color w:val="000000"/>
              <w:spacing w:val="-11"/>
              <w:kern w:val="0"/>
              <w:sz w:val="21"/>
              <w:szCs w:val="21"/>
              <w:lang w:val="en-US" w:eastAsia="en-US" w:bidi="ar-SA"/>
            </w:rPr>
            <w:t>的时间、地点、方式</w:t>
          </w:r>
          <w:r>
            <w:rPr>
              <w:rFonts w:hint="eastAsia" w:ascii="仿宋" w:hAnsi="仿宋" w:eastAsia="仿宋" w:cs="仿宋"/>
              <w:snapToGrid w:val="0"/>
              <w:color w:val="000000"/>
              <w:kern w:val="0"/>
              <w:sz w:val="21"/>
              <w:szCs w:val="21"/>
              <w:lang w:val="en-US" w:eastAsia="en-US" w:bidi="ar-SA"/>
            </w:rPr>
            <w:tab/>
          </w: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PAGEREF _Toc8783 \h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snapToGrid w:val="0"/>
              <w:color w:val="000000"/>
              <w:kern w:val="0"/>
              <w:sz w:val="21"/>
              <w:szCs w:val="21"/>
              <w:lang w:val="en-US" w:eastAsia="en-US" w:bidi="ar-SA"/>
            </w:rPr>
            <w:t>- 9 -</w:t>
          </w:r>
          <w:r>
            <w:rPr>
              <w:rFonts w:hint="eastAsia" w:ascii="仿宋" w:hAnsi="仿宋" w:eastAsia="仿宋" w:cs="仿宋"/>
              <w:snapToGrid w:val="0"/>
              <w:color w:val="000000"/>
              <w:kern w:val="0"/>
              <w:sz w:val="21"/>
              <w:szCs w:val="21"/>
              <w:lang w:val="en-US" w:eastAsia="en-US" w:bidi="ar-SA"/>
            </w:rPr>
            <w:fldChar w:fldCharType="end"/>
          </w:r>
          <w:r>
            <w:rPr>
              <w:rFonts w:hint="eastAsia" w:ascii="仿宋" w:hAnsi="仿宋" w:eastAsia="仿宋" w:cs="仿宋"/>
              <w:snapToGrid w:val="0"/>
              <w:color w:val="000000"/>
              <w:kern w:val="0"/>
              <w:sz w:val="21"/>
              <w:szCs w:val="21"/>
              <w:lang w:val="en-US" w:eastAsia="en-US" w:bidi="ar-SA"/>
            </w:rPr>
            <w:fldChar w:fldCharType="end"/>
          </w:r>
        </w:p>
        <w:p w14:paraId="339AAF34">
          <w:pPr>
            <w:tabs>
              <w:tab w:val="right" w:leader="dot" w:pos="9229"/>
            </w:tabs>
            <w:kinsoku w:val="0"/>
            <w:autoSpaceDE w:val="0"/>
            <w:autoSpaceDN w:val="0"/>
            <w:adjustRightInd w:val="0"/>
            <w:snapToGrid w:val="0"/>
            <w:spacing w:line="240" w:lineRule="auto"/>
            <w:ind w:left="840" w:leftChars="40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HYPERLINK \l _Toc20767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bCs/>
              <w:snapToGrid w:val="0"/>
              <w:color w:val="000000"/>
              <w:spacing w:val="-11"/>
              <w:kern w:val="0"/>
              <w:sz w:val="21"/>
              <w:szCs w:val="21"/>
              <w:lang w:val="en-US" w:eastAsia="en-US" w:bidi="ar-SA"/>
            </w:rPr>
            <w:t>15.</w:t>
          </w:r>
          <w:r>
            <w:rPr>
              <w:rFonts w:hint="eastAsia" w:ascii="仿宋" w:hAnsi="仿宋" w:eastAsia="仿宋" w:cs="仿宋"/>
              <w:bCs/>
              <w:snapToGrid w:val="0"/>
              <w:color w:val="000000"/>
              <w:spacing w:val="-11"/>
              <w:kern w:val="0"/>
              <w:sz w:val="21"/>
              <w:szCs w:val="21"/>
              <w:lang w:val="en-US" w:eastAsia="zh-CN" w:bidi="ar-SA"/>
            </w:rPr>
            <w:t>响应文件</w:t>
          </w:r>
          <w:r>
            <w:rPr>
              <w:rFonts w:hint="eastAsia" w:ascii="仿宋" w:hAnsi="仿宋" w:eastAsia="仿宋" w:cs="仿宋"/>
              <w:bCs/>
              <w:snapToGrid w:val="0"/>
              <w:color w:val="000000"/>
              <w:spacing w:val="-11"/>
              <w:kern w:val="0"/>
              <w:sz w:val="21"/>
              <w:szCs w:val="21"/>
              <w:lang w:val="en-US" w:eastAsia="en-US" w:bidi="ar-SA"/>
            </w:rPr>
            <w:t>的补充、修改或者撤回</w:t>
          </w:r>
          <w:r>
            <w:rPr>
              <w:rFonts w:hint="eastAsia" w:ascii="仿宋" w:hAnsi="仿宋" w:eastAsia="仿宋" w:cs="仿宋"/>
              <w:snapToGrid w:val="0"/>
              <w:color w:val="000000"/>
              <w:kern w:val="0"/>
              <w:sz w:val="21"/>
              <w:szCs w:val="21"/>
              <w:lang w:val="en-US" w:eastAsia="en-US" w:bidi="ar-SA"/>
            </w:rPr>
            <w:tab/>
          </w: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PAGEREF _Toc20767 \h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snapToGrid w:val="0"/>
              <w:color w:val="000000"/>
              <w:kern w:val="0"/>
              <w:sz w:val="21"/>
              <w:szCs w:val="21"/>
              <w:lang w:val="en-US" w:eastAsia="en-US" w:bidi="ar-SA"/>
            </w:rPr>
            <w:t>- 9 -</w:t>
          </w:r>
          <w:r>
            <w:rPr>
              <w:rFonts w:hint="eastAsia" w:ascii="仿宋" w:hAnsi="仿宋" w:eastAsia="仿宋" w:cs="仿宋"/>
              <w:snapToGrid w:val="0"/>
              <w:color w:val="000000"/>
              <w:kern w:val="0"/>
              <w:sz w:val="21"/>
              <w:szCs w:val="21"/>
              <w:lang w:val="en-US" w:eastAsia="en-US" w:bidi="ar-SA"/>
            </w:rPr>
            <w:fldChar w:fldCharType="end"/>
          </w:r>
          <w:r>
            <w:rPr>
              <w:rFonts w:hint="eastAsia" w:ascii="仿宋" w:hAnsi="仿宋" w:eastAsia="仿宋" w:cs="仿宋"/>
              <w:snapToGrid w:val="0"/>
              <w:color w:val="000000"/>
              <w:kern w:val="0"/>
              <w:sz w:val="21"/>
              <w:szCs w:val="21"/>
              <w:lang w:val="en-US" w:eastAsia="en-US" w:bidi="ar-SA"/>
            </w:rPr>
            <w:fldChar w:fldCharType="end"/>
          </w:r>
        </w:p>
        <w:p w14:paraId="6737573B">
          <w:pPr>
            <w:tabs>
              <w:tab w:val="right" w:leader="dot" w:pos="9229"/>
            </w:tabs>
            <w:kinsoku w:val="0"/>
            <w:autoSpaceDE w:val="0"/>
            <w:autoSpaceDN w:val="0"/>
            <w:adjustRightInd w:val="0"/>
            <w:snapToGrid w:val="0"/>
            <w:spacing w:line="240" w:lineRule="auto"/>
            <w:ind w:left="420" w:leftChars="20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HYPERLINK \l _Toc24470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bCs/>
              <w:snapToGrid w:val="0"/>
              <w:color w:val="000000"/>
              <w:spacing w:val="-4"/>
              <w:kern w:val="0"/>
              <w:sz w:val="21"/>
              <w:szCs w:val="21"/>
              <w:lang w:val="en-US" w:eastAsia="en-US" w:bidi="ar-SA"/>
            </w:rPr>
            <w:t>五、开标</w:t>
          </w:r>
          <w:r>
            <w:rPr>
              <w:rFonts w:hint="eastAsia" w:ascii="仿宋" w:hAnsi="仿宋" w:eastAsia="仿宋" w:cs="仿宋"/>
              <w:snapToGrid w:val="0"/>
              <w:color w:val="000000"/>
              <w:kern w:val="0"/>
              <w:sz w:val="21"/>
              <w:szCs w:val="21"/>
              <w:lang w:val="en-US" w:eastAsia="en-US" w:bidi="ar-SA"/>
            </w:rPr>
            <w:tab/>
          </w: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PAGEREF _Toc24470 \h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snapToGrid w:val="0"/>
              <w:color w:val="000000"/>
              <w:kern w:val="0"/>
              <w:sz w:val="21"/>
              <w:szCs w:val="21"/>
              <w:lang w:val="en-US" w:eastAsia="en-US" w:bidi="ar-SA"/>
            </w:rPr>
            <w:t>- 9 -</w:t>
          </w:r>
          <w:r>
            <w:rPr>
              <w:rFonts w:hint="eastAsia" w:ascii="仿宋" w:hAnsi="仿宋" w:eastAsia="仿宋" w:cs="仿宋"/>
              <w:snapToGrid w:val="0"/>
              <w:color w:val="000000"/>
              <w:kern w:val="0"/>
              <w:sz w:val="21"/>
              <w:szCs w:val="21"/>
              <w:lang w:val="en-US" w:eastAsia="en-US" w:bidi="ar-SA"/>
            </w:rPr>
            <w:fldChar w:fldCharType="end"/>
          </w:r>
          <w:r>
            <w:rPr>
              <w:rFonts w:hint="eastAsia" w:ascii="仿宋" w:hAnsi="仿宋" w:eastAsia="仿宋" w:cs="仿宋"/>
              <w:snapToGrid w:val="0"/>
              <w:color w:val="000000"/>
              <w:kern w:val="0"/>
              <w:sz w:val="21"/>
              <w:szCs w:val="21"/>
              <w:lang w:val="en-US" w:eastAsia="en-US" w:bidi="ar-SA"/>
            </w:rPr>
            <w:fldChar w:fldCharType="end"/>
          </w:r>
        </w:p>
        <w:p w14:paraId="3BC65184">
          <w:pPr>
            <w:tabs>
              <w:tab w:val="right" w:leader="dot" w:pos="9229"/>
            </w:tabs>
            <w:kinsoku w:val="0"/>
            <w:autoSpaceDE w:val="0"/>
            <w:autoSpaceDN w:val="0"/>
            <w:adjustRightInd w:val="0"/>
            <w:snapToGrid w:val="0"/>
            <w:spacing w:line="240" w:lineRule="auto"/>
            <w:ind w:left="840" w:leftChars="40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HYPERLINK \l _Toc7536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bCs/>
              <w:snapToGrid w:val="0"/>
              <w:color w:val="000000"/>
              <w:spacing w:val="-18"/>
              <w:kern w:val="0"/>
              <w:sz w:val="21"/>
              <w:szCs w:val="21"/>
              <w:lang w:val="en-US" w:eastAsia="en-US" w:bidi="ar-SA"/>
            </w:rPr>
            <w:t>16.开标</w:t>
          </w:r>
          <w:r>
            <w:rPr>
              <w:rFonts w:hint="eastAsia" w:ascii="仿宋" w:hAnsi="仿宋" w:eastAsia="仿宋" w:cs="仿宋"/>
              <w:snapToGrid w:val="0"/>
              <w:color w:val="000000"/>
              <w:kern w:val="0"/>
              <w:sz w:val="21"/>
              <w:szCs w:val="21"/>
              <w:lang w:val="en-US" w:eastAsia="en-US" w:bidi="ar-SA"/>
            </w:rPr>
            <w:tab/>
          </w: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PAGEREF _Toc7536 \h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snapToGrid w:val="0"/>
              <w:color w:val="000000"/>
              <w:kern w:val="0"/>
              <w:sz w:val="21"/>
              <w:szCs w:val="21"/>
              <w:lang w:val="en-US" w:eastAsia="en-US" w:bidi="ar-SA"/>
            </w:rPr>
            <w:t>- 9 -</w:t>
          </w:r>
          <w:r>
            <w:rPr>
              <w:rFonts w:hint="eastAsia" w:ascii="仿宋" w:hAnsi="仿宋" w:eastAsia="仿宋" w:cs="仿宋"/>
              <w:snapToGrid w:val="0"/>
              <w:color w:val="000000"/>
              <w:kern w:val="0"/>
              <w:sz w:val="21"/>
              <w:szCs w:val="21"/>
              <w:lang w:val="en-US" w:eastAsia="en-US" w:bidi="ar-SA"/>
            </w:rPr>
            <w:fldChar w:fldCharType="end"/>
          </w:r>
          <w:r>
            <w:rPr>
              <w:rFonts w:hint="eastAsia" w:ascii="仿宋" w:hAnsi="仿宋" w:eastAsia="仿宋" w:cs="仿宋"/>
              <w:snapToGrid w:val="0"/>
              <w:color w:val="000000"/>
              <w:kern w:val="0"/>
              <w:sz w:val="21"/>
              <w:szCs w:val="21"/>
              <w:lang w:val="en-US" w:eastAsia="en-US" w:bidi="ar-SA"/>
            </w:rPr>
            <w:fldChar w:fldCharType="end"/>
          </w:r>
        </w:p>
        <w:p w14:paraId="5E3C9964">
          <w:pPr>
            <w:tabs>
              <w:tab w:val="right" w:leader="dot" w:pos="9229"/>
            </w:tabs>
            <w:kinsoku w:val="0"/>
            <w:autoSpaceDE w:val="0"/>
            <w:autoSpaceDN w:val="0"/>
            <w:adjustRightInd w:val="0"/>
            <w:snapToGrid w:val="0"/>
            <w:spacing w:line="240" w:lineRule="auto"/>
            <w:ind w:left="420" w:leftChars="20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HYPERLINK \l _Toc14932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bCs/>
              <w:snapToGrid w:val="0"/>
              <w:color w:val="000000"/>
              <w:spacing w:val="3"/>
              <w:kern w:val="0"/>
              <w:sz w:val="21"/>
              <w:szCs w:val="21"/>
              <w:lang w:val="en-US" w:eastAsia="en-US" w:bidi="ar-SA"/>
            </w:rPr>
            <w:t>六、资格审查程序</w:t>
          </w:r>
          <w:r>
            <w:rPr>
              <w:rFonts w:hint="eastAsia" w:ascii="仿宋" w:hAnsi="仿宋" w:eastAsia="仿宋" w:cs="仿宋"/>
              <w:snapToGrid w:val="0"/>
              <w:color w:val="000000"/>
              <w:kern w:val="0"/>
              <w:sz w:val="21"/>
              <w:szCs w:val="21"/>
              <w:lang w:val="en-US" w:eastAsia="en-US" w:bidi="ar-SA"/>
            </w:rPr>
            <w:tab/>
          </w: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PAGEREF _Toc14932 \h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snapToGrid w:val="0"/>
              <w:color w:val="000000"/>
              <w:kern w:val="0"/>
              <w:sz w:val="21"/>
              <w:szCs w:val="21"/>
              <w:lang w:val="en-US" w:eastAsia="en-US" w:bidi="ar-SA"/>
            </w:rPr>
            <w:t>- 10 -</w:t>
          </w:r>
          <w:r>
            <w:rPr>
              <w:rFonts w:hint="eastAsia" w:ascii="仿宋" w:hAnsi="仿宋" w:eastAsia="仿宋" w:cs="仿宋"/>
              <w:snapToGrid w:val="0"/>
              <w:color w:val="000000"/>
              <w:kern w:val="0"/>
              <w:sz w:val="21"/>
              <w:szCs w:val="21"/>
              <w:lang w:val="en-US" w:eastAsia="en-US" w:bidi="ar-SA"/>
            </w:rPr>
            <w:fldChar w:fldCharType="end"/>
          </w:r>
          <w:r>
            <w:rPr>
              <w:rFonts w:hint="eastAsia" w:ascii="仿宋" w:hAnsi="仿宋" w:eastAsia="仿宋" w:cs="仿宋"/>
              <w:snapToGrid w:val="0"/>
              <w:color w:val="000000"/>
              <w:kern w:val="0"/>
              <w:sz w:val="21"/>
              <w:szCs w:val="21"/>
              <w:lang w:val="en-US" w:eastAsia="en-US" w:bidi="ar-SA"/>
            </w:rPr>
            <w:fldChar w:fldCharType="end"/>
          </w:r>
        </w:p>
        <w:p w14:paraId="0B5DD5C4">
          <w:pPr>
            <w:tabs>
              <w:tab w:val="right" w:leader="dot" w:pos="9229"/>
            </w:tabs>
            <w:kinsoku w:val="0"/>
            <w:autoSpaceDE w:val="0"/>
            <w:autoSpaceDN w:val="0"/>
            <w:adjustRightInd w:val="0"/>
            <w:snapToGrid w:val="0"/>
            <w:spacing w:line="240" w:lineRule="auto"/>
            <w:ind w:left="840" w:leftChars="40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HYPERLINK \l _Toc27069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bCs/>
              <w:snapToGrid w:val="0"/>
              <w:color w:val="000000"/>
              <w:spacing w:val="-16"/>
              <w:kern w:val="0"/>
              <w:sz w:val="21"/>
              <w:szCs w:val="21"/>
              <w:lang w:val="en-US" w:eastAsia="en-US" w:bidi="ar-SA"/>
            </w:rPr>
            <w:t>17.资格审查</w:t>
          </w:r>
          <w:r>
            <w:rPr>
              <w:rFonts w:hint="eastAsia" w:ascii="仿宋" w:hAnsi="仿宋" w:eastAsia="仿宋" w:cs="仿宋"/>
              <w:snapToGrid w:val="0"/>
              <w:color w:val="000000"/>
              <w:kern w:val="0"/>
              <w:sz w:val="21"/>
              <w:szCs w:val="21"/>
              <w:lang w:val="en-US" w:eastAsia="en-US" w:bidi="ar-SA"/>
            </w:rPr>
            <w:tab/>
          </w: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PAGEREF _Toc27069 \h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snapToGrid w:val="0"/>
              <w:color w:val="000000"/>
              <w:kern w:val="0"/>
              <w:sz w:val="21"/>
              <w:szCs w:val="21"/>
              <w:lang w:val="en-US" w:eastAsia="en-US" w:bidi="ar-SA"/>
            </w:rPr>
            <w:t>- 10 -</w:t>
          </w:r>
          <w:r>
            <w:rPr>
              <w:rFonts w:hint="eastAsia" w:ascii="仿宋" w:hAnsi="仿宋" w:eastAsia="仿宋" w:cs="仿宋"/>
              <w:snapToGrid w:val="0"/>
              <w:color w:val="000000"/>
              <w:kern w:val="0"/>
              <w:sz w:val="21"/>
              <w:szCs w:val="21"/>
              <w:lang w:val="en-US" w:eastAsia="en-US" w:bidi="ar-SA"/>
            </w:rPr>
            <w:fldChar w:fldCharType="end"/>
          </w:r>
          <w:r>
            <w:rPr>
              <w:rFonts w:hint="eastAsia" w:ascii="仿宋" w:hAnsi="仿宋" w:eastAsia="仿宋" w:cs="仿宋"/>
              <w:snapToGrid w:val="0"/>
              <w:color w:val="000000"/>
              <w:kern w:val="0"/>
              <w:sz w:val="21"/>
              <w:szCs w:val="21"/>
              <w:lang w:val="en-US" w:eastAsia="en-US" w:bidi="ar-SA"/>
            </w:rPr>
            <w:fldChar w:fldCharType="end"/>
          </w:r>
        </w:p>
        <w:p w14:paraId="5E9A24F6">
          <w:pPr>
            <w:tabs>
              <w:tab w:val="right" w:leader="dot" w:pos="9229"/>
            </w:tabs>
            <w:kinsoku w:val="0"/>
            <w:autoSpaceDE w:val="0"/>
            <w:autoSpaceDN w:val="0"/>
            <w:adjustRightInd w:val="0"/>
            <w:snapToGrid w:val="0"/>
            <w:spacing w:line="240" w:lineRule="auto"/>
            <w:ind w:left="420" w:leftChars="20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HYPERLINK \l _Toc27892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bCs/>
              <w:snapToGrid w:val="0"/>
              <w:color w:val="000000"/>
              <w:spacing w:val="6"/>
              <w:kern w:val="0"/>
              <w:sz w:val="21"/>
              <w:szCs w:val="21"/>
              <w:lang w:val="en-US" w:eastAsia="en-US" w:bidi="ar-SA"/>
            </w:rPr>
            <w:t>七、评审程序及方法</w:t>
          </w:r>
          <w:r>
            <w:rPr>
              <w:rFonts w:hint="eastAsia" w:ascii="仿宋" w:hAnsi="仿宋" w:eastAsia="仿宋" w:cs="仿宋"/>
              <w:snapToGrid w:val="0"/>
              <w:color w:val="000000"/>
              <w:kern w:val="0"/>
              <w:sz w:val="21"/>
              <w:szCs w:val="21"/>
              <w:lang w:val="en-US" w:eastAsia="en-US" w:bidi="ar-SA"/>
            </w:rPr>
            <w:tab/>
          </w: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PAGEREF _Toc27892 \h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snapToGrid w:val="0"/>
              <w:color w:val="000000"/>
              <w:kern w:val="0"/>
              <w:sz w:val="21"/>
              <w:szCs w:val="21"/>
              <w:lang w:val="en-US" w:eastAsia="en-US" w:bidi="ar-SA"/>
            </w:rPr>
            <w:t>- 11 -</w:t>
          </w:r>
          <w:r>
            <w:rPr>
              <w:rFonts w:hint="eastAsia" w:ascii="仿宋" w:hAnsi="仿宋" w:eastAsia="仿宋" w:cs="仿宋"/>
              <w:snapToGrid w:val="0"/>
              <w:color w:val="000000"/>
              <w:kern w:val="0"/>
              <w:sz w:val="21"/>
              <w:szCs w:val="21"/>
              <w:lang w:val="en-US" w:eastAsia="en-US" w:bidi="ar-SA"/>
            </w:rPr>
            <w:fldChar w:fldCharType="end"/>
          </w:r>
          <w:r>
            <w:rPr>
              <w:rFonts w:hint="eastAsia" w:ascii="仿宋" w:hAnsi="仿宋" w:eastAsia="仿宋" w:cs="仿宋"/>
              <w:snapToGrid w:val="0"/>
              <w:color w:val="000000"/>
              <w:kern w:val="0"/>
              <w:sz w:val="21"/>
              <w:szCs w:val="21"/>
              <w:lang w:val="en-US" w:eastAsia="en-US" w:bidi="ar-SA"/>
            </w:rPr>
            <w:fldChar w:fldCharType="end"/>
          </w:r>
        </w:p>
        <w:p w14:paraId="3AF8923D">
          <w:pPr>
            <w:tabs>
              <w:tab w:val="right" w:leader="dot" w:pos="9229"/>
            </w:tabs>
            <w:kinsoku w:val="0"/>
            <w:autoSpaceDE w:val="0"/>
            <w:autoSpaceDN w:val="0"/>
            <w:adjustRightInd w:val="0"/>
            <w:snapToGrid w:val="0"/>
            <w:spacing w:line="240" w:lineRule="auto"/>
            <w:ind w:left="840" w:leftChars="40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HYPERLINK \l _Toc1004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bCs/>
              <w:snapToGrid w:val="0"/>
              <w:color w:val="000000"/>
              <w:spacing w:val="-16"/>
              <w:kern w:val="0"/>
              <w:sz w:val="21"/>
              <w:szCs w:val="21"/>
              <w:lang w:val="en-US" w:eastAsia="en-US" w:bidi="ar-SA"/>
            </w:rPr>
            <w:t>18.评标委员会</w:t>
          </w:r>
          <w:r>
            <w:rPr>
              <w:rFonts w:hint="eastAsia" w:ascii="仿宋" w:hAnsi="仿宋" w:eastAsia="仿宋" w:cs="仿宋"/>
              <w:snapToGrid w:val="0"/>
              <w:color w:val="000000"/>
              <w:kern w:val="0"/>
              <w:sz w:val="21"/>
              <w:szCs w:val="21"/>
              <w:lang w:val="en-US" w:eastAsia="en-US" w:bidi="ar-SA"/>
            </w:rPr>
            <w:tab/>
          </w: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PAGEREF _Toc1004 \h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snapToGrid w:val="0"/>
              <w:color w:val="000000"/>
              <w:kern w:val="0"/>
              <w:sz w:val="21"/>
              <w:szCs w:val="21"/>
              <w:lang w:val="en-US" w:eastAsia="en-US" w:bidi="ar-SA"/>
            </w:rPr>
            <w:t>- 11 -</w:t>
          </w:r>
          <w:r>
            <w:rPr>
              <w:rFonts w:hint="eastAsia" w:ascii="仿宋" w:hAnsi="仿宋" w:eastAsia="仿宋" w:cs="仿宋"/>
              <w:snapToGrid w:val="0"/>
              <w:color w:val="000000"/>
              <w:kern w:val="0"/>
              <w:sz w:val="21"/>
              <w:szCs w:val="21"/>
              <w:lang w:val="en-US" w:eastAsia="en-US" w:bidi="ar-SA"/>
            </w:rPr>
            <w:fldChar w:fldCharType="end"/>
          </w:r>
          <w:r>
            <w:rPr>
              <w:rFonts w:hint="eastAsia" w:ascii="仿宋" w:hAnsi="仿宋" w:eastAsia="仿宋" w:cs="仿宋"/>
              <w:snapToGrid w:val="0"/>
              <w:color w:val="000000"/>
              <w:kern w:val="0"/>
              <w:sz w:val="21"/>
              <w:szCs w:val="21"/>
              <w:lang w:val="en-US" w:eastAsia="en-US" w:bidi="ar-SA"/>
            </w:rPr>
            <w:fldChar w:fldCharType="end"/>
          </w:r>
        </w:p>
        <w:p w14:paraId="2A52935B">
          <w:pPr>
            <w:tabs>
              <w:tab w:val="right" w:leader="dot" w:pos="9229"/>
            </w:tabs>
            <w:kinsoku w:val="0"/>
            <w:autoSpaceDE w:val="0"/>
            <w:autoSpaceDN w:val="0"/>
            <w:adjustRightInd w:val="0"/>
            <w:snapToGrid w:val="0"/>
            <w:spacing w:line="240" w:lineRule="auto"/>
            <w:ind w:left="840" w:leftChars="40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HYPERLINK \l _Toc7769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bCs/>
              <w:snapToGrid w:val="0"/>
              <w:color w:val="000000"/>
              <w:spacing w:val="-15"/>
              <w:kern w:val="0"/>
              <w:sz w:val="21"/>
              <w:szCs w:val="21"/>
              <w:lang w:val="en-US" w:eastAsia="en-US" w:bidi="ar-SA"/>
            </w:rPr>
            <w:t>19.评审工作程序</w:t>
          </w:r>
          <w:r>
            <w:rPr>
              <w:rFonts w:hint="eastAsia" w:ascii="仿宋" w:hAnsi="仿宋" w:eastAsia="仿宋" w:cs="仿宋"/>
              <w:snapToGrid w:val="0"/>
              <w:color w:val="000000"/>
              <w:kern w:val="0"/>
              <w:sz w:val="21"/>
              <w:szCs w:val="21"/>
              <w:lang w:val="en-US" w:eastAsia="en-US" w:bidi="ar-SA"/>
            </w:rPr>
            <w:tab/>
          </w: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PAGEREF _Toc7769 \h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snapToGrid w:val="0"/>
              <w:color w:val="000000"/>
              <w:kern w:val="0"/>
              <w:sz w:val="21"/>
              <w:szCs w:val="21"/>
              <w:lang w:val="en-US" w:eastAsia="en-US" w:bidi="ar-SA"/>
            </w:rPr>
            <w:t>- 13 -</w:t>
          </w:r>
          <w:r>
            <w:rPr>
              <w:rFonts w:hint="eastAsia" w:ascii="仿宋" w:hAnsi="仿宋" w:eastAsia="仿宋" w:cs="仿宋"/>
              <w:snapToGrid w:val="0"/>
              <w:color w:val="000000"/>
              <w:kern w:val="0"/>
              <w:sz w:val="21"/>
              <w:szCs w:val="21"/>
              <w:lang w:val="en-US" w:eastAsia="en-US" w:bidi="ar-SA"/>
            </w:rPr>
            <w:fldChar w:fldCharType="end"/>
          </w:r>
          <w:r>
            <w:rPr>
              <w:rFonts w:hint="eastAsia" w:ascii="仿宋" w:hAnsi="仿宋" w:eastAsia="仿宋" w:cs="仿宋"/>
              <w:snapToGrid w:val="0"/>
              <w:color w:val="000000"/>
              <w:kern w:val="0"/>
              <w:sz w:val="21"/>
              <w:szCs w:val="21"/>
              <w:lang w:val="en-US" w:eastAsia="en-US" w:bidi="ar-SA"/>
            </w:rPr>
            <w:fldChar w:fldCharType="end"/>
          </w:r>
        </w:p>
        <w:p w14:paraId="433F8EDE">
          <w:pPr>
            <w:tabs>
              <w:tab w:val="right" w:leader="dot" w:pos="9229"/>
            </w:tabs>
            <w:kinsoku w:val="0"/>
            <w:autoSpaceDE w:val="0"/>
            <w:autoSpaceDN w:val="0"/>
            <w:adjustRightInd w:val="0"/>
            <w:snapToGrid w:val="0"/>
            <w:spacing w:line="240" w:lineRule="auto"/>
            <w:ind w:left="840" w:leftChars="40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HYPERLINK \l _Toc11652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bCs/>
              <w:snapToGrid w:val="0"/>
              <w:color w:val="000000"/>
              <w:spacing w:val="-10"/>
              <w:kern w:val="0"/>
              <w:sz w:val="21"/>
              <w:szCs w:val="21"/>
              <w:lang w:val="en-US" w:eastAsia="en-US" w:bidi="ar-SA"/>
            </w:rPr>
            <w:t>20.评审方法和标准</w:t>
          </w:r>
          <w:r>
            <w:rPr>
              <w:rFonts w:hint="eastAsia" w:ascii="仿宋" w:hAnsi="仿宋" w:eastAsia="仿宋" w:cs="仿宋"/>
              <w:snapToGrid w:val="0"/>
              <w:color w:val="000000"/>
              <w:kern w:val="0"/>
              <w:sz w:val="21"/>
              <w:szCs w:val="21"/>
              <w:lang w:val="en-US" w:eastAsia="en-US" w:bidi="ar-SA"/>
            </w:rPr>
            <w:tab/>
          </w: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PAGEREF _Toc11652 \h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snapToGrid w:val="0"/>
              <w:color w:val="000000"/>
              <w:kern w:val="0"/>
              <w:sz w:val="21"/>
              <w:szCs w:val="21"/>
              <w:lang w:val="en-US" w:eastAsia="en-US" w:bidi="ar-SA"/>
            </w:rPr>
            <w:t>- 15 -</w:t>
          </w:r>
          <w:r>
            <w:rPr>
              <w:rFonts w:hint="eastAsia" w:ascii="仿宋" w:hAnsi="仿宋" w:eastAsia="仿宋" w:cs="仿宋"/>
              <w:snapToGrid w:val="0"/>
              <w:color w:val="000000"/>
              <w:kern w:val="0"/>
              <w:sz w:val="21"/>
              <w:szCs w:val="21"/>
              <w:lang w:val="en-US" w:eastAsia="en-US" w:bidi="ar-SA"/>
            </w:rPr>
            <w:fldChar w:fldCharType="end"/>
          </w:r>
          <w:r>
            <w:rPr>
              <w:rFonts w:hint="eastAsia" w:ascii="仿宋" w:hAnsi="仿宋" w:eastAsia="仿宋" w:cs="仿宋"/>
              <w:snapToGrid w:val="0"/>
              <w:color w:val="000000"/>
              <w:kern w:val="0"/>
              <w:sz w:val="21"/>
              <w:szCs w:val="21"/>
              <w:lang w:val="en-US" w:eastAsia="en-US" w:bidi="ar-SA"/>
            </w:rPr>
            <w:fldChar w:fldCharType="end"/>
          </w:r>
        </w:p>
        <w:p w14:paraId="28E4DB6E">
          <w:pPr>
            <w:tabs>
              <w:tab w:val="right" w:leader="dot" w:pos="9229"/>
            </w:tabs>
            <w:kinsoku w:val="0"/>
            <w:autoSpaceDE w:val="0"/>
            <w:autoSpaceDN w:val="0"/>
            <w:adjustRightInd w:val="0"/>
            <w:snapToGrid w:val="0"/>
            <w:spacing w:line="240" w:lineRule="auto"/>
            <w:ind w:left="420" w:leftChars="20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HYPERLINK \l _Toc12122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bCs/>
              <w:snapToGrid w:val="0"/>
              <w:color w:val="000000"/>
              <w:spacing w:val="-4"/>
              <w:kern w:val="0"/>
              <w:sz w:val="21"/>
              <w:szCs w:val="21"/>
              <w:lang w:val="en-US" w:eastAsia="en-US" w:bidi="ar-SA"/>
            </w:rPr>
            <w:t>八、中标</w:t>
          </w:r>
          <w:r>
            <w:rPr>
              <w:rFonts w:hint="eastAsia" w:ascii="仿宋" w:hAnsi="仿宋" w:eastAsia="仿宋" w:cs="仿宋"/>
              <w:snapToGrid w:val="0"/>
              <w:color w:val="000000"/>
              <w:kern w:val="0"/>
              <w:sz w:val="21"/>
              <w:szCs w:val="21"/>
              <w:lang w:val="en-US" w:eastAsia="en-US" w:bidi="ar-SA"/>
            </w:rPr>
            <w:tab/>
          </w: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PAGEREF _Toc12122 \h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snapToGrid w:val="0"/>
              <w:color w:val="000000"/>
              <w:kern w:val="0"/>
              <w:sz w:val="21"/>
              <w:szCs w:val="21"/>
              <w:lang w:val="en-US" w:eastAsia="en-US" w:bidi="ar-SA"/>
            </w:rPr>
            <w:t>- 19 -</w:t>
          </w:r>
          <w:r>
            <w:rPr>
              <w:rFonts w:hint="eastAsia" w:ascii="仿宋" w:hAnsi="仿宋" w:eastAsia="仿宋" w:cs="仿宋"/>
              <w:snapToGrid w:val="0"/>
              <w:color w:val="000000"/>
              <w:kern w:val="0"/>
              <w:sz w:val="21"/>
              <w:szCs w:val="21"/>
              <w:lang w:val="en-US" w:eastAsia="en-US" w:bidi="ar-SA"/>
            </w:rPr>
            <w:fldChar w:fldCharType="end"/>
          </w:r>
          <w:r>
            <w:rPr>
              <w:rFonts w:hint="eastAsia" w:ascii="仿宋" w:hAnsi="仿宋" w:eastAsia="仿宋" w:cs="仿宋"/>
              <w:snapToGrid w:val="0"/>
              <w:color w:val="000000"/>
              <w:kern w:val="0"/>
              <w:sz w:val="21"/>
              <w:szCs w:val="21"/>
              <w:lang w:val="en-US" w:eastAsia="en-US" w:bidi="ar-SA"/>
            </w:rPr>
            <w:fldChar w:fldCharType="end"/>
          </w:r>
        </w:p>
        <w:p w14:paraId="1E1EEAED">
          <w:pPr>
            <w:tabs>
              <w:tab w:val="right" w:leader="dot" w:pos="9229"/>
            </w:tabs>
            <w:kinsoku w:val="0"/>
            <w:autoSpaceDE w:val="0"/>
            <w:autoSpaceDN w:val="0"/>
            <w:adjustRightInd w:val="0"/>
            <w:snapToGrid w:val="0"/>
            <w:spacing w:line="240" w:lineRule="auto"/>
            <w:ind w:left="840" w:leftChars="40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HYPERLINK \l _Toc31683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bCs/>
              <w:snapToGrid w:val="0"/>
              <w:color w:val="000000"/>
              <w:spacing w:val="-10"/>
              <w:kern w:val="0"/>
              <w:sz w:val="21"/>
              <w:szCs w:val="21"/>
              <w:lang w:val="en-US" w:eastAsia="en-US" w:bidi="ar-SA"/>
            </w:rPr>
            <w:t>21.推荐并确定中标人</w:t>
          </w:r>
          <w:r>
            <w:rPr>
              <w:rFonts w:hint="eastAsia" w:ascii="仿宋" w:hAnsi="仿宋" w:eastAsia="仿宋" w:cs="仿宋"/>
              <w:snapToGrid w:val="0"/>
              <w:color w:val="000000"/>
              <w:kern w:val="0"/>
              <w:sz w:val="21"/>
              <w:szCs w:val="21"/>
              <w:lang w:val="en-US" w:eastAsia="en-US" w:bidi="ar-SA"/>
            </w:rPr>
            <w:tab/>
          </w: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PAGEREF _Toc31683 \h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snapToGrid w:val="0"/>
              <w:color w:val="000000"/>
              <w:kern w:val="0"/>
              <w:sz w:val="21"/>
              <w:szCs w:val="21"/>
              <w:lang w:val="en-US" w:eastAsia="en-US" w:bidi="ar-SA"/>
            </w:rPr>
            <w:t>- 19 -</w:t>
          </w:r>
          <w:r>
            <w:rPr>
              <w:rFonts w:hint="eastAsia" w:ascii="仿宋" w:hAnsi="仿宋" w:eastAsia="仿宋" w:cs="仿宋"/>
              <w:snapToGrid w:val="0"/>
              <w:color w:val="000000"/>
              <w:kern w:val="0"/>
              <w:sz w:val="21"/>
              <w:szCs w:val="21"/>
              <w:lang w:val="en-US" w:eastAsia="en-US" w:bidi="ar-SA"/>
            </w:rPr>
            <w:fldChar w:fldCharType="end"/>
          </w:r>
          <w:r>
            <w:rPr>
              <w:rFonts w:hint="eastAsia" w:ascii="仿宋" w:hAnsi="仿宋" w:eastAsia="仿宋" w:cs="仿宋"/>
              <w:snapToGrid w:val="0"/>
              <w:color w:val="000000"/>
              <w:kern w:val="0"/>
              <w:sz w:val="21"/>
              <w:szCs w:val="21"/>
              <w:lang w:val="en-US" w:eastAsia="en-US" w:bidi="ar-SA"/>
            </w:rPr>
            <w:fldChar w:fldCharType="end"/>
          </w:r>
        </w:p>
        <w:p w14:paraId="0DC8855E">
          <w:pPr>
            <w:tabs>
              <w:tab w:val="right" w:leader="dot" w:pos="9229"/>
            </w:tabs>
            <w:kinsoku w:val="0"/>
            <w:autoSpaceDE w:val="0"/>
            <w:autoSpaceDN w:val="0"/>
            <w:adjustRightInd w:val="0"/>
            <w:snapToGrid w:val="0"/>
            <w:spacing w:line="240" w:lineRule="auto"/>
            <w:ind w:left="840" w:leftChars="40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HYPERLINK \l _Toc16635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bCs/>
              <w:snapToGrid w:val="0"/>
              <w:color w:val="000000"/>
              <w:spacing w:val="-10"/>
              <w:kern w:val="0"/>
              <w:sz w:val="21"/>
              <w:szCs w:val="21"/>
              <w:lang w:val="en-US" w:eastAsia="en-US" w:bidi="ar-SA"/>
            </w:rPr>
            <w:t>22.中标通知</w:t>
          </w:r>
          <w:r>
            <w:rPr>
              <w:rFonts w:hint="eastAsia" w:ascii="仿宋" w:hAnsi="仿宋" w:eastAsia="仿宋" w:cs="仿宋"/>
              <w:snapToGrid w:val="0"/>
              <w:color w:val="000000"/>
              <w:kern w:val="0"/>
              <w:sz w:val="21"/>
              <w:szCs w:val="21"/>
              <w:lang w:val="en-US" w:eastAsia="en-US" w:bidi="ar-SA"/>
            </w:rPr>
            <w:tab/>
          </w: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PAGEREF _Toc16635 \h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snapToGrid w:val="0"/>
              <w:color w:val="000000"/>
              <w:kern w:val="0"/>
              <w:sz w:val="21"/>
              <w:szCs w:val="21"/>
              <w:lang w:val="en-US" w:eastAsia="en-US" w:bidi="ar-SA"/>
            </w:rPr>
            <w:t>- 20 -</w:t>
          </w:r>
          <w:r>
            <w:rPr>
              <w:rFonts w:hint="eastAsia" w:ascii="仿宋" w:hAnsi="仿宋" w:eastAsia="仿宋" w:cs="仿宋"/>
              <w:snapToGrid w:val="0"/>
              <w:color w:val="000000"/>
              <w:kern w:val="0"/>
              <w:sz w:val="21"/>
              <w:szCs w:val="21"/>
              <w:lang w:val="en-US" w:eastAsia="en-US" w:bidi="ar-SA"/>
            </w:rPr>
            <w:fldChar w:fldCharType="end"/>
          </w:r>
          <w:r>
            <w:rPr>
              <w:rFonts w:hint="eastAsia" w:ascii="仿宋" w:hAnsi="仿宋" w:eastAsia="仿宋" w:cs="仿宋"/>
              <w:snapToGrid w:val="0"/>
              <w:color w:val="000000"/>
              <w:kern w:val="0"/>
              <w:sz w:val="21"/>
              <w:szCs w:val="21"/>
              <w:lang w:val="en-US" w:eastAsia="en-US" w:bidi="ar-SA"/>
            </w:rPr>
            <w:fldChar w:fldCharType="end"/>
          </w:r>
        </w:p>
        <w:p w14:paraId="36B8DF34">
          <w:pPr>
            <w:tabs>
              <w:tab w:val="right" w:leader="dot" w:pos="9229"/>
            </w:tabs>
            <w:kinsoku w:val="0"/>
            <w:autoSpaceDE w:val="0"/>
            <w:autoSpaceDN w:val="0"/>
            <w:adjustRightInd w:val="0"/>
            <w:snapToGrid w:val="0"/>
            <w:spacing w:line="240" w:lineRule="auto"/>
            <w:ind w:left="420" w:leftChars="20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HYPERLINK \l _Toc20847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bCs/>
              <w:snapToGrid w:val="0"/>
              <w:color w:val="000000"/>
              <w:spacing w:val="-1"/>
              <w:kern w:val="0"/>
              <w:sz w:val="21"/>
              <w:szCs w:val="21"/>
              <w:lang w:val="en-US" w:eastAsia="en-US" w:bidi="ar-SA"/>
            </w:rPr>
            <w:t>九、授予合同</w:t>
          </w:r>
          <w:r>
            <w:rPr>
              <w:rFonts w:hint="eastAsia" w:ascii="仿宋" w:hAnsi="仿宋" w:eastAsia="仿宋" w:cs="仿宋"/>
              <w:snapToGrid w:val="0"/>
              <w:color w:val="000000"/>
              <w:kern w:val="0"/>
              <w:sz w:val="21"/>
              <w:szCs w:val="21"/>
              <w:lang w:val="en-US" w:eastAsia="en-US" w:bidi="ar-SA"/>
            </w:rPr>
            <w:tab/>
          </w: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PAGEREF _Toc20847 \h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snapToGrid w:val="0"/>
              <w:color w:val="000000"/>
              <w:kern w:val="0"/>
              <w:sz w:val="21"/>
              <w:szCs w:val="21"/>
              <w:lang w:val="en-US" w:eastAsia="en-US" w:bidi="ar-SA"/>
            </w:rPr>
            <w:t>- 20 -</w:t>
          </w:r>
          <w:r>
            <w:rPr>
              <w:rFonts w:hint="eastAsia" w:ascii="仿宋" w:hAnsi="仿宋" w:eastAsia="仿宋" w:cs="仿宋"/>
              <w:snapToGrid w:val="0"/>
              <w:color w:val="000000"/>
              <w:kern w:val="0"/>
              <w:sz w:val="21"/>
              <w:szCs w:val="21"/>
              <w:lang w:val="en-US" w:eastAsia="en-US" w:bidi="ar-SA"/>
            </w:rPr>
            <w:fldChar w:fldCharType="end"/>
          </w:r>
          <w:r>
            <w:rPr>
              <w:rFonts w:hint="eastAsia" w:ascii="仿宋" w:hAnsi="仿宋" w:eastAsia="仿宋" w:cs="仿宋"/>
              <w:snapToGrid w:val="0"/>
              <w:color w:val="000000"/>
              <w:kern w:val="0"/>
              <w:sz w:val="21"/>
              <w:szCs w:val="21"/>
              <w:lang w:val="en-US" w:eastAsia="en-US" w:bidi="ar-SA"/>
            </w:rPr>
            <w:fldChar w:fldCharType="end"/>
          </w:r>
        </w:p>
        <w:p w14:paraId="15124DF1">
          <w:pPr>
            <w:tabs>
              <w:tab w:val="right" w:leader="dot" w:pos="9229"/>
            </w:tabs>
            <w:kinsoku w:val="0"/>
            <w:autoSpaceDE w:val="0"/>
            <w:autoSpaceDN w:val="0"/>
            <w:adjustRightInd w:val="0"/>
            <w:snapToGrid w:val="0"/>
            <w:spacing w:line="240" w:lineRule="auto"/>
            <w:ind w:left="840" w:leftChars="40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HYPERLINK \l _Toc8556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bCs/>
              <w:snapToGrid w:val="0"/>
              <w:color w:val="000000"/>
              <w:spacing w:val="-10"/>
              <w:kern w:val="0"/>
              <w:sz w:val="21"/>
              <w:szCs w:val="21"/>
              <w:lang w:val="en-US" w:eastAsia="en-US" w:bidi="ar-SA"/>
            </w:rPr>
            <w:t>23.签订合同</w:t>
          </w:r>
          <w:r>
            <w:rPr>
              <w:rFonts w:hint="eastAsia" w:ascii="仿宋" w:hAnsi="仿宋" w:eastAsia="仿宋" w:cs="仿宋"/>
              <w:snapToGrid w:val="0"/>
              <w:color w:val="000000"/>
              <w:kern w:val="0"/>
              <w:sz w:val="21"/>
              <w:szCs w:val="21"/>
              <w:lang w:val="en-US" w:eastAsia="en-US" w:bidi="ar-SA"/>
            </w:rPr>
            <w:tab/>
          </w: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PAGEREF _Toc8556 \h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snapToGrid w:val="0"/>
              <w:color w:val="000000"/>
              <w:kern w:val="0"/>
              <w:sz w:val="21"/>
              <w:szCs w:val="21"/>
              <w:lang w:val="en-US" w:eastAsia="en-US" w:bidi="ar-SA"/>
            </w:rPr>
            <w:t>- 20 -</w:t>
          </w:r>
          <w:r>
            <w:rPr>
              <w:rFonts w:hint="eastAsia" w:ascii="仿宋" w:hAnsi="仿宋" w:eastAsia="仿宋" w:cs="仿宋"/>
              <w:snapToGrid w:val="0"/>
              <w:color w:val="000000"/>
              <w:kern w:val="0"/>
              <w:sz w:val="21"/>
              <w:szCs w:val="21"/>
              <w:lang w:val="en-US" w:eastAsia="en-US" w:bidi="ar-SA"/>
            </w:rPr>
            <w:fldChar w:fldCharType="end"/>
          </w:r>
          <w:r>
            <w:rPr>
              <w:rFonts w:hint="eastAsia" w:ascii="仿宋" w:hAnsi="仿宋" w:eastAsia="仿宋" w:cs="仿宋"/>
              <w:snapToGrid w:val="0"/>
              <w:color w:val="000000"/>
              <w:kern w:val="0"/>
              <w:sz w:val="21"/>
              <w:szCs w:val="21"/>
              <w:lang w:val="en-US" w:eastAsia="en-US" w:bidi="ar-SA"/>
            </w:rPr>
            <w:fldChar w:fldCharType="end"/>
          </w:r>
        </w:p>
        <w:p w14:paraId="6DD15190">
          <w:pPr>
            <w:tabs>
              <w:tab w:val="right" w:leader="dot" w:pos="9229"/>
            </w:tabs>
            <w:kinsoku w:val="0"/>
            <w:autoSpaceDE w:val="0"/>
            <w:autoSpaceDN w:val="0"/>
            <w:adjustRightInd w:val="0"/>
            <w:snapToGrid w:val="0"/>
            <w:spacing w:line="240" w:lineRule="auto"/>
            <w:ind w:left="420" w:leftChars="20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HYPERLINK \l _Toc2134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bCs/>
              <w:snapToGrid w:val="0"/>
              <w:color w:val="000000"/>
              <w:spacing w:val="3"/>
              <w:kern w:val="0"/>
              <w:sz w:val="21"/>
              <w:szCs w:val="21"/>
              <w:lang w:val="en-US" w:eastAsia="en-US" w:bidi="ar-SA"/>
            </w:rPr>
            <w:t>十、招标代理费</w:t>
          </w:r>
          <w:r>
            <w:rPr>
              <w:rFonts w:hint="eastAsia" w:ascii="仿宋" w:hAnsi="仿宋" w:eastAsia="仿宋" w:cs="仿宋"/>
              <w:snapToGrid w:val="0"/>
              <w:color w:val="000000"/>
              <w:kern w:val="0"/>
              <w:sz w:val="21"/>
              <w:szCs w:val="21"/>
              <w:lang w:val="en-US" w:eastAsia="en-US" w:bidi="ar-SA"/>
            </w:rPr>
            <w:tab/>
          </w: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PAGEREF _Toc2134 \h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snapToGrid w:val="0"/>
              <w:color w:val="000000"/>
              <w:kern w:val="0"/>
              <w:sz w:val="21"/>
              <w:szCs w:val="21"/>
              <w:lang w:val="en-US" w:eastAsia="en-US" w:bidi="ar-SA"/>
            </w:rPr>
            <w:t>- 21 -</w:t>
          </w:r>
          <w:r>
            <w:rPr>
              <w:rFonts w:hint="eastAsia" w:ascii="仿宋" w:hAnsi="仿宋" w:eastAsia="仿宋" w:cs="仿宋"/>
              <w:snapToGrid w:val="0"/>
              <w:color w:val="000000"/>
              <w:kern w:val="0"/>
              <w:sz w:val="21"/>
              <w:szCs w:val="21"/>
              <w:lang w:val="en-US" w:eastAsia="en-US" w:bidi="ar-SA"/>
            </w:rPr>
            <w:fldChar w:fldCharType="end"/>
          </w:r>
          <w:r>
            <w:rPr>
              <w:rFonts w:hint="eastAsia" w:ascii="仿宋" w:hAnsi="仿宋" w:eastAsia="仿宋" w:cs="仿宋"/>
              <w:snapToGrid w:val="0"/>
              <w:color w:val="000000"/>
              <w:kern w:val="0"/>
              <w:sz w:val="21"/>
              <w:szCs w:val="21"/>
              <w:lang w:val="en-US" w:eastAsia="en-US" w:bidi="ar-SA"/>
            </w:rPr>
            <w:fldChar w:fldCharType="end"/>
          </w:r>
        </w:p>
        <w:p w14:paraId="6174E415">
          <w:pPr>
            <w:tabs>
              <w:tab w:val="right" w:leader="dot" w:pos="9229"/>
            </w:tabs>
            <w:kinsoku w:val="0"/>
            <w:autoSpaceDE w:val="0"/>
            <w:autoSpaceDN w:val="0"/>
            <w:adjustRightInd w:val="0"/>
            <w:snapToGrid w:val="0"/>
            <w:spacing w:line="240" w:lineRule="auto"/>
            <w:ind w:left="420" w:leftChars="20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HYPERLINK \l _Toc32290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bCs/>
              <w:snapToGrid w:val="0"/>
              <w:color w:val="000000"/>
              <w:kern w:val="0"/>
              <w:sz w:val="21"/>
              <w:szCs w:val="21"/>
              <w:lang w:val="en-US" w:eastAsia="en-US" w:bidi="ar-SA"/>
            </w:rPr>
            <w:t>十一、其他</w:t>
          </w:r>
          <w:r>
            <w:rPr>
              <w:rFonts w:hint="eastAsia" w:ascii="仿宋" w:hAnsi="仿宋" w:eastAsia="仿宋" w:cs="仿宋"/>
              <w:snapToGrid w:val="0"/>
              <w:color w:val="000000"/>
              <w:kern w:val="0"/>
              <w:sz w:val="21"/>
              <w:szCs w:val="21"/>
              <w:lang w:val="en-US" w:eastAsia="en-US" w:bidi="ar-SA"/>
            </w:rPr>
            <w:tab/>
          </w: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PAGEREF _Toc32290 \h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snapToGrid w:val="0"/>
              <w:color w:val="000000"/>
              <w:kern w:val="0"/>
              <w:sz w:val="21"/>
              <w:szCs w:val="21"/>
              <w:lang w:val="en-US" w:eastAsia="en-US" w:bidi="ar-SA"/>
            </w:rPr>
            <w:t>- 21 -</w:t>
          </w:r>
          <w:r>
            <w:rPr>
              <w:rFonts w:hint="eastAsia" w:ascii="仿宋" w:hAnsi="仿宋" w:eastAsia="仿宋" w:cs="仿宋"/>
              <w:snapToGrid w:val="0"/>
              <w:color w:val="000000"/>
              <w:kern w:val="0"/>
              <w:sz w:val="21"/>
              <w:szCs w:val="21"/>
              <w:lang w:val="en-US" w:eastAsia="en-US" w:bidi="ar-SA"/>
            </w:rPr>
            <w:fldChar w:fldCharType="end"/>
          </w:r>
          <w:r>
            <w:rPr>
              <w:rFonts w:hint="eastAsia" w:ascii="仿宋" w:hAnsi="仿宋" w:eastAsia="仿宋" w:cs="仿宋"/>
              <w:snapToGrid w:val="0"/>
              <w:color w:val="000000"/>
              <w:kern w:val="0"/>
              <w:sz w:val="21"/>
              <w:szCs w:val="21"/>
              <w:lang w:val="en-US" w:eastAsia="en-US" w:bidi="ar-SA"/>
            </w:rPr>
            <w:fldChar w:fldCharType="end"/>
          </w:r>
        </w:p>
        <w:p w14:paraId="32D4F2CE">
          <w:pPr>
            <w:tabs>
              <w:tab w:val="right" w:leader="dot" w:pos="9229"/>
            </w:tabs>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HYPERLINK \l _Toc20369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bCs/>
              <w:snapToGrid w:val="0"/>
              <w:color w:val="000000"/>
              <w:spacing w:val="16"/>
              <w:kern w:val="0"/>
              <w:sz w:val="21"/>
              <w:szCs w:val="21"/>
              <w:lang w:val="en-US" w:eastAsia="en-US" w:bidi="ar-SA"/>
            </w:rPr>
            <w:t>第三章青海省政府采购项目合同书范本</w:t>
          </w:r>
          <w:r>
            <w:rPr>
              <w:rFonts w:hint="eastAsia" w:ascii="仿宋" w:hAnsi="仿宋" w:eastAsia="仿宋" w:cs="仿宋"/>
              <w:snapToGrid w:val="0"/>
              <w:color w:val="000000"/>
              <w:kern w:val="0"/>
              <w:sz w:val="21"/>
              <w:szCs w:val="21"/>
              <w:lang w:val="en-US" w:eastAsia="en-US" w:bidi="ar-SA"/>
            </w:rPr>
            <w:tab/>
          </w: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PAGEREF _Toc20369 \h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snapToGrid w:val="0"/>
              <w:color w:val="000000"/>
              <w:kern w:val="0"/>
              <w:sz w:val="21"/>
              <w:szCs w:val="21"/>
              <w:lang w:val="en-US" w:eastAsia="en-US" w:bidi="ar-SA"/>
            </w:rPr>
            <w:t>- 23 -</w:t>
          </w:r>
          <w:r>
            <w:rPr>
              <w:rFonts w:hint="eastAsia" w:ascii="仿宋" w:hAnsi="仿宋" w:eastAsia="仿宋" w:cs="仿宋"/>
              <w:snapToGrid w:val="0"/>
              <w:color w:val="000000"/>
              <w:kern w:val="0"/>
              <w:sz w:val="21"/>
              <w:szCs w:val="21"/>
              <w:lang w:val="en-US" w:eastAsia="en-US" w:bidi="ar-SA"/>
            </w:rPr>
            <w:fldChar w:fldCharType="end"/>
          </w:r>
          <w:r>
            <w:rPr>
              <w:rFonts w:hint="eastAsia" w:ascii="仿宋" w:hAnsi="仿宋" w:eastAsia="仿宋" w:cs="仿宋"/>
              <w:snapToGrid w:val="0"/>
              <w:color w:val="000000"/>
              <w:kern w:val="0"/>
              <w:sz w:val="21"/>
              <w:szCs w:val="21"/>
              <w:lang w:val="en-US" w:eastAsia="en-US" w:bidi="ar-SA"/>
            </w:rPr>
            <w:fldChar w:fldCharType="end"/>
          </w:r>
        </w:p>
        <w:p w14:paraId="16A92B5F">
          <w:pPr>
            <w:tabs>
              <w:tab w:val="right" w:leader="dot" w:pos="9229"/>
            </w:tabs>
            <w:kinsoku w:val="0"/>
            <w:autoSpaceDE w:val="0"/>
            <w:autoSpaceDN w:val="0"/>
            <w:adjustRightInd w:val="0"/>
            <w:snapToGrid w:val="0"/>
            <w:spacing w:line="240" w:lineRule="auto"/>
            <w:ind w:left="420" w:leftChars="20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HYPERLINK \l _Toc27517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bCs/>
              <w:snapToGrid w:val="0"/>
              <w:color w:val="000000"/>
              <w:spacing w:val="7"/>
              <w:kern w:val="0"/>
              <w:sz w:val="21"/>
              <w:szCs w:val="21"/>
              <w:lang w:val="en-US" w:eastAsia="en-US" w:bidi="ar-SA"/>
            </w:rPr>
            <w:t>青海省政府采购项目合同书</w:t>
          </w:r>
          <w:r>
            <w:rPr>
              <w:rFonts w:hint="eastAsia" w:ascii="仿宋" w:hAnsi="仿宋" w:eastAsia="仿宋" w:cs="仿宋"/>
              <w:snapToGrid w:val="0"/>
              <w:color w:val="000000"/>
              <w:kern w:val="0"/>
              <w:sz w:val="21"/>
              <w:szCs w:val="21"/>
              <w:lang w:val="en-US" w:eastAsia="en-US" w:bidi="ar-SA"/>
            </w:rPr>
            <w:tab/>
          </w: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PAGEREF _Toc27517 \h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snapToGrid w:val="0"/>
              <w:color w:val="000000"/>
              <w:kern w:val="0"/>
              <w:sz w:val="21"/>
              <w:szCs w:val="21"/>
              <w:lang w:val="en-US" w:eastAsia="en-US" w:bidi="ar-SA"/>
            </w:rPr>
            <w:t>- 23 -</w:t>
          </w:r>
          <w:r>
            <w:rPr>
              <w:rFonts w:hint="eastAsia" w:ascii="仿宋" w:hAnsi="仿宋" w:eastAsia="仿宋" w:cs="仿宋"/>
              <w:snapToGrid w:val="0"/>
              <w:color w:val="000000"/>
              <w:kern w:val="0"/>
              <w:sz w:val="21"/>
              <w:szCs w:val="21"/>
              <w:lang w:val="en-US" w:eastAsia="en-US" w:bidi="ar-SA"/>
            </w:rPr>
            <w:fldChar w:fldCharType="end"/>
          </w:r>
          <w:r>
            <w:rPr>
              <w:rFonts w:hint="eastAsia" w:ascii="仿宋" w:hAnsi="仿宋" w:eastAsia="仿宋" w:cs="仿宋"/>
              <w:snapToGrid w:val="0"/>
              <w:color w:val="000000"/>
              <w:kern w:val="0"/>
              <w:sz w:val="21"/>
              <w:szCs w:val="21"/>
              <w:lang w:val="en-US" w:eastAsia="en-US" w:bidi="ar-SA"/>
            </w:rPr>
            <w:fldChar w:fldCharType="end"/>
          </w:r>
        </w:p>
        <w:p w14:paraId="5678F926">
          <w:pPr>
            <w:tabs>
              <w:tab w:val="right" w:leader="dot" w:pos="9229"/>
            </w:tabs>
            <w:kinsoku w:val="0"/>
            <w:autoSpaceDE w:val="0"/>
            <w:autoSpaceDN w:val="0"/>
            <w:adjustRightInd w:val="0"/>
            <w:snapToGrid w:val="0"/>
            <w:spacing w:line="240" w:lineRule="auto"/>
            <w:ind w:left="420" w:leftChars="20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HYPERLINK \l _Toc11519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bCs/>
              <w:snapToGrid w:val="0"/>
              <w:color w:val="000000"/>
              <w:spacing w:val="-7"/>
              <w:kern w:val="0"/>
              <w:sz w:val="21"/>
              <w:szCs w:val="21"/>
              <w:lang w:val="en-US" w:eastAsia="en-US" w:bidi="ar-SA"/>
            </w:rPr>
            <w:t>合同通用条款</w:t>
          </w:r>
          <w:r>
            <w:rPr>
              <w:rFonts w:hint="eastAsia" w:ascii="仿宋" w:hAnsi="仿宋" w:eastAsia="仿宋" w:cs="仿宋"/>
              <w:snapToGrid w:val="0"/>
              <w:color w:val="000000"/>
              <w:kern w:val="0"/>
              <w:sz w:val="21"/>
              <w:szCs w:val="21"/>
              <w:lang w:val="en-US" w:eastAsia="en-US" w:bidi="ar-SA"/>
            </w:rPr>
            <w:tab/>
          </w: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PAGEREF _Toc11519 \h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snapToGrid w:val="0"/>
              <w:color w:val="000000"/>
              <w:kern w:val="0"/>
              <w:sz w:val="21"/>
              <w:szCs w:val="21"/>
              <w:lang w:val="en-US" w:eastAsia="en-US" w:bidi="ar-SA"/>
            </w:rPr>
            <w:t>- 27 -</w:t>
          </w:r>
          <w:r>
            <w:rPr>
              <w:rFonts w:hint="eastAsia" w:ascii="仿宋" w:hAnsi="仿宋" w:eastAsia="仿宋" w:cs="仿宋"/>
              <w:snapToGrid w:val="0"/>
              <w:color w:val="000000"/>
              <w:kern w:val="0"/>
              <w:sz w:val="21"/>
              <w:szCs w:val="21"/>
              <w:lang w:val="en-US" w:eastAsia="en-US" w:bidi="ar-SA"/>
            </w:rPr>
            <w:fldChar w:fldCharType="end"/>
          </w:r>
          <w:r>
            <w:rPr>
              <w:rFonts w:hint="eastAsia" w:ascii="仿宋" w:hAnsi="仿宋" w:eastAsia="仿宋" w:cs="仿宋"/>
              <w:snapToGrid w:val="0"/>
              <w:color w:val="000000"/>
              <w:kern w:val="0"/>
              <w:sz w:val="21"/>
              <w:szCs w:val="21"/>
              <w:lang w:val="en-US" w:eastAsia="en-US" w:bidi="ar-SA"/>
            </w:rPr>
            <w:fldChar w:fldCharType="end"/>
          </w:r>
        </w:p>
        <w:p w14:paraId="7028C0BE">
          <w:pPr>
            <w:tabs>
              <w:tab w:val="right" w:leader="dot" w:pos="9229"/>
            </w:tabs>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HYPERLINK \l _Toc5849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bCs/>
              <w:snapToGrid w:val="0"/>
              <w:color w:val="000000"/>
              <w:spacing w:val="14"/>
              <w:kern w:val="0"/>
              <w:sz w:val="21"/>
              <w:szCs w:val="21"/>
              <w:lang w:val="en-US" w:eastAsia="en-US" w:bidi="ar-SA"/>
            </w:rPr>
            <w:t>第四部分</w:t>
          </w:r>
          <w:r>
            <w:rPr>
              <w:rFonts w:hint="eastAsia" w:ascii="仿宋" w:hAnsi="仿宋" w:eastAsia="仿宋" w:cs="仿宋"/>
              <w:bCs/>
              <w:snapToGrid w:val="0"/>
              <w:color w:val="000000"/>
              <w:spacing w:val="14"/>
              <w:kern w:val="0"/>
              <w:sz w:val="21"/>
              <w:szCs w:val="21"/>
              <w:lang w:val="en-US" w:eastAsia="zh-CN" w:bidi="ar-SA"/>
            </w:rPr>
            <w:t>响应文件</w:t>
          </w:r>
          <w:r>
            <w:rPr>
              <w:rFonts w:hint="eastAsia" w:ascii="仿宋" w:hAnsi="仿宋" w:eastAsia="仿宋" w:cs="仿宋"/>
              <w:bCs/>
              <w:snapToGrid w:val="0"/>
              <w:color w:val="000000"/>
              <w:spacing w:val="14"/>
              <w:kern w:val="0"/>
              <w:sz w:val="21"/>
              <w:szCs w:val="21"/>
              <w:lang w:val="en-US" w:eastAsia="en-US" w:bidi="ar-SA"/>
            </w:rPr>
            <w:t>格式</w:t>
          </w:r>
          <w:r>
            <w:rPr>
              <w:rFonts w:hint="eastAsia" w:ascii="仿宋" w:hAnsi="仿宋" w:eastAsia="仿宋" w:cs="仿宋"/>
              <w:snapToGrid w:val="0"/>
              <w:color w:val="000000"/>
              <w:kern w:val="0"/>
              <w:sz w:val="21"/>
              <w:szCs w:val="21"/>
              <w:lang w:val="en-US" w:eastAsia="en-US" w:bidi="ar-SA"/>
            </w:rPr>
            <w:tab/>
          </w: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PAGEREF _Toc5849 \h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snapToGrid w:val="0"/>
              <w:color w:val="000000"/>
              <w:kern w:val="0"/>
              <w:sz w:val="21"/>
              <w:szCs w:val="21"/>
              <w:lang w:val="en-US" w:eastAsia="en-US" w:bidi="ar-SA"/>
            </w:rPr>
            <w:t>- 36 -</w:t>
          </w:r>
          <w:r>
            <w:rPr>
              <w:rFonts w:hint="eastAsia" w:ascii="仿宋" w:hAnsi="仿宋" w:eastAsia="仿宋" w:cs="仿宋"/>
              <w:snapToGrid w:val="0"/>
              <w:color w:val="000000"/>
              <w:kern w:val="0"/>
              <w:sz w:val="21"/>
              <w:szCs w:val="21"/>
              <w:lang w:val="en-US" w:eastAsia="en-US" w:bidi="ar-SA"/>
            </w:rPr>
            <w:fldChar w:fldCharType="end"/>
          </w:r>
          <w:r>
            <w:rPr>
              <w:rFonts w:hint="eastAsia" w:ascii="仿宋" w:hAnsi="仿宋" w:eastAsia="仿宋" w:cs="仿宋"/>
              <w:snapToGrid w:val="0"/>
              <w:color w:val="000000"/>
              <w:kern w:val="0"/>
              <w:sz w:val="21"/>
              <w:szCs w:val="21"/>
              <w:lang w:val="en-US" w:eastAsia="en-US" w:bidi="ar-SA"/>
            </w:rPr>
            <w:fldChar w:fldCharType="end"/>
          </w:r>
        </w:p>
        <w:p w14:paraId="14E61482">
          <w:pPr>
            <w:tabs>
              <w:tab w:val="right" w:leader="dot" w:pos="9229"/>
            </w:tabs>
            <w:kinsoku w:val="0"/>
            <w:autoSpaceDE w:val="0"/>
            <w:autoSpaceDN w:val="0"/>
            <w:adjustRightInd w:val="0"/>
            <w:snapToGrid w:val="0"/>
            <w:spacing w:line="240" w:lineRule="auto"/>
            <w:ind w:left="420" w:leftChars="20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HYPERLINK \l _Toc17310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bCs/>
              <w:snapToGrid w:val="0"/>
              <w:color w:val="000000"/>
              <w:spacing w:val="-26"/>
              <w:kern w:val="0"/>
              <w:sz w:val="21"/>
              <w:szCs w:val="21"/>
              <w:lang w:val="en-US" w:eastAsia="zh-CN" w:bidi="ar-SA"/>
            </w:rPr>
            <w:t>响应文件</w:t>
          </w:r>
          <w:r>
            <w:rPr>
              <w:rFonts w:hint="eastAsia" w:ascii="仿宋" w:hAnsi="仿宋" w:eastAsia="仿宋" w:cs="仿宋"/>
              <w:snapToGrid w:val="0"/>
              <w:color w:val="000000"/>
              <w:kern w:val="0"/>
              <w:sz w:val="21"/>
              <w:szCs w:val="21"/>
              <w:lang w:val="en-US" w:eastAsia="en-US" w:bidi="ar-SA"/>
            </w:rPr>
            <w:tab/>
          </w: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PAGEREF _Toc17310 \h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snapToGrid w:val="0"/>
              <w:color w:val="000000"/>
              <w:kern w:val="0"/>
              <w:sz w:val="21"/>
              <w:szCs w:val="21"/>
              <w:lang w:val="en-US" w:eastAsia="en-US" w:bidi="ar-SA"/>
            </w:rPr>
            <w:t>- 36 -</w:t>
          </w:r>
          <w:r>
            <w:rPr>
              <w:rFonts w:hint="eastAsia" w:ascii="仿宋" w:hAnsi="仿宋" w:eastAsia="仿宋" w:cs="仿宋"/>
              <w:snapToGrid w:val="0"/>
              <w:color w:val="000000"/>
              <w:kern w:val="0"/>
              <w:sz w:val="21"/>
              <w:szCs w:val="21"/>
              <w:lang w:val="en-US" w:eastAsia="en-US" w:bidi="ar-SA"/>
            </w:rPr>
            <w:fldChar w:fldCharType="end"/>
          </w:r>
          <w:r>
            <w:rPr>
              <w:rFonts w:hint="eastAsia" w:ascii="仿宋" w:hAnsi="仿宋" w:eastAsia="仿宋" w:cs="仿宋"/>
              <w:snapToGrid w:val="0"/>
              <w:color w:val="000000"/>
              <w:kern w:val="0"/>
              <w:sz w:val="21"/>
              <w:szCs w:val="21"/>
              <w:lang w:val="en-US" w:eastAsia="en-US" w:bidi="ar-SA"/>
            </w:rPr>
            <w:fldChar w:fldCharType="end"/>
          </w:r>
        </w:p>
        <w:p w14:paraId="02D66FE6">
          <w:pPr>
            <w:tabs>
              <w:tab w:val="right" w:leader="dot" w:pos="9229"/>
            </w:tabs>
            <w:kinsoku w:val="0"/>
            <w:autoSpaceDE w:val="0"/>
            <w:autoSpaceDN w:val="0"/>
            <w:adjustRightInd w:val="0"/>
            <w:snapToGrid w:val="0"/>
            <w:spacing w:line="240" w:lineRule="auto"/>
            <w:ind w:left="420" w:leftChars="20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HYPERLINK \l _Toc24066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bCs/>
              <w:snapToGrid w:val="0"/>
              <w:color w:val="000000"/>
              <w:spacing w:val="-13"/>
              <w:kern w:val="0"/>
              <w:sz w:val="21"/>
              <w:szCs w:val="21"/>
              <w:lang w:val="en-US" w:eastAsia="zh-CN" w:bidi="ar-SA"/>
            </w:rPr>
            <w:t>（</w:t>
          </w:r>
          <w:r>
            <w:rPr>
              <w:rFonts w:hint="eastAsia" w:ascii="仿宋" w:hAnsi="仿宋" w:eastAsia="仿宋" w:cs="仿宋"/>
              <w:bCs/>
              <w:snapToGrid w:val="0"/>
              <w:color w:val="000000"/>
              <w:spacing w:val="-13"/>
              <w:kern w:val="0"/>
              <w:sz w:val="21"/>
              <w:szCs w:val="21"/>
              <w:lang w:val="en-US" w:eastAsia="en-US" w:bidi="ar-SA"/>
            </w:rPr>
            <w:t>1）投标函</w:t>
          </w:r>
          <w:r>
            <w:rPr>
              <w:rFonts w:hint="eastAsia" w:ascii="仿宋" w:hAnsi="仿宋" w:eastAsia="仿宋" w:cs="仿宋"/>
              <w:snapToGrid w:val="0"/>
              <w:color w:val="000000"/>
              <w:kern w:val="0"/>
              <w:sz w:val="21"/>
              <w:szCs w:val="21"/>
              <w:lang w:val="en-US" w:eastAsia="en-US" w:bidi="ar-SA"/>
            </w:rPr>
            <w:tab/>
          </w: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PAGEREF _Toc24066 \h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snapToGrid w:val="0"/>
              <w:color w:val="000000"/>
              <w:kern w:val="0"/>
              <w:sz w:val="21"/>
              <w:szCs w:val="21"/>
              <w:lang w:val="en-US" w:eastAsia="en-US" w:bidi="ar-SA"/>
            </w:rPr>
            <w:t>- 37 -</w:t>
          </w:r>
          <w:r>
            <w:rPr>
              <w:rFonts w:hint="eastAsia" w:ascii="仿宋" w:hAnsi="仿宋" w:eastAsia="仿宋" w:cs="仿宋"/>
              <w:snapToGrid w:val="0"/>
              <w:color w:val="000000"/>
              <w:kern w:val="0"/>
              <w:sz w:val="21"/>
              <w:szCs w:val="21"/>
              <w:lang w:val="en-US" w:eastAsia="en-US" w:bidi="ar-SA"/>
            </w:rPr>
            <w:fldChar w:fldCharType="end"/>
          </w:r>
          <w:r>
            <w:rPr>
              <w:rFonts w:hint="eastAsia" w:ascii="仿宋" w:hAnsi="仿宋" w:eastAsia="仿宋" w:cs="仿宋"/>
              <w:snapToGrid w:val="0"/>
              <w:color w:val="000000"/>
              <w:kern w:val="0"/>
              <w:sz w:val="21"/>
              <w:szCs w:val="21"/>
              <w:lang w:val="en-US" w:eastAsia="en-US" w:bidi="ar-SA"/>
            </w:rPr>
            <w:fldChar w:fldCharType="end"/>
          </w:r>
        </w:p>
        <w:p w14:paraId="3543CAE3">
          <w:pPr>
            <w:tabs>
              <w:tab w:val="right" w:leader="dot" w:pos="9229"/>
            </w:tabs>
            <w:kinsoku w:val="0"/>
            <w:autoSpaceDE w:val="0"/>
            <w:autoSpaceDN w:val="0"/>
            <w:adjustRightInd w:val="0"/>
            <w:snapToGrid w:val="0"/>
            <w:spacing w:line="240" w:lineRule="auto"/>
            <w:ind w:left="420" w:leftChars="20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HYPERLINK \l _Toc19884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bCs/>
              <w:snapToGrid w:val="0"/>
              <w:color w:val="000000"/>
              <w:spacing w:val="-11"/>
              <w:kern w:val="0"/>
              <w:sz w:val="21"/>
              <w:szCs w:val="21"/>
              <w:lang w:val="en-US" w:eastAsia="en-US" w:bidi="ar-SA"/>
            </w:rPr>
            <w:t>（2）法定代表人证明书</w:t>
          </w:r>
          <w:r>
            <w:rPr>
              <w:rFonts w:hint="eastAsia" w:ascii="仿宋" w:hAnsi="仿宋" w:eastAsia="仿宋" w:cs="仿宋"/>
              <w:snapToGrid w:val="0"/>
              <w:color w:val="000000"/>
              <w:kern w:val="0"/>
              <w:sz w:val="21"/>
              <w:szCs w:val="21"/>
              <w:lang w:val="en-US" w:eastAsia="en-US" w:bidi="ar-SA"/>
            </w:rPr>
            <w:tab/>
          </w: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PAGEREF _Toc19884 \h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snapToGrid w:val="0"/>
              <w:color w:val="000000"/>
              <w:kern w:val="0"/>
              <w:sz w:val="21"/>
              <w:szCs w:val="21"/>
              <w:lang w:val="en-US" w:eastAsia="en-US" w:bidi="ar-SA"/>
            </w:rPr>
            <w:t>- 38 -</w:t>
          </w:r>
          <w:r>
            <w:rPr>
              <w:rFonts w:hint="eastAsia" w:ascii="仿宋" w:hAnsi="仿宋" w:eastAsia="仿宋" w:cs="仿宋"/>
              <w:snapToGrid w:val="0"/>
              <w:color w:val="000000"/>
              <w:kern w:val="0"/>
              <w:sz w:val="21"/>
              <w:szCs w:val="21"/>
              <w:lang w:val="en-US" w:eastAsia="en-US" w:bidi="ar-SA"/>
            </w:rPr>
            <w:fldChar w:fldCharType="end"/>
          </w:r>
          <w:r>
            <w:rPr>
              <w:rFonts w:hint="eastAsia" w:ascii="仿宋" w:hAnsi="仿宋" w:eastAsia="仿宋" w:cs="仿宋"/>
              <w:snapToGrid w:val="0"/>
              <w:color w:val="000000"/>
              <w:kern w:val="0"/>
              <w:sz w:val="21"/>
              <w:szCs w:val="21"/>
              <w:lang w:val="en-US" w:eastAsia="en-US" w:bidi="ar-SA"/>
            </w:rPr>
            <w:fldChar w:fldCharType="end"/>
          </w:r>
        </w:p>
        <w:p w14:paraId="1729B765">
          <w:pPr>
            <w:tabs>
              <w:tab w:val="right" w:leader="dot" w:pos="9229"/>
            </w:tabs>
            <w:kinsoku w:val="0"/>
            <w:autoSpaceDE w:val="0"/>
            <w:autoSpaceDN w:val="0"/>
            <w:adjustRightInd w:val="0"/>
            <w:snapToGrid w:val="0"/>
            <w:spacing w:line="240" w:lineRule="auto"/>
            <w:ind w:left="420" w:leftChars="20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HYPERLINK \l _Toc8029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bCs/>
              <w:snapToGrid w:val="0"/>
              <w:color w:val="000000"/>
              <w:spacing w:val="-11"/>
              <w:kern w:val="0"/>
              <w:sz w:val="21"/>
              <w:szCs w:val="21"/>
              <w:lang w:val="en-US" w:eastAsia="en-US" w:bidi="ar-SA"/>
            </w:rPr>
            <w:t>（3）法定代表人授权书</w:t>
          </w:r>
          <w:r>
            <w:rPr>
              <w:rFonts w:hint="eastAsia" w:ascii="仿宋" w:hAnsi="仿宋" w:eastAsia="仿宋" w:cs="仿宋"/>
              <w:snapToGrid w:val="0"/>
              <w:color w:val="000000"/>
              <w:kern w:val="0"/>
              <w:sz w:val="21"/>
              <w:szCs w:val="21"/>
              <w:lang w:val="en-US" w:eastAsia="en-US" w:bidi="ar-SA"/>
            </w:rPr>
            <w:tab/>
          </w: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PAGEREF _Toc8029 \h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snapToGrid w:val="0"/>
              <w:color w:val="000000"/>
              <w:kern w:val="0"/>
              <w:sz w:val="21"/>
              <w:szCs w:val="21"/>
              <w:lang w:val="en-US" w:eastAsia="en-US" w:bidi="ar-SA"/>
            </w:rPr>
            <w:t>- 39 -</w:t>
          </w:r>
          <w:r>
            <w:rPr>
              <w:rFonts w:hint="eastAsia" w:ascii="仿宋" w:hAnsi="仿宋" w:eastAsia="仿宋" w:cs="仿宋"/>
              <w:snapToGrid w:val="0"/>
              <w:color w:val="000000"/>
              <w:kern w:val="0"/>
              <w:sz w:val="21"/>
              <w:szCs w:val="21"/>
              <w:lang w:val="en-US" w:eastAsia="en-US" w:bidi="ar-SA"/>
            </w:rPr>
            <w:fldChar w:fldCharType="end"/>
          </w:r>
          <w:r>
            <w:rPr>
              <w:rFonts w:hint="eastAsia" w:ascii="仿宋" w:hAnsi="仿宋" w:eastAsia="仿宋" w:cs="仿宋"/>
              <w:snapToGrid w:val="0"/>
              <w:color w:val="000000"/>
              <w:kern w:val="0"/>
              <w:sz w:val="21"/>
              <w:szCs w:val="21"/>
              <w:lang w:val="en-US" w:eastAsia="en-US" w:bidi="ar-SA"/>
            </w:rPr>
            <w:fldChar w:fldCharType="end"/>
          </w:r>
        </w:p>
        <w:p w14:paraId="187E71FC">
          <w:pPr>
            <w:tabs>
              <w:tab w:val="right" w:leader="dot" w:pos="9229"/>
            </w:tabs>
            <w:kinsoku w:val="0"/>
            <w:autoSpaceDE w:val="0"/>
            <w:autoSpaceDN w:val="0"/>
            <w:adjustRightInd w:val="0"/>
            <w:snapToGrid w:val="0"/>
            <w:spacing w:line="240" w:lineRule="auto"/>
            <w:ind w:left="420" w:leftChars="20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HYPERLINK \l _Toc28845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bCs/>
              <w:snapToGrid w:val="0"/>
              <w:color w:val="000000"/>
              <w:spacing w:val="-13"/>
              <w:kern w:val="0"/>
              <w:sz w:val="21"/>
              <w:szCs w:val="21"/>
              <w:lang w:val="en-US" w:eastAsia="en-US" w:bidi="ar-SA"/>
            </w:rPr>
            <w:t>（4）</w:t>
          </w:r>
          <w:r>
            <w:rPr>
              <w:rFonts w:hint="eastAsia" w:ascii="仿宋" w:hAnsi="仿宋" w:eastAsia="仿宋" w:cs="仿宋"/>
              <w:bCs/>
              <w:snapToGrid w:val="0"/>
              <w:color w:val="000000"/>
              <w:spacing w:val="-13"/>
              <w:kern w:val="0"/>
              <w:sz w:val="21"/>
              <w:szCs w:val="21"/>
              <w:lang w:val="en-US" w:eastAsia="zh-CN" w:bidi="ar-SA"/>
            </w:rPr>
            <w:t>供应商</w:t>
          </w:r>
          <w:r>
            <w:rPr>
              <w:rFonts w:hint="eastAsia" w:ascii="仿宋" w:hAnsi="仿宋" w:eastAsia="仿宋" w:cs="仿宋"/>
              <w:bCs/>
              <w:snapToGrid w:val="0"/>
              <w:color w:val="000000"/>
              <w:spacing w:val="-13"/>
              <w:kern w:val="0"/>
              <w:sz w:val="21"/>
              <w:szCs w:val="21"/>
              <w:lang w:val="en-US" w:eastAsia="en-US" w:bidi="ar-SA"/>
            </w:rPr>
            <w:t>承诺函</w:t>
          </w:r>
          <w:r>
            <w:rPr>
              <w:rFonts w:hint="eastAsia" w:ascii="仿宋" w:hAnsi="仿宋" w:eastAsia="仿宋" w:cs="仿宋"/>
              <w:snapToGrid w:val="0"/>
              <w:color w:val="000000"/>
              <w:kern w:val="0"/>
              <w:sz w:val="21"/>
              <w:szCs w:val="21"/>
              <w:lang w:val="en-US" w:eastAsia="en-US" w:bidi="ar-SA"/>
            </w:rPr>
            <w:tab/>
          </w: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PAGEREF _Toc28845 \h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snapToGrid w:val="0"/>
              <w:color w:val="000000"/>
              <w:kern w:val="0"/>
              <w:sz w:val="21"/>
              <w:szCs w:val="21"/>
              <w:lang w:val="en-US" w:eastAsia="en-US" w:bidi="ar-SA"/>
            </w:rPr>
            <w:t>- 40 -</w:t>
          </w:r>
          <w:r>
            <w:rPr>
              <w:rFonts w:hint="eastAsia" w:ascii="仿宋" w:hAnsi="仿宋" w:eastAsia="仿宋" w:cs="仿宋"/>
              <w:snapToGrid w:val="0"/>
              <w:color w:val="000000"/>
              <w:kern w:val="0"/>
              <w:sz w:val="21"/>
              <w:szCs w:val="21"/>
              <w:lang w:val="en-US" w:eastAsia="en-US" w:bidi="ar-SA"/>
            </w:rPr>
            <w:fldChar w:fldCharType="end"/>
          </w:r>
          <w:r>
            <w:rPr>
              <w:rFonts w:hint="eastAsia" w:ascii="仿宋" w:hAnsi="仿宋" w:eastAsia="仿宋" w:cs="仿宋"/>
              <w:snapToGrid w:val="0"/>
              <w:color w:val="000000"/>
              <w:kern w:val="0"/>
              <w:sz w:val="21"/>
              <w:szCs w:val="21"/>
              <w:lang w:val="en-US" w:eastAsia="en-US" w:bidi="ar-SA"/>
            </w:rPr>
            <w:fldChar w:fldCharType="end"/>
          </w:r>
        </w:p>
        <w:p w14:paraId="052530C6">
          <w:pPr>
            <w:tabs>
              <w:tab w:val="right" w:leader="dot" w:pos="9229"/>
            </w:tabs>
            <w:kinsoku w:val="0"/>
            <w:autoSpaceDE w:val="0"/>
            <w:autoSpaceDN w:val="0"/>
            <w:adjustRightInd w:val="0"/>
            <w:snapToGrid w:val="0"/>
            <w:spacing w:line="240" w:lineRule="auto"/>
            <w:ind w:left="420" w:leftChars="20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HYPERLINK \l _Toc28742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bCs/>
              <w:snapToGrid w:val="0"/>
              <w:color w:val="000000"/>
              <w:spacing w:val="-11"/>
              <w:kern w:val="0"/>
              <w:sz w:val="21"/>
              <w:szCs w:val="21"/>
              <w:lang w:val="en-US" w:eastAsia="en-US" w:bidi="ar-SA"/>
            </w:rPr>
            <w:t>（5）</w:t>
          </w:r>
          <w:r>
            <w:rPr>
              <w:rFonts w:hint="eastAsia" w:ascii="仿宋" w:hAnsi="仿宋" w:eastAsia="仿宋" w:cs="仿宋"/>
              <w:bCs/>
              <w:snapToGrid w:val="0"/>
              <w:color w:val="000000"/>
              <w:spacing w:val="-11"/>
              <w:kern w:val="0"/>
              <w:sz w:val="21"/>
              <w:szCs w:val="21"/>
              <w:lang w:val="en-US" w:eastAsia="zh-CN" w:bidi="ar-SA"/>
            </w:rPr>
            <w:t>供应商</w:t>
          </w:r>
          <w:r>
            <w:rPr>
              <w:rFonts w:hint="eastAsia" w:ascii="仿宋" w:hAnsi="仿宋" w:eastAsia="仿宋" w:cs="仿宋"/>
              <w:bCs/>
              <w:snapToGrid w:val="0"/>
              <w:color w:val="000000"/>
              <w:spacing w:val="-11"/>
              <w:kern w:val="0"/>
              <w:sz w:val="21"/>
              <w:szCs w:val="21"/>
              <w:lang w:val="en-US" w:eastAsia="en-US" w:bidi="ar-SA"/>
            </w:rPr>
            <w:t>诚信承诺书</w:t>
          </w:r>
          <w:r>
            <w:rPr>
              <w:rFonts w:hint="eastAsia" w:ascii="仿宋" w:hAnsi="仿宋" w:eastAsia="仿宋" w:cs="仿宋"/>
              <w:snapToGrid w:val="0"/>
              <w:color w:val="000000"/>
              <w:kern w:val="0"/>
              <w:sz w:val="21"/>
              <w:szCs w:val="21"/>
              <w:lang w:val="en-US" w:eastAsia="en-US" w:bidi="ar-SA"/>
            </w:rPr>
            <w:tab/>
          </w: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PAGEREF _Toc28742 \h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snapToGrid w:val="0"/>
              <w:color w:val="000000"/>
              <w:kern w:val="0"/>
              <w:sz w:val="21"/>
              <w:szCs w:val="21"/>
              <w:lang w:val="en-US" w:eastAsia="en-US" w:bidi="ar-SA"/>
            </w:rPr>
            <w:t>- 41 -</w:t>
          </w:r>
          <w:r>
            <w:rPr>
              <w:rFonts w:hint="eastAsia" w:ascii="仿宋" w:hAnsi="仿宋" w:eastAsia="仿宋" w:cs="仿宋"/>
              <w:snapToGrid w:val="0"/>
              <w:color w:val="000000"/>
              <w:kern w:val="0"/>
              <w:sz w:val="21"/>
              <w:szCs w:val="21"/>
              <w:lang w:val="en-US" w:eastAsia="en-US" w:bidi="ar-SA"/>
            </w:rPr>
            <w:fldChar w:fldCharType="end"/>
          </w:r>
          <w:r>
            <w:rPr>
              <w:rFonts w:hint="eastAsia" w:ascii="仿宋" w:hAnsi="仿宋" w:eastAsia="仿宋" w:cs="仿宋"/>
              <w:snapToGrid w:val="0"/>
              <w:color w:val="000000"/>
              <w:kern w:val="0"/>
              <w:sz w:val="21"/>
              <w:szCs w:val="21"/>
              <w:lang w:val="en-US" w:eastAsia="en-US" w:bidi="ar-SA"/>
            </w:rPr>
            <w:fldChar w:fldCharType="end"/>
          </w:r>
        </w:p>
        <w:p w14:paraId="3D770B78">
          <w:pPr>
            <w:tabs>
              <w:tab w:val="right" w:leader="dot" w:pos="9229"/>
            </w:tabs>
            <w:kinsoku w:val="0"/>
            <w:autoSpaceDE w:val="0"/>
            <w:autoSpaceDN w:val="0"/>
            <w:adjustRightInd w:val="0"/>
            <w:snapToGrid w:val="0"/>
            <w:spacing w:line="240" w:lineRule="auto"/>
            <w:ind w:left="420" w:leftChars="20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HYPERLINK \l _Toc717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bCs/>
              <w:snapToGrid w:val="0"/>
              <w:color w:val="000000"/>
              <w:spacing w:val="-13"/>
              <w:kern w:val="0"/>
              <w:sz w:val="21"/>
              <w:szCs w:val="21"/>
              <w:lang w:val="en-US" w:eastAsia="en-US" w:bidi="ar-SA"/>
            </w:rPr>
            <w:t>（6）资格证明材料</w:t>
          </w:r>
          <w:r>
            <w:rPr>
              <w:rFonts w:hint="eastAsia" w:ascii="仿宋" w:hAnsi="仿宋" w:eastAsia="仿宋" w:cs="仿宋"/>
              <w:snapToGrid w:val="0"/>
              <w:color w:val="000000"/>
              <w:kern w:val="0"/>
              <w:sz w:val="21"/>
              <w:szCs w:val="21"/>
              <w:lang w:val="en-US" w:eastAsia="en-US" w:bidi="ar-SA"/>
            </w:rPr>
            <w:tab/>
          </w: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PAGEREF _Toc717 \h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snapToGrid w:val="0"/>
              <w:color w:val="000000"/>
              <w:kern w:val="0"/>
              <w:sz w:val="21"/>
              <w:szCs w:val="21"/>
              <w:lang w:val="en-US" w:eastAsia="en-US" w:bidi="ar-SA"/>
            </w:rPr>
            <w:t>- 42 -</w:t>
          </w:r>
          <w:r>
            <w:rPr>
              <w:rFonts w:hint="eastAsia" w:ascii="仿宋" w:hAnsi="仿宋" w:eastAsia="仿宋" w:cs="仿宋"/>
              <w:snapToGrid w:val="0"/>
              <w:color w:val="000000"/>
              <w:kern w:val="0"/>
              <w:sz w:val="21"/>
              <w:szCs w:val="21"/>
              <w:lang w:val="en-US" w:eastAsia="en-US" w:bidi="ar-SA"/>
            </w:rPr>
            <w:fldChar w:fldCharType="end"/>
          </w:r>
          <w:r>
            <w:rPr>
              <w:rFonts w:hint="eastAsia" w:ascii="仿宋" w:hAnsi="仿宋" w:eastAsia="仿宋" w:cs="仿宋"/>
              <w:snapToGrid w:val="0"/>
              <w:color w:val="000000"/>
              <w:kern w:val="0"/>
              <w:sz w:val="21"/>
              <w:szCs w:val="21"/>
              <w:lang w:val="en-US" w:eastAsia="en-US" w:bidi="ar-SA"/>
            </w:rPr>
            <w:fldChar w:fldCharType="end"/>
          </w:r>
        </w:p>
        <w:p w14:paraId="0456FBE4">
          <w:pPr>
            <w:tabs>
              <w:tab w:val="right" w:leader="dot" w:pos="9229"/>
            </w:tabs>
            <w:kinsoku w:val="0"/>
            <w:autoSpaceDE w:val="0"/>
            <w:autoSpaceDN w:val="0"/>
            <w:adjustRightInd w:val="0"/>
            <w:snapToGrid w:val="0"/>
            <w:spacing w:line="240" w:lineRule="auto"/>
            <w:ind w:left="420" w:leftChars="20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HYPERLINK \l _Toc4979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bCs/>
              <w:snapToGrid w:val="0"/>
              <w:color w:val="000000"/>
              <w:spacing w:val="-8"/>
              <w:kern w:val="0"/>
              <w:sz w:val="21"/>
              <w:szCs w:val="21"/>
              <w:lang w:val="en-US" w:eastAsia="en-US" w:bidi="ar-SA"/>
            </w:rPr>
            <w:t>（7）财务状况报告，依法缴纳税收和社会保障资金的相关材料</w:t>
          </w:r>
          <w:r>
            <w:rPr>
              <w:rFonts w:hint="eastAsia" w:ascii="仿宋" w:hAnsi="仿宋" w:eastAsia="仿宋" w:cs="仿宋"/>
              <w:snapToGrid w:val="0"/>
              <w:color w:val="000000"/>
              <w:kern w:val="0"/>
              <w:sz w:val="21"/>
              <w:szCs w:val="21"/>
              <w:lang w:val="en-US" w:eastAsia="en-US" w:bidi="ar-SA"/>
            </w:rPr>
            <w:tab/>
          </w: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PAGEREF _Toc4979 \h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snapToGrid w:val="0"/>
              <w:color w:val="000000"/>
              <w:kern w:val="0"/>
              <w:sz w:val="21"/>
              <w:szCs w:val="21"/>
              <w:lang w:val="en-US" w:eastAsia="en-US" w:bidi="ar-SA"/>
            </w:rPr>
            <w:t>- 43 -</w:t>
          </w:r>
          <w:r>
            <w:rPr>
              <w:rFonts w:hint="eastAsia" w:ascii="仿宋" w:hAnsi="仿宋" w:eastAsia="仿宋" w:cs="仿宋"/>
              <w:snapToGrid w:val="0"/>
              <w:color w:val="000000"/>
              <w:kern w:val="0"/>
              <w:sz w:val="21"/>
              <w:szCs w:val="21"/>
              <w:lang w:val="en-US" w:eastAsia="en-US" w:bidi="ar-SA"/>
            </w:rPr>
            <w:fldChar w:fldCharType="end"/>
          </w:r>
          <w:r>
            <w:rPr>
              <w:rFonts w:hint="eastAsia" w:ascii="仿宋" w:hAnsi="仿宋" w:eastAsia="仿宋" w:cs="仿宋"/>
              <w:snapToGrid w:val="0"/>
              <w:color w:val="000000"/>
              <w:kern w:val="0"/>
              <w:sz w:val="21"/>
              <w:szCs w:val="21"/>
              <w:lang w:val="en-US" w:eastAsia="en-US" w:bidi="ar-SA"/>
            </w:rPr>
            <w:fldChar w:fldCharType="end"/>
          </w:r>
        </w:p>
        <w:p w14:paraId="772D7C64">
          <w:pPr>
            <w:tabs>
              <w:tab w:val="right" w:leader="dot" w:pos="9229"/>
            </w:tabs>
            <w:kinsoku w:val="0"/>
            <w:autoSpaceDE w:val="0"/>
            <w:autoSpaceDN w:val="0"/>
            <w:adjustRightInd w:val="0"/>
            <w:snapToGrid w:val="0"/>
            <w:spacing w:line="240" w:lineRule="auto"/>
            <w:ind w:left="420" w:leftChars="20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HYPERLINK \l _Toc21564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bCs/>
              <w:snapToGrid w:val="0"/>
              <w:color w:val="000000"/>
              <w:spacing w:val="-8"/>
              <w:kern w:val="0"/>
              <w:sz w:val="21"/>
              <w:szCs w:val="21"/>
              <w:lang w:val="en-US" w:eastAsia="en-US" w:bidi="ar-SA"/>
            </w:rPr>
            <w:t>（8）具备履行合同所必需的设备和专业技术能力的证明材料</w:t>
          </w:r>
          <w:r>
            <w:rPr>
              <w:rFonts w:hint="eastAsia" w:ascii="仿宋" w:hAnsi="仿宋" w:eastAsia="仿宋" w:cs="仿宋"/>
              <w:snapToGrid w:val="0"/>
              <w:color w:val="000000"/>
              <w:kern w:val="0"/>
              <w:sz w:val="21"/>
              <w:szCs w:val="21"/>
              <w:lang w:val="en-US" w:eastAsia="en-US" w:bidi="ar-SA"/>
            </w:rPr>
            <w:tab/>
          </w: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PAGEREF _Toc21564 \h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snapToGrid w:val="0"/>
              <w:color w:val="000000"/>
              <w:kern w:val="0"/>
              <w:sz w:val="21"/>
              <w:szCs w:val="21"/>
              <w:lang w:val="en-US" w:eastAsia="en-US" w:bidi="ar-SA"/>
            </w:rPr>
            <w:t>- 44 -</w:t>
          </w:r>
          <w:r>
            <w:rPr>
              <w:rFonts w:hint="eastAsia" w:ascii="仿宋" w:hAnsi="仿宋" w:eastAsia="仿宋" w:cs="仿宋"/>
              <w:snapToGrid w:val="0"/>
              <w:color w:val="000000"/>
              <w:kern w:val="0"/>
              <w:sz w:val="21"/>
              <w:szCs w:val="21"/>
              <w:lang w:val="en-US" w:eastAsia="en-US" w:bidi="ar-SA"/>
            </w:rPr>
            <w:fldChar w:fldCharType="end"/>
          </w:r>
          <w:r>
            <w:rPr>
              <w:rFonts w:hint="eastAsia" w:ascii="仿宋" w:hAnsi="仿宋" w:eastAsia="仿宋" w:cs="仿宋"/>
              <w:snapToGrid w:val="0"/>
              <w:color w:val="000000"/>
              <w:kern w:val="0"/>
              <w:sz w:val="21"/>
              <w:szCs w:val="21"/>
              <w:lang w:val="en-US" w:eastAsia="en-US" w:bidi="ar-SA"/>
            </w:rPr>
            <w:fldChar w:fldCharType="end"/>
          </w:r>
        </w:p>
        <w:p w14:paraId="0D49D96C">
          <w:pPr>
            <w:tabs>
              <w:tab w:val="right" w:leader="dot" w:pos="9229"/>
            </w:tabs>
            <w:kinsoku w:val="0"/>
            <w:autoSpaceDE w:val="0"/>
            <w:autoSpaceDN w:val="0"/>
            <w:adjustRightInd w:val="0"/>
            <w:snapToGrid w:val="0"/>
            <w:spacing w:line="240" w:lineRule="auto"/>
            <w:ind w:left="420" w:leftChars="20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HYPERLINK \l _Toc5983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bCs/>
              <w:snapToGrid w:val="0"/>
              <w:color w:val="000000"/>
              <w:spacing w:val="-11"/>
              <w:kern w:val="0"/>
              <w:sz w:val="21"/>
              <w:szCs w:val="21"/>
              <w:lang w:val="en-US" w:eastAsia="en-US" w:bidi="ar-SA"/>
            </w:rPr>
            <w:t>（9）无重大违法记录声明</w:t>
          </w:r>
          <w:r>
            <w:rPr>
              <w:rFonts w:hint="eastAsia" w:ascii="仿宋" w:hAnsi="仿宋" w:eastAsia="仿宋" w:cs="仿宋"/>
              <w:snapToGrid w:val="0"/>
              <w:color w:val="000000"/>
              <w:kern w:val="0"/>
              <w:sz w:val="21"/>
              <w:szCs w:val="21"/>
              <w:lang w:val="en-US" w:eastAsia="en-US" w:bidi="ar-SA"/>
            </w:rPr>
            <w:tab/>
          </w: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PAGEREF _Toc5983 \h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snapToGrid w:val="0"/>
              <w:color w:val="000000"/>
              <w:kern w:val="0"/>
              <w:sz w:val="21"/>
              <w:szCs w:val="21"/>
              <w:lang w:val="en-US" w:eastAsia="en-US" w:bidi="ar-SA"/>
            </w:rPr>
            <w:t>- 45 -</w:t>
          </w:r>
          <w:r>
            <w:rPr>
              <w:rFonts w:hint="eastAsia" w:ascii="仿宋" w:hAnsi="仿宋" w:eastAsia="仿宋" w:cs="仿宋"/>
              <w:snapToGrid w:val="0"/>
              <w:color w:val="000000"/>
              <w:kern w:val="0"/>
              <w:sz w:val="21"/>
              <w:szCs w:val="21"/>
              <w:lang w:val="en-US" w:eastAsia="en-US" w:bidi="ar-SA"/>
            </w:rPr>
            <w:fldChar w:fldCharType="end"/>
          </w:r>
          <w:r>
            <w:rPr>
              <w:rFonts w:hint="eastAsia" w:ascii="仿宋" w:hAnsi="仿宋" w:eastAsia="仿宋" w:cs="仿宋"/>
              <w:snapToGrid w:val="0"/>
              <w:color w:val="000000"/>
              <w:kern w:val="0"/>
              <w:sz w:val="21"/>
              <w:szCs w:val="21"/>
              <w:lang w:val="en-US" w:eastAsia="en-US" w:bidi="ar-SA"/>
            </w:rPr>
            <w:fldChar w:fldCharType="end"/>
          </w:r>
        </w:p>
        <w:p w14:paraId="50C862D6">
          <w:pPr>
            <w:tabs>
              <w:tab w:val="right" w:leader="dot" w:pos="9229"/>
            </w:tabs>
            <w:kinsoku w:val="0"/>
            <w:autoSpaceDE w:val="0"/>
            <w:autoSpaceDN w:val="0"/>
            <w:adjustRightInd w:val="0"/>
            <w:snapToGrid w:val="0"/>
            <w:spacing w:line="240" w:lineRule="auto"/>
            <w:ind w:left="420" w:leftChars="20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HYPERLINK \l _Toc25713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bCs/>
              <w:snapToGrid w:val="0"/>
              <w:color w:val="000000"/>
              <w:spacing w:val="-11"/>
              <w:kern w:val="0"/>
              <w:sz w:val="21"/>
              <w:szCs w:val="21"/>
              <w:lang w:val="en-US" w:eastAsia="en-US" w:bidi="ar-SA"/>
            </w:rPr>
            <w:t>（10）投标保证金证明</w:t>
          </w:r>
          <w:r>
            <w:rPr>
              <w:rFonts w:hint="eastAsia" w:ascii="仿宋" w:hAnsi="仿宋" w:eastAsia="仿宋" w:cs="仿宋"/>
              <w:snapToGrid w:val="0"/>
              <w:color w:val="000000"/>
              <w:kern w:val="0"/>
              <w:sz w:val="21"/>
              <w:szCs w:val="21"/>
              <w:lang w:val="en-US" w:eastAsia="en-US" w:bidi="ar-SA"/>
            </w:rPr>
            <w:tab/>
          </w: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PAGEREF _Toc25713 \h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snapToGrid w:val="0"/>
              <w:color w:val="000000"/>
              <w:kern w:val="0"/>
              <w:sz w:val="21"/>
              <w:szCs w:val="21"/>
              <w:lang w:val="en-US" w:eastAsia="en-US" w:bidi="ar-SA"/>
            </w:rPr>
            <w:t>- 46 -</w:t>
          </w:r>
          <w:r>
            <w:rPr>
              <w:rFonts w:hint="eastAsia" w:ascii="仿宋" w:hAnsi="仿宋" w:eastAsia="仿宋" w:cs="仿宋"/>
              <w:snapToGrid w:val="0"/>
              <w:color w:val="000000"/>
              <w:kern w:val="0"/>
              <w:sz w:val="21"/>
              <w:szCs w:val="21"/>
              <w:lang w:val="en-US" w:eastAsia="en-US" w:bidi="ar-SA"/>
            </w:rPr>
            <w:fldChar w:fldCharType="end"/>
          </w:r>
          <w:r>
            <w:rPr>
              <w:rFonts w:hint="eastAsia" w:ascii="仿宋" w:hAnsi="仿宋" w:eastAsia="仿宋" w:cs="仿宋"/>
              <w:snapToGrid w:val="0"/>
              <w:color w:val="000000"/>
              <w:kern w:val="0"/>
              <w:sz w:val="21"/>
              <w:szCs w:val="21"/>
              <w:lang w:val="en-US" w:eastAsia="en-US" w:bidi="ar-SA"/>
            </w:rPr>
            <w:fldChar w:fldCharType="end"/>
          </w:r>
        </w:p>
        <w:p w14:paraId="38111194">
          <w:pPr>
            <w:tabs>
              <w:tab w:val="right" w:leader="dot" w:pos="9229"/>
            </w:tabs>
            <w:kinsoku w:val="0"/>
            <w:autoSpaceDE w:val="0"/>
            <w:autoSpaceDN w:val="0"/>
            <w:adjustRightInd w:val="0"/>
            <w:snapToGrid w:val="0"/>
            <w:spacing w:line="240" w:lineRule="auto"/>
            <w:ind w:left="420" w:leftChars="20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HYPERLINK \l _Toc1279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bCs/>
              <w:snapToGrid w:val="0"/>
              <w:color w:val="000000"/>
              <w:spacing w:val="-17"/>
              <w:kern w:val="0"/>
              <w:sz w:val="21"/>
              <w:szCs w:val="21"/>
              <w:lang w:val="en-US" w:eastAsia="zh-CN" w:bidi="ar-SA"/>
            </w:rPr>
            <w:t>（</w:t>
          </w:r>
          <w:r>
            <w:rPr>
              <w:rFonts w:hint="eastAsia" w:ascii="仿宋" w:hAnsi="仿宋" w:eastAsia="仿宋" w:cs="仿宋"/>
              <w:bCs/>
              <w:snapToGrid w:val="0"/>
              <w:color w:val="000000"/>
              <w:spacing w:val="-17"/>
              <w:kern w:val="0"/>
              <w:sz w:val="21"/>
              <w:szCs w:val="21"/>
              <w:lang w:val="en-US" w:eastAsia="en-US" w:bidi="ar-SA"/>
            </w:rPr>
            <w:t>11</w:t>
          </w:r>
          <w:r>
            <w:rPr>
              <w:rFonts w:hint="eastAsia" w:ascii="仿宋" w:hAnsi="仿宋" w:eastAsia="仿宋" w:cs="仿宋"/>
              <w:bCs/>
              <w:snapToGrid w:val="0"/>
              <w:color w:val="000000"/>
              <w:spacing w:val="-17"/>
              <w:kern w:val="0"/>
              <w:sz w:val="21"/>
              <w:szCs w:val="21"/>
              <w:lang w:val="en-US" w:eastAsia="zh-CN" w:bidi="ar-SA"/>
            </w:rPr>
            <w:t>）</w:t>
          </w:r>
          <w:r>
            <w:rPr>
              <w:rFonts w:hint="eastAsia" w:ascii="仿宋" w:hAnsi="仿宋" w:eastAsia="仿宋" w:cs="仿宋"/>
              <w:bCs/>
              <w:snapToGrid w:val="0"/>
              <w:color w:val="000000"/>
              <w:spacing w:val="-17"/>
              <w:kern w:val="0"/>
              <w:sz w:val="21"/>
              <w:szCs w:val="21"/>
              <w:lang w:val="en-US" w:eastAsia="en-US" w:bidi="ar-SA"/>
            </w:rPr>
            <w:t>评分对照表</w:t>
          </w:r>
          <w:r>
            <w:rPr>
              <w:rFonts w:hint="eastAsia" w:ascii="仿宋" w:hAnsi="仿宋" w:eastAsia="仿宋" w:cs="仿宋"/>
              <w:snapToGrid w:val="0"/>
              <w:color w:val="000000"/>
              <w:kern w:val="0"/>
              <w:sz w:val="21"/>
              <w:szCs w:val="21"/>
              <w:lang w:val="en-US" w:eastAsia="en-US" w:bidi="ar-SA"/>
            </w:rPr>
            <w:tab/>
          </w: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PAGEREF _Toc1279 \h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snapToGrid w:val="0"/>
              <w:color w:val="000000"/>
              <w:kern w:val="0"/>
              <w:sz w:val="21"/>
              <w:szCs w:val="21"/>
              <w:lang w:val="en-US" w:eastAsia="en-US" w:bidi="ar-SA"/>
            </w:rPr>
            <w:t>- 47 -</w:t>
          </w:r>
          <w:r>
            <w:rPr>
              <w:rFonts w:hint="eastAsia" w:ascii="仿宋" w:hAnsi="仿宋" w:eastAsia="仿宋" w:cs="仿宋"/>
              <w:snapToGrid w:val="0"/>
              <w:color w:val="000000"/>
              <w:kern w:val="0"/>
              <w:sz w:val="21"/>
              <w:szCs w:val="21"/>
              <w:lang w:val="en-US" w:eastAsia="en-US" w:bidi="ar-SA"/>
            </w:rPr>
            <w:fldChar w:fldCharType="end"/>
          </w:r>
          <w:r>
            <w:rPr>
              <w:rFonts w:hint="eastAsia" w:ascii="仿宋" w:hAnsi="仿宋" w:eastAsia="仿宋" w:cs="仿宋"/>
              <w:snapToGrid w:val="0"/>
              <w:color w:val="000000"/>
              <w:kern w:val="0"/>
              <w:sz w:val="21"/>
              <w:szCs w:val="21"/>
              <w:lang w:val="en-US" w:eastAsia="en-US" w:bidi="ar-SA"/>
            </w:rPr>
            <w:fldChar w:fldCharType="end"/>
          </w:r>
        </w:p>
        <w:p w14:paraId="490E80BC">
          <w:pPr>
            <w:tabs>
              <w:tab w:val="right" w:leader="dot" w:pos="9229"/>
            </w:tabs>
            <w:kinsoku w:val="0"/>
            <w:autoSpaceDE w:val="0"/>
            <w:autoSpaceDN w:val="0"/>
            <w:adjustRightInd w:val="0"/>
            <w:snapToGrid w:val="0"/>
            <w:spacing w:line="240" w:lineRule="auto"/>
            <w:ind w:left="420" w:leftChars="20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HYPERLINK \l _Toc27253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bCs/>
              <w:snapToGrid w:val="0"/>
              <w:color w:val="000000"/>
              <w:spacing w:val="-16"/>
              <w:kern w:val="0"/>
              <w:sz w:val="21"/>
              <w:szCs w:val="21"/>
              <w:lang w:val="en-US" w:eastAsia="zh-CN" w:bidi="ar-SA"/>
            </w:rPr>
            <w:t>（</w:t>
          </w:r>
          <w:r>
            <w:rPr>
              <w:rFonts w:hint="eastAsia" w:ascii="仿宋" w:hAnsi="仿宋" w:eastAsia="仿宋" w:cs="仿宋"/>
              <w:bCs/>
              <w:snapToGrid w:val="0"/>
              <w:color w:val="000000"/>
              <w:spacing w:val="-16"/>
              <w:kern w:val="0"/>
              <w:sz w:val="21"/>
              <w:szCs w:val="21"/>
              <w:lang w:val="en-US" w:eastAsia="en-US" w:bidi="ar-SA"/>
            </w:rPr>
            <w:t>12</w:t>
          </w:r>
          <w:r>
            <w:rPr>
              <w:rFonts w:hint="eastAsia" w:ascii="仿宋" w:hAnsi="仿宋" w:eastAsia="仿宋" w:cs="仿宋"/>
              <w:bCs/>
              <w:snapToGrid w:val="0"/>
              <w:color w:val="000000"/>
              <w:spacing w:val="-16"/>
              <w:kern w:val="0"/>
              <w:sz w:val="21"/>
              <w:szCs w:val="21"/>
              <w:lang w:val="en-US" w:eastAsia="zh-CN" w:bidi="ar-SA"/>
            </w:rPr>
            <w:t>）</w:t>
          </w:r>
          <w:r>
            <w:rPr>
              <w:rFonts w:hint="eastAsia" w:ascii="仿宋" w:hAnsi="仿宋" w:eastAsia="仿宋" w:cs="仿宋"/>
              <w:bCs/>
              <w:snapToGrid w:val="0"/>
              <w:color w:val="000000"/>
              <w:spacing w:val="-16"/>
              <w:kern w:val="0"/>
              <w:sz w:val="21"/>
              <w:szCs w:val="21"/>
              <w:lang w:val="en-US" w:eastAsia="en-US" w:bidi="ar-SA"/>
            </w:rPr>
            <w:t>开标一览表（报价表）</w:t>
          </w:r>
          <w:r>
            <w:rPr>
              <w:rFonts w:hint="eastAsia" w:ascii="仿宋" w:hAnsi="仿宋" w:eastAsia="仿宋" w:cs="仿宋"/>
              <w:snapToGrid w:val="0"/>
              <w:color w:val="000000"/>
              <w:kern w:val="0"/>
              <w:sz w:val="21"/>
              <w:szCs w:val="21"/>
              <w:lang w:val="en-US" w:eastAsia="en-US" w:bidi="ar-SA"/>
            </w:rPr>
            <w:tab/>
          </w: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PAGEREF _Toc27253 \h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snapToGrid w:val="0"/>
              <w:color w:val="000000"/>
              <w:kern w:val="0"/>
              <w:sz w:val="21"/>
              <w:szCs w:val="21"/>
              <w:lang w:val="en-US" w:eastAsia="en-US" w:bidi="ar-SA"/>
            </w:rPr>
            <w:t>- 48 -</w:t>
          </w:r>
          <w:r>
            <w:rPr>
              <w:rFonts w:hint="eastAsia" w:ascii="仿宋" w:hAnsi="仿宋" w:eastAsia="仿宋" w:cs="仿宋"/>
              <w:snapToGrid w:val="0"/>
              <w:color w:val="000000"/>
              <w:kern w:val="0"/>
              <w:sz w:val="21"/>
              <w:szCs w:val="21"/>
              <w:lang w:val="en-US" w:eastAsia="en-US" w:bidi="ar-SA"/>
            </w:rPr>
            <w:fldChar w:fldCharType="end"/>
          </w:r>
          <w:r>
            <w:rPr>
              <w:rFonts w:hint="eastAsia" w:ascii="仿宋" w:hAnsi="仿宋" w:eastAsia="仿宋" w:cs="仿宋"/>
              <w:snapToGrid w:val="0"/>
              <w:color w:val="000000"/>
              <w:kern w:val="0"/>
              <w:sz w:val="21"/>
              <w:szCs w:val="21"/>
              <w:lang w:val="en-US" w:eastAsia="en-US" w:bidi="ar-SA"/>
            </w:rPr>
            <w:fldChar w:fldCharType="end"/>
          </w:r>
        </w:p>
        <w:p w14:paraId="2B51C9F5">
          <w:pPr>
            <w:tabs>
              <w:tab w:val="right" w:leader="dot" w:pos="9229"/>
            </w:tabs>
            <w:kinsoku w:val="0"/>
            <w:autoSpaceDE w:val="0"/>
            <w:autoSpaceDN w:val="0"/>
            <w:adjustRightInd w:val="0"/>
            <w:snapToGrid w:val="0"/>
            <w:spacing w:line="240" w:lineRule="auto"/>
            <w:ind w:left="420" w:leftChars="20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HYPERLINK \l _Toc2400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bCs/>
              <w:snapToGrid w:val="0"/>
              <w:color w:val="000000"/>
              <w:spacing w:val="-21"/>
              <w:kern w:val="0"/>
              <w:sz w:val="21"/>
              <w:szCs w:val="21"/>
              <w:lang w:val="en-US" w:eastAsia="zh-CN" w:bidi="ar-SA"/>
            </w:rPr>
            <w:t>（</w:t>
          </w:r>
          <w:r>
            <w:rPr>
              <w:rFonts w:hint="eastAsia" w:ascii="仿宋" w:hAnsi="仿宋" w:eastAsia="仿宋" w:cs="仿宋"/>
              <w:bCs/>
              <w:snapToGrid w:val="0"/>
              <w:color w:val="000000"/>
              <w:spacing w:val="-21"/>
              <w:kern w:val="0"/>
              <w:sz w:val="21"/>
              <w:szCs w:val="21"/>
              <w:lang w:val="en-US" w:eastAsia="en-US" w:bidi="ar-SA"/>
            </w:rPr>
            <w:t>13</w:t>
          </w:r>
          <w:r>
            <w:rPr>
              <w:rFonts w:hint="eastAsia" w:ascii="仿宋" w:hAnsi="仿宋" w:eastAsia="仿宋" w:cs="仿宋"/>
              <w:bCs/>
              <w:snapToGrid w:val="0"/>
              <w:color w:val="000000"/>
              <w:spacing w:val="-21"/>
              <w:kern w:val="0"/>
              <w:sz w:val="21"/>
              <w:szCs w:val="21"/>
              <w:lang w:val="en-US" w:eastAsia="zh-CN" w:bidi="ar-SA"/>
            </w:rPr>
            <w:t>）</w:t>
          </w:r>
          <w:r>
            <w:rPr>
              <w:rFonts w:hint="eastAsia" w:ascii="仿宋" w:hAnsi="仿宋" w:eastAsia="仿宋" w:cs="仿宋"/>
              <w:bCs/>
              <w:snapToGrid w:val="0"/>
              <w:color w:val="000000"/>
              <w:spacing w:val="-21"/>
              <w:kern w:val="0"/>
              <w:sz w:val="21"/>
              <w:szCs w:val="21"/>
              <w:lang w:val="en-US" w:eastAsia="en-US" w:bidi="ar-SA"/>
            </w:rPr>
            <w:t>分项报价表</w:t>
          </w:r>
          <w:r>
            <w:rPr>
              <w:rFonts w:hint="eastAsia" w:ascii="仿宋" w:hAnsi="仿宋" w:eastAsia="仿宋" w:cs="仿宋"/>
              <w:snapToGrid w:val="0"/>
              <w:color w:val="000000"/>
              <w:kern w:val="0"/>
              <w:sz w:val="21"/>
              <w:szCs w:val="21"/>
              <w:lang w:val="en-US" w:eastAsia="en-US" w:bidi="ar-SA"/>
            </w:rPr>
            <w:tab/>
          </w: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PAGEREF _Toc2400 \h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snapToGrid w:val="0"/>
              <w:color w:val="000000"/>
              <w:kern w:val="0"/>
              <w:sz w:val="21"/>
              <w:szCs w:val="21"/>
              <w:lang w:val="en-US" w:eastAsia="en-US" w:bidi="ar-SA"/>
            </w:rPr>
            <w:t>- 49 -</w:t>
          </w:r>
          <w:r>
            <w:rPr>
              <w:rFonts w:hint="eastAsia" w:ascii="仿宋" w:hAnsi="仿宋" w:eastAsia="仿宋" w:cs="仿宋"/>
              <w:snapToGrid w:val="0"/>
              <w:color w:val="000000"/>
              <w:kern w:val="0"/>
              <w:sz w:val="21"/>
              <w:szCs w:val="21"/>
              <w:lang w:val="en-US" w:eastAsia="en-US" w:bidi="ar-SA"/>
            </w:rPr>
            <w:fldChar w:fldCharType="end"/>
          </w:r>
          <w:r>
            <w:rPr>
              <w:rFonts w:hint="eastAsia" w:ascii="仿宋" w:hAnsi="仿宋" w:eastAsia="仿宋" w:cs="仿宋"/>
              <w:snapToGrid w:val="0"/>
              <w:color w:val="000000"/>
              <w:kern w:val="0"/>
              <w:sz w:val="21"/>
              <w:szCs w:val="21"/>
              <w:lang w:val="en-US" w:eastAsia="en-US" w:bidi="ar-SA"/>
            </w:rPr>
            <w:fldChar w:fldCharType="end"/>
          </w:r>
        </w:p>
        <w:p w14:paraId="589AF018">
          <w:pPr>
            <w:tabs>
              <w:tab w:val="right" w:leader="dot" w:pos="9229"/>
            </w:tabs>
            <w:kinsoku w:val="0"/>
            <w:autoSpaceDE w:val="0"/>
            <w:autoSpaceDN w:val="0"/>
            <w:adjustRightInd w:val="0"/>
            <w:snapToGrid w:val="0"/>
            <w:spacing w:line="240" w:lineRule="auto"/>
            <w:ind w:left="420" w:leftChars="20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HYPERLINK \l _Toc4267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bCs/>
              <w:snapToGrid w:val="0"/>
              <w:color w:val="000000"/>
              <w:spacing w:val="-21"/>
              <w:kern w:val="0"/>
              <w:sz w:val="21"/>
              <w:szCs w:val="21"/>
              <w:lang w:val="en-US" w:eastAsia="zh-CN" w:bidi="ar-SA"/>
            </w:rPr>
            <w:t>（</w:t>
          </w:r>
          <w:r>
            <w:rPr>
              <w:rFonts w:hint="eastAsia" w:ascii="仿宋" w:hAnsi="仿宋" w:eastAsia="仿宋" w:cs="仿宋"/>
              <w:bCs/>
              <w:snapToGrid w:val="0"/>
              <w:color w:val="000000"/>
              <w:spacing w:val="-21"/>
              <w:kern w:val="0"/>
              <w:sz w:val="21"/>
              <w:szCs w:val="21"/>
              <w:lang w:val="en-US" w:eastAsia="en-US" w:bidi="ar-SA"/>
            </w:rPr>
            <w:t>14</w:t>
          </w:r>
          <w:r>
            <w:rPr>
              <w:rFonts w:hint="eastAsia" w:ascii="仿宋" w:hAnsi="仿宋" w:eastAsia="仿宋" w:cs="仿宋"/>
              <w:bCs/>
              <w:snapToGrid w:val="0"/>
              <w:color w:val="000000"/>
              <w:spacing w:val="-21"/>
              <w:kern w:val="0"/>
              <w:sz w:val="21"/>
              <w:szCs w:val="21"/>
              <w:lang w:val="en-US" w:eastAsia="zh-CN" w:bidi="ar-SA"/>
            </w:rPr>
            <w:t>）</w:t>
          </w:r>
          <w:r>
            <w:rPr>
              <w:rFonts w:hint="eastAsia" w:ascii="仿宋" w:hAnsi="仿宋" w:eastAsia="仿宋" w:cs="仿宋"/>
              <w:bCs/>
              <w:snapToGrid w:val="0"/>
              <w:color w:val="000000"/>
              <w:spacing w:val="-21"/>
              <w:kern w:val="0"/>
              <w:sz w:val="21"/>
              <w:szCs w:val="21"/>
              <w:lang w:val="en-US" w:eastAsia="en-US" w:bidi="ar-SA"/>
            </w:rPr>
            <w:t>技术规格响应表</w:t>
          </w:r>
          <w:r>
            <w:rPr>
              <w:rFonts w:hint="eastAsia" w:ascii="仿宋" w:hAnsi="仿宋" w:eastAsia="仿宋" w:cs="仿宋"/>
              <w:snapToGrid w:val="0"/>
              <w:color w:val="000000"/>
              <w:kern w:val="0"/>
              <w:sz w:val="21"/>
              <w:szCs w:val="21"/>
              <w:lang w:val="en-US" w:eastAsia="en-US" w:bidi="ar-SA"/>
            </w:rPr>
            <w:tab/>
          </w: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PAGEREF _Toc4267 \h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snapToGrid w:val="0"/>
              <w:color w:val="000000"/>
              <w:kern w:val="0"/>
              <w:sz w:val="21"/>
              <w:szCs w:val="21"/>
              <w:lang w:val="en-US" w:eastAsia="en-US" w:bidi="ar-SA"/>
            </w:rPr>
            <w:t>- 50 -</w:t>
          </w:r>
          <w:r>
            <w:rPr>
              <w:rFonts w:hint="eastAsia" w:ascii="仿宋" w:hAnsi="仿宋" w:eastAsia="仿宋" w:cs="仿宋"/>
              <w:snapToGrid w:val="0"/>
              <w:color w:val="000000"/>
              <w:kern w:val="0"/>
              <w:sz w:val="21"/>
              <w:szCs w:val="21"/>
              <w:lang w:val="en-US" w:eastAsia="en-US" w:bidi="ar-SA"/>
            </w:rPr>
            <w:fldChar w:fldCharType="end"/>
          </w:r>
          <w:r>
            <w:rPr>
              <w:rFonts w:hint="eastAsia" w:ascii="仿宋" w:hAnsi="仿宋" w:eastAsia="仿宋" w:cs="仿宋"/>
              <w:snapToGrid w:val="0"/>
              <w:color w:val="000000"/>
              <w:kern w:val="0"/>
              <w:sz w:val="21"/>
              <w:szCs w:val="21"/>
              <w:lang w:val="en-US" w:eastAsia="en-US" w:bidi="ar-SA"/>
            </w:rPr>
            <w:fldChar w:fldCharType="end"/>
          </w:r>
        </w:p>
        <w:p w14:paraId="0783C35F">
          <w:pPr>
            <w:tabs>
              <w:tab w:val="right" w:leader="dot" w:pos="9229"/>
            </w:tabs>
            <w:kinsoku w:val="0"/>
            <w:autoSpaceDE w:val="0"/>
            <w:autoSpaceDN w:val="0"/>
            <w:adjustRightInd w:val="0"/>
            <w:snapToGrid w:val="0"/>
            <w:spacing w:line="240" w:lineRule="auto"/>
            <w:ind w:left="420" w:leftChars="20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HYPERLINK \l _Toc6355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snapToGrid w:val="0"/>
              <w:color w:val="000000"/>
              <w:spacing w:val="-19"/>
              <w:kern w:val="0"/>
              <w:sz w:val="21"/>
              <w:szCs w:val="21"/>
              <w:lang w:val="en-US" w:eastAsia="zh-CN" w:bidi="ar-SA"/>
            </w:rPr>
            <w:t>（</w:t>
          </w:r>
          <w:r>
            <w:rPr>
              <w:rFonts w:hint="eastAsia" w:ascii="仿宋" w:hAnsi="仿宋" w:eastAsia="仿宋" w:cs="仿宋"/>
              <w:snapToGrid w:val="0"/>
              <w:color w:val="000000"/>
              <w:spacing w:val="-19"/>
              <w:kern w:val="0"/>
              <w:sz w:val="21"/>
              <w:szCs w:val="21"/>
              <w:lang w:val="en-US" w:eastAsia="en-US" w:bidi="ar-SA"/>
            </w:rPr>
            <w:t>15</w:t>
          </w:r>
          <w:r>
            <w:rPr>
              <w:rFonts w:hint="eastAsia" w:ascii="仿宋" w:hAnsi="仿宋" w:eastAsia="仿宋" w:cs="仿宋"/>
              <w:snapToGrid w:val="0"/>
              <w:color w:val="000000"/>
              <w:spacing w:val="-19"/>
              <w:kern w:val="0"/>
              <w:sz w:val="21"/>
              <w:szCs w:val="21"/>
              <w:lang w:val="en-US" w:eastAsia="zh-CN" w:bidi="ar-SA"/>
            </w:rPr>
            <w:t>）</w:t>
          </w:r>
          <w:r>
            <w:rPr>
              <w:rFonts w:hint="eastAsia" w:ascii="仿宋" w:hAnsi="仿宋" w:eastAsia="仿宋" w:cs="仿宋"/>
              <w:bCs/>
              <w:snapToGrid w:val="0"/>
              <w:color w:val="000000"/>
              <w:spacing w:val="-19"/>
              <w:kern w:val="0"/>
              <w:sz w:val="21"/>
              <w:szCs w:val="21"/>
              <w:lang w:val="en-US" w:eastAsia="en-US" w:bidi="ar-SA"/>
            </w:rPr>
            <w:t>投标产品相关资料</w:t>
          </w:r>
          <w:r>
            <w:rPr>
              <w:rFonts w:hint="eastAsia" w:ascii="仿宋" w:hAnsi="仿宋" w:eastAsia="仿宋" w:cs="仿宋"/>
              <w:snapToGrid w:val="0"/>
              <w:color w:val="000000"/>
              <w:kern w:val="0"/>
              <w:sz w:val="21"/>
              <w:szCs w:val="21"/>
              <w:lang w:val="en-US" w:eastAsia="en-US" w:bidi="ar-SA"/>
            </w:rPr>
            <w:tab/>
          </w: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PAGEREF _Toc6355 \h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snapToGrid w:val="0"/>
              <w:color w:val="000000"/>
              <w:kern w:val="0"/>
              <w:sz w:val="21"/>
              <w:szCs w:val="21"/>
              <w:lang w:val="en-US" w:eastAsia="en-US" w:bidi="ar-SA"/>
            </w:rPr>
            <w:t>- 51 -</w:t>
          </w:r>
          <w:r>
            <w:rPr>
              <w:rFonts w:hint="eastAsia" w:ascii="仿宋" w:hAnsi="仿宋" w:eastAsia="仿宋" w:cs="仿宋"/>
              <w:snapToGrid w:val="0"/>
              <w:color w:val="000000"/>
              <w:kern w:val="0"/>
              <w:sz w:val="21"/>
              <w:szCs w:val="21"/>
              <w:lang w:val="en-US" w:eastAsia="en-US" w:bidi="ar-SA"/>
            </w:rPr>
            <w:fldChar w:fldCharType="end"/>
          </w:r>
          <w:r>
            <w:rPr>
              <w:rFonts w:hint="eastAsia" w:ascii="仿宋" w:hAnsi="仿宋" w:eastAsia="仿宋" w:cs="仿宋"/>
              <w:snapToGrid w:val="0"/>
              <w:color w:val="000000"/>
              <w:kern w:val="0"/>
              <w:sz w:val="21"/>
              <w:szCs w:val="21"/>
              <w:lang w:val="en-US" w:eastAsia="en-US" w:bidi="ar-SA"/>
            </w:rPr>
            <w:fldChar w:fldCharType="end"/>
          </w:r>
        </w:p>
        <w:p w14:paraId="126DCDC6">
          <w:pPr>
            <w:tabs>
              <w:tab w:val="right" w:leader="dot" w:pos="9229"/>
            </w:tabs>
            <w:kinsoku w:val="0"/>
            <w:autoSpaceDE w:val="0"/>
            <w:autoSpaceDN w:val="0"/>
            <w:adjustRightInd w:val="0"/>
            <w:snapToGrid w:val="0"/>
            <w:spacing w:line="240" w:lineRule="auto"/>
            <w:ind w:left="420" w:leftChars="20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HYPERLINK \l _Toc1968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bCs/>
              <w:snapToGrid w:val="0"/>
              <w:color w:val="000000"/>
              <w:spacing w:val="-19"/>
              <w:kern w:val="0"/>
              <w:sz w:val="21"/>
              <w:szCs w:val="21"/>
              <w:lang w:val="en-US" w:eastAsia="zh-CN" w:bidi="ar-SA"/>
            </w:rPr>
            <w:t>（</w:t>
          </w:r>
          <w:r>
            <w:rPr>
              <w:rFonts w:hint="eastAsia" w:ascii="仿宋" w:hAnsi="仿宋" w:eastAsia="仿宋" w:cs="仿宋"/>
              <w:bCs/>
              <w:snapToGrid w:val="0"/>
              <w:color w:val="000000"/>
              <w:spacing w:val="-19"/>
              <w:kern w:val="0"/>
              <w:sz w:val="21"/>
              <w:szCs w:val="21"/>
              <w:lang w:val="en-US" w:eastAsia="en-US" w:bidi="ar-SA"/>
            </w:rPr>
            <w:t>16</w:t>
          </w:r>
          <w:r>
            <w:rPr>
              <w:rFonts w:hint="eastAsia" w:ascii="仿宋" w:hAnsi="仿宋" w:eastAsia="仿宋" w:cs="仿宋"/>
              <w:bCs/>
              <w:snapToGrid w:val="0"/>
              <w:color w:val="000000"/>
              <w:spacing w:val="-19"/>
              <w:kern w:val="0"/>
              <w:sz w:val="21"/>
              <w:szCs w:val="21"/>
              <w:lang w:val="en-US" w:eastAsia="zh-CN" w:bidi="ar-SA"/>
            </w:rPr>
            <w:t>）供应商</w:t>
          </w:r>
          <w:r>
            <w:rPr>
              <w:rFonts w:hint="eastAsia" w:ascii="仿宋" w:hAnsi="仿宋" w:eastAsia="仿宋" w:cs="仿宋"/>
              <w:bCs/>
              <w:snapToGrid w:val="0"/>
              <w:color w:val="000000"/>
              <w:spacing w:val="-19"/>
              <w:kern w:val="0"/>
              <w:sz w:val="21"/>
              <w:szCs w:val="21"/>
              <w:lang w:val="en-US" w:eastAsia="en-US" w:bidi="ar-SA"/>
            </w:rPr>
            <w:t>的类似业绩证明材料</w:t>
          </w:r>
          <w:r>
            <w:rPr>
              <w:rFonts w:hint="eastAsia" w:ascii="仿宋" w:hAnsi="仿宋" w:eastAsia="仿宋" w:cs="仿宋"/>
              <w:snapToGrid w:val="0"/>
              <w:color w:val="000000"/>
              <w:kern w:val="0"/>
              <w:sz w:val="21"/>
              <w:szCs w:val="21"/>
              <w:lang w:val="en-US" w:eastAsia="en-US" w:bidi="ar-SA"/>
            </w:rPr>
            <w:tab/>
          </w: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PAGEREF _Toc1968 \h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snapToGrid w:val="0"/>
              <w:color w:val="000000"/>
              <w:kern w:val="0"/>
              <w:sz w:val="21"/>
              <w:szCs w:val="21"/>
              <w:lang w:val="en-US" w:eastAsia="en-US" w:bidi="ar-SA"/>
            </w:rPr>
            <w:t>- 52 -</w:t>
          </w:r>
          <w:r>
            <w:rPr>
              <w:rFonts w:hint="eastAsia" w:ascii="仿宋" w:hAnsi="仿宋" w:eastAsia="仿宋" w:cs="仿宋"/>
              <w:snapToGrid w:val="0"/>
              <w:color w:val="000000"/>
              <w:kern w:val="0"/>
              <w:sz w:val="21"/>
              <w:szCs w:val="21"/>
              <w:lang w:val="en-US" w:eastAsia="en-US" w:bidi="ar-SA"/>
            </w:rPr>
            <w:fldChar w:fldCharType="end"/>
          </w:r>
          <w:r>
            <w:rPr>
              <w:rFonts w:hint="eastAsia" w:ascii="仿宋" w:hAnsi="仿宋" w:eastAsia="仿宋" w:cs="仿宋"/>
              <w:snapToGrid w:val="0"/>
              <w:color w:val="000000"/>
              <w:kern w:val="0"/>
              <w:sz w:val="21"/>
              <w:szCs w:val="21"/>
              <w:lang w:val="en-US" w:eastAsia="en-US" w:bidi="ar-SA"/>
            </w:rPr>
            <w:fldChar w:fldCharType="end"/>
          </w:r>
        </w:p>
        <w:p w14:paraId="5B198EB5">
          <w:pPr>
            <w:tabs>
              <w:tab w:val="right" w:leader="dot" w:pos="9229"/>
            </w:tabs>
            <w:kinsoku w:val="0"/>
            <w:autoSpaceDE w:val="0"/>
            <w:autoSpaceDN w:val="0"/>
            <w:adjustRightInd w:val="0"/>
            <w:snapToGrid w:val="0"/>
            <w:spacing w:line="240" w:lineRule="auto"/>
            <w:ind w:left="420" w:leftChars="20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HYPERLINK \l _Toc16592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bCs/>
              <w:snapToGrid w:val="0"/>
              <w:color w:val="000000"/>
              <w:spacing w:val="-16"/>
              <w:kern w:val="0"/>
              <w:sz w:val="21"/>
              <w:szCs w:val="21"/>
              <w:lang w:val="en-US" w:eastAsia="en-US" w:bidi="ar-SA"/>
            </w:rPr>
            <w:t>（17）中小企业声明函</w:t>
          </w:r>
          <w:r>
            <w:rPr>
              <w:rFonts w:hint="eastAsia" w:ascii="仿宋" w:hAnsi="仿宋" w:eastAsia="仿宋" w:cs="仿宋"/>
              <w:snapToGrid w:val="0"/>
              <w:color w:val="000000"/>
              <w:kern w:val="0"/>
              <w:sz w:val="21"/>
              <w:szCs w:val="21"/>
              <w:lang w:val="en-US" w:eastAsia="en-US" w:bidi="ar-SA"/>
            </w:rPr>
            <w:tab/>
          </w: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PAGEREF _Toc16592 \h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snapToGrid w:val="0"/>
              <w:color w:val="000000"/>
              <w:kern w:val="0"/>
              <w:sz w:val="21"/>
              <w:szCs w:val="21"/>
              <w:lang w:val="en-US" w:eastAsia="en-US" w:bidi="ar-SA"/>
            </w:rPr>
            <w:t>- 53 -</w:t>
          </w:r>
          <w:r>
            <w:rPr>
              <w:rFonts w:hint="eastAsia" w:ascii="仿宋" w:hAnsi="仿宋" w:eastAsia="仿宋" w:cs="仿宋"/>
              <w:snapToGrid w:val="0"/>
              <w:color w:val="000000"/>
              <w:kern w:val="0"/>
              <w:sz w:val="21"/>
              <w:szCs w:val="21"/>
              <w:lang w:val="en-US" w:eastAsia="en-US" w:bidi="ar-SA"/>
            </w:rPr>
            <w:fldChar w:fldCharType="end"/>
          </w:r>
          <w:r>
            <w:rPr>
              <w:rFonts w:hint="eastAsia" w:ascii="仿宋" w:hAnsi="仿宋" w:eastAsia="仿宋" w:cs="仿宋"/>
              <w:snapToGrid w:val="0"/>
              <w:color w:val="000000"/>
              <w:kern w:val="0"/>
              <w:sz w:val="21"/>
              <w:szCs w:val="21"/>
              <w:lang w:val="en-US" w:eastAsia="en-US" w:bidi="ar-SA"/>
            </w:rPr>
            <w:fldChar w:fldCharType="end"/>
          </w:r>
        </w:p>
        <w:p w14:paraId="592C55E8">
          <w:pPr>
            <w:tabs>
              <w:tab w:val="right" w:leader="dot" w:pos="9229"/>
            </w:tabs>
            <w:kinsoku w:val="0"/>
            <w:autoSpaceDE w:val="0"/>
            <w:autoSpaceDN w:val="0"/>
            <w:adjustRightInd w:val="0"/>
            <w:snapToGrid w:val="0"/>
            <w:spacing w:line="240" w:lineRule="auto"/>
            <w:ind w:left="420" w:leftChars="20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HYPERLINK \l _Toc21595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bCs/>
              <w:snapToGrid w:val="0"/>
              <w:color w:val="000000"/>
              <w:spacing w:val="-9"/>
              <w:kern w:val="0"/>
              <w:sz w:val="21"/>
              <w:szCs w:val="21"/>
              <w:lang w:val="en-US" w:eastAsia="en-US" w:bidi="ar-SA"/>
            </w:rPr>
            <w:t>（18）</w:t>
          </w:r>
          <w:r>
            <w:rPr>
              <w:rFonts w:hint="eastAsia" w:ascii="仿宋" w:hAnsi="仿宋" w:eastAsia="仿宋" w:cs="仿宋"/>
              <w:bCs/>
              <w:snapToGrid w:val="0"/>
              <w:color w:val="000000"/>
              <w:spacing w:val="-9"/>
              <w:kern w:val="0"/>
              <w:sz w:val="21"/>
              <w:szCs w:val="21"/>
              <w:lang w:val="en-US" w:eastAsia="zh-CN" w:bidi="ar-SA"/>
            </w:rPr>
            <w:t>供应商</w:t>
          </w:r>
          <w:r>
            <w:rPr>
              <w:rFonts w:hint="eastAsia" w:ascii="仿宋" w:hAnsi="仿宋" w:eastAsia="仿宋" w:cs="仿宋"/>
              <w:bCs/>
              <w:snapToGrid w:val="0"/>
              <w:color w:val="000000"/>
              <w:spacing w:val="-9"/>
              <w:kern w:val="0"/>
              <w:sz w:val="21"/>
              <w:szCs w:val="21"/>
              <w:lang w:val="en-US" w:eastAsia="en-US" w:bidi="ar-SA"/>
            </w:rPr>
            <w:t>认为在其他方面有必要说明的</w:t>
          </w:r>
          <w:r>
            <w:rPr>
              <w:rFonts w:hint="eastAsia" w:ascii="仿宋" w:hAnsi="仿宋" w:eastAsia="仿宋" w:cs="仿宋"/>
              <w:bCs/>
              <w:snapToGrid w:val="0"/>
              <w:color w:val="000000"/>
              <w:spacing w:val="-10"/>
              <w:kern w:val="0"/>
              <w:sz w:val="21"/>
              <w:szCs w:val="21"/>
              <w:lang w:val="en-US" w:eastAsia="en-US" w:bidi="ar-SA"/>
            </w:rPr>
            <w:t>事项</w:t>
          </w:r>
          <w:r>
            <w:rPr>
              <w:rFonts w:hint="eastAsia" w:ascii="仿宋" w:hAnsi="仿宋" w:eastAsia="仿宋" w:cs="仿宋"/>
              <w:snapToGrid w:val="0"/>
              <w:color w:val="000000"/>
              <w:kern w:val="0"/>
              <w:sz w:val="21"/>
              <w:szCs w:val="21"/>
              <w:lang w:val="en-US" w:eastAsia="en-US" w:bidi="ar-SA"/>
            </w:rPr>
            <w:tab/>
          </w: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PAGEREF _Toc21595 \h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snapToGrid w:val="0"/>
              <w:color w:val="000000"/>
              <w:kern w:val="0"/>
              <w:sz w:val="21"/>
              <w:szCs w:val="21"/>
              <w:lang w:val="en-US" w:eastAsia="en-US" w:bidi="ar-SA"/>
            </w:rPr>
            <w:t>- 56 -</w:t>
          </w:r>
          <w:r>
            <w:rPr>
              <w:rFonts w:hint="eastAsia" w:ascii="仿宋" w:hAnsi="仿宋" w:eastAsia="仿宋" w:cs="仿宋"/>
              <w:snapToGrid w:val="0"/>
              <w:color w:val="000000"/>
              <w:kern w:val="0"/>
              <w:sz w:val="21"/>
              <w:szCs w:val="21"/>
              <w:lang w:val="en-US" w:eastAsia="en-US" w:bidi="ar-SA"/>
            </w:rPr>
            <w:fldChar w:fldCharType="end"/>
          </w:r>
          <w:r>
            <w:rPr>
              <w:rFonts w:hint="eastAsia" w:ascii="仿宋" w:hAnsi="仿宋" w:eastAsia="仿宋" w:cs="仿宋"/>
              <w:snapToGrid w:val="0"/>
              <w:color w:val="000000"/>
              <w:kern w:val="0"/>
              <w:sz w:val="21"/>
              <w:szCs w:val="21"/>
              <w:lang w:val="en-US" w:eastAsia="en-US" w:bidi="ar-SA"/>
            </w:rPr>
            <w:fldChar w:fldCharType="end"/>
          </w:r>
        </w:p>
        <w:p w14:paraId="0EDB743D">
          <w:pPr>
            <w:tabs>
              <w:tab w:val="right" w:leader="dot" w:pos="9229"/>
            </w:tabs>
            <w:kinsoku w:val="0"/>
            <w:autoSpaceDE w:val="0"/>
            <w:autoSpaceDN w:val="0"/>
            <w:adjustRightInd w:val="0"/>
            <w:snapToGrid w:val="0"/>
            <w:spacing w:line="240" w:lineRule="auto"/>
            <w:ind w:left="420" w:leftChars="20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HYPERLINK \l _Toc1130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bCs/>
              <w:snapToGrid w:val="0"/>
              <w:color w:val="000000"/>
              <w:spacing w:val="-10"/>
              <w:kern w:val="0"/>
              <w:sz w:val="21"/>
              <w:szCs w:val="21"/>
              <w:lang w:val="en-US" w:eastAsia="en-US" w:bidi="ar-SA"/>
            </w:rPr>
            <w:t>（19）采购人要求的其他承诺</w:t>
          </w:r>
          <w:r>
            <w:rPr>
              <w:rFonts w:hint="eastAsia" w:ascii="仿宋" w:hAnsi="仿宋" w:eastAsia="仿宋" w:cs="仿宋"/>
              <w:snapToGrid w:val="0"/>
              <w:color w:val="000000"/>
              <w:kern w:val="0"/>
              <w:sz w:val="21"/>
              <w:szCs w:val="21"/>
              <w:lang w:val="en-US" w:eastAsia="en-US" w:bidi="ar-SA"/>
            </w:rPr>
            <w:tab/>
          </w: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PAGEREF _Toc1130 \h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snapToGrid w:val="0"/>
              <w:color w:val="000000"/>
              <w:kern w:val="0"/>
              <w:sz w:val="21"/>
              <w:szCs w:val="21"/>
              <w:lang w:val="en-US" w:eastAsia="en-US" w:bidi="ar-SA"/>
            </w:rPr>
            <w:t>- 57 -</w:t>
          </w:r>
          <w:r>
            <w:rPr>
              <w:rFonts w:hint="eastAsia" w:ascii="仿宋" w:hAnsi="仿宋" w:eastAsia="仿宋" w:cs="仿宋"/>
              <w:snapToGrid w:val="0"/>
              <w:color w:val="000000"/>
              <w:kern w:val="0"/>
              <w:sz w:val="21"/>
              <w:szCs w:val="21"/>
              <w:lang w:val="en-US" w:eastAsia="en-US" w:bidi="ar-SA"/>
            </w:rPr>
            <w:fldChar w:fldCharType="end"/>
          </w:r>
          <w:r>
            <w:rPr>
              <w:rFonts w:hint="eastAsia" w:ascii="仿宋" w:hAnsi="仿宋" w:eastAsia="仿宋" w:cs="仿宋"/>
              <w:snapToGrid w:val="0"/>
              <w:color w:val="000000"/>
              <w:kern w:val="0"/>
              <w:sz w:val="21"/>
              <w:szCs w:val="21"/>
              <w:lang w:val="en-US" w:eastAsia="en-US" w:bidi="ar-SA"/>
            </w:rPr>
            <w:fldChar w:fldCharType="end"/>
          </w:r>
        </w:p>
        <w:p w14:paraId="11A9775B">
          <w:pPr>
            <w:tabs>
              <w:tab w:val="right" w:leader="dot" w:pos="9229"/>
            </w:tabs>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HYPERLINK \l _Toc2564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bCs/>
              <w:snapToGrid w:val="0"/>
              <w:color w:val="000000"/>
              <w:spacing w:val="15"/>
              <w:kern w:val="0"/>
              <w:sz w:val="21"/>
              <w:szCs w:val="21"/>
              <w:lang w:val="en-US" w:eastAsia="en-US" w:bidi="ar-SA"/>
            </w:rPr>
            <w:t>第五部分采购项目技术要求及技术参数</w:t>
          </w:r>
          <w:r>
            <w:rPr>
              <w:rFonts w:hint="eastAsia" w:ascii="仿宋" w:hAnsi="仿宋" w:eastAsia="仿宋" w:cs="仿宋"/>
              <w:snapToGrid w:val="0"/>
              <w:color w:val="000000"/>
              <w:kern w:val="0"/>
              <w:sz w:val="21"/>
              <w:szCs w:val="21"/>
              <w:lang w:val="en-US" w:eastAsia="en-US" w:bidi="ar-SA"/>
            </w:rPr>
            <w:tab/>
          </w: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 PAGEREF _Toc2564 \h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snapToGrid w:val="0"/>
              <w:color w:val="000000"/>
              <w:kern w:val="0"/>
              <w:sz w:val="21"/>
              <w:szCs w:val="21"/>
              <w:lang w:val="en-US" w:eastAsia="en-US" w:bidi="ar-SA"/>
            </w:rPr>
            <w:t>- 58 -</w:t>
          </w:r>
          <w:r>
            <w:rPr>
              <w:rFonts w:hint="eastAsia" w:ascii="仿宋" w:hAnsi="仿宋" w:eastAsia="仿宋" w:cs="仿宋"/>
              <w:snapToGrid w:val="0"/>
              <w:color w:val="000000"/>
              <w:kern w:val="0"/>
              <w:sz w:val="21"/>
              <w:szCs w:val="21"/>
              <w:lang w:val="en-US" w:eastAsia="en-US" w:bidi="ar-SA"/>
            </w:rPr>
            <w:fldChar w:fldCharType="end"/>
          </w:r>
          <w:r>
            <w:rPr>
              <w:rFonts w:hint="eastAsia" w:ascii="仿宋" w:hAnsi="仿宋" w:eastAsia="仿宋" w:cs="仿宋"/>
              <w:snapToGrid w:val="0"/>
              <w:color w:val="000000"/>
              <w:kern w:val="0"/>
              <w:sz w:val="21"/>
              <w:szCs w:val="21"/>
              <w:lang w:val="en-US" w:eastAsia="en-US" w:bidi="ar-SA"/>
            </w:rPr>
            <w:fldChar w:fldCharType="end"/>
          </w:r>
        </w:p>
        <w:p w14:paraId="32B29999">
          <w:pPr>
            <w:widowControl/>
            <w:kinsoku w:val="0"/>
            <w:autoSpaceDE w:val="0"/>
            <w:autoSpaceDN w:val="0"/>
            <w:adjustRightInd w:val="0"/>
            <w:snapToGrid w:val="0"/>
            <w:spacing w:line="229" w:lineRule="auto"/>
            <w:jc w:val="left"/>
            <w:textAlignment w:val="baseline"/>
            <w:rPr>
              <w:rFonts w:ascii="Arial" w:hAnsi="Arial" w:eastAsia="Arial" w:cs="Arial"/>
              <w:snapToGrid w:val="0"/>
              <w:color w:val="000000"/>
              <w:kern w:val="0"/>
              <w:sz w:val="21"/>
              <w:szCs w:val="19"/>
              <w:lang w:val="en-US" w:eastAsia="en-US" w:bidi="ar-SA"/>
            </w:rPr>
          </w:pPr>
          <w:r>
            <w:rPr>
              <w:rFonts w:hint="eastAsia" w:ascii="仿宋" w:hAnsi="仿宋" w:eastAsia="仿宋" w:cs="仿宋"/>
              <w:snapToGrid w:val="0"/>
              <w:color w:val="000000"/>
              <w:kern w:val="0"/>
              <w:sz w:val="21"/>
              <w:szCs w:val="21"/>
              <w:lang w:eastAsia="en-US"/>
            </w:rPr>
            <w:fldChar w:fldCharType="end"/>
          </w:r>
        </w:p>
      </w:sdtContent>
    </w:sdt>
    <w:p w14:paraId="24FBE8D8">
      <w:pPr>
        <w:spacing w:line="229" w:lineRule="auto"/>
        <w:rPr>
          <w:rFonts w:ascii="Arial" w:hAnsi="Arial" w:eastAsia="Arial" w:cs="Arial"/>
          <w:snapToGrid w:val="0"/>
          <w:color w:val="000000"/>
          <w:kern w:val="0"/>
          <w:sz w:val="21"/>
          <w:szCs w:val="19"/>
          <w:lang w:val="en-US" w:eastAsia="en-US" w:bidi="ar-SA"/>
        </w:rPr>
        <w:sectPr>
          <w:footerReference r:id="rId4" w:type="default"/>
          <w:pgSz w:w="11906" w:h="16840"/>
          <w:pgMar w:top="389" w:right="892" w:bottom="1211" w:left="1785" w:header="0" w:footer="1037" w:gutter="0"/>
          <w:pgBorders>
            <w:top w:val="none" w:sz="0" w:space="0"/>
            <w:left w:val="none" w:sz="0" w:space="0"/>
            <w:bottom w:val="none" w:sz="0" w:space="0"/>
            <w:right w:val="none" w:sz="0" w:space="0"/>
          </w:pgBorders>
          <w:pgNumType w:fmt="numberInDash" w:start="1"/>
          <w:cols w:space="720" w:num="1"/>
        </w:sectPr>
      </w:pPr>
    </w:p>
    <w:p w14:paraId="4729755F">
      <w:pPr>
        <w:widowControl/>
        <w:kinsoku w:val="0"/>
        <w:autoSpaceDE w:val="0"/>
        <w:autoSpaceDN w:val="0"/>
        <w:adjustRightInd w:val="0"/>
        <w:snapToGrid w:val="0"/>
        <w:spacing w:before="67" w:line="221" w:lineRule="auto"/>
        <w:ind w:left="2547"/>
        <w:jc w:val="left"/>
        <w:textAlignment w:val="baseline"/>
        <w:outlineLvl w:val="0"/>
        <w:rPr>
          <w:rFonts w:ascii="宋体" w:hAnsi="宋体" w:eastAsia="宋体" w:cs="宋体"/>
          <w:snapToGrid w:val="0"/>
          <w:color w:val="000000"/>
          <w:kern w:val="0"/>
          <w:sz w:val="34"/>
          <w:szCs w:val="34"/>
          <w:lang w:eastAsia="en-US"/>
        </w:rPr>
      </w:pPr>
      <w:bookmarkStart w:id="7" w:name="bookmark1"/>
      <w:bookmarkEnd w:id="7"/>
      <w:bookmarkStart w:id="8" w:name="_Toc30983"/>
      <w:r>
        <w:rPr>
          <w:rFonts w:ascii="宋体" w:hAnsi="宋体" w:eastAsia="宋体" w:cs="宋体"/>
          <w:b/>
          <w:bCs/>
          <w:snapToGrid w:val="0"/>
          <w:color w:val="000000"/>
          <w:spacing w:val="-2"/>
          <w:kern w:val="0"/>
          <w:sz w:val="34"/>
          <w:szCs w:val="34"/>
          <w:lang w:eastAsia="en-US"/>
        </w:rPr>
        <w:t>第一部分投标邀请</w:t>
      </w:r>
      <w:bookmarkEnd w:id="8"/>
    </w:p>
    <w:p w14:paraId="55BF4260">
      <w:pPr>
        <w:widowControl/>
        <w:kinsoku w:val="0"/>
        <w:autoSpaceDE w:val="0"/>
        <w:autoSpaceDN w:val="0"/>
        <w:adjustRightInd w:val="0"/>
        <w:snapToGrid w:val="0"/>
        <w:spacing w:before="278" w:line="345" w:lineRule="auto"/>
        <w:ind w:left="25" w:firstLine="431"/>
        <w:jc w:val="both"/>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
          <w:kern w:val="0"/>
          <w:sz w:val="24"/>
          <w:szCs w:val="24"/>
          <w:lang w:eastAsia="en-US"/>
        </w:rPr>
        <w:t>青海省招标有限责任公司（以下均简称“采购代理机构”）受</w:t>
      </w:r>
      <w:r>
        <w:rPr>
          <w:rFonts w:hint="eastAsia" w:ascii="仿宋" w:hAnsi="仿宋" w:eastAsia="仿宋" w:cs="仿宋"/>
          <w:snapToGrid w:val="0"/>
          <w:color w:val="000000"/>
          <w:spacing w:val="1"/>
          <w:kern w:val="0"/>
          <w:sz w:val="24"/>
          <w:szCs w:val="24"/>
          <w:lang w:eastAsia="zh-CN"/>
        </w:rPr>
        <w:t>西宁市口腔医院</w:t>
      </w:r>
      <w:r>
        <w:rPr>
          <w:rFonts w:ascii="仿宋" w:hAnsi="仿宋" w:eastAsia="仿宋" w:cs="仿宋"/>
          <w:snapToGrid w:val="0"/>
          <w:color w:val="000000"/>
          <w:spacing w:val="1"/>
          <w:kern w:val="0"/>
          <w:sz w:val="24"/>
          <w:szCs w:val="24"/>
          <w:lang w:eastAsia="en-US"/>
        </w:rPr>
        <w:t>（以下均简称“采购人”）委托,拟对</w:t>
      </w:r>
      <w:r>
        <w:rPr>
          <w:rFonts w:hint="eastAsia" w:ascii="仿宋" w:hAnsi="仿宋" w:eastAsia="仿宋" w:cs="仿宋"/>
          <w:snapToGrid w:val="0"/>
          <w:color w:val="000000"/>
          <w:spacing w:val="1"/>
          <w:kern w:val="0"/>
          <w:sz w:val="24"/>
          <w:szCs w:val="24"/>
          <w:u w:val="single" w:color="auto"/>
          <w:lang w:eastAsia="zh-CN"/>
        </w:rPr>
        <w:t>西宁市口腔医院公立医院改革与高质量发展示范项目口腔诊疗培训示范基地口腔数字化诊疗设备采购项目一</w:t>
      </w:r>
      <w:r>
        <w:rPr>
          <w:rFonts w:ascii="仿宋" w:hAnsi="仿宋" w:eastAsia="仿宋" w:cs="仿宋"/>
          <w:snapToGrid w:val="0"/>
          <w:color w:val="000000"/>
          <w:spacing w:val="1"/>
          <w:kern w:val="0"/>
          <w:sz w:val="24"/>
          <w:szCs w:val="24"/>
          <w:lang w:eastAsia="en-US"/>
        </w:rPr>
        <w:t>进行</w:t>
      </w:r>
      <w:r>
        <w:rPr>
          <w:rFonts w:ascii="仿宋" w:hAnsi="仿宋" w:eastAsia="仿宋" w:cs="仿宋"/>
          <w:snapToGrid w:val="0"/>
          <w:color w:val="000000"/>
          <w:spacing w:val="7"/>
          <w:kern w:val="0"/>
          <w:sz w:val="24"/>
          <w:szCs w:val="24"/>
          <w:lang w:eastAsia="en-US"/>
        </w:rPr>
        <w:t>国内公开招标，现予以公告，欢迎潜在的供应商</w:t>
      </w:r>
      <w:r>
        <w:rPr>
          <w:rFonts w:ascii="仿宋" w:hAnsi="仿宋" w:eastAsia="仿宋" w:cs="仿宋"/>
          <w:snapToGrid w:val="0"/>
          <w:color w:val="000000"/>
          <w:spacing w:val="6"/>
          <w:kern w:val="0"/>
          <w:sz w:val="24"/>
          <w:szCs w:val="24"/>
          <w:lang w:eastAsia="en-US"/>
        </w:rPr>
        <w:t>参加本次政府采购活动。</w:t>
      </w:r>
    </w:p>
    <w:p w14:paraId="56F0807A">
      <w:pPr>
        <w:widowControl/>
        <w:kinsoku w:val="0"/>
        <w:autoSpaceDE w:val="0"/>
        <w:autoSpaceDN w:val="0"/>
        <w:adjustRightInd w:val="0"/>
        <w:snapToGrid w:val="0"/>
        <w:spacing w:line="39" w:lineRule="exact"/>
        <w:jc w:val="left"/>
        <w:textAlignment w:val="baseline"/>
        <w:rPr>
          <w:rFonts w:ascii="Arial" w:hAnsi="Arial" w:eastAsia="Arial" w:cs="Arial"/>
          <w:snapToGrid w:val="0"/>
          <w:color w:val="000000"/>
          <w:kern w:val="0"/>
          <w:szCs w:val="21"/>
          <w:lang w:eastAsia="en-US"/>
        </w:rPr>
      </w:pPr>
    </w:p>
    <w:tbl>
      <w:tblPr>
        <w:tblStyle w:val="4"/>
        <w:tblW w:w="8777" w:type="dxa"/>
        <w:tblInd w:w="2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74"/>
        <w:gridCol w:w="6590"/>
        <w:gridCol w:w="13"/>
      </w:tblGrid>
      <w:tr w14:paraId="74AA8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2174" w:type="dxa"/>
            <w:vAlign w:val="top"/>
          </w:tcPr>
          <w:p w14:paraId="0F186825">
            <w:pPr>
              <w:kinsoku w:val="0"/>
              <w:autoSpaceDE w:val="0"/>
              <w:autoSpaceDN w:val="0"/>
              <w:adjustRightInd w:val="0"/>
              <w:snapToGrid w:val="0"/>
              <w:spacing w:before="231" w:line="208" w:lineRule="auto"/>
              <w:ind w:left="15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采购项目编号</w:t>
            </w:r>
          </w:p>
        </w:tc>
        <w:tc>
          <w:tcPr>
            <w:tcW w:w="6603" w:type="dxa"/>
            <w:gridSpan w:val="2"/>
            <w:vAlign w:val="top"/>
          </w:tcPr>
          <w:p w14:paraId="01116A9C">
            <w:pPr>
              <w:kinsoku w:val="0"/>
              <w:autoSpaceDE w:val="0"/>
              <w:autoSpaceDN w:val="0"/>
              <w:adjustRightInd w:val="0"/>
              <w:snapToGrid w:val="0"/>
              <w:spacing w:before="231" w:line="208" w:lineRule="auto"/>
              <w:ind w:left="45"/>
              <w:jc w:val="left"/>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青海省招公招（货物）2025-045</w:t>
            </w:r>
          </w:p>
        </w:tc>
      </w:tr>
      <w:tr w14:paraId="7216C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2174" w:type="dxa"/>
            <w:vAlign w:val="top"/>
          </w:tcPr>
          <w:p w14:paraId="3511A4EB">
            <w:pPr>
              <w:kinsoku w:val="0"/>
              <w:autoSpaceDE w:val="0"/>
              <w:autoSpaceDN w:val="0"/>
              <w:adjustRightInd w:val="0"/>
              <w:snapToGrid w:val="0"/>
              <w:spacing w:before="220" w:line="208" w:lineRule="auto"/>
              <w:ind w:left="15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采购项目名称</w:t>
            </w:r>
          </w:p>
        </w:tc>
        <w:tc>
          <w:tcPr>
            <w:tcW w:w="6603" w:type="dxa"/>
            <w:gridSpan w:val="2"/>
            <w:vAlign w:val="top"/>
          </w:tcPr>
          <w:p w14:paraId="618A339C">
            <w:pPr>
              <w:kinsoku w:val="0"/>
              <w:autoSpaceDE w:val="0"/>
              <w:autoSpaceDN w:val="0"/>
              <w:adjustRightInd w:val="0"/>
              <w:snapToGrid w:val="0"/>
              <w:spacing w:before="220" w:line="208" w:lineRule="auto"/>
              <w:ind w:left="45"/>
              <w:jc w:val="left"/>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西宁市口腔医院公立医院改革与高质量发展示范项目口腔诊疗培训示范基地口腔数字化诊疗设备采购项目一</w:t>
            </w:r>
          </w:p>
        </w:tc>
      </w:tr>
      <w:tr w14:paraId="71B5C5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174" w:type="dxa"/>
            <w:vAlign w:val="top"/>
          </w:tcPr>
          <w:p w14:paraId="61B1A23C">
            <w:pPr>
              <w:kinsoku w:val="0"/>
              <w:autoSpaceDE w:val="0"/>
              <w:autoSpaceDN w:val="0"/>
              <w:adjustRightInd w:val="0"/>
              <w:snapToGrid w:val="0"/>
              <w:spacing w:before="223" w:line="208" w:lineRule="auto"/>
              <w:ind w:left="15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采购方式</w:t>
            </w:r>
          </w:p>
        </w:tc>
        <w:tc>
          <w:tcPr>
            <w:tcW w:w="6603" w:type="dxa"/>
            <w:gridSpan w:val="2"/>
            <w:vAlign w:val="top"/>
          </w:tcPr>
          <w:p w14:paraId="0F5B30D6">
            <w:pPr>
              <w:kinsoku w:val="0"/>
              <w:autoSpaceDE w:val="0"/>
              <w:autoSpaceDN w:val="0"/>
              <w:adjustRightInd w:val="0"/>
              <w:snapToGrid w:val="0"/>
              <w:spacing w:before="223" w:line="208" w:lineRule="auto"/>
              <w:ind w:left="4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公开招标</w:t>
            </w:r>
          </w:p>
        </w:tc>
      </w:tr>
      <w:tr w14:paraId="6E80D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2174" w:type="dxa"/>
            <w:vAlign w:val="top"/>
          </w:tcPr>
          <w:p w14:paraId="29B67C75">
            <w:pPr>
              <w:kinsoku w:val="0"/>
              <w:autoSpaceDE w:val="0"/>
              <w:autoSpaceDN w:val="0"/>
              <w:adjustRightInd w:val="0"/>
              <w:snapToGrid w:val="0"/>
              <w:spacing w:before="224" w:line="206" w:lineRule="auto"/>
              <w:ind w:left="15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采购预算额度</w:t>
            </w:r>
          </w:p>
        </w:tc>
        <w:tc>
          <w:tcPr>
            <w:tcW w:w="6603" w:type="dxa"/>
            <w:gridSpan w:val="2"/>
            <w:vAlign w:val="top"/>
          </w:tcPr>
          <w:p w14:paraId="49165524">
            <w:pPr>
              <w:kinsoku w:val="0"/>
              <w:autoSpaceDE w:val="0"/>
              <w:autoSpaceDN w:val="0"/>
              <w:adjustRightInd w:val="0"/>
              <w:snapToGrid w:val="0"/>
              <w:spacing w:before="218" w:line="210" w:lineRule="auto"/>
              <w:ind w:left="39"/>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人民币：</w:t>
            </w:r>
            <w:r>
              <w:rPr>
                <w:rFonts w:hint="eastAsia" w:ascii="仿宋" w:hAnsi="仿宋" w:eastAsia="仿宋" w:cs="仿宋"/>
                <w:snapToGrid w:val="0"/>
                <w:color w:val="000000"/>
                <w:spacing w:val="-3"/>
                <w:kern w:val="0"/>
                <w:sz w:val="24"/>
                <w:szCs w:val="24"/>
                <w:lang w:val="en-US" w:eastAsia="zh-CN" w:bidi="ar-SA"/>
              </w:rPr>
              <w:t>288.00</w:t>
            </w:r>
            <w:r>
              <w:rPr>
                <w:rFonts w:ascii="仿宋" w:hAnsi="仿宋" w:eastAsia="仿宋" w:cs="仿宋"/>
                <w:snapToGrid w:val="0"/>
                <w:color w:val="000000"/>
                <w:spacing w:val="-3"/>
                <w:kern w:val="0"/>
                <w:sz w:val="24"/>
                <w:szCs w:val="24"/>
                <w:lang w:val="en-US" w:eastAsia="en-US" w:bidi="ar-SA"/>
              </w:rPr>
              <w:t>万元（大写：</w:t>
            </w:r>
            <w:r>
              <w:rPr>
                <w:rFonts w:hint="eastAsia" w:ascii="仿宋" w:hAnsi="仿宋" w:eastAsia="仿宋" w:cs="仿宋"/>
                <w:snapToGrid w:val="0"/>
                <w:color w:val="000000"/>
                <w:spacing w:val="-3"/>
                <w:kern w:val="0"/>
                <w:sz w:val="24"/>
                <w:szCs w:val="24"/>
                <w:lang w:val="en-US" w:eastAsia="zh-CN" w:bidi="ar-SA"/>
              </w:rPr>
              <w:t>贰佰捌拾捌万元整</w:t>
            </w:r>
            <w:r>
              <w:rPr>
                <w:rFonts w:ascii="仿宋" w:hAnsi="仿宋" w:eastAsia="仿宋" w:cs="仿宋"/>
                <w:snapToGrid w:val="0"/>
                <w:color w:val="000000"/>
                <w:spacing w:val="-3"/>
                <w:kern w:val="0"/>
                <w:sz w:val="24"/>
                <w:szCs w:val="24"/>
                <w:lang w:val="en-US" w:eastAsia="en-US" w:bidi="ar-SA"/>
              </w:rPr>
              <w:t>）</w:t>
            </w:r>
          </w:p>
        </w:tc>
      </w:tr>
      <w:tr w14:paraId="585887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2174" w:type="dxa"/>
            <w:vAlign w:val="top"/>
          </w:tcPr>
          <w:p w14:paraId="7A9F54C9">
            <w:pPr>
              <w:kinsoku w:val="0"/>
              <w:autoSpaceDE w:val="0"/>
              <w:autoSpaceDN w:val="0"/>
              <w:adjustRightInd w:val="0"/>
              <w:snapToGrid w:val="0"/>
              <w:spacing w:before="220" w:line="208" w:lineRule="auto"/>
              <w:ind w:left="16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最高限价</w:t>
            </w:r>
          </w:p>
        </w:tc>
        <w:tc>
          <w:tcPr>
            <w:tcW w:w="6603" w:type="dxa"/>
            <w:gridSpan w:val="2"/>
            <w:vAlign w:val="top"/>
          </w:tcPr>
          <w:p w14:paraId="387D04B7">
            <w:pPr>
              <w:kinsoku w:val="0"/>
              <w:autoSpaceDE w:val="0"/>
              <w:autoSpaceDN w:val="0"/>
              <w:adjustRightInd w:val="0"/>
              <w:snapToGrid w:val="0"/>
              <w:spacing w:before="163" w:line="221" w:lineRule="auto"/>
              <w:ind w:left="39"/>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人民币：</w:t>
            </w:r>
            <w:r>
              <w:rPr>
                <w:rFonts w:hint="eastAsia" w:ascii="仿宋" w:hAnsi="仿宋" w:eastAsia="仿宋" w:cs="仿宋"/>
                <w:snapToGrid w:val="0"/>
                <w:color w:val="000000"/>
                <w:spacing w:val="-3"/>
                <w:kern w:val="0"/>
                <w:sz w:val="24"/>
                <w:szCs w:val="24"/>
                <w:lang w:val="en-US" w:eastAsia="zh-CN" w:bidi="ar-SA"/>
              </w:rPr>
              <w:t>288.00</w:t>
            </w:r>
            <w:r>
              <w:rPr>
                <w:rFonts w:ascii="仿宋" w:hAnsi="仿宋" w:eastAsia="仿宋" w:cs="仿宋"/>
                <w:snapToGrid w:val="0"/>
                <w:color w:val="000000"/>
                <w:spacing w:val="-3"/>
                <w:kern w:val="0"/>
                <w:sz w:val="24"/>
                <w:szCs w:val="24"/>
                <w:lang w:val="en-US" w:eastAsia="en-US" w:bidi="ar-SA"/>
              </w:rPr>
              <w:t>万元（大写：</w:t>
            </w:r>
            <w:r>
              <w:rPr>
                <w:rFonts w:hint="eastAsia" w:ascii="仿宋" w:hAnsi="仿宋" w:eastAsia="仿宋" w:cs="仿宋"/>
                <w:snapToGrid w:val="0"/>
                <w:color w:val="000000"/>
                <w:spacing w:val="-3"/>
                <w:kern w:val="0"/>
                <w:sz w:val="24"/>
                <w:szCs w:val="24"/>
                <w:lang w:val="en-US" w:eastAsia="zh-CN" w:bidi="ar-SA"/>
              </w:rPr>
              <w:t>贰佰捌拾捌万元整</w:t>
            </w:r>
            <w:r>
              <w:rPr>
                <w:rFonts w:ascii="仿宋" w:hAnsi="仿宋" w:eastAsia="仿宋" w:cs="仿宋"/>
                <w:snapToGrid w:val="0"/>
                <w:color w:val="000000"/>
                <w:spacing w:val="-3"/>
                <w:kern w:val="0"/>
                <w:sz w:val="24"/>
                <w:szCs w:val="24"/>
                <w:lang w:val="en-US" w:eastAsia="en-US" w:bidi="ar-SA"/>
              </w:rPr>
              <w:t>）</w:t>
            </w:r>
          </w:p>
        </w:tc>
      </w:tr>
      <w:tr w14:paraId="2DB30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174" w:type="dxa"/>
            <w:vAlign w:val="top"/>
          </w:tcPr>
          <w:p w14:paraId="7EDB6779">
            <w:pPr>
              <w:kinsoku w:val="0"/>
              <w:autoSpaceDE w:val="0"/>
              <w:autoSpaceDN w:val="0"/>
              <w:adjustRightInd w:val="0"/>
              <w:snapToGrid w:val="0"/>
              <w:spacing w:before="226" w:line="206" w:lineRule="auto"/>
              <w:ind w:left="154"/>
              <w:jc w:val="left"/>
              <w:textAlignment w:val="baseline"/>
              <w:rPr>
                <w:rFonts w:hint="default" w:ascii="仿宋" w:hAnsi="仿宋" w:eastAsia="仿宋" w:cs="仿宋"/>
                <w:snapToGrid w:val="0"/>
                <w:color w:val="000000"/>
                <w:kern w:val="0"/>
                <w:sz w:val="24"/>
                <w:szCs w:val="24"/>
                <w:lang w:val="en-US" w:eastAsia="zh-CN" w:bidi="ar-SA"/>
              </w:rPr>
            </w:pPr>
            <w:r>
              <w:rPr>
                <w:rFonts w:ascii="仿宋" w:hAnsi="仿宋" w:eastAsia="仿宋" w:cs="仿宋"/>
                <w:snapToGrid w:val="0"/>
                <w:color w:val="000000"/>
                <w:spacing w:val="-1"/>
                <w:kern w:val="0"/>
                <w:sz w:val="24"/>
                <w:szCs w:val="24"/>
                <w:lang w:val="en-US" w:eastAsia="en-US" w:bidi="ar-SA"/>
              </w:rPr>
              <w:t>项目</w:t>
            </w:r>
            <w:r>
              <w:rPr>
                <w:rFonts w:hint="eastAsia" w:ascii="仿宋" w:hAnsi="仿宋" w:eastAsia="仿宋" w:cs="仿宋"/>
                <w:snapToGrid w:val="0"/>
                <w:color w:val="000000"/>
                <w:spacing w:val="-1"/>
                <w:kern w:val="0"/>
                <w:sz w:val="24"/>
                <w:szCs w:val="24"/>
                <w:lang w:val="en-US" w:eastAsia="zh-CN" w:bidi="ar-SA"/>
              </w:rPr>
              <w:t>分包及要求</w:t>
            </w:r>
          </w:p>
        </w:tc>
        <w:tc>
          <w:tcPr>
            <w:tcW w:w="6603" w:type="dxa"/>
            <w:gridSpan w:val="2"/>
            <w:vAlign w:val="top"/>
          </w:tcPr>
          <w:p w14:paraId="73E9C49D">
            <w:pPr>
              <w:kinsoku w:val="0"/>
              <w:autoSpaceDE w:val="0"/>
              <w:autoSpaceDN w:val="0"/>
              <w:adjustRightInd w:val="0"/>
              <w:snapToGrid w:val="0"/>
              <w:spacing w:before="175" w:line="224" w:lineRule="auto"/>
              <w:ind w:left="38"/>
              <w:jc w:val="left"/>
              <w:textAlignment w:val="baseline"/>
              <w:rPr>
                <w:rFonts w:hint="eastAsia" w:ascii="仿宋" w:hAnsi="仿宋" w:eastAsia="仿宋" w:cs="仿宋"/>
                <w:snapToGrid w:val="0"/>
                <w:color w:val="000000"/>
                <w:kern w:val="0"/>
                <w:sz w:val="24"/>
                <w:szCs w:val="24"/>
                <w:lang w:val="en-US" w:eastAsia="zh-CN" w:bidi="ar-SA"/>
              </w:rPr>
            </w:pPr>
            <w:r>
              <w:rPr>
                <w:rFonts w:ascii="仿宋" w:hAnsi="仿宋" w:eastAsia="仿宋" w:cs="仿宋"/>
                <w:snapToGrid w:val="0"/>
                <w:color w:val="000000"/>
                <w:spacing w:val="-9"/>
                <w:kern w:val="0"/>
                <w:sz w:val="24"/>
                <w:szCs w:val="24"/>
                <w:lang w:val="en-US" w:eastAsia="en-US" w:bidi="ar-SA"/>
              </w:rPr>
              <w:t>无分包</w:t>
            </w:r>
            <w:r>
              <w:rPr>
                <w:rFonts w:hint="eastAsia" w:ascii="仿宋" w:hAnsi="仿宋" w:eastAsia="仿宋" w:cs="仿宋"/>
                <w:snapToGrid w:val="0"/>
                <w:color w:val="000000"/>
                <w:spacing w:val="-9"/>
                <w:kern w:val="0"/>
                <w:sz w:val="24"/>
                <w:szCs w:val="24"/>
                <w:lang w:val="en-US" w:eastAsia="zh-CN" w:bidi="ar-SA"/>
              </w:rPr>
              <w:t>，</w:t>
            </w:r>
            <w:r>
              <w:rPr>
                <w:rFonts w:ascii="仿宋" w:hAnsi="仿宋" w:eastAsia="仿宋" w:cs="仿宋"/>
                <w:snapToGrid w:val="0"/>
                <w:color w:val="000000"/>
                <w:spacing w:val="2"/>
                <w:kern w:val="0"/>
                <w:sz w:val="24"/>
                <w:szCs w:val="24"/>
                <w:lang w:val="en-US" w:eastAsia="en-US" w:bidi="ar-SA"/>
              </w:rPr>
              <w:t>招标内容详见《招标文件》</w:t>
            </w:r>
          </w:p>
        </w:tc>
      </w:tr>
      <w:tr w14:paraId="4B516B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2174" w:type="dxa"/>
            <w:vAlign w:val="center"/>
          </w:tcPr>
          <w:p w14:paraId="6D3D678F">
            <w:pPr>
              <w:kinsoku w:val="0"/>
              <w:autoSpaceDE w:val="0"/>
              <w:autoSpaceDN w:val="0"/>
              <w:adjustRightInd w:val="0"/>
              <w:snapToGrid w:val="0"/>
              <w:spacing w:before="78" w:line="222" w:lineRule="auto"/>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供应商资格要求</w:t>
            </w:r>
          </w:p>
        </w:tc>
        <w:tc>
          <w:tcPr>
            <w:tcW w:w="6603" w:type="dxa"/>
            <w:gridSpan w:val="2"/>
            <w:vMerge w:val="restart"/>
            <w:vAlign w:val="top"/>
          </w:tcPr>
          <w:p w14:paraId="161D9F62">
            <w:pPr>
              <w:kinsoku w:val="0"/>
              <w:autoSpaceDE w:val="0"/>
              <w:autoSpaceDN w:val="0"/>
              <w:adjustRightInd w:val="0"/>
              <w:snapToGrid w:val="0"/>
              <w:spacing w:before="161" w:line="222" w:lineRule="auto"/>
              <w:ind w:left="148" w:right="40" w:firstLine="10"/>
              <w:jc w:val="left"/>
              <w:textAlignment w:val="baseline"/>
              <w:rPr>
                <w:rFonts w:ascii="仿宋" w:hAnsi="仿宋" w:eastAsia="仿宋" w:cs="仿宋"/>
                <w:snapToGrid w:val="0"/>
                <w:color w:val="000000"/>
                <w:spacing w:val="10"/>
                <w:kern w:val="0"/>
                <w:sz w:val="24"/>
                <w:szCs w:val="24"/>
                <w:lang w:val="en-US" w:eastAsia="en-US" w:bidi="ar-SA"/>
              </w:rPr>
            </w:pPr>
            <w:r>
              <w:rPr>
                <w:rFonts w:ascii="仿宋" w:hAnsi="仿宋" w:eastAsia="仿宋" w:cs="仿宋"/>
                <w:snapToGrid w:val="0"/>
                <w:color w:val="000000"/>
                <w:spacing w:val="10"/>
                <w:kern w:val="0"/>
                <w:sz w:val="24"/>
                <w:szCs w:val="24"/>
                <w:lang w:val="en-US" w:eastAsia="en-US" w:bidi="ar-SA"/>
              </w:rPr>
              <w:t>1、符合《政府采购法》第22条条件及《中华人民共和国政</w:t>
            </w:r>
          </w:p>
          <w:p w14:paraId="2B4DDEF3">
            <w:pPr>
              <w:kinsoku w:val="0"/>
              <w:autoSpaceDE w:val="0"/>
              <w:autoSpaceDN w:val="0"/>
              <w:adjustRightInd w:val="0"/>
              <w:snapToGrid w:val="0"/>
              <w:spacing w:before="161" w:line="222" w:lineRule="auto"/>
              <w:ind w:left="148" w:right="40" w:firstLine="10"/>
              <w:jc w:val="left"/>
              <w:textAlignment w:val="baseline"/>
              <w:rPr>
                <w:rFonts w:ascii="仿宋" w:hAnsi="仿宋" w:eastAsia="仿宋" w:cs="仿宋"/>
                <w:snapToGrid w:val="0"/>
                <w:color w:val="000000"/>
                <w:spacing w:val="10"/>
                <w:kern w:val="0"/>
                <w:sz w:val="24"/>
                <w:szCs w:val="24"/>
                <w:lang w:val="en-US" w:eastAsia="en-US" w:bidi="ar-SA"/>
              </w:rPr>
            </w:pPr>
            <w:r>
              <w:rPr>
                <w:rFonts w:ascii="仿宋" w:hAnsi="仿宋" w:eastAsia="仿宋" w:cs="仿宋"/>
                <w:snapToGrid w:val="0"/>
                <w:color w:val="000000"/>
                <w:spacing w:val="10"/>
                <w:kern w:val="0"/>
                <w:sz w:val="24"/>
                <w:szCs w:val="24"/>
                <w:lang w:val="en-US" w:eastAsia="en-US" w:bidi="ar-SA"/>
              </w:rPr>
              <w:t>府采购法实施条例》第17条的规定，并提供下列材料：</w:t>
            </w:r>
          </w:p>
          <w:p w14:paraId="6E0ECD6D">
            <w:pPr>
              <w:kinsoku w:val="0"/>
              <w:autoSpaceDE w:val="0"/>
              <w:autoSpaceDN w:val="0"/>
              <w:adjustRightInd w:val="0"/>
              <w:snapToGrid w:val="0"/>
              <w:spacing w:before="161" w:line="222" w:lineRule="auto"/>
              <w:ind w:left="148" w:right="40" w:firstLine="10"/>
              <w:jc w:val="left"/>
              <w:textAlignment w:val="baseline"/>
              <w:rPr>
                <w:rFonts w:ascii="仿宋" w:hAnsi="仿宋" w:eastAsia="仿宋" w:cs="仿宋"/>
                <w:snapToGrid w:val="0"/>
                <w:color w:val="000000"/>
                <w:spacing w:val="10"/>
                <w:kern w:val="0"/>
                <w:sz w:val="24"/>
                <w:szCs w:val="24"/>
                <w:lang w:val="en-US" w:eastAsia="en-US" w:bidi="ar-SA"/>
              </w:rPr>
            </w:pPr>
            <w:r>
              <w:rPr>
                <w:rFonts w:ascii="仿宋" w:hAnsi="仿宋" w:eastAsia="仿宋" w:cs="仿宋"/>
                <w:snapToGrid w:val="0"/>
                <w:color w:val="000000"/>
                <w:spacing w:val="10"/>
                <w:kern w:val="0"/>
                <w:sz w:val="24"/>
                <w:szCs w:val="24"/>
                <w:lang w:val="en-US" w:eastAsia="en-US" w:bidi="ar-SA"/>
              </w:rPr>
              <w:t>（1）供应商的营业执照等证明文件，自然人的身份证明。</w:t>
            </w:r>
          </w:p>
          <w:p w14:paraId="169519FD">
            <w:pPr>
              <w:kinsoku w:val="0"/>
              <w:autoSpaceDE w:val="0"/>
              <w:autoSpaceDN w:val="0"/>
              <w:adjustRightInd w:val="0"/>
              <w:snapToGrid w:val="0"/>
              <w:spacing w:before="161" w:line="222" w:lineRule="auto"/>
              <w:ind w:left="148" w:right="40" w:firstLine="1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0"/>
                <w:kern w:val="0"/>
                <w:sz w:val="24"/>
                <w:szCs w:val="24"/>
                <w:lang w:val="en-US" w:eastAsia="en-US" w:bidi="ar-SA"/>
              </w:rPr>
              <w:t>（2）财务状况报告，依法缴纳税收和社会保障资金的相关</w:t>
            </w:r>
            <w:r>
              <w:rPr>
                <w:rFonts w:ascii="仿宋" w:hAnsi="仿宋" w:eastAsia="仿宋" w:cs="仿宋"/>
                <w:snapToGrid w:val="0"/>
                <w:color w:val="000000"/>
                <w:spacing w:val="-6"/>
                <w:kern w:val="0"/>
                <w:sz w:val="24"/>
                <w:szCs w:val="24"/>
                <w:lang w:val="en-US" w:eastAsia="en-US" w:bidi="ar-SA"/>
              </w:rPr>
              <w:t>材料。</w:t>
            </w:r>
          </w:p>
          <w:p w14:paraId="17B768D2">
            <w:pPr>
              <w:kinsoku w:val="0"/>
              <w:autoSpaceDE w:val="0"/>
              <w:autoSpaceDN w:val="0"/>
              <w:adjustRightInd w:val="0"/>
              <w:snapToGrid w:val="0"/>
              <w:spacing w:before="171" w:line="222" w:lineRule="auto"/>
              <w:ind w:left="148" w:right="40" w:firstLine="1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0"/>
                <w:kern w:val="0"/>
                <w:sz w:val="24"/>
                <w:szCs w:val="24"/>
                <w:lang w:val="en-US" w:eastAsia="en-US" w:bidi="ar-SA"/>
              </w:rPr>
              <w:t>（3）具备履行合同所必需的设备和专业技术能力的证明材</w:t>
            </w:r>
            <w:r>
              <w:rPr>
                <w:rFonts w:ascii="仿宋" w:hAnsi="仿宋" w:eastAsia="仿宋" w:cs="仿宋"/>
                <w:snapToGrid w:val="0"/>
                <w:color w:val="000000"/>
                <w:spacing w:val="-8"/>
                <w:kern w:val="0"/>
                <w:sz w:val="24"/>
                <w:szCs w:val="24"/>
                <w:lang w:val="en-US" w:eastAsia="en-US" w:bidi="ar-SA"/>
              </w:rPr>
              <w:t>料。</w:t>
            </w:r>
          </w:p>
          <w:p w14:paraId="2BA6F8B9">
            <w:pPr>
              <w:kinsoku w:val="0"/>
              <w:autoSpaceDE w:val="0"/>
              <w:autoSpaceDN w:val="0"/>
              <w:adjustRightInd w:val="0"/>
              <w:snapToGrid w:val="0"/>
              <w:spacing w:before="204" w:line="243" w:lineRule="auto"/>
              <w:ind w:left="156" w:right="136" w:firstLine="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1"/>
                <w:kern w:val="0"/>
                <w:sz w:val="24"/>
                <w:szCs w:val="24"/>
                <w:lang w:val="en-US" w:eastAsia="en-US" w:bidi="ar-SA"/>
              </w:rPr>
              <w:t>（4）参加政府采购活动前3年内在经营活动中没有重大违</w:t>
            </w:r>
            <w:r>
              <w:rPr>
                <w:rFonts w:ascii="仿宋" w:hAnsi="仿宋" w:eastAsia="仿宋" w:cs="仿宋"/>
                <w:snapToGrid w:val="0"/>
                <w:color w:val="000000"/>
                <w:kern w:val="0"/>
                <w:sz w:val="24"/>
                <w:szCs w:val="24"/>
                <w:lang w:val="en-US" w:eastAsia="en-US" w:bidi="ar-SA"/>
              </w:rPr>
              <w:t>法记录的书面声明。</w:t>
            </w:r>
          </w:p>
          <w:p w14:paraId="5C602C33">
            <w:pPr>
              <w:kinsoku w:val="0"/>
              <w:autoSpaceDE w:val="0"/>
              <w:autoSpaceDN w:val="0"/>
              <w:adjustRightInd w:val="0"/>
              <w:snapToGrid w:val="0"/>
              <w:spacing w:before="280" w:line="220" w:lineRule="auto"/>
              <w:ind w:left="16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（5）具备法律、行政法规规定的其他条件的证明材料。</w:t>
            </w:r>
          </w:p>
          <w:p w14:paraId="242D615B">
            <w:pPr>
              <w:kinsoku w:val="0"/>
              <w:autoSpaceDE w:val="0"/>
              <w:autoSpaceDN w:val="0"/>
              <w:adjustRightInd w:val="0"/>
              <w:snapToGrid w:val="0"/>
              <w:spacing w:before="204" w:line="257" w:lineRule="auto"/>
              <w:ind w:left="176" w:right="78" w:hanging="4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0"/>
                <w:kern w:val="0"/>
                <w:sz w:val="24"/>
                <w:szCs w:val="24"/>
                <w:lang w:val="en-US" w:eastAsia="en-US" w:bidi="ar-SA"/>
              </w:rPr>
              <w:t>2、单位负责人为同一人或者存在直接控股、管理关系的不</w:t>
            </w:r>
            <w:r>
              <w:rPr>
                <w:rFonts w:ascii="仿宋" w:hAnsi="仿宋" w:eastAsia="仿宋" w:cs="仿宋"/>
                <w:snapToGrid w:val="0"/>
                <w:color w:val="000000"/>
                <w:spacing w:val="5"/>
                <w:kern w:val="0"/>
                <w:sz w:val="24"/>
                <w:szCs w:val="24"/>
                <w:lang w:val="en-US" w:eastAsia="en-US" w:bidi="ar-SA"/>
              </w:rPr>
              <w:t>同供应商，不得参加同一合同项</w:t>
            </w:r>
            <w:r>
              <w:rPr>
                <w:rFonts w:hint="eastAsia" w:ascii="仿宋" w:hAnsi="仿宋" w:eastAsia="仿宋" w:cs="仿宋"/>
                <w:snapToGrid w:val="0"/>
                <w:color w:val="000000"/>
                <w:spacing w:val="5"/>
                <w:kern w:val="0"/>
                <w:sz w:val="24"/>
                <w:szCs w:val="24"/>
                <w:lang w:val="en-US" w:eastAsia="zh-CN" w:bidi="ar-SA"/>
              </w:rPr>
              <w:t>目</w:t>
            </w:r>
            <w:r>
              <w:rPr>
                <w:rFonts w:ascii="仿宋" w:hAnsi="仿宋" w:eastAsia="仿宋" w:cs="仿宋"/>
                <w:snapToGrid w:val="0"/>
                <w:color w:val="000000"/>
                <w:spacing w:val="5"/>
                <w:kern w:val="0"/>
                <w:sz w:val="24"/>
                <w:szCs w:val="24"/>
                <w:lang w:val="en-US" w:eastAsia="en-US" w:bidi="ar-SA"/>
              </w:rPr>
              <w:t>下的政府采</w:t>
            </w:r>
            <w:r>
              <w:rPr>
                <w:rFonts w:ascii="仿宋" w:hAnsi="仿宋" w:eastAsia="仿宋" w:cs="仿宋"/>
                <w:snapToGrid w:val="0"/>
                <w:color w:val="000000"/>
                <w:spacing w:val="4"/>
                <w:kern w:val="0"/>
                <w:sz w:val="24"/>
                <w:szCs w:val="24"/>
                <w:lang w:val="en-US" w:eastAsia="en-US" w:bidi="ar-SA"/>
              </w:rPr>
              <w:t>购活动。否则</w:t>
            </w:r>
            <w:r>
              <w:rPr>
                <w:rFonts w:ascii="仿宋" w:hAnsi="仿宋" w:eastAsia="仿宋" w:cs="仿宋"/>
                <w:snapToGrid w:val="0"/>
                <w:color w:val="000000"/>
                <w:spacing w:val="-16"/>
                <w:kern w:val="0"/>
                <w:sz w:val="24"/>
                <w:szCs w:val="24"/>
                <w:lang w:val="en-US" w:eastAsia="en-US" w:bidi="ar-SA"/>
              </w:rPr>
              <w:t>,皆取消投标资格；</w:t>
            </w:r>
          </w:p>
          <w:p w14:paraId="0E661676">
            <w:pPr>
              <w:widowControl/>
              <w:kinsoku w:val="0"/>
              <w:autoSpaceDE w:val="0"/>
              <w:autoSpaceDN w:val="0"/>
              <w:adjustRightInd w:val="0"/>
              <w:snapToGrid w:val="0"/>
              <w:spacing w:line="256" w:lineRule="auto"/>
              <w:jc w:val="left"/>
              <w:textAlignment w:val="baseline"/>
              <w:rPr>
                <w:rFonts w:ascii="Arial" w:hAnsi="Arial" w:eastAsia="Arial" w:cs="Arial"/>
                <w:snapToGrid w:val="0"/>
                <w:color w:val="000000"/>
                <w:kern w:val="0"/>
                <w:sz w:val="21"/>
                <w:szCs w:val="21"/>
                <w:lang w:eastAsia="en-US"/>
              </w:rPr>
            </w:pPr>
          </w:p>
          <w:p w14:paraId="64C43B7D">
            <w:pPr>
              <w:kinsoku w:val="0"/>
              <w:autoSpaceDE w:val="0"/>
              <w:autoSpaceDN w:val="0"/>
              <w:adjustRightInd w:val="0"/>
              <w:snapToGrid w:val="0"/>
              <w:spacing w:before="79" w:line="264" w:lineRule="auto"/>
              <w:ind w:left="142" w:right="129" w:hanging="6"/>
              <w:jc w:val="both"/>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3、为本采购项目提供整体设计、规范编制或者项目管理</w:t>
            </w:r>
            <w:r>
              <w:rPr>
                <w:rFonts w:ascii="仿宋" w:hAnsi="仿宋" w:eastAsia="仿宋" w:cs="仿宋"/>
                <w:snapToGrid w:val="0"/>
                <w:color w:val="000000"/>
                <w:spacing w:val="9"/>
                <w:kern w:val="0"/>
                <w:sz w:val="24"/>
                <w:szCs w:val="24"/>
                <w:lang w:val="en-US" w:eastAsia="en-US" w:bidi="ar-SA"/>
              </w:rPr>
              <w:t>、监理、检测等服务的供应商，不得再参加该采购项</w:t>
            </w:r>
            <w:r>
              <w:rPr>
                <w:rFonts w:ascii="仿宋" w:hAnsi="仿宋" w:eastAsia="仿宋" w:cs="仿宋"/>
                <w:snapToGrid w:val="0"/>
                <w:color w:val="000000"/>
                <w:spacing w:val="8"/>
                <w:kern w:val="0"/>
                <w:sz w:val="24"/>
                <w:szCs w:val="24"/>
                <w:lang w:val="en-US" w:eastAsia="en-US" w:bidi="ar-SA"/>
              </w:rPr>
              <w:t>目的</w:t>
            </w:r>
            <w:r>
              <w:rPr>
                <w:rFonts w:ascii="仿宋" w:hAnsi="仿宋" w:eastAsia="仿宋" w:cs="仿宋"/>
                <w:snapToGrid w:val="0"/>
                <w:color w:val="000000"/>
                <w:spacing w:val="-1"/>
                <w:kern w:val="0"/>
                <w:sz w:val="24"/>
                <w:szCs w:val="24"/>
                <w:lang w:val="en-US" w:eastAsia="en-US" w:bidi="ar-SA"/>
              </w:rPr>
              <w:t>其他采购活动；</w:t>
            </w:r>
          </w:p>
          <w:p w14:paraId="3651C692">
            <w:pPr>
              <w:kinsoku w:val="0"/>
              <w:autoSpaceDE w:val="0"/>
              <w:autoSpaceDN w:val="0"/>
              <w:adjustRightInd w:val="0"/>
              <w:snapToGrid w:val="0"/>
              <w:spacing w:before="270" w:line="221" w:lineRule="auto"/>
              <w:ind w:left="12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6"/>
                <w:kern w:val="0"/>
                <w:sz w:val="24"/>
                <w:szCs w:val="24"/>
                <w:lang w:val="en-US" w:eastAsia="en-US" w:bidi="ar-SA"/>
              </w:rPr>
              <w:t>4、本项目不接受供应商以联合体方式进行投</w:t>
            </w:r>
            <w:r>
              <w:rPr>
                <w:rFonts w:ascii="仿宋" w:hAnsi="仿宋" w:eastAsia="仿宋" w:cs="仿宋"/>
                <w:snapToGrid w:val="0"/>
                <w:color w:val="000000"/>
                <w:spacing w:val="5"/>
                <w:kern w:val="0"/>
                <w:sz w:val="24"/>
                <w:szCs w:val="24"/>
                <w:lang w:val="en-US" w:eastAsia="en-US" w:bidi="ar-SA"/>
              </w:rPr>
              <w:t>标；</w:t>
            </w:r>
          </w:p>
          <w:p w14:paraId="2087A9FA">
            <w:pPr>
              <w:kinsoku w:val="0"/>
              <w:autoSpaceDE w:val="0"/>
              <w:autoSpaceDN w:val="0"/>
              <w:adjustRightInd w:val="0"/>
              <w:snapToGrid w:val="0"/>
              <w:spacing w:before="198" w:line="304" w:lineRule="auto"/>
              <w:ind w:left="142" w:right="107" w:hanging="6"/>
              <w:jc w:val="left"/>
              <w:textAlignment w:val="baseline"/>
              <w:rPr>
                <w:rFonts w:ascii="仿宋" w:hAnsi="仿宋" w:eastAsia="仿宋" w:cs="仿宋"/>
                <w:snapToGrid w:val="0"/>
                <w:color w:val="000000"/>
                <w:spacing w:val="-3"/>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5、经信用中国（www.creditchina.gov.cn）、中国政府采购</w:t>
            </w:r>
            <w:r>
              <w:rPr>
                <w:rFonts w:ascii="仿宋" w:hAnsi="仿宋" w:eastAsia="仿宋" w:cs="仿宋"/>
                <w:snapToGrid w:val="0"/>
                <w:color w:val="000000"/>
                <w:spacing w:val="8"/>
                <w:kern w:val="0"/>
                <w:sz w:val="24"/>
                <w:szCs w:val="24"/>
                <w:lang w:val="en-US" w:eastAsia="en-US" w:bidi="ar-SA"/>
              </w:rPr>
              <w:t>网（</w:t>
            </w:r>
            <w:r>
              <w:rPr>
                <w:rFonts w:ascii="仿宋" w:hAnsi="仿宋" w:eastAsia="仿宋" w:cs="仿宋"/>
                <w:snapToGrid w:val="0"/>
                <w:color w:val="000000"/>
                <w:kern w:val="0"/>
                <w:sz w:val="24"/>
                <w:szCs w:val="24"/>
                <w:lang w:val="en-US" w:eastAsia="en-US" w:bidi="ar-SA"/>
              </w:rPr>
              <w:t>www</w:t>
            </w:r>
            <w:r>
              <w:rPr>
                <w:rFonts w:ascii="仿宋" w:hAnsi="仿宋" w:eastAsia="仿宋" w:cs="仿宋"/>
                <w:snapToGrid w:val="0"/>
                <w:color w:val="000000"/>
                <w:spacing w:val="8"/>
                <w:kern w:val="0"/>
                <w:sz w:val="24"/>
                <w:szCs w:val="24"/>
                <w:lang w:val="en-US" w:eastAsia="en-US" w:bidi="ar-SA"/>
              </w:rPr>
              <w:t>.</w:t>
            </w:r>
            <w:r>
              <w:rPr>
                <w:rFonts w:ascii="仿宋" w:hAnsi="仿宋" w:eastAsia="仿宋" w:cs="仿宋"/>
                <w:snapToGrid w:val="0"/>
                <w:color w:val="000000"/>
                <w:kern w:val="0"/>
                <w:sz w:val="24"/>
                <w:szCs w:val="24"/>
                <w:lang w:val="en-US" w:eastAsia="en-US" w:bidi="ar-SA"/>
              </w:rPr>
              <w:t>ccgp</w:t>
            </w:r>
            <w:r>
              <w:rPr>
                <w:rFonts w:ascii="仿宋" w:hAnsi="仿宋" w:eastAsia="仿宋" w:cs="仿宋"/>
                <w:snapToGrid w:val="0"/>
                <w:color w:val="000000"/>
                <w:spacing w:val="8"/>
                <w:kern w:val="0"/>
                <w:sz w:val="24"/>
                <w:szCs w:val="24"/>
                <w:lang w:val="en-US" w:eastAsia="en-US" w:bidi="ar-SA"/>
              </w:rPr>
              <w:t>.</w:t>
            </w:r>
            <w:r>
              <w:rPr>
                <w:rFonts w:ascii="仿宋" w:hAnsi="仿宋" w:eastAsia="仿宋" w:cs="仿宋"/>
                <w:snapToGrid w:val="0"/>
                <w:color w:val="000000"/>
                <w:kern w:val="0"/>
                <w:sz w:val="24"/>
                <w:szCs w:val="24"/>
                <w:lang w:val="en-US" w:eastAsia="en-US" w:bidi="ar-SA"/>
              </w:rPr>
              <w:t>gov</w:t>
            </w:r>
            <w:r>
              <w:rPr>
                <w:rFonts w:ascii="仿宋" w:hAnsi="仿宋" w:eastAsia="仿宋" w:cs="仿宋"/>
                <w:snapToGrid w:val="0"/>
                <w:color w:val="000000"/>
                <w:spacing w:val="8"/>
                <w:kern w:val="0"/>
                <w:sz w:val="24"/>
                <w:szCs w:val="24"/>
                <w:lang w:val="en-US" w:eastAsia="en-US" w:bidi="ar-SA"/>
              </w:rPr>
              <w:t>.</w:t>
            </w:r>
            <w:r>
              <w:rPr>
                <w:rFonts w:ascii="仿宋" w:hAnsi="仿宋" w:eastAsia="仿宋" w:cs="仿宋"/>
                <w:snapToGrid w:val="0"/>
                <w:color w:val="000000"/>
                <w:kern w:val="0"/>
                <w:sz w:val="24"/>
                <w:szCs w:val="24"/>
                <w:lang w:val="en-US" w:eastAsia="en-US" w:bidi="ar-SA"/>
              </w:rPr>
              <w:t>cn</w:t>
            </w:r>
            <w:r>
              <w:rPr>
                <w:rFonts w:ascii="仿宋" w:hAnsi="仿宋" w:eastAsia="仿宋" w:cs="仿宋"/>
                <w:snapToGrid w:val="0"/>
                <w:color w:val="000000"/>
                <w:spacing w:val="8"/>
                <w:kern w:val="0"/>
                <w:sz w:val="24"/>
                <w:szCs w:val="24"/>
                <w:lang w:val="en-US" w:eastAsia="en-US" w:bidi="ar-SA"/>
              </w:rPr>
              <w:t>）等渠道查询后，列入失信被执行人、重大税收违法案件当事人名单、政府采购严重违法失信</w:t>
            </w:r>
            <w:r>
              <w:rPr>
                <w:rFonts w:ascii="仿宋" w:hAnsi="仿宋" w:eastAsia="仿宋" w:cs="仿宋"/>
                <w:snapToGrid w:val="0"/>
                <w:color w:val="000000"/>
                <w:spacing w:val="-2"/>
                <w:kern w:val="0"/>
                <w:sz w:val="24"/>
                <w:szCs w:val="24"/>
                <w:lang w:val="en-US" w:eastAsia="en-US" w:bidi="ar-SA"/>
              </w:rPr>
              <w:t>行为记录名单的，取消投标资格。（提供“信用中国”网</w:t>
            </w:r>
          </w:p>
          <w:p w14:paraId="3BEBA240">
            <w:pPr>
              <w:kinsoku w:val="0"/>
              <w:autoSpaceDE w:val="0"/>
              <w:autoSpaceDN w:val="0"/>
              <w:adjustRightInd w:val="0"/>
              <w:snapToGrid w:val="0"/>
              <w:spacing w:before="75" w:line="338" w:lineRule="auto"/>
              <w:ind w:left="142" w:right="138"/>
              <w:jc w:val="left"/>
              <w:textAlignment w:val="baseline"/>
              <w:rPr>
                <w:rFonts w:hint="eastAsia" w:ascii="仿宋" w:hAnsi="仿宋" w:eastAsia="仿宋" w:cs="仿宋"/>
                <w:snapToGrid w:val="0"/>
                <w:color w:val="000000"/>
                <w:spacing w:val="-6"/>
                <w:kern w:val="0"/>
                <w:sz w:val="24"/>
                <w:szCs w:val="24"/>
                <w:lang w:val="en-US" w:eastAsia="zh-CN" w:bidi="ar-SA"/>
              </w:rPr>
            </w:pPr>
            <w:r>
              <w:rPr>
                <w:rFonts w:ascii="仿宋" w:hAnsi="仿宋" w:eastAsia="仿宋" w:cs="仿宋"/>
                <w:snapToGrid w:val="0"/>
                <w:color w:val="000000"/>
                <w:spacing w:val="7"/>
                <w:kern w:val="0"/>
                <w:sz w:val="24"/>
                <w:szCs w:val="24"/>
                <w:lang w:val="en-US" w:eastAsia="en-US" w:bidi="ar-SA"/>
              </w:rPr>
              <w:t>站无任何不良记录的查询截图，时间为投标截止时间前20</w:t>
            </w:r>
            <w:r>
              <w:rPr>
                <w:rFonts w:ascii="仿宋" w:hAnsi="仿宋" w:eastAsia="仿宋" w:cs="仿宋"/>
                <w:snapToGrid w:val="0"/>
                <w:color w:val="000000"/>
                <w:spacing w:val="-6"/>
                <w:kern w:val="0"/>
                <w:sz w:val="24"/>
                <w:szCs w:val="24"/>
                <w:lang w:val="en-US" w:eastAsia="en-US" w:bidi="ar-SA"/>
              </w:rPr>
              <w:t>天内）</w:t>
            </w:r>
            <w:r>
              <w:rPr>
                <w:rFonts w:hint="eastAsia" w:ascii="仿宋" w:hAnsi="仿宋" w:eastAsia="仿宋" w:cs="仿宋"/>
                <w:snapToGrid w:val="0"/>
                <w:color w:val="000000"/>
                <w:spacing w:val="-6"/>
                <w:kern w:val="0"/>
                <w:sz w:val="24"/>
                <w:szCs w:val="24"/>
                <w:lang w:val="en-US" w:eastAsia="zh-CN" w:bidi="ar-SA"/>
              </w:rPr>
              <w:t>；</w:t>
            </w:r>
          </w:p>
          <w:p w14:paraId="14E1A650">
            <w:pPr>
              <w:kinsoku w:val="0"/>
              <w:autoSpaceDE w:val="0"/>
              <w:autoSpaceDN w:val="0"/>
              <w:adjustRightInd w:val="0"/>
              <w:snapToGrid w:val="0"/>
              <w:spacing w:before="75" w:line="338" w:lineRule="auto"/>
              <w:ind w:left="142" w:right="138"/>
              <w:jc w:val="left"/>
              <w:textAlignment w:val="baseline"/>
              <w:rPr>
                <w:rFonts w:hint="default" w:ascii="仿宋" w:hAnsi="仿宋" w:eastAsia="仿宋" w:cs="仿宋"/>
                <w:snapToGrid w:val="0"/>
                <w:color w:val="000000"/>
                <w:spacing w:val="-6"/>
                <w:kern w:val="0"/>
                <w:sz w:val="24"/>
                <w:szCs w:val="24"/>
                <w:lang w:val="en-US" w:eastAsia="zh-CN" w:bidi="ar-SA"/>
              </w:rPr>
            </w:pPr>
            <w:r>
              <w:rPr>
                <w:rFonts w:hint="eastAsia" w:ascii="仿宋" w:hAnsi="仿宋" w:eastAsia="仿宋" w:cs="仿宋"/>
                <w:snapToGrid w:val="0"/>
                <w:color w:val="000000"/>
                <w:spacing w:val="-6"/>
                <w:kern w:val="0"/>
                <w:sz w:val="24"/>
                <w:szCs w:val="24"/>
                <w:lang w:val="en-US" w:eastAsia="zh-CN" w:bidi="ar-SA"/>
              </w:rPr>
              <w:t>6、本项目的特定资格要求：供应商须具备有效的营业执照，并在人员、设备、资金等方面具备相应的供货能力。所投产品为医疗设备、器械，供应商为生产商的，须具备有效的医疗器械生产许可证和所投产品的医疗器械注册证或备案凭证；供应商为代理商的，具备有效的医疗器械经营许可证及所投产品的医疗器械注册证或备案凭证。</w:t>
            </w:r>
          </w:p>
        </w:tc>
      </w:tr>
      <w:tr w14:paraId="535A9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 w:hRule="atLeast"/>
        </w:trPr>
        <w:tc>
          <w:tcPr>
            <w:tcW w:w="2174" w:type="dxa"/>
            <w:vAlign w:val="top"/>
          </w:tcPr>
          <w:p w14:paraId="28F132A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603" w:type="dxa"/>
            <w:gridSpan w:val="2"/>
            <w:vMerge w:val="continue"/>
            <w:vAlign w:val="top"/>
          </w:tcPr>
          <w:p w14:paraId="3A20151B">
            <w:pPr>
              <w:kinsoku w:val="0"/>
              <w:autoSpaceDE w:val="0"/>
              <w:autoSpaceDN w:val="0"/>
              <w:adjustRightInd w:val="0"/>
              <w:snapToGrid w:val="0"/>
              <w:spacing w:before="75" w:line="338" w:lineRule="auto"/>
              <w:ind w:left="142" w:right="138"/>
              <w:jc w:val="left"/>
              <w:textAlignment w:val="baseline"/>
              <w:rPr>
                <w:rFonts w:hint="default" w:ascii="仿宋" w:hAnsi="仿宋" w:eastAsia="仿宋" w:cs="仿宋"/>
                <w:snapToGrid w:val="0"/>
                <w:color w:val="000000"/>
                <w:spacing w:val="-6"/>
                <w:kern w:val="0"/>
                <w:sz w:val="24"/>
                <w:szCs w:val="24"/>
                <w:lang w:val="en-US" w:eastAsia="zh-CN" w:bidi="ar-SA"/>
              </w:rPr>
            </w:pPr>
          </w:p>
        </w:tc>
      </w:tr>
      <w:tr w14:paraId="2EE08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2174" w:type="dxa"/>
            <w:vAlign w:val="top"/>
          </w:tcPr>
          <w:p w14:paraId="4CA429F1">
            <w:pPr>
              <w:kinsoku w:val="0"/>
              <w:autoSpaceDE w:val="0"/>
              <w:autoSpaceDN w:val="0"/>
              <w:adjustRightInd w:val="0"/>
              <w:snapToGrid w:val="0"/>
              <w:spacing w:before="113" w:line="220" w:lineRule="auto"/>
              <w:ind w:left="16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公告发布时间</w:t>
            </w:r>
          </w:p>
        </w:tc>
        <w:tc>
          <w:tcPr>
            <w:tcW w:w="6603" w:type="dxa"/>
            <w:gridSpan w:val="2"/>
            <w:vAlign w:val="top"/>
          </w:tcPr>
          <w:p w14:paraId="7A4D4AF2">
            <w:pPr>
              <w:kinsoku w:val="0"/>
              <w:autoSpaceDE w:val="0"/>
              <w:autoSpaceDN w:val="0"/>
              <w:adjustRightInd w:val="0"/>
              <w:snapToGrid w:val="0"/>
              <w:spacing w:before="118" w:line="222" w:lineRule="auto"/>
              <w:ind w:left="13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202</w:t>
            </w:r>
            <w:r>
              <w:rPr>
                <w:rFonts w:hint="eastAsia" w:ascii="仿宋" w:hAnsi="仿宋" w:eastAsia="仿宋" w:cs="仿宋"/>
                <w:snapToGrid w:val="0"/>
                <w:color w:val="000000"/>
                <w:kern w:val="0"/>
                <w:sz w:val="24"/>
                <w:szCs w:val="24"/>
                <w:lang w:val="en-US" w:eastAsia="zh-CN" w:bidi="ar-SA"/>
              </w:rPr>
              <w:t>5</w:t>
            </w:r>
            <w:r>
              <w:rPr>
                <w:rFonts w:ascii="仿宋" w:hAnsi="仿宋" w:eastAsia="仿宋" w:cs="仿宋"/>
                <w:snapToGrid w:val="0"/>
                <w:color w:val="000000"/>
                <w:kern w:val="0"/>
                <w:sz w:val="24"/>
                <w:szCs w:val="24"/>
                <w:lang w:val="en-US" w:eastAsia="en-US" w:bidi="ar-SA"/>
              </w:rPr>
              <w:t>年</w:t>
            </w:r>
            <w:r>
              <w:rPr>
                <w:rFonts w:hint="eastAsia" w:ascii="仿宋" w:hAnsi="仿宋" w:eastAsia="仿宋" w:cs="仿宋"/>
                <w:snapToGrid w:val="0"/>
                <w:color w:val="000000"/>
                <w:kern w:val="0"/>
                <w:sz w:val="24"/>
                <w:szCs w:val="24"/>
                <w:lang w:val="en-US" w:eastAsia="zh-CN" w:bidi="ar-SA"/>
              </w:rPr>
              <w:t>6</w:t>
            </w:r>
            <w:r>
              <w:rPr>
                <w:rFonts w:ascii="仿宋" w:hAnsi="仿宋" w:eastAsia="仿宋" w:cs="仿宋"/>
                <w:snapToGrid w:val="0"/>
                <w:color w:val="000000"/>
                <w:kern w:val="0"/>
                <w:sz w:val="24"/>
                <w:szCs w:val="24"/>
                <w:lang w:val="en-US" w:eastAsia="en-US" w:bidi="ar-SA"/>
              </w:rPr>
              <w:t>月</w:t>
            </w:r>
            <w:r>
              <w:rPr>
                <w:rFonts w:hint="eastAsia" w:ascii="仿宋" w:hAnsi="仿宋" w:eastAsia="仿宋" w:cs="仿宋"/>
                <w:snapToGrid w:val="0"/>
                <w:color w:val="000000"/>
                <w:kern w:val="0"/>
                <w:sz w:val="24"/>
                <w:szCs w:val="24"/>
                <w:lang w:val="en-US" w:eastAsia="zh-CN" w:bidi="ar-SA"/>
              </w:rPr>
              <w:t>18</w:t>
            </w:r>
            <w:r>
              <w:rPr>
                <w:rFonts w:ascii="仿宋" w:hAnsi="仿宋" w:eastAsia="仿宋" w:cs="仿宋"/>
                <w:snapToGrid w:val="0"/>
                <w:color w:val="000000"/>
                <w:kern w:val="0"/>
                <w:sz w:val="24"/>
                <w:szCs w:val="24"/>
                <w:lang w:val="en-US" w:eastAsia="en-US" w:bidi="ar-SA"/>
              </w:rPr>
              <w:t>日</w:t>
            </w:r>
          </w:p>
        </w:tc>
      </w:tr>
      <w:tr w14:paraId="7D0840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4" w:hRule="atLeast"/>
        </w:trPr>
        <w:tc>
          <w:tcPr>
            <w:tcW w:w="2174" w:type="dxa"/>
            <w:vAlign w:val="top"/>
          </w:tcPr>
          <w:p w14:paraId="57FD7945">
            <w:pPr>
              <w:kinsoku w:val="0"/>
              <w:autoSpaceDE w:val="0"/>
              <w:autoSpaceDN w:val="0"/>
              <w:adjustRightInd w:val="0"/>
              <w:snapToGrid w:val="0"/>
              <w:spacing w:before="178" w:line="329" w:lineRule="auto"/>
              <w:ind w:left="186" w:right="114" w:hanging="2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6"/>
                <w:kern w:val="0"/>
                <w:sz w:val="24"/>
                <w:szCs w:val="24"/>
                <w:lang w:val="en-US" w:eastAsia="en-US" w:bidi="ar-SA"/>
              </w:rPr>
              <w:t>获取招标文件的</w:t>
            </w:r>
            <w:r>
              <w:rPr>
                <w:rFonts w:ascii="仿宋" w:hAnsi="仿宋" w:eastAsia="仿宋" w:cs="仿宋"/>
                <w:snapToGrid w:val="0"/>
                <w:color w:val="000000"/>
                <w:spacing w:val="-10"/>
                <w:kern w:val="0"/>
                <w:sz w:val="24"/>
                <w:szCs w:val="24"/>
                <w:lang w:val="en-US" w:eastAsia="en-US" w:bidi="ar-SA"/>
              </w:rPr>
              <w:t>时间期限</w:t>
            </w:r>
          </w:p>
        </w:tc>
        <w:tc>
          <w:tcPr>
            <w:tcW w:w="6603" w:type="dxa"/>
            <w:gridSpan w:val="2"/>
            <w:vAlign w:val="top"/>
          </w:tcPr>
          <w:p w14:paraId="2BBC36B7">
            <w:pPr>
              <w:kinsoku w:val="0"/>
              <w:autoSpaceDE w:val="0"/>
              <w:autoSpaceDN w:val="0"/>
              <w:adjustRightInd w:val="0"/>
              <w:snapToGrid w:val="0"/>
              <w:spacing w:before="178" w:line="328" w:lineRule="auto"/>
              <w:ind w:left="149" w:right="229" w:hanging="1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202</w:t>
            </w:r>
            <w:r>
              <w:rPr>
                <w:rFonts w:hint="eastAsia" w:ascii="仿宋" w:hAnsi="仿宋" w:eastAsia="仿宋" w:cs="仿宋"/>
                <w:snapToGrid w:val="0"/>
                <w:color w:val="000000"/>
                <w:kern w:val="0"/>
                <w:sz w:val="24"/>
                <w:szCs w:val="24"/>
                <w:lang w:val="en-US" w:eastAsia="zh-CN" w:bidi="ar-SA"/>
              </w:rPr>
              <w:t>5</w:t>
            </w:r>
            <w:r>
              <w:rPr>
                <w:rFonts w:ascii="仿宋" w:hAnsi="仿宋" w:eastAsia="仿宋" w:cs="仿宋"/>
                <w:snapToGrid w:val="0"/>
                <w:color w:val="000000"/>
                <w:kern w:val="0"/>
                <w:sz w:val="24"/>
                <w:szCs w:val="24"/>
                <w:lang w:val="en-US" w:eastAsia="en-US" w:bidi="ar-SA"/>
              </w:rPr>
              <w:t>年</w:t>
            </w:r>
            <w:r>
              <w:rPr>
                <w:rFonts w:hint="eastAsia" w:ascii="仿宋" w:hAnsi="仿宋" w:eastAsia="仿宋" w:cs="仿宋"/>
                <w:snapToGrid w:val="0"/>
                <w:color w:val="000000"/>
                <w:kern w:val="0"/>
                <w:sz w:val="24"/>
                <w:szCs w:val="24"/>
                <w:lang w:val="en-US" w:eastAsia="zh-CN" w:bidi="ar-SA"/>
              </w:rPr>
              <w:t>6</w:t>
            </w:r>
            <w:r>
              <w:rPr>
                <w:rFonts w:ascii="仿宋" w:hAnsi="仿宋" w:eastAsia="仿宋" w:cs="仿宋"/>
                <w:snapToGrid w:val="0"/>
                <w:color w:val="000000"/>
                <w:kern w:val="0"/>
                <w:sz w:val="24"/>
                <w:szCs w:val="24"/>
                <w:lang w:val="en-US" w:eastAsia="en-US" w:bidi="ar-SA"/>
              </w:rPr>
              <w:t>月</w:t>
            </w:r>
            <w:r>
              <w:rPr>
                <w:rFonts w:hint="eastAsia" w:ascii="仿宋" w:hAnsi="仿宋" w:eastAsia="仿宋" w:cs="仿宋"/>
                <w:snapToGrid w:val="0"/>
                <w:color w:val="000000"/>
                <w:kern w:val="0"/>
                <w:sz w:val="24"/>
                <w:szCs w:val="24"/>
                <w:lang w:val="en-US" w:eastAsia="zh-CN" w:bidi="ar-SA"/>
              </w:rPr>
              <w:t>19</w:t>
            </w:r>
            <w:r>
              <w:rPr>
                <w:rFonts w:ascii="仿宋" w:hAnsi="仿宋" w:eastAsia="仿宋" w:cs="仿宋"/>
                <w:snapToGrid w:val="0"/>
                <w:color w:val="000000"/>
                <w:kern w:val="0"/>
                <w:sz w:val="24"/>
                <w:szCs w:val="24"/>
                <w:lang w:val="en-US" w:eastAsia="en-US" w:bidi="ar-SA"/>
              </w:rPr>
              <w:t>日至202</w:t>
            </w:r>
            <w:r>
              <w:rPr>
                <w:rFonts w:hint="eastAsia" w:ascii="仿宋" w:hAnsi="仿宋" w:eastAsia="仿宋" w:cs="仿宋"/>
                <w:snapToGrid w:val="0"/>
                <w:color w:val="000000"/>
                <w:kern w:val="0"/>
                <w:sz w:val="24"/>
                <w:szCs w:val="24"/>
                <w:lang w:val="en-US" w:eastAsia="zh-CN" w:bidi="ar-SA"/>
              </w:rPr>
              <w:t>5</w:t>
            </w:r>
            <w:r>
              <w:rPr>
                <w:rFonts w:ascii="仿宋" w:hAnsi="仿宋" w:eastAsia="仿宋" w:cs="仿宋"/>
                <w:snapToGrid w:val="0"/>
                <w:color w:val="000000"/>
                <w:kern w:val="0"/>
                <w:sz w:val="24"/>
                <w:szCs w:val="24"/>
                <w:lang w:val="en-US" w:eastAsia="en-US" w:bidi="ar-SA"/>
              </w:rPr>
              <w:t>年</w:t>
            </w:r>
            <w:r>
              <w:rPr>
                <w:rFonts w:hint="eastAsia" w:ascii="仿宋" w:hAnsi="仿宋" w:eastAsia="仿宋" w:cs="仿宋"/>
                <w:snapToGrid w:val="0"/>
                <w:color w:val="000000"/>
                <w:kern w:val="0"/>
                <w:sz w:val="24"/>
                <w:szCs w:val="24"/>
                <w:lang w:val="en-US" w:eastAsia="zh-CN" w:bidi="ar-SA"/>
              </w:rPr>
              <w:t>6</w:t>
            </w:r>
            <w:r>
              <w:rPr>
                <w:rFonts w:ascii="仿宋" w:hAnsi="仿宋" w:eastAsia="仿宋" w:cs="仿宋"/>
                <w:snapToGrid w:val="0"/>
                <w:color w:val="000000"/>
                <w:kern w:val="0"/>
                <w:sz w:val="24"/>
                <w:szCs w:val="24"/>
                <w:lang w:val="en-US" w:eastAsia="en-US" w:bidi="ar-SA"/>
              </w:rPr>
              <w:t>月</w:t>
            </w:r>
            <w:r>
              <w:rPr>
                <w:rFonts w:hint="eastAsia" w:ascii="仿宋" w:hAnsi="仿宋" w:eastAsia="仿宋" w:cs="仿宋"/>
                <w:snapToGrid w:val="0"/>
                <w:color w:val="000000"/>
                <w:kern w:val="0"/>
                <w:sz w:val="24"/>
                <w:szCs w:val="24"/>
                <w:lang w:val="en-US" w:eastAsia="zh-CN" w:bidi="ar-SA"/>
              </w:rPr>
              <w:t>25</w:t>
            </w:r>
            <w:r>
              <w:rPr>
                <w:rFonts w:ascii="仿宋" w:hAnsi="仿宋" w:eastAsia="仿宋" w:cs="仿宋"/>
                <w:snapToGrid w:val="0"/>
                <w:color w:val="000000"/>
                <w:kern w:val="0"/>
                <w:sz w:val="24"/>
                <w:szCs w:val="24"/>
                <w:lang w:val="en-US" w:eastAsia="en-US" w:bidi="ar-SA"/>
              </w:rPr>
              <w:t>日，00:00</w:t>
            </w:r>
            <w:r>
              <w:rPr>
                <w:rFonts w:hint="eastAsia" w:ascii="仿宋" w:hAnsi="仿宋" w:eastAsia="仿宋" w:cs="仿宋"/>
                <w:snapToGrid w:val="0"/>
                <w:color w:val="000000"/>
                <w:kern w:val="0"/>
                <w:sz w:val="24"/>
                <w:szCs w:val="24"/>
                <w:lang w:val="en-US" w:eastAsia="zh-CN" w:bidi="ar-SA"/>
              </w:rPr>
              <w:t>-</w:t>
            </w:r>
            <w:r>
              <w:rPr>
                <w:rFonts w:ascii="仿宋" w:hAnsi="仿宋" w:eastAsia="仿宋" w:cs="仿宋"/>
                <w:snapToGrid w:val="0"/>
                <w:color w:val="000000"/>
                <w:kern w:val="0"/>
                <w:sz w:val="24"/>
                <w:szCs w:val="24"/>
                <w:lang w:val="en-US" w:eastAsia="en-US" w:bidi="ar-SA"/>
              </w:rPr>
              <w:t>24:00（法定</w:t>
            </w:r>
            <w:r>
              <w:rPr>
                <w:rFonts w:ascii="仿宋" w:hAnsi="仿宋" w:eastAsia="仿宋" w:cs="仿宋"/>
                <w:snapToGrid w:val="0"/>
                <w:color w:val="000000"/>
                <w:spacing w:val="-21"/>
                <w:kern w:val="0"/>
                <w:sz w:val="24"/>
                <w:szCs w:val="24"/>
                <w:lang w:val="en-US" w:eastAsia="en-US" w:bidi="ar-SA"/>
              </w:rPr>
              <w:t>节假日除外）</w:t>
            </w:r>
          </w:p>
        </w:tc>
      </w:tr>
      <w:tr w14:paraId="6E9B9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2174" w:type="dxa"/>
            <w:vAlign w:val="top"/>
          </w:tcPr>
          <w:p w14:paraId="41D1F09E">
            <w:pPr>
              <w:kinsoku w:val="0"/>
              <w:autoSpaceDE w:val="0"/>
              <w:autoSpaceDN w:val="0"/>
              <w:adjustRightInd w:val="0"/>
              <w:snapToGrid w:val="0"/>
              <w:spacing w:before="228" w:line="207" w:lineRule="auto"/>
              <w:ind w:left="159"/>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获取招标文件方式</w:t>
            </w:r>
          </w:p>
        </w:tc>
        <w:tc>
          <w:tcPr>
            <w:tcW w:w="6603" w:type="dxa"/>
            <w:gridSpan w:val="2"/>
            <w:vAlign w:val="top"/>
          </w:tcPr>
          <w:p w14:paraId="22164945">
            <w:pPr>
              <w:kinsoku w:val="0"/>
              <w:autoSpaceDE w:val="0"/>
              <w:autoSpaceDN w:val="0"/>
              <w:adjustRightInd w:val="0"/>
              <w:snapToGrid w:val="0"/>
              <w:spacing w:before="162" w:line="221" w:lineRule="auto"/>
              <w:ind w:left="14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政采云平台线上获取</w:t>
            </w:r>
          </w:p>
        </w:tc>
      </w:tr>
      <w:tr w14:paraId="344A0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2174" w:type="dxa"/>
            <w:vAlign w:val="top"/>
          </w:tcPr>
          <w:p w14:paraId="42062605">
            <w:pPr>
              <w:kinsoku w:val="0"/>
              <w:autoSpaceDE w:val="0"/>
              <w:autoSpaceDN w:val="0"/>
              <w:adjustRightInd w:val="0"/>
              <w:snapToGrid w:val="0"/>
              <w:spacing w:before="186" w:line="221" w:lineRule="auto"/>
              <w:ind w:left="15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招标文件售价</w:t>
            </w:r>
          </w:p>
        </w:tc>
        <w:tc>
          <w:tcPr>
            <w:tcW w:w="6603" w:type="dxa"/>
            <w:gridSpan w:val="2"/>
            <w:vAlign w:val="top"/>
          </w:tcPr>
          <w:p w14:paraId="3D4B21F8">
            <w:pPr>
              <w:kinsoku w:val="0"/>
              <w:autoSpaceDE w:val="0"/>
              <w:autoSpaceDN w:val="0"/>
              <w:adjustRightInd w:val="0"/>
              <w:snapToGrid w:val="0"/>
              <w:spacing w:before="135" w:line="227" w:lineRule="auto"/>
              <w:ind w:left="13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6"/>
                <w:kern w:val="0"/>
                <w:sz w:val="24"/>
                <w:szCs w:val="24"/>
                <w:lang w:val="en-US" w:eastAsia="en-US" w:bidi="ar-SA"/>
              </w:rPr>
              <w:t>0元</w:t>
            </w:r>
          </w:p>
        </w:tc>
      </w:tr>
      <w:tr w14:paraId="0B172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2" w:hRule="atLeast"/>
        </w:trPr>
        <w:tc>
          <w:tcPr>
            <w:tcW w:w="2174" w:type="dxa"/>
            <w:vAlign w:val="top"/>
          </w:tcPr>
          <w:p w14:paraId="1F35F78D">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14:paraId="326E640F">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14:paraId="7A604AD7">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14:paraId="4C6DD70B">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14:paraId="5844805E">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14:paraId="237A23A9">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14:paraId="069D2914">
            <w:pPr>
              <w:kinsoku w:val="0"/>
              <w:autoSpaceDE w:val="0"/>
              <w:autoSpaceDN w:val="0"/>
              <w:adjustRightInd w:val="0"/>
              <w:snapToGrid w:val="0"/>
              <w:spacing w:before="78" w:line="222" w:lineRule="auto"/>
              <w:ind w:left="4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获取招标文件地点</w:t>
            </w:r>
          </w:p>
        </w:tc>
        <w:tc>
          <w:tcPr>
            <w:tcW w:w="6603" w:type="dxa"/>
            <w:gridSpan w:val="2"/>
            <w:vAlign w:val="top"/>
          </w:tcPr>
          <w:p w14:paraId="6957BCCF">
            <w:pPr>
              <w:kinsoku w:val="0"/>
              <w:autoSpaceDE w:val="0"/>
              <w:autoSpaceDN w:val="0"/>
              <w:adjustRightInd w:val="0"/>
              <w:snapToGrid w:val="0"/>
              <w:spacing w:before="194" w:line="221" w:lineRule="auto"/>
              <w:ind w:left="14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6"/>
                <w:kern w:val="0"/>
                <w:sz w:val="24"/>
                <w:szCs w:val="24"/>
                <w:lang w:val="en-US" w:eastAsia="en-US" w:bidi="ar-SA"/>
              </w:rPr>
              <w:t>政采云平台线上获取</w:t>
            </w:r>
          </w:p>
          <w:p w14:paraId="2AE42E31">
            <w:pPr>
              <w:kinsoku w:val="0"/>
              <w:autoSpaceDE w:val="0"/>
              <w:autoSpaceDN w:val="0"/>
              <w:adjustRightInd w:val="0"/>
              <w:snapToGrid w:val="0"/>
              <w:spacing w:before="109" w:line="335" w:lineRule="auto"/>
              <w:ind w:left="143" w:right="117" w:firstLine="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备注：供应商登录政采云平台</w:t>
            </w:r>
            <w:r>
              <w:rPr>
                <w:rFonts w:ascii="仿宋" w:hAnsi="仿宋" w:eastAsia="仿宋" w:cs="仿宋"/>
                <w:snapToGrid w:val="0"/>
                <w:color w:val="000000"/>
                <w:kern w:val="0"/>
                <w:sz w:val="24"/>
                <w:szCs w:val="24"/>
                <w:lang w:val="en-US" w:eastAsia="en-US" w:bidi="ar-SA"/>
              </w:rPr>
              <w:t>https</w:t>
            </w:r>
            <w:r>
              <w:rPr>
                <w:rFonts w:ascii="仿宋" w:hAnsi="仿宋" w:eastAsia="仿宋" w:cs="仿宋"/>
                <w:snapToGrid w:val="0"/>
                <w:color w:val="000000"/>
                <w:spacing w:val="3"/>
                <w:kern w:val="0"/>
                <w:sz w:val="24"/>
                <w:szCs w:val="24"/>
                <w:lang w:val="en-US" w:eastAsia="en-US" w:bidi="ar-SA"/>
              </w:rPr>
              <w:t>://</w:t>
            </w:r>
            <w:r>
              <w:rPr>
                <w:rFonts w:ascii="仿宋" w:hAnsi="仿宋" w:eastAsia="仿宋" w:cs="仿宋"/>
                <w:snapToGrid w:val="0"/>
                <w:color w:val="000000"/>
                <w:kern w:val="0"/>
                <w:sz w:val="24"/>
                <w:szCs w:val="24"/>
                <w:lang w:val="en-US" w:eastAsia="en-US" w:bidi="ar-SA"/>
              </w:rPr>
              <w:t>www</w:t>
            </w:r>
            <w:r>
              <w:rPr>
                <w:rFonts w:ascii="仿宋" w:hAnsi="仿宋" w:eastAsia="仿宋" w:cs="仿宋"/>
                <w:snapToGrid w:val="0"/>
                <w:color w:val="000000"/>
                <w:spacing w:val="3"/>
                <w:kern w:val="0"/>
                <w:sz w:val="24"/>
                <w:szCs w:val="24"/>
                <w:lang w:val="en-US" w:eastAsia="en-US" w:bidi="ar-SA"/>
              </w:rPr>
              <w:t>.</w:t>
            </w:r>
            <w:r>
              <w:rPr>
                <w:rFonts w:ascii="仿宋" w:hAnsi="仿宋" w:eastAsia="仿宋" w:cs="仿宋"/>
                <w:snapToGrid w:val="0"/>
                <w:color w:val="000000"/>
                <w:kern w:val="0"/>
                <w:sz w:val="24"/>
                <w:szCs w:val="24"/>
                <w:lang w:val="en-US" w:eastAsia="en-US" w:bidi="ar-SA"/>
              </w:rPr>
              <w:t>zcygov</w:t>
            </w:r>
            <w:r>
              <w:rPr>
                <w:rFonts w:ascii="仿宋" w:hAnsi="仿宋" w:eastAsia="仿宋" w:cs="仿宋"/>
                <w:snapToGrid w:val="0"/>
                <w:color w:val="000000"/>
                <w:spacing w:val="3"/>
                <w:kern w:val="0"/>
                <w:sz w:val="24"/>
                <w:szCs w:val="24"/>
                <w:lang w:val="en-US" w:eastAsia="en-US" w:bidi="ar-SA"/>
              </w:rPr>
              <w:t>.</w:t>
            </w:r>
            <w:r>
              <w:rPr>
                <w:rFonts w:ascii="仿宋" w:hAnsi="仿宋" w:eastAsia="仿宋" w:cs="仿宋"/>
                <w:snapToGrid w:val="0"/>
                <w:color w:val="000000"/>
                <w:kern w:val="0"/>
                <w:sz w:val="24"/>
                <w:szCs w:val="24"/>
                <w:lang w:val="en-US" w:eastAsia="en-US" w:bidi="ar-SA"/>
              </w:rPr>
              <w:t>cn</w:t>
            </w:r>
            <w:r>
              <w:rPr>
                <w:rFonts w:ascii="仿宋" w:hAnsi="仿宋" w:eastAsia="仿宋" w:cs="仿宋"/>
                <w:snapToGrid w:val="0"/>
                <w:color w:val="000000"/>
                <w:spacing w:val="3"/>
                <w:kern w:val="0"/>
                <w:sz w:val="24"/>
                <w:szCs w:val="24"/>
                <w:lang w:val="en-US" w:eastAsia="en-US" w:bidi="ar-SA"/>
              </w:rPr>
              <w:t>/在线</w:t>
            </w:r>
            <w:r>
              <w:rPr>
                <w:rFonts w:ascii="仿宋" w:hAnsi="仿宋" w:eastAsia="仿宋" w:cs="仿宋"/>
                <w:snapToGrid w:val="0"/>
                <w:color w:val="000000"/>
                <w:spacing w:val="-8"/>
                <w:kern w:val="0"/>
                <w:sz w:val="24"/>
                <w:szCs w:val="24"/>
                <w:lang w:val="en-US" w:eastAsia="en-US" w:bidi="ar-SA"/>
              </w:rPr>
              <w:t>申请获取采购文件（进入“项目采购”应用，在获取采购文件</w:t>
            </w:r>
            <w:r>
              <w:rPr>
                <w:rFonts w:ascii="仿宋" w:hAnsi="仿宋" w:eastAsia="仿宋" w:cs="仿宋"/>
                <w:snapToGrid w:val="0"/>
                <w:color w:val="000000"/>
                <w:spacing w:val="-3"/>
                <w:kern w:val="0"/>
                <w:sz w:val="24"/>
                <w:szCs w:val="24"/>
                <w:lang w:val="en-US" w:eastAsia="en-US" w:bidi="ar-SA"/>
              </w:rPr>
              <w:t>菜单中选择项目，申请获取采购文件</w:t>
            </w:r>
            <w:r>
              <w:rPr>
                <w:rFonts w:ascii="仿宋" w:hAnsi="仿宋" w:eastAsia="仿宋" w:cs="仿宋"/>
                <w:snapToGrid w:val="0"/>
                <w:color w:val="000000"/>
                <w:spacing w:val="23"/>
                <w:kern w:val="0"/>
                <w:sz w:val="24"/>
                <w:szCs w:val="24"/>
                <w:lang w:val="en-US" w:eastAsia="en-US" w:bidi="ar-SA"/>
              </w:rPr>
              <w:t>），</w:t>
            </w:r>
            <w:r>
              <w:rPr>
                <w:rFonts w:ascii="仿宋" w:hAnsi="仿宋" w:eastAsia="仿宋" w:cs="仿宋"/>
                <w:snapToGrid w:val="0"/>
                <w:color w:val="000000"/>
                <w:spacing w:val="-3"/>
                <w:kern w:val="0"/>
                <w:sz w:val="24"/>
                <w:szCs w:val="24"/>
                <w:lang w:val="en-US" w:eastAsia="en-US" w:bidi="ar-SA"/>
              </w:rPr>
              <w:t>具体</w:t>
            </w:r>
            <w:r>
              <w:rPr>
                <w:rFonts w:ascii="仿宋" w:hAnsi="仿宋" w:eastAsia="仿宋" w:cs="仿宋"/>
                <w:snapToGrid w:val="0"/>
                <w:color w:val="000000"/>
                <w:spacing w:val="-4"/>
                <w:kern w:val="0"/>
                <w:sz w:val="24"/>
                <w:szCs w:val="24"/>
                <w:lang w:val="en-US" w:eastAsia="en-US" w:bidi="ar-SA"/>
              </w:rPr>
              <w:t>方式请咨询线</w:t>
            </w:r>
            <w:r>
              <w:rPr>
                <w:rFonts w:ascii="仿宋" w:hAnsi="仿宋" w:eastAsia="仿宋" w:cs="仿宋"/>
                <w:snapToGrid w:val="0"/>
                <w:color w:val="000000"/>
                <w:spacing w:val="-1"/>
                <w:kern w:val="0"/>
                <w:sz w:val="24"/>
                <w:szCs w:val="24"/>
                <w:lang w:val="en-US" w:eastAsia="en-US" w:bidi="ar-SA"/>
              </w:rPr>
              <w:t>上电子化交易系统：咨询电话：政采云95763。《青海省政府</w:t>
            </w:r>
            <w:r>
              <w:rPr>
                <w:rFonts w:ascii="仿宋" w:hAnsi="仿宋" w:eastAsia="仿宋" w:cs="仿宋"/>
                <w:snapToGrid w:val="0"/>
                <w:color w:val="000000"/>
                <w:spacing w:val="3"/>
                <w:kern w:val="0"/>
                <w:sz w:val="24"/>
                <w:szCs w:val="24"/>
                <w:lang w:val="en-US" w:eastAsia="en-US" w:bidi="ar-SA"/>
              </w:rPr>
              <w:t>采购网》下载招标文件。（提示：请潜在</w:t>
            </w:r>
            <w:r>
              <w:rPr>
                <w:rFonts w:hint="eastAsia" w:ascii="仿宋" w:hAnsi="仿宋" w:eastAsia="仿宋" w:cs="仿宋"/>
                <w:snapToGrid w:val="0"/>
                <w:color w:val="000000"/>
                <w:spacing w:val="3"/>
                <w:kern w:val="0"/>
                <w:sz w:val="24"/>
                <w:szCs w:val="24"/>
                <w:lang w:val="en-US" w:eastAsia="zh-CN" w:bidi="ar-SA"/>
              </w:rPr>
              <w:t>供应商</w:t>
            </w:r>
            <w:r>
              <w:rPr>
                <w:rFonts w:ascii="仿宋" w:hAnsi="仿宋" w:eastAsia="仿宋" w:cs="仿宋"/>
                <w:snapToGrid w:val="0"/>
                <w:color w:val="000000"/>
                <w:spacing w:val="3"/>
                <w:kern w:val="0"/>
                <w:sz w:val="24"/>
                <w:szCs w:val="24"/>
                <w:lang w:val="en-US" w:eastAsia="en-US" w:bidi="ar-SA"/>
              </w:rPr>
              <w:t>报名前务必</w:t>
            </w:r>
            <w:r>
              <w:rPr>
                <w:rFonts w:ascii="仿宋" w:hAnsi="仿宋" w:eastAsia="仿宋" w:cs="仿宋"/>
                <w:snapToGrid w:val="0"/>
                <w:color w:val="000000"/>
                <w:spacing w:val="-4"/>
                <w:kern w:val="0"/>
                <w:sz w:val="24"/>
                <w:szCs w:val="24"/>
                <w:lang w:val="en-US" w:eastAsia="en-US" w:bidi="ar-SA"/>
              </w:rPr>
              <w:t>完成网上企业注册及CA锁办理等手续）</w:t>
            </w:r>
          </w:p>
        </w:tc>
      </w:tr>
      <w:tr w14:paraId="41344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2174" w:type="dxa"/>
            <w:vAlign w:val="top"/>
          </w:tcPr>
          <w:p w14:paraId="7AC6E5D2">
            <w:pPr>
              <w:kinsoku w:val="0"/>
              <w:autoSpaceDE w:val="0"/>
              <w:autoSpaceDN w:val="0"/>
              <w:adjustRightInd w:val="0"/>
              <w:snapToGrid w:val="0"/>
              <w:spacing w:before="95" w:line="211" w:lineRule="auto"/>
              <w:ind w:left="197" w:right="30" w:hanging="4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8"/>
                <w:kern w:val="0"/>
                <w:sz w:val="24"/>
                <w:szCs w:val="24"/>
                <w:lang w:val="en-US" w:eastAsia="en-US" w:bidi="ar-SA"/>
              </w:rPr>
              <w:t>投标截止及开标时</w:t>
            </w:r>
            <w:r>
              <w:rPr>
                <w:rFonts w:ascii="仿宋" w:hAnsi="仿宋" w:eastAsia="仿宋" w:cs="仿宋"/>
                <w:snapToGrid w:val="0"/>
                <w:color w:val="000000"/>
                <w:kern w:val="0"/>
                <w:sz w:val="24"/>
                <w:szCs w:val="24"/>
                <w:lang w:val="en-US" w:eastAsia="en-US" w:bidi="ar-SA"/>
              </w:rPr>
              <w:t>间</w:t>
            </w:r>
          </w:p>
        </w:tc>
        <w:tc>
          <w:tcPr>
            <w:tcW w:w="6603" w:type="dxa"/>
            <w:gridSpan w:val="2"/>
            <w:vAlign w:val="top"/>
          </w:tcPr>
          <w:p w14:paraId="29BFA04A">
            <w:pPr>
              <w:kinsoku w:val="0"/>
              <w:autoSpaceDE w:val="0"/>
              <w:autoSpaceDN w:val="0"/>
              <w:adjustRightInd w:val="0"/>
              <w:snapToGrid w:val="0"/>
              <w:spacing w:before="234" w:line="222" w:lineRule="auto"/>
              <w:ind w:left="13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b/>
                <w:bCs/>
                <w:snapToGrid w:val="0"/>
                <w:color w:val="000000"/>
                <w:spacing w:val="-7"/>
                <w:kern w:val="0"/>
                <w:sz w:val="24"/>
                <w:szCs w:val="24"/>
                <w:lang w:val="en-US" w:eastAsia="en-US" w:bidi="ar-SA"/>
              </w:rPr>
              <w:t>202</w:t>
            </w:r>
            <w:r>
              <w:rPr>
                <w:rFonts w:hint="eastAsia" w:ascii="仿宋" w:hAnsi="仿宋" w:eastAsia="仿宋" w:cs="仿宋"/>
                <w:b/>
                <w:bCs/>
                <w:snapToGrid w:val="0"/>
                <w:color w:val="000000"/>
                <w:spacing w:val="-7"/>
                <w:kern w:val="0"/>
                <w:sz w:val="24"/>
                <w:szCs w:val="24"/>
                <w:lang w:val="en-US" w:eastAsia="zh-CN" w:bidi="ar-SA"/>
              </w:rPr>
              <w:t>5</w:t>
            </w:r>
            <w:r>
              <w:rPr>
                <w:rFonts w:ascii="仿宋" w:hAnsi="仿宋" w:eastAsia="仿宋" w:cs="仿宋"/>
                <w:b/>
                <w:bCs/>
                <w:snapToGrid w:val="0"/>
                <w:color w:val="000000"/>
                <w:spacing w:val="-7"/>
                <w:kern w:val="0"/>
                <w:sz w:val="24"/>
                <w:szCs w:val="24"/>
                <w:lang w:val="en-US" w:eastAsia="en-US" w:bidi="ar-SA"/>
              </w:rPr>
              <w:t>年</w:t>
            </w:r>
            <w:r>
              <w:rPr>
                <w:rFonts w:hint="eastAsia" w:ascii="仿宋" w:hAnsi="仿宋" w:eastAsia="仿宋" w:cs="仿宋"/>
                <w:b/>
                <w:bCs/>
                <w:snapToGrid w:val="0"/>
                <w:color w:val="000000"/>
                <w:spacing w:val="-7"/>
                <w:kern w:val="0"/>
                <w:sz w:val="24"/>
                <w:szCs w:val="24"/>
                <w:lang w:val="en-US" w:eastAsia="zh-CN" w:bidi="ar-SA"/>
              </w:rPr>
              <w:t>7</w:t>
            </w:r>
            <w:r>
              <w:rPr>
                <w:rFonts w:ascii="仿宋" w:hAnsi="仿宋" w:eastAsia="仿宋" w:cs="仿宋"/>
                <w:b/>
                <w:bCs/>
                <w:snapToGrid w:val="0"/>
                <w:color w:val="000000"/>
                <w:spacing w:val="-7"/>
                <w:kern w:val="0"/>
                <w:sz w:val="24"/>
                <w:szCs w:val="24"/>
                <w:lang w:val="en-US" w:eastAsia="en-US" w:bidi="ar-SA"/>
              </w:rPr>
              <w:t>月</w:t>
            </w:r>
            <w:r>
              <w:rPr>
                <w:rFonts w:hint="eastAsia" w:ascii="仿宋" w:hAnsi="仿宋" w:eastAsia="仿宋" w:cs="仿宋"/>
                <w:b/>
                <w:bCs/>
                <w:snapToGrid w:val="0"/>
                <w:color w:val="000000"/>
                <w:spacing w:val="-7"/>
                <w:kern w:val="0"/>
                <w:sz w:val="24"/>
                <w:szCs w:val="24"/>
                <w:lang w:val="en-US" w:eastAsia="zh-CN" w:bidi="ar-SA"/>
              </w:rPr>
              <w:t>14</w:t>
            </w:r>
            <w:r>
              <w:rPr>
                <w:rFonts w:ascii="仿宋" w:hAnsi="仿宋" w:eastAsia="仿宋" w:cs="仿宋"/>
                <w:b/>
                <w:bCs/>
                <w:snapToGrid w:val="0"/>
                <w:color w:val="000000"/>
                <w:spacing w:val="-7"/>
                <w:kern w:val="0"/>
                <w:sz w:val="24"/>
                <w:szCs w:val="24"/>
                <w:lang w:val="en-US" w:eastAsia="en-US" w:bidi="ar-SA"/>
              </w:rPr>
              <w:t>日09时00分（北京时间）</w:t>
            </w:r>
          </w:p>
        </w:tc>
      </w:tr>
      <w:tr w14:paraId="6D32B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3" w:hRule="atLeast"/>
        </w:trPr>
        <w:tc>
          <w:tcPr>
            <w:tcW w:w="2174" w:type="dxa"/>
            <w:vAlign w:val="top"/>
          </w:tcPr>
          <w:p w14:paraId="3FCE2859">
            <w:pPr>
              <w:widowControl/>
              <w:kinsoku w:val="0"/>
              <w:autoSpaceDE w:val="0"/>
              <w:autoSpaceDN w:val="0"/>
              <w:adjustRightInd w:val="0"/>
              <w:snapToGrid w:val="0"/>
              <w:spacing w:line="316" w:lineRule="auto"/>
              <w:jc w:val="left"/>
              <w:textAlignment w:val="baseline"/>
              <w:rPr>
                <w:rFonts w:ascii="Arial" w:hAnsi="Arial" w:eastAsia="Arial" w:cs="Arial"/>
                <w:snapToGrid w:val="0"/>
                <w:color w:val="000000"/>
                <w:kern w:val="0"/>
                <w:sz w:val="21"/>
                <w:szCs w:val="21"/>
                <w:lang w:eastAsia="en-US"/>
              </w:rPr>
            </w:pPr>
          </w:p>
          <w:p w14:paraId="7A64095D">
            <w:pPr>
              <w:widowControl/>
              <w:kinsoku w:val="0"/>
              <w:autoSpaceDE w:val="0"/>
              <w:autoSpaceDN w:val="0"/>
              <w:adjustRightInd w:val="0"/>
              <w:snapToGrid w:val="0"/>
              <w:spacing w:line="316" w:lineRule="auto"/>
              <w:jc w:val="left"/>
              <w:textAlignment w:val="baseline"/>
              <w:rPr>
                <w:rFonts w:ascii="Arial" w:hAnsi="Arial" w:eastAsia="Arial" w:cs="Arial"/>
                <w:snapToGrid w:val="0"/>
                <w:color w:val="000000"/>
                <w:kern w:val="0"/>
                <w:sz w:val="21"/>
                <w:szCs w:val="21"/>
                <w:lang w:eastAsia="en-US"/>
              </w:rPr>
            </w:pPr>
          </w:p>
          <w:p w14:paraId="2D0EF923">
            <w:pPr>
              <w:widowControl/>
              <w:kinsoku w:val="0"/>
              <w:autoSpaceDE w:val="0"/>
              <w:autoSpaceDN w:val="0"/>
              <w:adjustRightInd w:val="0"/>
              <w:snapToGrid w:val="0"/>
              <w:spacing w:line="316" w:lineRule="auto"/>
              <w:jc w:val="left"/>
              <w:textAlignment w:val="baseline"/>
              <w:rPr>
                <w:rFonts w:ascii="Arial" w:hAnsi="Arial" w:eastAsia="Arial" w:cs="Arial"/>
                <w:snapToGrid w:val="0"/>
                <w:color w:val="000000"/>
                <w:kern w:val="0"/>
                <w:sz w:val="21"/>
                <w:szCs w:val="21"/>
                <w:lang w:eastAsia="en-US"/>
              </w:rPr>
            </w:pPr>
          </w:p>
          <w:p w14:paraId="65A7714A">
            <w:pPr>
              <w:kinsoku w:val="0"/>
              <w:autoSpaceDE w:val="0"/>
              <w:autoSpaceDN w:val="0"/>
              <w:adjustRightInd w:val="0"/>
              <w:snapToGrid w:val="0"/>
              <w:spacing w:before="78" w:line="222" w:lineRule="auto"/>
              <w:ind w:left="3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提交</w:t>
            </w:r>
            <w:r>
              <w:rPr>
                <w:rFonts w:hint="eastAsia" w:ascii="仿宋" w:hAnsi="仿宋" w:eastAsia="仿宋" w:cs="仿宋"/>
                <w:snapToGrid w:val="0"/>
                <w:color w:val="000000"/>
                <w:spacing w:val="1"/>
                <w:kern w:val="0"/>
                <w:sz w:val="24"/>
                <w:szCs w:val="24"/>
                <w:lang w:val="en-US" w:eastAsia="zh-CN" w:bidi="ar-SA"/>
              </w:rPr>
              <w:t>响应文件</w:t>
            </w:r>
            <w:r>
              <w:rPr>
                <w:rFonts w:ascii="仿宋" w:hAnsi="仿宋" w:eastAsia="仿宋" w:cs="仿宋"/>
                <w:snapToGrid w:val="0"/>
                <w:color w:val="000000"/>
                <w:spacing w:val="1"/>
                <w:kern w:val="0"/>
                <w:sz w:val="24"/>
                <w:szCs w:val="24"/>
                <w:lang w:val="en-US" w:eastAsia="en-US" w:bidi="ar-SA"/>
              </w:rPr>
              <w:t>地点</w:t>
            </w:r>
          </w:p>
        </w:tc>
        <w:tc>
          <w:tcPr>
            <w:tcW w:w="6603" w:type="dxa"/>
            <w:gridSpan w:val="2"/>
            <w:vAlign w:val="top"/>
          </w:tcPr>
          <w:p w14:paraId="361FEB62">
            <w:pPr>
              <w:kinsoku w:val="0"/>
              <w:autoSpaceDE w:val="0"/>
              <w:autoSpaceDN w:val="0"/>
              <w:adjustRightInd w:val="0"/>
              <w:snapToGrid w:val="0"/>
              <w:spacing w:before="74" w:line="222" w:lineRule="auto"/>
              <w:ind w:left="3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投标地址：政采云投标客户端投标</w:t>
            </w:r>
          </w:p>
          <w:p w14:paraId="3D3B78DF">
            <w:pPr>
              <w:widowControl/>
              <w:kinsoku w:val="0"/>
              <w:autoSpaceDE w:val="0"/>
              <w:autoSpaceDN w:val="0"/>
              <w:adjustRightInd w:val="0"/>
              <w:snapToGrid w:val="0"/>
              <w:spacing w:line="361" w:lineRule="auto"/>
              <w:jc w:val="left"/>
              <w:textAlignment w:val="baseline"/>
              <w:rPr>
                <w:rFonts w:ascii="Arial" w:hAnsi="Arial" w:eastAsia="Arial" w:cs="Arial"/>
                <w:snapToGrid w:val="0"/>
                <w:color w:val="000000"/>
                <w:kern w:val="0"/>
                <w:sz w:val="21"/>
                <w:szCs w:val="21"/>
                <w:lang w:eastAsia="en-US"/>
              </w:rPr>
            </w:pPr>
          </w:p>
          <w:p w14:paraId="7C893544">
            <w:pPr>
              <w:kinsoku w:val="0"/>
              <w:autoSpaceDE w:val="0"/>
              <w:autoSpaceDN w:val="0"/>
              <w:adjustRightInd w:val="0"/>
              <w:snapToGrid w:val="0"/>
              <w:spacing w:before="78" w:line="357" w:lineRule="auto"/>
              <w:ind w:left="31" w:right="145" w:firstLine="9"/>
              <w:jc w:val="both"/>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6"/>
                <w:kern w:val="0"/>
                <w:sz w:val="24"/>
                <w:szCs w:val="24"/>
                <w:lang w:val="en-US" w:eastAsia="en-US" w:bidi="ar-SA"/>
              </w:rPr>
              <w:t>（如非系统原因造成无法解密的或非系统原因加密文件上</w:t>
            </w:r>
            <w:r>
              <w:rPr>
                <w:rFonts w:ascii="仿宋" w:hAnsi="仿宋" w:eastAsia="仿宋" w:cs="仿宋"/>
                <w:snapToGrid w:val="0"/>
                <w:color w:val="000000"/>
                <w:spacing w:val="12"/>
                <w:kern w:val="0"/>
                <w:sz w:val="24"/>
                <w:szCs w:val="24"/>
                <w:lang w:val="en-US" w:eastAsia="en-US" w:bidi="ar-SA"/>
              </w:rPr>
              <w:t>传不成功的或没办理</w:t>
            </w:r>
            <w:r>
              <w:rPr>
                <w:rFonts w:ascii="仿宋" w:hAnsi="仿宋" w:eastAsia="仿宋" w:cs="仿宋"/>
                <w:snapToGrid w:val="0"/>
                <w:color w:val="000000"/>
                <w:kern w:val="0"/>
                <w:sz w:val="24"/>
                <w:szCs w:val="24"/>
                <w:lang w:val="en-US" w:eastAsia="en-US" w:bidi="ar-SA"/>
              </w:rPr>
              <w:t>CA</w:t>
            </w:r>
            <w:r>
              <w:rPr>
                <w:rFonts w:ascii="仿宋" w:hAnsi="仿宋" w:eastAsia="仿宋" w:cs="仿宋"/>
                <w:snapToGrid w:val="0"/>
                <w:color w:val="000000"/>
                <w:spacing w:val="12"/>
                <w:kern w:val="0"/>
                <w:sz w:val="24"/>
                <w:szCs w:val="24"/>
                <w:lang w:val="en-US" w:eastAsia="en-US" w:bidi="ar-SA"/>
              </w:rPr>
              <w:t>锁而造成加密文件无法解密</w:t>
            </w:r>
            <w:r>
              <w:rPr>
                <w:rFonts w:ascii="仿宋" w:hAnsi="仿宋" w:eastAsia="仿宋" w:cs="仿宋"/>
                <w:snapToGrid w:val="0"/>
                <w:color w:val="000000"/>
                <w:spacing w:val="11"/>
                <w:kern w:val="0"/>
                <w:sz w:val="24"/>
                <w:szCs w:val="24"/>
                <w:lang w:val="en-US" w:eastAsia="en-US" w:bidi="ar-SA"/>
              </w:rPr>
              <w:t>、加密</w:t>
            </w:r>
            <w:r>
              <w:rPr>
                <w:rFonts w:ascii="仿宋" w:hAnsi="仿宋" w:eastAsia="仿宋" w:cs="仿宋"/>
                <w:snapToGrid w:val="0"/>
                <w:color w:val="000000"/>
                <w:spacing w:val="2"/>
                <w:kern w:val="0"/>
                <w:sz w:val="24"/>
                <w:szCs w:val="24"/>
                <w:lang w:val="en-US" w:eastAsia="en-US" w:bidi="ar-SA"/>
              </w:rPr>
              <w:t>文件无法上传的视为无效投标）。</w:t>
            </w:r>
          </w:p>
        </w:tc>
      </w:tr>
      <w:tr w14:paraId="44BB6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2174" w:type="dxa"/>
            <w:vAlign w:val="top"/>
          </w:tcPr>
          <w:p w14:paraId="07B3EE01">
            <w:pPr>
              <w:widowControl/>
              <w:kinsoku w:val="0"/>
              <w:autoSpaceDE w:val="0"/>
              <w:autoSpaceDN w:val="0"/>
              <w:adjustRightInd w:val="0"/>
              <w:snapToGrid w:val="0"/>
              <w:spacing w:line="293" w:lineRule="auto"/>
              <w:jc w:val="left"/>
              <w:textAlignment w:val="baseline"/>
              <w:rPr>
                <w:rFonts w:ascii="Arial" w:hAnsi="Arial" w:eastAsia="Arial" w:cs="Arial"/>
                <w:snapToGrid w:val="0"/>
                <w:color w:val="000000"/>
                <w:kern w:val="0"/>
                <w:sz w:val="21"/>
                <w:szCs w:val="21"/>
                <w:lang w:eastAsia="en-US"/>
              </w:rPr>
            </w:pPr>
          </w:p>
          <w:p w14:paraId="71B4A3FE">
            <w:pPr>
              <w:kinsoku w:val="0"/>
              <w:autoSpaceDE w:val="0"/>
              <w:autoSpaceDN w:val="0"/>
              <w:adjustRightInd w:val="0"/>
              <w:snapToGrid w:val="0"/>
              <w:spacing w:before="78" w:line="216" w:lineRule="auto"/>
              <w:ind w:left="3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开标地点</w:t>
            </w:r>
          </w:p>
        </w:tc>
        <w:tc>
          <w:tcPr>
            <w:tcW w:w="6603" w:type="dxa"/>
            <w:gridSpan w:val="2"/>
            <w:vAlign w:val="top"/>
          </w:tcPr>
          <w:p w14:paraId="32FC7D6A">
            <w:pPr>
              <w:kinsoku w:val="0"/>
              <w:autoSpaceDE w:val="0"/>
              <w:autoSpaceDN w:val="0"/>
              <w:adjustRightInd w:val="0"/>
              <w:snapToGrid w:val="0"/>
              <w:spacing w:before="78" w:line="218" w:lineRule="auto"/>
              <w:jc w:val="left"/>
              <w:textAlignment w:val="baseline"/>
              <w:rPr>
                <w:rFonts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城西区西川南路53号青海省政务服务监督管理局二楼青海省政务服务监督管理局开标室3</w:t>
            </w:r>
          </w:p>
        </w:tc>
      </w:tr>
      <w:tr w14:paraId="7346C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3" w:hRule="atLeast"/>
        </w:trPr>
        <w:tc>
          <w:tcPr>
            <w:tcW w:w="2174" w:type="dxa"/>
            <w:vAlign w:val="top"/>
          </w:tcPr>
          <w:p w14:paraId="5F56D5B5">
            <w:pPr>
              <w:widowControl/>
              <w:kinsoku w:val="0"/>
              <w:autoSpaceDE w:val="0"/>
              <w:autoSpaceDN w:val="0"/>
              <w:adjustRightInd w:val="0"/>
              <w:snapToGrid w:val="0"/>
              <w:spacing w:line="347" w:lineRule="auto"/>
              <w:jc w:val="left"/>
              <w:textAlignment w:val="baseline"/>
              <w:rPr>
                <w:rFonts w:ascii="Arial" w:hAnsi="Arial" w:eastAsia="Arial" w:cs="Arial"/>
                <w:snapToGrid w:val="0"/>
                <w:color w:val="000000"/>
                <w:kern w:val="0"/>
                <w:sz w:val="21"/>
                <w:szCs w:val="21"/>
                <w:lang w:eastAsia="en-US"/>
              </w:rPr>
            </w:pPr>
          </w:p>
          <w:p w14:paraId="68450AA6">
            <w:pPr>
              <w:widowControl/>
              <w:kinsoku w:val="0"/>
              <w:autoSpaceDE w:val="0"/>
              <w:autoSpaceDN w:val="0"/>
              <w:adjustRightInd w:val="0"/>
              <w:snapToGrid w:val="0"/>
              <w:spacing w:line="348" w:lineRule="auto"/>
              <w:jc w:val="left"/>
              <w:textAlignment w:val="baseline"/>
              <w:rPr>
                <w:rFonts w:ascii="Arial" w:hAnsi="Arial" w:eastAsia="Arial" w:cs="Arial"/>
                <w:snapToGrid w:val="0"/>
                <w:color w:val="000000"/>
                <w:kern w:val="0"/>
                <w:sz w:val="21"/>
                <w:szCs w:val="21"/>
                <w:lang w:eastAsia="en-US"/>
              </w:rPr>
            </w:pPr>
          </w:p>
          <w:p w14:paraId="5A251FC1">
            <w:pPr>
              <w:kinsoku w:val="0"/>
              <w:autoSpaceDE w:val="0"/>
              <w:autoSpaceDN w:val="0"/>
              <w:adjustRightInd w:val="0"/>
              <w:snapToGrid w:val="0"/>
              <w:spacing w:before="78" w:line="222" w:lineRule="auto"/>
              <w:ind w:left="3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采购人联系人</w:t>
            </w:r>
          </w:p>
        </w:tc>
        <w:tc>
          <w:tcPr>
            <w:tcW w:w="6603" w:type="dxa"/>
            <w:gridSpan w:val="2"/>
            <w:vAlign w:val="top"/>
          </w:tcPr>
          <w:p w14:paraId="51C757CD">
            <w:pPr>
              <w:kinsoku w:val="0"/>
              <w:autoSpaceDE w:val="0"/>
              <w:autoSpaceDN w:val="0"/>
              <w:adjustRightInd w:val="0"/>
              <w:snapToGrid w:val="0"/>
              <w:spacing w:before="79" w:line="222" w:lineRule="auto"/>
              <w:ind w:left="35"/>
              <w:jc w:val="left"/>
              <w:textAlignment w:val="baseline"/>
              <w:rPr>
                <w:rFonts w:hint="eastAsia" w:ascii="仿宋" w:hAnsi="仿宋" w:eastAsia="仿宋" w:cs="仿宋"/>
                <w:snapToGrid w:val="0"/>
                <w:color w:val="000000"/>
                <w:kern w:val="0"/>
                <w:sz w:val="24"/>
                <w:szCs w:val="24"/>
                <w:lang w:val="en-US" w:eastAsia="zh-CN" w:bidi="ar-SA"/>
              </w:rPr>
            </w:pPr>
            <w:r>
              <w:rPr>
                <w:rFonts w:ascii="仿宋" w:hAnsi="仿宋" w:eastAsia="仿宋" w:cs="仿宋"/>
                <w:snapToGrid w:val="0"/>
                <w:color w:val="000000"/>
                <w:spacing w:val="1"/>
                <w:kern w:val="0"/>
                <w:sz w:val="24"/>
                <w:szCs w:val="24"/>
                <w:lang w:val="en-US" w:eastAsia="en-US" w:bidi="ar-SA"/>
              </w:rPr>
              <w:t>采购人：</w:t>
            </w:r>
            <w:r>
              <w:rPr>
                <w:rFonts w:hint="eastAsia" w:ascii="仿宋" w:hAnsi="仿宋" w:eastAsia="仿宋" w:cs="仿宋"/>
                <w:snapToGrid w:val="0"/>
                <w:color w:val="000000"/>
                <w:spacing w:val="1"/>
                <w:kern w:val="0"/>
                <w:sz w:val="24"/>
                <w:szCs w:val="24"/>
                <w:lang w:val="en-US" w:eastAsia="zh-CN" w:bidi="ar-SA"/>
              </w:rPr>
              <w:t>西宁市口腔医院</w:t>
            </w:r>
          </w:p>
          <w:p w14:paraId="4B7CD470">
            <w:pPr>
              <w:kinsoku w:val="0"/>
              <w:autoSpaceDE w:val="0"/>
              <w:autoSpaceDN w:val="0"/>
              <w:adjustRightInd w:val="0"/>
              <w:snapToGrid w:val="0"/>
              <w:spacing w:before="165" w:line="222" w:lineRule="auto"/>
              <w:ind w:left="28"/>
              <w:jc w:val="left"/>
              <w:textAlignment w:val="baseline"/>
              <w:rPr>
                <w:rFonts w:hint="eastAsia" w:ascii="仿宋" w:hAnsi="仿宋" w:eastAsia="仿宋" w:cs="仿宋"/>
                <w:snapToGrid w:val="0"/>
                <w:color w:val="000000"/>
                <w:kern w:val="0"/>
                <w:sz w:val="24"/>
                <w:szCs w:val="24"/>
                <w:lang w:val="en-US" w:eastAsia="zh-CN" w:bidi="ar-SA"/>
              </w:rPr>
            </w:pPr>
            <w:r>
              <w:rPr>
                <w:rFonts w:ascii="仿宋" w:hAnsi="仿宋" w:eastAsia="仿宋" w:cs="仿宋"/>
                <w:snapToGrid w:val="0"/>
                <w:color w:val="000000"/>
                <w:spacing w:val="1"/>
                <w:kern w:val="0"/>
                <w:sz w:val="24"/>
                <w:szCs w:val="24"/>
                <w:lang w:val="en-US" w:eastAsia="en-US" w:bidi="ar-SA"/>
              </w:rPr>
              <w:t>联系人：</w:t>
            </w:r>
            <w:r>
              <w:rPr>
                <w:rFonts w:hint="eastAsia" w:ascii="仿宋" w:hAnsi="仿宋" w:eastAsia="仿宋" w:cs="仿宋"/>
                <w:snapToGrid w:val="0"/>
                <w:color w:val="000000"/>
                <w:spacing w:val="1"/>
                <w:kern w:val="0"/>
                <w:sz w:val="24"/>
                <w:szCs w:val="24"/>
                <w:lang w:val="en-US" w:eastAsia="zh-CN" w:bidi="ar-SA"/>
              </w:rPr>
              <w:t>王先生</w:t>
            </w:r>
          </w:p>
          <w:p w14:paraId="032F9295">
            <w:pPr>
              <w:kinsoku w:val="0"/>
              <w:autoSpaceDE w:val="0"/>
              <w:autoSpaceDN w:val="0"/>
              <w:adjustRightInd w:val="0"/>
              <w:snapToGrid w:val="0"/>
              <w:spacing w:before="169" w:line="223" w:lineRule="auto"/>
              <w:ind w:left="28"/>
              <w:jc w:val="left"/>
              <w:textAlignment w:val="baseline"/>
              <w:rPr>
                <w:rFonts w:hint="default" w:ascii="仿宋" w:hAnsi="仿宋" w:eastAsia="仿宋" w:cs="仿宋"/>
                <w:snapToGrid w:val="0"/>
                <w:color w:val="000000"/>
                <w:kern w:val="0"/>
                <w:sz w:val="24"/>
                <w:szCs w:val="24"/>
                <w:lang w:val="en-US" w:eastAsia="zh-CN" w:bidi="ar-SA"/>
              </w:rPr>
            </w:pPr>
            <w:r>
              <w:rPr>
                <w:rFonts w:ascii="仿宋" w:hAnsi="仿宋" w:eastAsia="仿宋" w:cs="仿宋"/>
                <w:snapToGrid w:val="0"/>
                <w:color w:val="000000"/>
                <w:spacing w:val="1"/>
                <w:kern w:val="0"/>
                <w:sz w:val="24"/>
                <w:szCs w:val="24"/>
                <w:lang w:val="en-US" w:eastAsia="en-US" w:bidi="ar-SA"/>
              </w:rPr>
              <w:t>联系电话：</w:t>
            </w:r>
            <w:r>
              <w:rPr>
                <w:rFonts w:hint="eastAsia" w:ascii="仿宋" w:hAnsi="仿宋" w:eastAsia="仿宋" w:cs="仿宋"/>
                <w:snapToGrid w:val="0"/>
                <w:color w:val="000000"/>
                <w:spacing w:val="1"/>
                <w:kern w:val="0"/>
                <w:sz w:val="24"/>
                <w:szCs w:val="24"/>
                <w:lang w:val="en-US" w:eastAsia="zh-CN" w:bidi="ar-SA"/>
              </w:rPr>
              <w:t>0971-3833692</w:t>
            </w:r>
          </w:p>
          <w:p w14:paraId="368EE3BF">
            <w:pPr>
              <w:kinsoku w:val="0"/>
              <w:autoSpaceDE w:val="0"/>
              <w:autoSpaceDN w:val="0"/>
              <w:adjustRightInd w:val="0"/>
              <w:snapToGrid w:val="0"/>
              <w:spacing w:before="144" w:line="206" w:lineRule="auto"/>
              <w:ind w:left="28"/>
              <w:jc w:val="left"/>
              <w:textAlignment w:val="baseline"/>
              <w:rPr>
                <w:rFonts w:hint="default" w:ascii="仿宋" w:hAnsi="仿宋" w:eastAsia="仿宋" w:cs="仿宋"/>
                <w:snapToGrid w:val="0"/>
                <w:color w:val="000000"/>
                <w:kern w:val="0"/>
                <w:sz w:val="24"/>
                <w:szCs w:val="24"/>
                <w:lang w:val="en-US" w:eastAsia="zh-CN" w:bidi="ar-SA"/>
              </w:rPr>
            </w:pPr>
            <w:r>
              <w:rPr>
                <w:rFonts w:ascii="仿宋" w:hAnsi="仿宋" w:eastAsia="仿宋" w:cs="仿宋"/>
                <w:snapToGrid w:val="0"/>
                <w:color w:val="000000"/>
                <w:spacing w:val="2"/>
                <w:kern w:val="0"/>
                <w:sz w:val="24"/>
                <w:szCs w:val="24"/>
                <w:lang w:val="en-US" w:eastAsia="en-US" w:bidi="ar-SA"/>
              </w:rPr>
              <w:t>联系地址：</w:t>
            </w:r>
            <w:r>
              <w:rPr>
                <w:rFonts w:hint="eastAsia" w:ascii="仿宋" w:hAnsi="仿宋" w:eastAsia="仿宋" w:cs="仿宋"/>
                <w:snapToGrid w:val="0"/>
                <w:color w:val="000000"/>
                <w:spacing w:val="2"/>
                <w:kern w:val="0"/>
                <w:sz w:val="24"/>
                <w:szCs w:val="24"/>
                <w:lang w:val="en-US" w:eastAsia="zh-CN" w:bidi="ar-SA"/>
              </w:rPr>
              <w:t>城北区经一路20号</w:t>
            </w:r>
          </w:p>
        </w:tc>
      </w:tr>
      <w:tr w14:paraId="141B8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9" w:hRule="atLeast"/>
        </w:trPr>
        <w:tc>
          <w:tcPr>
            <w:tcW w:w="2174" w:type="dxa"/>
            <w:vAlign w:val="top"/>
          </w:tcPr>
          <w:p w14:paraId="587FFD27">
            <w:pPr>
              <w:widowControl/>
              <w:kinsoku w:val="0"/>
              <w:autoSpaceDE w:val="0"/>
              <w:autoSpaceDN w:val="0"/>
              <w:adjustRightInd w:val="0"/>
              <w:snapToGrid w:val="0"/>
              <w:spacing w:line="261" w:lineRule="auto"/>
              <w:jc w:val="left"/>
              <w:textAlignment w:val="baseline"/>
              <w:rPr>
                <w:rFonts w:ascii="Arial" w:hAnsi="Arial" w:eastAsia="Arial" w:cs="Arial"/>
                <w:snapToGrid w:val="0"/>
                <w:color w:val="000000"/>
                <w:kern w:val="0"/>
                <w:sz w:val="21"/>
                <w:szCs w:val="21"/>
                <w:lang w:eastAsia="en-US"/>
              </w:rPr>
            </w:pPr>
          </w:p>
          <w:p w14:paraId="4E50201B">
            <w:pPr>
              <w:widowControl/>
              <w:kinsoku w:val="0"/>
              <w:autoSpaceDE w:val="0"/>
              <w:autoSpaceDN w:val="0"/>
              <w:adjustRightInd w:val="0"/>
              <w:snapToGrid w:val="0"/>
              <w:spacing w:line="261" w:lineRule="auto"/>
              <w:jc w:val="left"/>
              <w:textAlignment w:val="baseline"/>
              <w:rPr>
                <w:rFonts w:ascii="Arial" w:hAnsi="Arial" w:eastAsia="Arial" w:cs="Arial"/>
                <w:snapToGrid w:val="0"/>
                <w:color w:val="000000"/>
                <w:kern w:val="0"/>
                <w:sz w:val="21"/>
                <w:szCs w:val="21"/>
                <w:lang w:eastAsia="en-US"/>
              </w:rPr>
            </w:pPr>
          </w:p>
          <w:p w14:paraId="37CFFBD7">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14:paraId="52BE12EC">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14:paraId="66FAE663">
            <w:pPr>
              <w:kinsoku w:val="0"/>
              <w:autoSpaceDE w:val="0"/>
              <w:autoSpaceDN w:val="0"/>
              <w:adjustRightInd w:val="0"/>
              <w:snapToGrid w:val="0"/>
              <w:spacing w:before="78" w:line="222" w:lineRule="auto"/>
              <w:ind w:left="4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代理机构联系人</w:t>
            </w:r>
          </w:p>
        </w:tc>
        <w:tc>
          <w:tcPr>
            <w:tcW w:w="6603" w:type="dxa"/>
            <w:gridSpan w:val="2"/>
            <w:vAlign w:val="top"/>
          </w:tcPr>
          <w:p w14:paraId="70D807B8">
            <w:pPr>
              <w:kinsoku w:val="0"/>
              <w:autoSpaceDE w:val="0"/>
              <w:autoSpaceDN w:val="0"/>
              <w:adjustRightInd w:val="0"/>
              <w:snapToGrid w:val="0"/>
              <w:spacing w:before="78" w:line="222" w:lineRule="auto"/>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采购代理机构：青海省招标有限责任公司</w:t>
            </w:r>
          </w:p>
          <w:p w14:paraId="0A95E2E2">
            <w:pPr>
              <w:kinsoku w:val="0"/>
              <w:autoSpaceDE w:val="0"/>
              <w:autoSpaceDN w:val="0"/>
              <w:adjustRightInd w:val="0"/>
              <w:snapToGrid w:val="0"/>
              <w:spacing w:before="239" w:line="223" w:lineRule="auto"/>
              <w:ind w:left="28"/>
              <w:jc w:val="left"/>
              <w:textAlignment w:val="baseline"/>
              <w:rPr>
                <w:rFonts w:hint="default" w:ascii="仿宋" w:hAnsi="仿宋" w:eastAsia="仿宋" w:cs="仿宋"/>
                <w:snapToGrid w:val="0"/>
                <w:color w:val="000000"/>
                <w:kern w:val="0"/>
                <w:sz w:val="24"/>
                <w:szCs w:val="24"/>
                <w:lang w:val="en-US" w:eastAsia="zh-CN" w:bidi="ar-SA"/>
              </w:rPr>
            </w:pPr>
            <w:r>
              <w:rPr>
                <w:rFonts w:ascii="仿宋" w:hAnsi="仿宋" w:eastAsia="仿宋" w:cs="仿宋"/>
                <w:snapToGrid w:val="0"/>
                <w:color w:val="000000"/>
                <w:spacing w:val="3"/>
                <w:kern w:val="0"/>
                <w:sz w:val="24"/>
                <w:szCs w:val="24"/>
                <w:lang w:val="en-US" w:eastAsia="en-US" w:bidi="ar-SA"/>
              </w:rPr>
              <w:t>联系人：</w:t>
            </w:r>
            <w:r>
              <w:rPr>
                <w:rFonts w:hint="eastAsia" w:ascii="仿宋" w:hAnsi="仿宋" w:eastAsia="仿宋" w:cs="仿宋"/>
                <w:snapToGrid w:val="0"/>
                <w:color w:val="000000"/>
                <w:spacing w:val="3"/>
                <w:kern w:val="0"/>
                <w:sz w:val="24"/>
                <w:szCs w:val="24"/>
                <w:lang w:val="en-US" w:eastAsia="zh-CN" w:bidi="ar-SA"/>
              </w:rPr>
              <w:t>贾雪滢、王娜</w:t>
            </w:r>
          </w:p>
          <w:p w14:paraId="47762B83">
            <w:pPr>
              <w:kinsoku w:val="0"/>
              <w:autoSpaceDE w:val="0"/>
              <w:autoSpaceDN w:val="0"/>
              <w:adjustRightInd w:val="0"/>
              <w:snapToGrid w:val="0"/>
              <w:spacing w:before="238" w:line="223" w:lineRule="auto"/>
              <w:ind w:left="2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联系电话：0971</w:t>
            </w:r>
            <w:r>
              <w:rPr>
                <w:rFonts w:hint="eastAsia" w:ascii="仿宋" w:hAnsi="仿宋" w:eastAsia="仿宋" w:cs="仿宋"/>
                <w:snapToGrid w:val="0"/>
                <w:color w:val="000000"/>
                <w:spacing w:val="1"/>
                <w:kern w:val="0"/>
                <w:sz w:val="24"/>
                <w:szCs w:val="24"/>
                <w:lang w:val="en-US" w:eastAsia="zh-CN" w:bidi="ar-SA"/>
              </w:rPr>
              <w:t>-</w:t>
            </w:r>
            <w:r>
              <w:rPr>
                <w:rFonts w:ascii="仿宋" w:hAnsi="仿宋" w:eastAsia="仿宋" w:cs="仿宋"/>
                <w:snapToGrid w:val="0"/>
                <w:color w:val="000000"/>
                <w:spacing w:val="1"/>
                <w:kern w:val="0"/>
                <w:sz w:val="24"/>
                <w:szCs w:val="24"/>
                <w:lang w:val="en-US" w:eastAsia="en-US" w:bidi="ar-SA"/>
              </w:rPr>
              <w:t>6327712</w:t>
            </w:r>
          </w:p>
          <w:p w14:paraId="76625DD8">
            <w:pPr>
              <w:kinsoku w:val="0"/>
              <w:autoSpaceDE w:val="0"/>
              <w:autoSpaceDN w:val="0"/>
              <w:adjustRightInd w:val="0"/>
              <w:snapToGrid w:val="0"/>
              <w:spacing w:before="236" w:line="222" w:lineRule="auto"/>
              <w:ind w:left="2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联系地址：青海省西宁市城西区五四西路65号</w:t>
            </w:r>
          </w:p>
        </w:tc>
      </w:tr>
      <w:tr w14:paraId="2FE77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2174" w:type="dxa"/>
            <w:vAlign w:val="top"/>
          </w:tcPr>
          <w:p w14:paraId="2B9AD9AB">
            <w:pPr>
              <w:kinsoku w:val="0"/>
              <w:autoSpaceDE w:val="0"/>
              <w:autoSpaceDN w:val="0"/>
              <w:adjustRightInd w:val="0"/>
              <w:snapToGrid w:val="0"/>
              <w:spacing w:before="152" w:line="221" w:lineRule="auto"/>
              <w:ind w:left="4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代理机构开户银行</w:t>
            </w:r>
          </w:p>
        </w:tc>
        <w:tc>
          <w:tcPr>
            <w:tcW w:w="6603" w:type="dxa"/>
            <w:gridSpan w:val="2"/>
            <w:vAlign w:val="top"/>
          </w:tcPr>
          <w:p w14:paraId="43FCFBE1">
            <w:pPr>
              <w:kinsoku w:val="0"/>
              <w:autoSpaceDE w:val="0"/>
              <w:autoSpaceDN w:val="0"/>
              <w:adjustRightInd w:val="0"/>
              <w:snapToGrid w:val="0"/>
              <w:spacing w:before="152" w:line="221" w:lineRule="auto"/>
              <w:ind w:left="3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建行西宁城西支行</w:t>
            </w:r>
          </w:p>
        </w:tc>
      </w:tr>
      <w:tr w14:paraId="593B1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483" w:hRule="atLeast"/>
        </w:trPr>
        <w:tc>
          <w:tcPr>
            <w:tcW w:w="2174" w:type="dxa"/>
            <w:vAlign w:val="top"/>
          </w:tcPr>
          <w:p w14:paraId="4B8E3BDE">
            <w:pPr>
              <w:kinsoku w:val="0"/>
              <w:autoSpaceDE w:val="0"/>
              <w:autoSpaceDN w:val="0"/>
              <w:adjustRightInd w:val="0"/>
              <w:snapToGrid w:val="0"/>
              <w:spacing w:before="150" w:line="223" w:lineRule="auto"/>
              <w:ind w:left="6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4"/>
                <w:kern w:val="0"/>
                <w:sz w:val="24"/>
                <w:szCs w:val="24"/>
                <w:lang w:val="en-US" w:eastAsia="en-US" w:bidi="ar-SA"/>
              </w:rPr>
              <w:t>收款人</w:t>
            </w:r>
          </w:p>
        </w:tc>
        <w:tc>
          <w:tcPr>
            <w:tcW w:w="6590" w:type="dxa"/>
            <w:vAlign w:val="top"/>
          </w:tcPr>
          <w:p w14:paraId="7C57B2E8">
            <w:pPr>
              <w:kinsoku w:val="0"/>
              <w:autoSpaceDE w:val="0"/>
              <w:autoSpaceDN w:val="0"/>
              <w:adjustRightInd w:val="0"/>
              <w:snapToGrid w:val="0"/>
              <w:spacing w:before="151" w:line="222" w:lineRule="auto"/>
              <w:ind w:left="4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青海省招标有限责任公司</w:t>
            </w:r>
          </w:p>
        </w:tc>
      </w:tr>
      <w:tr w14:paraId="5826E1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476" w:hRule="atLeast"/>
        </w:trPr>
        <w:tc>
          <w:tcPr>
            <w:tcW w:w="2174" w:type="dxa"/>
            <w:vAlign w:val="top"/>
          </w:tcPr>
          <w:p w14:paraId="6673C6B7">
            <w:pPr>
              <w:kinsoku w:val="0"/>
              <w:autoSpaceDE w:val="0"/>
              <w:autoSpaceDN w:val="0"/>
              <w:adjustRightInd w:val="0"/>
              <w:snapToGrid w:val="0"/>
              <w:spacing w:before="144" w:line="221" w:lineRule="auto"/>
              <w:ind w:left="3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8"/>
                <w:kern w:val="0"/>
                <w:sz w:val="24"/>
                <w:szCs w:val="24"/>
                <w:lang w:val="en-US" w:eastAsia="en-US" w:bidi="ar-SA"/>
              </w:rPr>
              <w:t>银行账号</w:t>
            </w:r>
          </w:p>
        </w:tc>
        <w:tc>
          <w:tcPr>
            <w:tcW w:w="6590" w:type="dxa"/>
            <w:vAlign w:val="top"/>
          </w:tcPr>
          <w:p w14:paraId="320C32B2">
            <w:pPr>
              <w:kinsoku w:val="0"/>
              <w:autoSpaceDE w:val="0"/>
              <w:autoSpaceDN w:val="0"/>
              <w:adjustRightInd w:val="0"/>
              <w:snapToGrid w:val="0"/>
              <w:spacing w:before="147" w:line="221" w:lineRule="auto"/>
              <w:ind w:left="2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63001373637050019785（行号：105851002207）</w:t>
            </w:r>
          </w:p>
        </w:tc>
      </w:tr>
      <w:tr w14:paraId="18387F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5170" w:hRule="atLeast"/>
        </w:trPr>
        <w:tc>
          <w:tcPr>
            <w:tcW w:w="2174" w:type="dxa"/>
            <w:vAlign w:val="top"/>
          </w:tcPr>
          <w:p w14:paraId="458FDB5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0368CE7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6F79C4A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4817180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6560C0A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691E74E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660A37E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46BBB6C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727F1B77">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14:paraId="4AAA9C1F">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14:paraId="6C536431">
            <w:pPr>
              <w:kinsoku w:val="0"/>
              <w:autoSpaceDE w:val="0"/>
              <w:autoSpaceDN w:val="0"/>
              <w:adjustRightInd w:val="0"/>
              <w:snapToGrid w:val="0"/>
              <w:spacing w:before="78" w:line="222" w:lineRule="auto"/>
              <w:ind w:left="3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9"/>
                <w:kern w:val="0"/>
                <w:sz w:val="24"/>
                <w:szCs w:val="24"/>
                <w:lang w:val="en-US" w:eastAsia="en-US" w:bidi="ar-SA"/>
              </w:rPr>
              <w:t>其他事项</w:t>
            </w:r>
          </w:p>
        </w:tc>
        <w:tc>
          <w:tcPr>
            <w:tcW w:w="6590" w:type="dxa"/>
            <w:vAlign w:val="top"/>
          </w:tcPr>
          <w:p w14:paraId="4CB1206A">
            <w:pPr>
              <w:kinsoku w:val="0"/>
              <w:autoSpaceDE w:val="0"/>
              <w:autoSpaceDN w:val="0"/>
              <w:adjustRightInd w:val="0"/>
              <w:snapToGrid w:val="0"/>
              <w:spacing w:before="78" w:line="357" w:lineRule="auto"/>
              <w:ind w:left="31" w:right="145" w:firstLine="9"/>
              <w:jc w:val="both"/>
              <w:textAlignment w:val="baseline"/>
              <w:rPr>
                <w:rFonts w:ascii="仿宋" w:hAnsi="仿宋" w:eastAsia="仿宋" w:cs="仿宋"/>
                <w:snapToGrid w:val="0"/>
                <w:color w:val="000000"/>
                <w:spacing w:val="16"/>
                <w:kern w:val="0"/>
                <w:sz w:val="24"/>
                <w:szCs w:val="24"/>
                <w:lang w:val="en-US" w:eastAsia="en-US" w:bidi="ar-SA"/>
              </w:rPr>
            </w:pPr>
            <w:r>
              <w:rPr>
                <w:rFonts w:ascii="仿宋" w:hAnsi="仿宋" w:eastAsia="仿宋" w:cs="仿宋"/>
                <w:snapToGrid w:val="0"/>
                <w:color w:val="000000"/>
                <w:spacing w:val="16"/>
                <w:kern w:val="0"/>
                <w:sz w:val="24"/>
                <w:szCs w:val="24"/>
                <w:lang w:val="en-US" w:eastAsia="en-US" w:bidi="ar-SA"/>
              </w:rPr>
              <w:t>1、本公告发布于《青海政府采购网》。</w:t>
            </w:r>
          </w:p>
          <w:p w14:paraId="03413683">
            <w:pPr>
              <w:kinsoku w:val="0"/>
              <w:autoSpaceDE w:val="0"/>
              <w:autoSpaceDN w:val="0"/>
              <w:adjustRightInd w:val="0"/>
              <w:snapToGrid w:val="0"/>
              <w:spacing w:before="78" w:line="357" w:lineRule="auto"/>
              <w:ind w:left="31" w:right="145" w:firstLine="9"/>
              <w:jc w:val="both"/>
              <w:textAlignment w:val="baseline"/>
              <w:rPr>
                <w:rFonts w:ascii="仿宋" w:hAnsi="仿宋" w:eastAsia="仿宋" w:cs="仿宋"/>
                <w:snapToGrid w:val="0"/>
                <w:color w:val="000000"/>
                <w:spacing w:val="16"/>
                <w:kern w:val="0"/>
                <w:sz w:val="24"/>
                <w:szCs w:val="24"/>
                <w:lang w:val="en-US" w:eastAsia="en-US" w:bidi="ar-SA"/>
              </w:rPr>
            </w:pPr>
            <w:r>
              <w:rPr>
                <w:rFonts w:ascii="仿宋" w:hAnsi="仿宋" w:eastAsia="仿宋" w:cs="仿宋"/>
                <w:snapToGrid w:val="0"/>
                <w:color w:val="000000"/>
                <w:spacing w:val="16"/>
                <w:kern w:val="0"/>
                <w:sz w:val="24"/>
                <w:szCs w:val="24"/>
                <w:lang w:val="en-US" w:eastAsia="en-US" w:bidi="ar-SA"/>
              </w:rPr>
              <w:t>2、公告期限：自青海政府采购网发布之日起5个工作日；公告内容以青海政府采购网发布的为准。</w:t>
            </w:r>
          </w:p>
          <w:p w14:paraId="01A88317">
            <w:pPr>
              <w:kinsoku w:val="0"/>
              <w:autoSpaceDE w:val="0"/>
              <w:autoSpaceDN w:val="0"/>
              <w:adjustRightInd w:val="0"/>
              <w:snapToGrid w:val="0"/>
              <w:spacing w:before="78" w:line="357" w:lineRule="auto"/>
              <w:ind w:left="31" w:right="145" w:firstLine="9"/>
              <w:jc w:val="both"/>
              <w:textAlignment w:val="baseline"/>
              <w:rPr>
                <w:rFonts w:ascii="仿宋" w:hAnsi="仿宋" w:eastAsia="仿宋" w:cs="仿宋"/>
                <w:snapToGrid w:val="0"/>
                <w:color w:val="000000"/>
                <w:spacing w:val="16"/>
                <w:kern w:val="0"/>
                <w:sz w:val="24"/>
                <w:szCs w:val="24"/>
                <w:lang w:val="en-US" w:eastAsia="en-US" w:bidi="ar-SA"/>
              </w:rPr>
            </w:pPr>
            <w:r>
              <w:rPr>
                <w:rFonts w:ascii="仿宋" w:hAnsi="仿宋" w:eastAsia="仿宋" w:cs="仿宋"/>
                <w:snapToGrid w:val="0"/>
                <w:color w:val="000000"/>
                <w:spacing w:val="16"/>
                <w:kern w:val="0"/>
                <w:sz w:val="24"/>
                <w:szCs w:val="24"/>
                <w:lang w:val="en-US" w:eastAsia="en-US" w:bidi="ar-SA"/>
              </w:rPr>
              <w:t>3、项目落实的采购政策：节约能源、保护环境、促进中小企业发展等。</w:t>
            </w:r>
          </w:p>
          <w:p w14:paraId="391E8CF7">
            <w:pPr>
              <w:kinsoku w:val="0"/>
              <w:autoSpaceDE w:val="0"/>
              <w:autoSpaceDN w:val="0"/>
              <w:adjustRightInd w:val="0"/>
              <w:snapToGrid w:val="0"/>
              <w:spacing w:before="78" w:line="357" w:lineRule="auto"/>
              <w:ind w:left="31" w:right="145" w:firstLine="9"/>
              <w:jc w:val="both"/>
              <w:textAlignment w:val="baseline"/>
              <w:rPr>
                <w:rFonts w:ascii="仿宋" w:hAnsi="仿宋" w:eastAsia="仿宋" w:cs="仿宋"/>
                <w:snapToGrid w:val="0"/>
                <w:color w:val="000000"/>
                <w:spacing w:val="16"/>
                <w:kern w:val="0"/>
                <w:sz w:val="24"/>
                <w:szCs w:val="24"/>
                <w:lang w:val="en-US" w:eastAsia="en-US" w:bidi="ar-SA"/>
              </w:rPr>
            </w:pPr>
            <w:r>
              <w:rPr>
                <w:rFonts w:ascii="仿宋" w:hAnsi="仿宋" w:eastAsia="仿宋" w:cs="仿宋"/>
                <w:snapToGrid w:val="0"/>
                <w:color w:val="000000"/>
                <w:spacing w:val="16"/>
                <w:kern w:val="0"/>
                <w:sz w:val="24"/>
                <w:szCs w:val="24"/>
                <w:lang w:val="en-US" w:eastAsia="en-US" w:bidi="ar-SA"/>
              </w:rPr>
              <w:t>4、若对项目采购电子交易系统操作有疑问，可登录政采云（</w:t>
            </w:r>
            <w:r>
              <w:rPr>
                <w:rFonts w:ascii="仿宋" w:hAnsi="仿宋" w:eastAsia="仿宋" w:cs="仿宋"/>
                <w:snapToGrid w:val="0"/>
                <w:color w:val="000000"/>
                <w:spacing w:val="16"/>
                <w:kern w:val="0"/>
                <w:sz w:val="24"/>
                <w:szCs w:val="24"/>
                <w:lang w:val="en-US" w:eastAsia="en-US" w:bidi="ar-SA"/>
              </w:rPr>
              <w:fldChar w:fldCharType="begin"/>
            </w:r>
            <w:r>
              <w:rPr>
                <w:rFonts w:ascii="仿宋" w:hAnsi="仿宋" w:eastAsia="仿宋" w:cs="仿宋"/>
                <w:snapToGrid w:val="0"/>
                <w:color w:val="000000"/>
                <w:spacing w:val="16"/>
                <w:kern w:val="0"/>
                <w:sz w:val="24"/>
                <w:szCs w:val="24"/>
                <w:lang w:val="en-US" w:eastAsia="en-US" w:bidi="ar-SA"/>
              </w:rPr>
              <w:instrText xml:space="preserve"> HYPERLINK "https://www.zcygov.cn/" </w:instrText>
            </w:r>
            <w:r>
              <w:rPr>
                <w:rFonts w:ascii="仿宋" w:hAnsi="仿宋" w:eastAsia="仿宋" w:cs="仿宋"/>
                <w:snapToGrid w:val="0"/>
                <w:color w:val="000000"/>
                <w:spacing w:val="16"/>
                <w:kern w:val="0"/>
                <w:sz w:val="24"/>
                <w:szCs w:val="24"/>
                <w:lang w:val="en-US" w:eastAsia="en-US" w:bidi="ar-SA"/>
              </w:rPr>
              <w:fldChar w:fldCharType="separate"/>
            </w:r>
            <w:r>
              <w:rPr>
                <w:rFonts w:ascii="仿宋" w:hAnsi="仿宋" w:eastAsia="仿宋" w:cs="仿宋"/>
                <w:snapToGrid w:val="0"/>
                <w:color w:val="000000"/>
                <w:spacing w:val="16"/>
                <w:kern w:val="0"/>
                <w:sz w:val="24"/>
                <w:szCs w:val="24"/>
                <w:lang w:val="en-US" w:eastAsia="en-US" w:bidi="ar-SA"/>
              </w:rPr>
              <w:t>https://www.zcygov.cn/</w:t>
            </w:r>
            <w:r>
              <w:rPr>
                <w:rFonts w:ascii="仿宋" w:hAnsi="仿宋" w:eastAsia="仿宋" w:cs="仿宋"/>
                <w:snapToGrid w:val="0"/>
                <w:color w:val="000000"/>
                <w:spacing w:val="16"/>
                <w:kern w:val="0"/>
                <w:sz w:val="24"/>
                <w:szCs w:val="24"/>
                <w:lang w:val="en-US" w:eastAsia="en-US" w:bidi="ar-SA"/>
              </w:rPr>
              <w:fldChar w:fldCharType="end"/>
            </w:r>
            <w:r>
              <w:rPr>
                <w:rFonts w:ascii="仿宋" w:hAnsi="仿宋" w:eastAsia="仿宋" w:cs="仿宋"/>
                <w:snapToGrid w:val="0"/>
                <w:color w:val="000000"/>
                <w:spacing w:val="16"/>
                <w:kern w:val="0"/>
                <w:sz w:val="24"/>
                <w:szCs w:val="24"/>
                <w:lang w:val="en-US" w:eastAsia="en-US" w:bidi="ar-SA"/>
              </w:rPr>
              <w:t>），点击右侧咨询小采，获取采小蜜智能服务管家帮助，或拨打政采云服务热线95763获取热线服务帮助。CA问题联系电话（人工）；天谷CA400-087-8198惠信CA:400-888-4636；北京CA：010-5851-5511400-919-7888。</w:t>
            </w:r>
          </w:p>
          <w:p w14:paraId="1E4FD672">
            <w:pPr>
              <w:kinsoku w:val="0"/>
              <w:autoSpaceDE w:val="0"/>
              <w:autoSpaceDN w:val="0"/>
              <w:adjustRightInd w:val="0"/>
              <w:snapToGrid w:val="0"/>
              <w:spacing w:before="78" w:line="357" w:lineRule="auto"/>
              <w:ind w:left="31" w:right="145" w:firstLine="9"/>
              <w:jc w:val="both"/>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6"/>
                <w:kern w:val="0"/>
                <w:sz w:val="24"/>
                <w:szCs w:val="24"/>
                <w:lang w:val="en-US" w:eastAsia="en-US" w:bidi="ar-SA"/>
              </w:rPr>
              <w:t>5、本项目供应商可通过政采云线上平台进行质疑程序，代理机构通过线上平台进行质疑投诉流程工作。</w:t>
            </w:r>
          </w:p>
        </w:tc>
      </w:tr>
      <w:tr w14:paraId="7ABDE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1452" w:hRule="atLeast"/>
        </w:trPr>
        <w:tc>
          <w:tcPr>
            <w:tcW w:w="2174" w:type="dxa"/>
            <w:vAlign w:val="center"/>
          </w:tcPr>
          <w:p w14:paraId="390BC4C9">
            <w:pPr>
              <w:kinsoku w:val="0"/>
              <w:autoSpaceDE w:val="0"/>
              <w:autoSpaceDN w:val="0"/>
              <w:adjustRightInd w:val="0"/>
              <w:snapToGrid w:val="0"/>
              <w:spacing w:before="78" w:line="222" w:lineRule="auto"/>
              <w:jc w:val="both"/>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政府采购合同备案</w:t>
            </w:r>
          </w:p>
        </w:tc>
        <w:tc>
          <w:tcPr>
            <w:tcW w:w="6590" w:type="dxa"/>
            <w:vAlign w:val="center"/>
          </w:tcPr>
          <w:p w14:paraId="1C5384B0">
            <w:pPr>
              <w:kinsoku w:val="0"/>
              <w:autoSpaceDE w:val="0"/>
              <w:autoSpaceDN w:val="0"/>
              <w:adjustRightInd w:val="0"/>
              <w:snapToGrid w:val="0"/>
              <w:spacing w:before="78" w:line="355" w:lineRule="auto"/>
              <w:ind w:right="1708"/>
              <w:jc w:val="both"/>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采购合同全数返回采购代理机构签字，盖章。</w:t>
            </w:r>
            <w:r>
              <w:rPr>
                <w:rFonts w:ascii="仿宋" w:hAnsi="仿宋" w:eastAsia="仿宋" w:cs="仿宋"/>
                <w:snapToGrid w:val="0"/>
                <w:color w:val="000000"/>
                <w:spacing w:val="3"/>
                <w:kern w:val="0"/>
                <w:sz w:val="24"/>
                <w:szCs w:val="24"/>
                <w:lang w:val="en-US" w:eastAsia="en-US" w:bidi="ar-SA"/>
              </w:rPr>
              <w:t>采购代理机构留存一份原件备案。</w:t>
            </w:r>
          </w:p>
        </w:tc>
      </w:tr>
      <w:tr w14:paraId="0A428E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990" w:hRule="atLeast"/>
        </w:trPr>
        <w:tc>
          <w:tcPr>
            <w:tcW w:w="2174" w:type="dxa"/>
            <w:vAlign w:val="top"/>
          </w:tcPr>
          <w:p w14:paraId="4EAB8B3E">
            <w:pPr>
              <w:widowControl/>
              <w:kinsoku w:val="0"/>
              <w:autoSpaceDE w:val="0"/>
              <w:autoSpaceDN w:val="0"/>
              <w:adjustRightInd w:val="0"/>
              <w:snapToGrid w:val="0"/>
              <w:spacing w:line="326" w:lineRule="auto"/>
              <w:jc w:val="left"/>
              <w:textAlignment w:val="baseline"/>
              <w:rPr>
                <w:rFonts w:ascii="Arial" w:hAnsi="Arial" w:eastAsia="Arial" w:cs="Arial"/>
                <w:snapToGrid w:val="0"/>
                <w:color w:val="000000"/>
                <w:kern w:val="0"/>
                <w:sz w:val="21"/>
                <w:szCs w:val="21"/>
                <w:lang w:eastAsia="en-US"/>
              </w:rPr>
            </w:pPr>
          </w:p>
          <w:p w14:paraId="01A61784">
            <w:pPr>
              <w:kinsoku w:val="0"/>
              <w:autoSpaceDE w:val="0"/>
              <w:autoSpaceDN w:val="0"/>
              <w:adjustRightInd w:val="0"/>
              <w:snapToGrid w:val="0"/>
              <w:spacing w:before="78" w:line="222" w:lineRule="auto"/>
              <w:ind w:left="4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财政监督部门及电话</w:t>
            </w:r>
          </w:p>
        </w:tc>
        <w:tc>
          <w:tcPr>
            <w:tcW w:w="6590" w:type="dxa"/>
            <w:vAlign w:val="top"/>
          </w:tcPr>
          <w:p w14:paraId="285CBC9C">
            <w:pPr>
              <w:kinsoku w:val="0"/>
              <w:autoSpaceDE w:val="0"/>
              <w:autoSpaceDN w:val="0"/>
              <w:adjustRightInd w:val="0"/>
              <w:snapToGrid w:val="0"/>
              <w:spacing w:before="80" w:line="221" w:lineRule="auto"/>
              <w:ind w:left="16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监督单位：</w:t>
            </w:r>
            <w:r>
              <w:rPr>
                <w:rFonts w:hint="eastAsia" w:ascii="仿宋" w:hAnsi="仿宋" w:eastAsia="仿宋" w:cs="仿宋"/>
                <w:snapToGrid w:val="0"/>
                <w:color w:val="000000"/>
                <w:spacing w:val="-7"/>
                <w:kern w:val="0"/>
                <w:sz w:val="24"/>
                <w:szCs w:val="24"/>
                <w:lang w:val="en-US" w:eastAsia="zh-CN" w:bidi="ar-SA"/>
              </w:rPr>
              <w:t>西宁市</w:t>
            </w:r>
            <w:r>
              <w:rPr>
                <w:rFonts w:ascii="仿宋" w:hAnsi="仿宋" w:eastAsia="仿宋" w:cs="仿宋"/>
                <w:snapToGrid w:val="0"/>
                <w:color w:val="000000"/>
                <w:spacing w:val="-7"/>
                <w:kern w:val="0"/>
                <w:sz w:val="24"/>
                <w:szCs w:val="24"/>
                <w:lang w:val="en-US" w:eastAsia="en-US" w:bidi="ar-SA"/>
              </w:rPr>
              <w:t>财政局</w:t>
            </w:r>
          </w:p>
          <w:p w14:paraId="1BAEAC5B">
            <w:pPr>
              <w:widowControl/>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lang w:eastAsia="en-US"/>
              </w:rPr>
            </w:pPr>
          </w:p>
          <w:p w14:paraId="58F3F4C4">
            <w:pPr>
              <w:kinsoku w:val="0"/>
              <w:autoSpaceDE w:val="0"/>
              <w:autoSpaceDN w:val="0"/>
              <w:adjustRightInd w:val="0"/>
              <w:snapToGrid w:val="0"/>
              <w:spacing w:before="78" w:line="206" w:lineRule="auto"/>
              <w:ind w:left="141"/>
              <w:jc w:val="left"/>
              <w:textAlignment w:val="baseline"/>
              <w:rPr>
                <w:rFonts w:hint="default" w:ascii="仿宋" w:hAnsi="仿宋" w:eastAsia="仿宋" w:cs="仿宋"/>
                <w:snapToGrid w:val="0"/>
                <w:color w:val="000000"/>
                <w:kern w:val="0"/>
                <w:sz w:val="24"/>
                <w:szCs w:val="24"/>
                <w:lang w:val="en-US" w:eastAsia="zh-CN" w:bidi="ar-SA"/>
              </w:rPr>
            </w:pPr>
            <w:r>
              <w:rPr>
                <w:rFonts w:ascii="仿宋" w:hAnsi="仿宋" w:eastAsia="仿宋" w:cs="仿宋"/>
                <w:snapToGrid w:val="0"/>
                <w:color w:val="000000"/>
                <w:spacing w:val="-5"/>
                <w:kern w:val="0"/>
                <w:sz w:val="24"/>
                <w:szCs w:val="24"/>
                <w:lang w:val="en-US" w:eastAsia="en-US" w:bidi="ar-SA"/>
              </w:rPr>
              <w:t>联系电话：097</w:t>
            </w:r>
            <w:r>
              <w:rPr>
                <w:rFonts w:hint="eastAsia" w:ascii="仿宋" w:hAnsi="仿宋" w:eastAsia="仿宋" w:cs="仿宋"/>
                <w:snapToGrid w:val="0"/>
                <w:color w:val="000000"/>
                <w:spacing w:val="-5"/>
                <w:kern w:val="0"/>
                <w:sz w:val="24"/>
                <w:szCs w:val="24"/>
                <w:lang w:val="en-US" w:eastAsia="zh-CN" w:bidi="ar-SA"/>
              </w:rPr>
              <w:t>1</w:t>
            </w:r>
            <w:r>
              <w:rPr>
                <w:rFonts w:ascii="仿宋" w:hAnsi="仿宋" w:eastAsia="仿宋" w:cs="仿宋"/>
                <w:snapToGrid w:val="0"/>
                <w:color w:val="000000"/>
                <w:spacing w:val="-5"/>
                <w:kern w:val="0"/>
                <w:sz w:val="24"/>
                <w:szCs w:val="24"/>
                <w:lang w:val="en-US" w:eastAsia="en-US" w:bidi="ar-SA"/>
              </w:rPr>
              <w:t>-</w:t>
            </w:r>
            <w:r>
              <w:rPr>
                <w:rFonts w:hint="eastAsia" w:ascii="仿宋" w:hAnsi="仿宋" w:eastAsia="仿宋" w:cs="仿宋"/>
                <w:snapToGrid w:val="0"/>
                <w:color w:val="000000"/>
                <w:spacing w:val="-5"/>
                <w:kern w:val="0"/>
                <w:sz w:val="24"/>
                <w:szCs w:val="24"/>
                <w:lang w:val="en-US" w:eastAsia="zh-CN" w:bidi="ar-SA"/>
              </w:rPr>
              <w:t>6304026</w:t>
            </w:r>
          </w:p>
        </w:tc>
      </w:tr>
    </w:tbl>
    <w:p w14:paraId="594C8028">
      <w:pPr>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val="en-US" w:eastAsia="en-US" w:bidi="ar-SA"/>
        </w:rPr>
      </w:pPr>
    </w:p>
    <w:p w14:paraId="2D0B26F7">
      <w:pPr>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val="en-US" w:eastAsia="en-US" w:bidi="ar-SA"/>
        </w:rPr>
      </w:pPr>
    </w:p>
    <w:p w14:paraId="4FF2E23A">
      <w:pPr>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val="en-US" w:eastAsia="en-US" w:bidi="ar-SA"/>
        </w:rPr>
      </w:pPr>
    </w:p>
    <w:p w14:paraId="0F724E79">
      <w:pPr>
        <w:kinsoku w:val="0"/>
        <w:autoSpaceDE w:val="0"/>
        <w:autoSpaceDN w:val="0"/>
        <w:adjustRightInd w:val="0"/>
        <w:snapToGrid w:val="0"/>
        <w:spacing w:before="80" w:line="221" w:lineRule="auto"/>
        <w:ind w:left="160"/>
        <w:jc w:val="center"/>
        <w:textAlignment w:val="baseline"/>
        <w:rPr>
          <w:rFonts w:ascii="仿宋" w:hAnsi="仿宋" w:eastAsia="仿宋" w:cs="仿宋"/>
          <w:snapToGrid w:val="0"/>
          <w:color w:val="000000"/>
          <w:spacing w:val="-7"/>
          <w:kern w:val="0"/>
          <w:sz w:val="24"/>
          <w:szCs w:val="24"/>
          <w:lang w:val="en-US" w:eastAsia="en-US" w:bidi="ar-SA"/>
        </w:rPr>
      </w:pPr>
      <w:r>
        <w:rPr>
          <w:rFonts w:hint="eastAsia" w:ascii="仿宋" w:hAnsi="仿宋" w:eastAsia="仿宋" w:cs="仿宋"/>
          <w:snapToGrid w:val="0"/>
          <w:color w:val="000000"/>
          <w:spacing w:val="-7"/>
          <w:kern w:val="0"/>
          <w:sz w:val="24"/>
          <w:szCs w:val="24"/>
          <w:lang w:val="en-US" w:eastAsia="zh-CN" w:bidi="ar-SA"/>
        </w:rPr>
        <w:t xml:space="preserve">                        </w:t>
      </w:r>
      <w:r>
        <w:rPr>
          <w:rFonts w:ascii="仿宋" w:hAnsi="仿宋" w:eastAsia="仿宋" w:cs="仿宋"/>
          <w:snapToGrid w:val="0"/>
          <w:color w:val="000000"/>
          <w:spacing w:val="-7"/>
          <w:kern w:val="0"/>
          <w:sz w:val="24"/>
          <w:szCs w:val="24"/>
          <w:lang w:val="en-US" w:eastAsia="en-US" w:bidi="ar-SA"/>
        </w:rPr>
        <w:t>青海省招标有限责任公司</w:t>
      </w:r>
    </w:p>
    <w:p w14:paraId="6EEBB6EB">
      <w:pPr>
        <w:kinsoku w:val="0"/>
        <w:autoSpaceDE w:val="0"/>
        <w:autoSpaceDN w:val="0"/>
        <w:adjustRightInd w:val="0"/>
        <w:snapToGrid w:val="0"/>
        <w:spacing w:before="80" w:line="221" w:lineRule="auto"/>
        <w:ind w:left="160"/>
        <w:jc w:val="center"/>
        <w:textAlignment w:val="baseline"/>
        <w:rPr>
          <w:rFonts w:ascii="仿宋" w:hAnsi="仿宋" w:eastAsia="仿宋" w:cs="仿宋"/>
          <w:snapToGrid w:val="0"/>
          <w:color w:val="000000"/>
          <w:spacing w:val="-7"/>
          <w:kern w:val="0"/>
          <w:sz w:val="24"/>
          <w:szCs w:val="24"/>
          <w:lang w:val="en-US" w:eastAsia="en-US" w:bidi="ar-SA"/>
        </w:rPr>
      </w:pPr>
      <w:r>
        <w:rPr>
          <w:rFonts w:hint="eastAsia" w:ascii="仿宋" w:hAnsi="仿宋" w:eastAsia="仿宋" w:cs="仿宋"/>
          <w:snapToGrid w:val="0"/>
          <w:color w:val="000000"/>
          <w:spacing w:val="-7"/>
          <w:kern w:val="0"/>
          <w:sz w:val="24"/>
          <w:szCs w:val="24"/>
          <w:lang w:val="en-US" w:eastAsia="zh-CN" w:bidi="ar-SA"/>
        </w:rPr>
        <w:t xml:space="preserve">                        </w:t>
      </w:r>
      <w:r>
        <w:rPr>
          <w:rFonts w:ascii="仿宋" w:hAnsi="仿宋" w:eastAsia="仿宋" w:cs="仿宋"/>
          <w:snapToGrid w:val="0"/>
          <w:color w:val="000000"/>
          <w:spacing w:val="-7"/>
          <w:kern w:val="0"/>
          <w:sz w:val="24"/>
          <w:szCs w:val="24"/>
          <w:lang w:val="en-US" w:eastAsia="en-US" w:bidi="ar-SA"/>
        </w:rPr>
        <w:t>202</w:t>
      </w:r>
      <w:r>
        <w:rPr>
          <w:rFonts w:hint="eastAsia" w:ascii="仿宋" w:hAnsi="仿宋" w:eastAsia="仿宋" w:cs="仿宋"/>
          <w:snapToGrid w:val="0"/>
          <w:color w:val="000000"/>
          <w:spacing w:val="-7"/>
          <w:kern w:val="0"/>
          <w:sz w:val="24"/>
          <w:szCs w:val="24"/>
          <w:lang w:val="en-US" w:eastAsia="zh-CN" w:bidi="ar-SA"/>
        </w:rPr>
        <w:t>5</w:t>
      </w:r>
      <w:r>
        <w:rPr>
          <w:rFonts w:ascii="仿宋" w:hAnsi="仿宋" w:eastAsia="仿宋" w:cs="仿宋"/>
          <w:snapToGrid w:val="0"/>
          <w:color w:val="000000"/>
          <w:spacing w:val="-7"/>
          <w:kern w:val="0"/>
          <w:sz w:val="24"/>
          <w:szCs w:val="24"/>
          <w:lang w:val="en-US" w:eastAsia="en-US" w:bidi="ar-SA"/>
        </w:rPr>
        <w:t>年</w:t>
      </w:r>
      <w:r>
        <w:rPr>
          <w:rFonts w:hint="eastAsia" w:ascii="仿宋" w:hAnsi="仿宋" w:eastAsia="仿宋" w:cs="仿宋"/>
          <w:snapToGrid w:val="0"/>
          <w:color w:val="000000"/>
          <w:spacing w:val="-7"/>
          <w:kern w:val="0"/>
          <w:sz w:val="24"/>
          <w:szCs w:val="24"/>
          <w:lang w:val="en-US" w:eastAsia="zh-CN" w:bidi="ar-SA"/>
        </w:rPr>
        <w:t>6</w:t>
      </w:r>
      <w:r>
        <w:rPr>
          <w:rFonts w:ascii="仿宋" w:hAnsi="仿宋" w:eastAsia="仿宋" w:cs="仿宋"/>
          <w:snapToGrid w:val="0"/>
          <w:color w:val="000000"/>
          <w:spacing w:val="-7"/>
          <w:kern w:val="0"/>
          <w:sz w:val="24"/>
          <w:szCs w:val="24"/>
          <w:lang w:val="en-US" w:eastAsia="en-US" w:bidi="ar-SA"/>
        </w:rPr>
        <w:t>月</w:t>
      </w:r>
      <w:r>
        <w:rPr>
          <w:rFonts w:hint="eastAsia" w:ascii="仿宋" w:hAnsi="仿宋" w:eastAsia="仿宋" w:cs="仿宋"/>
          <w:snapToGrid w:val="0"/>
          <w:color w:val="000000"/>
          <w:spacing w:val="-7"/>
          <w:kern w:val="0"/>
          <w:sz w:val="24"/>
          <w:szCs w:val="24"/>
          <w:lang w:val="en-US" w:eastAsia="zh-CN" w:bidi="ar-SA"/>
        </w:rPr>
        <w:t>18</w:t>
      </w:r>
      <w:r>
        <w:rPr>
          <w:rFonts w:ascii="仿宋" w:hAnsi="仿宋" w:eastAsia="仿宋" w:cs="仿宋"/>
          <w:snapToGrid w:val="0"/>
          <w:color w:val="000000"/>
          <w:spacing w:val="-7"/>
          <w:kern w:val="0"/>
          <w:sz w:val="24"/>
          <w:szCs w:val="24"/>
          <w:lang w:val="en-US" w:eastAsia="en-US" w:bidi="ar-SA"/>
        </w:rPr>
        <w:t>日</w:t>
      </w:r>
    </w:p>
    <w:p w14:paraId="1BF65E1A">
      <w:pPr>
        <w:spacing w:line="229" w:lineRule="auto"/>
        <w:rPr>
          <w:rFonts w:ascii="仿宋" w:hAnsi="仿宋" w:eastAsia="仿宋" w:cs="仿宋"/>
          <w:sz w:val="24"/>
          <w:szCs w:val="24"/>
        </w:rPr>
        <w:sectPr>
          <w:footerReference r:id="rId5" w:type="default"/>
          <w:pgSz w:w="11906" w:h="16840"/>
          <w:pgMar w:top="400" w:right="1142" w:bottom="1212" w:left="1785" w:header="0" w:footer="999" w:gutter="0"/>
          <w:pgBorders>
            <w:top w:val="none" w:sz="0" w:space="0"/>
            <w:left w:val="none" w:sz="0" w:space="0"/>
            <w:bottom w:val="none" w:sz="0" w:space="0"/>
            <w:right w:val="none" w:sz="0" w:space="0"/>
          </w:pgBorders>
          <w:pgNumType w:fmt="numberInDash"/>
          <w:cols w:space="720" w:num="1"/>
        </w:sectPr>
      </w:pPr>
    </w:p>
    <w:p w14:paraId="5E24560C">
      <w:pPr>
        <w:widowControl/>
        <w:kinsoku w:val="0"/>
        <w:autoSpaceDE w:val="0"/>
        <w:autoSpaceDN w:val="0"/>
        <w:adjustRightInd w:val="0"/>
        <w:snapToGrid w:val="0"/>
        <w:spacing w:before="83" w:line="221" w:lineRule="auto"/>
        <w:ind w:left="2828" w:firstLine="339" w:firstLineChars="100"/>
        <w:jc w:val="left"/>
        <w:textAlignment w:val="baseline"/>
        <w:outlineLvl w:val="0"/>
        <w:rPr>
          <w:rFonts w:ascii="宋体" w:hAnsi="宋体" w:eastAsia="宋体" w:cs="宋体"/>
          <w:snapToGrid w:val="0"/>
          <w:color w:val="000000"/>
          <w:kern w:val="0"/>
          <w:sz w:val="34"/>
          <w:szCs w:val="34"/>
          <w:lang w:eastAsia="en-US"/>
        </w:rPr>
      </w:pPr>
      <w:bookmarkStart w:id="9" w:name="bookmark3"/>
      <w:bookmarkEnd w:id="9"/>
      <w:bookmarkStart w:id="10" w:name="_Toc6704"/>
      <w:r>
        <w:rPr>
          <w:rFonts w:ascii="宋体" w:hAnsi="宋体" w:eastAsia="宋体" w:cs="宋体"/>
          <w:b/>
          <w:bCs/>
          <w:snapToGrid w:val="0"/>
          <w:color w:val="000000"/>
          <w:spacing w:val="-1"/>
          <w:kern w:val="0"/>
          <w:sz w:val="34"/>
          <w:szCs w:val="34"/>
          <w:lang w:eastAsia="en-US"/>
        </w:rPr>
        <w:t>第二部分</w:t>
      </w:r>
      <w:r>
        <w:rPr>
          <w:rFonts w:hint="eastAsia" w:ascii="宋体" w:hAnsi="宋体" w:eastAsia="宋体" w:cs="宋体"/>
          <w:b/>
          <w:bCs/>
          <w:snapToGrid w:val="0"/>
          <w:color w:val="000000"/>
          <w:spacing w:val="-1"/>
          <w:kern w:val="0"/>
          <w:sz w:val="34"/>
          <w:szCs w:val="34"/>
          <w:lang w:val="en-US" w:eastAsia="zh-CN"/>
        </w:rPr>
        <w:t xml:space="preserve"> </w:t>
      </w:r>
      <w:r>
        <w:rPr>
          <w:rFonts w:hint="eastAsia" w:ascii="宋体" w:hAnsi="宋体" w:eastAsia="宋体" w:cs="宋体"/>
          <w:b/>
          <w:bCs/>
          <w:snapToGrid w:val="0"/>
          <w:color w:val="000000"/>
          <w:spacing w:val="-1"/>
          <w:kern w:val="0"/>
          <w:sz w:val="34"/>
          <w:szCs w:val="34"/>
          <w:lang w:eastAsia="zh-CN"/>
        </w:rPr>
        <w:t>供应商</w:t>
      </w:r>
      <w:r>
        <w:rPr>
          <w:rFonts w:ascii="宋体" w:hAnsi="宋体" w:eastAsia="宋体" w:cs="宋体"/>
          <w:b/>
          <w:bCs/>
          <w:snapToGrid w:val="0"/>
          <w:color w:val="000000"/>
          <w:spacing w:val="-1"/>
          <w:kern w:val="0"/>
          <w:sz w:val="34"/>
          <w:szCs w:val="34"/>
          <w:lang w:eastAsia="en-US"/>
        </w:rPr>
        <w:t>须知</w:t>
      </w:r>
      <w:bookmarkEnd w:id="10"/>
    </w:p>
    <w:p w14:paraId="3D145AB3">
      <w:pPr>
        <w:widowControl/>
        <w:kinsoku w:val="0"/>
        <w:autoSpaceDE w:val="0"/>
        <w:autoSpaceDN w:val="0"/>
        <w:adjustRightInd w:val="0"/>
        <w:snapToGrid w:val="0"/>
        <w:spacing w:before="286" w:line="221" w:lineRule="auto"/>
        <w:ind w:left="3928"/>
        <w:jc w:val="left"/>
        <w:textAlignment w:val="baseline"/>
        <w:outlineLvl w:val="1"/>
        <w:rPr>
          <w:rFonts w:ascii="宋体" w:hAnsi="宋体" w:eastAsia="宋体" w:cs="宋体"/>
          <w:snapToGrid w:val="0"/>
          <w:color w:val="000000"/>
          <w:kern w:val="0"/>
          <w:sz w:val="34"/>
          <w:szCs w:val="34"/>
          <w:lang w:eastAsia="en-US"/>
        </w:rPr>
      </w:pPr>
      <w:bookmarkStart w:id="11" w:name="_Toc8522"/>
      <w:r>
        <w:rPr>
          <w:rFonts w:ascii="宋体" w:hAnsi="宋体" w:eastAsia="宋体" w:cs="宋体"/>
          <w:b/>
          <w:bCs/>
          <w:snapToGrid w:val="0"/>
          <w:color w:val="000000"/>
          <w:spacing w:val="-4"/>
          <w:kern w:val="0"/>
          <w:sz w:val="34"/>
          <w:szCs w:val="34"/>
          <w:lang w:eastAsia="en-US"/>
        </w:rPr>
        <w:t>一、说明</w:t>
      </w:r>
      <w:bookmarkEnd w:id="11"/>
    </w:p>
    <w:p w14:paraId="551CA6CB">
      <w:pPr>
        <w:widowControl/>
        <w:kinsoku w:val="0"/>
        <w:autoSpaceDE w:val="0"/>
        <w:autoSpaceDN w:val="0"/>
        <w:adjustRightInd w:val="0"/>
        <w:snapToGrid w:val="0"/>
        <w:spacing w:before="262" w:line="221" w:lineRule="auto"/>
        <w:ind w:left="69"/>
        <w:jc w:val="left"/>
        <w:textAlignment w:val="baseline"/>
        <w:outlineLvl w:val="9"/>
        <w:rPr>
          <w:rFonts w:ascii="宋体" w:hAnsi="宋体" w:eastAsia="宋体" w:cs="宋体"/>
          <w:snapToGrid w:val="0"/>
          <w:color w:val="000000"/>
          <w:kern w:val="0"/>
          <w:sz w:val="28"/>
          <w:szCs w:val="28"/>
          <w:lang w:eastAsia="en-US"/>
        </w:rPr>
      </w:pPr>
      <w:bookmarkStart w:id="12" w:name="bookmark5"/>
      <w:bookmarkEnd w:id="12"/>
      <w:r>
        <w:rPr>
          <w:rFonts w:ascii="宋体" w:hAnsi="宋体" w:eastAsia="宋体" w:cs="宋体"/>
          <w:b/>
          <w:bCs/>
          <w:snapToGrid w:val="0"/>
          <w:color w:val="000000"/>
          <w:spacing w:val="-17"/>
          <w:kern w:val="0"/>
          <w:sz w:val="28"/>
          <w:szCs w:val="28"/>
          <w:lang w:eastAsia="en-US"/>
        </w:rPr>
        <w:t>1.适用范围</w:t>
      </w:r>
    </w:p>
    <w:p w14:paraId="7F1239B0">
      <w:pPr>
        <w:widowControl/>
        <w:kinsoku w:val="0"/>
        <w:autoSpaceDE w:val="0"/>
        <w:autoSpaceDN w:val="0"/>
        <w:adjustRightInd w:val="0"/>
        <w:snapToGrid w:val="0"/>
        <w:spacing w:before="213" w:line="222" w:lineRule="auto"/>
        <w:ind w:left="273"/>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本次招标依据采购人的采购计划，仅适用于本招标文件中</w:t>
      </w:r>
      <w:r>
        <w:rPr>
          <w:rFonts w:ascii="仿宋" w:hAnsi="仿宋" w:eastAsia="仿宋" w:cs="仿宋"/>
          <w:snapToGrid w:val="0"/>
          <w:color w:val="000000"/>
          <w:spacing w:val="6"/>
          <w:kern w:val="0"/>
          <w:sz w:val="24"/>
          <w:szCs w:val="24"/>
          <w:lang w:eastAsia="en-US"/>
        </w:rPr>
        <w:t>所叙述的项目。</w:t>
      </w:r>
    </w:p>
    <w:p w14:paraId="37DE6244">
      <w:pPr>
        <w:widowControl/>
        <w:kinsoku w:val="0"/>
        <w:autoSpaceDE w:val="0"/>
        <w:autoSpaceDN w:val="0"/>
        <w:adjustRightInd w:val="0"/>
        <w:snapToGrid w:val="0"/>
        <w:spacing w:before="326" w:line="220" w:lineRule="auto"/>
        <w:ind w:left="18"/>
        <w:jc w:val="left"/>
        <w:textAlignment w:val="baseline"/>
        <w:outlineLvl w:val="9"/>
        <w:rPr>
          <w:rFonts w:hint="eastAsia" w:ascii="宋体" w:hAnsi="宋体" w:eastAsia="宋体" w:cs="宋体"/>
          <w:snapToGrid w:val="0"/>
          <w:color w:val="000000"/>
          <w:kern w:val="0"/>
          <w:sz w:val="28"/>
          <w:szCs w:val="28"/>
          <w:lang w:eastAsia="zh-CN"/>
        </w:rPr>
      </w:pPr>
      <w:bookmarkStart w:id="13" w:name="bookmark7"/>
      <w:bookmarkEnd w:id="13"/>
      <w:r>
        <w:rPr>
          <w:rFonts w:ascii="宋体" w:hAnsi="宋体" w:eastAsia="宋体" w:cs="宋体"/>
          <w:b/>
          <w:bCs/>
          <w:snapToGrid w:val="0"/>
          <w:color w:val="000000"/>
          <w:spacing w:val="-9"/>
          <w:kern w:val="0"/>
          <w:sz w:val="28"/>
          <w:szCs w:val="28"/>
          <w:lang w:eastAsia="en-US"/>
        </w:rPr>
        <w:t>2.采购方式、合格的</w:t>
      </w:r>
      <w:r>
        <w:rPr>
          <w:rFonts w:hint="eastAsia" w:ascii="宋体" w:hAnsi="宋体" w:eastAsia="宋体" w:cs="宋体"/>
          <w:b/>
          <w:bCs/>
          <w:snapToGrid w:val="0"/>
          <w:color w:val="000000"/>
          <w:spacing w:val="-9"/>
          <w:kern w:val="0"/>
          <w:sz w:val="28"/>
          <w:szCs w:val="28"/>
          <w:lang w:eastAsia="zh-CN"/>
        </w:rPr>
        <w:t>供应商</w:t>
      </w:r>
    </w:p>
    <w:p w14:paraId="4093C05E">
      <w:pPr>
        <w:widowControl/>
        <w:kinsoku w:val="0"/>
        <w:autoSpaceDE w:val="0"/>
        <w:autoSpaceDN w:val="0"/>
        <w:adjustRightInd w:val="0"/>
        <w:snapToGrid w:val="0"/>
        <w:spacing w:before="220" w:line="222" w:lineRule="auto"/>
        <w:ind w:left="26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2.1本次招标采取公开招标方式。</w:t>
      </w:r>
    </w:p>
    <w:p w14:paraId="3CBC4061">
      <w:pPr>
        <w:kinsoku w:val="0"/>
        <w:autoSpaceDE w:val="0"/>
        <w:autoSpaceDN w:val="0"/>
        <w:adjustRightInd w:val="0"/>
        <w:snapToGrid w:val="0"/>
        <w:spacing w:line="293" w:lineRule="auto"/>
        <w:jc w:val="left"/>
        <w:textAlignment w:val="baseline"/>
        <w:rPr>
          <w:rFonts w:ascii="Arial" w:hAnsi="Arial" w:eastAsia="Arial" w:cs="Arial"/>
          <w:snapToGrid w:val="0"/>
          <w:color w:val="000000"/>
          <w:kern w:val="0"/>
          <w:sz w:val="21"/>
          <w:szCs w:val="21"/>
          <w:lang w:val="en-US" w:eastAsia="en-US" w:bidi="ar-SA"/>
        </w:rPr>
      </w:pPr>
    </w:p>
    <w:p w14:paraId="3A70CDF0">
      <w:pPr>
        <w:widowControl/>
        <w:kinsoku w:val="0"/>
        <w:autoSpaceDE w:val="0"/>
        <w:autoSpaceDN w:val="0"/>
        <w:adjustRightInd w:val="0"/>
        <w:snapToGrid w:val="0"/>
        <w:spacing w:before="79" w:line="221" w:lineRule="auto"/>
        <w:ind w:left="26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2.2合格的供应商：详见第一部分“</w:t>
      </w:r>
      <w:r>
        <w:rPr>
          <w:rFonts w:hint="eastAsia" w:ascii="仿宋" w:hAnsi="仿宋" w:eastAsia="仿宋" w:cs="仿宋"/>
          <w:snapToGrid w:val="0"/>
          <w:color w:val="000000"/>
          <w:spacing w:val="7"/>
          <w:kern w:val="0"/>
          <w:sz w:val="24"/>
          <w:szCs w:val="24"/>
          <w:lang w:eastAsia="zh-CN"/>
        </w:rPr>
        <w:t>供应商</w:t>
      </w:r>
      <w:r>
        <w:rPr>
          <w:rFonts w:ascii="仿宋" w:hAnsi="仿宋" w:eastAsia="仿宋" w:cs="仿宋"/>
          <w:snapToGrid w:val="0"/>
          <w:color w:val="000000"/>
          <w:spacing w:val="7"/>
          <w:kern w:val="0"/>
          <w:sz w:val="24"/>
          <w:szCs w:val="24"/>
          <w:lang w:eastAsia="en-US"/>
        </w:rPr>
        <w:t>资格要求”。</w:t>
      </w:r>
    </w:p>
    <w:p w14:paraId="7154012D">
      <w:pPr>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val="en-US" w:eastAsia="en-US" w:bidi="ar-SA"/>
        </w:rPr>
      </w:pPr>
    </w:p>
    <w:p w14:paraId="68357D67">
      <w:pPr>
        <w:widowControl/>
        <w:kinsoku w:val="0"/>
        <w:autoSpaceDE w:val="0"/>
        <w:autoSpaceDN w:val="0"/>
        <w:adjustRightInd w:val="0"/>
        <w:snapToGrid w:val="0"/>
        <w:spacing w:before="91" w:line="221" w:lineRule="auto"/>
        <w:ind w:left="23"/>
        <w:jc w:val="left"/>
        <w:textAlignment w:val="baseline"/>
        <w:outlineLvl w:val="9"/>
        <w:rPr>
          <w:rFonts w:ascii="宋体" w:hAnsi="宋体" w:eastAsia="宋体" w:cs="宋体"/>
          <w:snapToGrid w:val="0"/>
          <w:color w:val="000000"/>
          <w:kern w:val="0"/>
          <w:sz w:val="28"/>
          <w:szCs w:val="28"/>
          <w:lang w:eastAsia="en-US"/>
        </w:rPr>
      </w:pPr>
      <w:bookmarkStart w:id="14" w:name="bookmark9"/>
      <w:bookmarkEnd w:id="14"/>
      <w:r>
        <w:rPr>
          <w:rFonts w:ascii="宋体" w:hAnsi="宋体" w:eastAsia="宋体" w:cs="宋体"/>
          <w:b/>
          <w:bCs/>
          <w:snapToGrid w:val="0"/>
          <w:color w:val="000000"/>
          <w:spacing w:val="-11"/>
          <w:kern w:val="0"/>
          <w:sz w:val="28"/>
          <w:szCs w:val="28"/>
          <w:lang w:eastAsia="en-US"/>
        </w:rPr>
        <w:t>3.投标费用</w:t>
      </w:r>
    </w:p>
    <w:p w14:paraId="6FF9AF45">
      <w:pPr>
        <w:widowControl/>
        <w:kinsoku w:val="0"/>
        <w:autoSpaceDE w:val="0"/>
        <w:autoSpaceDN w:val="0"/>
        <w:adjustRightInd w:val="0"/>
        <w:snapToGrid w:val="0"/>
        <w:spacing w:before="227" w:line="331" w:lineRule="auto"/>
        <w:ind w:left="26" w:firstLine="243"/>
        <w:jc w:val="left"/>
        <w:textAlignment w:val="baseline"/>
        <w:rPr>
          <w:rFonts w:ascii="仿宋" w:hAnsi="仿宋" w:eastAsia="仿宋" w:cs="仿宋"/>
          <w:snapToGrid w:val="0"/>
          <w:color w:val="000000"/>
          <w:kern w:val="0"/>
          <w:sz w:val="24"/>
          <w:szCs w:val="24"/>
          <w:lang w:eastAsia="en-US"/>
        </w:rPr>
      </w:pPr>
      <w:r>
        <w:rPr>
          <w:rFonts w:hint="eastAsia" w:ascii="仿宋" w:hAnsi="仿宋" w:eastAsia="仿宋" w:cs="仿宋"/>
          <w:snapToGrid w:val="0"/>
          <w:color w:val="000000"/>
          <w:spacing w:val="7"/>
          <w:kern w:val="0"/>
          <w:sz w:val="24"/>
          <w:szCs w:val="24"/>
          <w:lang w:eastAsia="zh-CN"/>
        </w:rPr>
        <w:t>供应商</w:t>
      </w:r>
      <w:r>
        <w:rPr>
          <w:rFonts w:ascii="仿宋" w:hAnsi="仿宋" w:eastAsia="仿宋" w:cs="仿宋"/>
          <w:snapToGrid w:val="0"/>
          <w:color w:val="000000"/>
          <w:spacing w:val="7"/>
          <w:kern w:val="0"/>
          <w:sz w:val="24"/>
          <w:szCs w:val="24"/>
          <w:lang w:eastAsia="en-US"/>
        </w:rPr>
        <w:t>应自愿承担与参加本次投标有关的费用。采购代理机构对</w:t>
      </w:r>
      <w:r>
        <w:rPr>
          <w:rFonts w:hint="eastAsia" w:ascii="仿宋" w:hAnsi="仿宋" w:eastAsia="仿宋" w:cs="仿宋"/>
          <w:snapToGrid w:val="0"/>
          <w:color w:val="000000"/>
          <w:spacing w:val="7"/>
          <w:kern w:val="0"/>
          <w:sz w:val="24"/>
          <w:szCs w:val="24"/>
          <w:lang w:eastAsia="zh-CN"/>
        </w:rPr>
        <w:t>供应商</w:t>
      </w:r>
      <w:r>
        <w:rPr>
          <w:rFonts w:ascii="仿宋" w:hAnsi="仿宋" w:eastAsia="仿宋" w:cs="仿宋"/>
          <w:snapToGrid w:val="0"/>
          <w:color w:val="000000"/>
          <w:spacing w:val="7"/>
          <w:kern w:val="0"/>
          <w:sz w:val="24"/>
          <w:szCs w:val="24"/>
          <w:lang w:eastAsia="en-US"/>
        </w:rPr>
        <w:t>发生的费用</w:t>
      </w:r>
      <w:r>
        <w:rPr>
          <w:rFonts w:ascii="仿宋" w:hAnsi="仿宋" w:eastAsia="仿宋" w:cs="仿宋"/>
          <w:snapToGrid w:val="0"/>
          <w:color w:val="000000"/>
          <w:spacing w:val="-1"/>
          <w:kern w:val="0"/>
          <w:sz w:val="24"/>
          <w:szCs w:val="24"/>
          <w:lang w:eastAsia="en-US"/>
        </w:rPr>
        <w:t>不承担任何责任。</w:t>
      </w:r>
    </w:p>
    <w:p w14:paraId="6E1BFF72">
      <w:pPr>
        <w:widowControl/>
        <w:kinsoku w:val="0"/>
        <w:autoSpaceDE w:val="0"/>
        <w:autoSpaceDN w:val="0"/>
        <w:adjustRightInd w:val="0"/>
        <w:snapToGrid w:val="0"/>
        <w:spacing w:before="111" w:line="221" w:lineRule="auto"/>
        <w:ind w:left="3208"/>
        <w:jc w:val="left"/>
        <w:textAlignment w:val="baseline"/>
        <w:outlineLvl w:val="1"/>
        <w:rPr>
          <w:rFonts w:ascii="宋体" w:hAnsi="宋体" w:eastAsia="宋体" w:cs="宋体"/>
          <w:snapToGrid w:val="0"/>
          <w:color w:val="000000"/>
          <w:kern w:val="0"/>
          <w:sz w:val="34"/>
          <w:szCs w:val="34"/>
          <w:lang w:eastAsia="en-US"/>
        </w:rPr>
      </w:pPr>
      <w:bookmarkStart w:id="15" w:name="_Toc13290"/>
      <w:r>
        <w:rPr>
          <w:rFonts w:ascii="宋体" w:hAnsi="宋体" w:eastAsia="宋体" w:cs="宋体"/>
          <w:b/>
          <w:bCs/>
          <w:snapToGrid w:val="0"/>
          <w:color w:val="000000"/>
          <w:spacing w:val="3"/>
          <w:kern w:val="0"/>
          <w:sz w:val="34"/>
          <w:szCs w:val="34"/>
          <w:lang w:eastAsia="en-US"/>
        </w:rPr>
        <w:t>二、招标文件说明</w:t>
      </w:r>
      <w:bookmarkEnd w:id="15"/>
    </w:p>
    <w:p w14:paraId="3F375316">
      <w:pPr>
        <w:widowControl/>
        <w:kinsoku w:val="0"/>
        <w:autoSpaceDE w:val="0"/>
        <w:autoSpaceDN w:val="0"/>
        <w:adjustRightInd w:val="0"/>
        <w:snapToGrid w:val="0"/>
        <w:spacing w:before="256" w:line="221" w:lineRule="auto"/>
        <w:ind w:left="4"/>
        <w:jc w:val="left"/>
        <w:textAlignment w:val="baseline"/>
        <w:outlineLvl w:val="9"/>
        <w:rPr>
          <w:rFonts w:ascii="宋体" w:hAnsi="宋体" w:eastAsia="宋体" w:cs="宋体"/>
          <w:snapToGrid w:val="0"/>
          <w:color w:val="000000"/>
          <w:kern w:val="0"/>
          <w:sz w:val="28"/>
          <w:szCs w:val="28"/>
          <w:lang w:eastAsia="en-US"/>
        </w:rPr>
      </w:pPr>
      <w:bookmarkStart w:id="16" w:name="bookmark11"/>
      <w:bookmarkEnd w:id="16"/>
      <w:r>
        <w:rPr>
          <w:rFonts w:ascii="宋体" w:hAnsi="宋体" w:eastAsia="宋体" w:cs="宋体"/>
          <w:b/>
          <w:bCs/>
          <w:snapToGrid w:val="0"/>
          <w:color w:val="000000"/>
          <w:spacing w:val="-8"/>
          <w:kern w:val="0"/>
          <w:sz w:val="28"/>
          <w:szCs w:val="28"/>
          <w:lang w:eastAsia="en-US"/>
        </w:rPr>
        <w:t>4.招标文件的构成</w:t>
      </w:r>
    </w:p>
    <w:p w14:paraId="528BD4C3">
      <w:pPr>
        <w:widowControl/>
        <w:kinsoku w:val="0"/>
        <w:autoSpaceDE w:val="0"/>
        <w:autoSpaceDN w:val="0"/>
        <w:adjustRightInd w:val="0"/>
        <w:snapToGrid w:val="0"/>
        <w:spacing w:before="220" w:line="222" w:lineRule="auto"/>
        <w:ind w:left="254"/>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4.1招标文件包括：</w:t>
      </w:r>
    </w:p>
    <w:p w14:paraId="14A6F24A">
      <w:pPr>
        <w:kinsoku w:val="0"/>
        <w:autoSpaceDE w:val="0"/>
        <w:autoSpaceDN w:val="0"/>
        <w:adjustRightInd w:val="0"/>
        <w:snapToGrid w:val="0"/>
        <w:spacing w:line="293" w:lineRule="auto"/>
        <w:jc w:val="left"/>
        <w:textAlignment w:val="baseline"/>
        <w:rPr>
          <w:rFonts w:ascii="Arial" w:hAnsi="Arial" w:eastAsia="Arial" w:cs="Arial"/>
          <w:snapToGrid w:val="0"/>
          <w:color w:val="000000"/>
          <w:kern w:val="0"/>
          <w:sz w:val="21"/>
          <w:szCs w:val="21"/>
          <w:lang w:val="en-US" w:eastAsia="en-US" w:bidi="ar-SA"/>
        </w:rPr>
      </w:pPr>
    </w:p>
    <w:p w14:paraId="4E2B5664">
      <w:pPr>
        <w:widowControl/>
        <w:kinsoku w:val="0"/>
        <w:autoSpaceDE w:val="0"/>
        <w:autoSpaceDN w:val="0"/>
        <w:adjustRightInd w:val="0"/>
        <w:snapToGrid w:val="0"/>
        <w:spacing w:before="79" w:line="220" w:lineRule="auto"/>
        <w:ind w:left="279"/>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kern w:val="0"/>
          <w:sz w:val="24"/>
          <w:szCs w:val="24"/>
          <w:lang w:eastAsia="en-US"/>
        </w:rPr>
        <w:t>（1）投标邀请</w:t>
      </w:r>
    </w:p>
    <w:p w14:paraId="77C2554D">
      <w:pPr>
        <w:kinsoku w:val="0"/>
        <w:autoSpaceDE w:val="0"/>
        <w:autoSpaceDN w:val="0"/>
        <w:adjustRightInd w:val="0"/>
        <w:snapToGrid w:val="0"/>
        <w:spacing w:line="303" w:lineRule="auto"/>
        <w:jc w:val="left"/>
        <w:textAlignment w:val="baseline"/>
        <w:rPr>
          <w:rFonts w:ascii="Arial" w:hAnsi="Arial" w:eastAsia="Arial" w:cs="Arial"/>
          <w:snapToGrid w:val="0"/>
          <w:color w:val="000000"/>
          <w:kern w:val="0"/>
          <w:sz w:val="21"/>
          <w:szCs w:val="21"/>
          <w:lang w:val="en-US" w:eastAsia="en-US" w:bidi="ar-SA"/>
        </w:rPr>
      </w:pPr>
    </w:p>
    <w:p w14:paraId="003625B0">
      <w:pPr>
        <w:widowControl/>
        <w:kinsoku w:val="0"/>
        <w:autoSpaceDE w:val="0"/>
        <w:autoSpaceDN w:val="0"/>
        <w:adjustRightInd w:val="0"/>
        <w:snapToGrid w:val="0"/>
        <w:spacing w:before="78" w:line="223" w:lineRule="auto"/>
        <w:ind w:left="279"/>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
          <w:kern w:val="0"/>
          <w:sz w:val="24"/>
          <w:szCs w:val="24"/>
          <w:lang w:eastAsia="en-US"/>
        </w:rPr>
        <w:t>（2）供应商须知</w:t>
      </w:r>
    </w:p>
    <w:p w14:paraId="79ED88A0">
      <w:pPr>
        <w:kinsoku w:val="0"/>
        <w:autoSpaceDE w:val="0"/>
        <w:autoSpaceDN w:val="0"/>
        <w:adjustRightInd w:val="0"/>
        <w:snapToGrid w:val="0"/>
        <w:spacing w:line="293" w:lineRule="auto"/>
        <w:jc w:val="left"/>
        <w:textAlignment w:val="baseline"/>
        <w:rPr>
          <w:rFonts w:ascii="Arial" w:hAnsi="Arial" w:eastAsia="Arial" w:cs="Arial"/>
          <w:snapToGrid w:val="0"/>
          <w:color w:val="000000"/>
          <w:kern w:val="0"/>
          <w:sz w:val="21"/>
          <w:szCs w:val="21"/>
          <w:lang w:val="en-US" w:eastAsia="en-US" w:bidi="ar-SA"/>
        </w:rPr>
      </w:pPr>
    </w:p>
    <w:p w14:paraId="4913EFBA">
      <w:pPr>
        <w:widowControl/>
        <w:kinsoku w:val="0"/>
        <w:autoSpaceDE w:val="0"/>
        <w:autoSpaceDN w:val="0"/>
        <w:adjustRightInd w:val="0"/>
        <w:snapToGrid w:val="0"/>
        <w:spacing w:before="78" w:line="222" w:lineRule="auto"/>
        <w:ind w:left="279"/>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（3）青海省政府采购项目合同书范本</w:t>
      </w:r>
    </w:p>
    <w:p w14:paraId="342C55CA">
      <w:pPr>
        <w:kinsoku w:val="0"/>
        <w:autoSpaceDE w:val="0"/>
        <w:autoSpaceDN w:val="0"/>
        <w:adjustRightInd w:val="0"/>
        <w:snapToGrid w:val="0"/>
        <w:spacing w:line="298" w:lineRule="auto"/>
        <w:jc w:val="left"/>
        <w:textAlignment w:val="baseline"/>
        <w:rPr>
          <w:rFonts w:ascii="Arial" w:hAnsi="Arial" w:eastAsia="Arial" w:cs="Arial"/>
          <w:snapToGrid w:val="0"/>
          <w:color w:val="000000"/>
          <w:kern w:val="0"/>
          <w:sz w:val="21"/>
          <w:szCs w:val="21"/>
          <w:lang w:val="en-US" w:eastAsia="en-US" w:bidi="ar-SA"/>
        </w:rPr>
      </w:pPr>
    </w:p>
    <w:p w14:paraId="7B60D2E1">
      <w:pPr>
        <w:widowControl/>
        <w:kinsoku w:val="0"/>
        <w:autoSpaceDE w:val="0"/>
        <w:autoSpaceDN w:val="0"/>
        <w:adjustRightInd w:val="0"/>
        <w:snapToGrid w:val="0"/>
        <w:spacing w:before="79" w:line="222" w:lineRule="auto"/>
        <w:ind w:left="279"/>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2"/>
          <w:kern w:val="0"/>
          <w:sz w:val="24"/>
          <w:szCs w:val="24"/>
          <w:lang w:eastAsia="en-US"/>
        </w:rPr>
        <w:t>（4）</w:t>
      </w:r>
      <w:r>
        <w:rPr>
          <w:rFonts w:hint="eastAsia" w:ascii="仿宋" w:hAnsi="仿宋" w:eastAsia="仿宋" w:cs="仿宋"/>
          <w:snapToGrid w:val="0"/>
          <w:color w:val="000000"/>
          <w:spacing w:val="2"/>
          <w:kern w:val="0"/>
          <w:sz w:val="24"/>
          <w:szCs w:val="24"/>
          <w:lang w:eastAsia="zh-CN"/>
        </w:rPr>
        <w:t>响应文件</w:t>
      </w:r>
      <w:r>
        <w:rPr>
          <w:rFonts w:ascii="仿宋" w:hAnsi="仿宋" w:eastAsia="仿宋" w:cs="仿宋"/>
          <w:snapToGrid w:val="0"/>
          <w:color w:val="000000"/>
          <w:spacing w:val="2"/>
          <w:kern w:val="0"/>
          <w:sz w:val="24"/>
          <w:szCs w:val="24"/>
          <w:lang w:eastAsia="en-US"/>
        </w:rPr>
        <w:t>格式</w:t>
      </w:r>
    </w:p>
    <w:p w14:paraId="641841B7">
      <w:pPr>
        <w:kinsoku w:val="0"/>
        <w:autoSpaceDE w:val="0"/>
        <w:autoSpaceDN w:val="0"/>
        <w:adjustRightInd w:val="0"/>
        <w:snapToGrid w:val="0"/>
        <w:spacing w:line="293" w:lineRule="auto"/>
        <w:jc w:val="left"/>
        <w:textAlignment w:val="baseline"/>
        <w:rPr>
          <w:rFonts w:ascii="Arial" w:hAnsi="Arial" w:eastAsia="Arial" w:cs="Arial"/>
          <w:snapToGrid w:val="0"/>
          <w:color w:val="000000"/>
          <w:kern w:val="0"/>
          <w:sz w:val="21"/>
          <w:szCs w:val="21"/>
          <w:lang w:val="en-US" w:eastAsia="en-US" w:bidi="ar-SA"/>
        </w:rPr>
      </w:pPr>
    </w:p>
    <w:p w14:paraId="66484328">
      <w:pPr>
        <w:widowControl/>
        <w:kinsoku w:val="0"/>
        <w:autoSpaceDE w:val="0"/>
        <w:autoSpaceDN w:val="0"/>
        <w:adjustRightInd w:val="0"/>
        <w:snapToGrid w:val="0"/>
        <w:spacing w:before="79" w:line="222" w:lineRule="auto"/>
        <w:ind w:left="279"/>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3"/>
          <w:kern w:val="0"/>
          <w:sz w:val="24"/>
          <w:szCs w:val="24"/>
          <w:lang w:eastAsia="en-US"/>
        </w:rPr>
        <w:t>（5）采购项目要求及技术参数</w:t>
      </w:r>
    </w:p>
    <w:p w14:paraId="7BEF3597">
      <w:pPr>
        <w:kinsoku w:val="0"/>
        <w:autoSpaceDE w:val="0"/>
        <w:autoSpaceDN w:val="0"/>
        <w:adjustRightInd w:val="0"/>
        <w:snapToGrid w:val="0"/>
        <w:spacing w:line="297" w:lineRule="auto"/>
        <w:jc w:val="left"/>
        <w:textAlignment w:val="baseline"/>
        <w:rPr>
          <w:rFonts w:ascii="Arial" w:hAnsi="Arial" w:eastAsia="Arial" w:cs="Arial"/>
          <w:snapToGrid w:val="0"/>
          <w:color w:val="000000"/>
          <w:kern w:val="0"/>
          <w:sz w:val="21"/>
          <w:szCs w:val="21"/>
          <w:lang w:val="en-US" w:eastAsia="en-US" w:bidi="ar-SA"/>
        </w:rPr>
      </w:pPr>
    </w:p>
    <w:p w14:paraId="0112DCAD">
      <w:pPr>
        <w:widowControl/>
        <w:kinsoku w:val="0"/>
        <w:autoSpaceDE w:val="0"/>
        <w:autoSpaceDN w:val="0"/>
        <w:adjustRightInd w:val="0"/>
        <w:snapToGrid w:val="0"/>
        <w:spacing w:before="79" w:line="222" w:lineRule="auto"/>
        <w:ind w:left="279"/>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（6）采购过程中发生的澄清、变更和补充文件</w:t>
      </w:r>
    </w:p>
    <w:p w14:paraId="57BB4DE1">
      <w:pPr>
        <w:kinsoku w:val="0"/>
        <w:autoSpaceDE w:val="0"/>
        <w:autoSpaceDN w:val="0"/>
        <w:adjustRightInd w:val="0"/>
        <w:snapToGrid w:val="0"/>
        <w:spacing w:line="315" w:lineRule="auto"/>
        <w:jc w:val="left"/>
        <w:textAlignment w:val="baseline"/>
        <w:rPr>
          <w:rFonts w:ascii="Arial" w:hAnsi="Arial" w:eastAsia="Arial" w:cs="Arial"/>
          <w:snapToGrid w:val="0"/>
          <w:color w:val="000000"/>
          <w:kern w:val="0"/>
          <w:sz w:val="21"/>
          <w:szCs w:val="21"/>
          <w:lang w:val="en-US" w:eastAsia="en-US" w:bidi="ar-SA"/>
        </w:rPr>
      </w:pPr>
    </w:p>
    <w:p w14:paraId="73D10661">
      <w:pPr>
        <w:widowControl/>
        <w:kinsoku w:val="0"/>
        <w:autoSpaceDE w:val="0"/>
        <w:autoSpaceDN w:val="0"/>
        <w:adjustRightInd w:val="0"/>
        <w:snapToGrid w:val="0"/>
        <w:spacing w:before="78" w:line="324" w:lineRule="auto"/>
        <w:ind w:left="41" w:right="100" w:firstLine="212"/>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8"/>
          <w:kern w:val="0"/>
          <w:sz w:val="24"/>
          <w:szCs w:val="24"/>
          <w:lang w:eastAsia="en-US"/>
        </w:rPr>
        <w:t>4.2</w:t>
      </w:r>
      <w:r>
        <w:rPr>
          <w:rFonts w:hint="eastAsia" w:ascii="仿宋" w:hAnsi="仿宋" w:eastAsia="仿宋" w:cs="仿宋"/>
          <w:snapToGrid w:val="0"/>
          <w:color w:val="000000"/>
          <w:spacing w:val="8"/>
          <w:kern w:val="0"/>
          <w:sz w:val="24"/>
          <w:szCs w:val="24"/>
          <w:lang w:eastAsia="zh-CN"/>
        </w:rPr>
        <w:t>供应商</w:t>
      </w:r>
      <w:r>
        <w:rPr>
          <w:rFonts w:ascii="仿宋" w:hAnsi="仿宋" w:eastAsia="仿宋" w:cs="仿宋"/>
          <w:snapToGrid w:val="0"/>
          <w:color w:val="000000"/>
          <w:spacing w:val="8"/>
          <w:kern w:val="0"/>
          <w:sz w:val="24"/>
          <w:szCs w:val="24"/>
          <w:lang w:eastAsia="en-US"/>
        </w:rPr>
        <w:t>应当按照招标文件的要求编制</w:t>
      </w:r>
      <w:r>
        <w:rPr>
          <w:rFonts w:hint="eastAsia" w:ascii="仿宋" w:hAnsi="仿宋" w:eastAsia="仿宋" w:cs="仿宋"/>
          <w:snapToGrid w:val="0"/>
          <w:color w:val="000000"/>
          <w:spacing w:val="8"/>
          <w:kern w:val="0"/>
          <w:sz w:val="24"/>
          <w:szCs w:val="24"/>
          <w:lang w:eastAsia="zh-CN"/>
        </w:rPr>
        <w:t>响应文件</w:t>
      </w:r>
      <w:r>
        <w:rPr>
          <w:rFonts w:ascii="仿宋" w:hAnsi="仿宋" w:eastAsia="仿宋" w:cs="仿宋"/>
          <w:snapToGrid w:val="0"/>
          <w:color w:val="000000"/>
          <w:spacing w:val="8"/>
          <w:kern w:val="0"/>
          <w:sz w:val="24"/>
          <w:szCs w:val="24"/>
          <w:lang w:eastAsia="en-US"/>
        </w:rPr>
        <w:t>。</w:t>
      </w:r>
      <w:r>
        <w:rPr>
          <w:rFonts w:hint="eastAsia" w:ascii="仿宋" w:hAnsi="仿宋" w:eastAsia="仿宋" w:cs="仿宋"/>
          <w:snapToGrid w:val="0"/>
          <w:color w:val="000000"/>
          <w:spacing w:val="8"/>
          <w:kern w:val="0"/>
          <w:sz w:val="24"/>
          <w:szCs w:val="24"/>
          <w:lang w:eastAsia="zh-CN"/>
        </w:rPr>
        <w:t>响应文件</w:t>
      </w:r>
      <w:r>
        <w:rPr>
          <w:rFonts w:ascii="仿宋" w:hAnsi="仿宋" w:eastAsia="仿宋" w:cs="仿宋"/>
          <w:snapToGrid w:val="0"/>
          <w:color w:val="000000"/>
          <w:spacing w:val="8"/>
          <w:kern w:val="0"/>
          <w:sz w:val="24"/>
          <w:szCs w:val="24"/>
          <w:lang w:eastAsia="en-US"/>
        </w:rPr>
        <w:t>应当对招标文件提出</w:t>
      </w:r>
      <w:r>
        <w:rPr>
          <w:rFonts w:ascii="仿宋" w:hAnsi="仿宋" w:eastAsia="仿宋" w:cs="仿宋"/>
          <w:snapToGrid w:val="0"/>
          <w:color w:val="000000"/>
          <w:spacing w:val="1"/>
          <w:kern w:val="0"/>
          <w:sz w:val="24"/>
          <w:szCs w:val="24"/>
          <w:lang w:eastAsia="en-US"/>
        </w:rPr>
        <w:t>的要求和条件作出明确响应。</w:t>
      </w:r>
    </w:p>
    <w:p w14:paraId="521E3D96">
      <w:pPr>
        <w:widowControl/>
        <w:kinsoku w:val="0"/>
        <w:autoSpaceDE w:val="0"/>
        <w:autoSpaceDN w:val="0"/>
        <w:adjustRightInd w:val="0"/>
        <w:snapToGrid w:val="0"/>
        <w:spacing w:before="218" w:line="219" w:lineRule="auto"/>
        <w:ind w:left="23"/>
        <w:jc w:val="left"/>
        <w:textAlignment w:val="baseline"/>
        <w:outlineLvl w:val="9"/>
        <w:rPr>
          <w:rFonts w:ascii="宋体" w:hAnsi="宋体" w:eastAsia="宋体" w:cs="宋体"/>
          <w:snapToGrid w:val="0"/>
          <w:color w:val="000000"/>
          <w:kern w:val="0"/>
          <w:sz w:val="28"/>
          <w:szCs w:val="28"/>
          <w:lang w:eastAsia="en-US"/>
        </w:rPr>
      </w:pPr>
      <w:bookmarkStart w:id="17" w:name="bookmark13"/>
      <w:bookmarkEnd w:id="17"/>
      <w:r>
        <w:rPr>
          <w:rFonts w:ascii="宋体" w:hAnsi="宋体" w:eastAsia="宋体" w:cs="宋体"/>
          <w:b/>
          <w:bCs/>
          <w:snapToGrid w:val="0"/>
          <w:color w:val="000000"/>
          <w:spacing w:val="-8"/>
          <w:kern w:val="0"/>
          <w:sz w:val="28"/>
          <w:szCs w:val="28"/>
          <w:lang w:eastAsia="en-US"/>
        </w:rPr>
        <w:t>5.招标公告、招标文件、采购活动和中标结</w:t>
      </w:r>
      <w:r>
        <w:rPr>
          <w:rFonts w:ascii="宋体" w:hAnsi="宋体" w:eastAsia="宋体" w:cs="宋体"/>
          <w:b/>
          <w:bCs/>
          <w:snapToGrid w:val="0"/>
          <w:color w:val="000000"/>
          <w:spacing w:val="-9"/>
          <w:kern w:val="0"/>
          <w:sz w:val="28"/>
          <w:szCs w:val="28"/>
          <w:lang w:eastAsia="en-US"/>
        </w:rPr>
        <w:t>果的质疑</w:t>
      </w:r>
    </w:p>
    <w:p w14:paraId="1EC10D65">
      <w:pPr>
        <w:widowControl/>
        <w:kinsoku w:val="0"/>
        <w:autoSpaceDE w:val="0"/>
        <w:autoSpaceDN w:val="0"/>
        <w:adjustRightInd w:val="0"/>
        <w:snapToGrid w:val="0"/>
        <w:spacing w:before="237" w:line="274" w:lineRule="auto"/>
        <w:ind w:left="21" w:right="100" w:firstLine="249"/>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供应商认为招标公告、招标文件、采购活动和中标结果使自己的权益受到损害的，</w:t>
      </w:r>
      <w:r>
        <w:rPr>
          <w:rFonts w:ascii="仿宋" w:hAnsi="仿宋" w:eastAsia="仿宋" w:cs="仿宋"/>
          <w:snapToGrid w:val="0"/>
          <w:color w:val="000000"/>
          <w:spacing w:val="-5"/>
          <w:kern w:val="0"/>
          <w:sz w:val="24"/>
          <w:szCs w:val="24"/>
          <w:lang w:eastAsia="en-US"/>
        </w:rPr>
        <w:t>可以在知道或者应知其权益受到损害之日起7个工作日内以书面形式（如</w:t>
      </w:r>
      <w:r>
        <w:rPr>
          <w:rFonts w:ascii="仿宋" w:hAnsi="仿宋" w:eastAsia="仿宋" w:cs="仿宋"/>
          <w:snapToGrid w:val="0"/>
          <w:color w:val="000000"/>
          <w:spacing w:val="-6"/>
          <w:kern w:val="0"/>
          <w:sz w:val="24"/>
          <w:szCs w:val="24"/>
          <w:lang w:eastAsia="en-US"/>
        </w:rPr>
        <w:t>信件、传真</w:t>
      </w:r>
    </w:p>
    <w:p w14:paraId="23C5DD39">
      <w:pPr>
        <w:spacing w:line="274" w:lineRule="auto"/>
        <w:rPr>
          <w:rFonts w:ascii="仿宋" w:hAnsi="仿宋" w:eastAsia="仿宋" w:cs="仿宋"/>
          <w:sz w:val="24"/>
          <w:szCs w:val="24"/>
        </w:rPr>
        <w:sectPr>
          <w:headerReference r:id="rId6" w:type="default"/>
          <w:footerReference r:id="rId7" w:type="default"/>
          <w:pgSz w:w="11906" w:h="16840"/>
          <w:pgMar w:top="1320" w:right="945" w:bottom="1241" w:left="1785" w:header="838" w:footer="1040" w:gutter="0"/>
          <w:pgBorders>
            <w:top w:val="none" w:sz="0" w:space="0"/>
            <w:left w:val="none" w:sz="0" w:space="0"/>
            <w:bottom w:val="none" w:sz="0" w:space="0"/>
            <w:right w:val="none" w:sz="0" w:space="0"/>
          </w:pgBorders>
          <w:pgNumType w:fmt="numberInDash"/>
          <w:cols w:space="720" w:num="1"/>
        </w:sectPr>
      </w:pPr>
    </w:p>
    <w:p w14:paraId="1C4F89E9">
      <w:pPr>
        <w:widowControl/>
        <w:kinsoku w:val="0"/>
        <w:autoSpaceDE w:val="0"/>
        <w:autoSpaceDN w:val="0"/>
        <w:adjustRightInd w:val="0"/>
        <w:snapToGrid w:val="0"/>
        <w:spacing w:before="72" w:line="342" w:lineRule="auto"/>
        <w:ind w:left="13" w:right="142" w:firstLine="18"/>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等）向采购人或者采购代理机构提出质疑，不接受匿名质疑。潜在</w:t>
      </w:r>
      <w:r>
        <w:rPr>
          <w:rFonts w:ascii="仿宋" w:hAnsi="仿宋" w:eastAsia="仿宋" w:cs="仿宋"/>
          <w:snapToGrid w:val="0"/>
          <w:color w:val="000000"/>
          <w:spacing w:val="3"/>
          <w:kern w:val="0"/>
          <w:sz w:val="24"/>
          <w:szCs w:val="24"/>
          <w:lang w:eastAsia="en-US"/>
        </w:rPr>
        <w:t>供应商可以对招标</w:t>
      </w:r>
      <w:r>
        <w:rPr>
          <w:rFonts w:ascii="仿宋" w:hAnsi="仿宋" w:eastAsia="仿宋" w:cs="仿宋"/>
          <w:snapToGrid w:val="0"/>
          <w:color w:val="000000"/>
          <w:spacing w:val="7"/>
          <w:kern w:val="0"/>
          <w:sz w:val="24"/>
          <w:szCs w:val="24"/>
          <w:lang w:eastAsia="en-US"/>
        </w:rPr>
        <w:t>公告、招标文件提出质疑。采购人或采购代理机构在收到供应商的书面质疑后7个工</w:t>
      </w:r>
      <w:r>
        <w:rPr>
          <w:rFonts w:ascii="仿宋" w:hAnsi="仿宋" w:eastAsia="仿宋" w:cs="仿宋"/>
          <w:snapToGrid w:val="0"/>
          <w:color w:val="000000"/>
          <w:spacing w:val="1"/>
          <w:kern w:val="0"/>
          <w:sz w:val="24"/>
          <w:szCs w:val="24"/>
          <w:lang w:eastAsia="en-US"/>
        </w:rPr>
        <w:t>作日内予以答复，如有变更事宜，应当在发布本次招标公告的网站上发布变更公告，</w:t>
      </w:r>
      <w:r>
        <w:rPr>
          <w:rFonts w:ascii="仿宋" w:hAnsi="仿宋" w:eastAsia="仿宋" w:cs="仿宋"/>
          <w:snapToGrid w:val="0"/>
          <w:color w:val="000000"/>
          <w:spacing w:val="4"/>
          <w:kern w:val="0"/>
          <w:sz w:val="24"/>
          <w:szCs w:val="24"/>
          <w:lang w:eastAsia="en-US"/>
        </w:rPr>
        <w:t>告知本项目的所有潜在供应商。</w:t>
      </w:r>
    </w:p>
    <w:p w14:paraId="05EC3B60">
      <w:pPr>
        <w:widowControl/>
        <w:kinsoku w:val="0"/>
        <w:autoSpaceDE w:val="0"/>
        <w:autoSpaceDN w:val="0"/>
        <w:adjustRightInd w:val="0"/>
        <w:snapToGrid w:val="0"/>
        <w:spacing w:before="283" w:line="342" w:lineRule="auto"/>
        <w:ind w:left="17" w:right="130" w:firstLine="261"/>
        <w:jc w:val="both"/>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参与采购活动的供应商对评审过程或者结果提出质疑的，采购人或采购代理机构可</w:t>
      </w:r>
      <w:r>
        <w:rPr>
          <w:rFonts w:ascii="仿宋" w:hAnsi="仿宋" w:eastAsia="仿宋" w:cs="仿宋"/>
          <w:snapToGrid w:val="0"/>
          <w:color w:val="000000"/>
          <w:spacing w:val="8"/>
          <w:kern w:val="0"/>
          <w:sz w:val="24"/>
          <w:szCs w:val="24"/>
          <w:lang w:eastAsia="en-US"/>
        </w:rPr>
        <w:t>以组织原评审委员会协助处理质疑事项，并依据评审委员会出具的意见</w:t>
      </w:r>
      <w:r>
        <w:rPr>
          <w:rFonts w:ascii="仿宋" w:hAnsi="仿宋" w:eastAsia="仿宋" w:cs="仿宋"/>
          <w:snapToGrid w:val="0"/>
          <w:color w:val="000000"/>
          <w:spacing w:val="7"/>
          <w:kern w:val="0"/>
          <w:sz w:val="24"/>
          <w:szCs w:val="24"/>
          <w:lang w:eastAsia="en-US"/>
        </w:rPr>
        <w:t>进行答复。质</w:t>
      </w:r>
      <w:r>
        <w:rPr>
          <w:rFonts w:ascii="仿宋" w:hAnsi="仿宋" w:eastAsia="仿宋" w:cs="仿宋"/>
          <w:snapToGrid w:val="0"/>
          <w:color w:val="000000"/>
          <w:spacing w:val="8"/>
          <w:kern w:val="0"/>
          <w:sz w:val="24"/>
          <w:szCs w:val="24"/>
          <w:lang w:eastAsia="en-US"/>
        </w:rPr>
        <w:t>疑事项处理完成后，采购人或采购代理机构应按照规定填写《青海省政</w:t>
      </w:r>
      <w:r>
        <w:rPr>
          <w:rFonts w:ascii="仿宋" w:hAnsi="仿宋" w:eastAsia="仿宋" w:cs="仿宋"/>
          <w:snapToGrid w:val="0"/>
          <w:color w:val="000000"/>
          <w:spacing w:val="7"/>
          <w:kern w:val="0"/>
          <w:sz w:val="24"/>
          <w:szCs w:val="24"/>
          <w:lang w:eastAsia="en-US"/>
        </w:rPr>
        <w:t>府采购</w:t>
      </w:r>
      <w:r>
        <w:rPr>
          <w:rFonts w:hint="eastAsia" w:ascii="仿宋" w:hAnsi="仿宋" w:eastAsia="仿宋" w:cs="仿宋"/>
          <w:snapToGrid w:val="0"/>
          <w:color w:val="000000"/>
          <w:spacing w:val="7"/>
          <w:kern w:val="0"/>
          <w:sz w:val="24"/>
          <w:szCs w:val="24"/>
          <w:lang w:eastAsia="zh-CN"/>
        </w:rPr>
        <w:t>供应商</w:t>
      </w:r>
      <w:r>
        <w:rPr>
          <w:rFonts w:ascii="仿宋" w:hAnsi="仿宋" w:eastAsia="仿宋" w:cs="仿宋"/>
          <w:snapToGrid w:val="0"/>
          <w:color w:val="000000"/>
          <w:spacing w:val="-3"/>
          <w:kern w:val="0"/>
          <w:sz w:val="24"/>
          <w:szCs w:val="24"/>
          <w:lang w:eastAsia="en-US"/>
        </w:rPr>
        <w:t>质疑处理情况表》，并在15日内报同级政府</w:t>
      </w:r>
      <w:r>
        <w:rPr>
          <w:rFonts w:ascii="仿宋" w:hAnsi="仿宋" w:eastAsia="仿宋" w:cs="仿宋"/>
          <w:snapToGrid w:val="0"/>
          <w:color w:val="000000"/>
          <w:spacing w:val="-4"/>
          <w:kern w:val="0"/>
          <w:sz w:val="24"/>
          <w:szCs w:val="24"/>
          <w:lang w:eastAsia="en-US"/>
        </w:rPr>
        <w:t>采购监督管理部门备案。</w:t>
      </w:r>
    </w:p>
    <w:p w14:paraId="278FB18E">
      <w:pPr>
        <w:widowControl/>
        <w:kinsoku w:val="0"/>
        <w:autoSpaceDE w:val="0"/>
        <w:autoSpaceDN w:val="0"/>
        <w:adjustRightInd w:val="0"/>
        <w:snapToGrid w:val="0"/>
        <w:spacing w:before="264" w:line="222" w:lineRule="auto"/>
        <w:ind w:left="273"/>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供应商应知其权益受到损害之日，是指：</w:t>
      </w:r>
    </w:p>
    <w:p w14:paraId="3B1CB1F8">
      <w:pPr>
        <w:kinsoku w:val="0"/>
        <w:autoSpaceDE w:val="0"/>
        <w:autoSpaceDN w:val="0"/>
        <w:adjustRightInd w:val="0"/>
        <w:snapToGrid w:val="0"/>
        <w:spacing w:line="312" w:lineRule="auto"/>
        <w:jc w:val="left"/>
        <w:textAlignment w:val="baseline"/>
        <w:rPr>
          <w:rFonts w:ascii="Arial" w:hAnsi="Arial" w:eastAsia="Arial" w:cs="Arial"/>
          <w:snapToGrid w:val="0"/>
          <w:color w:val="000000"/>
          <w:kern w:val="0"/>
          <w:sz w:val="21"/>
          <w:szCs w:val="21"/>
          <w:lang w:val="en-US" w:eastAsia="en-US" w:bidi="ar-SA"/>
        </w:rPr>
      </w:pPr>
    </w:p>
    <w:p w14:paraId="4A9598D9">
      <w:pPr>
        <w:widowControl/>
        <w:kinsoku w:val="0"/>
        <w:autoSpaceDE w:val="0"/>
        <w:autoSpaceDN w:val="0"/>
        <w:adjustRightInd w:val="0"/>
        <w:snapToGrid w:val="0"/>
        <w:spacing w:before="78" w:line="256" w:lineRule="auto"/>
        <w:ind w:left="13" w:right="134" w:firstLine="266"/>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（一）对可以质疑的招标文件提出质疑的，为收到招标文件之日或者招</w:t>
      </w:r>
      <w:r>
        <w:rPr>
          <w:rFonts w:ascii="仿宋" w:hAnsi="仿宋" w:eastAsia="仿宋" w:cs="仿宋"/>
          <w:snapToGrid w:val="0"/>
          <w:color w:val="000000"/>
          <w:spacing w:val="3"/>
          <w:kern w:val="0"/>
          <w:sz w:val="24"/>
          <w:szCs w:val="24"/>
          <w:lang w:eastAsia="en-US"/>
        </w:rPr>
        <w:t>标文件公告</w:t>
      </w:r>
      <w:r>
        <w:rPr>
          <w:rFonts w:ascii="仿宋" w:hAnsi="仿宋" w:eastAsia="仿宋" w:cs="仿宋"/>
          <w:snapToGrid w:val="0"/>
          <w:color w:val="000000"/>
          <w:spacing w:val="-16"/>
          <w:kern w:val="0"/>
          <w:sz w:val="24"/>
          <w:szCs w:val="24"/>
          <w:lang w:eastAsia="en-US"/>
        </w:rPr>
        <w:t>期限届满之日；</w:t>
      </w:r>
    </w:p>
    <w:p w14:paraId="594F8B31">
      <w:pPr>
        <w:kinsoku w:val="0"/>
        <w:autoSpaceDE w:val="0"/>
        <w:autoSpaceDN w:val="0"/>
        <w:adjustRightInd w:val="0"/>
        <w:snapToGrid w:val="0"/>
        <w:spacing w:line="365" w:lineRule="auto"/>
        <w:jc w:val="left"/>
        <w:textAlignment w:val="baseline"/>
        <w:rPr>
          <w:rFonts w:ascii="Arial" w:hAnsi="Arial" w:eastAsia="Arial" w:cs="Arial"/>
          <w:snapToGrid w:val="0"/>
          <w:color w:val="000000"/>
          <w:kern w:val="0"/>
          <w:sz w:val="21"/>
          <w:szCs w:val="21"/>
          <w:lang w:val="en-US" w:eastAsia="en-US" w:bidi="ar-SA"/>
        </w:rPr>
      </w:pPr>
    </w:p>
    <w:p w14:paraId="090E6A6C">
      <w:pPr>
        <w:widowControl/>
        <w:kinsoku w:val="0"/>
        <w:autoSpaceDE w:val="0"/>
        <w:autoSpaceDN w:val="0"/>
        <w:adjustRightInd w:val="0"/>
        <w:snapToGrid w:val="0"/>
        <w:spacing w:before="78" w:line="220" w:lineRule="auto"/>
        <w:ind w:left="279"/>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2"/>
          <w:kern w:val="0"/>
          <w:sz w:val="24"/>
          <w:szCs w:val="24"/>
          <w:lang w:eastAsia="en-US"/>
        </w:rPr>
        <w:t>（二）对采购过程提出质疑的，为各采购程序环节结束之</w:t>
      </w:r>
      <w:r>
        <w:rPr>
          <w:rFonts w:ascii="仿宋" w:hAnsi="仿宋" w:eastAsia="仿宋" w:cs="仿宋"/>
          <w:snapToGrid w:val="0"/>
          <w:color w:val="000000"/>
          <w:spacing w:val="1"/>
          <w:kern w:val="0"/>
          <w:sz w:val="24"/>
          <w:szCs w:val="24"/>
          <w:lang w:eastAsia="en-US"/>
        </w:rPr>
        <w:t>日；</w:t>
      </w:r>
    </w:p>
    <w:p w14:paraId="2124F666">
      <w:pPr>
        <w:kinsoku w:val="0"/>
        <w:autoSpaceDE w:val="0"/>
        <w:autoSpaceDN w:val="0"/>
        <w:adjustRightInd w:val="0"/>
        <w:snapToGrid w:val="0"/>
        <w:spacing w:line="303" w:lineRule="auto"/>
        <w:jc w:val="left"/>
        <w:textAlignment w:val="baseline"/>
        <w:rPr>
          <w:rFonts w:ascii="Arial" w:hAnsi="Arial" w:eastAsia="Arial" w:cs="Arial"/>
          <w:snapToGrid w:val="0"/>
          <w:color w:val="000000"/>
          <w:kern w:val="0"/>
          <w:sz w:val="21"/>
          <w:szCs w:val="21"/>
          <w:lang w:val="en-US" w:eastAsia="en-US" w:bidi="ar-SA"/>
        </w:rPr>
      </w:pPr>
    </w:p>
    <w:p w14:paraId="11A7F6AA">
      <w:pPr>
        <w:widowControl/>
        <w:kinsoku w:val="0"/>
        <w:autoSpaceDE w:val="0"/>
        <w:autoSpaceDN w:val="0"/>
        <w:adjustRightInd w:val="0"/>
        <w:snapToGrid w:val="0"/>
        <w:spacing w:before="79" w:line="222" w:lineRule="auto"/>
        <w:ind w:left="279"/>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2"/>
          <w:kern w:val="0"/>
          <w:sz w:val="24"/>
          <w:szCs w:val="24"/>
          <w:lang w:eastAsia="en-US"/>
        </w:rPr>
        <w:t>（三）对中标结果提出质疑的，为中标结果公告期限届满之日。</w:t>
      </w:r>
    </w:p>
    <w:p w14:paraId="3B3D05E8">
      <w:pPr>
        <w:widowControl/>
        <w:kinsoku w:val="0"/>
        <w:autoSpaceDE w:val="0"/>
        <w:autoSpaceDN w:val="0"/>
        <w:adjustRightInd w:val="0"/>
        <w:snapToGrid w:val="0"/>
        <w:spacing w:before="330" w:line="221" w:lineRule="auto"/>
        <w:ind w:left="12"/>
        <w:jc w:val="left"/>
        <w:textAlignment w:val="baseline"/>
        <w:outlineLvl w:val="9"/>
        <w:rPr>
          <w:rFonts w:ascii="宋体" w:hAnsi="宋体" w:eastAsia="宋体" w:cs="宋体"/>
          <w:snapToGrid w:val="0"/>
          <w:color w:val="000000"/>
          <w:kern w:val="0"/>
          <w:sz w:val="28"/>
          <w:szCs w:val="28"/>
          <w:lang w:eastAsia="en-US"/>
        </w:rPr>
      </w:pPr>
      <w:bookmarkStart w:id="18" w:name="bookmark15"/>
      <w:bookmarkEnd w:id="18"/>
      <w:r>
        <w:rPr>
          <w:rFonts w:ascii="宋体" w:hAnsi="宋体" w:eastAsia="宋体" w:cs="宋体"/>
          <w:b/>
          <w:bCs/>
          <w:snapToGrid w:val="0"/>
          <w:color w:val="000000"/>
          <w:spacing w:val="-8"/>
          <w:kern w:val="0"/>
          <w:sz w:val="28"/>
          <w:szCs w:val="28"/>
          <w:lang w:eastAsia="en-US"/>
        </w:rPr>
        <w:t>6.招标文件的澄清或修改</w:t>
      </w:r>
    </w:p>
    <w:p w14:paraId="11CA6BBF">
      <w:pPr>
        <w:widowControl/>
        <w:kinsoku w:val="0"/>
        <w:autoSpaceDE w:val="0"/>
        <w:autoSpaceDN w:val="0"/>
        <w:adjustRightInd w:val="0"/>
        <w:snapToGrid w:val="0"/>
        <w:spacing w:before="217" w:line="221" w:lineRule="auto"/>
        <w:ind w:left="259"/>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6.1采购人或者采购代理机构可以对已发出的招标文件进行必要的澄清或者修改，</w:t>
      </w:r>
    </w:p>
    <w:p w14:paraId="141DF826">
      <w:pPr>
        <w:widowControl/>
        <w:kinsoku w:val="0"/>
        <w:autoSpaceDE w:val="0"/>
        <w:autoSpaceDN w:val="0"/>
        <w:adjustRightInd w:val="0"/>
        <w:snapToGrid w:val="0"/>
        <w:spacing w:before="199" w:line="346" w:lineRule="auto"/>
        <w:ind w:left="13" w:right="13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但不得改变采购标的和资格条件。澄清或者修改应当在原公告发布媒体上发布澄清公告。澄清或者修改的内容为招标文件的组成部分。澄清或者修改的内容可能影响</w:t>
      </w:r>
      <w:r>
        <w:rPr>
          <w:rFonts w:hint="eastAsia" w:ascii="仿宋" w:hAnsi="仿宋" w:eastAsia="仿宋" w:cs="仿宋"/>
          <w:snapToGrid w:val="0"/>
          <w:color w:val="000000"/>
          <w:spacing w:val="7"/>
          <w:kern w:val="0"/>
          <w:sz w:val="24"/>
          <w:szCs w:val="24"/>
          <w:lang w:eastAsia="zh-CN"/>
        </w:rPr>
        <w:t>响应文件</w:t>
      </w:r>
      <w:r>
        <w:rPr>
          <w:rFonts w:ascii="仿宋" w:hAnsi="仿宋" w:eastAsia="仿宋" w:cs="仿宋"/>
          <w:snapToGrid w:val="0"/>
          <w:color w:val="000000"/>
          <w:spacing w:val="1"/>
          <w:kern w:val="0"/>
          <w:sz w:val="24"/>
          <w:szCs w:val="24"/>
          <w:lang w:eastAsia="en-US"/>
        </w:rPr>
        <w:t>编制的，采购人或者采购代理机构应当在投标截止时间至少15日前，以书面形式</w:t>
      </w:r>
      <w:r>
        <w:rPr>
          <w:rFonts w:ascii="仿宋" w:hAnsi="仿宋" w:eastAsia="仿宋" w:cs="仿宋"/>
          <w:snapToGrid w:val="0"/>
          <w:color w:val="000000"/>
          <w:spacing w:val="3"/>
          <w:kern w:val="0"/>
          <w:sz w:val="24"/>
          <w:szCs w:val="24"/>
          <w:lang w:eastAsia="en-US"/>
        </w:rPr>
        <w:t>通知所有获取招标文件的潜在供应商；不足15日的，采购人或者采购代理机构应当顺延提交</w:t>
      </w:r>
      <w:r>
        <w:rPr>
          <w:rFonts w:hint="eastAsia" w:ascii="仿宋" w:hAnsi="仿宋" w:eastAsia="仿宋" w:cs="仿宋"/>
          <w:snapToGrid w:val="0"/>
          <w:color w:val="000000"/>
          <w:spacing w:val="3"/>
          <w:kern w:val="0"/>
          <w:sz w:val="24"/>
          <w:szCs w:val="24"/>
          <w:lang w:eastAsia="zh-CN"/>
        </w:rPr>
        <w:t>响应文件</w:t>
      </w:r>
      <w:r>
        <w:rPr>
          <w:rFonts w:ascii="仿宋" w:hAnsi="仿宋" w:eastAsia="仿宋" w:cs="仿宋"/>
          <w:snapToGrid w:val="0"/>
          <w:color w:val="000000"/>
          <w:spacing w:val="3"/>
          <w:kern w:val="0"/>
          <w:sz w:val="24"/>
          <w:szCs w:val="24"/>
          <w:lang w:eastAsia="en-US"/>
        </w:rPr>
        <w:t>的截止时间。</w:t>
      </w:r>
    </w:p>
    <w:p w14:paraId="6DFD819C">
      <w:pPr>
        <w:widowControl/>
        <w:kinsoku w:val="0"/>
        <w:autoSpaceDE w:val="0"/>
        <w:autoSpaceDN w:val="0"/>
        <w:adjustRightInd w:val="0"/>
        <w:snapToGrid w:val="0"/>
        <w:spacing w:before="278" w:line="342" w:lineRule="auto"/>
        <w:ind w:left="12" w:firstLine="244"/>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6.2在投标截止时间前，采购人或采购代理机构可以视采购活动具体情况，延长投</w:t>
      </w:r>
      <w:r>
        <w:rPr>
          <w:rFonts w:ascii="仿宋" w:hAnsi="仿宋" w:eastAsia="仿宋" w:cs="仿宋"/>
          <w:snapToGrid w:val="0"/>
          <w:color w:val="000000"/>
          <w:spacing w:val="2"/>
          <w:kern w:val="0"/>
          <w:sz w:val="24"/>
          <w:szCs w:val="24"/>
          <w:lang w:eastAsia="en-US"/>
        </w:rPr>
        <w:t>标截止时间和开标时间，并至少应当在招标文件要求提交</w:t>
      </w:r>
      <w:r>
        <w:rPr>
          <w:rFonts w:hint="eastAsia" w:ascii="仿宋" w:hAnsi="仿宋" w:eastAsia="仿宋" w:cs="仿宋"/>
          <w:snapToGrid w:val="0"/>
          <w:color w:val="000000"/>
          <w:spacing w:val="2"/>
          <w:kern w:val="0"/>
          <w:sz w:val="24"/>
          <w:szCs w:val="24"/>
          <w:lang w:eastAsia="zh-CN"/>
        </w:rPr>
        <w:t>响应文件</w:t>
      </w:r>
      <w:r>
        <w:rPr>
          <w:rFonts w:ascii="仿宋" w:hAnsi="仿宋" w:eastAsia="仿宋" w:cs="仿宋"/>
          <w:snapToGrid w:val="0"/>
          <w:color w:val="000000"/>
          <w:spacing w:val="1"/>
          <w:kern w:val="0"/>
          <w:sz w:val="24"/>
          <w:szCs w:val="24"/>
          <w:lang w:eastAsia="en-US"/>
        </w:rPr>
        <w:t>的截止时间三日前，</w:t>
      </w:r>
      <w:r>
        <w:rPr>
          <w:rFonts w:ascii="仿宋" w:hAnsi="仿宋" w:eastAsia="仿宋" w:cs="仿宋"/>
          <w:snapToGrid w:val="0"/>
          <w:color w:val="000000"/>
          <w:spacing w:val="4"/>
          <w:kern w:val="0"/>
          <w:sz w:val="24"/>
          <w:szCs w:val="24"/>
          <w:lang w:eastAsia="en-US"/>
        </w:rPr>
        <w:t>将变更时间以书面形式通知所有购买了招标文件的供应商，同时在发布本次招标公告</w:t>
      </w:r>
      <w:r>
        <w:rPr>
          <w:rFonts w:ascii="仿宋" w:hAnsi="仿宋" w:eastAsia="仿宋" w:cs="仿宋"/>
          <w:snapToGrid w:val="0"/>
          <w:color w:val="000000"/>
          <w:spacing w:val="2"/>
          <w:kern w:val="0"/>
          <w:sz w:val="24"/>
          <w:szCs w:val="24"/>
          <w:lang w:eastAsia="en-US"/>
        </w:rPr>
        <w:t>的网站发布变更公告。</w:t>
      </w:r>
    </w:p>
    <w:p w14:paraId="41DC532D">
      <w:pPr>
        <w:widowControl/>
        <w:kinsoku w:val="0"/>
        <w:autoSpaceDE w:val="0"/>
        <w:autoSpaceDN w:val="0"/>
        <w:adjustRightInd w:val="0"/>
        <w:snapToGrid w:val="0"/>
        <w:spacing w:before="120" w:line="221" w:lineRule="auto"/>
        <w:ind w:left="3008"/>
        <w:jc w:val="left"/>
        <w:textAlignment w:val="baseline"/>
        <w:outlineLvl w:val="1"/>
        <w:rPr>
          <w:rFonts w:ascii="宋体" w:hAnsi="宋体" w:eastAsia="宋体" w:cs="宋体"/>
          <w:snapToGrid w:val="0"/>
          <w:color w:val="000000"/>
          <w:kern w:val="0"/>
          <w:sz w:val="34"/>
          <w:szCs w:val="34"/>
          <w:lang w:eastAsia="en-US"/>
        </w:rPr>
      </w:pPr>
      <w:bookmarkStart w:id="19" w:name="_Toc3377"/>
      <w:r>
        <w:rPr>
          <w:rFonts w:ascii="宋体" w:hAnsi="宋体" w:eastAsia="宋体" w:cs="宋体"/>
          <w:b/>
          <w:bCs/>
          <w:snapToGrid w:val="0"/>
          <w:color w:val="000000"/>
          <w:spacing w:val="5"/>
          <w:kern w:val="0"/>
          <w:sz w:val="34"/>
          <w:szCs w:val="34"/>
          <w:lang w:eastAsia="en-US"/>
        </w:rPr>
        <w:t>三、</w:t>
      </w:r>
      <w:r>
        <w:rPr>
          <w:rFonts w:hint="eastAsia" w:ascii="宋体" w:hAnsi="宋体" w:eastAsia="宋体" w:cs="宋体"/>
          <w:b/>
          <w:bCs/>
          <w:snapToGrid w:val="0"/>
          <w:color w:val="000000"/>
          <w:spacing w:val="5"/>
          <w:kern w:val="0"/>
          <w:sz w:val="34"/>
          <w:szCs w:val="34"/>
          <w:lang w:eastAsia="zh-CN"/>
        </w:rPr>
        <w:t>响应文件</w:t>
      </w:r>
      <w:r>
        <w:rPr>
          <w:rFonts w:ascii="宋体" w:hAnsi="宋体" w:eastAsia="宋体" w:cs="宋体"/>
          <w:b/>
          <w:bCs/>
          <w:snapToGrid w:val="0"/>
          <w:color w:val="000000"/>
          <w:spacing w:val="5"/>
          <w:kern w:val="0"/>
          <w:sz w:val="34"/>
          <w:szCs w:val="34"/>
          <w:lang w:eastAsia="en-US"/>
        </w:rPr>
        <w:t>的编制</w:t>
      </w:r>
      <w:bookmarkEnd w:id="19"/>
    </w:p>
    <w:p w14:paraId="25A9A6C4">
      <w:pPr>
        <w:widowControl/>
        <w:kinsoku w:val="0"/>
        <w:autoSpaceDE w:val="0"/>
        <w:autoSpaceDN w:val="0"/>
        <w:adjustRightInd w:val="0"/>
        <w:snapToGrid w:val="0"/>
        <w:spacing w:before="259" w:line="221" w:lineRule="auto"/>
        <w:ind w:left="26"/>
        <w:jc w:val="left"/>
        <w:textAlignment w:val="baseline"/>
        <w:outlineLvl w:val="2"/>
        <w:rPr>
          <w:rFonts w:ascii="宋体" w:hAnsi="宋体" w:eastAsia="宋体" w:cs="宋体"/>
          <w:snapToGrid w:val="0"/>
          <w:color w:val="000000"/>
          <w:kern w:val="0"/>
          <w:sz w:val="28"/>
          <w:szCs w:val="28"/>
          <w:lang w:eastAsia="en-US"/>
        </w:rPr>
      </w:pPr>
      <w:bookmarkStart w:id="20" w:name="bookmark17"/>
      <w:bookmarkEnd w:id="20"/>
      <w:bookmarkStart w:id="21" w:name="_Toc29461"/>
      <w:r>
        <w:rPr>
          <w:rFonts w:ascii="宋体" w:hAnsi="宋体" w:eastAsia="宋体" w:cs="宋体"/>
          <w:b/>
          <w:bCs/>
          <w:snapToGrid w:val="0"/>
          <w:color w:val="000000"/>
          <w:spacing w:val="-10"/>
          <w:kern w:val="0"/>
          <w:sz w:val="28"/>
          <w:szCs w:val="28"/>
          <w:lang w:eastAsia="en-US"/>
        </w:rPr>
        <w:t>7.</w:t>
      </w:r>
      <w:r>
        <w:rPr>
          <w:rFonts w:hint="eastAsia" w:ascii="宋体" w:hAnsi="宋体" w:eastAsia="宋体" w:cs="宋体"/>
          <w:b/>
          <w:bCs/>
          <w:snapToGrid w:val="0"/>
          <w:color w:val="000000"/>
          <w:spacing w:val="-10"/>
          <w:kern w:val="0"/>
          <w:sz w:val="28"/>
          <w:szCs w:val="28"/>
          <w:lang w:eastAsia="zh-CN"/>
        </w:rPr>
        <w:t>响应文件</w:t>
      </w:r>
      <w:r>
        <w:rPr>
          <w:rFonts w:ascii="宋体" w:hAnsi="宋体" w:eastAsia="宋体" w:cs="宋体"/>
          <w:b/>
          <w:bCs/>
          <w:snapToGrid w:val="0"/>
          <w:color w:val="000000"/>
          <w:spacing w:val="-10"/>
          <w:kern w:val="0"/>
          <w:sz w:val="28"/>
          <w:szCs w:val="28"/>
          <w:lang w:eastAsia="en-US"/>
        </w:rPr>
        <w:t>的语言及度量衡单位</w:t>
      </w:r>
      <w:bookmarkEnd w:id="21"/>
    </w:p>
    <w:p w14:paraId="78749D6F">
      <w:pPr>
        <w:spacing w:line="221" w:lineRule="auto"/>
        <w:rPr>
          <w:rFonts w:ascii="宋体" w:hAnsi="宋体" w:eastAsia="宋体" w:cs="宋体"/>
          <w:sz w:val="28"/>
          <w:szCs w:val="28"/>
        </w:rPr>
        <w:sectPr>
          <w:headerReference r:id="rId8" w:type="default"/>
          <w:footerReference r:id="rId9" w:type="default"/>
          <w:pgSz w:w="11906" w:h="16840"/>
          <w:pgMar w:top="1320" w:right="800" w:bottom="1242" w:left="1785" w:header="838" w:footer="1040" w:gutter="0"/>
          <w:pgBorders>
            <w:top w:val="none" w:sz="0" w:space="0"/>
            <w:left w:val="none" w:sz="0" w:space="0"/>
            <w:bottom w:val="none" w:sz="0" w:space="0"/>
            <w:right w:val="none" w:sz="0" w:space="0"/>
          </w:pgBorders>
          <w:pgNumType w:fmt="numberInDash"/>
          <w:cols w:space="720" w:num="1"/>
        </w:sectPr>
      </w:pPr>
    </w:p>
    <w:p w14:paraId="17A8C30F">
      <w:pPr>
        <w:widowControl/>
        <w:kinsoku w:val="0"/>
        <w:autoSpaceDE w:val="0"/>
        <w:autoSpaceDN w:val="0"/>
        <w:adjustRightInd w:val="0"/>
        <w:snapToGrid w:val="0"/>
        <w:spacing w:before="73" w:line="338" w:lineRule="auto"/>
        <w:ind w:left="32" w:firstLine="233"/>
        <w:jc w:val="both"/>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1"/>
          <w:kern w:val="0"/>
          <w:sz w:val="24"/>
          <w:szCs w:val="24"/>
          <w:lang w:eastAsia="en-US"/>
        </w:rPr>
        <w:t>7.1供应商提交的</w:t>
      </w:r>
      <w:r>
        <w:rPr>
          <w:rFonts w:hint="eastAsia" w:ascii="仿宋" w:hAnsi="仿宋" w:eastAsia="仿宋" w:cs="仿宋"/>
          <w:snapToGrid w:val="0"/>
          <w:color w:val="000000"/>
          <w:spacing w:val="11"/>
          <w:kern w:val="0"/>
          <w:sz w:val="24"/>
          <w:szCs w:val="24"/>
          <w:lang w:eastAsia="zh-CN"/>
        </w:rPr>
        <w:t>响应文件</w:t>
      </w:r>
      <w:r>
        <w:rPr>
          <w:rFonts w:ascii="仿宋" w:hAnsi="仿宋" w:eastAsia="仿宋" w:cs="仿宋"/>
          <w:snapToGrid w:val="0"/>
          <w:color w:val="000000"/>
          <w:spacing w:val="11"/>
          <w:kern w:val="0"/>
          <w:sz w:val="24"/>
          <w:szCs w:val="24"/>
          <w:lang w:eastAsia="en-US"/>
        </w:rPr>
        <w:t>以及供应商与采</w:t>
      </w:r>
      <w:r>
        <w:rPr>
          <w:rFonts w:ascii="仿宋" w:hAnsi="仿宋" w:eastAsia="仿宋" w:cs="仿宋"/>
          <w:snapToGrid w:val="0"/>
          <w:color w:val="000000"/>
          <w:spacing w:val="10"/>
          <w:kern w:val="0"/>
          <w:sz w:val="24"/>
          <w:szCs w:val="24"/>
          <w:lang w:eastAsia="en-US"/>
        </w:rPr>
        <w:t>购代理机构就此投标发生的所有来往函</w:t>
      </w:r>
      <w:r>
        <w:rPr>
          <w:rFonts w:ascii="仿宋" w:hAnsi="仿宋" w:eastAsia="仿宋" w:cs="仿宋"/>
          <w:snapToGrid w:val="0"/>
          <w:color w:val="000000"/>
          <w:spacing w:val="5"/>
          <w:kern w:val="0"/>
          <w:sz w:val="24"/>
          <w:szCs w:val="24"/>
          <w:lang w:eastAsia="en-US"/>
        </w:rPr>
        <w:t>电均应使用简体中文。除签名、盖章、专用名称等特</w:t>
      </w:r>
      <w:r>
        <w:rPr>
          <w:rFonts w:ascii="仿宋" w:hAnsi="仿宋" w:eastAsia="仿宋" w:cs="仿宋"/>
          <w:snapToGrid w:val="0"/>
          <w:color w:val="000000"/>
          <w:spacing w:val="4"/>
          <w:kern w:val="0"/>
          <w:sz w:val="24"/>
          <w:szCs w:val="24"/>
          <w:lang w:eastAsia="en-US"/>
        </w:rPr>
        <w:t>殊情形外，以中文汉语以外的文</w:t>
      </w:r>
      <w:r>
        <w:rPr>
          <w:rFonts w:ascii="仿宋" w:hAnsi="仿宋" w:eastAsia="仿宋" w:cs="仿宋"/>
          <w:snapToGrid w:val="0"/>
          <w:color w:val="000000"/>
          <w:spacing w:val="2"/>
          <w:kern w:val="0"/>
          <w:sz w:val="24"/>
          <w:szCs w:val="24"/>
          <w:lang w:eastAsia="en-US"/>
        </w:rPr>
        <w:t>字表述的</w:t>
      </w:r>
      <w:r>
        <w:rPr>
          <w:rFonts w:hint="eastAsia" w:ascii="仿宋" w:hAnsi="仿宋" w:eastAsia="仿宋" w:cs="仿宋"/>
          <w:snapToGrid w:val="0"/>
          <w:color w:val="000000"/>
          <w:spacing w:val="2"/>
          <w:kern w:val="0"/>
          <w:sz w:val="24"/>
          <w:szCs w:val="24"/>
          <w:lang w:eastAsia="zh-CN"/>
        </w:rPr>
        <w:t>响应文件</w:t>
      </w:r>
      <w:r>
        <w:rPr>
          <w:rFonts w:ascii="仿宋" w:hAnsi="仿宋" w:eastAsia="仿宋" w:cs="仿宋"/>
          <w:snapToGrid w:val="0"/>
          <w:color w:val="000000"/>
          <w:spacing w:val="2"/>
          <w:kern w:val="0"/>
          <w:sz w:val="24"/>
          <w:szCs w:val="24"/>
          <w:lang w:eastAsia="en-US"/>
        </w:rPr>
        <w:t>视同未提供。</w:t>
      </w:r>
    </w:p>
    <w:p w14:paraId="5817444D">
      <w:pPr>
        <w:widowControl/>
        <w:kinsoku w:val="0"/>
        <w:autoSpaceDE w:val="0"/>
        <w:autoSpaceDN w:val="0"/>
        <w:adjustRightInd w:val="0"/>
        <w:snapToGrid w:val="0"/>
        <w:spacing w:before="271" w:line="330" w:lineRule="auto"/>
        <w:ind w:left="13" w:right="117" w:firstLine="255"/>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7.2除招标文件中另有规定外，</w:t>
      </w:r>
      <w:r>
        <w:rPr>
          <w:rFonts w:hint="eastAsia" w:ascii="仿宋" w:hAnsi="仿宋" w:eastAsia="仿宋" w:cs="仿宋"/>
          <w:snapToGrid w:val="0"/>
          <w:color w:val="000000"/>
          <w:spacing w:val="7"/>
          <w:kern w:val="0"/>
          <w:sz w:val="24"/>
          <w:szCs w:val="24"/>
          <w:lang w:eastAsia="zh-CN"/>
        </w:rPr>
        <w:t>响应文件</w:t>
      </w:r>
      <w:r>
        <w:rPr>
          <w:rFonts w:ascii="仿宋" w:hAnsi="仿宋" w:eastAsia="仿宋" w:cs="仿宋"/>
          <w:snapToGrid w:val="0"/>
          <w:color w:val="000000"/>
          <w:spacing w:val="7"/>
          <w:kern w:val="0"/>
          <w:sz w:val="24"/>
          <w:szCs w:val="24"/>
          <w:lang w:eastAsia="en-US"/>
        </w:rPr>
        <w:t>所使用的度量衡单位，均须采用国家法定</w:t>
      </w:r>
      <w:r>
        <w:rPr>
          <w:rFonts w:ascii="仿宋" w:hAnsi="仿宋" w:eastAsia="仿宋" w:cs="仿宋"/>
          <w:snapToGrid w:val="0"/>
          <w:color w:val="000000"/>
          <w:spacing w:val="-3"/>
          <w:kern w:val="0"/>
          <w:sz w:val="24"/>
          <w:szCs w:val="24"/>
          <w:lang w:eastAsia="en-US"/>
        </w:rPr>
        <w:t>计量单位。</w:t>
      </w:r>
    </w:p>
    <w:p w14:paraId="0EC68CA7">
      <w:pPr>
        <w:widowControl/>
        <w:kinsoku w:val="0"/>
        <w:autoSpaceDE w:val="0"/>
        <w:autoSpaceDN w:val="0"/>
        <w:adjustRightInd w:val="0"/>
        <w:snapToGrid w:val="0"/>
        <w:spacing w:before="277" w:line="326" w:lineRule="auto"/>
        <w:ind w:left="13" w:right="117" w:firstLine="255"/>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7.3附有外文资料的须翻译成中文，并加盖供应商公章，如果翻译的中文资料与外</w:t>
      </w:r>
      <w:r>
        <w:rPr>
          <w:rFonts w:ascii="仿宋" w:hAnsi="仿宋" w:eastAsia="仿宋" w:cs="仿宋"/>
          <w:snapToGrid w:val="0"/>
          <w:color w:val="000000"/>
          <w:spacing w:val="3"/>
          <w:kern w:val="0"/>
          <w:sz w:val="24"/>
          <w:szCs w:val="24"/>
          <w:lang w:eastAsia="en-US"/>
        </w:rPr>
        <w:t>文资料出现差异与矛盾时，以中文为准，其准确性由供应商负责。</w:t>
      </w:r>
    </w:p>
    <w:p w14:paraId="575FC35E">
      <w:pPr>
        <w:widowControl/>
        <w:kinsoku w:val="0"/>
        <w:autoSpaceDE w:val="0"/>
        <w:autoSpaceDN w:val="0"/>
        <w:adjustRightInd w:val="0"/>
        <w:snapToGrid w:val="0"/>
        <w:spacing w:before="215" w:line="219" w:lineRule="auto"/>
        <w:ind w:left="11"/>
        <w:jc w:val="left"/>
        <w:textAlignment w:val="baseline"/>
        <w:outlineLvl w:val="2"/>
        <w:rPr>
          <w:rFonts w:ascii="宋体" w:hAnsi="宋体" w:eastAsia="宋体" w:cs="宋体"/>
          <w:snapToGrid w:val="0"/>
          <w:color w:val="000000"/>
          <w:kern w:val="0"/>
          <w:sz w:val="28"/>
          <w:szCs w:val="28"/>
          <w:lang w:eastAsia="en-US"/>
        </w:rPr>
      </w:pPr>
      <w:bookmarkStart w:id="22" w:name="bookmark19"/>
      <w:bookmarkEnd w:id="22"/>
      <w:bookmarkStart w:id="23" w:name="_Toc15532"/>
      <w:r>
        <w:rPr>
          <w:rFonts w:ascii="宋体" w:hAnsi="宋体" w:eastAsia="宋体" w:cs="宋体"/>
          <w:b/>
          <w:bCs/>
          <w:snapToGrid w:val="0"/>
          <w:color w:val="000000"/>
          <w:spacing w:val="-9"/>
          <w:kern w:val="0"/>
          <w:sz w:val="28"/>
          <w:szCs w:val="28"/>
          <w:lang w:eastAsia="en-US"/>
        </w:rPr>
        <w:t>8.投标报价及币种</w:t>
      </w:r>
      <w:bookmarkEnd w:id="23"/>
    </w:p>
    <w:p w14:paraId="054CB1D7">
      <w:pPr>
        <w:widowControl/>
        <w:kinsoku w:val="0"/>
        <w:autoSpaceDE w:val="0"/>
        <w:autoSpaceDN w:val="0"/>
        <w:adjustRightInd w:val="0"/>
        <w:snapToGrid w:val="0"/>
        <w:spacing w:before="235" w:line="328" w:lineRule="auto"/>
        <w:ind w:left="40" w:right="204" w:firstLine="215"/>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8.1投标报价为投标总价。产品费、验收费、手续费、包装费、运输费、保险费、售前、售中、售后服务费、税金及不可预见费等全部费用。</w:t>
      </w:r>
    </w:p>
    <w:p w14:paraId="4731C148">
      <w:pPr>
        <w:widowControl/>
        <w:kinsoku w:val="0"/>
        <w:autoSpaceDE w:val="0"/>
        <w:autoSpaceDN w:val="0"/>
        <w:adjustRightInd w:val="0"/>
        <w:snapToGrid w:val="0"/>
        <w:spacing w:before="261" w:line="222" w:lineRule="auto"/>
        <w:ind w:left="256"/>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8.2投标报价有效期与投标有效期一致。</w:t>
      </w:r>
    </w:p>
    <w:p w14:paraId="4EBCF7D4">
      <w:pPr>
        <w:kinsoku w:val="0"/>
        <w:autoSpaceDE w:val="0"/>
        <w:autoSpaceDN w:val="0"/>
        <w:adjustRightInd w:val="0"/>
        <w:snapToGrid w:val="0"/>
        <w:spacing w:line="316" w:lineRule="auto"/>
        <w:jc w:val="left"/>
        <w:textAlignment w:val="baseline"/>
        <w:rPr>
          <w:rFonts w:ascii="Arial" w:hAnsi="Arial" w:eastAsia="Arial" w:cs="Arial"/>
          <w:snapToGrid w:val="0"/>
          <w:color w:val="000000"/>
          <w:kern w:val="0"/>
          <w:sz w:val="21"/>
          <w:szCs w:val="21"/>
          <w:lang w:val="en-US" w:eastAsia="en-US" w:bidi="ar-SA"/>
        </w:rPr>
      </w:pPr>
    </w:p>
    <w:p w14:paraId="00FCA65F">
      <w:pPr>
        <w:widowControl/>
        <w:kinsoku w:val="0"/>
        <w:autoSpaceDE w:val="0"/>
        <w:autoSpaceDN w:val="0"/>
        <w:adjustRightInd w:val="0"/>
        <w:snapToGrid w:val="0"/>
        <w:spacing w:before="78" w:line="477" w:lineRule="auto"/>
        <w:ind w:left="256" w:right="2422"/>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8.3投标报价为闭口价，即中标后在合同有效期内价格不变。</w:t>
      </w:r>
      <w:r>
        <w:rPr>
          <w:rFonts w:ascii="仿宋" w:hAnsi="仿宋" w:eastAsia="仿宋" w:cs="仿宋"/>
          <w:snapToGrid w:val="0"/>
          <w:color w:val="000000"/>
          <w:spacing w:val="4"/>
          <w:kern w:val="0"/>
          <w:sz w:val="24"/>
          <w:szCs w:val="24"/>
          <w:lang w:eastAsia="en-US"/>
        </w:rPr>
        <w:t>8.4投标币种是人民币。</w:t>
      </w:r>
    </w:p>
    <w:p w14:paraId="28814AD1">
      <w:pPr>
        <w:widowControl/>
        <w:kinsoku w:val="0"/>
        <w:autoSpaceDE w:val="0"/>
        <w:autoSpaceDN w:val="0"/>
        <w:adjustRightInd w:val="0"/>
        <w:snapToGrid w:val="0"/>
        <w:spacing w:before="24" w:line="221" w:lineRule="auto"/>
        <w:ind w:left="11"/>
        <w:jc w:val="left"/>
        <w:textAlignment w:val="baseline"/>
        <w:outlineLvl w:val="2"/>
        <w:rPr>
          <w:rFonts w:ascii="宋体" w:hAnsi="宋体" w:eastAsia="宋体" w:cs="宋体"/>
          <w:snapToGrid w:val="0"/>
          <w:color w:val="000000"/>
          <w:kern w:val="0"/>
          <w:sz w:val="28"/>
          <w:szCs w:val="28"/>
          <w:lang w:eastAsia="en-US"/>
        </w:rPr>
      </w:pPr>
      <w:bookmarkStart w:id="24" w:name="bookmark21"/>
      <w:bookmarkEnd w:id="24"/>
      <w:bookmarkStart w:id="25" w:name="_Toc15563"/>
      <w:r>
        <w:rPr>
          <w:rFonts w:ascii="宋体" w:hAnsi="宋体" w:eastAsia="宋体" w:cs="宋体"/>
          <w:b/>
          <w:bCs/>
          <w:snapToGrid w:val="0"/>
          <w:color w:val="000000"/>
          <w:spacing w:val="-9"/>
          <w:kern w:val="0"/>
          <w:sz w:val="28"/>
          <w:szCs w:val="28"/>
          <w:lang w:eastAsia="en-US"/>
        </w:rPr>
        <w:t>9.投标保证金</w:t>
      </w:r>
      <w:bookmarkEnd w:id="25"/>
    </w:p>
    <w:p w14:paraId="143A4842">
      <w:pPr>
        <w:widowControl/>
        <w:kinsoku w:val="0"/>
        <w:autoSpaceDE w:val="0"/>
        <w:autoSpaceDN w:val="0"/>
        <w:adjustRightInd w:val="0"/>
        <w:snapToGrid w:val="0"/>
        <w:spacing w:before="233" w:line="328" w:lineRule="auto"/>
        <w:ind w:left="13" w:right="125" w:firstLine="243"/>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9.1</w:t>
      </w:r>
      <w:r>
        <w:rPr>
          <w:rFonts w:hint="eastAsia" w:ascii="仿宋" w:hAnsi="仿宋" w:eastAsia="仿宋" w:cs="仿宋"/>
          <w:snapToGrid w:val="0"/>
          <w:color w:val="000000"/>
          <w:spacing w:val="7"/>
          <w:kern w:val="0"/>
          <w:sz w:val="24"/>
          <w:szCs w:val="24"/>
          <w:lang w:eastAsia="zh-CN"/>
        </w:rPr>
        <w:t>供应商</w:t>
      </w:r>
      <w:r>
        <w:rPr>
          <w:rFonts w:ascii="仿宋" w:hAnsi="仿宋" w:eastAsia="仿宋" w:cs="仿宋"/>
          <w:snapToGrid w:val="0"/>
          <w:color w:val="000000"/>
          <w:spacing w:val="7"/>
          <w:kern w:val="0"/>
          <w:sz w:val="24"/>
          <w:szCs w:val="24"/>
          <w:lang w:eastAsia="en-US"/>
        </w:rPr>
        <w:t>须在投标截止期前按以下要求交纳投标保证金（说明：收取的投标保证金不得超过采购项目预算金额的2%，采购预算控制额度为：</w:t>
      </w:r>
      <w:r>
        <w:rPr>
          <w:rFonts w:hint="eastAsia" w:ascii="仿宋" w:hAnsi="仿宋" w:eastAsia="仿宋" w:cs="仿宋"/>
          <w:snapToGrid w:val="0"/>
          <w:color w:val="000000"/>
          <w:spacing w:val="7"/>
          <w:kern w:val="0"/>
          <w:sz w:val="24"/>
          <w:szCs w:val="24"/>
          <w:lang w:val="en-US" w:eastAsia="zh-CN"/>
        </w:rPr>
        <w:t>288.00</w:t>
      </w:r>
      <w:r>
        <w:rPr>
          <w:rFonts w:ascii="仿宋" w:hAnsi="仿宋" w:eastAsia="仿宋" w:cs="仿宋"/>
          <w:snapToGrid w:val="0"/>
          <w:color w:val="000000"/>
          <w:spacing w:val="7"/>
          <w:kern w:val="0"/>
          <w:sz w:val="24"/>
          <w:szCs w:val="24"/>
          <w:lang w:eastAsia="en-US"/>
        </w:rPr>
        <w:t>万元</w:t>
      </w:r>
      <w:r>
        <w:rPr>
          <w:rFonts w:ascii="仿宋" w:hAnsi="仿宋" w:eastAsia="仿宋" w:cs="仿宋"/>
          <w:snapToGrid w:val="0"/>
          <w:color w:val="000000"/>
          <w:spacing w:val="5"/>
          <w:kern w:val="0"/>
          <w:sz w:val="24"/>
          <w:szCs w:val="24"/>
          <w:lang w:eastAsia="en-US"/>
        </w:rPr>
        <w:t>）：</w:t>
      </w:r>
    </w:p>
    <w:p w14:paraId="17AF8191">
      <w:pPr>
        <w:kinsoku w:val="0"/>
        <w:autoSpaceDE w:val="0"/>
        <w:autoSpaceDN w:val="0"/>
        <w:adjustRightInd w:val="0"/>
        <w:snapToGrid w:val="0"/>
        <w:spacing w:line="298" w:lineRule="auto"/>
        <w:ind w:firstLine="247" w:firstLineChars="100"/>
        <w:jc w:val="left"/>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投标保证金：大写人民币</w:t>
      </w:r>
      <w:r>
        <w:rPr>
          <w:rFonts w:hint="eastAsia" w:ascii="仿宋" w:hAnsi="仿宋" w:eastAsia="仿宋" w:cs="仿宋"/>
          <w:b/>
          <w:bCs/>
          <w:snapToGrid w:val="0"/>
          <w:color w:val="000000"/>
          <w:spacing w:val="3"/>
          <w:kern w:val="0"/>
          <w:sz w:val="24"/>
          <w:szCs w:val="24"/>
          <w:lang w:val="en-US" w:eastAsia="zh-CN" w:bidi="ar-SA"/>
        </w:rPr>
        <w:t>肆</w:t>
      </w:r>
      <w:r>
        <w:rPr>
          <w:rFonts w:hint="eastAsia" w:ascii="仿宋" w:hAnsi="仿宋" w:eastAsia="仿宋" w:cs="仿宋"/>
          <w:b/>
          <w:bCs/>
          <w:snapToGrid w:val="0"/>
          <w:color w:val="000000"/>
          <w:spacing w:val="3"/>
          <w:kern w:val="0"/>
          <w:sz w:val="24"/>
          <w:szCs w:val="24"/>
          <w:lang w:val="en-US" w:eastAsia="en-US" w:bidi="ar-SA"/>
        </w:rPr>
        <w:t>万元整</w:t>
      </w:r>
    </w:p>
    <w:p w14:paraId="1A6A4EF1">
      <w:pPr>
        <w:kinsoku w:val="0"/>
        <w:autoSpaceDE w:val="0"/>
        <w:autoSpaceDN w:val="0"/>
        <w:adjustRightInd w:val="0"/>
        <w:snapToGrid w:val="0"/>
        <w:spacing w:line="298" w:lineRule="auto"/>
        <w:ind w:firstLine="247" w:firstLineChars="100"/>
        <w:jc w:val="left"/>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小写：</w:t>
      </w:r>
      <w:r>
        <w:rPr>
          <w:rFonts w:hint="eastAsia" w:ascii="仿宋" w:hAnsi="仿宋" w:eastAsia="仿宋" w:cs="仿宋"/>
          <w:b/>
          <w:bCs/>
          <w:snapToGrid w:val="0"/>
          <w:color w:val="000000"/>
          <w:spacing w:val="3"/>
          <w:kern w:val="0"/>
          <w:sz w:val="24"/>
          <w:szCs w:val="24"/>
          <w:lang w:val="en-US" w:eastAsia="zh-CN" w:bidi="ar-SA"/>
        </w:rPr>
        <w:t>4</w:t>
      </w:r>
      <w:r>
        <w:rPr>
          <w:rFonts w:hint="eastAsia" w:ascii="仿宋" w:hAnsi="仿宋" w:eastAsia="仿宋" w:cs="仿宋"/>
          <w:b/>
          <w:bCs/>
          <w:snapToGrid w:val="0"/>
          <w:color w:val="000000"/>
          <w:spacing w:val="3"/>
          <w:kern w:val="0"/>
          <w:sz w:val="24"/>
          <w:szCs w:val="24"/>
          <w:lang w:val="en-US" w:eastAsia="en-US" w:bidi="ar-SA"/>
        </w:rPr>
        <w:t>0000.00 元</w:t>
      </w:r>
    </w:p>
    <w:p w14:paraId="76B6F7DD">
      <w:pPr>
        <w:kinsoku w:val="0"/>
        <w:autoSpaceDE w:val="0"/>
        <w:autoSpaceDN w:val="0"/>
        <w:adjustRightInd w:val="0"/>
        <w:snapToGrid w:val="0"/>
        <w:spacing w:line="298" w:lineRule="auto"/>
        <w:ind w:firstLine="247" w:firstLineChars="100"/>
        <w:jc w:val="left"/>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收款单位：青海省招标有限责任公司</w:t>
      </w:r>
    </w:p>
    <w:p w14:paraId="49ACE510">
      <w:pPr>
        <w:kinsoku w:val="0"/>
        <w:autoSpaceDE w:val="0"/>
        <w:autoSpaceDN w:val="0"/>
        <w:adjustRightInd w:val="0"/>
        <w:snapToGrid w:val="0"/>
        <w:spacing w:line="298" w:lineRule="auto"/>
        <w:ind w:firstLine="247" w:firstLineChars="100"/>
        <w:jc w:val="left"/>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户  名：青海省招标有限责任公司</w:t>
      </w:r>
    </w:p>
    <w:p w14:paraId="7A58AA51">
      <w:pPr>
        <w:kinsoku w:val="0"/>
        <w:autoSpaceDE w:val="0"/>
        <w:autoSpaceDN w:val="0"/>
        <w:adjustRightInd w:val="0"/>
        <w:snapToGrid w:val="0"/>
        <w:spacing w:line="298" w:lineRule="auto"/>
        <w:ind w:firstLine="247" w:firstLineChars="100"/>
        <w:jc w:val="left"/>
        <w:textAlignment w:val="baseline"/>
        <w:rPr>
          <w:rFonts w:hint="eastAsia" w:ascii="仿宋" w:hAnsi="仿宋" w:eastAsia="仿宋" w:cs="仿宋"/>
          <w:b/>
          <w:bCs/>
          <w:snapToGrid w:val="0"/>
          <w:color w:val="000000"/>
          <w:spacing w:val="3"/>
          <w:kern w:val="0"/>
          <w:sz w:val="24"/>
          <w:szCs w:val="24"/>
          <w:lang w:val="en-US" w:eastAsia="zh-CN" w:bidi="ar-SA"/>
        </w:rPr>
      </w:pPr>
      <w:r>
        <w:rPr>
          <w:rFonts w:hint="eastAsia" w:ascii="仿宋" w:hAnsi="仿宋" w:eastAsia="仿宋" w:cs="仿宋"/>
          <w:b/>
          <w:bCs/>
          <w:snapToGrid w:val="0"/>
          <w:color w:val="000000"/>
          <w:spacing w:val="3"/>
          <w:kern w:val="0"/>
          <w:sz w:val="24"/>
          <w:szCs w:val="24"/>
          <w:lang w:val="en-US" w:eastAsia="en-US" w:bidi="ar-SA"/>
        </w:rPr>
        <w:t>账  号：</w:t>
      </w:r>
      <w:r>
        <w:rPr>
          <w:rFonts w:hint="eastAsia" w:ascii="仿宋" w:hAnsi="仿宋" w:eastAsia="仿宋" w:cs="仿宋"/>
          <w:b/>
          <w:bCs/>
          <w:snapToGrid w:val="0"/>
          <w:color w:val="000000"/>
          <w:spacing w:val="3"/>
          <w:kern w:val="0"/>
          <w:sz w:val="24"/>
          <w:szCs w:val="24"/>
          <w:lang w:val="en-US" w:eastAsia="zh-CN" w:bidi="ar-SA"/>
        </w:rPr>
        <w:t xml:space="preserve">9902001819670835 </w:t>
      </w:r>
    </w:p>
    <w:p w14:paraId="69342C10">
      <w:pPr>
        <w:kinsoku w:val="0"/>
        <w:autoSpaceDE w:val="0"/>
        <w:autoSpaceDN w:val="0"/>
        <w:adjustRightInd w:val="0"/>
        <w:snapToGrid w:val="0"/>
        <w:spacing w:line="298" w:lineRule="auto"/>
        <w:ind w:firstLine="247" w:firstLineChars="100"/>
        <w:jc w:val="left"/>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开户行：中国民生银行股份有限公司西宁分行营业部</w:t>
      </w:r>
    </w:p>
    <w:p w14:paraId="5B72E47A">
      <w:pPr>
        <w:kinsoku w:val="0"/>
        <w:autoSpaceDE w:val="0"/>
        <w:autoSpaceDN w:val="0"/>
        <w:adjustRightInd w:val="0"/>
        <w:snapToGrid w:val="0"/>
        <w:spacing w:line="298" w:lineRule="auto"/>
        <w:ind w:firstLine="247" w:firstLineChars="100"/>
        <w:jc w:val="left"/>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行  号：305851007001</w:t>
      </w:r>
    </w:p>
    <w:p w14:paraId="19B86388">
      <w:pPr>
        <w:kinsoku w:val="0"/>
        <w:autoSpaceDE w:val="0"/>
        <w:autoSpaceDN w:val="0"/>
        <w:adjustRightInd w:val="0"/>
        <w:snapToGrid w:val="0"/>
        <w:spacing w:line="298" w:lineRule="auto"/>
        <w:ind w:firstLine="247" w:firstLineChars="100"/>
        <w:jc w:val="left"/>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提交时间：供应商在投标截止日期前，以银行到账时间为准。</w:t>
      </w:r>
    </w:p>
    <w:p w14:paraId="69ACD47F">
      <w:pPr>
        <w:kinsoku w:val="0"/>
        <w:autoSpaceDE w:val="0"/>
        <w:autoSpaceDN w:val="0"/>
        <w:adjustRightInd w:val="0"/>
        <w:snapToGrid w:val="0"/>
        <w:spacing w:line="298" w:lineRule="auto"/>
        <w:ind w:firstLine="247" w:firstLineChars="100"/>
        <w:jc w:val="left"/>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退还投标保证金电话：0971-6327712</w:t>
      </w:r>
    </w:p>
    <w:p w14:paraId="10B4F865">
      <w:pPr>
        <w:kinsoku w:val="0"/>
        <w:autoSpaceDE w:val="0"/>
        <w:autoSpaceDN w:val="0"/>
        <w:adjustRightInd w:val="0"/>
        <w:snapToGrid w:val="0"/>
        <w:spacing w:line="298" w:lineRule="auto"/>
        <w:ind w:firstLine="247" w:firstLineChars="100"/>
        <w:jc w:val="left"/>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银行保函</w:t>
      </w:r>
    </w:p>
    <w:p w14:paraId="74304549">
      <w:pPr>
        <w:kinsoku w:val="0"/>
        <w:autoSpaceDE w:val="0"/>
        <w:autoSpaceDN w:val="0"/>
        <w:adjustRightInd w:val="0"/>
        <w:snapToGrid w:val="0"/>
        <w:spacing w:line="298" w:lineRule="auto"/>
        <w:ind w:firstLine="247" w:firstLineChars="100"/>
        <w:jc w:val="left"/>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保险保单</w:t>
      </w:r>
    </w:p>
    <w:p w14:paraId="24611829">
      <w:pPr>
        <w:widowControl/>
        <w:kinsoku w:val="0"/>
        <w:autoSpaceDE w:val="0"/>
        <w:autoSpaceDN w:val="0"/>
        <w:adjustRightInd w:val="0"/>
        <w:snapToGrid w:val="0"/>
        <w:spacing w:before="78" w:line="219" w:lineRule="auto"/>
        <w:ind w:left="273"/>
        <w:jc w:val="left"/>
        <w:textAlignment w:val="baseline"/>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1"/>
          <w:kern w:val="0"/>
          <w:sz w:val="24"/>
          <w:szCs w:val="24"/>
          <w:lang w:eastAsia="en-US"/>
        </w:rPr>
        <w:t>缴纳时间：投标单位在投标截止期前，以银行到账时间为准。</w:t>
      </w:r>
    </w:p>
    <w:p w14:paraId="5F7C73B2">
      <w:pPr>
        <w:kinsoku w:val="0"/>
        <w:autoSpaceDE w:val="0"/>
        <w:autoSpaceDN w:val="0"/>
        <w:adjustRightInd w:val="0"/>
        <w:snapToGrid w:val="0"/>
        <w:spacing w:line="301" w:lineRule="auto"/>
        <w:jc w:val="left"/>
        <w:textAlignment w:val="baseline"/>
        <w:rPr>
          <w:rFonts w:ascii="Arial" w:hAnsi="Arial" w:eastAsia="Arial" w:cs="Arial"/>
          <w:snapToGrid w:val="0"/>
          <w:color w:val="000000"/>
          <w:kern w:val="0"/>
          <w:sz w:val="21"/>
          <w:szCs w:val="21"/>
          <w:lang w:val="en-US" w:eastAsia="en-US" w:bidi="ar-SA"/>
        </w:rPr>
      </w:pPr>
    </w:p>
    <w:p w14:paraId="3AF4252D">
      <w:pPr>
        <w:widowControl/>
        <w:kinsoku w:val="0"/>
        <w:autoSpaceDE w:val="0"/>
        <w:autoSpaceDN w:val="0"/>
        <w:adjustRightInd w:val="0"/>
        <w:snapToGrid w:val="0"/>
        <w:spacing w:before="79" w:line="221" w:lineRule="auto"/>
        <w:ind w:left="273"/>
        <w:jc w:val="left"/>
        <w:textAlignment w:val="baseline"/>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3"/>
          <w:kern w:val="0"/>
          <w:sz w:val="24"/>
          <w:szCs w:val="24"/>
          <w:lang w:eastAsia="en-US"/>
        </w:rPr>
        <w:t>缴纳投标保证金时须注明此次项目编号、或项目名称（可简</w:t>
      </w:r>
      <w:r>
        <w:rPr>
          <w:rFonts w:ascii="仿宋" w:hAnsi="仿宋" w:eastAsia="仿宋" w:cs="仿宋"/>
          <w:b/>
          <w:bCs/>
          <w:snapToGrid w:val="0"/>
          <w:color w:val="000000"/>
          <w:spacing w:val="2"/>
          <w:kern w:val="0"/>
          <w:sz w:val="24"/>
          <w:szCs w:val="24"/>
          <w:lang w:eastAsia="en-US"/>
        </w:rPr>
        <w:t>写）。</w:t>
      </w:r>
    </w:p>
    <w:p w14:paraId="56E838A1">
      <w:pPr>
        <w:spacing w:line="221" w:lineRule="auto"/>
        <w:rPr>
          <w:rFonts w:ascii="仿宋" w:hAnsi="仿宋" w:eastAsia="仿宋" w:cs="仿宋"/>
          <w:sz w:val="24"/>
          <w:szCs w:val="24"/>
        </w:rPr>
        <w:sectPr>
          <w:headerReference r:id="rId10" w:type="default"/>
          <w:footerReference r:id="rId11" w:type="default"/>
          <w:pgSz w:w="11906" w:h="16840"/>
          <w:pgMar w:top="1320" w:right="940" w:bottom="1242" w:left="1785" w:header="838" w:footer="1039" w:gutter="0"/>
          <w:pgBorders>
            <w:top w:val="none" w:sz="0" w:space="0"/>
            <w:left w:val="none" w:sz="0" w:space="0"/>
            <w:bottom w:val="none" w:sz="0" w:space="0"/>
            <w:right w:val="none" w:sz="0" w:space="0"/>
          </w:pgBorders>
          <w:pgNumType w:fmt="numberInDash"/>
          <w:cols w:space="720" w:num="1"/>
        </w:sectPr>
      </w:pPr>
    </w:p>
    <w:p w14:paraId="2894D392">
      <w:pPr>
        <w:widowControl/>
        <w:kinsoku w:val="0"/>
        <w:autoSpaceDE w:val="0"/>
        <w:autoSpaceDN w:val="0"/>
        <w:adjustRightInd w:val="0"/>
        <w:snapToGrid w:val="0"/>
        <w:spacing w:before="70" w:line="336" w:lineRule="auto"/>
        <w:ind w:left="13" w:right="122" w:firstLine="243"/>
        <w:jc w:val="both"/>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8"/>
          <w:kern w:val="0"/>
          <w:sz w:val="24"/>
          <w:szCs w:val="24"/>
          <w:lang w:eastAsia="en-US"/>
        </w:rPr>
        <w:t>9.2缴费方式：投标保证金应当以支票、汇票、本票或者金融机构、担保机构出具的保函等非现金形式提交。通过银行转账的，必须由</w:t>
      </w:r>
      <w:r>
        <w:rPr>
          <w:rFonts w:hint="eastAsia" w:ascii="仿宋" w:hAnsi="仿宋" w:eastAsia="仿宋" w:cs="仿宋"/>
          <w:snapToGrid w:val="0"/>
          <w:color w:val="000000"/>
          <w:spacing w:val="8"/>
          <w:kern w:val="0"/>
          <w:sz w:val="24"/>
          <w:szCs w:val="24"/>
          <w:lang w:eastAsia="zh-CN"/>
        </w:rPr>
        <w:t>供应商</w:t>
      </w:r>
      <w:r>
        <w:rPr>
          <w:rFonts w:ascii="仿宋" w:hAnsi="仿宋" w:eastAsia="仿宋" w:cs="仿宋"/>
          <w:snapToGrid w:val="0"/>
          <w:color w:val="000000"/>
          <w:spacing w:val="8"/>
          <w:kern w:val="0"/>
          <w:sz w:val="24"/>
          <w:szCs w:val="24"/>
          <w:lang w:eastAsia="en-US"/>
        </w:rPr>
        <w:t>从其基本账户(须提供开</w:t>
      </w:r>
      <w:r>
        <w:rPr>
          <w:rFonts w:ascii="仿宋" w:hAnsi="仿宋" w:eastAsia="仿宋" w:cs="仿宋"/>
          <w:snapToGrid w:val="0"/>
          <w:color w:val="000000"/>
          <w:spacing w:val="5"/>
          <w:kern w:val="0"/>
          <w:sz w:val="24"/>
          <w:szCs w:val="24"/>
          <w:lang w:eastAsia="en-US"/>
        </w:rPr>
        <w:t>户许可证复印件)汇（转）入规定的账户。</w:t>
      </w:r>
    </w:p>
    <w:p w14:paraId="1721A238">
      <w:pPr>
        <w:widowControl/>
        <w:kinsoku w:val="0"/>
        <w:autoSpaceDE w:val="0"/>
        <w:autoSpaceDN w:val="0"/>
        <w:adjustRightInd w:val="0"/>
        <w:snapToGrid w:val="0"/>
        <w:spacing w:before="282" w:line="339" w:lineRule="auto"/>
        <w:ind w:left="13" w:right="117" w:firstLine="243"/>
        <w:jc w:val="both"/>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8"/>
          <w:kern w:val="0"/>
          <w:sz w:val="24"/>
          <w:szCs w:val="24"/>
          <w:lang w:eastAsia="en-US"/>
        </w:rPr>
        <w:t>9.3投标保证金退还：</w:t>
      </w:r>
      <w:r>
        <w:rPr>
          <w:rFonts w:hint="eastAsia" w:ascii="仿宋" w:hAnsi="仿宋" w:eastAsia="仿宋" w:cs="仿宋"/>
          <w:snapToGrid w:val="0"/>
          <w:color w:val="000000"/>
          <w:spacing w:val="8"/>
          <w:kern w:val="0"/>
          <w:sz w:val="24"/>
          <w:szCs w:val="24"/>
          <w:lang w:eastAsia="zh-CN"/>
        </w:rPr>
        <w:t>供应商</w:t>
      </w:r>
      <w:r>
        <w:rPr>
          <w:rFonts w:ascii="仿宋" w:hAnsi="仿宋" w:eastAsia="仿宋" w:cs="仿宋"/>
          <w:snapToGrid w:val="0"/>
          <w:color w:val="000000"/>
          <w:spacing w:val="8"/>
          <w:kern w:val="0"/>
          <w:sz w:val="24"/>
          <w:szCs w:val="24"/>
          <w:lang w:eastAsia="en-US"/>
        </w:rPr>
        <w:t>在投标截止时间前撤回已提交的</w:t>
      </w:r>
      <w:r>
        <w:rPr>
          <w:rFonts w:hint="eastAsia" w:ascii="仿宋" w:hAnsi="仿宋" w:eastAsia="仿宋" w:cs="仿宋"/>
          <w:snapToGrid w:val="0"/>
          <w:color w:val="000000"/>
          <w:spacing w:val="8"/>
          <w:kern w:val="0"/>
          <w:sz w:val="24"/>
          <w:szCs w:val="24"/>
          <w:lang w:eastAsia="zh-CN"/>
        </w:rPr>
        <w:t>响应文件</w:t>
      </w:r>
      <w:r>
        <w:rPr>
          <w:rFonts w:ascii="仿宋" w:hAnsi="仿宋" w:eastAsia="仿宋" w:cs="仿宋"/>
          <w:snapToGrid w:val="0"/>
          <w:color w:val="000000"/>
          <w:spacing w:val="8"/>
          <w:kern w:val="0"/>
          <w:sz w:val="24"/>
          <w:szCs w:val="24"/>
          <w:lang w:eastAsia="en-US"/>
        </w:rPr>
        <w:t>的，采购代</w:t>
      </w:r>
      <w:r>
        <w:rPr>
          <w:rFonts w:ascii="仿宋" w:hAnsi="仿宋" w:eastAsia="仿宋" w:cs="仿宋"/>
          <w:snapToGrid w:val="0"/>
          <w:color w:val="000000"/>
          <w:spacing w:val="-1"/>
          <w:kern w:val="0"/>
          <w:sz w:val="24"/>
          <w:szCs w:val="24"/>
          <w:lang w:eastAsia="en-US"/>
        </w:rPr>
        <w:t>理机构应当自收到</w:t>
      </w:r>
      <w:r>
        <w:rPr>
          <w:rFonts w:hint="eastAsia" w:ascii="仿宋" w:hAnsi="仿宋" w:eastAsia="仿宋" w:cs="仿宋"/>
          <w:snapToGrid w:val="0"/>
          <w:color w:val="000000"/>
          <w:spacing w:val="-1"/>
          <w:kern w:val="0"/>
          <w:sz w:val="24"/>
          <w:szCs w:val="24"/>
          <w:lang w:eastAsia="zh-CN"/>
        </w:rPr>
        <w:t>供应商</w:t>
      </w:r>
      <w:r>
        <w:rPr>
          <w:rFonts w:ascii="仿宋" w:hAnsi="仿宋" w:eastAsia="仿宋" w:cs="仿宋"/>
          <w:snapToGrid w:val="0"/>
          <w:color w:val="000000"/>
          <w:spacing w:val="-1"/>
          <w:kern w:val="0"/>
          <w:sz w:val="24"/>
          <w:szCs w:val="24"/>
          <w:lang w:eastAsia="en-US"/>
        </w:rPr>
        <w:t>书面撤回通知之日起5个工作日</w:t>
      </w:r>
      <w:r>
        <w:rPr>
          <w:rFonts w:ascii="仿宋" w:hAnsi="仿宋" w:eastAsia="仿宋" w:cs="仿宋"/>
          <w:snapToGrid w:val="0"/>
          <w:color w:val="000000"/>
          <w:spacing w:val="-2"/>
          <w:kern w:val="0"/>
          <w:sz w:val="24"/>
          <w:szCs w:val="24"/>
          <w:lang w:eastAsia="en-US"/>
        </w:rPr>
        <w:t>内，退还已收取的投标保证</w:t>
      </w:r>
      <w:r>
        <w:rPr>
          <w:rFonts w:ascii="仿宋" w:hAnsi="仿宋" w:eastAsia="仿宋" w:cs="仿宋"/>
          <w:snapToGrid w:val="0"/>
          <w:color w:val="000000"/>
          <w:spacing w:val="5"/>
          <w:kern w:val="0"/>
          <w:sz w:val="24"/>
          <w:szCs w:val="24"/>
          <w:lang w:eastAsia="en-US"/>
        </w:rPr>
        <w:t>金，但因</w:t>
      </w:r>
      <w:r>
        <w:rPr>
          <w:rFonts w:hint="eastAsia" w:ascii="仿宋" w:hAnsi="仿宋" w:eastAsia="仿宋" w:cs="仿宋"/>
          <w:snapToGrid w:val="0"/>
          <w:color w:val="000000"/>
          <w:spacing w:val="5"/>
          <w:kern w:val="0"/>
          <w:sz w:val="24"/>
          <w:szCs w:val="24"/>
          <w:lang w:eastAsia="zh-CN"/>
        </w:rPr>
        <w:t>供应商</w:t>
      </w:r>
      <w:r>
        <w:rPr>
          <w:rFonts w:ascii="仿宋" w:hAnsi="仿宋" w:eastAsia="仿宋" w:cs="仿宋"/>
          <w:snapToGrid w:val="0"/>
          <w:color w:val="000000"/>
          <w:spacing w:val="5"/>
          <w:kern w:val="0"/>
          <w:sz w:val="24"/>
          <w:szCs w:val="24"/>
          <w:lang w:eastAsia="en-US"/>
        </w:rPr>
        <w:t>自身原因导致无法及时退还的除外。</w:t>
      </w:r>
    </w:p>
    <w:p w14:paraId="2E88EA7F">
      <w:pPr>
        <w:widowControl/>
        <w:kinsoku w:val="0"/>
        <w:autoSpaceDE w:val="0"/>
        <w:autoSpaceDN w:val="0"/>
        <w:adjustRightInd w:val="0"/>
        <w:snapToGrid w:val="0"/>
        <w:spacing w:before="275" w:line="338" w:lineRule="auto"/>
        <w:ind w:left="13" w:right="122" w:firstLine="261"/>
        <w:jc w:val="both"/>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采购代理机构应当自中标通知书发出之日起5个工作日内退还未中标人的投标</w:t>
      </w:r>
      <w:r>
        <w:rPr>
          <w:rFonts w:ascii="仿宋" w:hAnsi="仿宋" w:eastAsia="仿宋" w:cs="仿宋"/>
          <w:snapToGrid w:val="0"/>
          <w:color w:val="000000"/>
          <w:spacing w:val="-6"/>
          <w:kern w:val="0"/>
          <w:sz w:val="24"/>
          <w:szCs w:val="24"/>
          <w:lang w:eastAsia="en-US"/>
        </w:rPr>
        <w:t>保证</w:t>
      </w:r>
      <w:r>
        <w:rPr>
          <w:rFonts w:ascii="仿宋" w:hAnsi="仿宋" w:eastAsia="仿宋" w:cs="仿宋"/>
          <w:snapToGrid w:val="0"/>
          <w:color w:val="000000"/>
          <w:spacing w:val="-4"/>
          <w:kern w:val="0"/>
          <w:sz w:val="24"/>
          <w:szCs w:val="24"/>
          <w:lang w:eastAsia="en-US"/>
        </w:rPr>
        <w:t>金，自采购合同签订之日起5个工作日内退还中标人</w:t>
      </w:r>
      <w:r>
        <w:rPr>
          <w:rFonts w:ascii="仿宋" w:hAnsi="仿宋" w:eastAsia="仿宋" w:cs="仿宋"/>
          <w:snapToGrid w:val="0"/>
          <w:color w:val="000000"/>
          <w:spacing w:val="-5"/>
          <w:kern w:val="0"/>
          <w:sz w:val="24"/>
          <w:szCs w:val="24"/>
          <w:lang w:eastAsia="en-US"/>
        </w:rPr>
        <w:t>的投标保证金或者转为中标人的</w:t>
      </w:r>
      <w:r>
        <w:rPr>
          <w:rFonts w:ascii="仿宋" w:hAnsi="仿宋" w:eastAsia="仿宋" w:cs="仿宋"/>
          <w:snapToGrid w:val="0"/>
          <w:color w:val="000000"/>
          <w:spacing w:val="-1"/>
          <w:kern w:val="0"/>
          <w:sz w:val="24"/>
          <w:szCs w:val="24"/>
          <w:lang w:eastAsia="en-US"/>
        </w:rPr>
        <w:t>履约保证金。</w:t>
      </w:r>
    </w:p>
    <w:p w14:paraId="20D49AFB">
      <w:pPr>
        <w:widowControl/>
        <w:kinsoku w:val="0"/>
        <w:autoSpaceDE w:val="0"/>
        <w:autoSpaceDN w:val="0"/>
        <w:adjustRightInd w:val="0"/>
        <w:snapToGrid w:val="0"/>
        <w:spacing w:before="280" w:line="339" w:lineRule="auto"/>
        <w:ind w:left="13" w:right="12" w:firstLine="261"/>
        <w:jc w:val="both"/>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8"/>
          <w:kern w:val="0"/>
          <w:sz w:val="24"/>
          <w:szCs w:val="24"/>
          <w:lang w:eastAsia="en-US"/>
        </w:rPr>
        <w:t>采购代理机构逾期退还投标保证金的，除应</w:t>
      </w:r>
      <w:r>
        <w:rPr>
          <w:rFonts w:ascii="仿宋" w:hAnsi="仿宋" w:eastAsia="仿宋" w:cs="仿宋"/>
          <w:snapToGrid w:val="0"/>
          <w:color w:val="000000"/>
          <w:spacing w:val="7"/>
          <w:kern w:val="0"/>
          <w:sz w:val="24"/>
          <w:szCs w:val="24"/>
          <w:lang w:eastAsia="en-US"/>
        </w:rPr>
        <w:t>当退还投标保证金本金外，还应当按中</w:t>
      </w:r>
      <w:r>
        <w:rPr>
          <w:rFonts w:ascii="仿宋" w:hAnsi="仿宋" w:eastAsia="仿宋" w:cs="仿宋"/>
          <w:snapToGrid w:val="0"/>
          <w:color w:val="000000"/>
          <w:spacing w:val="8"/>
          <w:kern w:val="0"/>
          <w:sz w:val="24"/>
          <w:szCs w:val="24"/>
          <w:lang w:eastAsia="en-US"/>
        </w:rPr>
        <w:t>国人民银行同期贷款基准利率上浮20％后的利率支付超期</w:t>
      </w:r>
      <w:r>
        <w:rPr>
          <w:rFonts w:ascii="仿宋" w:hAnsi="仿宋" w:eastAsia="仿宋" w:cs="仿宋"/>
          <w:snapToGrid w:val="0"/>
          <w:color w:val="000000"/>
          <w:spacing w:val="7"/>
          <w:kern w:val="0"/>
          <w:sz w:val="24"/>
          <w:szCs w:val="24"/>
          <w:lang w:eastAsia="en-US"/>
        </w:rPr>
        <w:t>资金占用费，但因</w:t>
      </w:r>
      <w:r>
        <w:rPr>
          <w:rFonts w:hint="eastAsia" w:ascii="仿宋" w:hAnsi="仿宋" w:eastAsia="仿宋" w:cs="仿宋"/>
          <w:snapToGrid w:val="0"/>
          <w:color w:val="000000"/>
          <w:spacing w:val="7"/>
          <w:kern w:val="0"/>
          <w:sz w:val="24"/>
          <w:szCs w:val="24"/>
          <w:lang w:eastAsia="zh-CN"/>
        </w:rPr>
        <w:t>供应商</w:t>
      </w:r>
      <w:r>
        <w:rPr>
          <w:rFonts w:ascii="仿宋" w:hAnsi="仿宋" w:eastAsia="仿宋" w:cs="仿宋"/>
          <w:snapToGrid w:val="0"/>
          <w:color w:val="000000"/>
          <w:spacing w:val="7"/>
          <w:kern w:val="0"/>
          <w:sz w:val="24"/>
          <w:szCs w:val="24"/>
          <w:lang w:eastAsia="en-US"/>
        </w:rPr>
        <w:t>自</w:t>
      </w:r>
      <w:r>
        <w:rPr>
          <w:rFonts w:ascii="仿宋" w:hAnsi="仿宋" w:eastAsia="仿宋" w:cs="仿宋"/>
          <w:snapToGrid w:val="0"/>
          <w:color w:val="000000"/>
          <w:spacing w:val="4"/>
          <w:kern w:val="0"/>
          <w:sz w:val="24"/>
          <w:szCs w:val="24"/>
          <w:lang w:eastAsia="en-US"/>
        </w:rPr>
        <w:t>身原因导致无法及时退还的除外。</w:t>
      </w:r>
    </w:p>
    <w:p w14:paraId="34914BBF">
      <w:pPr>
        <w:widowControl/>
        <w:kinsoku w:val="0"/>
        <w:autoSpaceDE w:val="0"/>
        <w:autoSpaceDN w:val="0"/>
        <w:adjustRightInd w:val="0"/>
        <w:snapToGrid w:val="0"/>
        <w:spacing w:before="84" w:line="221" w:lineRule="auto"/>
        <w:ind w:left="67"/>
        <w:jc w:val="left"/>
        <w:textAlignment w:val="baseline"/>
        <w:outlineLvl w:val="2"/>
        <w:rPr>
          <w:rFonts w:ascii="宋体" w:hAnsi="宋体" w:eastAsia="宋体" w:cs="宋体"/>
          <w:snapToGrid w:val="0"/>
          <w:color w:val="000000"/>
          <w:kern w:val="0"/>
          <w:sz w:val="28"/>
          <w:szCs w:val="28"/>
          <w:lang w:eastAsia="en-US"/>
        </w:rPr>
      </w:pPr>
      <w:bookmarkStart w:id="26" w:name="bookmark23"/>
      <w:bookmarkEnd w:id="26"/>
      <w:bookmarkStart w:id="27" w:name="_Toc31154"/>
      <w:r>
        <w:rPr>
          <w:rFonts w:ascii="宋体" w:hAnsi="宋体" w:eastAsia="宋体" w:cs="宋体"/>
          <w:b/>
          <w:bCs/>
          <w:snapToGrid w:val="0"/>
          <w:color w:val="000000"/>
          <w:spacing w:val="-16"/>
          <w:kern w:val="0"/>
          <w:sz w:val="28"/>
          <w:szCs w:val="28"/>
          <w:lang w:eastAsia="en-US"/>
        </w:rPr>
        <w:t>10.投标有效期</w:t>
      </w:r>
      <w:bookmarkEnd w:id="27"/>
    </w:p>
    <w:p w14:paraId="55A24F17">
      <w:pPr>
        <w:widowControl/>
        <w:kinsoku w:val="0"/>
        <w:autoSpaceDE w:val="0"/>
        <w:autoSpaceDN w:val="0"/>
        <w:adjustRightInd w:val="0"/>
        <w:snapToGrid w:val="0"/>
        <w:spacing w:before="226" w:line="338" w:lineRule="auto"/>
        <w:ind w:left="12" w:firstLine="256"/>
        <w:jc w:val="both"/>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kern w:val="0"/>
          <w:sz w:val="24"/>
          <w:szCs w:val="24"/>
          <w:lang w:eastAsia="en-US"/>
        </w:rPr>
        <w:t>从提交</w:t>
      </w:r>
      <w:r>
        <w:rPr>
          <w:rFonts w:hint="eastAsia" w:ascii="仿宋" w:hAnsi="仿宋" w:eastAsia="仿宋" w:cs="仿宋"/>
          <w:snapToGrid w:val="0"/>
          <w:color w:val="000000"/>
          <w:kern w:val="0"/>
          <w:sz w:val="24"/>
          <w:szCs w:val="24"/>
          <w:lang w:eastAsia="zh-CN"/>
        </w:rPr>
        <w:t>响应文件</w:t>
      </w:r>
      <w:r>
        <w:rPr>
          <w:rFonts w:ascii="仿宋" w:hAnsi="仿宋" w:eastAsia="仿宋" w:cs="仿宋"/>
          <w:snapToGrid w:val="0"/>
          <w:color w:val="000000"/>
          <w:kern w:val="0"/>
          <w:sz w:val="24"/>
          <w:szCs w:val="24"/>
          <w:lang w:eastAsia="en-US"/>
        </w:rPr>
        <w:t>的截止之日起60日历天。</w:t>
      </w:r>
      <w:r>
        <w:rPr>
          <w:rFonts w:hint="eastAsia" w:ascii="仿宋" w:hAnsi="仿宋" w:eastAsia="仿宋" w:cs="仿宋"/>
          <w:snapToGrid w:val="0"/>
          <w:color w:val="000000"/>
          <w:kern w:val="0"/>
          <w:sz w:val="24"/>
          <w:szCs w:val="24"/>
          <w:lang w:eastAsia="zh-CN"/>
        </w:rPr>
        <w:t>响应文件</w:t>
      </w:r>
      <w:r>
        <w:rPr>
          <w:rFonts w:ascii="仿宋" w:hAnsi="仿宋" w:eastAsia="仿宋" w:cs="仿宋"/>
          <w:snapToGrid w:val="0"/>
          <w:color w:val="000000"/>
          <w:kern w:val="0"/>
          <w:sz w:val="24"/>
          <w:szCs w:val="24"/>
          <w:lang w:eastAsia="en-US"/>
        </w:rPr>
        <w:t>中</w:t>
      </w:r>
      <w:r>
        <w:rPr>
          <w:rFonts w:ascii="仿宋" w:hAnsi="仿宋" w:eastAsia="仿宋" w:cs="仿宋"/>
          <w:snapToGrid w:val="0"/>
          <w:color w:val="000000"/>
          <w:spacing w:val="-1"/>
          <w:kern w:val="0"/>
          <w:sz w:val="24"/>
          <w:szCs w:val="24"/>
          <w:lang w:eastAsia="en-US"/>
        </w:rPr>
        <w:t>承诺的投标有效期应当不少于</w:t>
      </w:r>
      <w:r>
        <w:rPr>
          <w:rFonts w:ascii="仿宋" w:hAnsi="仿宋" w:eastAsia="仿宋" w:cs="仿宋"/>
          <w:snapToGrid w:val="0"/>
          <w:color w:val="000000"/>
          <w:spacing w:val="8"/>
          <w:kern w:val="0"/>
          <w:sz w:val="24"/>
          <w:szCs w:val="24"/>
          <w:lang w:eastAsia="en-US"/>
        </w:rPr>
        <w:t>招标文件中载明的投标有效期。投标有效期内</w:t>
      </w:r>
      <w:r>
        <w:rPr>
          <w:rFonts w:hint="eastAsia" w:ascii="仿宋" w:hAnsi="仿宋" w:eastAsia="仿宋" w:cs="仿宋"/>
          <w:snapToGrid w:val="0"/>
          <w:color w:val="000000"/>
          <w:spacing w:val="8"/>
          <w:kern w:val="0"/>
          <w:sz w:val="24"/>
          <w:szCs w:val="24"/>
          <w:lang w:eastAsia="zh-CN"/>
        </w:rPr>
        <w:t>供应商</w:t>
      </w:r>
      <w:r>
        <w:rPr>
          <w:rFonts w:ascii="仿宋" w:hAnsi="仿宋" w:eastAsia="仿宋" w:cs="仿宋"/>
          <w:snapToGrid w:val="0"/>
          <w:color w:val="000000"/>
          <w:spacing w:val="8"/>
          <w:kern w:val="0"/>
          <w:sz w:val="24"/>
          <w:szCs w:val="24"/>
          <w:lang w:eastAsia="en-US"/>
        </w:rPr>
        <w:t>撤销</w:t>
      </w:r>
      <w:r>
        <w:rPr>
          <w:rFonts w:hint="eastAsia" w:ascii="仿宋" w:hAnsi="仿宋" w:eastAsia="仿宋" w:cs="仿宋"/>
          <w:snapToGrid w:val="0"/>
          <w:color w:val="000000"/>
          <w:spacing w:val="8"/>
          <w:kern w:val="0"/>
          <w:sz w:val="24"/>
          <w:szCs w:val="24"/>
          <w:lang w:eastAsia="zh-CN"/>
        </w:rPr>
        <w:t>响应文件</w:t>
      </w:r>
      <w:r>
        <w:rPr>
          <w:rFonts w:ascii="仿宋" w:hAnsi="仿宋" w:eastAsia="仿宋" w:cs="仿宋"/>
          <w:snapToGrid w:val="0"/>
          <w:color w:val="000000"/>
          <w:spacing w:val="8"/>
          <w:kern w:val="0"/>
          <w:sz w:val="24"/>
          <w:szCs w:val="24"/>
          <w:lang w:eastAsia="en-US"/>
        </w:rPr>
        <w:t>的，采购人或者采</w:t>
      </w:r>
      <w:r>
        <w:rPr>
          <w:rFonts w:ascii="仿宋" w:hAnsi="仿宋" w:eastAsia="仿宋" w:cs="仿宋"/>
          <w:snapToGrid w:val="0"/>
          <w:color w:val="000000"/>
          <w:spacing w:val="4"/>
          <w:kern w:val="0"/>
          <w:sz w:val="24"/>
          <w:szCs w:val="24"/>
          <w:lang w:eastAsia="en-US"/>
        </w:rPr>
        <w:t>购代理机构可以不退还投标保证金。</w:t>
      </w:r>
    </w:p>
    <w:p w14:paraId="1EDE94CA">
      <w:pPr>
        <w:widowControl/>
        <w:kinsoku w:val="0"/>
        <w:autoSpaceDE w:val="0"/>
        <w:autoSpaceDN w:val="0"/>
        <w:adjustRightInd w:val="0"/>
        <w:snapToGrid w:val="0"/>
        <w:spacing w:before="85" w:line="221" w:lineRule="auto"/>
        <w:ind w:left="67"/>
        <w:jc w:val="left"/>
        <w:textAlignment w:val="baseline"/>
        <w:outlineLvl w:val="2"/>
        <w:rPr>
          <w:rFonts w:ascii="宋体" w:hAnsi="宋体" w:eastAsia="宋体" w:cs="宋体"/>
          <w:snapToGrid w:val="0"/>
          <w:color w:val="000000"/>
          <w:kern w:val="0"/>
          <w:sz w:val="28"/>
          <w:szCs w:val="28"/>
          <w:lang w:eastAsia="en-US"/>
        </w:rPr>
      </w:pPr>
      <w:bookmarkStart w:id="28" w:name="bookmark25"/>
      <w:bookmarkEnd w:id="28"/>
      <w:bookmarkStart w:id="29" w:name="_Toc20325"/>
      <w:r>
        <w:rPr>
          <w:rFonts w:ascii="宋体" w:hAnsi="宋体" w:eastAsia="宋体" w:cs="宋体"/>
          <w:b/>
          <w:bCs/>
          <w:snapToGrid w:val="0"/>
          <w:color w:val="000000"/>
          <w:spacing w:val="-15"/>
          <w:kern w:val="0"/>
          <w:sz w:val="28"/>
          <w:szCs w:val="28"/>
          <w:lang w:eastAsia="en-US"/>
        </w:rPr>
        <w:t>11.</w:t>
      </w:r>
      <w:r>
        <w:rPr>
          <w:rFonts w:hint="eastAsia" w:ascii="宋体" w:hAnsi="宋体" w:eastAsia="宋体" w:cs="宋体"/>
          <w:b/>
          <w:bCs/>
          <w:snapToGrid w:val="0"/>
          <w:color w:val="000000"/>
          <w:spacing w:val="-15"/>
          <w:kern w:val="0"/>
          <w:sz w:val="28"/>
          <w:szCs w:val="28"/>
          <w:lang w:eastAsia="zh-CN"/>
        </w:rPr>
        <w:t>响应文件</w:t>
      </w:r>
      <w:r>
        <w:rPr>
          <w:rFonts w:ascii="宋体" w:hAnsi="宋体" w:eastAsia="宋体" w:cs="宋体"/>
          <w:b/>
          <w:bCs/>
          <w:snapToGrid w:val="0"/>
          <w:color w:val="000000"/>
          <w:spacing w:val="-15"/>
          <w:kern w:val="0"/>
          <w:sz w:val="28"/>
          <w:szCs w:val="28"/>
          <w:lang w:eastAsia="en-US"/>
        </w:rPr>
        <w:t>构成</w:t>
      </w:r>
      <w:bookmarkEnd w:id="29"/>
    </w:p>
    <w:p w14:paraId="6833EA6C">
      <w:pPr>
        <w:widowControl/>
        <w:kinsoku w:val="0"/>
        <w:autoSpaceDE w:val="0"/>
        <w:autoSpaceDN w:val="0"/>
        <w:adjustRightInd w:val="0"/>
        <w:snapToGrid w:val="0"/>
        <w:spacing w:before="234" w:line="329" w:lineRule="auto"/>
        <w:ind w:left="27" w:right="24" w:firstLine="242"/>
        <w:jc w:val="left"/>
        <w:textAlignment w:val="baseline"/>
        <w:rPr>
          <w:rFonts w:ascii="仿宋" w:hAnsi="仿宋" w:eastAsia="仿宋" w:cs="仿宋"/>
          <w:snapToGrid w:val="0"/>
          <w:color w:val="000000"/>
          <w:kern w:val="0"/>
          <w:sz w:val="24"/>
          <w:szCs w:val="24"/>
          <w:lang w:eastAsia="en-US"/>
        </w:rPr>
      </w:pPr>
      <w:r>
        <w:rPr>
          <w:rFonts w:hint="eastAsia" w:ascii="仿宋" w:hAnsi="仿宋" w:eastAsia="仿宋" w:cs="仿宋"/>
          <w:snapToGrid w:val="0"/>
          <w:color w:val="000000"/>
          <w:spacing w:val="7"/>
          <w:kern w:val="0"/>
          <w:sz w:val="24"/>
          <w:szCs w:val="24"/>
          <w:lang w:eastAsia="zh-CN"/>
        </w:rPr>
        <w:t>供应商</w:t>
      </w:r>
      <w:r>
        <w:rPr>
          <w:rFonts w:ascii="仿宋" w:hAnsi="仿宋" w:eastAsia="仿宋" w:cs="仿宋"/>
          <w:snapToGrid w:val="0"/>
          <w:color w:val="000000"/>
          <w:spacing w:val="7"/>
          <w:kern w:val="0"/>
          <w:sz w:val="24"/>
          <w:szCs w:val="24"/>
          <w:lang w:eastAsia="en-US"/>
        </w:rPr>
        <w:t>应提交相关证明材料，作为其参加投标和中标后有能力履行合同的证明。编</w:t>
      </w:r>
      <w:r>
        <w:rPr>
          <w:rFonts w:ascii="仿宋" w:hAnsi="仿宋" w:eastAsia="仿宋" w:cs="仿宋"/>
          <w:snapToGrid w:val="0"/>
          <w:color w:val="000000"/>
          <w:spacing w:val="6"/>
          <w:kern w:val="0"/>
          <w:sz w:val="24"/>
          <w:szCs w:val="24"/>
          <w:lang w:eastAsia="en-US"/>
        </w:rPr>
        <w:t>写的</w:t>
      </w:r>
      <w:r>
        <w:rPr>
          <w:rFonts w:hint="eastAsia" w:ascii="仿宋" w:hAnsi="仿宋" w:eastAsia="仿宋" w:cs="仿宋"/>
          <w:snapToGrid w:val="0"/>
          <w:color w:val="000000"/>
          <w:spacing w:val="6"/>
          <w:kern w:val="0"/>
          <w:sz w:val="24"/>
          <w:szCs w:val="24"/>
          <w:lang w:eastAsia="zh-CN"/>
        </w:rPr>
        <w:t>响应文件</w:t>
      </w:r>
      <w:r>
        <w:rPr>
          <w:rFonts w:ascii="仿宋" w:hAnsi="仿宋" w:eastAsia="仿宋" w:cs="仿宋"/>
          <w:snapToGrid w:val="0"/>
          <w:color w:val="000000"/>
          <w:spacing w:val="6"/>
          <w:kern w:val="0"/>
          <w:sz w:val="24"/>
          <w:szCs w:val="24"/>
          <w:lang w:eastAsia="en-US"/>
        </w:rPr>
        <w:t>须包括以下内容（格式见招标</w:t>
      </w:r>
      <w:r>
        <w:rPr>
          <w:rFonts w:ascii="仿宋" w:hAnsi="仿宋" w:eastAsia="仿宋" w:cs="仿宋"/>
          <w:snapToGrid w:val="0"/>
          <w:color w:val="000000"/>
          <w:spacing w:val="5"/>
          <w:kern w:val="0"/>
          <w:sz w:val="24"/>
          <w:szCs w:val="24"/>
          <w:lang w:eastAsia="en-US"/>
        </w:rPr>
        <w:t>文件第四部分</w:t>
      </w:r>
      <w:r>
        <w:rPr>
          <w:rFonts w:ascii="仿宋" w:hAnsi="仿宋" w:eastAsia="仿宋" w:cs="仿宋"/>
          <w:snapToGrid w:val="0"/>
          <w:color w:val="000000"/>
          <w:kern w:val="0"/>
          <w:sz w:val="24"/>
          <w:szCs w:val="24"/>
          <w:lang w:eastAsia="en-US"/>
        </w:rPr>
        <w:t>）：</w:t>
      </w:r>
    </w:p>
    <w:p w14:paraId="3620FD0A">
      <w:pPr>
        <w:widowControl/>
        <w:kinsoku w:val="0"/>
        <w:autoSpaceDE w:val="0"/>
        <w:autoSpaceDN w:val="0"/>
        <w:adjustRightInd w:val="0"/>
        <w:snapToGrid w:val="0"/>
        <w:spacing w:before="260" w:line="222" w:lineRule="auto"/>
        <w:ind w:left="292"/>
        <w:jc w:val="left"/>
        <w:textAlignment w:val="baseline"/>
        <w:rPr>
          <w:rFonts w:hint="eastAsia" w:ascii="仿宋" w:hAnsi="仿宋" w:eastAsia="仿宋" w:cs="仿宋"/>
          <w:snapToGrid w:val="0"/>
          <w:color w:val="000000"/>
          <w:kern w:val="0"/>
          <w:sz w:val="24"/>
          <w:szCs w:val="24"/>
          <w:lang w:eastAsia="zh-CN"/>
        </w:rPr>
      </w:pPr>
      <w:r>
        <w:rPr>
          <w:rFonts w:ascii="仿宋" w:hAnsi="仿宋" w:eastAsia="仿宋" w:cs="仿宋"/>
          <w:b/>
          <w:bCs/>
          <w:snapToGrid w:val="0"/>
          <w:color w:val="000000"/>
          <w:spacing w:val="-2"/>
          <w:kern w:val="0"/>
          <w:sz w:val="24"/>
          <w:szCs w:val="24"/>
          <w:lang w:eastAsia="en-US"/>
        </w:rPr>
        <w:t>11.1、</w:t>
      </w:r>
      <w:r>
        <w:rPr>
          <w:rFonts w:hint="eastAsia" w:ascii="仿宋" w:hAnsi="仿宋" w:eastAsia="仿宋" w:cs="仿宋"/>
          <w:b/>
          <w:bCs/>
          <w:snapToGrid w:val="0"/>
          <w:color w:val="000000"/>
          <w:spacing w:val="-2"/>
          <w:kern w:val="0"/>
          <w:sz w:val="24"/>
          <w:szCs w:val="24"/>
          <w:lang w:eastAsia="zh-CN"/>
        </w:rPr>
        <w:t>响应文件</w:t>
      </w:r>
    </w:p>
    <w:p w14:paraId="4D28E511">
      <w:pPr>
        <w:kinsoku w:val="0"/>
        <w:autoSpaceDE w:val="0"/>
        <w:autoSpaceDN w:val="0"/>
        <w:adjustRightInd w:val="0"/>
        <w:snapToGrid w:val="0"/>
        <w:spacing w:line="293" w:lineRule="auto"/>
        <w:jc w:val="left"/>
        <w:textAlignment w:val="baseline"/>
        <w:rPr>
          <w:rFonts w:ascii="Arial" w:hAnsi="Arial" w:eastAsia="Arial" w:cs="Arial"/>
          <w:snapToGrid w:val="0"/>
          <w:color w:val="000000"/>
          <w:kern w:val="0"/>
          <w:sz w:val="21"/>
          <w:szCs w:val="21"/>
          <w:lang w:val="en-US" w:eastAsia="en-US" w:bidi="ar-SA"/>
        </w:rPr>
      </w:pPr>
    </w:p>
    <w:p w14:paraId="5568FAD3">
      <w:pPr>
        <w:widowControl/>
        <w:kinsoku w:val="0"/>
        <w:autoSpaceDE w:val="0"/>
        <w:autoSpaceDN w:val="0"/>
        <w:adjustRightInd w:val="0"/>
        <w:snapToGrid w:val="0"/>
        <w:spacing w:before="79" w:line="222" w:lineRule="auto"/>
        <w:ind w:left="34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1"/>
          <w:kern w:val="0"/>
          <w:sz w:val="24"/>
          <w:szCs w:val="24"/>
          <w:lang w:eastAsia="en-US"/>
        </w:rPr>
        <w:t>(1)投标函</w:t>
      </w:r>
    </w:p>
    <w:p w14:paraId="2F48E11F">
      <w:pPr>
        <w:kinsoku w:val="0"/>
        <w:autoSpaceDE w:val="0"/>
        <w:autoSpaceDN w:val="0"/>
        <w:adjustRightInd w:val="0"/>
        <w:snapToGrid w:val="0"/>
        <w:spacing w:line="296" w:lineRule="auto"/>
        <w:jc w:val="left"/>
        <w:textAlignment w:val="baseline"/>
        <w:rPr>
          <w:rFonts w:ascii="Arial" w:hAnsi="Arial" w:eastAsia="Arial" w:cs="Arial"/>
          <w:snapToGrid w:val="0"/>
          <w:color w:val="000000"/>
          <w:kern w:val="0"/>
          <w:sz w:val="21"/>
          <w:szCs w:val="21"/>
          <w:lang w:val="en-US" w:eastAsia="en-US" w:bidi="ar-SA"/>
        </w:rPr>
      </w:pPr>
    </w:p>
    <w:p w14:paraId="1F723B5F">
      <w:pPr>
        <w:widowControl/>
        <w:kinsoku w:val="0"/>
        <w:autoSpaceDE w:val="0"/>
        <w:autoSpaceDN w:val="0"/>
        <w:adjustRightInd w:val="0"/>
        <w:snapToGrid w:val="0"/>
        <w:spacing w:before="78" w:line="223" w:lineRule="auto"/>
        <w:ind w:left="34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2"/>
          <w:kern w:val="0"/>
          <w:sz w:val="24"/>
          <w:szCs w:val="24"/>
          <w:lang w:eastAsia="en-US"/>
        </w:rPr>
        <w:t>(2)法定代表人证明书</w:t>
      </w:r>
    </w:p>
    <w:p w14:paraId="77973CBC">
      <w:pPr>
        <w:kinsoku w:val="0"/>
        <w:autoSpaceDE w:val="0"/>
        <w:autoSpaceDN w:val="0"/>
        <w:adjustRightInd w:val="0"/>
        <w:snapToGrid w:val="0"/>
        <w:spacing w:line="297" w:lineRule="auto"/>
        <w:jc w:val="left"/>
        <w:textAlignment w:val="baseline"/>
        <w:rPr>
          <w:rFonts w:ascii="Arial" w:hAnsi="Arial" w:eastAsia="Arial" w:cs="Arial"/>
          <w:snapToGrid w:val="0"/>
          <w:color w:val="000000"/>
          <w:kern w:val="0"/>
          <w:sz w:val="21"/>
          <w:szCs w:val="21"/>
          <w:lang w:val="en-US" w:eastAsia="en-US" w:bidi="ar-SA"/>
        </w:rPr>
      </w:pPr>
    </w:p>
    <w:p w14:paraId="3A4B8917">
      <w:pPr>
        <w:widowControl/>
        <w:kinsoku w:val="0"/>
        <w:autoSpaceDE w:val="0"/>
        <w:autoSpaceDN w:val="0"/>
        <w:adjustRightInd w:val="0"/>
        <w:snapToGrid w:val="0"/>
        <w:spacing w:before="79" w:line="222" w:lineRule="auto"/>
        <w:ind w:left="34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2"/>
          <w:kern w:val="0"/>
          <w:sz w:val="24"/>
          <w:szCs w:val="24"/>
          <w:lang w:eastAsia="en-US"/>
        </w:rPr>
        <w:t>(3)法定代表人授权书</w:t>
      </w:r>
    </w:p>
    <w:p w14:paraId="178C58D6">
      <w:pPr>
        <w:kinsoku w:val="0"/>
        <w:autoSpaceDE w:val="0"/>
        <w:autoSpaceDN w:val="0"/>
        <w:adjustRightInd w:val="0"/>
        <w:snapToGrid w:val="0"/>
        <w:spacing w:line="296" w:lineRule="auto"/>
        <w:jc w:val="left"/>
        <w:textAlignment w:val="baseline"/>
        <w:rPr>
          <w:rFonts w:ascii="Arial" w:hAnsi="Arial" w:eastAsia="Arial" w:cs="Arial"/>
          <w:snapToGrid w:val="0"/>
          <w:color w:val="000000"/>
          <w:kern w:val="0"/>
          <w:sz w:val="21"/>
          <w:szCs w:val="21"/>
          <w:lang w:val="en-US" w:eastAsia="en-US" w:bidi="ar-SA"/>
        </w:rPr>
      </w:pPr>
    </w:p>
    <w:p w14:paraId="01B00BAD">
      <w:pPr>
        <w:widowControl/>
        <w:kinsoku w:val="0"/>
        <w:autoSpaceDE w:val="0"/>
        <w:autoSpaceDN w:val="0"/>
        <w:adjustRightInd w:val="0"/>
        <w:snapToGrid w:val="0"/>
        <w:spacing w:before="78" w:line="222" w:lineRule="auto"/>
        <w:ind w:left="34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(4)</w:t>
      </w:r>
      <w:r>
        <w:rPr>
          <w:rFonts w:hint="eastAsia" w:ascii="仿宋" w:hAnsi="仿宋" w:eastAsia="仿宋" w:cs="仿宋"/>
          <w:snapToGrid w:val="0"/>
          <w:color w:val="000000"/>
          <w:spacing w:val="-5"/>
          <w:kern w:val="0"/>
          <w:sz w:val="24"/>
          <w:szCs w:val="24"/>
          <w:lang w:eastAsia="zh-CN"/>
        </w:rPr>
        <w:t>供应商</w:t>
      </w:r>
      <w:r>
        <w:rPr>
          <w:rFonts w:ascii="仿宋" w:hAnsi="仿宋" w:eastAsia="仿宋" w:cs="仿宋"/>
          <w:snapToGrid w:val="0"/>
          <w:color w:val="000000"/>
          <w:spacing w:val="-5"/>
          <w:kern w:val="0"/>
          <w:sz w:val="24"/>
          <w:szCs w:val="24"/>
          <w:lang w:eastAsia="en-US"/>
        </w:rPr>
        <w:t>承诺函</w:t>
      </w:r>
    </w:p>
    <w:p w14:paraId="3887D061">
      <w:pPr>
        <w:kinsoku w:val="0"/>
        <w:autoSpaceDE w:val="0"/>
        <w:autoSpaceDN w:val="0"/>
        <w:adjustRightInd w:val="0"/>
        <w:snapToGrid w:val="0"/>
        <w:spacing w:line="295" w:lineRule="auto"/>
        <w:jc w:val="left"/>
        <w:textAlignment w:val="baseline"/>
        <w:rPr>
          <w:rFonts w:ascii="Arial" w:hAnsi="Arial" w:eastAsia="Arial" w:cs="Arial"/>
          <w:snapToGrid w:val="0"/>
          <w:color w:val="000000"/>
          <w:kern w:val="0"/>
          <w:sz w:val="21"/>
          <w:szCs w:val="21"/>
          <w:lang w:val="en-US" w:eastAsia="en-US" w:bidi="ar-SA"/>
        </w:rPr>
      </w:pPr>
    </w:p>
    <w:p w14:paraId="053B50C3">
      <w:pPr>
        <w:widowControl/>
        <w:kinsoku w:val="0"/>
        <w:autoSpaceDE w:val="0"/>
        <w:autoSpaceDN w:val="0"/>
        <w:adjustRightInd w:val="0"/>
        <w:snapToGrid w:val="0"/>
        <w:spacing w:before="79" w:line="222" w:lineRule="auto"/>
        <w:ind w:left="34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2"/>
          <w:kern w:val="0"/>
          <w:sz w:val="24"/>
          <w:szCs w:val="24"/>
          <w:lang w:eastAsia="en-US"/>
        </w:rPr>
        <w:t>(5)</w:t>
      </w:r>
      <w:r>
        <w:rPr>
          <w:rFonts w:hint="eastAsia" w:ascii="仿宋" w:hAnsi="仿宋" w:eastAsia="仿宋" w:cs="仿宋"/>
          <w:snapToGrid w:val="0"/>
          <w:color w:val="000000"/>
          <w:spacing w:val="-2"/>
          <w:kern w:val="0"/>
          <w:sz w:val="24"/>
          <w:szCs w:val="24"/>
          <w:lang w:eastAsia="zh-CN"/>
        </w:rPr>
        <w:t>供应商</w:t>
      </w:r>
      <w:r>
        <w:rPr>
          <w:rFonts w:ascii="仿宋" w:hAnsi="仿宋" w:eastAsia="仿宋" w:cs="仿宋"/>
          <w:snapToGrid w:val="0"/>
          <w:color w:val="000000"/>
          <w:spacing w:val="-2"/>
          <w:kern w:val="0"/>
          <w:sz w:val="24"/>
          <w:szCs w:val="24"/>
          <w:lang w:eastAsia="en-US"/>
        </w:rPr>
        <w:t>诚信承诺书</w:t>
      </w:r>
    </w:p>
    <w:p w14:paraId="1861F2C3">
      <w:pPr>
        <w:kinsoku w:val="0"/>
        <w:autoSpaceDE w:val="0"/>
        <w:autoSpaceDN w:val="0"/>
        <w:adjustRightInd w:val="0"/>
        <w:snapToGrid w:val="0"/>
        <w:spacing w:line="294" w:lineRule="auto"/>
        <w:jc w:val="left"/>
        <w:textAlignment w:val="baseline"/>
        <w:rPr>
          <w:rFonts w:ascii="Arial" w:hAnsi="Arial" w:eastAsia="Arial" w:cs="Arial"/>
          <w:snapToGrid w:val="0"/>
          <w:color w:val="000000"/>
          <w:kern w:val="0"/>
          <w:sz w:val="21"/>
          <w:szCs w:val="21"/>
          <w:lang w:val="en-US" w:eastAsia="en-US" w:bidi="ar-SA"/>
        </w:rPr>
      </w:pPr>
    </w:p>
    <w:p w14:paraId="1479CB84">
      <w:pPr>
        <w:widowControl/>
        <w:kinsoku w:val="0"/>
        <w:autoSpaceDE w:val="0"/>
        <w:autoSpaceDN w:val="0"/>
        <w:adjustRightInd w:val="0"/>
        <w:snapToGrid w:val="0"/>
        <w:spacing w:before="78" w:line="220" w:lineRule="auto"/>
        <w:ind w:left="34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(6)资格证明材料</w:t>
      </w:r>
    </w:p>
    <w:p w14:paraId="50346E70">
      <w:pPr>
        <w:spacing w:line="220" w:lineRule="auto"/>
        <w:rPr>
          <w:rFonts w:ascii="仿宋" w:hAnsi="仿宋" w:eastAsia="仿宋" w:cs="仿宋"/>
          <w:sz w:val="24"/>
          <w:szCs w:val="24"/>
        </w:rPr>
        <w:sectPr>
          <w:headerReference r:id="rId12" w:type="default"/>
          <w:footerReference r:id="rId13" w:type="default"/>
          <w:pgSz w:w="11906" w:h="16840"/>
          <w:pgMar w:top="1320" w:right="921" w:bottom="1213" w:left="1785" w:header="838" w:footer="1037" w:gutter="0"/>
          <w:pgBorders>
            <w:top w:val="none" w:sz="0" w:space="0"/>
            <w:left w:val="none" w:sz="0" w:space="0"/>
            <w:bottom w:val="none" w:sz="0" w:space="0"/>
            <w:right w:val="none" w:sz="0" w:space="0"/>
          </w:pgBorders>
          <w:pgNumType w:fmt="numberInDash"/>
          <w:cols w:space="720" w:num="1"/>
        </w:sectPr>
      </w:pPr>
    </w:p>
    <w:p w14:paraId="096E2821">
      <w:pPr>
        <w:widowControl/>
        <w:kinsoku w:val="0"/>
        <w:autoSpaceDE w:val="0"/>
        <w:autoSpaceDN w:val="0"/>
        <w:adjustRightInd w:val="0"/>
        <w:snapToGrid w:val="0"/>
        <w:spacing w:before="51" w:line="220" w:lineRule="auto"/>
        <w:ind w:left="34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(7)财务状况报告，依法缴纳税收和社会保障资金的相关材料</w:t>
      </w:r>
    </w:p>
    <w:p w14:paraId="66E2655F">
      <w:pPr>
        <w:kinsoku w:val="0"/>
        <w:autoSpaceDE w:val="0"/>
        <w:autoSpaceDN w:val="0"/>
        <w:adjustRightInd w:val="0"/>
        <w:snapToGrid w:val="0"/>
        <w:spacing w:line="296" w:lineRule="auto"/>
        <w:jc w:val="left"/>
        <w:textAlignment w:val="baseline"/>
        <w:rPr>
          <w:rFonts w:ascii="Arial" w:hAnsi="Arial" w:eastAsia="Arial" w:cs="Arial"/>
          <w:snapToGrid w:val="0"/>
          <w:color w:val="000000"/>
          <w:kern w:val="0"/>
          <w:sz w:val="21"/>
          <w:szCs w:val="21"/>
          <w:lang w:val="en-US" w:eastAsia="en-US" w:bidi="ar-SA"/>
        </w:rPr>
      </w:pPr>
    </w:p>
    <w:p w14:paraId="7BB6D3D8">
      <w:pPr>
        <w:widowControl/>
        <w:kinsoku w:val="0"/>
        <w:autoSpaceDE w:val="0"/>
        <w:autoSpaceDN w:val="0"/>
        <w:adjustRightInd w:val="0"/>
        <w:snapToGrid w:val="0"/>
        <w:spacing w:before="78" w:line="220" w:lineRule="auto"/>
        <w:ind w:left="34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(8)具备履行合同所必需的设备和专业技术</w:t>
      </w:r>
      <w:r>
        <w:rPr>
          <w:rFonts w:ascii="仿宋" w:hAnsi="仿宋" w:eastAsia="仿宋" w:cs="仿宋"/>
          <w:snapToGrid w:val="0"/>
          <w:color w:val="000000"/>
          <w:spacing w:val="3"/>
          <w:kern w:val="0"/>
          <w:sz w:val="24"/>
          <w:szCs w:val="24"/>
          <w:lang w:eastAsia="en-US"/>
        </w:rPr>
        <w:t>能力的证明材料</w:t>
      </w:r>
    </w:p>
    <w:p w14:paraId="4F298821">
      <w:pPr>
        <w:kinsoku w:val="0"/>
        <w:autoSpaceDE w:val="0"/>
        <w:autoSpaceDN w:val="0"/>
        <w:adjustRightInd w:val="0"/>
        <w:snapToGrid w:val="0"/>
        <w:spacing w:line="303" w:lineRule="auto"/>
        <w:jc w:val="left"/>
        <w:textAlignment w:val="baseline"/>
        <w:rPr>
          <w:rFonts w:ascii="Arial" w:hAnsi="Arial" w:eastAsia="Arial" w:cs="Arial"/>
          <w:snapToGrid w:val="0"/>
          <w:color w:val="000000"/>
          <w:kern w:val="0"/>
          <w:sz w:val="21"/>
          <w:szCs w:val="21"/>
          <w:lang w:val="en-US" w:eastAsia="en-US" w:bidi="ar-SA"/>
        </w:rPr>
      </w:pPr>
    </w:p>
    <w:p w14:paraId="7C311EA2">
      <w:pPr>
        <w:widowControl/>
        <w:kinsoku w:val="0"/>
        <w:autoSpaceDE w:val="0"/>
        <w:autoSpaceDN w:val="0"/>
        <w:adjustRightInd w:val="0"/>
        <w:snapToGrid w:val="0"/>
        <w:spacing w:before="78" w:line="223" w:lineRule="auto"/>
        <w:ind w:left="34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2"/>
          <w:kern w:val="0"/>
          <w:sz w:val="24"/>
          <w:szCs w:val="24"/>
          <w:lang w:eastAsia="en-US"/>
        </w:rPr>
        <w:t>(9)无重大违法记录声明</w:t>
      </w:r>
    </w:p>
    <w:p w14:paraId="77181EE4">
      <w:pPr>
        <w:kinsoku w:val="0"/>
        <w:autoSpaceDE w:val="0"/>
        <w:autoSpaceDN w:val="0"/>
        <w:adjustRightInd w:val="0"/>
        <w:snapToGrid w:val="0"/>
        <w:spacing w:line="292" w:lineRule="auto"/>
        <w:jc w:val="left"/>
        <w:textAlignment w:val="baseline"/>
        <w:rPr>
          <w:rFonts w:ascii="Arial" w:hAnsi="Arial" w:eastAsia="Arial" w:cs="Arial"/>
          <w:snapToGrid w:val="0"/>
          <w:color w:val="000000"/>
          <w:kern w:val="0"/>
          <w:sz w:val="21"/>
          <w:szCs w:val="21"/>
          <w:lang w:val="en-US" w:eastAsia="en-US" w:bidi="ar-SA"/>
        </w:rPr>
      </w:pPr>
    </w:p>
    <w:p w14:paraId="1AFDC457">
      <w:pPr>
        <w:widowControl/>
        <w:kinsoku w:val="0"/>
        <w:autoSpaceDE w:val="0"/>
        <w:autoSpaceDN w:val="0"/>
        <w:adjustRightInd w:val="0"/>
        <w:snapToGrid w:val="0"/>
        <w:spacing w:before="78" w:line="221" w:lineRule="auto"/>
        <w:ind w:left="34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2"/>
          <w:kern w:val="0"/>
          <w:sz w:val="24"/>
          <w:szCs w:val="24"/>
          <w:lang w:eastAsia="en-US"/>
        </w:rPr>
        <w:t>(10)投标保证金证明</w:t>
      </w:r>
    </w:p>
    <w:p w14:paraId="5A6837BF">
      <w:pPr>
        <w:kinsoku w:val="0"/>
        <w:autoSpaceDE w:val="0"/>
        <w:autoSpaceDN w:val="0"/>
        <w:adjustRightInd w:val="0"/>
        <w:snapToGrid w:val="0"/>
        <w:spacing w:line="300" w:lineRule="auto"/>
        <w:jc w:val="left"/>
        <w:textAlignment w:val="baseline"/>
        <w:rPr>
          <w:rFonts w:ascii="Arial" w:hAnsi="Arial" w:eastAsia="Arial" w:cs="Arial"/>
          <w:snapToGrid w:val="0"/>
          <w:color w:val="000000"/>
          <w:kern w:val="0"/>
          <w:sz w:val="21"/>
          <w:szCs w:val="21"/>
          <w:lang w:val="en-US" w:eastAsia="en-US" w:bidi="ar-SA"/>
        </w:rPr>
      </w:pPr>
    </w:p>
    <w:p w14:paraId="75D010FD">
      <w:pPr>
        <w:widowControl/>
        <w:kinsoku w:val="0"/>
        <w:autoSpaceDE w:val="0"/>
        <w:autoSpaceDN w:val="0"/>
        <w:adjustRightInd w:val="0"/>
        <w:snapToGrid w:val="0"/>
        <w:spacing w:before="78" w:line="222" w:lineRule="auto"/>
        <w:ind w:left="292"/>
        <w:jc w:val="left"/>
        <w:textAlignment w:val="baseline"/>
        <w:rPr>
          <w:rFonts w:hint="eastAsia" w:ascii="仿宋" w:hAnsi="仿宋" w:eastAsia="仿宋" w:cs="仿宋"/>
          <w:snapToGrid w:val="0"/>
          <w:color w:val="000000"/>
          <w:kern w:val="0"/>
          <w:sz w:val="24"/>
          <w:szCs w:val="24"/>
          <w:lang w:eastAsia="zh-CN"/>
        </w:rPr>
      </w:pPr>
      <w:r>
        <w:rPr>
          <w:rFonts w:ascii="仿宋" w:hAnsi="仿宋" w:eastAsia="仿宋" w:cs="仿宋"/>
          <w:b/>
          <w:bCs/>
          <w:snapToGrid w:val="0"/>
          <w:color w:val="000000"/>
          <w:spacing w:val="-4"/>
          <w:kern w:val="0"/>
          <w:sz w:val="24"/>
          <w:szCs w:val="24"/>
          <w:lang w:eastAsia="en-US"/>
        </w:rPr>
        <w:t>11.2</w:t>
      </w:r>
      <w:r>
        <w:rPr>
          <w:rFonts w:hint="eastAsia" w:ascii="仿宋" w:hAnsi="仿宋" w:eastAsia="仿宋" w:cs="仿宋"/>
          <w:b/>
          <w:bCs/>
          <w:snapToGrid w:val="0"/>
          <w:color w:val="000000"/>
          <w:spacing w:val="-4"/>
          <w:kern w:val="0"/>
          <w:sz w:val="24"/>
          <w:szCs w:val="24"/>
          <w:lang w:eastAsia="zh-CN"/>
        </w:rPr>
        <w:t>响应文件</w:t>
      </w:r>
    </w:p>
    <w:p w14:paraId="18597C3F">
      <w:pPr>
        <w:kinsoku w:val="0"/>
        <w:autoSpaceDE w:val="0"/>
        <w:autoSpaceDN w:val="0"/>
        <w:adjustRightInd w:val="0"/>
        <w:snapToGrid w:val="0"/>
        <w:spacing w:line="296" w:lineRule="auto"/>
        <w:jc w:val="left"/>
        <w:textAlignment w:val="baseline"/>
        <w:rPr>
          <w:rFonts w:ascii="Arial" w:hAnsi="Arial" w:eastAsia="Arial" w:cs="Arial"/>
          <w:snapToGrid w:val="0"/>
          <w:color w:val="000000"/>
          <w:kern w:val="0"/>
          <w:sz w:val="21"/>
          <w:szCs w:val="21"/>
          <w:lang w:val="en-US" w:eastAsia="en-US" w:bidi="ar-SA"/>
        </w:rPr>
      </w:pPr>
    </w:p>
    <w:p w14:paraId="2CFEE94A">
      <w:pPr>
        <w:widowControl/>
        <w:kinsoku w:val="0"/>
        <w:autoSpaceDE w:val="0"/>
        <w:autoSpaceDN w:val="0"/>
        <w:adjustRightInd w:val="0"/>
        <w:snapToGrid w:val="0"/>
        <w:spacing w:before="78" w:line="222" w:lineRule="auto"/>
        <w:ind w:left="34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(11)评分对照表</w:t>
      </w:r>
    </w:p>
    <w:p w14:paraId="43C03F29">
      <w:pPr>
        <w:kinsoku w:val="0"/>
        <w:autoSpaceDE w:val="0"/>
        <w:autoSpaceDN w:val="0"/>
        <w:adjustRightInd w:val="0"/>
        <w:snapToGrid w:val="0"/>
        <w:spacing w:line="296" w:lineRule="auto"/>
        <w:jc w:val="left"/>
        <w:textAlignment w:val="baseline"/>
        <w:rPr>
          <w:rFonts w:ascii="Arial" w:hAnsi="Arial" w:eastAsia="Arial" w:cs="Arial"/>
          <w:snapToGrid w:val="0"/>
          <w:color w:val="000000"/>
          <w:kern w:val="0"/>
          <w:sz w:val="21"/>
          <w:szCs w:val="21"/>
          <w:lang w:val="en-US" w:eastAsia="en-US" w:bidi="ar-SA"/>
        </w:rPr>
      </w:pPr>
    </w:p>
    <w:p w14:paraId="3683F486">
      <w:pPr>
        <w:widowControl/>
        <w:kinsoku w:val="0"/>
        <w:autoSpaceDE w:val="0"/>
        <w:autoSpaceDN w:val="0"/>
        <w:adjustRightInd w:val="0"/>
        <w:snapToGrid w:val="0"/>
        <w:spacing w:before="79" w:line="222" w:lineRule="auto"/>
        <w:ind w:left="34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
          <w:kern w:val="0"/>
          <w:sz w:val="24"/>
          <w:szCs w:val="24"/>
          <w:lang w:eastAsia="en-US"/>
        </w:rPr>
        <w:t>(12)开标一览表（报价表）</w:t>
      </w:r>
    </w:p>
    <w:p w14:paraId="6F939381">
      <w:pPr>
        <w:kinsoku w:val="0"/>
        <w:autoSpaceDE w:val="0"/>
        <w:autoSpaceDN w:val="0"/>
        <w:adjustRightInd w:val="0"/>
        <w:snapToGrid w:val="0"/>
        <w:spacing w:line="296" w:lineRule="auto"/>
        <w:jc w:val="left"/>
        <w:textAlignment w:val="baseline"/>
        <w:rPr>
          <w:rFonts w:ascii="Arial" w:hAnsi="Arial" w:eastAsia="Arial" w:cs="Arial"/>
          <w:snapToGrid w:val="0"/>
          <w:color w:val="000000"/>
          <w:kern w:val="0"/>
          <w:sz w:val="21"/>
          <w:szCs w:val="21"/>
          <w:lang w:val="en-US" w:eastAsia="en-US" w:bidi="ar-SA"/>
        </w:rPr>
      </w:pPr>
    </w:p>
    <w:p w14:paraId="5732B011">
      <w:pPr>
        <w:widowControl/>
        <w:kinsoku w:val="0"/>
        <w:autoSpaceDE w:val="0"/>
        <w:autoSpaceDN w:val="0"/>
        <w:adjustRightInd w:val="0"/>
        <w:snapToGrid w:val="0"/>
        <w:spacing w:before="78" w:line="222" w:lineRule="auto"/>
        <w:ind w:left="34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(13)分项报价表</w:t>
      </w:r>
    </w:p>
    <w:p w14:paraId="70EBCBAE">
      <w:pPr>
        <w:kinsoku w:val="0"/>
        <w:autoSpaceDE w:val="0"/>
        <w:autoSpaceDN w:val="0"/>
        <w:adjustRightInd w:val="0"/>
        <w:snapToGrid w:val="0"/>
        <w:spacing w:line="298" w:lineRule="auto"/>
        <w:jc w:val="left"/>
        <w:textAlignment w:val="baseline"/>
        <w:rPr>
          <w:rFonts w:ascii="Arial" w:hAnsi="Arial" w:eastAsia="Arial" w:cs="Arial"/>
          <w:snapToGrid w:val="0"/>
          <w:color w:val="000000"/>
          <w:kern w:val="0"/>
          <w:sz w:val="21"/>
          <w:szCs w:val="21"/>
          <w:lang w:val="en-US" w:eastAsia="en-US" w:bidi="ar-SA"/>
        </w:rPr>
      </w:pPr>
    </w:p>
    <w:p w14:paraId="1F9D0A3F">
      <w:pPr>
        <w:widowControl/>
        <w:kinsoku w:val="0"/>
        <w:autoSpaceDE w:val="0"/>
        <w:autoSpaceDN w:val="0"/>
        <w:adjustRightInd w:val="0"/>
        <w:snapToGrid w:val="0"/>
        <w:spacing w:before="79" w:line="222" w:lineRule="auto"/>
        <w:ind w:left="34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2"/>
          <w:kern w:val="0"/>
          <w:sz w:val="24"/>
          <w:szCs w:val="24"/>
          <w:lang w:eastAsia="en-US"/>
        </w:rPr>
        <w:t>(14)技术规格响应表</w:t>
      </w:r>
    </w:p>
    <w:p w14:paraId="32119BC7">
      <w:pPr>
        <w:kinsoku w:val="0"/>
        <w:autoSpaceDE w:val="0"/>
        <w:autoSpaceDN w:val="0"/>
        <w:adjustRightInd w:val="0"/>
        <w:snapToGrid w:val="0"/>
        <w:spacing w:line="293" w:lineRule="auto"/>
        <w:jc w:val="left"/>
        <w:textAlignment w:val="baseline"/>
        <w:rPr>
          <w:rFonts w:ascii="Arial" w:hAnsi="Arial" w:eastAsia="Arial" w:cs="Arial"/>
          <w:snapToGrid w:val="0"/>
          <w:color w:val="000000"/>
          <w:kern w:val="0"/>
          <w:sz w:val="21"/>
          <w:szCs w:val="21"/>
          <w:lang w:val="en-US" w:eastAsia="en-US" w:bidi="ar-SA"/>
        </w:rPr>
      </w:pPr>
    </w:p>
    <w:p w14:paraId="426E3C35">
      <w:pPr>
        <w:widowControl/>
        <w:kinsoku w:val="0"/>
        <w:autoSpaceDE w:val="0"/>
        <w:autoSpaceDN w:val="0"/>
        <w:adjustRightInd w:val="0"/>
        <w:snapToGrid w:val="0"/>
        <w:spacing w:before="78" w:line="220" w:lineRule="auto"/>
        <w:ind w:left="34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2"/>
          <w:kern w:val="0"/>
          <w:sz w:val="24"/>
          <w:szCs w:val="24"/>
          <w:lang w:eastAsia="en-US"/>
        </w:rPr>
        <w:t>(15)投标产品相关资料</w:t>
      </w:r>
    </w:p>
    <w:p w14:paraId="46AF55B6">
      <w:pPr>
        <w:kinsoku w:val="0"/>
        <w:autoSpaceDE w:val="0"/>
        <w:autoSpaceDN w:val="0"/>
        <w:adjustRightInd w:val="0"/>
        <w:snapToGrid w:val="0"/>
        <w:spacing w:line="296" w:lineRule="auto"/>
        <w:jc w:val="left"/>
        <w:textAlignment w:val="baseline"/>
        <w:rPr>
          <w:rFonts w:ascii="Arial" w:hAnsi="Arial" w:eastAsia="Arial" w:cs="Arial"/>
          <w:snapToGrid w:val="0"/>
          <w:color w:val="000000"/>
          <w:kern w:val="0"/>
          <w:sz w:val="21"/>
          <w:szCs w:val="21"/>
          <w:lang w:val="en-US" w:eastAsia="en-US" w:bidi="ar-SA"/>
        </w:rPr>
      </w:pPr>
    </w:p>
    <w:p w14:paraId="6853DFB3">
      <w:pPr>
        <w:widowControl/>
        <w:kinsoku w:val="0"/>
        <w:autoSpaceDE w:val="0"/>
        <w:autoSpaceDN w:val="0"/>
        <w:adjustRightInd w:val="0"/>
        <w:snapToGrid w:val="0"/>
        <w:spacing w:before="79" w:line="220" w:lineRule="auto"/>
        <w:ind w:left="34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
          <w:kern w:val="0"/>
          <w:sz w:val="24"/>
          <w:szCs w:val="24"/>
          <w:lang w:eastAsia="en-US"/>
        </w:rPr>
        <w:t>(16)</w:t>
      </w:r>
      <w:r>
        <w:rPr>
          <w:rFonts w:hint="eastAsia" w:ascii="仿宋" w:hAnsi="仿宋" w:eastAsia="仿宋" w:cs="仿宋"/>
          <w:snapToGrid w:val="0"/>
          <w:color w:val="000000"/>
          <w:spacing w:val="1"/>
          <w:kern w:val="0"/>
          <w:sz w:val="24"/>
          <w:szCs w:val="24"/>
          <w:lang w:eastAsia="zh-CN"/>
        </w:rPr>
        <w:t>供应商</w:t>
      </w:r>
      <w:r>
        <w:rPr>
          <w:rFonts w:ascii="仿宋" w:hAnsi="仿宋" w:eastAsia="仿宋" w:cs="仿宋"/>
          <w:snapToGrid w:val="0"/>
          <w:color w:val="000000"/>
          <w:spacing w:val="1"/>
          <w:kern w:val="0"/>
          <w:sz w:val="24"/>
          <w:szCs w:val="24"/>
          <w:lang w:eastAsia="en-US"/>
        </w:rPr>
        <w:t>的类似业绩证明材料</w:t>
      </w:r>
    </w:p>
    <w:p w14:paraId="4B10BF48">
      <w:pPr>
        <w:kinsoku w:val="0"/>
        <w:autoSpaceDE w:val="0"/>
        <w:autoSpaceDN w:val="0"/>
        <w:adjustRightInd w:val="0"/>
        <w:snapToGrid w:val="0"/>
        <w:spacing w:line="301" w:lineRule="auto"/>
        <w:jc w:val="left"/>
        <w:textAlignment w:val="baseline"/>
        <w:rPr>
          <w:rFonts w:ascii="Arial" w:hAnsi="Arial" w:eastAsia="Arial" w:cs="Arial"/>
          <w:snapToGrid w:val="0"/>
          <w:color w:val="000000"/>
          <w:kern w:val="0"/>
          <w:sz w:val="21"/>
          <w:szCs w:val="21"/>
          <w:lang w:val="en-US" w:eastAsia="en-US" w:bidi="ar-SA"/>
        </w:rPr>
      </w:pPr>
    </w:p>
    <w:p w14:paraId="406384B6">
      <w:pPr>
        <w:widowControl/>
        <w:kinsoku w:val="0"/>
        <w:autoSpaceDE w:val="0"/>
        <w:autoSpaceDN w:val="0"/>
        <w:adjustRightInd w:val="0"/>
        <w:snapToGrid w:val="0"/>
        <w:spacing w:before="78" w:line="220" w:lineRule="auto"/>
        <w:ind w:left="34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(17)中小企业声明函、残疾人福利性单位声明函、监狱企业</w:t>
      </w:r>
    </w:p>
    <w:p w14:paraId="585296DE">
      <w:pPr>
        <w:kinsoku w:val="0"/>
        <w:autoSpaceDE w:val="0"/>
        <w:autoSpaceDN w:val="0"/>
        <w:adjustRightInd w:val="0"/>
        <w:snapToGrid w:val="0"/>
        <w:spacing w:line="296" w:lineRule="auto"/>
        <w:jc w:val="left"/>
        <w:textAlignment w:val="baseline"/>
        <w:rPr>
          <w:rFonts w:ascii="Arial" w:hAnsi="Arial" w:eastAsia="Arial" w:cs="Arial"/>
          <w:snapToGrid w:val="0"/>
          <w:color w:val="000000"/>
          <w:kern w:val="0"/>
          <w:sz w:val="21"/>
          <w:szCs w:val="21"/>
          <w:lang w:val="en-US" w:eastAsia="en-US" w:bidi="ar-SA"/>
        </w:rPr>
      </w:pPr>
    </w:p>
    <w:p w14:paraId="4ED05016">
      <w:pPr>
        <w:widowControl/>
        <w:kinsoku w:val="0"/>
        <w:autoSpaceDE w:val="0"/>
        <w:autoSpaceDN w:val="0"/>
        <w:adjustRightInd w:val="0"/>
        <w:snapToGrid w:val="0"/>
        <w:spacing w:before="79" w:line="219" w:lineRule="auto"/>
        <w:ind w:left="34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3"/>
          <w:kern w:val="0"/>
          <w:sz w:val="24"/>
          <w:szCs w:val="24"/>
          <w:lang w:eastAsia="en-US"/>
        </w:rPr>
        <w:t>(18)</w:t>
      </w:r>
      <w:r>
        <w:rPr>
          <w:rFonts w:hint="eastAsia" w:ascii="仿宋" w:hAnsi="仿宋" w:eastAsia="仿宋" w:cs="仿宋"/>
          <w:snapToGrid w:val="0"/>
          <w:color w:val="000000"/>
          <w:spacing w:val="3"/>
          <w:kern w:val="0"/>
          <w:sz w:val="24"/>
          <w:szCs w:val="24"/>
          <w:lang w:eastAsia="zh-CN"/>
        </w:rPr>
        <w:t>供应商</w:t>
      </w:r>
      <w:r>
        <w:rPr>
          <w:rFonts w:ascii="仿宋" w:hAnsi="仿宋" w:eastAsia="仿宋" w:cs="仿宋"/>
          <w:snapToGrid w:val="0"/>
          <w:color w:val="000000"/>
          <w:spacing w:val="3"/>
          <w:kern w:val="0"/>
          <w:sz w:val="24"/>
          <w:szCs w:val="24"/>
          <w:lang w:eastAsia="en-US"/>
        </w:rPr>
        <w:t>认为在其他方面有必要说明的事项</w:t>
      </w:r>
    </w:p>
    <w:p w14:paraId="681BD6F6">
      <w:pPr>
        <w:kinsoku w:val="0"/>
        <w:autoSpaceDE w:val="0"/>
        <w:autoSpaceDN w:val="0"/>
        <w:adjustRightInd w:val="0"/>
        <w:snapToGrid w:val="0"/>
        <w:spacing w:line="322" w:lineRule="auto"/>
        <w:jc w:val="left"/>
        <w:textAlignment w:val="baseline"/>
        <w:rPr>
          <w:rFonts w:ascii="Arial" w:hAnsi="Arial" w:eastAsia="Arial" w:cs="Arial"/>
          <w:snapToGrid w:val="0"/>
          <w:color w:val="000000"/>
          <w:kern w:val="0"/>
          <w:sz w:val="21"/>
          <w:szCs w:val="21"/>
          <w:lang w:val="en-US" w:eastAsia="en-US" w:bidi="ar-SA"/>
        </w:rPr>
      </w:pPr>
    </w:p>
    <w:p w14:paraId="0671D7F1">
      <w:pPr>
        <w:widowControl/>
        <w:kinsoku w:val="0"/>
        <w:autoSpaceDE w:val="0"/>
        <w:autoSpaceDN w:val="0"/>
        <w:adjustRightInd w:val="0"/>
        <w:snapToGrid w:val="0"/>
        <w:spacing w:before="79" w:line="326" w:lineRule="auto"/>
        <w:ind w:left="20" w:right="131" w:firstLine="263"/>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注：</w:t>
      </w:r>
      <w:r>
        <w:rPr>
          <w:rFonts w:hint="eastAsia" w:ascii="仿宋" w:hAnsi="仿宋" w:eastAsia="仿宋" w:cs="仿宋"/>
          <w:snapToGrid w:val="0"/>
          <w:color w:val="000000"/>
          <w:spacing w:val="4"/>
          <w:kern w:val="0"/>
          <w:sz w:val="24"/>
          <w:szCs w:val="24"/>
          <w:lang w:eastAsia="zh-CN"/>
        </w:rPr>
        <w:t>供应商</w:t>
      </w:r>
      <w:r>
        <w:rPr>
          <w:rFonts w:ascii="仿宋" w:hAnsi="仿宋" w:eastAsia="仿宋" w:cs="仿宋"/>
          <w:snapToGrid w:val="0"/>
          <w:color w:val="000000"/>
          <w:spacing w:val="4"/>
          <w:kern w:val="0"/>
          <w:sz w:val="24"/>
          <w:szCs w:val="24"/>
          <w:lang w:eastAsia="en-US"/>
        </w:rPr>
        <w:t>须按上述内容、顺序和格式编制</w:t>
      </w:r>
      <w:r>
        <w:rPr>
          <w:rFonts w:hint="eastAsia" w:ascii="仿宋" w:hAnsi="仿宋" w:eastAsia="仿宋" w:cs="仿宋"/>
          <w:snapToGrid w:val="0"/>
          <w:color w:val="000000"/>
          <w:spacing w:val="4"/>
          <w:kern w:val="0"/>
          <w:sz w:val="24"/>
          <w:szCs w:val="24"/>
          <w:lang w:eastAsia="zh-CN"/>
        </w:rPr>
        <w:t>响应文件</w:t>
      </w:r>
      <w:r>
        <w:rPr>
          <w:rFonts w:ascii="仿宋" w:hAnsi="仿宋" w:eastAsia="仿宋" w:cs="仿宋"/>
          <w:snapToGrid w:val="0"/>
          <w:color w:val="000000"/>
          <w:spacing w:val="4"/>
          <w:kern w:val="0"/>
          <w:sz w:val="24"/>
          <w:szCs w:val="24"/>
          <w:lang w:eastAsia="en-US"/>
        </w:rPr>
        <w:t>，并按要求编制目录、页码，</w:t>
      </w:r>
      <w:r>
        <w:rPr>
          <w:rFonts w:ascii="仿宋" w:hAnsi="仿宋" w:eastAsia="仿宋" w:cs="仿宋"/>
          <w:snapToGrid w:val="0"/>
          <w:color w:val="000000"/>
          <w:spacing w:val="1"/>
          <w:kern w:val="0"/>
          <w:sz w:val="24"/>
          <w:szCs w:val="24"/>
          <w:lang w:eastAsia="en-US"/>
        </w:rPr>
        <w:t>并保证所提供的全部资料真实可信，自愿承担相应责任。</w:t>
      </w:r>
    </w:p>
    <w:p w14:paraId="726D2C50">
      <w:pPr>
        <w:widowControl/>
        <w:kinsoku w:val="0"/>
        <w:autoSpaceDE w:val="0"/>
        <w:autoSpaceDN w:val="0"/>
        <w:adjustRightInd w:val="0"/>
        <w:snapToGrid w:val="0"/>
        <w:spacing w:before="87" w:line="221" w:lineRule="auto"/>
        <w:ind w:left="67"/>
        <w:jc w:val="left"/>
        <w:textAlignment w:val="baseline"/>
        <w:outlineLvl w:val="2"/>
        <w:rPr>
          <w:rFonts w:ascii="宋体" w:hAnsi="宋体" w:eastAsia="宋体" w:cs="宋体"/>
          <w:snapToGrid w:val="0"/>
          <w:color w:val="000000"/>
          <w:kern w:val="0"/>
          <w:sz w:val="28"/>
          <w:szCs w:val="28"/>
          <w:lang w:eastAsia="en-US"/>
        </w:rPr>
      </w:pPr>
      <w:bookmarkStart w:id="30" w:name="bookmark27"/>
      <w:bookmarkEnd w:id="30"/>
      <w:bookmarkStart w:id="31" w:name="_Toc7305"/>
      <w:r>
        <w:rPr>
          <w:rFonts w:ascii="宋体" w:hAnsi="宋体" w:eastAsia="宋体" w:cs="宋体"/>
          <w:b/>
          <w:bCs/>
          <w:snapToGrid w:val="0"/>
          <w:color w:val="000000"/>
          <w:spacing w:val="-13"/>
          <w:kern w:val="0"/>
          <w:sz w:val="28"/>
          <w:szCs w:val="28"/>
          <w:lang w:eastAsia="en-US"/>
        </w:rPr>
        <w:t>12.</w:t>
      </w:r>
      <w:r>
        <w:rPr>
          <w:rFonts w:hint="eastAsia" w:ascii="宋体" w:hAnsi="宋体" w:eastAsia="宋体" w:cs="宋体"/>
          <w:b/>
          <w:bCs/>
          <w:snapToGrid w:val="0"/>
          <w:color w:val="000000"/>
          <w:spacing w:val="-13"/>
          <w:kern w:val="0"/>
          <w:sz w:val="28"/>
          <w:szCs w:val="28"/>
          <w:lang w:eastAsia="zh-CN"/>
        </w:rPr>
        <w:t>响应文件</w:t>
      </w:r>
      <w:r>
        <w:rPr>
          <w:rFonts w:ascii="宋体" w:hAnsi="宋体" w:eastAsia="宋体" w:cs="宋体"/>
          <w:b/>
          <w:bCs/>
          <w:snapToGrid w:val="0"/>
          <w:color w:val="000000"/>
          <w:spacing w:val="-13"/>
          <w:kern w:val="0"/>
          <w:sz w:val="28"/>
          <w:szCs w:val="28"/>
          <w:lang w:eastAsia="en-US"/>
        </w:rPr>
        <w:t>的编制要求</w:t>
      </w:r>
      <w:bookmarkEnd w:id="31"/>
    </w:p>
    <w:p w14:paraId="19EF6D04">
      <w:pPr>
        <w:widowControl/>
        <w:kinsoku w:val="0"/>
        <w:autoSpaceDE w:val="0"/>
        <w:autoSpaceDN w:val="0"/>
        <w:adjustRightInd w:val="0"/>
        <w:snapToGrid w:val="0"/>
        <w:spacing w:before="237" w:line="338" w:lineRule="auto"/>
        <w:ind w:left="21" w:firstLine="270"/>
        <w:jc w:val="both"/>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12.1</w:t>
      </w:r>
      <w:r>
        <w:rPr>
          <w:rFonts w:hint="eastAsia" w:ascii="仿宋" w:hAnsi="仿宋" w:eastAsia="仿宋" w:cs="仿宋"/>
          <w:snapToGrid w:val="0"/>
          <w:color w:val="000000"/>
          <w:spacing w:val="7"/>
          <w:kern w:val="0"/>
          <w:sz w:val="24"/>
          <w:szCs w:val="24"/>
          <w:lang w:eastAsia="zh-CN"/>
        </w:rPr>
        <w:t>供应商</w:t>
      </w:r>
      <w:r>
        <w:rPr>
          <w:rFonts w:ascii="仿宋" w:hAnsi="仿宋" w:eastAsia="仿宋" w:cs="仿宋"/>
          <w:snapToGrid w:val="0"/>
          <w:color w:val="000000"/>
          <w:spacing w:val="7"/>
          <w:kern w:val="0"/>
          <w:sz w:val="24"/>
          <w:szCs w:val="24"/>
          <w:lang w:eastAsia="en-US"/>
        </w:rPr>
        <w:t>应按照招标文件所提供的</w:t>
      </w:r>
      <w:r>
        <w:rPr>
          <w:rFonts w:hint="eastAsia" w:ascii="仿宋" w:hAnsi="仿宋" w:eastAsia="仿宋" w:cs="仿宋"/>
          <w:snapToGrid w:val="0"/>
          <w:color w:val="000000"/>
          <w:spacing w:val="7"/>
          <w:kern w:val="0"/>
          <w:sz w:val="24"/>
          <w:szCs w:val="24"/>
          <w:lang w:eastAsia="zh-CN"/>
        </w:rPr>
        <w:t>响应文件</w:t>
      </w:r>
      <w:r>
        <w:rPr>
          <w:rFonts w:ascii="仿宋" w:hAnsi="仿宋" w:eastAsia="仿宋" w:cs="仿宋"/>
          <w:snapToGrid w:val="0"/>
          <w:color w:val="000000"/>
          <w:spacing w:val="7"/>
          <w:kern w:val="0"/>
          <w:sz w:val="24"/>
          <w:szCs w:val="24"/>
          <w:lang w:eastAsia="en-US"/>
        </w:rPr>
        <w:t>格式，分别填写招标文件第四部分的</w:t>
      </w:r>
      <w:r>
        <w:rPr>
          <w:rFonts w:ascii="仿宋" w:hAnsi="仿宋" w:eastAsia="仿宋" w:cs="仿宋"/>
          <w:snapToGrid w:val="0"/>
          <w:color w:val="000000"/>
          <w:spacing w:val="8"/>
          <w:kern w:val="0"/>
          <w:sz w:val="24"/>
          <w:szCs w:val="24"/>
          <w:lang w:eastAsia="en-US"/>
        </w:rPr>
        <w:t>内容，应分别注明所提供服务的名称和价格等内容；招标文件要求签字、盖章的地方</w:t>
      </w:r>
      <w:r>
        <w:rPr>
          <w:rFonts w:ascii="仿宋" w:hAnsi="仿宋" w:eastAsia="仿宋" w:cs="仿宋"/>
          <w:snapToGrid w:val="0"/>
          <w:color w:val="000000"/>
          <w:spacing w:val="6"/>
          <w:kern w:val="0"/>
          <w:sz w:val="24"/>
          <w:szCs w:val="24"/>
          <w:lang w:eastAsia="en-US"/>
        </w:rPr>
        <w:t>必须由</w:t>
      </w:r>
      <w:r>
        <w:rPr>
          <w:rFonts w:hint="eastAsia" w:ascii="仿宋" w:hAnsi="仿宋" w:eastAsia="仿宋" w:cs="仿宋"/>
          <w:snapToGrid w:val="0"/>
          <w:color w:val="000000"/>
          <w:spacing w:val="6"/>
          <w:kern w:val="0"/>
          <w:sz w:val="24"/>
          <w:szCs w:val="24"/>
          <w:lang w:eastAsia="zh-CN"/>
        </w:rPr>
        <w:t>供应商</w:t>
      </w:r>
      <w:r>
        <w:rPr>
          <w:rFonts w:ascii="仿宋" w:hAnsi="仿宋" w:eastAsia="仿宋" w:cs="仿宋"/>
          <w:snapToGrid w:val="0"/>
          <w:color w:val="000000"/>
          <w:spacing w:val="6"/>
          <w:kern w:val="0"/>
          <w:sz w:val="24"/>
          <w:szCs w:val="24"/>
          <w:lang w:eastAsia="en-US"/>
        </w:rPr>
        <w:t>的法定代表人或委托代理人按</w:t>
      </w:r>
      <w:r>
        <w:rPr>
          <w:rFonts w:ascii="仿宋" w:hAnsi="仿宋" w:eastAsia="仿宋" w:cs="仿宋"/>
          <w:snapToGrid w:val="0"/>
          <w:color w:val="000000"/>
          <w:spacing w:val="5"/>
          <w:kern w:val="0"/>
          <w:sz w:val="24"/>
          <w:szCs w:val="24"/>
          <w:lang w:eastAsia="en-US"/>
        </w:rPr>
        <w:t>要求签字、盖章。</w:t>
      </w:r>
    </w:p>
    <w:p w14:paraId="5F0ED0C2">
      <w:pPr>
        <w:widowControl/>
        <w:kinsoku w:val="0"/>
        <w:autoSpaceDE w:val="0"/>
        <w:autoSpaceDN w:val="0"/>
        <w:adjustRightInd w:val="0"/>
        <w:snapToGrid w:val="0"/>
        <w:spacing w:before="276" w:line="326" w:lineRule="auto"/>
        <w:ind w:left="37" w:right="165" w:firstLine="252"/>
        <w:jc w:val="left"/>
        <w:textAlignment w:val="baseline"/>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4"/>
          <w:kern w:val="0"/>
          <w:sz w:val="24"/>
          <w:szCs w:val="24"/>
          <w:lang w:eastAsia="en-US"/>
        </w:rPr>
        <w:t>12.2</w:t>
      </w:r>
      <w:r>
        <w:rPr>
          <w:rFonts w:hint="eastAsia" w:ascii="仿宋" w:hAnsi="仿宋" w:eastAsia="仿宋" w:cs="仿宋"/>
          <w:b/>
          <w:bCs/>
          <w:snapToGrid w:val="0"/>
          <w:color w:val="000000"/>
          <w:spacing w:val="4"/>
          <w:kern w:val="0"/>
          <w:sz w:val="24"/>
          <w:szCs w:val="24"/>
          <w:lang w:eastAsia="zh-CN"/>
        </w:rPr>
        <w:t>供应商</w:t>
      </w:r>
      <w:r>
        <w:rPr>
          <w:rFonts w:ascii="仿宋" w:hAnsi="仿宋" w:eastAsia="仿宋" w:cs="仿宋"/>
          <w:b/>
          <w:bCs/>
          <w:snapToGrid w:val="0"/>
          <w:color w:val="000000"/>
          <w:spacing w:val="4"/>
          <w:kern w:val="0"/>
          <w:sz w:val="24"/>
          <w:szCs w:val="24"/>
          <w:lang w:eastAsia="en-US"/>
        </w:rPr>
        <w:t>将加密电子响应文件1份务</w:t>
      </w:r>
      <w:r>
        <w:rPr>
          <w:rFonts w:ascii="仿宋" w:hAnsi="仿宋" w:eastAsia="仿宋" w:cs="仿宋"/>
          <w:b/>
          <w:bCs/>
          <w:snapToGrid w:val="0"/>
          <w:color w:val="000000"/>
          <w:spacing w:val="3"/>
          <w:kern w:val="0"/>
          <w:sz w:val="24"/>
          <w:szCs w:val="24"/>
          <w:lang w:eastAsia="en-US"/>
        </w:rPr>
        <w:t>必在开标截止前上传至电子开评标系统。加</w:t>
      </w:r>
      <w:r>
        <w:rPr>
          <w:rFonts w:ascii="仿宋" w:hAnsi="仿宋" w:eastAsia="仿宋" w:cs="仿宋"/>
          <w:b/>
          <w:bCs/>
          <w:snapToGrid w:val="0"/>
          <w:color w:val="000000"/>
          <w:spacing w:val="2"/>
          <w:kern w:val="0"/>
          <w:sz w:val="24"/>
          <w:szCs w:val="24"/>
          <w:lang w:eastAsia="en-US"/>
        </w:rPr>
        <w:t>密电子</w:t>
      </w:r>
      <w:r>
        <w:rPr>
          <w:rFonts w:hint="eastAsia" w:ascii="仿宋" w:hAnsi="仿宋" w:eastAsia="仿宋" w:cs="仿宋"/>
          <w:b/>
          <w:bCs/>
          <w:snapToGrid w:val="0"/>
          <w:color w:val="000000"/>
          <w:spacing w:val="2"/>
          <w:kern w:val="0"/>
          <w:sz w:val="24"/>
          <w:szCs w:val="24"/>
          <w:lang w:eastAsia="zh-CN"/>
        </w:rPr>
        <w:t>响应文件</w:t>
      </w:r>
      <w:r>
        <w:rPr>
          <w:rFonts w:ascii="仿宋" w:hAnsi="仿宋" w:eastAsia="仿宋" w:cs="仿宋"/>
          <w:b/>
          <w:bCs/>
          <w:snapToGrid w:val="0"/>
          <w:color w:val="000000"/>
          <w:spacing w:val="2"/>
          <w:kern w:val="0"/>
          <w:sz w:val="24"/>
          <w:szCs w:val="24"/>
          <w:lang w:eastAsia="en-US"/>
        </w:rPr>
        <w:t>制作详情请咨询政采云，咨询电话：9</w:t>
      </w:r>
      <w:r>
        <w:rPr>
          <w:rFonts w:ascii="仿宋" w:hAnsi="仿宋" w:eastAsia="仿宋" w:cs="仿宋"/>
          <w:b/>
          <w:bCs/>
          <w:snapToGrid w:val="0"/>
          <w:color w:val="000000"/>
          <w:spacing w:val="1"/>
          <w:kern w:val="0"/>
          <w:sz w:val="24"/>
          <w:szCs w:val="24"/>
          <w:lang w:eastAsia="en-US"/>
        </w:rPr>
        <w:t>5763。</w:t>
      </w:r>
    </w:p>
    <w:p w14:paraId="061AFCBF">
      <w:pPr>
        <w:widowControl/>
        <w:kinsoku w:val="0"/>
        <w:autoSpaceDE w:val="0"/>
        <w:autoSpaceDN w:val="0"/>
        <w:adjustRightInd w:val="0"/>
        <w:snapToGrid w:val="0"/>
        <w:spacing w:before="285" w:line="329" w:lineRule="auto"/>
        <w:ind w:left="17" w:right="4" w:firstLine="274"/>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12.3</w:t>
      </w:r>
      <w:r>
        <w:rPr>
          <w:rFonts w:hint="eastAsia" w:ascii="仿宋" w:hAnsi="仿宋" w:eastAsia="仿宋" w:cs="仿宋"/>
          <w:snapToGrid w:val="0"/>
          <w:color w:val="000000"/>
          <w:spacing w:val="7"/>
          <w:kern w:val="0"/>
          <w:sz w:val="24"/>
          <w:szCs w:val="24"/>
          <w:lang w:eastAsia="zh-CN"/>
        </w:rPr>
        <w:t>响应文件</w:t>
      </w:r>
      <w:r>
        <w:rPr>
          <w:rFonts w:ascii="仿宋" w:hAnsi="仿宋" w:eastAsia="仿宋" w:cs="仿宋"/>
          <w:snapToGrid w:val="0"/>
          <w:color w:val="000000"/>
          <w:spacing w:val="7"/>
          <w:kern w:val="0"/>
          <w:sz w:val="24"/>
          <w:szCs w:val="24"/>
          <w:lang w:eastAsia="en-US"/>
        </w:rPr>
        <w:t>中不得行间插字、涂改或增删，如有修改错漏处，须由</w:t>
      </w:r>
      <w:r>
        <w:rPr>
          <w:rFonts w:hint="eastAsia" w:ascii="仿宋" w:hAnsi="仿宋" w:eastAsia="仿宋" w:cs="仿宋"/>
          <w:snapToGrid w:val="0"/>
          <w:color w:val="000000"/>
          <w:spacing w:val="7"/>
          <w:kern w:val="0"/>
          <w:sz w:val="24"/>
          <w:szCs w:val="24"/>
          <w:lang w:eastAsia="zh-CN"/>
        </w:rPr>
        <w:t>供应商</w:t>
      </w:r>
      <w:r>
        <w:rPr>
          <w:rFonts w:ascii="仿宋" w:hAnsi="仿宋" w:eastAsia="仿宋" w:cs="仿宋"/>
          <w:snapToGrid w:val="0"/>
          <w:color w:val="000000"/>
          <w:spacing w:val="7"/>
          <w:kern w:val="0"/>
          <w:sz w:val="24"/>
          <w:szCs w:val="24"/>
          <w:lang w:eastAsia="en-US"/>
        </w:rPr>
        <w:t>法定代</w:t>
      </w:r>
      <w:r>
        <w:rPr>
          <w:rFonts w:ascii="仿宋" w:hAnsi="仿宋" w:eastAsia="仿宋" w:cs="仿宋"/>
          <w:snapToGrid w:val="0"/>
          <w:color w:val="000000"/>
          <w:spacing w:val="4"/>
          <w:kern w:val="0"/>
          <w:sz w:val="24"/>
          <w:szCs w:val="24"/>
          <w:lang w:eastAsia="en-US"/>
        </w:rPr>
        <w:t>表人或其委托代理人签字、加盖公章。</w:t>
      </w:r>
    </w:p>
    <w:p w14:paraId="78C564FF">
      <w:pPr>
        <w:spacing w:line="329" w:lineRule="auto"/>
        <w:rPr>
          <w:rFonts w:ascii="仿宋" w:hAnsi="仿宋" w:eastAsia="仿宋" w:cs="仿宋"/>
          <w:sz w:val="24"/>
          <w:szCs w:val="24"/>
        </w:rPr>
        <w:sectPr>
          <w:headerReference r:id="rId14" w:type="default"/>
          <w:footerReference r:id="rId15" w:type="default"/>
          <w:pgSz w:w="11906" w:h="16840"/>
          <w:pgMar w:top="1320" w:right="914" w:bottom="1219" w:left="1785" w:header="838" w:footer="1049" w:gutter="0"/>
          <w:pgBorders>
            <w:top w:val="none" w:sz="0" w:space="0"/>
            <w:left w:val="none" w:sz="0" w:space="0"/>
            <w:bottom w:val="none" w:sz="0" w:space="0"/>
            <w:right w:val="none" w:sz="0" w:space="0"/>
          </w:pgBorders>
          <w:pgNumType w:fmt="numberInDash"/>
          <w:cols w:space="720" w:num="1"/>
        </w:sectPr>
      </w:pPr>
    </w:p>
    <w:p w14:paraId="5104A603">
      <w:pPr>
        <w:widowControl/>
        <w:kinsoku w:val="0"/>
        <w:autoSpaceDE w:val="0"/>
        <w:autoSpaceDN w:val="0"/>
        <w:adjustRightInd w:val="0"/>
        <w:snapToGrid w:val="0"/>
        <w:spacing w:before="71" w:line="327" w:lineRule="auto"/>
        <w:ind w:left="32" w:right="155" w:firstLine="266"/>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3"/>
          <w:kern w:val="0"/>
          <w:sz w:val="24"/>
          <w:szCs w:val="24"/>
          <w:lang w:eastAsia="en-US"/>
        </w:rPr>
        <w:t>12.4</w:t>
      </w:r>
      <w:r>
        <w:rPr>
          <w:rFonts w:hint="eastAsia" w:ascii="仿宋" w:hAnsi="仿宋" w:eastAsia="仿宋" w:cs="仿宋"/>
          <w:snapToGrid w:val="0"/>
          <w:color w:val="000000"/>
          <w:spacing w:val="3"/>
          <w:kern w:val="0"/>
          <w:sz w:val="24"/>
          <w:szCs w:val="24"/>
          <w:lang w:eastAsia="zh-CN"/>
        </w:rPr>
        <w:t>供应商</w:t>
      </w:r>
      <w:r>
        <w:rPr>
          <w:rFonts w:ascii="仿宋" w:hAnsi="仿宋" w:eastAsia="仿宋" w:cs="仿宋"/>
          <w:snapToGrid w:val="0"/>
          <w:color w:val="000000"/>
          <w:spacing w:val="3"/>
          <w:kern w:val="0"/>
          <w:sz w:val="24"/>
          <w:szCs w:val="24"/>
          <w:lang w:eastAsia="en-US"/>
        </w:rPr>
        <w:t>须在“法定代表人授权书”中提供被授权人（委托代理人）准确的联系</w:t>
      </w:r>
      <w:r>
        <w:rPr>
          <w:rFonts w:ascii="仿宋" w:hAnsi="仿宋" w:eastAsia="仿宋" w:cs="仿宋"/>
          <w:snapToGrid w:val="0"/>
          <w:color w:val="000000"/>
          <w:spacing w:val="1"/>
          <w:kern w:val="0"/>
          <w:sz w:val="24"/>
          <w:szCs w:val="24"/>
          <w:lang w:eastAsia="en-US"/>
        </w:rPr>
        <w:t>方式（手机或固定电话）。</w:t>
      </w:r>
    </w:p>
    <w:p w14:paraId="2BD9829A">
      <w:pPr>
        <w:widowControl/>
        <w:kinsoku w:val="0"/>
        <w:autoSpaceDE w:val="0"/>
        <w:autoSpaceDN w:val="0"/>
        <w:adjustRightInd w:val="0"/>
        <w:snapToGrid w:val="0"/>
        <w:spacing w:before="178" w:line="221" w:lineRule="auto"/>
        <w:ind w:left="3111"/>
        <w:jc w:val="left"/>
        <w:textAlignment w:val="baseline"/>
        <w:outlineLvl w:val="1"/>
        <w:rPr>
          <w:rFonts w:ascii="宋体" w:hAnsi="宋体" w:eastAsia="宋体" w:cs="宋体"/>
          <w:snapToGrid w:val="0"/>
          <w:color w:val="000000"/>
          <w:kern w:val="0"/>
          <w:sz w:val="34"/>
          <w:szCs w:val="34"/>
          <w:lang w:eastAsia="en-US"/>
        </w:rPr>
      </w:pPr>
      <w:bookmarkStart w:id="32" w:name="_Toc12308"/>
      <w:r>
        <w:rPr>
          <w:rFonts w:ascii="宋体" w:hAnsi="宋体" w:eastAsia="宋体" w:cs="宋体"/>
          <w:b/>
          <w:bCs/>
          <w:snapToGrid w:val="0"/>
          <w:color w:val="000000"/>
          <w:spacing w:val="-4"/>
          <w:kern w:val="0"/>
          <w:sz w:val="34"/>
          <w:szCs w:val="34"/>
          <w:lang w:eastAsia="en-US"/>
        </w:rPr>
        <w:t>四、</w:t>
      </w:r>
      <w:r>
        <w:rPr>
          <w:rFonts w:hint="eastAsia" w:ascii="宋体" w:hAnsi="宋体" w:eastAsia="宋体" w:cs="宋体"/>
          <w:b/>
          <w:bCs/>
          <w:snapToGrid w:val="0"/>
          <w:color w:val="000000"/>
          <w:spacing w:val="-4"/>
          <w:kern w:val="0"/>
          <w:sz w:val="34"/>
          <w:szCs w:val="34"/>
          <w:lang w:eastAsia="zh-CN"/>
        </w:rPr>
        <w:t>响应文件</w:t>
      </w:r>
      <w:r>
        <w:rPr>
          <w:rFonts w:ascii="宋体" w:hAnsi="宋体" w:eastAsia="宋体" w:cs="宋体"/>
          <w:b/>
          <w:bCs/>
          <w:snapToGrid w:val="0"/>
          <w:color w:val="000000"/>
          <w:spacing w:val="-4"/>
          <w:kern w:val="0"/>
          <w:sz w:val="34"/>
          <w:szCs w:val="34"/>
          <w:lang w:eastAsia="en-US"/>
        </w:rPr>
        <w:t>的提交</w:t>
      </w:r>
      <w:bookmarkEnd w:id="32"/>
    </w:p>
    <w:p w14:paraId="0E8AB013">
      <w:pPr>
        <w:kinsoku w:val="0"/>
        <w:autoSpaceDE w:val="0"/>
        <w:autoSpaceDN w:val="0"/>
        <w:adjustRightInd w:val="0"/>
        <w:snapToGrid w:val="0"/>
        <w:spacing w:line="369" w:lineRule="auto"/>
        <w:jc w:val="left"/>
        <w:textAlignment w:val="baseline"/>
        <w:rPr>
          <w:rFonts w:ascii="Arial" w:hAnsi="Arial" w:eastAsia="Arial" w:cs="Arial"/>
          <w:snapToGrid w:val="0"/>
          <w:color w:val="000000"/>
          <w:kern w:val="0"/>
          <w:sz w:val="21"/>
          <w:szCs w:val="21"/>
          <w:lang w:val="en-US" w:eastAsia="en-US" w:bidi="ar-SA"/>
        </w:rPr>
      </w:pPr>
    </w:p>
    <w:p w14:paraId="7B348F7C">
      <w:pPr>
        <w:widowControl/>
        <w:kinsoku w:val="0"/>
        <w:autoSpaceDE w:val="0"/>
        <w:autoSpaceDN w:val="0"/>
        <w:adjustRightInd w:val="0"/>
        <w:snapToGrid w:val="0"/>
        <w:spacing w:before="91" w:line="221" w:lineRule="auto"/>
        <w:ind w:left="74"/>
        <w:jc w:val="left"/>
        <w:textAlignment w:val="baseline"/>
        <w:outlineLvl w:val="2"/>
        <w:rPr>
          <w:rFonts w:ascii="宋体" w:hAnsi="宋体" w:eastAsia="宋体" w:cs="宋体"/>
          <w:snapToGrid w:val="0"/>
          <w:color w:val="000000"/>
          <w:kern w:val="0"/>
          <w:sz w:val="28"/>
          <w:szCs w:val="28"/>
          <w:lang w:eastAsia="en-US"/>
        </w:rPr>
      </w:pPr>
      <w:bookmarkStart w:id="33" w:name="bookmark29"/>
      <w:bookmarkEnd w:id="33"/>
      <w:bookmarkStart w:id="34" w:name="_Toc4990"/>
      <w:r>
        <w:rPr>
          <w:rFonts w:ascii="宋体" w:hAnsi="宋体" w:eastAsia="宋体" w:cs="宋体"/>
          <w:b/>
          <w:bCs/>
          <w:snapToGrid w:val="0"/>
          <w:color w:val="000000"/>
          <w:spacing w:val="-13"/>
          <w:kern w:val="0"/>
          <w:sz w:val="28"/>
          <w:szCs w:val="28"/>
          <w:lang w:eastAsia="en-US"/>
        </w:rPr>
        <w:t>13.</w:t>
      </w:r>
      <w:r>
        <w:rPr>
          <w:rFonts w:hint="eastAsia" w:ascii="宋体" w:hAnsi="宋体" w:eastAsia="宋体" w:cs="宋体"/>
          <w:b/>
          <w:bCs/>
          <w:snapToGrid w:val="0"/>
          <w:color w:val="000000"/>
          <w:spacing w:val="-13"/>
          <w:kern w:val="0"/>
          <w:sz w:val="28"/>
          <w:szCs w:val="28"/>
          <w:lang w:eastAsia="zh-CN"/>
        </w:rPr>
        <w:t>响应文件</w:t>
      </w:r>
      <w:r>
        <w:rPr>
          <w:rFonts w:ascii="宋体" w:hAnsi="宋体" w:eastAsia="宋体" w:cs="宋体"/>
          <w:b/>
          <w:bCs/>
          <w:snapToGrid w:val="0"/>
          <w:color w:val="000000"/>
          <w:spacing w:val="-13"/>
          <w:kern w:val="0"/>
          <w:sz w:val="28"/>
          <w:szCs w:val="28"/>
          <w:lang w:eastAsia="en-US"/>
        </w:rPr>
        <w:t>的密封和标记</w:t>
      </w:r>
      <w:bookmarkEnd w:id="34"/>
    </w:p>
    <w:p w14:paraId="6EFB2559">
      <w:pPr>
        <w:widowControl/>
        <w:kinsoku w:val="0"/>
        <w:autoSpaceDE w:val="0"/>
        <w:autoSpaceDN w:val="0"/>
        <w:adjustRightInd w:val="0"/>
        <w:snapToGrid w:val="0"/>
        <w:spacing w:before="235" w:line="484" w:lineRule="auto"/>
        <w:ind w:left="299" w:right="598"/>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13.1</w:t>
      </w:r>
      <w:r>
        <w:rPr>
          <w:rFonts w:hint="eastAsia" w:ascii="仿宋" w:hAnsi="仿宋" w:eastAsia="仿宋" w:cs="仿宋"/>
          <w:snapToGrid w:val="0"/>
          <w:color w:val="000000"/>
          <w:spacing w:val="5"/>
          <w:kern w:val="0"/>
          <w:sz w:val="24"/>
          <w:szCs w:val="24"/>
          <w:lang w:eastAsia="zh-CN"/>
        </w:rPr>
        <w:t>供应商</w:t>
      </w:r>
      <w:r>
        <w:rPr>
          <w:rFonts w:ascii="仿宋" w:hAnsi="仿宋" w:eastAsia="仿宋" w:cs="仿宋"/>
          <w:snapToGrid w:val="0"/>
          <w:color w:val="000000"/>
          <w:spacing w:val="5"/>
          <w:kern w:val="0"/>
          <w:sz w:val="24"/>
          <w:szCs w:val="24"/>
          <w:lang w:eastAsia="en-US"/>
        </w:rPr>
        <w:t>将加密电子</w:t>
      </w:r>
      <w:r>
        <w:rPr>
          <w:rFonts w:hint="eastAsia" w:ascii="仿宋" w:hAnsi="仿宋" w:eastAsia="仿宋" w:cs="仿宋"/>
          <w:snapToGrid w:val="0"/>
          <w:color w:val="000000"/>
          <w:spacing w:val="5"/>
          <w:kern w:val="0"/>
          <w:sz w:val="24"/>
          <w:szCs w:val="24"/>
          <w:lang w:eastAsia="zh-CN"/>
        </w:rPr>
        <w:t>响应文件</w:t>
      </w:r>
      <w:r>
        <w:rPr>
          <w:rFonts w:ascii="仿宋" w:hAnsi="仿宋" w:eastAsia="仿宋" w:cs="仿宋"/>
          <w:snapToGrid w:val="0"/>
          <w:color w:val="000000"/>
          <w:spacing w:val="5"/>
          <w:kern w:val="0"/>
          <w:sz w:val="24"/>
          <w:szCs w:val="24"/>
          <w:lang w:eastAsia="en-US"/>
        </w:rPr>
        <w:t>1份务必在开标截止前上传至电子开评标系统。13.2</w:t>
      </w:r>
      <w:r>
        <w:rPr>
          <w:rFonts w:hint="eastAsia" w:ascii="仿宋" w:hAnsi="仿宋" w:eastAsia="仿宋" w:cs="仿宋"/>
          <w:snapToGrid w:val="0"/>
          <w:color w:val="000000"/>
          <w:spacing w:val="5"/>
          <w:kern w:val="0"/>
          <w:sz w:val="24"/>
          <w:szCs w:val="24"/>
          <w:lang w:eastAsia="zh-CN"/>
        </w:rPr>
        <w:t>供应商</w:t>
      </w:r>
      <w:r>
        <w:rPr>
          <w:rFonts w:ascii="仿宋" w:hAnsi="仿宋" w:eastAsia="仿宋" w:cs="仿宋"/>
          <w:snapToGrid w:val="0"/>
          <w:color w:val="000000"/>
          <w:spacing w:val="5"/>
          <w:kern w:val="0"/>
          <w:sz w:val="24"/>
          <w:szCs w:val="24"/>
          <w:lang w:eastAsia="en-US"/>
        </w:rPr>
        <w:t>如投多个包，</w:t>
      </w:r>
      <w:r>
        <w:rPr>
          <w:rFonts w:hint="eastAsia" w:ascii="仿宋" w:hAnsi="仿宋" w:eastAsia="仿宋" w:cs="仿宋"/>
          <w:snapToGrid w:val="0"/>
          <w:color w:val="000000"/>
          <w:spacing w:val="5"/>
          <w:kern w:val="0"/>
          <w:sz w:val="24"/>
          <w:szCs w:val="24"/>
          <w:lang w:eastAsia="zh-CN"/>
        </w:rPr>
        <w:t>响应文件</w:t>
      </w:r>
      <w:r>
        <w:rPr>
          <w:rFonts w:ascii="仿宋" w:hAnsi="仿宋" w:eastAsia="仿宋" w:cs="仿宋"/>
          <w:snapToGrid w:val="0"/>
          <w:color w:val="000000"/>
          <w:spacing w:val="5"/>
          <w:kern w:val="0"/>
          <w:sz w:val="24"/>
          <w:szCs w:val="24"/>
          <w:lang w:eastAsia="en-US"/>
        </w:rPr>
        <w:t>每包分别按上述规定上传（如果有）。</w:t>
      </w:r>
    </w:p>
    <w:p w14:paraId="4BD88184">
      <w:pPr>
        <w:widowControl/>
        <w:kinsoku w:val="0"/>
        <w:autoSpaceDE w:val="0"/>
        <w:autoSpaceDN w:val="0"/>
        <w:adjustRightInd w:val="0"/>
        <w:snapToGrid w:val="0"/>
        <w:spacing w:before="51" w:line="220" w:lineRule="auto"/>
        <w:ind w:left="276"/>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6"/>
          <w:kern w:val="0"/>
          <w:sz w:val="24"/>
          <w:szCs w:val="24"/>
          <w:lang w:eastAsia="en-US"/>
        </w:rPr>
        <w:t>若对项目采购电子交易系统操作有疑问，可登录政采云(</w:t>
      </w:r>
    </w:p>
    <w:p w14:paraId="36D5221B">
      <w:pPr>
        <w:widowControl/>
        <w:kinsoku w:val="0"/>
        <w:autoSpaceDE w:val="0"/>
        <w:autoSpaceDN w:val="0"/>
        <w:adjustRightInd w:val="0"/>
        <w:snapToGrid w:val="0"/>
        <w:spacing w:before="175" w:line="339" w:lineRule="auto"/>
        <w:ind w:right="136"/>
        <w:jc w:val="both"/>
        <w:textAlignment w:val="baseline"/>
        <w:rPr>
          <w:rFonts w:ascii="仿宋" w:hAnsi="仿宋" w:eastAsia="仿宋" w:cs="仿宋"/>
          <w:snapToGrid w:val="0"/>
          <w:color w:val="000000"/>
          <w:kern w:val="0"/>
          <w:sz w:val="24"/>
          <w:szCs w:val="24"/>
          <w:lang w:eastAsia="en-US"/>
        </w:rPr>
      </w:pPr>
      <w:r>
        <w:rPr>
          <w:rFonts w:ascii="Arial" w:hAnsi="Arial" w:eastAsia="Arial" w:cs="Arial"/>
          <w:snapToGrid w:val="0"/>
          <w:color w:val="000000"/>
          <w:kern w:val="0"/>
          <w:szCs w:val="21"/>
          <w:lang w:eastAsia="en-US"/>
        </w:rPr>
        <w:fldChar w:fldCharType="begin"/>
      </w:r>
      <w:r>
        <w:rPr>
          <w:rFonts w:ascii="Arial" w:hAnsi="Arial" w:eastAsia="Arial" w:cs="Arial"/>
          <w:snapToGrid w:val="0"/>
          <w:color w:val="000000"/>
          <w:kern w:val="0"/>
          <w:szCs w:val="21"/>
          <w:lang w:eastAsia="en-US"/>
        </w:rPr>
        <w:instrText xml:space="preserve"> HYPERLINK "https://www.zcygov.cn/" </w:instrText>
      </w:r>
      <w:r>
        <w:rPr>
          <w:rFonts w:ascii="Arial" w:hAnsi="Arial" w:eastAsia="Arial" w:cs="Arial"/>
          <w:snapToGrid w:val="0"/>
          <w:color w:val="000000"/>
          <w:kern w:val="0"/>
          <w:szCs w:val="21"/>
          <w:lang w:eastAsia="en-US"/>
        </w:rPr>
        <w:fldChar w:fldCharType="separate"/>
      </w:r>
      <w:r>
        <w:rPr>
          <w:rFonts w:ascii="仿宋" w:hAnsi="仿宋" w:eastAsia="仿宋" w:cs="仿宋"/>
          <w:snapToGrid w:val="0"/>
          <w:color w:val="000000"/>
          <w:kern w:val="0"/>
          <w:sz w:val="24"/>
          <w:szCs w:val="24"/>
          <w:lang w:eastAsia="en-US"/>
        </w:rPr>
        <w:t>https</w:t>
      </w:r>
      <w:r>
        <w:rPr>
          <w:rFonts w:ascii="仿宋" w:hAnsi="仿宋" w:eastAsia="仿宋" w:cs="仿宋"/>
          <w:snapToGrid w:val="0"/>
          <w:color w:val="000000"/>
          <w:spacing w:val="9"/>
          <w:kern w:val="0"/>
          <w:sz w:val="24"/>
          <w:szCs w:val="24"/>
          <w:lang w:eastAsia="en-US"/>
        </w:rPr>
        <w:t>://</w:t>
      </w:r>
      <w:r>
        <w:rPr>
          <w:rFonts w:ascii="仿宋" w:hAnsi="仿宋" w:eastAsia="仿宋" w:cs="仿宋"/>
          <w:snapToGrid w:val="0"/>
          <w:color w:val="000000"/>
          <w:kern w:val="0"/>
          <w:sz w:val="24"/>
          <w:szCs w:val="24"/>
          <w:lang w:eastAsia="en-US"/>
        </w:rPr>
        <w:t>www</w:t>
      </w:r>
      <w:r>
        <w:rPr>
          <w:rFonts w:ascii="仿宋" w:hAnsi="仿宋" w:eastAsia="仿宋" w:cs="仿宋"/>
          <w:snapToGrid w:val="0"/>
          <w:color w:val="000000"/>
          <w:spacing w:val="9"/>
          <w:kern w:val="0"/>
          <w:sz w:val="24"/>
          <w:szCs w:val="24"/>
          <w:lang w:eastAsia="en-US"/>
        </w:rPr>
        <w:t>.</w:t>
      </w:r>
      <w:r>
        <w:rPr>
          <w:rFonts w:ascii="仿宋" w:hAnsi="仿宋" w:eastAsia="仿宋" w:cs="仿宋"/>
          <w:snapToGrid w:val="0"/>
          <w:color w:val="000000"/>
          <w:kern w:val="0"/>
          <w:sz w:val="24"/>
          <w:szCs w:val="24"/>
          <w:lang w:eastAsia="en-US"/>
        </w:rPr>
        <w:t>zcygov</w:t>
      </w:r>
      <w:r>
        <w:rPr>
          <w:rFonts w:ascii="仿宋" w:hAnsi="仿宋" w:eastAsia="仿宋" w:cs="仿宋"/>
          <w:snapToGrid w:val="0"/>
          <w:color w:val="000000"/>
          <w:spacing w:val="9"/>
          <w:kern w:val="0"/>
          <w:sz w:val="24"/>
          <w:szCs w:val="24"/>
          <w:lang w:eastAsia="en-US"/>
        </w:rPr>
        <w:t>.</w:t>
      </w:r>
      <w:r>
        <w:rPr>
          <w:rFonts w:ascii="仿宋" w:hAnsi="仿宋" w:eastAsia="仿宋" w:cs="仿宋"/>
          <w:snapToGrid w:val="0"/>
          <w:color w:val="000000"/>
          <w:kern w:val="0"/>
          <w:sz w:val="24"/>
          <w:szCs w:val="24"/>
          <w:lang w:eastAsia="en-US"/>
        </w:rPr>
        <w:t>cn</w:t>
      </w:r>
      <w:r>
        <w:rPr>
          <w:rFonts w:ascii="仿宋" w:hAnsi="仿宋" w:eastAsia="仿宋" w:cs="仿宋"/>
          <w:snapToGrid w:val="0"/>
          <w:color w:val="000000"/>
          <w:spacing w:val="9"/>
          <w:kern w:val="0"/>
          <w:sz w:val="24"/>
          <w:szCs w:val="24"/>
          <w:lang w:eastAsia="en-US"/>
        </w:rPr>
        <w:t>/</w:t>
      </w:r>
      <w:r>
        <w:rPr>
          <w:rFonts w:ascii="仿宋" w:hAnsi="仿宋" w:eastAsia="仿宋" w:cs="仿宋"/>
          <w:snapToGrid w:val="0"/>
          <w:color w:val="000000"/>
          <w:spacing w:val="9"/>
          <w:kern w:val="0"/>
          <w:sz w:val="24"/>
          <w:szCs w:val="24"/>
          <w:lang w:eastAsia="en-US"/>
        </w:rPr>
        <w:fldChar w:fldCharType="end"/>
      </w:r>
      <w:r>
        <w:rPr>
          <w:rFonts w:ascii="仿宋" w:hAnsi="仿宋" w:eastAsia="仿宋" w:cs="仿宋"/>
          <w:snapToGrid w:val="0"/>
          <w:color w:val="000000"/>
          <w:spacing w:val="9"/>
          <w:kern w:val="0"/>
          <w:sz w:val="24"/>
          <w:szCs w:val="24"/>
          <w:lang w:eastAsia="en-US"/>
        </w:rPr>
        <w:t>）,点击右侧咨询小采，获取采小蜜智能服务管家帮助，或</w:t>
      </w:r>
      <w:r>
        <w:rPr>
          <w:rFonts w:ascii="仿宋" w:hAnsi="仿宋" w:eastAsia="仿宋" w:cs="仿宋"/>
          <w:snapToGrid w:val="0"/>
          <w:color w:val="000000"/>
          <w:spacing w:val="7"/>
          <w:kern w:val="0"/>
          <w:sz w:val="24"/>
          <w:szCs w:val="24"/>
          <w:lang w:eastAsia="en-US"/>
        </w:rPr>
        <w:t>拨打政采云服务热线95763获取热线服务帮助。</w:t>
      </w:r>
      <w:r>
        <w:rPr>
          <w:rFonts w:ascii="仿宋" w:hAnsi="仿宋" w:eastAsia="仿宋" w:cs="仿宋"/>
          <w:snapToGrid w:val="0"/>
          <w:color w:val="000000"/>
          <w:kern w:val="0"/>
          <w:sz w:val="24"/>
          <w:szCs w:val="24"/>
          <w:lang w:eastAsia="en-US"/>
        </w:rPr>
        <w:t>CA</w:t>
      </w:r>
      <w:r>
        <w:rPr>
          <w:rFonts w:ascii="仿宋" w:hAnsi="仿宋" w:eastAsia="仿宋" w:cs="仿宋"/>
          <w:snapToGrid w:val="0"/>
          <w:color w:val="000000"/>
          <w:spacing w:val="7"/>
          <w:kern w:val="0"/>
          <w:sz w:val="24"/>
          <w:szCs w:val="24"/>
          <w:lang w:eastAsia="en-US"/>
        </w:rPr>
        <w:t>问题联系电话（人工</w:t>
      </w:r>
      <w:r>
        <w:rPr>
          <w:rFonts w:ascii="仿宋" w:hAnsi="仿宋" w:eastAsia="仿宋" w:cs="仿宋"/>
          <w:snapToGrid w:val="0"/>
          <w:color w:val="000000"/>
          <w:spacing w:val="-4"/>
          <w:kern w:val="0"/>
          <w:sz w:val="24"/>
          <w:szCs w:val="24"/>
          <w:lang w:eastAsia="en-US"/>
        </w:rPr>
        <w:t>）；</w:t>
      </w:r>
      <w:r>
        <w:rPr>
          <w:rFonts w:ascii="仿宋" w:hAnsi="仿宋" w:eastAsia="仿宋" w:cs="仿宋"/>
          <w:snapToGrid w:val="0"/>
          <w:color w:val="000000"/>
          <w:spacing w:val="7"/>
          <w:kern w:val="0"/>
          <w:sz w:val="24"/>
          <w:szCs w:val="24"/>
          <w:lang w:eastAsia="en-US"/>
        </w:rPr>
        <w:t>天谷</w:t>
      </w:r>
      <w:r>
        <w:rPr>
          <w:rFonts w:ascii="仿宋" w:hAnsi="仿宋" w:eastAsia="仿宋" w:cs="仿宋"/>
          <w:snapToGrid w:val="0"/>
          <w:color w:val="000000"/>
          <w:kern w:val="0"/>
          <w:sz w:val="24"/>
          <w:szCs w:val="24"/>
          <w:lang w:eastAsia="en-US"/>
        </w:rPr>
        <w:t>CA</w:t>
      </w:r>
      <w:r>
        <w:rPr>
          <w:rFonts w:ascii="仿宋" w:hAnsi="仿宋" w:eastAsia="仿宋" w:cs="仿宋"/>
          <w:snapToGrid w:val="0"/>
          <w:color w:val="000000"/>
          <w:spacing w:val="7"/>
          <w:kern w:val="0"/>
          <w:sz w:val="24"/>
          <w:szCs w:val="24"/>
          <w:lang w:eastAsia="en-US"/>
        </w:rPr>
        <w:t>400</w:t>
      </w:r>
      <w:r>
        <w:rPr>
          <w:rFonts w:ascii="仿宋" w:hAnsi="仿宋" w:eastAsia="仿宋" w:cs="仿宋"/>
          <w:snapToGrid w:val="0"/>
          <w:color w:val="000000"/>
          <w:spacing w:val="3"/>
          <w:kern w:val="0"/>
          <w:sz w:val="24"/>
          <w:szCs w:val="24"/>
          <w:lang w:eastAsia="en-US"/>
        </w:rPr>
        <w:t>0878198。</w:t>
      </w:r>
    </w:p>
    <w:p w14:paraId="563776FF">
      <w:pPr>
        <w:widowControl/>
        <w:kinsoku w:val="0"/>
        <w:autoSpaceDE w:val="0"/>
        <w:autoSpaceDN w:val="0"/>
        <w:adjustRightInd w:val="0"/>
        <w:snapToGrid w:val="0"/>
        <w:spacing w:before="106" w:line="221" w:lineRule="auto"/>
        <w:ind w:left="74"/>
        <w:jc w:val="left"/>
        <w:textAlignment w:val="baseline"/>
        <w:outlineLvl w:val="2"/>
        <w:rPr>
          <w:rFonts w:ascii="宋体" w:hAnsi="宋体" w:eastAsia="宋体" w:cs="宋体"/>
          <w:snapToGrid w:val="0"/>
          <w:color w:val="000000"/>
          <w:kern w:val="0"/>
          <w:sz w:val="28"/>
          <w:szCs w:val="28"/>
          <w:lang w:eastAsia="en-US"/>
        </w:rPr>
      </w:pPr>
      <w:bookmarkStart w:id="35" w:name="bookmark31"/>
      <w:bookmarkEnd w:id="35"/>
      <w:bookmarkStart w:id="36" w:name="_Toc8783"/>
      <w:r>
        <w:rPr>
          <w:rFonts w:ascii="宋体" w:hAnsi="宋体" w:eastAsia="宋体" w:cs="宋体"/>
          <w:b/>
          <w:bCs/>
          <w:snapToGrid w:val="0"/>
          <w:color w:val="000000"/>
          <w:spacing w:val="-11"/>
          <w:kern w:val="0"/>
          <w:sz w:val="28"/>
          <w:szCs w:val="28"/>
          <w:lang w:eastAsia="en-US"/>
        </w:rPr>
        <w:t>14.提交</w:t>
      </w:r>
      <w:r>
        <w:rPr>
          <w:rFonts w:hint="eastAsia" w:ascii="宋体" w:hAnsi="宋体" w:eastAsia="宋体" w:cs="宋体"/>
          <w:b/>
          <w:bCs/>
          <w:snapToGrid w:val="0"/>
          <w:color w:val="000000"/>
          <w:spacing w:val="-11"/>
          <w:kern w:val="0"/>
          <w:sz w:val="28"/>
          <w:szCs w:val="28"/>
          <w:lang w:eastAsia="zh-CN"/>
        </w:rPr>
        <w:t>响应文件</w:t>
      </w:r>
      <w:r>
        <w:rPr>
          <w:rFonts w:ascii="宋体" w:hAnsi="宋体" w:eastAsia="宋体" w:cs="宋体"/>
          <w:b/>
          <w:bCs/>
          <w:snapToGrid w:val="0"/>
          <w:color w:val="000000"/>
          <w:spacing w:val="-11"/>
          <w:kern w:val="0"/>
          <w:sz w:val="28"/>
          <w:szCs w:val="28"/>
          <w:lang w:eastAsia="en-US"/>
        </w:rPr>
        <w:t>的时间、地点、方式</w:t>
      </w:r>
      <w:bookmarkEnd w:id="36"/>
    </w:p>
    <w:p w14:paraId="219E1A88">
      <w:pPr>
        <w:widowControl/>
        <w:kinsoku w:val="0"/>
        <w:autoSpaceDE w:val="0"/>
        <w:autoSpaceDN w:val="0"/>
        <w:adjustRightInd w:val="0"/>
        <w:snapToGrid w:val="0"/>
        <w:spacing w:before="41" w:line="340" w:lineRule="auto"/>
        <w:ind w:left="19" w:right="162" w:firstLine="279"/>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6"/>
          <w:kern w:val="0"/>
          <w:sz w:val="24"/>
          <w:szCs w:val="24"/>
          <w:lang w:eastAsia="en-US"/>
        </w:rPr>
        <w:t>14.1</w:t>
      </w:r>
      <w:r>
        <w:rPr>
          <w:rFonts w:hint="eastAsia" w:ascii="仿宋" w:hAnsi="仿宋" w:eastAsia="仿宋" w:cs="仿宋"/>
          <w:snapToGrid w:val="0"/>
          <w:color w:val="000000"/>
          <w:spacing w:val="6"/>
          <w:kern w:val="0"/>
          <w:sz w:val="24"/>
          <w:szCs w:val="24"/>
          <w:lang w:eastAsia="zh-CN"/>
        </w:rPr>
        <w:t>供应商</w:t>
      </w:r>
      <w:r>
        <w:rPr>
          <w:rFonts w:ascii="仿宋" w:hAnsi="仿宋" w:eastAsia="仿宋" w:cs="仿宋"/>
          <w:snapToGrid w:val="0"/>
          <w:color w:val="000000"/>
          <w:spacing w:val="6"/>
          <w:kern w:val="0"/>
          <w:sz w:val="24"/>
          <w:szCs w:val="24"/>
          <w:lang w:eastAsia="en-US"/>
        </w:rPr>
        <w:t>应当在招标文件要求提交</w:t>
      </w:r>
      <w:r>
        <w:rPr>
          <w:rFonts w:hint="eastAsia" w:ascii="仿宋" w:hAnsi="仿宋" w:eastAsia="仿宋" w:cs="仿宋"/>
          <w:snapToGrid w:val="0"/>
          <w:color w:val="000000"/>
          <w:spacing w:val="6"/>
          <w:kern w:val="0"/>
          <w:sz w:val="24"/>
          <w:szCs w:val="24"/>
          <w:lang w:eastAsia="zh-CN"/>
        </w:rPr>
        <w:t>响应文件</w:t>
      </w:r>
      <w:r>
        <w:rPr>
          <w:rFonts w:ascii="仿宋" w:hAnsi="仿宋" w:eastAsia="仿宋" w:cs="仿宋"/>
          <w:snapToGrid w:val="0"/>
          <w:color w:val="000000"/>
          <w:spacing w:val="6"/>
          <w:kern w:val="0"/>
          <w:sz w:val="24"/>
          <w:szCs w:val="24"/>
          <w:lang w:eastAsia="en-US"/>
        </w:rPr>
        <w:t>的截止时间前，</w:t>
      </w:r>
      <w:r>
        <w:rPr>
          <w:rFonts w:ascii="仿宋" w:hAnsi="仿宋" w:eastAsia="仿宋" w:cs="仿宋"/>
          <w:b/>
          <w:bCs/>
          <w:snapToGrid w:val="0"/>
          <w:color w:val="000000"/>
          <w:spacing w:val="6"/>
          <w:kern w:val="0"/>
          <w:sz w:val="24"/>
          <w:szCs w:val="24"/>
          <w:lang w:eastAsia="en-US"/>
        </w:rPr>
        <w:t>将加密电子</w:t>
      </w:r>
      <w:r>
        <w:rPr>
          <w:rFonts w:hint="eastAsia" w:ascii="仿宋" w:hAnsi="仿宋" w:eastAsia="仿宋" w:cs="仿宋"/>
          <w:b/>
          <w:bCs/>
          <w:snapToGrid w:val="0"/>
          <w:color w:val="000000"/>
          <w:spacing w:val="6"/>
          <w:kern w:val="0"/>
          <w:sz w:val="24"/>
          <w:szCs w:val="24"/>
          <w:lang w:eastAsia="zh-CN"/>
        </w:rPr>
        <w:t>响应文件</w:t>
      </w:r>
      <w:r>
        <w:rPr>
          <w:rFonts w:ascii="仿宋" w:hAnsi="仿宋" w:eastAsia="仿宋" w:cs="仿宋"/>
          <w:b/>
          <w:bCs/>
          <w:snapToGrid w:val="0"/>
          <w:color w:val="000000"/>
          <w:spacing w:val="5"/>
          <w:kern w:val="0"/>
          <w:sz w:val="24"/>
          <w:szCs w:val="24"/>
          <w:lang w:eastAsia="en-US"/>
        </w:rPr>
        <w:t>1份务必在开标截止前上传至电子开评标系统</w:t>
      </w:r>
      <w:r>
        <w:rPr>
          <w:rFonts w:ascii="仿宋" w:hAnsi="仿宋" w:eastAsia="仿宋" w:cs="仿宋"/>
          <w:snapToGrid w:val="0"/>
          <w:color w:val="000000"/>
          <w:spacing w:val="5"/>
          <w:kern w:val="0"/>
          <w:sz w:val="24"/>
          <w:szCs w:val="24"/>
          <w:lang w:eastAsia="en-US"/>
        </w:rPr>
        <w:t>，在截止时间后上传的，采购人、采购</w:t>
      </w:r>
      <w:r>
        <w:rPr>
          <w:rFonts w:ascii="仿宋" w:hAnsi="仿宋" w:eastAsia="仿宋" w:cs="仿宋"/>
          <w:snapToGrid w:val="0"/>
          <w:color w:val="000000"/>
          <w:spacing w:val="4"/>
          <w:kern w:val="0"/>
          <w:sz w:val="24"/>
          <w:szCs w:val="24"/>
          <w:lang w:eastAsia="en-US"/>
        </w:rPr>
        <w:t>机构或者评标委员会应当拒收。</w:t>
      </w:r>
    </w:p>
    <w:p w14:paraId="06D925D9">
      <w:pPr>
        <w:widowControl/>
        <w:kinsoku w:val="0"/>
        <w:autoSpaceDE w:val="0"/>
        <w:autoSpaceDN w:val="0"/>
        <w:adjustRightInd w:val="0"/>
        <w:snapToGrid w:val="0"/>
        <w:spacing w:before="81" w:line="221" w:lineRule="auto"/>
        <w:ind w:left="74"/>
        <w:jc w:val="left"/>
        <w:textAlignment w:val="baseline"/>
        <w:outlineLvl w:val="2"/>
        <w:rPr>
          <w:rFonts w:ascii="宋体" w:hAnsi="宋体" w:eastAsia="宋体" w:cs="宋体"/>
          <w:snapToGrid w:val="0"/>
          <w:color w:val="000000"/>
          <w:kern w:val="0"/>
          <w:sz w:val="28"/>
          <w:szCs w:val="28"/>
          <w:lang w:eastAsia="en-US"/>
        </w:rPr>
      </w:pPr>
      <w:bookmarkStart w:id="37" w:name="bookmark33"/>
      <w:bookmarkEnd w:id="37"/>
      <w:bookmarkStart w:id="38" w:name="_Toc20767"/>
      <w:r>
        <w:rPr>
          <w:rFonts w:ascii="宋体" w:hAnsi="宋体" w:eastAsia="宋体" w:cs="宋体"/>
          <w:b/>
          <w:bCs/>
          <w:snapToGrid w:val="0"/>
          <w:color w:val="000000"/>
          <w:spacing w:val="-11"/>
          <w:kern w:val="0"/>
          <w:sz w:val="28"/>
          <w:szCs w:val="28"/>
          <w:lang w:eastAsia="en-US"/>
        </w:rPr>
        <w:t>15.</w:t>
      </w:r>
      <w:r>
        <w:rPr>
          <w:rFonts w:hint="eastAsia" w:ascii="宋体" w:hAnsi="宋体" w:eastAsia="宋体" w:cs="宋体"/>
          <w:b/>
          <w:bCs/>
          <w:snapToGrid w:val="0"/>
          <w:color w:val="000000"/>
          <w:spacing w:val="-11"/>
          <w:kern w:val="0"/>
          <w:sz w:val="28"/>
          <w:szCs w:val="28"/>
          <w:lang w:eastAsia="zh-CN"/>
        </w:rPr>
        <w:t>响应文件</w:t>
      </w:r>
      <w:r>
        <w:rPr>
          <w:rFonts w:ascii="宋体" w:hAnsi="宋体" w:eastAsia="宋体" w:cs="宋体"/>
          <w:b/>
          <w:bCs/>
          <w:snapToGrid w:val="0"/>
          <w:color w:val="000000"/>
          <w:spacing w:val="-11"/>
          <w:kern w:val="0"/>
          <w:sz w:val="28"/>
          <w:szCs w:val="28"/>
          <w:lang w:eastAsia="en-US"/>
        </w:rPr>
        <w:t>的补充、修改或者撤回</w:t>
      </w:r>
      <w:bookmarkEnd w:id="38"/>
    </w:p>
    <w:p w14:paraId="587C0434">
      <w:pPr>
        <w:widowControl/>
        <w:kinsoku w:val="0"/>
        <w:autoSpaceDE w:val="0"/>
        <w:autoSpaceDN w:val="0"/>
        <w:adjustRightInd w:val="0"/>
        <w:snapToGrid w:val="0"/>
        <w:spacing w:before="235" w:line="337" w:lineRule="auto"/>
        <w:ind w:left="27" w:firstLine="271"/>
        <w:jc w:val="both"/>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15.1</w:t>
      </w:r>
      <w:r>
        <w:rPr>
          <w:rFonts w:hint="eastAsia" w:ascii="仿宋" w:hAnsi="仿宋" w:eastAsia="仿宋" w:cs="仿宋"/>
          <w:snapToGrid w:val="0"/>
          <w:color w:val="000000"/>
          <w:spacing w:val="5"/>
          <w:kern w:val="0"/>
          <w:sz w:val="24"/>
          <w:szCs w:val="24"/>
          <w:lang w:eastAsia="zh-CN"/>
        </w:rPr>
        <w:t>供应商</w:t>
      </w:r>
      <w:r>
        <w:rPr>
          <w:rFonts w:ascii="仿宋" w:hAnsi="仿宋" w:eastAsia="仿宋" w:cs="仿宋"/>
          <w:snapToGrid w:val="0"/>
          <w:color w:val="000000"/>
          <w:spacing w:val="5"/>
          <w:kern w:val="0"/>
          <w:sz w:val="24"/>
          <w:szCs w:val="24"/>
          <w:lang w:eastAsia="en-US"/>
        </w:rPr>
        <w:t>在投标截止时间前，可以对所递交的</w:t>
      </w:r>
      <w:r>
        <w:rPr>
          <w:rFonts w:hint="eastAsia" w:ascii="仿宋" w:hAnsi="仿宋" w:eastAsia="仿宋" w:cs="仿宋"/>
          <w:snapToGrid w:val="0"/>
          <w:color w:val="000000"/>
          <w:spacing w:val="5"/>
          <w:kern w:val="0"/>
          <w:sz w:val="24"/>
          <w:szCs w:val="24"/>
          <w:lang w:eastAsia="zh-CN"/>
        </w:rPr>
        <w:t>响应文件</w:t>
      </w:r>
      <w:r>
        <w:rPr>
          <w:rFonts w:ascii="仿宋" w:hAnsi="仿宋" w:eastAsia="仿宋" w:cs="仿宋"/>
          <w:snapToGrid w:val="0"/>
          <w:color w:val="000000"/>
          <w:spacing w:val="4"/>
          <w:kern w:val="0"/>
          <w:sz w:val="24"/>
          <w:szCs w:val="24"/>
          <w:lang w:eastAsia="en-US"/>
        </w:rPr>
        <w:t>进行补充、修改或者撤回，</w:t>
      </w:r>
      <w:r>
        <w:rPr>
          <w:rFonts w:ascii="仿宋" w:hAnsi="仿宋" w:eastAsia="仿宋" w:cs="仿宋"/>
          <w:snapToGrid w:val="0"/>
          <w:color w:val="000000"/>
          <w:spacing w:val="6"/>
          <w:kern w:val="0"/>
          <w:sz w:val="24"/>
          <w:szCs w:val="24"/>
          <w:lang w:eastAsia="en-US"/>
        </w:rPr>
        <w:t>并书面通知采购人或者采购代理机构。补充、修改的内</w:t>
      </w:r>
      <w:r>
        <w:rPr>
          <w:rFonts w:ascii="仿宋" w:hAnsi="仿宋" w:eastAsia="仿宋" w:cs="仿宋"/>
          <w:snapToGrid w:val="0"/>
          <w:color w:val="000000"/>
          <w:spacing w:val="5"/>
          <w:kern w:val="0"/>
          <w:sz w:val="24"/>
          <w:szCs w:val="24"/>
          <w:lang w:eastAsia="en-US"/>
        </w:rPr>
        <w:t>容应当按照招标文件要求签署、盖章、密封后，作为</w:t>
      </w:r>
      <w:r>
        <w:rPr>
          <w:rFonts w:hint="eastAsia" w:ascii="仿宋" w:hAnsi="仿宋" w:eastAsia="仿宋" w:cs="仿宋"/>
          <w:snapToGrid w:val="0"/>
          <w:color w:val="000000"/>
          <w:spacing w:val="5"/>
          <w:kern w:val="0"/>
          <w:sz w:val="24"/>
          <w:szCs w:val="24"/>
          <w:lang w:eastAsia="zh-CN"/>
        </w:rPr>
        <w:t>响应文件</w:t>
      </w:r>
      <w:r>
        <w:rPr>
          <w:rFonts w:ascii="仿宋" w:hAnsi="仿宋" w:eastAsia="仿宋" w:cs="仿宋"/>
          <w:snapToGrid w:val="0"/>
          <w:color w:val="000000"/>
          <w:spacing w:val="5"/>
          <w:kern w:val="0"/>
          <w:sz w:val="24"/>
          <w:szCs w:val="24"/>
          <w:lang w:eastAsia="en-US"/>
        </w:rPr>
        <w:t>的组成部分。</w:t>
      </w:r>
    </w:p>
    <w:p w14:paraId="3CDED711">
      <w:pPr>
        <w:kinsoku w:val="0"/>
        <w:autoSpaceDE w:val="0"/>
        <w:autoSpaceDN w:val="0"/>
        <w:adjustRightInd w:val="0"/>
        <w:snapToGrid w:val="0"/>
        <w:spacing w:line="353" w:lineRule="auto"/>
        <w:jc w:val="left"/>
        <w:textAlignment w:val="baseline"/>
        <w:rPr>
          <w:rFonts w:ascii="Arial" w:hAnsi="Arial" w:eastAsia="Arial" w:cs="Arial"/>
          <w:snapToGrid w:val="0"/>
          <w:color w:val="000000"/>
          <w:kern w:val="0"/>
          <w:sz w:val="21"/>
          <w:szCs w:val="21"/>
          <w:lang w:val="en-US" w:eastAsia="en-US" w:bidi="ar-SA"/>
        </w:rPr>
      </w:pPr>
    </w:p>
    <w:p w14:paraId="348B5A10">
      <w:pPr>
        <w:kinsoku w:val="0"/>
        <w:autoSpaceDE w:val="0"/>
        <w:autoSpaceDN w:val="0"/>
        <w:adjustRightInd w:val="0"/>
        <w:snapToGrid w:val="0"/>
        <w:spacing w:line="354" w:lineRule="auto"/>
        <w:jc w:val="left"/>
        <w:textAlignment w:val="baseline"/>
        <w:rPr>
          <w:rFonts w:ascii="Arial" w:hAnsi="Arial" w:eastAsia="Arial" w:cs="Arial"/>
          <w:snapToGrid w:val="0"/>
          <w:color w:val="000000"/>
          <w:kern w:val="0"/>
          <w:sz w:val="21"/>
          <w:szCs w:val="21"/>
          <w:lang w:val="en-US" w:eastAsia="en-US" w:bidi="ar-SA"/>
        </w:rPr>
      </w:pPr>
    </w:p>
    <w:p w14:paraId="33E91F6F">
      <w:pPr>
        <w:widowControl/>
        <w:kinsoku w:val="0"/>
        <w:autoSpaceDE w:val="0"/>
        <w:autoSpaceDN w:val="0"/>
        <w:adjustRightInd w:val="0"/>
        <w:snapToGrid w:val="0"/>
        <w:spacing w:before="111" w:line="221" w:lineRule="auto"/>
        <w:ind w:left="3932"/>
        <w:jc w:val="left"/>
        <w:textAlignment w:val="baseline"/>
        <w:outlineLvl w:val="1"/>
        <w:rPr>
          <w:rFonts w:ascii="宋体" w:hAnsi="宋体" w:eastAsia="宋体" w:cs="宋体"/>
          <w:snapToGrid w:val="0"/>
          <w:color w:val="000000"/>
          <w:kern w:val="0"/>
          <w:sz w:val="34"/>
          <w:szCs w:val="34"/>
          <w:lang w:eastAsia="en-US"/>
        </w:rPr>
      </w:pPr>
      <w:bookmarkStart w:id="39" w:name="_Toc24470"/>
      <w:r>
        <w:rPr>
          <w:rFonts w:ascii="宋体" w:hAnsi="宋体" w:eastAsia="宋体" w:cs="宋体"/>
          <w:b/>
          <w:bCs/>
          <w:snapToGrid w:val="0"/>
          <w:color w:val="000000"/>
          <w:spacing w:val="-4"/>
          <w:kern w:val="0"/>
          <w:sz w:val="34"/>
          <w:szCs w:val="34"/>
          <w:lang w:eastAsia="en-US"/>
        </w:rPr>
        <w:t>五、开标</w:t>
      </w:r>
      <w:bookmarkEnd w:id="39"/>
    </w:p>
    <w:p w14:paraId="50E07182">
      <w:pPr>
        <w:widowControl/>
        <w:kinsoku w:val="0"/>
        <w:autoSpaceDE w:val="0"/>
        <w:autoSpaceDN w:val="0"/>
        <w:adjustRightInd w:val="0"/>
        <w:snapToGrid w:val="0"/>
        <w:spacing w:before="259" w:line="221" w:lineRule="auto"/>
        <w:ind w:left="74"/>
        <w:jc w:val="left"/>
        <w:textAlignment w:val="baseline"/>
        <w:outlineLvl w:val="2"/>
        <w:rPr>
          <w:rFonts w:ascii="宋体" w:hAnsi="宋体" w:eastAsia="宋体" w:cs="宋体"/>
          <w:snapToGrid w:val="0"/>
          <w:color w:val="000000"/>
          <w:kern w:val="0"/>
          <w:sz w:val="28"/>
          <w:szCs w:val="28"/>
          <w:lang w:eastAsia="en-US"/>
        </w:rPr>
      </w:pPr>
      <w:bookmarkStart w:id="40" w:name="bookmark35"/>
      <w:bookmarkEnd w:id="40"/>
      <w:bookmarkStart w:id="41" w:name="_Toc7536"/>
      <w:r>
        <w:rPr>
          <w:rFonts w:ascii="宋体" w:hAnsi="宋体" w:eastAsia="宋体" w:cs="宋体"/>
          <w:b/>
          <w:bCs/>
          <w:snapToGrid w:val="0"/>
          <w:color w:val="000000"/>
          <w:spacing w:val="-18"/>
          <w:kern w:val="0"/>
          <w:sz w:val="28"/>
          <w:szCs w:val="28"/>
          <w:lang w:eastAsia="en-US"/>
        </w:rPr>
        <w:t>16.开标</w:t>
      </w:r>
      <w:bookmarkEnd w:id="41"/>
    </w:p>
    <w:p w14:paraId="6ECC3478">
      <w:pPr>
        <w:widowControl/>
        <w:kinsoku w:val="0"/>
        <w:autoSpaceDE w:val="0"/>
        <w:autoSpaceDN w:val="0"/>
        <w:adjustRightInd w:val="0"/>
        <w:snapToGrid w:val="0"/>
        <w:spacing w:before="231" w:line="329" w:lineRule="auto"/>
        <w:ind w:left="19" w:right="155" w:firstLine="279"/>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16.1开标应当在招标文件确定的提交</w:t>
      </w:r>
      <w:r>
        <w:rPr>
          <w:rFonts w:hint="eastAsia" w:ascii="仿宋" w:hAnsi="仿宋" w:eastAsia="仿宋" w:cs="仿宋"/>
          <w:snapToGrid w:val="0"/>
          <w:color w:val="000000"/>
          <w:spacing w:val="7"/>
          <w:kern w:val="0"/>
          <w:sz w:val="24"/>
          <w:szCs w:val="24"/>
          <w:lang w:eastAsia="zh-CN"/>
        </w:rPr>
        <w:t>响应文件</w:t>
      </w:r>
      <w:r>
        <w:rPr>
          <w:rFonts w:ascii="仿宋" w:hAnsi="仿宋" w:eastAsia="仿宋" w:cs="仿宋"/>
          <w:snapToGrid w:val="0"/>
          <w:color w:val="000000"/>
          <w:spacing w:val="7"/>
          <w:kern w:val="0"/>
          <w:sz w:val="24"/>
          <w:szCs w:val="24"/>
          <w:lang w:eastAsia="en-US"/>
        </w:rPr>
        <w:t>截止时间的同一时间进行。采购代理</w:t>
      </w:r>
      <w:r>
        <w:rPr>
          <w:rFonts w:ascii="仿宋" w:hAnsi="仿宋" w:eastAsia="仿宋" w:cs="仿宋"/>
          <w:snapToGrid w:val="0"/>
          <w:color w:val="000000"/>
          <w:spacing w:val="5"/>
          <w:kern w:val="0"/>
          <w:sz w:val="24"/>
          <w:szCs w:val="24"/>
          <w:lang w:eastAsia="en-US"/>
        </w:rPr>
        <w:t>机构应当按本文件中确定的时间和地点组织开标活动。</w:t>
      </w:r>
    </w:p>
    <w:p w14:paraId="25B5F3BE">
      <w:pPr>
        <w:widowControl/>
        <w:kinsoku w:val="0"/>
        <w:autoSpaceDE w:val="0"/>
        <w:autoSpaceDN w:val="0"/>
        <w:adjustRightInd w:val="0"/>
        <w:snapToGrid w:val="0"/>
        <w:spacing w:before="277" w:line="327" w:lineRule="auto"/>
        <w:ind w:left="19" w:right="179" w:firstLine="261"/>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采购人或者采购代理机构应当对开标、评标现场活动进行全程录音录像。录音录像</w:t>
      </w:r>
      <w:r>
        <w:rPr>
          <w:rFonts w:ascii="仿宋" w:hAnsi="仿宋" w:eastAsia="仿宋" w:cs="仿宋"/>
          <w:snapToGrid w:val="0"/>
          <w:color w:val="000000"/>
          <w:spacing w:val="5"/>
          <w:kern w:val="0"/>
          <w:sz w:val="24"/>
          <w:szCs w:val="24"/>
          <w:lang w:eastAsia="en-US"/>
        </w:rPr>
        <w:t>应当清晰可辨，音像资料作为采购文件一并存档。</w:t>
      </w:r>
    </w:p>
    <w:p w14:paraId="7BAB063A">
      <w:pPr>
        <w:spacing w:line="327" w:lineRule="auto"/>
        <w:rPr>
          <w:rFonts w:ascii="仿宋" w:hAnsi="仿宋" w:eastAsia="仿宋" w:cs="仿宋"/>
          <w:sz w:val="24"/>
          <w:szCs w:val="24"/>
        </w:rPr>
        <w:sectPr>
          <w:headerReference r:id="rId16" w:type="default"/>
          <w:footerReference r:id="rId17" w:type="default"/>
          <w:pgSz w:w="11906" w:h="16840"/>
          <w:pgMar w:top="1320" w:right="763" w:bottom="1209" w:left="1779" w:header="838" w:footer="1040" w:gutter="0"/>
          <w:pgBorders>
            <w:top w:val="none" w:sz="0" w:space="0"/>
            <w:left w:val="none" w:sz="0" w:space="0"/>
            <w:bottom w:val="none" w:sz="0" w:space="0"/>
            <w:right w:val="none" w:sz="0" w:space="0"/>
          </w:pgBorders>
          <w:pgNumType w:fmt="numberInDash"/>
          <w:cols w:space="720" w:num="1"/>
        </w:sectPr>
      </w:pPr>
    </w:p>
    <w:p w14:paraId="2D616106">
      <w:pPr>
        <w:widowControl/>
        <w:kinsoku w:val="0"/>
        <w:autoSpaceDE w:val="0"/>
        <w:autoSpaceDN w:val="0"/>
        <w:adjustRightInd w:val="0"/>
        <w:snapToGrid w:val="0"/>
        <w:spacing w:before="71" w:line="327" w:lineRule="auto"/>
        <w:ind w:left="17" w:right="17" w:firstLine="274"/>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16.2开标由采购代理机构主持，邀请</w:t>
      </w:r>
      <w:r>
        <w:rPr>
          <w:rFonts w:hint="eastAsia" w:ascii="仿宋" w:hAnsi="仿宋" w:eastAsia="仿宋" w:cs="仿宋"/>
          <w:snapToGrid w:val="0"/>
          <w:color w:val="000000"/>
          <w:spacing w:val="7"/>
          <w:kern w:val="0"/>
          <w:sz w:val="24"/>
          <w:szCs w:val="24"/>
          <w:lang w:eastAsia="zh-CN"/>
        </w:rPr>
        <w:t>供应商</w:t>
      </w:r>
      <w:r>
        <w:rPr>
          <w:rFonts w:ascii="仿宋" w:hAnsi="仿宋" w:eastAsia="仿宋" w:cs="仿宋"/>
          <w:snapToGrid w:val="0"/>
          <w:color w:val="000000"/>
          <w:spacing w:val="7"/>
          <w:kern w:val="0"/>
          <w:sz w:val="24"/>
          <w:szCs w:val="24"/>
          <w:lang w:eastAsia="en-US"/>
        </w:rPr>
        <w:t>参加。评标委员会成员（包括采购人代</w:t>
      </w:r>
      <w:r>
        <w:rPr>
          <w:rFonts w:ascii="仿宋" w:hAnsi="仿宋" w:eastAsia="仿宋" w:cs="仿宋"/>
          <w:snapToGrid w:val="0"/>
          <w:color w:val="000000"/>
          <w:spacing w:val="2"/>
          <w:kern w:val="0"/>
          <w:sz w:val="24"/>
          <w:szCs w:val="24"/>
          <w:lang w:eastAsia="en-US"/>
        </w:rPr>
        <w:t>表）不得参加开标活动。</w:t>
      </w:r>
    </w:p>
    <w:p w14:paraId="273DFFED">
      <w:pPr>
        <w:widowControl/>
        <w:kinsoku w:val="0"/>
        <w:autoSpaceDE w:val="0"/>
        <w:autoSpaceDN w:val="0"/>
        <w:adjustRightInd w:val="0"/>
        <w:snapToGrid w:val="0"/>
        <w:spacing w:before="280" w:line="327" w:lineRule="auto"/>
        <w:ind w:left="26" w:right="17" w:firstLine="266"/>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16.3开标在政采云系统进行，宣布</w:t>
      </w:r>
      <w:r>
        <w:rPr>
          <w:rFonts w:hint="eastAsia" w:ascii="仿宋" w:hAnsi="仿宋" w:eastAsia="仿宋" w:cs="仿宋"/>
          <w:snapToGrid w:val="0"/>
          <w:color w:val="000000"/>
          <w:spacing w:val="7"/>
          <w:kern w:val="0"/>
          <w:sz w:val="24"/>
          <w:szCs w:val="24"/>
          <w:lang w:eastAsia="zh-CN"/>
        </w:rPr>
        <w:t>供应商</w:t>
      </w:r>
      <w:r>
        <w:rPr>
          <w:rFonts w:ascii="仿宋" w:hAnsi="仿宋" w:eastAsia="仿宋" w:cs="仿宋"/>
          <w:snapToGrid w:val="0"/>
          <w:color w:val="000000"/>
          <w:spacing w:val="7"/>
          <w:kern w:val="0"/>
          <w:sz w:val="24"/>
          <w:szCs w:val="24"/>
          <w:lang w:eastAsia="en-US"/>
        </w:rPr>
        <w:t>名称、投标价格和其他主要内容。</w:t>
      </w:r>
      <w:r>
        <w:rPr>
          <w:rFonts w:hint="eastAsia" w:ascii="仿宋" w:hAnsi="仿宋" w:eastAsia="仿宋" w:cs="仿宋"/>
          <w:snapToGrid w:val="0"/>
          <w:color w:val="000000"/>
          <w:spacing w:val="7"/>
          <w:kern w:val="0"/>
          <w:sz w:val="24"/>
          <w:szCs w:val="24"/>
          <w:lang w:eastAsia="zh-CN"/>
        </w:rPr>
        <w:t>供应商</w:t>
      </w:r>
      <w:r>
        <w:rPr>
          <w:rFonts w:ascii="仿宋" w:hAnsi="仿宋" w:eastAsia="仿宋" w:cs="仿宋"/>
          <w:snapToGrid w:val="0"/>
          <w:color w:val="000000"/>
          <w:spacing w:val="1"/>
          <w:kern w:val="0"/>
          <w:sz w:val="24"/>
          <w:szCs w:val="24"/>
          <w:lang w:eastAsia="en-US"/>
        </w:rPr>
        <w:t>不足3家的，不得开标。</w:t>
      </w:r>
    </w:p>
    <w:p w14:paraId="1F27E146">
      <w:pPr>
        <w:widowControl/>
        <w:kinsoku w:val="0"/>
        <w:autoSpaceDE w:val="0"/>
        <w:autoSpaceDN w:val="0"/>
        <w:adjustRightInd w:val="0"/>
        <w:snapToGrid w:val="0"/>
        <w:spacing w:before="277" w:line="222" w:lineRule="auto"/>
        <w:ind w:right="14"/>
        <w:jc w:val="righ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16.4开标过程应当由采购代理机构负责记录，由参加开标的各</w:t>
      </w:r>
      <w:r>
        <w:rPr>
          <w:rFonts w:hint="eastAsia" w:ascii="仿宋" w:hAnsi="仿宋" w:eastAsia="仿宋" w:cs="仿宋"/>
          <w:snapToGrid w:val="0"/>
          <w:color w:val="000000"/>
          <w:spacing w:val="4"/>
          <w:kern w:val="0"/>
          <w:sz w:val="24"/>
          <w:szCs w:val="24"/>
          <w:lang w:eastAsia="zh-CN"/>
        </w:rPr>
        <w:t>供应商</w:t>
      </w:r>
      <w:r>
        <w:rPr>
          <w:rFonts w:ascii="仿宋" w:hAnsi="仿宋" w:eastAsia="仿宋" w:cs="仿宋"/>
          <w:snapToGrid w:val="0"/>
          <w:color w:val="000000"/>
          <w:spacing w:val="3"/>
          <w:kern w:val="0"/>
          <w:sz w:val="24"/>
          <w:szCs w:val="24"/>
          <w:lang w:eastAsia="en-US"/>
        </w:rPr>
        <w:t>代表和相关工</w:t>
      </w:r>
    </w:p>
    <w:p w14:paraId="555285CE">
      <w:pPr>
        <w:widowControl/>
        <w:kinsoku w:val="0"/>
        <w:autoSpaceDE w:val="0"/>
        <w:autoSpaceDN w:val="0"/>
        <w:adjustRightInd w:val="0"/>
        <w:snapToGrid w:val="0"/>
        <w:spacing w:before="158" w:line="220" w:lineRule="auto"/>
        <w:ind w:left="21"/>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kern w:val="0"/>
          <w:sz w:val="24"/>
          <w:szCs w:val="24"/>
          <w:lang w:eastAsia="en-US"/>
        </w:rPr>
        <w:t>作人员签字确认。</w:t>
      </w:r>
    </w:p>
    <w:p w14:paraId="59B049B6">
      <w:pPr>
        <w:kinsoku w:val="0"/>
        <w:autoSpaceDE w:val="0"/>
        <w:autoSpaceDN w:val="0"/>
        <w:adjustRightInd w:val="0"/>
        <w:snapToGrid w:val="0"/>
        <w:spacing w:line="319" w:lineRule="auto"/>
        <w:jc w:val="left"/>
        <w:textAlignment w:val="baseline"/>
        <w:rPr>
          <w:rFonts w:ascii="Arial" w:hAnsi="Arial" w:eastAsia="Arial" w:cs="Arial"/>
          <w:snapToGrid w:val="0"/>
          <w:color w:val="000000"/>
          <w:kern w:val="0"/>
          <w:sz w:val="21"/>
          <w:szCs w:val="21"/>
          <w:lang w:val="en-US" w:eastAsia="en-US" w:bidi="ar-SA"/>
        </w:rPr>
      </w:pPr>
    </w:p>
    <w:p w14:paraId="5995DF59">
      <w:pPr>
        <w:widowControl/>
        <w:kinsoku w:val="0"/>
        <w:autoSpaceDE w:val="0"/>
        <w:autoSpaceDN w:val="0"/>
        <w:adjustRightInd w:val="0"/>
        <w:snapToGrid w:val="0"/>
        <w:spacing w:before="78" w:line="330" w:lineRule="auto"/>
        <w:ind w:left="12" w:right="19" w:firstLine="277"/>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16.5开标时，潜在</w:t>
      </w:r>
      <w:r>
        <w:rPr>
          <w:rFonts w:hint="eastAsia" w:ascii="仿宋" w:hAnsi="仿宋" w:eastAsia="仿宋" w:cs="仿宋"/>
          <w:snapToGrid w:val="0"/>
          <w:color w:val="000000"/>
          <w:spacing w:val="7"/>
          <w:kern w:val="0"/>
          <w:sz w:val="24"/>
          <w:szCs w:val="24"/>
          <w:lang w:eastAsia="zh-CN"/>
        </w:rPr>
        <w:t>供应商</w:t>
      </w:r>
      <w:r>
        <w:rPr>
          <w:rFonts w:ascii="仿宋" w:hAnsi="仿宋" w:eastAsia="仿宋" w:cs="仿宋"/>
          <w:snapToGrid w:val="0"/>
          <w:color w:val="000000"/>
          <w:spacing w:val="7"/>
          <w:kern w:val="0"/>
          <w:sz w:val="24"/>
          <w:szCs w:val="24"/>
          <w:lang w:eastAsia="en-US"/>
        </w:rPr>
        <w:t>未在青海省政府采购电子化平台上报价的，视同未参与投</w:t>
      </w:r>
      <w:r>
        <w:rPr>
          <w:rFonts w:ascii="仿宋" w:hAnsi="仿宋" w:eastAsia="仿宋" w:cs="仿宋"/>
          <w:snapToGrid w:val="0"/>
          <w:color w:val="000000"/>
          <w:spacing w:val="-8"/>
          <w:kern w:val="0"/>
          <w:sz w:val="24"/>
          <w:szCs w:val="24"/>
          <w:lang w:eastAsia="en-US"/>
        </w:rPr>
        <w:t>标。</w:t>
      </w:r>
    </w:p>
    <w:p w14:paraId="2301C944">
      <w:pPr>
        <w:widowControl/>
        <w:kinsoku w:val="0"/>
        <w:autoSpaceDE w:val="0"/>
        <w:autoSpaceDN w:val="0"/>
        <w:adjustRightInd w:val="0"/>
        <w:snapToGrid w:val="0"/>
        <w:spacing w:before="273" w:line="327" w:lineRule="auto"/>
        <w:ind w:left="13" w:right="11" w:firstLine="279"/>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16.6开标后，</w:t>
      </w:r>
      <w:r>
        <w:rPr>
          <w:rFonts w:hint="eastAsia" w:ascii="仿宋" w:hAnsi="仿宋" w:eastAsia="仿宋" w:cs="仿宋"/>
          <w:snapToGrid w:val="0"/>
          <w:color w:val="000000"/>
          <w:spacing w:val="5"/>
          <w:kern w:val="0"/>
          <w:sz w:val="24"/>
          <w:szCs w:val="24"/>
          <w:lang w:eastAsia="zh-CN"/>
        </w:rPr>
        <w:t>供应商</w:t>
      </w:r>
      <w:r>
        <w:rPr>
          <w:rFonts w:ascii="仿宋" w:hAnsi="仿宋" w:eastAsia="仿宋" w:cs="仿宋"/>
          <w:snapToGrid w:val="0"/>
          <w:color w:val="000000"/>
          <w:spacing w:val="5"/>
          <w:kern w:val="0"/>
          <w:sz w:val="24"/>
          <w:szCs w:val="24"/>
          <w:lang w:eastAsia="en-US"/>
        </w:rPr>
        <w:t>可登录青海省政府采购电子化平台同步查看“开标一览表”及</w:t>
      </w:r>
      <w:r>
        <w:rPr>
          <w:rFonts w:ascii="仿宋" w:hAnsi="仿宋" w:eastAsia="仿宋" w:cs="仿宋"/>
          <w:snapToGrid w:val="0"/>
          <w:color w:val="000000"/>
          <w:spacing w:val="-3"/>
          <w:kern w:val="0"/>
          <w:sz w:val="24"/>
          <w:szCs w:val="24"/>
          <w:lang w:eastAsia="en-US"/>
        </w:rPr>
        <w:t>开标情况。</w:t>
      </w:r>
    </w:p>
    <w:p w14:paraId="2741965B">
      <w:pPr>
        <w:widowControl/>
        <w:kinsoku w:val="0"/>
        <w:autoSpaceDE w:val="0"/>
        <w:autoSpaceDN w:val="0"/>
        <w:adjustRightInd w:val="0"/>
        <w:snapToGrid w:val="0"/>
        <w:spacing w:before="278" w:line="338" w:lineRule="auto"/>
        <w:ind w:left="13" w:firstLine="279"/>
        <w:jc w:val="both"/>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16.7开标后</w:t>
      </w:r>
      <w:r>
        <w:rPr>
          <w:rFonts w:hint="eastAsia" w:ascii="仿宋" w:hAnsi="仿宋" w:eastAsia="仿宋" w:cs="仿宋"/>
          <w:snapToGrid w:val="0"/>
          <w:color w:val="000000"/>
          <w:spacing w:val="5"/>
          <w:kern w:val="0"/>
          <w:sz w:val="24"/>
          <w:szCs w:val="24"/>
          <w:lang w:eastAsia="zh-CN"/>
        </w:rPr>
        <w:t>供应商</w:t>
      </w:r>
      <w:r>
        <w:rPr>
          <w:rFonts w:ascii="仿宋" w:hAnsi="仿宋" w:eastAsia="仿宋" w:cs="仿宋"/>
          <w:snapToGrid w:val="0"/>
          <w:color w:val="000000"/>
          <w:spacing w:val="5"/>
          <w:kern w:val="0"/>
          <w:sz w:val="24"/>
          <w:szCs w:val="24"/>
          <w:lang w:eastAsia="en-US"/>
        </w:rPr>
        <w:t>必须在规定的时间内解密文件，因</w:t>
      </w:r>
      <w:r>
        <w:rPr>
          <w:rFonts w:hint="eastAsia" w:ascii="仿宋" w:hAnsi="仿宋" w:eastAsia="仿宋" w:cs="仿宋"/>
          <w:snapToGrid w:val="0"/>
          <w:color w:val="000000"/>
          <w:spacing w:val="5"/>
          <w:kern w:val="0"/>
          <w:sz w:val="24"/>
          <w:szCs w:val="24"/>
          <w:lang w:eastAsia="zh-CN"/>
        </w:rPr>
        <w:t>供应商</w:t>
      </w:r>
      <w:r>
        <w:rPr>
          <w:rFonts w:ascii="仿宋" w:hAnsi="仿宋" w:eastAsia="仿宋" w:cs="仿宋"/>
          <w:snapToGrid w:val="0"/>
          <w:color w:val="000000"/>
          <w:spacing w:val="5"/>
          <w:kern w:val="0"/>
          <w:sz w:val="24"/>
          <w:szCs w:val="24"/>
          <w:lang w:eastAsia="en-US"/>
        </w:rPr>
        <w:t>输入</w:t>
      </w:r>
      <w:r>
        <w:rPr>
          <w:rFonts w:ascii="仿宋" w:hAnsi="仿宋" w:eastAsia="仿宋" w:cs="仿宋"/>
          <w:snapToGrid w:val="0"/>
          <w:color w:val="000000"/>
          <w:spacing w:val="4"/>
          <w:kern w:val="0"/>
          <w:sz w:val="24"/>
          <w:szCs w:val="24"/>
          <w:lang w:eastAsia="en-US"/>
        </w:rPr>
        <w:t>密码错误（10次输</w:t>
      </w:r>
      <w:r>
        <w:rPr>
          <w:rFonts w:ascii="仿宋" w:hAnsi="仿宋" w:eastAsia="仿宋" w:cs="仿宋"/>
          <w:snapToGrid w:val="0"/>
          <w:color w:val="000000"/>
          <w:spacing w:val="5"/>
          <w:kern w:val="0"/>
          <w:sz w:val="24"/>
          <w:szCs w:val="24"/>
          <w:lang w:eastAsia="en-US"/>
        </w:rPr>
        <w:t>入机会）、未能按时完成解密、其《数据文件》填写、盖章不规范等原因导致系统无</w:t>
      </w:r>
      <w:r>
        <w:rPr>
          <w:rFonts w:ascii="仿宋" w:hAnsi="仿宋" w:eastAsia="仿宋" w:cs="仿宋"/>
          <w:snapToGrid w:val="0"/>
          <w:color w:val="000000"/>
          <w:spacing w:val="7"/>
          <w:kern w:val="0"/>
          <w:sz w:val="24"/>
          <w:szCs w:val="24"/>
          <w:lang w:eastAsia="en-US"/>
        </w:rPr>
        <w:t>法解析、或上传的</w:t>
      </w:r>
      <w:r>
        <w:rPr>
          <w:rFonts w:hint="eastAsia" w:ascii="仿宋" w:hAnsi="仿宋" w:eastAsia="仿宋" w:cs="仿宋"/>
          <w:snapToGrid w:val="0"/>
          <w:color w:val="000000"/>
          <w:spacing w:val="7"/>
          <w:kern w:val="0"/>
          <w:sz w:val="24"/>
          <w:szCs w:val="24"/>
          <w:lang w:eastAsia="zh-CN"/>
        </w:rPr>
        <w:t>响应文件</w:t>
      </w:r>
      <w:r>
        <w:rPr>
          <w:rFonts w:ascii="仿宋" w:hAnsi="仿宋" w:eastAsia="仿宋" w:cs="仿宋"/>
          <w:snapToGrid w:val="0"/>
          <w:color w:val="000000"/>
          <w:spacing w:val="7"/>
          <w:kern w:val="0"/>
          <w:sz w:val="24"/>
          <w:szCs w:val="24"/>
          <w:lang w:eastAsia="en-US"/>
        </w:rPr>
        <w:t>损坏无法正常打开的，将会被视为无</w:t>
      </w:r>
      <w:r>
        <w:rPr>
          <w:rFonts w:ascii="仿宋" w:hAnsi="仿宋" w:eastAsia="仿宋" w:cs="仿宋"/>
          <w:snapToGrid w:val="0"/>
          <w:color w:val="000000"/>
          <w:spacing w:val="6"/>
          <w:kern w:val="0"/>
          <w:sz w:val="24"/>
          <w:szCs w:val="24"/>
          <w:lang w:eastAsia="en-US"/>
        </w:rPr>
        <w:t>效投标。</w:t>
      </w:r>
    </w:p>
    <w:p w14:paraId="5301773F">
      <w:pPr>
        <w:widowControl/>
        <w:kinsoku w:val="0"/>
        <w:autoSpaceDE w:val="0"/>
        <w:autoSpaceDN w:val="0"/>
        <w:adjustRightInd w:val="0"/>
        <w:snapToGrid w:val="0"/>
        <w:spacing w:before="280" w:line="343" w:lineRule="auto"/>
        <w:ind w:left="17" w:right="28" w:firstLine="251"/>
        <w:jc w:val="both"/>
        <w:textAlignment w:val="baseline"/>
        <w:rPr>
          <w:rFonts w:ascii="仿宋" w:hAnsi="仿宋" w:eastAsia="仿宋" w:cs="仿宋"/>
          <w:snapToGrid w:val="0"/>
          <w:color w:val="000000"/>
          <w:kern w:val="0"/>
          <w:sz w:val="24"/>
          <w:szCs w:val="24"/>
          <w:lang w:eastAsia="en-US"/>
        </w:rPr>
      </w:pPr>
      <w:r>
        <w:rPr>
          <w:rFonts w:hint="eastAsia" w:ascii="仿宋" w:hAnsi="仿宋" w:eastAsia="仿宋" w:cs="仿宋"/>
          <w:snapToGrid w:val="0"/>
          <w:color w:val="000000"/>
          <w:spacing w:val="5"/>
          <w:kern w:val="0"/>
          <w:sz w:val="24"/>
          <w:szCs w:val="24"/>
          <w:lang w:eastAsia="zh-CN"/>
        </w:rPr>
        <w:t>供应商</w:t>
      </w:r>
      <w:r>
        <w:rPr>
          <w:rFonts w:ascii="仿宋" w:hAnsi="仿宋" w:eastAsia="仿宋" w:cs="仿宋"/>
          <w:snapToGrid w:val="0"/>
          <w:color w:val="000000"/>
          <w:spacing w:val="5"/>
          <w:kern w:val="0"/>
          <w:sz w:val="24"/>
          <w:szCs w:val="24"/>
          <w:lang w:eastAsia="en-US"/>
        </w:rPr>
        <w:t>代表对开标过程和开标记录有疑义，以及认为采购人、采购代理机构相关工</w:t>
      </w:r>
      <w:r>
        <w:rPr>
          <w:rFonts w:ascii="仿宋" w:hAnsi="仿宋" w:eastAsia="仿宋" w:cs="仿宋"/>
          <w:snapToGrid w:val="0"/>
          <w:color w:val="000000"/>
          <w:spacing w:val="8"/>
          <w:kern w:val="0"/>
          <w:sz w:val="24"/>
          <w:szCs w:val="24"/>
          <w:lang w:eastAsia="en-US"/>
        </w:rPr>
        <w:t>作人员有需要回避的情形的，应当场提出询问或者回避申请</w:t>
      </w:r>
      <w:r>
        <w:rPr>
          <w:rFonts w:ascii="仿宋" w:hAnsi="仿宋" w:eastAsia="仿宋" w:cs="仿宋"/>
          <w:snapToGrid w:val="0"/>
          <w:color w:val="000000"/>
          <w:spacing w:val="7"/>
          <w:kern w:val="0"/>
          <w:sz w:val="24"/>
          <w:szCs w:val="24"/>
          <w:lang w:eastAsia="en-US"/>
        </w:rPr>
        <w:t>。采购人、采购代理机构</w:t>
      </w:r>
      <w:r>
        <w:rPr>
          <w:rFonts w:ascii="仿宋" w:hAnsi="仿宋" w:eastAsia="仿宋" w:cs="仿宋"/>
          <w:snapToGrid w:val="0"/>
          <w:color w:val="000000"/>
          <w:spacing w:val="8"/>
          <w:kern w:val="0"/>
          <w:sz w:val="24"/>
          <w:szCs w:val="24"/>
          <w:lang w:eastAsia="en-US"/>
        </w:rPr>
        <w:t>对</w:t>
      </w:r>
      <w:r>
        <w:rPr>
          <w:rFonts w:hint="eastAsia" w:ascii="仿宋" w:hAnsi="仿宋" w:eastAsia="仿宋" w:cs="仿宋"/>
          <w:snapToGrid w:val="0"/>
          <w:color w:val="000000"/>
          <w:spacing w:val="8"/>
          <w:kern w:val="0"/>
          <w:sz w:val="24"/>
          <w:szCs w:val="24"/>
          <w:lang w:eastAsia="zh-CN"/>
        </w:rPr>
        <w:t>供应商</w:t>
      </w:r>
      <w:r>
        <w:rPr>
          <w:rFonts w:ascii="仿宋" w:hAnsi="仿宋" w:eastAsia="仿宋" w:cs="仿宋"/>
          <w:snapToGrid w:val="0"/>
          <w:color w:val="000000"/>
          <w:spacing w:val="8"/>
          <w:kern w:val="0"/>
          <w:sz w:val="24"/>
          <w:szCs w:val="24"/>
          <w:lang w:eastAsia="en-US"/>
        </w:rPr>
        <w:t>代表提出的询问或者回避申请应当及时处理。</w:t>
      </w:r>
      <w:r>
        <w:rPr>
          <w:rFonts w:hint="eastAsia" w:ascii="仿宋" w:hAnsi="仿宋" w:eastAsia="仿宋" w:cs="仿宋"/>
          <w:snapToGrid w:val="0"/>
          <w:color w:val="000000"/>
          <w:spacing w:val="8"/>
          <w:kern w:val="0"/>
          <w:sz w:val="24"/>
          <w:szCs w:val="24"/>
          <w:lang w:eastAsia="zh-CN"/>
        </w:rPr>
        <w:t>供应商</w:t>
      </w:r>
      <w:r>
        <w:rPr>
          <w:rFonts w:ascii="仿宋" w:hAnsi="仿宋" w:eastAsia="仿宋" w:cs="仿宋"/>
          <w:snapToGrid w:val="0"/>
          <w:color w:val="000000"/>
          <w:spacing w:val="7"/>
          <w:kern w:val="0"/>
          <w:sz w:val="24"/>
          <w:szCs w:val="24"/>
          <w:lang w:eastAsia="en-US"/>
        </w:rPr>
        <w:t>未参加开标的，视同认</w:t>
      </w:r>
      <w:r>
        <w:rPr>
          <w:rFonts w:ascii="仿宋" w:hAnsi="仿宋" w:eastAsia="仿宋" w:cs="仿宋"/>
          <w:snapToGrid w:val="0"/>
          <w:color w:val="000000"/>
          <w:spacing w:val="-1"/>
          <w:kern w:val="0"/>
          <w:sz w:val="24"/>
          <w:szCs w:val="24"/>
          <w:lang w:eastAsia="en-US"/>
        </w:rPr>
        <w:t>可开标结果。</w:t>
      </w:r>
    </w:p>
    <w:p w14:paraId="722DBA76">
      <w:pPr>
        <w:widowControl/>
        <w:kinsoku w:val="0"/>
        <w:autoSpaceDE w:val="0"/>
        <w:autoSpaceDN w:val="0"/>
        <w:adjustRightInd w:val="0"/>
        <w:snapToGrid w:val="0"/>
        <w:spacing w:before="285" w:line="221" w:lineRule="auto"/>
        <w:ind w:left="3411"/>
        <w:jc w:val="left"/>
        <w:textAlignment w:val="baseline"/>
        <w:outlineLvl w:val="1"/>
        <w:rPr>
          <w:rFonts w:ascii="宋体" w:hAnsi="宋体" w:eastAsia="宋体" w:cs="宋体"/>
          <w:snapToGrid w:val="0"/>
          <w:color w:val="000000"/>
          <w:kern w:val="0"/>
          <w:sz w:val="34"/>
          <w:szCs w:val="34"/>
          <w:lang w:eastAsia="en-US"/>
        </w:rPr>
      </w:pPr>
      <w:bookmarkStart w:id="42" w:name="_Toc14932"/>
      <w:r>
        <w:rPr>
          <w:rFonts w:ascii="宋体" w:hAnsi="宋体" w:eastAsia="宋体" w:cs="宋体"/>
          <w:b/>
          <w:bCs/>
          <w:snapToGrid w:val="0"/>
          <w:color w:val="000000"/>
          <w:spacing w:val="3"/>
          <w:kern w:val="0"/>
          <w:sz w:val="34"/>
          <w:szCs w:val="34"/>
          <w:lang w:eastAsia="en-US"/>
        </w:rPr>
        <w:t>六、资格审查程序</w:t>
      </w:r>
      <w:bookmarkEnd w:id="42"/>
    </w:p>
    <w:p w14:paraId="6612282C">
      <w:pPr>
        <w:kinsoku w:val="0"/>
        <w:autoSpaceDE w:val="0"/>
        <w:autoSpaceDN w:val="0"/>
        <w:adjustRightInd w:val="0"/>
        <w:snapToGrid w:val="0"/>
        <w:spacing w:line="393" w:lineRule="auto"/>
        <w:jc w:val="left"/>
        <w:textAlignment w:val="baseline"/>
        <w:rPr>
          <w:rFonts w:ascii="Arial" w:hAnsi="Arial" w:eastAsia="Arial" w:cs="Arial"/>
          <w:snapToGrid w:val="0"/>
          <w:color w:val="000000"/>
          <w:kern w:val="0"/>
          <w:sz w:val="21"/>
          <w:szCs w:val="21"/>
          <w:lang w:val="en-US" w:eastAsia="en-US" w:bidi="ar-SA"/>
        </w:rPr>
      </w:pPr>
    </w:p>
    <w:p w14:paraId="30316910">
      <w:pPr>
        <w:widowControl/>
        <w:kinsoku w:val="0"/>
        <w:autoSpaceDE w:val="0"/>
        <w:autoSpaceDN w:val="0"/>
        <w:adjustRightInd w:val="0"/>
        <w:snapToGrid w:val="0"/>
        <w:spacing w:before="92" w:line="221" w:lineRule="auto"/>
        <w:ind w:left="69"/>
        <w:jc w:val="left"/>
        <w:textAlignment w:val="baseline"/>
        <w:outlineLvl w:val="2"/>
        <w:rPr>
          <w:rFonts w:ascii="宋体" w:hAnsi="宋体" w:eastAsia="宋体" w:cs="宋体"/>
          <w:snapToGrid w:val="0"/>
          <w:color w:val="000000"/>
          <w:kern w:val="0"/>
          <w:sz w:val="28"/>
          <w:szCs w:val="28"/>
          <w:lang w:eastAsia="en-US"/>
        </w:rPr>
      </w:pPr>
      <w:bookmarkStart w:id="43" w:name="bookmark37"/>
      <w:bookmarkEnd w:id="43"/>
      <w:bookmarkStart w:id="44" w:name="_Toc27069"/>
      <w:r>
        <w:rPr>
          <w:rFonts w:ascii="宋体" w:hAnsi="宋体" w:eastAsia="宋体" w:cs="宋体"/>
          <w:b/>
          <w:bCs/>
          <w:snapToGrid w:val="0"/>
          <w:color w:val="000000"/>
          <w:spacing w:val="-16"/>
          <w:kern w:val="0"/>
          <w:sz w:val="28"/>
          <w:szCs w:val="28"/>
          <w:lang w:eastAsia="en-US"/>
        </w:rPr>
        <w:t>17.资格审查</w:t>
      </w:r>
      <w:bookmarkEnd w:id="44"/>
    </w:p>
    <w:p w14:paraId="5756896B">
      <w:pPr>
        <w:widowControl/>
        <w:kinsoku w:val="0"/>
        <w:autoSpaceDE w:val="0"/>
        <w:autoSpaceDN w:val="0"/>
        <w:adjustRightInd w:val="0"/>
        <w:snapToGrid w:val="0"/>
        <w:spacing w:before="232" w:line="330" w:lineRule="auto"/>
        <w:ind w:left="17" w:right="17" w:firstLine="274"/>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17.1开标结束后，采购人或者采购代理机构应当依法对</w:t>
      </w:r>
      <w:r>
        <w:rPr>
          <w:rFonts w:hint="eastAsia" w:ascii="仿宋" w:hAnsi="仿宋" w:eastAsia="仿宋" w:cs="仿宋"/>
          <w:snapToGrid w:val="0"/>
          <w:color w:val="000000"/>
          <w:spacing w:val="7"/>
          <w:kern w:val="0"/>
          <w:sz w:val="24"/>
          <w:szCs w:val="24"/>
          <w:lang w:eastAsia="zh-CN"/>
        </w:rPr>
        <w:t>供应商</w:t>
      </w:r>
      <w:r>
        <w:rPr>
          <w:rFonts w:ascii="仿宋" w:hAnsi="仿宋" w:eastAsia="仿宋" w:cs="仿宋"/>
          <w:snapToGrid w:val="0"/>
          <w:color w:val="000000"/>
          <w:spacing w:val="7"/>
          <w:kern w:val="0"/>
          <w:sz w:val="24"/>
          <w:szCs w:val="24"/>
          <w:lang w:eastAsia="en-US"/>
        </w:rPr>
        <w:t>的资格性审查文件进</w:t>
      </w:r>
      <w:r>
        <w:rPr>
          <w:rFonts w:ascii="仿宋" w:hAnsi="仿宋" w:eastAsia="仿宋" w:cs="仿宋"/>
          <w:snapToGrid w:val="0"/>
          <w:color w:val="000000"/>
          <w:spacing w:val="-6"/>
          <w:kern w:val="0"/>
          <w:sz w:val="24"/>
          <w:szCs w:val="24"/>
          <w:lang w:eastAsia="en-US"/>
        </w:rPr>
        <w:t>行审查。</w:t>
      </w:r>
    </w:p>
    <w:p w14:paraId="79E51BFE">
      <w:pPr>
        <w:widowControl/>
        <w:kinsoku w:val="0"/>
        <w:autoSpaceDE w:val="0"/>
        <w:autoSpaceDN w:val="0"/>
        <w:adjustRightInd w:val="0"/>
        <w:snapToGrid w:val="0"/>
        <w:spacing w:before="259" w:line="222" w:lineRule="auto"/>
        <w:ind w:left="292"/>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17.2合格</w:t>
      </w:r>
      <w:r>
        <w:rPr>
          <w:rFonts w:hint="eastAsia" w:ascii="仿宋" w:hAnsi="仿宋" w:eastAsia="仿宋" w:cs="仿宋"/>
          <w:snapToGrid w:val="0"/>
          <w:color w:val="000000"/>
          <w:spacing w:val="4"/>
          <w:kern w:val="0"/>
          <w:sz w:val="24"/>
          <w:szCs w:val="24"/>
          <w:lang w:eastAsia="zh-CN"/>
        </w:rPr>
        <w:t>供应商</w:t>
      </w:r>
      <w:r>
        <w:rPr>
          <w:rFonts w:ascii="仿宋" w:hAnsi="仿宋" w:eastAsia="仿宋" w:cs="仿宋"/>
          <w:snapToGrid w:val="0"/>
          <w:color w:val="000000"/>
          <w:spacing w:val="4"/>
          <w:kern w:val="0"/>
          <w:sz w:val="24"/>
          <w:szCs w:val="24"/>
          <w:lang w:eastAsia="en-US"/>
        </w:rPr>
        <w:t>不足3家的，不得评标。</w:t>
      </w:r>
    </w:p>
    <w:p w14:paraId="5FF86299">
      <w:pPr>
        <w:kinsoku w:val="0"/>
        <w:autoSpaceDE w:val="0"/>
        <w:autoSpaceDN w:val="0"/>
        <w:adjustRightInd w:val="0"/>
        <w:snapToGrid w:val="0"/>
        <w:spacing w:line="294" w:lineRule="auto"/>
        <w:jc w:val="left"/>
        <w:textAlignment w:val="baseline"/>
        <w:rPr>
          <w:rFonts w:ascii="Arial" w:hAnsi="Arial" w:eastAsia="Arial" w:cs="Arial"/>
          <w:snapToGrid w:val="0"/>
          <w:color w:val="000000"/>
          <w:kern w:val="0"/>
          <w:sz w:val="21"/>
          <w:szCs w:val="21"/>
          <w:lang w:val="en-US" w:eastAsia="en-US" w:bidi="ar-SA"/>
        </w:rPr>
      </w:pPr>
    </w:p>
    <w:p w14:paraId="5E8B1F18">
      <w:pPr>
        <w:widowControl/>
        <w:kinsoku w:val="0"/>
        <w:autoSpaceDE w:val="0"/>
        <w:autoSpaceDN w:val="0"/>
        <w:adjustRightInd w:val="0"/>
        <w:snapToGrid w:val="0"/>
        <w:spacing w:before="78" w:line="219" w:lineRule="auto"/>
        <w:ind w:left="292"/>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6"/>
          <w:kern w:val="0"/>
          <w:sz w:val="24"/>
          <w:szCs w:val="24"/>
          <w:lang w:eastAsia="en-US"/>
        </w:rPr>
        <w:t>17.3资格审查时，</w:t>
      </w:r>
      <w:r>
        <w:rPr>
          <w:rFonts w:hint="eastAsia" w:ascii="仿宋" w:hAnsi="仿宋" w:eastAsia="仿宋" w:cs="仿宋"/>
          <w:snapToGrid w:val="0"/>
          <w:color w:val="000000"/>
          <w:spacing w:val="6"/>
          <w:kern w:val="0"/>
          <w:sz w:val="24"/>
          <w:szCs w:val="24"/>
          <w:lang w:eastAsia="zh-CN"/>
        </w:rPr>
        <w:t>供应商</w:t>
      </w:r>
      <w:r>
        <w:rPr>
          <w:rFonts w:ascii="仿宋" w:hAnsi="仿宋" w:eastAsia="仿宋" w:cs="仿宋"/>
          <w:snapToGrid w:val="0"/>
          <w:color w:val="000000"/>
          <w:spacing w:val="6"/>
          <w:kern w:val="0"/>
          <w:sz w:val="24"/>
          <w:szCs w:val="24"/>
          <w:lang w:eastAsia="en-US"/>
        </w:rPr>
        <w:t>存在下列情况</w:t>
      </w:r>
      <w:r>
        <w:rPr>
          <w:rFonts w:ascii="仿宋" w:hAnsi="仿宋" w:eastAsia="仿宋" w:cs="仿宋"/>
          <w:snapToGrid w:val="0"/>
          <w:color w:val="000000"/>
          <w:spacing w:val="5"/>
          <w:kern w:val="0"/>
          <w:sz w:val="24"/>
          <w:szCs w:val="24"/>
          <w:lang w:eastAsia="en-US"/>
        </w:rPr>
        <w:t>之一的，按无效投标处理：</w:t>
      </w:r>
    </w:p>
    <w:p w14:paraId="1D0064A4">
      <w:pPr>
        <w:kinsoku w:val="0"/>
        <w:autoSpaceDE w:val="0"/>
        <w:autoSpaceDN w:val="0"/>
        <w:adjustRightInd w:val="0"/>
        <w:snapToGrid w:val="0"/>
        <w:spacing w:line="304" w:lineRule="auto"/>
        <w:jc w:val="left"/>
        <w:textAlignment w:val="baseline"/>
        <w:rPr>
          <w:rFonts w:ascii="Arial" w:hAnsi="Arial" w:eastAsia="Arial" w:cs="Arial"/>
          <w:snapToGrid w:val="0"/>
          <w:color w:val="000000"/>
          <w:kern w:val="0"/>
          <w:sz w:val="21"/>
          <w:szCs w:val="21"/>
          <w:lang w:val="en-US" w:eastAsia="en-US" w:bidi="ar-SA"/>
        </w:rPr>
      </w:pPr>
    </w:p>
    <w:p w14:paraId="3ED24B5A">
      <w:pPr>
        <w:widowControl/>
        <w:kinsoku w:val="0"/>
        <w:autoSpaceDE w:val="0"/>
        <w:autoSpaceDN w:val="0"/>
        <w:adjustRightInd w:val="0"/>
        <w:snapToGrid w:val="0"/>
        <w:spacing w:before="79" w:line="222" w:lineRule="auto"/>
        <w:ind w:left="340"/>
        <w:jc w:val="left"/>
        <w:textAlignment w:val="baseline"/>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4"/>
          <w:kern w:val="0"/>
          <w:sz w:val="24"/>
          <w:szCs w:val="24"/>
          <w:lang w:eastAsia="en-US"/>
        </w:rPr>
        <w:t>(1)不具备第2.2款“合格的</w:t>
      </w:r>
      <w:r>
        <w:rPr>
          <w:rFonts w:hint="eastAsia" w:ascii="仿宋" w:hAnsi="仿宋" w:eastAsia="仿宋" w:cs="仿宋"/>
          <w:b/>
          <w:bCs/>
          <w:snapToGrid w:val="0"/>
          <w:color w:val="000000"/>
          <w:spacing w:val="-4"/>
          <w:kern w:val="0"/>
          <w:sz w:val="24"/>
          <w:szCs w:val="24"/>
          <w:lang w:eastAsia="zh-CN"/>
        </w:rPr>
        <w:t>供应商</w:t>
      </w:r>
      <w:r>
        <w:rPr>
          <w:rFonts w:ascii="仿宋" w:hAnsi="仿宋" w:eastAsia="仿宋" w:cs="仿宋"/>
          <w:b/>
          <w:bCs/>
          <w:snapToGrid w:val="0"/>
          <w:color w:val="000000"/>
          <w:spacing w:val="-4"/>
          <w:kern w:val="0"/>
          <w:sz w:val="24"/>
          <w:szCs w:val="24"/>
          <w:lang w:eastAsia="en-US"/>
        </w:rPr>
        <w:t>”规定的资格要求的；</w:t>
      </w:r>
    </w:p>
    <w:p w14:paraId="232D2A30">
      <w:pPr>
        <w:spacing w:line="222" w:lineRule="auto"/>
        <w:rPr>
          <w:rFonts w:ascii="仿宋" w:hAnsi="仿宋" w:eastAsia="仿宋" w:cs="仿宋"/>
          <w:sz w:val="24"/>
          <w:szCs w:val="24"/>
        </w:rPr>
        <w:sectPr>
          <w:headerReference r:id="rId18" w:type="default"/>
          <w:footerReference r:id="rId19" w:type="default"/>
          <w:pgSz w:w="11906" w:h="16840"/>
          <w:pgMar w:top="1320" w:right="902" w:bottom="1209" w:left="1785" w:header="838" w:footer="1040" w:gutter="0"/>
          <w:pgBorders>
            <w:top w:val="none" w:sz="0" w:space="0"/>
            <w:left w:val="none" w:sz="0" w:space="0"/>
            <w:bottom w:val="none" w:sz="0" w:space="0"/>
            <w:right w:val="none" w:sz="0" w:space="0"/>
          </w:pgBorders>
          <w:pgNumType w:fmt="numberInDash"/>
          <w:cols w:space="720" w:num="1"/>
        </w:sectPr>
      </w:pPr>
    </w:p>
    <w:p w14:paraId="7770CC41">
      <w:pPr>
        <w:widowControl/>
        <w:kinsoku w:val="0"/>
        <w:autoSpaceDE w:val="0"/>
        <w:autoSpaceDN w:val="0"/>
        <w:adjustRightInd w:val="0"/>
        <w:snapToGrid w:val="0"/>
        <w:spacing w:before="50" w:line="221" w:lineRule="auto"/>
        <w:ind w:left="340"/>
        <w:jc w:val="left"/>
        <w:textAlignment w:val="baseline"/>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kern w:val="0"/>
          <w:sz w:val="24"/>
          <w:szCs w:val="24"/>
          <w:lang w:eastAsia="en-US"/>
        </w:rPr>
        <w:t>(2)未按招标文件要求交纳或未足额交纳投标保证金的；</w:t>
      </w:r>
    </w:p>
    <w:p w14:paraId="15EFAB6F">
      <w:pPr>
        <w:kinsoku w:val="0"/>
        <w:autoSpaceDE w:val="0"/>
        <w:autoSpaceDN w:val="0"/>
        <w:adjustRightInd w:val="0"/>
        <w:snapToGrid w:val="0"/>
        <w:spacing w:line="298" w:lineRule="auto"/>
        <w:jc w:val="left"/>
        <w:textAlignment w:val="baseline"/>
        <w:rPr>
          <w:rFonts w:ascii="Arial" w:hAnsi="Arial" w:eastAsia="Arial" w:cs="Arial"/>
          <w:snapToGrid w:val="0"/>
          <w:color w:val="000000"/>
          <w:kern w:val="0"/>
          <w:sz w:val="21"/>
          <w:szCs w:val="21"/>
          <w:lang w:val="en-US" w:eastAsia="en-US" w:bidi="ar-SA"/>
        </w:rPr>
      </w:pPr>
    </w:p>
    <w:p w14:paraId="4125D342">
      <w:pPr>
        <w:widowControl/>
        <w:kinsoku w:val="0"/>
        <w:autoSpaceDE w:val="0"/>
        <w:autoSpaceDN w:val="0"/>
        <w:adjustRightInd w:val="0"/>
        <w:snapToGrid w:val="0"/>
        <w:spacing w:before="78" w:line="220" w:lineRule="auto"/>
        <w:ind w:left="340"/>
        <w:jc w:val="left"/>
        <w:textAlignment w:val="baseline"/>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2"/>
          <w:kern w:val="0"/>
          <w:sz w:val="24"/>
          <w:szCs w:val="24"/>
          <w:lang w:eastAsia="en-US"/>
        </w:rPr>
        <w:t>(3)未按第11.1要求提供相关资料的；</w:t>
      </w:r>
    </w:p>
    <w:p w14:paraId="4C95AF4D">
      <w:pPr>
        <w:kinsoku w:val="0"/>
        <w:autoSpaceDE w:val="0"/>
        <w:autoSpaceDN w:val="0"/>
        <w:adjustRightInd w:val="0"/>
        <w:snapToGrid w:val="0"/>
        <w:spacing w:line="298" w:lineRule="auto"/>
        <w:jc w:val="left"/>
        <w:textAlignment w:val="baseline"/>
        <w:rPr>
          <w:rFonts w:ascii="Arial" w:hAnsi="Arial" w:eastAsia="Arial" w:cs="Arial"/>
          <w:snapToGrid w:val="0"/>
          <w:color w:val="000000"/>
          <w:kern w:val="0"/>
          <w:sz w:val="21"/>
          <w:szCs w:val="21"/>
          <w:lang w:val="en-US" w:eastAsia="en-US" w:bidi="ar-SA"/>
        </w:rPr>
      </w:pPr>
    </w:p>
    <w:p w14:paraId="7E1B9250">
      <w:pPr>
        <w:widowControl/>
        <w:kinsoku w:val="0"/>
        <w:autoSpaceDE w:val="0"/>
        <w:autoSpaceDN w:val="0"/>
        <w:adjustRightInd w:val="0"/>
        <w:snapToGrid w:val="0"/>
        <w:spacing w:before="78" w:line="220" w:lineRule="auto"/>
        <w:ind w:left="340"/>
        <w:jc w:val="left"/>
        <w:textAlignment w:val="baseline"/>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1"/>
          <w:kern w:val="0"/>
          <w:sz w:val="24"/>
          <w:szCs w:val="24"/>
          <w:lang w:eastAsia="en-US"/>
        </w:rPr>
        <w:t>(4)资格性审查文件未按招标文件规定和要求签字、盖章</w:t>
      </w:r>
      <w:r>
        <w:rPr>
          <w:rFonts w:ascii="仿宋" w:hAnsi="仿宋" w:eastAsia="仿宋" w:cs="仿宋"/>
          <w:b/>
          <w:bCs/>
          <w:snapToGrid w:val="0"/>
          <w:color w:val="000000"/>
          <w:kern w:val="0"/>
          <w:sz w:val="24"/>
          <w:szCs w:val="24"/>
          <w:lang w:eastAsia="en-US"/>
        </w:rPr>
        <w:t>的；</w:t>
      </w:r>
    </w:p>
    <w:p w14:paraId="1A38961A">
      <w:pPr>
        <w:kinsoku w:val="0"/>
        <w:autoSpaceDE w:val="0"/>
        <w:autoSpaceDN w:val="0"/>
        <w:adjustRightInd w:val="0"/>
        <w:snapToGrid w:val="0"/>
        <w:spacing w:line="298" w:lineRule="auto"/>
        <w:jc w:val="left"/>
        <w:textAlignment w:val="baseline"/>
        <w:rPr>
          <w:rFonts w:ascii="Arial" w:hAnsi="Arial" w:eastAsia="Arial" w:cs="Arial"/>
          <w:snapToGrid w:val="0"/>
          <w:color w:val="000000"/>
          <w:kern w:val="0"/>
          <w:sz w:val="21"/>
          <w:szCs w:val="21"/>
          <w:lang w:val="en-US" w:eastAsia="en-US" w:bidi="ar-SA"/>
        </w:rPr>
      </w:pPr>
    </w:p>
    <w:p w14:paraId="1A86FDB7">
      <w:pPr>
        <w:widowControl/>
        <w:kinsoku w:val="0"/>
        <w:autoSpaceDE w:val="0"/>
        <w:autoSpaceDN w:val="0"/>
        <w:adjustRightInd w:val="0"/>
        <w:snapToGrid w:val="0"/>
        <w:spacing w:before="78" w:line="222" w:lineRule="auto"/>
        <w:ind w:left="340"/>
        <w:jc w:val="left"/>
        <w:textAlignment w:val="baseline"/>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1"/>
          <w:kern w:val="0"/>
          <w:sz w:val="24"/>
          <w:szCs w:val="24"/>
          <w:lang w:eastAsia="en-US"/>
        </w:rPr>
        <w:t>(5)报价超过招标文件中规定的预算金额或者</w:t>
      </w:r>
      <w:r>
        <w:rPr>
          <w:rFonts w:ascii="仿宋" w:hAnsi="仿宋" w:eastAsia="仿宋" w:cs="仿宋"/>
          <w:b/>
          <w:bCs/>
          <w:snapToGrid w:val="0"/>
          <w:color w:val="000000"/>
          <w:kern w:val="0"/>
          <w:sz w:val="24"/>
          <w:szCs w:val="24"/>
          <w:lang w:eastAsia="en-US"/>
        </w:rPr>
        <w:t>最高限价的；</w:t>
      </w:r>
    </w:p>
    <w:p w14:paraId="35ADB35A">
      <w:pPr>
        <w:kinsoku w:val="0"/>
        <w:autoSpaceDE w:val="0"/>
        <w:autoSpaceDN w:val="0"/>
        <w:adjustRightInd w:val="0"/>
        <w:snapToGrid w:val="0"/>
        <w:spacing w:line="298" w:lineRule="auto"/>
        <w:jc w:val="left"/>
        <w:textAlignment w:val="baseline"/>
        <w:rPr>
          <w:rFonts w:ascii="Arial" w:hAnsi="Arial" w:eastAsia="Arial" w:cs="Arial"/>
          <w:snapToGrid w:val="0"/>
          <w:color w:val="000000"/>
          <w:kern w:val="0"/>
          <w:sz w:val="21"/>
          <w:szCs w:val="21"/>
          <w:lang w:val="en-US" w:eastAsia="en-US" w:bidi="ar-SA"/>
        </w:rPr>
      </w:pPr>
    </w:p>
    <w:p w14:paraId="031B0848">
      <w:pPr>
        <w:widowControl/>
        <w:kinsoku w:val="0"/>
        <w:autoSpaceDE w:val="0"/>
        <w:autoSpaceDN w:val="0"/>
        <w:adjustRightInd w:val="0"/>
        <w:snapToGrid w:val="0"/>
        <w:spacing w:before="78" w:line="222" w:lineRule="auto"/>
        <w:ind w:left="340"/>
        <w:jc w:val="left"/>
        <w:textAlignment w:val="baseline"/>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2"/>
          <w:kern w:val="0"/>
          <w:sz w:val="24"/>
          <w:szCs w:val="24"/>
          <w:lang w:eastAsia="en-US"/>
        </w:rPr>
        <w:t>(6)投标有效期不能满足招标文件要求的。</w:t>
      </w:r>
    </w:p>
    <w:p w14:paraId="63FC2132">
      <w:pPr>
        <w:kinsoku w:val="0"/>
        <w:autoSpaceDE w:val="0"/>
        <w:autoSpaceDN w:val="0"/>
        <w:adjustRightInd w:val="0"/>
        <w:snapToGrid w:val="0"/>
        <w:spacing w:line="255" w:lineRule="auto"/>
        <w:jc w:val="left"/>
        <w:textAlignment w:val="baseline"/>
        <w:rPr>
          <w:rFonts w:ascii="Arial" w:hAnsi="Arial" w:eastAsia="Arial" w:cs="Arial"/>
          <w:snapToGrid w:val="0"/>
          <w:color w:val="000000"/>
          <w:kern w:val="0"/>
          <w:sz w:val="21"/>
          <w:szCs w:val="21"/>
          <w:lang w:val="en-US" w:eastAsia="en-US" w:bidi="ar-SA"/>
        </w:rPr>
      </w:pPr>
    </w:p>
    <w:p w14:paraId="37B980CF">
      <w:pPr>
        <w:widowControl/>
        <w:kinsoku w:val="0"/>
        <w:autoSpaceDE w:val="0"/>
        <w:autoSpaceDN w:val="0"/>
        <w:adjustRightInd w:val="0"/>
        <w:snapToGrid w:val="0"/>
        <w:spacing w:before="111" w:line="221" w:lineRule="auto"/>
        <w:ind w:left="3004"/>
        <w:jc w:val="left"/>
        <w:textAlignment w:val="baseline"/>
        <w:outlineLvl w:val="1"/>
        <w:rPr>
          <w:rFonts w:ascii="宋体" w:hAnsi="宋体" w:eastAsia="宋体" w:cs="宋体"/>
          <w:snapToGrid w:val="0"/>
          <w:color w:val="000000"/>
          <w:kern w:val="0"/>
          <w:sz w:val="34"/>
          <w:szCs w:val="34"/>
          <w:lang w:eastAsia="en-US"/>
        </w:rPr>
      </w:pPr>
      <w:bookmarkStart w:id="45" w:name="_Toc27892"/>
      <w:r>
        <w:rPr>
          <w:rFonts w:ascii="宋体" w:hAnsi="宋体" w:eastAsia="宋体" w:cs="宋体"/>
          <w:b/>
          <w:bCs/>
          <w:snapToGrid w:val="0"/>
          <w:color w:val="000000"/>
          <w:spacing w:val="6"/>
          <w:kern w:val="0"/>
          <w:sz w:val="34"/>
          <w:szCs w:val="34"/>
          <w:lang w:eastAsia="en-US"/>
        </w:rPr>
        <w:t>七、评审程序及方法</w:t>
      </w:r>
      <w:bookmarkEnd w:id="45"/>
    </w:p>
    <w:p w14:paraId="1045D0D4">
      <w:pPr>
        <w:widowControl/>
        <w:kinsoku w:val="0"/>
        <w:autoSpaceDE w:val="0"/>
        <w:autoSpaceDN w:val="0"/>
        <w:adjustRightInd w:val="0"/>
        <w:snapToGrid w:val="0"/>
        <w:spacing w:before="251" w:line="220" w:lineRule="auto"/>
        <w:ind w:left="69"/>
        <w:jc w:val="left"/>
        <w:textAlignment w:val="baseline"/>
        <w:outlineLvl w:val="2"/>
        <w:rPr>
          <w:rFonts w:ascii="宋体" w:hAnsi="宋体" w:eastAsia="宋体" w:cs="宋体"/>
          <w:snapToGrid w:val="0"/>
          <w:color w:val="000000"/>
          <w:kern w:val="0"/>
          <w:sz w:val="28"/>
          <w:szCs w:val="28"/>
          <w:lang w:eastAsia="en-US"/>
        </w:rPr>
      </w:pPr>
      <w:bookmarkStart w:id="46" w:name="bookmark39"/>
      <w:bookmarkEnd w:id="46"/>
      <w:bookmarkStart w:id="47" w:name="_Toc1004"/>
      <w:r>
        <w:rPr>
          <w:rFonts w:ascii="宋体" w:hAnsi="宋体" w:eastAsia="宋体" w:cs="宋体"/>
          <w:b/>
          <w:bCs/>
          <w:snapToGrid w:val="0"/>
          <w:color w:val="000000"/>
          <w:spacing w:val="-16"/>
          <w:kern w:val="0"/>
          <w:sz w:val="28"/>
          <w:szCs w:val="28"/>
          <w:lang w:eastAsia="en-US"/>
        </w:rPr>
        <w:t>18.评标委员会</w:t>
      </w:r>
      <w:bookmarkEnd w:id="47"/>
    </w:p>
    <w:p w14:paraId="318551DC">
      <w:pPr>
        <w:widowControl/>
        <w:kinsoku w:val="0"/>
        <w:autoSpaceDE w:val="0"/>
        <w:autoSpaceDN w:val="0"/>
        <w:adjustRightInd w:val="0"/>
        <w:snapToGrid w:val="0"/>
        <w:spacing w:before="218" w:line="220" w:lineRule="auto"/>
        <w:ind w:left="292"/>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18.1采购代理机构负责组织评标工作，并履行下列职责：</w:t>
      </w:r>
    </w:p>
    <w:p w14:paraId="1CF7731E">
      <w:pPr>
        <w:kinsoku w:val="0"/>
        <w:autoSpaceDE w:val="0"/>
        <w:autoSpaceDN w:val="0"/>
        <w:adjustRightInd w:val="0"/>
        <w:snapToGrid w:val="0"/>
        <w:spacing w:line="317" w:lineRule="auto"/>
        <w:jc w:val="left"/>
        <w:textAlignment w:val="baseline"/>
        <w:rPr>
          <w:rFonts w:ascii="Arial" w:hAnsi="Arial" w:eastAsia="Arial" w:cs="Arial"/>
          <w:snapToGrid w:val="0"/>
          <w:color w:val="000000"/>
          <w:kern w:val="0"/>
          <w:sz w:val="21"/>
          <w:szCs w:val="21"/>
          <w:lang w:val="en-US" w:eastAsia="en-US" w:bidi="ar-SA"/>
        </w:rPr>
      </w:pPr>
    </w:p>
    <w:p w14:paraId="185B452B">
      <w:pPr>
        <w:widowControl/>
        <w:kinsoku w:val="0"/>
        <w:autoSpaceDE w:val="0"/>
        <w:autoSpaceDN w:val="0"/>
        <w:adjustRightInd w:val="0"/>
        <w:snapToGrid w:val="0"/>
        <w:spacing w:before="79" w:line="255" w:lineRule="auto"/>
        <w:ind w:left="17" w:right="163" w:firstLine="262"/>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（1）核对评审专家身份和采购人代表授权函，对评审专家在政府采购活动中的职责履行情况予以记录，并及时将有关违法违规行</w:t>
      </w:r>
      <w:r>
        <w:rPr>
          <w:rFonts w:ascii="仿宋" w:hAnsi="仿宋" w:eastAsia="仿宋" w:cs="仿宋"/>
          <w:snapToGrid w:val="0"/>
          <w:color w:val="000000"/>
          <w:spacing w:val="6"/>
          <w:kern w:val="0"/>
          <w:sz w:val="24"/>
          <w:szCs w:val="24"/>
          <w:lang w:eastAsia="en-US"/>
        </w:rPr>
        <w:t>为向财政部门报告；</w:t>
      </w:r>
    </w:p>
    <w:p w14:paraId="346A7F6E">
      <w:pPr>
        <w:kinsoku w:val="0"/>
        <w:autoSpaceDE w:val="0"/>
        <w:autoSpaceDN w:val="0"/>
        <w:adjustRightInd w:val="0"/>
        <w:snapToGrid w:val="0"/>
        <w:spacing w:line="368" w:lineRule="auto"/>
        <w:jc w:val="left"/>
        <w:textAlignment w:val="baseline"/>
        <w:rPr>
          <w:rFonts w:ascii="Arial" w:hAnsi="Arial" w:eastAsia="Arial" w:cs="Arial"/>
          <w:snapToGrid w:val="0"/>
          <w:color w:val="000000"/>
          <w:kern w:val="0"/>
          <w:sz w:val="21"/>
          <w:szCs w:val="21"/>
          <w:lang w:val="en-US" w:eastAsia="en-US" w:bidi="ar-SA"/>
        </w:rPr>
      </w:pPr>
    </w:p>
    <w:p w14:paraId="2E491AC1">
      <w:pPr>
        <w:widowControl/>
        <w:kinsoku w:val="0"/>
        <w:autoSpaceDE w:val="0"/>
        <w:autoSpaceDN w:val="0"/>
        <w:adjustRightInd w:val="0"/>
        <w:snapToGrid w:val="0"/>
        <w:spacing w:before="78" w:line="220" w:lineRule="auto"/>
        <w:ind w:left="279"/>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6"/>
          <w:kern w:val="0"/>
          <w:sz w:val="24"/>
          <w:szCs w:val="24"/>
          <w:lang w:eastAsia="en-US"/>
        </w:rPr>
        <w:t>（2）宣布评标纪律；</w:t>
      </w:r>
    </w:p>
    <w:p w14:paraId="149C481A">
      <w:pPr>
        <w:kinsoku w:val="0"/>
        <w:autoSpaceDE w:val="0"/>
        <w:autoSpaceDN w:val="0"/>
        <w:adjustRightInd w:val="0"/>
        <w:snapToGrid w:val="0"/>
        <w:spacing w:line="298" w:lineRule="auto"/>
        <w:jc w:val="left"/>
        <w:textAlignment w:val="baseline"/>
        <w:rPr>
          <w:rFonts w:ascii="Arial" w:hAnsi="Arial" w:eastAsia="Arial" w:cs="Arial"/>
          <w:snapToGrid w:val="0"/>
          <w:color w:val="000000"/>
          <w:kern w:val="0"/>
          <w:sz w:val="21"/>
          <w:szCs w:val="21"/>
          <w:lang w:val="en-US" w:eastAsia="en-US" w:bidi="ar-SA"/>
        </w:rPr>
      </w:pPr>
    </w:p>
    <w:p w14:paraId="2A9B7228">
      <w:pPr>
        <w:widowControl/>
        <w:kinsoku w:val="0"/>
        <w:autoSpaceDE w:val="0"/>
        <w:autoSpaceDN w:val="0"/>
        <w:adjustRightInd w:val="0"/>
        <w:snapToGrid w:val="0"/>
        <w:spacing w:before="79" w:line="220" w:lineRule="auto"/>
        <w:ind w:left="279"/>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（3）公布</w:t>
      </w:r>
      <w:r>
        <w:rPr>
          <w:rFonts w:hint="eastAsia" w:ascii="仿宋" w:hAnsi="仿宋" w:eastAsia="仿宋" w:cs="仿宋"/>
          <w:snapToGrid w:val="0"/>
          <w:color w:val="000000"/>
          <w:spacing w:val="5"/>
          <w:kern w:val="0"/>
          <w:sz w:val="24"/>
          <w:szCs w:val="24"/>
          <w:lang w:eastAsia="zh-CN"/>
        </w:rPr>
        <w:t>供应商</w:t>
      </w:r>
      <w:r>
        <w:rPr>
          <w:rFonts w:ascii="仿宋" w:hAnsi="仿宋" w:eastAsia="仿宋" w:cs="仿宋"/>
          <w:snapToGrid w:val="0"/>
          <w:color w:val="000000"/>
          <w:spacing w:val="5"/>
          <w:kern w:val="0"/>
          <w:sz w:val="24"/>
          <w:szCs w:val="24"/>
          <w:lang w:eastAsia="en-US"/>
        </w:rPr>
        <w:t>名单，告知评审专家应当回避的情形；</w:t>
      </w:r>
    </w:p>
    <w:p w14:paraId="69CCEAAE">
      <w:pPr>
        <w:kinsoku w:val="0"/>
        <w:autoSpaceDE w:val="0"/>
        <w:autoSpaceDN w:val="0"/>
        <w:adjustRightInd w:val="0"/>
        <w:snapToGrid w:val="0"/>
        <w:spacing w:line="303" w:lineRule="auto"/>
        <w:jc w:val="left"/>
        <w:textAlignment w:val="baseline"/>
        <w:rPr>
          <w:rFonts w:ascii="Arial" w:hAnsi="Arial" w:eastAsia="Arial" w:cs="Arial"/>
          <w:snapToGrid w:val="0"/>
          <w:color w:val="000000"/>
          <w:kern w:val="0"/>
          <w:sz w:val="21"/>
          <w:szCs w:val="21"/>
          <w:lang w:val="en-US" w:eastAsia="en-US" w:bidi="ar-SA"/>
        </w:rPr>
      </w:pPr>
    </w:p>
    <w:p w14:paraId="4FEEE00B">
      <w:pPr>
        <w:widowControl/>
        <w:kinsoku w:val="0"/>
        <w:autoSpaceDE w:val="0"/>
        <w:autoSpaceDN w:val="0"/>
        <w:adjustRightInd w:val="0"/>
        <w:snapToGrid w:val="0"/>
        <w:spacing w:before="79" w:line="222" w:lineRule="auto"/>
        <w:ind w:left="279"/>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6"/>
          <w:kern w:val="0"/>
          <w:sz w:val="24"/>
          <w:szCs w:val="24"/>
          <w:lang w:eastAsia="en-US"/>
        </w:rPr>
        <w:t>（4）组织评标委员会推选评标组长，采购人代表不得担任组长；</w:t>
      </w:r>
    </w:p>
    <w:p w14:paraId="12C8A105">
      <w:pPr>
        <w:kinsoku w:val="0"/>
        <w:autoSpaceDE w:val="0"/>
        <w:autoSpaceDN w:val="0"/>
        <w:adjustRightInd w:val="0"/>
        <w:snapToGrid w:val="0"/>
        <w:spacing w:line="294" w:lineRule="auto"/>
        <w:jc w:val="left"/>
        <w:textAlignment w:val="baseline"/>
        <w:rPr>
          <w:rFonts w:ascii="Arial" w:hAnsi="Arial" w:eastAsia="Arial" w:cs="Arial"/>
          <w:snapToGrid w:val="0"/>
          <w:color w:val="000000"/>
          <w:kern w:val="0"/>
          <w:sz w:val="21"/>
          <w:szCs w:val="21"/>
          <w:lang w:val="en-US" w:eastAsia="en-US" w:bidi="ar-SA"/>
        </w:rPr>
      </w:pPr>
    </w:p>
    <w:p w14:paraId="42F19A4E">
      <w:pPr>
        <w:widowControl/>
        <w:kinsoku w:val="0"/>
        <w:autoSpaceDE w:val="0"/>
        <w:autoSpaceDN w:val="0"/>
        <w:adjustRightInd w:val="0"/>
        <w:snapToGrid w:val="0"/>
        <w:spacing w:before="78" w:line="219" w:lineRule="auto"/>
        <w:ind w:left="279"/>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（5）在评标期间采取必要的通讯管理措施，保证评标</w:t>
      </w:r>
      <w:r>
        <w:rPr>
          <w:rFonts w:ascii="仿宋" w:hAnsi="仿宋" w:eastAsia="仿宋" w:cs="仿宋"/>
          <w:snapToGrid w:val="0"/>
          <w:color w:val="000000"/>
          <w:spacing w:val="6"/>
          <w:kern w:val="0"/>
          <w:sz w:val="24"/>
          <w:szCs w:val="24"/>
          <w:lang w:eastAsia="en-US"/>
        </w:rPr>
        <w:t>活动不受外界干扰；</w:t>
      </w:r>
    </w:p>
    <w:p w14:paraId="4CA90A6E">
      <w:pPr>
        <w:kinsoku w:val="0"/>
        <w:autoSpaceDE w:val="0"/>
        <w:autoSpaceDN w:val="0"/>
        <w:adjustRightInd w:val="0"/>
        <w:snapToGrid w:val="0"/>
        <w:spacing w:line="299" w:lineRule="auto"/>
        <w:jc w:val="left"/>
        <w:textAlignment w:val="baseline"/>
        <w:rPr>
          <w:rFonts w:ascii="Arial" w:hAnsi="Arial" w:eastAsia="Arial" w:cs="Arial"/>
          <w:snapToGrid w:val="0"/>
          <w:color w:val="000000"/>
          <w:kern w:val="0"/>
          <w:sz w:val="21"/>
          <w:szCs w:val="21"/>
          <w:lang w:val="en-US" w:eastAsia="en-US" w:bidi="ar-SA"/>
        </w:rPr>
      </w:pPr>
    </w:p>
    <w:p w14:paraId="4E368D3E">
      <w:pPr>
        <w:widowControl/>
        <w:kinsoku w:val="0"/>
        <w:autoSpaceDE w:val="0"/>
        <w:autoSpaceDN w:val="0"/>
        <w:adjustRightInd w:val="0"/>
        <w:snapToGrid w:val="0"/>
        <w:spacing w:before="78" w:line="221" w:lineRule="auto"/>
        <w:ind w:left="279"/>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6"/>
          <w:kern w:val="0"/>
          <w:sz w:val="24"/>
          <w:szCs w:val="24"/>
          <w:lang w:eastAsia="en-US"/>
        </w:rPr>
        <w:t>（6）根据评标委员会的要求介绍政府采购相关政策法规、招标文件；</w:t>
      </w:r>
    </w:p>
    <w:p w14:paraId="519F7043">
      <w:pPr>
        <w:kinsoku w:val="0"/>
        <w:autoSpaceDE w:val="0"/>
        <w:autoSpaceDN w:val="0"/>
        <w:adjustRightInd w:val="0"/>
        <w:snapToGrid w:val="0"/>
        <w:spacing w:line="319" w:lineRule="auto"/>
        <w:jc w:val="left"/>
        <w:textAlignment w:val="baseline"/>
        <w:rPr>
          <w:rFonts w:ascii="Arial" w:hAnsi="Arial" w:eastAsia="Arial" w:cs="Arial"/>
          <w:snapToGrid w:val="0"/>
          <w:color w:val="000000"/>
          <w:kern w:val="0"/>
          <w:sz w:val="21"/>
          <w:szCs w:val="21"/>
          <w:lang w:val="en-US" w:eastAsia="en-US" w:bidi="ar-SA"/>
        </w:rPr>
      </w:pPr>
    </w:p>
    <w:p w14:paraId="14547B55">
      <w:pPr>
        <w:widowControl/>
        <w:kinsoku w:val="0"/>
        <w:autoSpaceDE w:val="0"/>
        <w:autoSpaceDN w:val="0"/>
        <w:adjustRightInd w:val="0"/>
        <w:snapToGrid w:val="0"/>
        <w:spacing w:before="79" w:line="254" w:lineRule="auto"/>
        <w:ind w:left="17" w:right="56" w:firstLine="262"/>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（7）维护评标秩序，监督评标委员会依照招标文件规定的评标程序、方法和标准进行独立评审，及时制止和纠正采购人代表、评审专家的倾向性言论或者违法违规行</w:t>
      </w:r>
    </w:p>
    <w:p w14:paraId="6B80F690">
      <w:pPr>
        <w:widowControl/>
        <w:kinsoku w:val="0"/>
        <w:autoSpaceDE w:val="0"/>
        <w:autoSpaceDN w:val="0"/>
        <w:adjustRightInd w:val="0"/>
        <w:snapToGrid w:val="0"/>
        <w:spacing w:before="254" w:line="222" w:lineRule="auto"/>
        <w:ind w:left="31"/>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3"/>
          <w:kern w:val="0"/>
          <w:sz w:val="24"/>
          <w:szCs w:val="24"/>
          <w:lang w:eastAsia="en-US"/>
        </w:rPr>
        <w:t>为；</w:t>
      </w:r>
    </w:p>
    <w:p w14:paraId="22EB6287">
      <w:pPr>
        <w:kinsoku w:val="0"/>
        <w:autoSpaceDE w:val="0"/>
        <w:autoSpaceDN w:val="0"/>
        <w:adjustRightInd w:val="0"/>
        <w:snapToGrid w:val="0"/>
        <w:spacing w:line="312" w:lineRule="auto"/>
        <w:jc w:val="left"/>
        <w:textAlignment w:val="baseline"/>
        <w:rPr>
          <w:rFonts w:ascii="Arial" w:hAnsi="Arial" w:eastAsia="Arial" w:cs="Arial"/>
          <w:snapToGrid w:val="0"/>
          <w:color w:val="000000"/>
          <w:kern w:val="0"/>
          <w:sz w:val="21"/>
          <w:szCs w:val="21"/>
          <w:lang w:val="en-US" w:eastAsia="en-US" w:bidi="ar-SA"/>
        </w:rPr>
      </w:pPr>
    </w:p>
    <w:p w14:paraId="089A76CE">
      <w:pPr>
        <w:widowControl/>
        <w:kinsoku w:val="0"/>
        <w:autoSpaceDE w:val="0"/>
        <w:autoSpaceDN w:val="0"/>
        <w:adjustRightInd w:val="0"/>
        <w:snapToGrid w:val="0"/>
        <w:spacing w:before="79" w:line="254" w:lineRule="auto"/>
        <w:ind w:left="16" w:firstLine="263"/>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（8）核对评标结果，有20.4规定情形的，要求评标委</w:t>
      </w:r>
      <w:r>
        <w:rPr>
          <w:rFonts w:ascii="仿宋" w:hAnsi="仿宋" w:eastAsia="仿宋" w:cs="仿宋"/>
          <w:snapToGrid w:val="0"/>
          <w:color w:val="000000"/>
          <w:spacing w:val="4"/>
          <w:kern w:val="0"/>
          <w:sz w:val="24"/>
          <w:szCs w:val="24"/>
          <w:lang w:eastAsia="en-US"/>
        </w:rPr>
        <w:t>员会复核或者书面说明理由，</w:t>
      </w:r>
      <w:r>
        <w:rPr>
          <w:rFonts w:ascii="仿宋" w:hAnsi="仿宋" w:eastAsia="仿宋" w:cs="仿宋"/>
          <w:snapToGrid w:val="0"/>
          <w:color w:val="000000"/>
          <w:spacing w:val="5"/>
          <w:kern w:val="0"/>
          <w:sz w:val="24"/>
          <w:szCs w:val="24"/>
          <w:lang w:eastAsia="en-US"/>
        </w:rPr>
        <w:t>评标委员会拒绝的，应予记录并向本级财政部门报告；</w:t>
      </w:r>
    </w:p>
    <w:p w14:paraId="5C00C018">
      <w:pPr>
        <w:kinsoku w:val="0"/>
        <w:autoSpaceDE w:val="0"/>
        <w:autoSpaceDN w:val="0"/>
        <w:adjustRightInd w:val="0"/>
        <w:snapToGrid w:val="0"/>
        <w:spacing w:line="388" w:lineRule="auto"/>
        <w:jc w:val="left"/>
        <w:textAlignment w:val="baseline"/>
        <w:rPr>
          <w:rFonts w:ascii="Arial" w:hAnsi="Arial" w:eastAsia="Arial" w:cs="Arial"/>
          <w:snapToGrid w:val="0"/>
          <w:color w:val="000000"/>
          <w:kern w:val="0"/>
          <w:sz w:val="21"/>
          <w:szCs w:val="21"/>
          <w:lang w:val="en-US" w:eastAsia="en-US" w:bidi="ar-SA"/>
        </w:rPr>
      </w:pPr>
    </w:p>
    <w:p w14:paraId="0F5F1EFD">
      <w:pPr>
        <w:widowControl/>
        <w:kinsoku w:val="0"/>
        <w:autoSpaceDE w:val="0"/>
        <w:autoSpaceDN w:val="0"/>
        <w:adjustRightInd w:val="0"/>
        <w:snapToGrid w:val="0"/>
        <w:spacing w:before="79" w:line="256" w:lineRule="auto"/>
        <w:ind w:left="12" w:right="163" w:firstLine="267"/>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（9）评审工作完成后，按照规定由采购人向评审专家支付劳务报酬和异地评审差</w:t>
      </w:r>
      <w:r>
        <w:rPr>
          <w:rFonts w:ascii="仿宋" w:hAnsi="仿宋" w:eastAsia="仿宋" w:cs="仿宋"/>
          <w:snapToGrid w:val="0"/>
          <w:color w:val="000000"/>
          <w:spacing w:val="6"/>
          <w:kern w:val="0"/>
          <w:sz w:val="24"/>
          <w:szCs w:val="24"/>
          <w:lang w:eastAsia="en-US"/>
        </w:rPr>
        <w:t>旅费，不得向评审专家以外的其他人员支付评审</w:t>
      </w:r>
      <w:r>
        <w:rPr>
          <w:rFonts w:ascii="仿宋" w:hAnsi="仿宋" w:eastAsia="仿宋" w:cs="仿宋"/>
          <w:snapToGrid w:val="0"/>
          <w:color w:val="000000"/>
          <w:spacing w:val="5"/>
          <w:kern w:val="0"/>
          <w:sz w:val="24"/>
          <w:szCs w:val="24"/>
          <w:lang w:eastAsia="en-US"/>
        </w:rPr>
        <w:t>劳务报酬；</w:t>
      </w:r>
    </w:p>
    <w:p w14:paraId="23736D5C">
      <w:pPr>
        <w:kinsoku w:val="0"/>
        <w:autoSpaceDE w:val="0"/>
        <w:autoSpaceDN w:val="0"/>
        <w:adjustRightInd w:val="0"/>
        <w:snapToGrid w:val="0"/>
        <w:spacing w:line="365" w:lineRule="auto"/>
        <w:jc w:val="left"/>
        <w:textAlignment w:val="baseline"/>
        <w:rPr>
          <w:rFonts w:ascii="Arial" w:hAnsi="Arial" w:eastAsia="Arial" w:cs="Arial"/>
          <w:snapToGrid w:val="0"/>
          <w:color w:val="000000"/>
          <w:kern w:val="0"/>
          <w:sz w:val="21"/>
          <w:szCs w:val="21"/>
          <w:lang w:val="en-US" w:eastAsia="en-US" w:bidi="ar-SA"/>
        </w:rPr>
      </w:pPr>
    </w:p>
    <w:p w14:paraId="65F1F142">
      <w:pPr>
        <w:widowControl/>
        <w:kinsoku w:val="0"/>
        <w:autoSpaceDE w:val="0"/>
        <w:autoSpaceDN w:val="0"/>
        <w:adjustRightInd w:val="0"/>
        <w:snapToGrid w:val="0"/>
        <w:spacing w:before="78" w:line="222" w:lineRule="auto"/>
        <w:ind w:left="279"/>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（10）处理与评标有关的其他事项。</w:t>
      </w:r>
    </w:p>
    <w:p w14:paraId="3592EC4C">
      <w:pPr>
        <w:spacing w:line="222" w:lineRule="auto"/>
        <w:rPr>
          <w:rFonts w:ascii="仿宋" w:hAnsi="仿宋" w:eastAsia="仿宋" w:cs="仿宋"/>
          <w:sz w:val="24"/>
          <w:szCs w:val="24"/>
        </w:rPr>
        <w:sectPr>
          <w:headerReference r:id="rId20" w:type="default"/>
          <w:footerReference r:id="rId21" w:type="default"/>
          <w:pgSz w:w="11906" w:h="16840"/>
          <w:pgMar w:top="1320" w:right="896" w:bottom="1209" w:left="1785" w:header="838" w:footer="1040" w:gutter="0"/>
          <w:pgBorders>
            <w:top w:val="none" w:sz="0" w:space="0"/>
            <w:left w:val="none" w:sz="0" w:space="0"/>
            <w:bottom w:val="none" w:sz="0" w:space="0"/>
            <w:right w:val="none" w:sz="0" w:space="0"/>
          </w:pgBorders>
          <w:pgNumType w:fmt="numberInDash"/>
          <w:cols w:space="720" w:num="1"/>
        </w:sectPr>
      </w:pPr>
    </w:p>
    <w:p w14:paraId="57287E83">
      <w:pPr>
        <w:widowControl/>
        <w:kinsoku w:val="0"/>
        <w:autoSpaceDE w:val="0"/>
        <w:autoSpaceDN w:val="0"/>
        <w:adjustRightInd w:val="0"/>
        <w:snapToGrid w:val="0"/>
        <w:spacing w:before="70" w:line="325" w:lineRule="auto"/>
        <w:ind w:left="32" w:firstLine="242"/>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采购人可以在评标前说明项目背景和采购需求，说明内容不得含有歧视性、倾向性</w:t>
      </w:r>
      <w:r>
        <w:rPr>
          <w:rFonts w:ascii="仿宋" w:hAnsi="仿宋" w:eastAsia="仿宋" w:cs="仿宋"/>
          <w:snapToGrid w:val="0"/>
          <w:color w:val="000000"/>
          <w:spacing w:val="5"/>
          <w:kern w:val="0"/>
          <w:sz w:val="24"/>
          <w:szCs w:val="24"/>
          <w:lang w:eastAsia="en-US"/>
        </w:rPr>
        <w:t>意见，不得超出招标文件所述范围。说明应当提交书面材料，并随采购文件一并存档。</w:t>
      </w:r>
    </w:p>
    <w:p w14:paraId="7A478661">
      <w:pPr>
        <w:widowControl/>
        <w:kinsoku w:val="0"/>
        <w:autoSpaceDE w:val="0"/>
        <w:autoSpaceDN w:val="0"/>
        <w:adjustRightInd w:val="0"/>
        <w:snapToGrid w:val="0"/>
        <w:spacing w:before="265" w:line="220" w:lineRule="auto"/>
        <w:ind w:left="292"/>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18.2评标委员会负责具体评标事务，并独立履行下列职责：</w:t>
      </w:r>
    </w:p>
    <w:p w14:paraId="6FB1E9C2">
      <w:pPr>
        <w:kinsoku w:val="0"/>
        <w:autoSpaceDE w:val="0"/>
        <w:autoSpaceDN w:val="0"/>
        <w:adjustRightInd w:val="0"/>
        <w:snapToGrid w:val="0"/>
        <w:spacing w:line="318" w:lineRule="auto"/>
        <w:jc w:val="left"/>
        <w:textAlignment w:val="baseline"/>
        <w:rPr>
          <w:rFonts w:ascii="Arial" w:hAnsi="Arial" w:eastAsia="Arial" w:cs="Arial"/>
          <w:snapToGrid w:val="0"/>
          <w:color w:val="000000"/>
          <w:kern w:val="0"/>
          <w:sz w:val="21"/>
          <w:szCs w:val="21"/>
          <w:lang w:val="en-US" w:eastAsia="en-US" w:bidi="ar-SA"/>
        </w:rPr>
      </w:pPr>
    </w:p>
    <w:p w14:paraId="110C05BD">
      <w:pPr>
        <w:widowControl/>
        <w:kinsoku w:val="0"/>
        <w:autoSpaceDE w:val="0"/>
        <w:autoSpaceDN w:val="0"/>
        <w:adjustRightInd w:val="0"/>
        <w:snapToGrid w:val="0"/>
        <w:spacing w:before="78" w:line="255" w:lineRule="auto"/>
        <w:ind w:left="16" w:right="281" w:firstLine="263"/>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（1）严格遵守评审工作纪律,按照客观、公正、审慎的原则,根据采购文件规定的</w:t>
      </w:r>
      <w:r>
        <w:rPr>
          <w:rFonts w:ascii="仿宋" w:hAnsi="仿宋" w:eastAsia="仿宋" w:cs="仿宋"/>
          <w:snapToGrid w:val="0"/>
          <w:color w:val="000000"/>
          <w:spacing w:val="5"/>
          <w:kern w:val="0"/>
          <w:sz w:val="24"/>
          <w:szCs w:val="24"/>
          <w:lang w:eastAsia="en-US"/>
        </w:rPr>
        <w:t>评审程序、评审方法和评审标准进行独立评审；</w:t>
      </w:r>
    </w:p>
    <w:p w14:paraId="779F154E">
      <w:pPr>
        <w:kinsoku w:val="0"/>
        <w:autoSpaceDE w:val="0"/>
        <w:autoSpaceDN w:val="0"/>
        <w:adjustRightInd w:val="0"/>
        <w:snapToGrid w:val="0"/>
        <w:spacing w:line="386" w:lineRule="auto"/>
        <w:jc w:val="left"/>
        <w:textAlignment w:val="baseline"/>
        <w:rPr>
          <w:rFonts w:ascii="Arial" w:hAnsi="Arial" w:eastAsia="Arial" w:cs="Arial"/>
          <w:snapToGrid w:val="0"/>
          <w:color w:val="000000"/>
          <w:kern w:val="0"/>
          <w:sz w:val="21"/>
          <w:szCs w:val="21"/>
          <w:lang w:val="en-US" w:eastAsia="en-US" w:bidi="ar-SA"/>
        </w:rPr>
      </w:pPr>
    </w:p>
    <w:p w14:paraId="52C1324A">
      <w:pPr>
        <w:widowControl/>
        <w:kinsoku w:val="0"/>
        <w:autoSpaceDE w:val="0"/>
        <w:autoSpaceDN w:val="0"/>
        <w:adjustRightInd w:val="0"/>
        <w:snapToGrid w:val="0"/>
        <w:spacing w:before="78" w:line="254" w:lineRule="auto"/>
        <w:ind w:left="17" w:right="154" w:firstLine="262"/>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（2）现采购文件内容违反国家有关强制性规定或者采购文件存在歧义、重大缺陷</w:t>
      </w:r>
      <w:r>
        <w:rPr>
          <w:rFonts w:ascii="仿宋" w:hAnsi="仿宋" w:eastAsia="仿宋" w:cs="仿宋"/>
          <w:snapToGrid w:val="0"/>
          <w:color w:val="000000"/>
          <w:spacing w:val="5"/>
          <w:kern w:val="0"/>
          <w:sz w:val="24"/>
          <w:szCs w:val="24"/>
          <w:lang w:eastAsia="en-US"/>
        </w:rPr>
        <w:t>导致评审工作无法进行时,应当停止评审并向采购人</w:t>
      </w:r>
      <w:r>
        <w:rPr>
          <w:rFonts w:ascii="仿宋" w:hAnsi="仿宋" w:eastAsia="仿宋" w:cs="仿宋"/>
          <w:snapToGrid w:val="0"/>
          <w:color w:val="000000"/>
          <w:spacing w:val="4"/>
          <w:kern w:val="0"/>
          <w:sz w:val="24"/>
          <w:szCs w:val="24"/>
          <w:lang w:eastAsia="en-US"/>
        </w:rPr>
        <w:t>或者采购代理机构书面说明情况；</w:t>
      </w:r>
    </w:p>
    <w:p w14:paraId="3A55CB70">
      <w:pPr>
        <w:kinsoku w:val="0"/>
        <w:autoSpaceDE w:val="0"/>
        <w:autoSpaceDN w:val="0"/>
        <w:adjustRightInd w:val="0"/>
        <w:snapToGrid w:val="0"/>
        <w:spacing w:line="370" w:lineRule="auto"/>
        <w:jc w:val="left"/>
        <w:textAlignment w:val="baseline"/>
        <w:rPr>
          <w:rFonts w:ascii="Arial" w:hAnsi="Arial" w:eastAsia="Arial" w:cs="Arial"/>
          <w:snapToGrid w:val="0"/>
          <w:color w:val="000000"/>
          <w:kern w:val="0"/>
          <w:sz w:val="21"/>
          <w:szCs w:val="21"/>
          <w:lang w:val="en-US" w:eastAsia="en-US" w:bidi="ar-SA"/>
        </w:rPr>
      </w:pPr>
    </w:p>
    <w:p w14:paraId="4F9A4BEF">
      <w:pPr>
        <w:widowControl/>
        <w:kinsoku w:val="0"/>
        <w:autoSpaceDE w:val="0"/>
        <w:autoSpaceDN w:val="0"/>
        <w:adjustRightInd w:val="0"/>
        <w:snapToGrid w:val="0"/>
        <w:spacing w:before="79" w:line="220" w:lineRule="auto"/>
        <w:ind w:left="279"/>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3"/>
          <w:kern w:val="0"/>
          <w:sz w:val="24"/>
          <w:szCs w:val="24"/>
          <w:lang w:eastAsia="en-US"/>
        </w:rPr>
        <w:t>（3）审查、评价</w:t>
      </w:r>
      <w:r>
        <w:rPr>
          <w:rFonts w:hint="eastAsia" w:ascii="仿宋" w:hAnsi="仿宋" w:eastAsia="仿宋" w:cs="仿宋"/>
          <w:snapToGrid w:val="0"/>
          <w:color w:val="000000"/>
          <w:spacing w:val="3"/>
          <w:kern w:val="0"/>
          <w:sz w:val="24"/>
          <w:szCs w:val="24"/>
          <w:lang w:eastAsia="zh-CN"/>
        </w:rPr>
        <w:t>响应文件</w:t>
      </w:r>
      <w:r>
        <w:rPr>
          <w:rFonts w:ascii="仿宋" w:hAnsi="仿宋" w:eastAsia="仿宋" w:cs="仿宋"/>
          <w:snapToGrid w:val="0"/>
          <w:color w:val="000000"/>
          <w:spacing w:val="3"/>
          <w:kern w:val="0"/>
          <w:sz w:val="24"/>
          <w:szCs w:val="24"/>
          <w:lang w:eastAsia="en-US"/>
        </w:rPr>
        <w:t>是否符合招标文件的商务、技术等实质性要求；</w:t>
      </w:r>
    </w:p>
    <w:p w14:paraId="65C5A657">
      <w:pPr>
        <w:kinsoku w:val="0"/>
        <w:autoSpaceDE w:val="0"/>
        <w:autoSpaceDN w:val="0"/>
        <w:adjustRightInd w:val="0"/>
        <w:snapToGrid w:val="0"/>
        <w:spacing w:line="298" w:lineRule="auto"/>
        <w:jc w:val="left"/>
        <w:textAlignment w:val="baseline"/>
        <w:rPr>
          <w:rFonts w:ascii="Arial" w:hAnsi="Arial" w:eastAsia="Arial" w:cs="Arial"/>
          <w:snapToGrid w:val="0"/>
          <w:color w:val="000000"/>
          <w:kern w:val="0"/>
          <w:sz w:val="21"/>
          <w:szCs w:val="21"/>
          <w:lang w:val="en-US" w:eastAsia="en-US" w:bidi="ar-SA"/>
        </w:rPr>
      </w:pPr>
    </w:p>
    <w:p w14:paraId="01A4C22B">
      <w:pPr>
        <w:widowControl/>
        <w:kinsoku w:val="0"/>
        <w:autoSpaceDE w:val="0"/>
        <w:autoSpaceDN w:val="0"/>
        <w:adjustRightInd w:val="0"/>
        <w:snapToGrid w:val="0"/>
        <w:spacing w:before="79" w:line="220" w:lineRule="auto"/>
        <w:ind w:left="279"/>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（4）要求</w:t>
      </w:r>
      <w:r>
        <w:rPr>
          <w:rFonts w:hint="eastAsia" w:ascii="仿宋" w:hAnsi="仿宋" w:eastAsia="仿宋" w:cs="仿宋"/>
          <w:snapToGrid w:val="0"/>
          <w:color w:val="000000"/>
          <w:spacing w:val="5"/>
          <w:kern w:val="0"/>
          <w:sz w:val="24"/>
          <w:szCs w:val="24"/>
          <w:lang w:eastAsia="zh-CN"/>
        </w:rPr>
        <w:t>供应商</w:t>
      </w:r>
      <w:r>
        <w:rPr>
          <w:rFonts w:ascii="仿宋" w:hAnsi="仿宋" w:eastAsia="仿宋" w:cs="仿宋"/>
          <w:snapToGrid w:val="0"/>
          <w:color w:val="000000"/>
          <w:spacing w:val="5"/>
          <w:kern w:val="0"/>
          <w:sz w:val="24"/>
          <w:szCs w:val="24"/>
          <w:lang w:eastAsia="en-US"/>
        </w:rPr>
        <w:t>对</w:t>
      </w:r>
      <w:r>
        <w:rPr>
          <w:rFonts w:hint="eastAsia" w:ascii="仿宋" w:hAnsi="仿宋" w:eastAsia="仿宋" w:cs="仿宋"/>
          <w:snapToGrid w:val="0"/>
          <w:color w:val="000000"/>
          <w:spacing w:val="5"/>
          <w:kern w:val="0"/>
          <w:sz w:val="24"/>
          <w:szCs w:val="24"/>
          <w:lang w:eastAsia="zh-CN"/>
        </w:rPr>
        <w:t>响应文件</w:t>
      </w:r>
      <w:r>
        <w:rPr>
          <w:rFonts w:ascii="仿宋" w:hAnsi="仿宋" w:eastAsia="仿宋" w:cs="仿宋"/>
          <w:snapToGrid w:val="0"/>
          <w:color w:val="000000"/>
          <w:spacing w:val="5"/>
          <w:kern w:val="0"/>
          <w:sz w:val="24"/>
          <w:szCs w:val="24"/>
          <w:lang w:eastAsia="en-US"/>
        </w:rPr>
        <w:t>有关事项作出澄清或者说明；</w:t>
      </w:r>
    </w:p>
    <w:p w14:paraId="615B5BCC">
      <w:pPr>
        <w:kinsoku w:val="0"/>
        <w:autoSpaceDE w:val="0"/>
        <w:autoSpaceDN w:val="0"/>
        <w:adjustRightInd w:val="0"/>
        <w:snapToGrid w:val="0"/>
        <w:spacing w:line="298" w:lineRule="auto"/>
        <w:jc w:val="left"/>
        <w:textAlignment w:val="baseline"/>
        <w:rPr>
          <w:rFonts w:ascii="Arial" w:hAnsi="Arial" w:eastAsia="Arial" w:cs="Arial"/>
          <w:snapToGrid w:val="0"/>
          <w:color w:val="000000"/>
          <w:kern w:val="0"/>
          <w:sz w:val="21"/>
          <w:szCs w:val="21"/>
          <w:lang w:val="en-US" w:eastAsia="en-US" w:bidi="ar-SA"/>
        </w:rPr>
      </w:pPr>
    </w:p>
    <w:p w14:paraId="60E52872">
      <w:pPr>
        <w:widowControl/>
        <w:kinsoku w:val="0"/>
        <w:autoSpaceDE w:val="0"/>
        <w:autoSpaceDN w:val="0"/>
        <w:adjustRightInd w:val="0"/>
        <w:snapToGrid w:val="0"/>
        <w:spacing w:before="78" w:line="221" w:lineRule="auto"/>
        <w:ind w:left="279"/>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3"/>
          <w:kern w:val="0"/>
          <w:sz w:val="24"/>
          <w:szCs w:val="24"/>
          <w:lang w:eastAsia="en-US"/>
        </w:rPr>
        <w:t>（5）对</w:t>
      </w:r>
      <w:r>
        <w:rPr>
          <w:rFonts w:hint="eastAsia" w:ascii="仿宋" w:hAnsi="仿宋" w:eastAsia="仿宋" w:cs="仿宋"/>
          <w:snapToGrid w:val="0"/>
          <w:color w:val="000000"/>
          <w:spacing w:val="3"/>
          <w:kern w:val="0"/>
          <w:sz w:val="24"/>
          <w:szCs w:val="24"/>
          <w:lang w:eastAsia="zh-CN"/>
        </w:rPr>
        <w:t>响应文件</w:t>
      </w:r>
      <w:r>
        <w:rPr>
          <w:rFonts w:ascii="仿宋" w:hAnsi="仿宋" w:eastAsia="仿宋" w:cs="仿宋"/>
          <w:snapToGrid w:val="0"/>
          <w:color w:val="000000"/>
          <w:spacing w:val="3"/>
          <w:kern w:val="0"/>
          <w:sz w:val="24"/>
          <w:szCs w:val="24"/>
          <w:lang w:eastAsia="en-US"/>
        </w:rPr>
        <w:t>进行比较和评价；</w:t>
      </w:r>
    </w:p>
    <w:p w14:paraId="0F24E66E">
      <w:pPr>
        <w:kinsoku w:val="0"/>
        <w:autoSpaceDE w:val="0"/>
        <w:autoSpaceDN w:val="0"/>
        <w:adjustRightInd w:val="0"/>
        <w:snapToGrid w:val="0"/>
        <w:spacing w:line="300" w:lineRule="auto"/>
        <w:jc w:val="left"/>
        <w:textAlignment w:val="baseline"/>
        <w:rPr>
          <w:rFonts w:ascii="Arial" w:hAnsi="Arial" w:eastAsia="Arial" w:cs="Arial"/>
          <w:snapToGrid w:val="0"/>
          <w:color w:val="000000"/>
          <w:kern w:val="0"/>
          <w:sz w:val="21"/>
          <w:szCs w:val="21"/>
          <w:lang w:val="en-US" w:eastAsia="en-US" w:bidi="ar-SA"/>
        </w:rPr>
      </w:pPr>
    </w:p>
    <w:p w14:paraId="4E202F82">
      <w:pPr>
        <w:widowControl/>
        <w:kinsoku w:val="0"/>
        <w:autoSpaceDE w:val="0"/>
        <w:autoSpaceDN w:val="0"/>
        <w:adjustRightInd w:val="0"/>
        <w:snapToGrid w:val="0"/>
        <w:spacing w:before="78" w:line="221" w:lineRule="auto"/>
        <w:ind w:left="279"/>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3"/>
          <w:kern w:val="0"/>
          <w:sz w:val="24"/>
          <w:szCs w:val="24"/>
          <w:lang w:eastAsia="en-US"/>
        </w:rPr>
        <w:t>（6）确定中标候选人名单，以及根据采购人委托直接确定中标人；</w:t>
      </w:r>
    </w:p>
    <w:p w14:paraId="38BBA9E0">
      <w:pPr>
        <w:kinsoku w:val="0"/>
        <w:autoSpaceDE w:val="0"/>
        <w:autoSpaceDN w:val="0"/>
        <w:adjustRightInd w:val="0"/>
        <w:snapToGrid w:val="0"/>
        <w:spacing w:line="313" w:lineRule="auto"/>
        <w:jc w:val="left"/>
        <w:textAlignment w:val="baseline"/>
        <w:rPr>
          <w:rFonts w:ascii="Arial" w:hAnsi="Arial" w:eastAsia="Arial" w:cs="Arial"/>
          <w:snapToGrid w:val="0"/>
          <w:color w:val="000000"/>
          <w:kern w:val="0"/>
          <w:sz w:val="21"/>
          <w:szCs w:val="21"/>
          <w:lang w:val="en-US" w:eastAsia="en-US" w:bidi="ar-SA"/>
        </w:rPr>
      </w:pPr>
    </w:p>
    <w:p w14:paraId="41862F32">
      <w:pPr>
        <w:widowControl/>
        <w:kinsoku w:val="0"/>
        <w:autoSpaceDE w:val="0"/>
        <w:autoSpaceDN w:val="0"/>
        <w:adjustRightInd w:val="0"/>
        <w:snapToGrid w:val="0"/>
        <w:spacing w:before="79" w:line="255" w:lineRule="auto"/>
        <w:ind w:left="17" w:right="161" w:firstLine="262"/>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（7）配合答复</w:t>
      </w:r>
      <w:r>
        <w:rPr>
          <w:rFonts w:hint="eastAsia" w:ascii="仿宋" w:hAnsi="仿宋" w:eastAsia="仿宋" w:cs="仿宋"/>
          <w:snapToGrid w:val="0"/>
          <w:color w:val="000000"/>
          <w:spacing w:val="7"/>
          <w:kern w:val="0"/>
          <w:sz w:val="24"/>
          <w:szCs w:val="24"/>
          <w:lang w:eastAsia="zh-CN"/>
        </w:rPr>
        <w:t>供应商</w:t>
      </w:r>
      <w:r>
        <w:rPr>
          <w:rFonts w:ascii="仿宋" w:hAnsi="仿宋" w:eastAsia="仿宋" w:cs="仿宋"/>
          <w:snapToGrid w:val="0"/>
          <w:color w:val="000000"/>
          <w:spacing w:val="7"/>
          <w:kern w:val="0"/>
          <w:sz w:val="24"/>
          <w:szCs w:val="24"/>
          <w:lang w:eastAsia="en-US"/>
        </w:rPr>
        <w:t>的询问、质疑和投诉等事项,不得泄露评审文件、评审情况和</w:t>
      </w:r>
      <w:r>
        <w:rPr>
          <w:rFonts w:ascii="仿宋" w:hAnsi="仿宋" w:eastAsia="仿宋" w:cs="仿宋"/>
          <w:snapToGrid w:val="0"/>
          <w:color w:val="000000"/>
          <w:spacing w:val="3"/>
          <w:kern w:val="0"/>
          <w:sz w:val="24"/>
          <w:szCs w:val="24"/>
          <w:lang w:eastAsia="en-US"/>
        </w:rPr>
        <w:t>在评审过程中获悉的商业秘密；</w:t>
      </w:r>
    </w:p>
    <w:p w14:paraId="46929453">
      <w:pPr>
        <w:kinsoku w:val="0"/>
        <w:autoSpaceDE w:val="0"/>
        <w:autoSpaceDN w:val="0"/>
        <w:adjustRightInd w:val="0"/>
        <w:snapToGrid w:val="0"/>
        <w:spacing w:line="371" w:lineRule="auto"/>
        <w:jc w:val="left"/>
        <w:textAlignment w:val="baseline"/>
        <w:rPr>
          <w:rFonts w:ascii="Arial" w:hAnsi="Arial" w:eastAsia="Arial" w:cs="Arial"/>
          <w:snapToGrid w:val="0"/>
          <w:color w:val="000000"/>
          <w:kern w:val="0"/>
          <w:sz w:val="21"/>
          <w:szCs w:val="21"/>
          <w:lang w:val="en-US" w:eastAsia="en-US" w:bidi="ar-SA"/>
        </w:rPr>
      </w:pPr>
    </w:p>
    <w:p w14:paraId="7A9E8F82">
      <w:pPr>
        <w:widowControl/>
        <w:kinsoku w:val="0"/>
        <w:autoSpaceDE w:val="0"/>
        <w:autoSpaceDN w:val="0"/>
        <w:adjustRightInd w:val="0"/>
        <w:snapToGrid w:val="0"/>
        <w:spacing w:before="78" w:line="221" w:lineRule="auto"/>
        <w:ind w:left="279"/>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3"/>
          <w:kern w:val="0"/>
          <w:sz w:val="24"/>
          <w:szCs w:val="24"/>
          <w:lang w:eastAsia="en-US"/>
        </w:rPr>
        <w:t>（8）向采购人、采购代理机构或者有关部门报告评标中发现的违法行为。</w:t>
      </w:r>
    </w:p>
    <w:p w14:paraId="0D73E034">
      <w:pPr>
        <w:kinsoku w:val="0"/>
        <w:autoSpaceDE w:val="0"/>
        <w:autoSpaceDN w:val="0"/>
        <w:adjustRightInd w:val="0"/>
        <w:snapToGrid w:val="0"/>
        <w:spacing w:line="318" w:lineRule="auto"/>
        <w:jc w:val="left"/>
        <w:textAlignment w:val="baseline"/>
        <w:rPr>
          <w:rFonts w:ascii="Arial" w:hAnsi="Arial" w:eastAsia="Arial" w:cs="Arial"/>
          <w:snapToGrid w:val="0"/>
          <w:color w:val="000000"/>
          <w:kern w:val="0"/>
          <w:sz w:val="21"/>
          <w:szCs w:val="21"/>
          <w:lang w:val="en-US" w:eastAsia="en-US" w:bidi="ar-SA"/>
        </w:rPr>
      </w:pPr>
    </w:p>
    <w:p w14:paraId="1D053BBA">
      <w:pPr>
        <w:widowControl/>
        <w:kinsoku w:val="0"/>
        <w:autoSpaceDE w:val="0"/>
        <w:autoSpaceDN w:val="0"/>
        <w:adjustRightInd w:val="0"/>
        <w:snapToGrid w:val="0"/>
        <w:spacing w:before="79" w:line="327" w:lineRule="auto"/>
        <w:ind w:left="75" w:right="267" w:firstLine="216"/>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18.3评标委员会由采购人代表和评审专家组成，成员人数应当为5人以上单数，其</w:t>
      </w:r>
      <w:r>
        <w:rPr>
          <w:rFonts w:ascii="仿宋" w:hAnsi="仿宋" w:eastAsia="仿宋" w:cs="仿宋"/>
          <w:snapToGrid w:val="0"/>
          <w:color w:val="000000"/>
          <w:spacing w:val="1"/>
          <w:kern w:val="0"/>
          <w:sz w:val="24"/>
          <w:szCs w:val="24"/>
          <w:lang w:eastAsia="en-US"/>
        </w:rPr>
        <w:t>中评审专家不得少于成员总数的三分之二。</w:t>
      </w:r>
    </w:p>
    <w:p w14:paraId="478D14BE">
      <w:pPr>
        <w:widowControl/>
        <w:kinsoku w:val="0"/>
        <w:autoSpaceDE w:val="0"/>
        <w:autoSpaceDN w:val="0"/>
        <w:adjustRightInd w:val="0"/>
        <w:snapToGrid w:val="0"/>
        <w:spacing w:before="261" w:line="221" w:lineRule="auto"/>
        <w:ind w:left="274"/>
        <w:jc w:val="left"/>
        <w:textAlignment w:val="baseline"/>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3"/>
          <w:kern w:val="0"/>
          <w:sz w:val="24"/>
          <w:szCs w:val="24"/>
          <w:lang w:eastAsia="en-US"/>
        </w:rPr>
        <w:t>采购项目符合下列情形之一的，评标委员会成员人数应当为7人以上单数：</w:t>
      </w:r>
    </w:p>
    <w:p w14:paraId="16EED986">
      <w:pPr>
        <w:kinsoku w:val="0"/>
        <w:autoSpaceDE w:val="0"/>
        <w:autoSpaceDN w:val="0"/>
        <w:adjustRightInd w:val="0"/>
        <w:snapToGrid w:val="0"/>
        <w:spacing w:line="296" w:lineRule="auto"/>
        <w:jc w:val="left"/>
        <w:textAlignment w:val="baseline"/>
        <w:rPr>
          <w:rFonts w:ascii="Arial" w:hAnsi="Arial" w:eastAsia="Arial" w:cs="Arial"/>
          <w:snapToGrid w:val="0"/>
          <w:color w:val="000000"/>
          <w:kern w:val="0"/>
          <w:sz w:val="21"/>
          <w:szCs w:val="21"/>
          <w:lang w:val="en-US" w:eastAsia="en-US" w:bidi="ar-SA"/>
        </w:rPr>
      </w:pPr>
    </w:p>
    <w:p w14:paraId="44E1A60F">
      <w:pPr>
        <w:widowControl/>
        <w:kinsoku w:val="0"/>
        <w:autoSpaceDE w:val="0"/>
        <w:autoSpaceDN w:val="0"/>
        <w:adjustRightInd w:val="0"/>
        <w:snapToGrid w:val="0"/>
        <w:spacing w:before="78" w:line="219" w:lineRule="auto"/>
        <w:ind w:left="279"/>
        <w:jc w:val="left"/>
        <w:textAlignment w:val="baseline"/>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1"/>
          <w:kern w:val="0"/>
          <w:sz w:val="24"/>
          <w:szCs w:val="24"/>
          <w:lang w:eastAsia="en-US"/>
        </w:rPr>
        <w:t>（1）采购预算金额在1000万元以上；</w:t>
      </w:r>
    </w:p>
    <w:p w14:paraId="1945FAB1">
      <w:pPr>
        <w:kinsoku w:val="0"/>
        <w:autoSpaceDE w:val="0"/>
        <w:autoSpaceDN w:val="0"/>
        <w:adjustRightInd w:val="0"/>
        <w:snapToGrid w:val="0"/>
        <w:spacing w:line="302" w:lineRule="auto"/>
        <w:jc w:val="left"/>
        <w:textAlignment w:val="baseline"/>
        <w:rPr>
          <w:rFonts w:ascii="Arial" w:hAnsi="Arial" w:eastAsia="Arial" w:cs="Arial"/>
          <w:snapToGrid w:val="0"/>
          <w:color w:val="000000"/>
          <w:kern w:val="0"/>
          <w:sz w:val="21"/>
          <w:szCs w:val="21"/>
          <w:lang w:val="en-US" w:eastAsia="en-US" w:bidi="ar-SA"/>
        </w:rPr>
      </w:pPr>
    </w:p>
    <w:p w14:paraId="11E95C2B">
      <w:pPr>
        <w:widowControl/>
        <w:kinsoku w:val="0"/>
        <w:autoSpaceDE w:val="0"/>
        <w:autoSpaceDN w:val="0"/>
        <w:adjustRightInd w:val="0"/>
        <w:snapToGrid w:val="0"/>
        <w:spacing w:before="78" w:line="222" w:lineRule="auto"/>
        <w:ind w:left="279"/>
        <w:jc w:val="left"/>
        <w:textAlignment w:val="baseline"/>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3"/>
          <w:kern w:val="0"/>
          <w:sz w:val="24"/>
          <w:szCs w:val="24"/>
          <w:lang w:eastAsia="en-US"/>
        </w:rPr>
        <w:t>（2）技术复杂；</w:t>
      </w:r>
    </w:p>
    <w:p w14:paraId="32255DF5">
      <w:pPr>
        <w:kinsoku w:val="0"/>
        <w:autoSpaceDE w:val="0"/>
        <w:autoSpaceDN w:val="0"/>
        <w:adjustRightInd w:val="0"/>
        <w:snapToGrid w:val="0"/>
        <w:spacing w:line="295" w:lineRule="auto"/>
        <w:jc w:val="left"/>
        <w:textAlignment w:val="baseline"/>
        <w:rPr>
          <w:rFonts w:ascii="Arial" w:hAnsi="Arial" w:eastAsia="Arial" w:cs="Arial"/>
          <w:snapToGrid w:val="0"/>
          <w:color w:val="000000"/>
          <w:kern w:val="0"/>
          <w:sz w:val="21"/>
          <w:szCs w:val="21"/>
          <w:lang w:val="en-US" w:eastAsia="en-US" w:bidi="ar-SA"/>
        </w:rPr>
      </w:pPr>
    </w:p>
    <w:p w14:paraId="1EA99F7E">
      <w:pPr>
        <w:widowControl/>
        <w:kinsoku w:val="0"/>
        <w:autoSpaceDE w:val="0"/>
        <w:autoSpaceDN w:val="0"/>
        <w:adjustRightInd w:val="0"/>
        <w:snapToGrid w:val="0"/>
        <w:spacing w:before="79" w:line="222" w:lineRule="auto"/>
        <w:ind w:left="279"/>
        <w:jc w:val="left"/>
        <w:textAlignment w:val="baseline"/>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2"/>
          <w:kern w:val="0"/>
          <w:sz w:val="24"/>
          <w:szCs w:val="24"/>
          <w:lang w:eastAsia="en-US"/>
        </w:rPr>
        <w:t>（3）社会影响较大。</w:t>
      </w:r>
    </w:p>
    <w:p w14:paraId="2431CA7D">
      <w:pPr>
        <w:kinsoku w:val="0"/>
        <w:autoSpaceDE w:val="0"/>
        <w:autoSpaceDN w:val="0"/>
        <w:adjustRightInd w:val="0"/>
        <w:snapToGrid w:val="0"/>
        <w:spacing w:line="314" w:lineRule="auto"/>
        <w:jc w:val="left"/>
        <w:textAlignment w:val="baseline"/>
        <w:rPr>
          <w:rFonts w:ascii="Arial" w:hAnsi="Arial" w:eastAsia="Arial" w:cs="Arial"/>
          <w:snapToGrid w:val="0"/>
          <w:color w:val="000000"/>
          <w:kern w:val="0"/>
          <w:sz w:val="21"/>
          <w:szCs w:val="21"/>
          <w:lang w:val="en-US" w:eastAsia="en-US" w:bidi="ar-SA"/>
        </w:rPr>
      </w:pPr>
    </w:p>
    <w:p w14:paraId="43BAF97C">
      <w:pPr>
        <w:widowControl/>
        <w:kinsoku w:val="0"/>
        <w:autoSpaceDE w:val="0"/>
        <w:autoSpaceDN w:val="0"/>
        <w:adjustRightInd w:val="0"/>
        <w:snapToGrid w:val="0"/>
        <w:spacing w:before="79" w:line="329" w:lineRule="auto"/>
        <w:ind w:left="51" w:right="174" w:firstLine="219"/>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评审专家对本单位的采购项目只能作为采购人代表参与评标。采购代理机构工作人</w:t>
      </w:r>
      <w:r>
        <w:rPr>
          <w:rFonts w:ascii="仿宋" w:hAnsi="仿宋" w:eastAsia="仿宋" w:cs="仿宋"/>
          <w:snapToGrid w:val="0"/>
          <w:color w:val="000000"/>
          <w:spacing w:val="3"/>
          <w:kern w:val="0"/>
          <w:sz w:val="24"/>
          <w:szCs w:val="24"/>
          <w:lang w:eastAsia="en-US"/>
        </w:rPr>
        <w:t>员不得参加由本机构代理的政府采购项目的评标。</w:t>
      </w:r>
      <w:r>
        <w:rPr>
          <w:rFonts w:ascii="仿宋" w:hAnsi="仿宋" w:eastAsia="仿宋" w:cs="仿宋"/>
          <w:snapToGrid w:val="0"/>
          <w:color w:val="000000"/>
          <w:spacing w:val="5"/>
          <w:kern w:val="0"/>
          <w:sz w:val="24"/>
          <w:szCs w:val="24"/>
          <w:lang w:eastAsia="en-US"/>
        </w:rPr>
        <w:t>评标委员会成员名单在评标结果公告前应当保密。</w:t>
      </w:r>
    </w:p>
    <w:p w14:paraId="2ED72085">
      <w:pPr>
        <w:spacing w:line="219" w:lineRule="auto"/>
        <w:rPr>
          <w:rFonts w:ascii="仿宋" w:hAnsi="仿宋" w:eastAsia="仿宋" w:cs="仿宋"/>
          <w:sz w:val="24"/>
          <w:szCs w:val="24"/>
        </w:rPr>
        <w:sectPr>
          <w:headerReference r:id="rId22" w:type="default"/>
          <w:footerReference r:id="rId23" w:type="default"/>
          <w:pgSz w:w="11906" w:h="16840"/>
          <w:pgMar w:top="1320" w:right="771" w:bottom="1200" w:left="1785" w:header="838" w:footer="1030" w:gutter="0"/>
          <w:pgBorders>
            <w:top w:val="none" w:sz="0" w:space="0"/>
            <w:left w:val="none" w:sz="0" w:space="0"/>
            <w:bottom w:val="none" w:sz="0" w:space="0"/>
            <w:right w:val="none" w:sz="0" w:space="0"/>
          </w:pgBorders>
          <w:pgNumType w:fmt="numberInDash"/>
          <w:cols w:space="720" w:num="1"/>
        </w:sectPr>
      </w:pPr>
    </w:p>
    <w:p w14:paraId="6E3FBA2D">
      <w:pPr>
        <w:widowControl/>
        <w:kinsoku w:val="0"/>
        <w:autoSpaceDE w:val="0"/>
        <w:autoSpaceDN w:val="0"/>
        <w:adjustRightInd w:val="0"/>
        <w:snapToGrid w:val="0"/>
        <w:spacing w:before="72" w:line="342" w:lineRule="auto"/>
        <w:ind w:left="12" w:right="21" w:firstLine="277"/>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2"/>
          <w:kern w:val="0"/>
          <w:sz w:val="24"/>
          <w:szCs w:val="24"/>
          <w:lang w:eastAsia="en-US"/>
        </w:rPr>
        <w:t>18.4采购代理机构应当从省级以上财政部门设立的政府采购评审专家库中，通过随</w:t>
      </w:r>
      <w:r>
        <w:rPr>
          <w:rFonts w:ascii="仿宋" w:hAnsi="仿宋" w:eastAsia="仿宋" w:cs="仿宋"/>
          <w:snapToGrid w:val="0"/>
          <w:color w:val="000000"/>
          <w:spacing w:val="11"/>
          <w:kern w:val="0"/>
          <w:sz w:val="24"/>
          <w:szCs w:val="24"/>
          <w:lang w:eastAsia="en-US"/>
        </w:rPr>
        <w:t>机方式抽取评审专家。对技术复杂、专业性强的采购项目，通过随机方式难</w:t>
      </w:r>
      <w:r>
        <w:rPr>
          <w:rFonts w:ascii="仿宋" w:hAnsi="仿宋" w:eastAsia="仿宋" w:cs="仿宋"/>
          <w:snapToGrid w:val="0"/>
          <w:color w:val="000000"/>
          <w:spacing w:val="10"/>
          <w:kern w:val="0"/>
          <w:sz w:val="24"/>
          <w:szCs w:val="24"/>
          <w:lang w:eastAsia="en-US"/>
        </w:rPr>
        <w:t>以确定合</w:t>
      </w:r>
      <w:r>
        <w:rPr>
          <w:rFonts w:ascii="仿宋" w:hAnsi="仿宋" w:eastAsia="仿宋" w:cs="仿宋"/>
          <w:snapToGrid w:val="0"/>
          <w:color w:val="000000"/>
          <w:spacing w:val="7"/>
          <w:kern w:val="0"/>
          <w:sz w:val="24"/>
          <w:szCs w:val="24"/>
          <w:lang w:eastAsia="en-US"/>
        </w:rPr>
        <w:t>适评审专家的，经主管预算单位同意，采购人可以自行选定相应专业领</w:t>
      </w:r>
      <w:r>
        <w:rPr>
          <w:rFonts w:ascii="仿宋" w:hAnsi="仿宋" w:eastAsia="仿宋" w:cs="仿宋"/>
          <w:snapToGrid w:val="0"/>
          <w:color w:val="000000"/>
          <w:spacing w:val="6"/>
          <w:kern w:val="0"/>
          <w:sz w:val="24"/>
          <w:szCs w:val="24"/>
          <w:lang w:eastAsia="en-US"/>
        </w:rPr>
        <w:t>域的评审专家。自行选定评审专家的，应当优先选择本单位以外的评审专家。</w:t>
      </w:r>
    </w:p>
    <w:p w14:paraId="1C5F313A">
      <w:pPr>
        <w:widowControl/>
        <w:kinsoku w:val="0"/>
        <w:autoSpaceDE w:val="0"/>
        <w:autoSpaceDN w:val="0"/>
        <w:adjustRightInd w:val="0"/>
        <w:snapToGrid w:val="0"/>
        <w:spacing w:before="279" w:line="346" w:lineRule="auto"/>
        <w:ind w:left="17" w:right="208" w:firstLine="274"/>
        <w:jc w:val="both"/>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18.5评标中因评标委员会成员缺席、回避或者健康等特殊原因导致评标委</w:t>
      </w:r>
      <w:r>
        <w:rPr>
          <w:rFonts w:ascii="仿宋" w:hAnsi="仿宋" w:eastAsia="仿宋" w:cs="仿宋"/>
          <w:snapToGrid w:val="0"/>
          <w:color w:val="000000"/>
          <w:spacing w:val="3"/>
          <w:kern w:val="0"/>
          <w:sz w:val="24"/>
          <w:szCs w:val="24"/>
          <w:lang w:eastAsia="en-US"/>
        </w:rPr>
        <w:t>员会组成</w:t>
      </w:r>
      <w:r>
        <w:rPr>
          <w:rFonts w:ascii="仿宋" w:hAnsi="仿宋" w:eastAsia="仿宋" w:cs="仿宋"/>
          <w:snapToGrid w:val="0"/>
          <w:color w:val="000000"/>
          <w:spacing w:val="8"/>
          <w:kern w:val="0"/>
          <w:sz w:val="24"/>
          <w:szCs w:val="24"/>
          <w:lang w:eastAsia="en-US"/>
        </w:rPr>
        <w:t>不符合规定的，采购人或者采购代理机构应当依法补足后继续评标。被更换的评标委员会成员所作出的评标意见无效。无法及时补足评标委员会成员的，采购代理机构应当停止评标活动，封存所有</w:t>
      </w:r>
      <w:r>
        <w:rPr>
          <w:rFonts w:hint="eastAsia" w:ascii="仿宋" w:hAnsi="仿宋" w:eastAsia="仿宋" w:cs="仿宋"/>
          <w:snapToGrid w:val="0"/>
          <w:color w:val="000000"/>
          <w:spacing w:val="8"/>
          <w:kern w:val="0"/>
          <w:sz w:val="24"/>
          <w:szCs w:val="24"/>
          <w:lang w:eastAsia="zh-CN"/>
        </w:rPr>
        <w:t>响应文件</w:t>
      </w:r>
      <w:r>
        <w:rPr>
          <w:rFonts w:ascii="仿宋" w:hAnsi="仿宋" w:eastAsia="仿宋" w:cs="仿宋"/>
          <w:snapToGrid w:val="0"/>
          <w:color w:val="000000"/>
          <w:spacing w:val="8"/>
          <w:kern w:val="0"/>
          <w:sz w:val="24"/>
          <w:szCs w:val="24"/>
          <w:lang w:eastAsia="en-US"/>
        </w:rPr>
        <w:t>和开标、评标资料，依法重新组建评标委员会进</w:t>
      </w:r>
      <w:r>
        <w:rPr>
          <w:rFonts w:ascii="仿宋" w:hAnsi="仿宋" w:eastAsia="仿宋" w:cs="仿宋"/>
          <w:snapToGrid w:val="0"/>
          <w:color w:val="000000"/>
          <w:spacing w:val="5"/>
          <w:kern w:val="0"/>
          <w:sz w:val="24"/>
          <w:szCs w:val="24"/>
          <w:lang w:eastAsia="en-US"/>
        </w:rPr>
        <w:t>行评标。原评标委员会所作出的评标意见无效。</w:t>
      </w:r>
    </w:p>
    <w:p w14:paraId="266D2E6C">
      <w:pPr>
        <w:widowControl/>
        <w:kinsoku w:val="0"/>
        <w:autoSpaceDE w:val="0"/>
        <w:autoSpaceDN w:val="0"/>
        <w:adjustRightInd w:val="0"/>
        <w:snapToGrid w:val="0"/>
        <w:spacing w:before="280" w:line="325" w:lineRule="auto"/>
        <w:ind w:left="20" w:right="237" w:firstLine="253"/>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采购代理机构应当将变更、重新组建评标委员会的情况予以记录，并随采购文件一</w:t>
      </w:r>
      <w:r>
        <w:rPr>
          <w:rFonts w:ascii="仿宋" w:hAnsi="仿宋" w:eastAsia="仿宋" w:cs="仿宋"/>
          <w:snapToGrid w:val="0"/>
          <w:color w:val="000000"/>
          <w:spacing w:val="-6"/>
          <w:kern w:val="0"/>
          <w:sz w:val="24"/>
          <w:szCs w:val="24"/>
          <w:lang w:eastAsia="en-US"/>
        </w:rPr>
        <w:t>并存档。</w:t>
      </w:r>
    </w:p>
    <w:p w14:paraId="05A94F67">
      <w:pPr>
        <w:widowControl/>
        <w:kinsoku w:val="0"/>
        <w:autoSpaceDE w:val="0"/>
        <w:autoSpaceDN w:val="0"/>
        <w:adjustRightInd w:val="0"/>
        <w:snapToGrid w:val="0"/>
        <w:spacing w:before="289" w:line="338" w:lineRule="auto"/>
        <w:ind w:left="21" w:firstLine="27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6"/>
          <w:kern w:val="0"/>
          <w:sz w:val="24"/>
          <w:szCs w:val="24"/>
          <w:lang w:eastAsia="en-US"/>
        </w:rPr>
        <w:t>18.6采购人、采购代理机构应当采取必要措施，保证评标在严格保密的情况下进行。</w:t>
      </w:r>
      <w:r>
        <w:rPr>
          <w:rFonts w:ascii="仿宋" w:hAnsi="仿宋" w:eastAsia="仿宋" w:cs="仿宋"/>
          <w:snapToGrid w:val="0"/>
          <w:color w:val="000000"/>
          <w:spacing w:val="13"/>
          <w:kern w:val="0"/>
          <w:sz w:val="24"/>
          <w:szCs w:val="24"/>
          <w:lang w:eastAsia="en-US"/>
        </w:rPr>
        <w:t>除采购人代表、评标现场组织人员外，采购</w:t>
      </w:r>
      <w:r>
        <w:rPr>
          <w:rFonts w:ascii="仿宋" w:hAnsi="仿宋" w:eastAsia="仿宋" w:cs="仿宋"/>
          <w:snapToGrid w:val="0"/>
          <w:color w:val="000000"/>
          <w:spacing w:val="12"/>
          <w:kern w:val="0"/>
          <w:sz w:val="24"/>
          <w:szCs w:val="24"/>
          <w:lang w:eastAsia="en-US"/>
        </w:rPr>
        <w:t>人的其他工作人员以及与评标工作无关的</w:t>
      </w:r>
      <w:r>
        <w:rPr>
          <w:rFonts w:ascii="仿宋" w:hAnsi="仿宋" w:eastAsia="仿宋" w:cs="仿宋"/>
          <w:snapToGrid w:val="0"/>
          <w:color w:val="000000"/>
          <w:spacing w:val="2"/>
          <w:kern w:val="0"/>
          <w:sz w:val="24"/>
          <w:szCs w:val="24"/>
          <w:lang w:eastAsia="en-US"/>
        </w:rPr>
        <w:t>人员不得进入评标现场。</w:t>
      </w:r>
    </w:p>
    <w:p w14:paraId="0C5351AC">
      <w:pPr>
        <w:widowControl/>
        <w:kinsoku w:val="0"/>
        <w:autoSpaceDE w:val="0"/>
        <w:autoSpaceDN w:val="0"/>
        <w:adjustRightInd w:val="0"/>
        <w:snapToGrid w:val="0"/>
        <w:spacing w:before="254" w:line="219" w:lineRule="auto"/>
        <w:ind w:left="264"/>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有关人员对评标情况以及在评标过程中获悉的国家秘密、商业秘密负有保密责任。</w:t>
      </w:r>
    </w:p>
    <w:p w14:paraId="5058B870">
      <w:pPr>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val="en-US" w:eastAsia="en-US" w:bidi="ar-SA"/>
        </w:rPr>
      </w:pPr>
    </w:p>
    <w:p w14:paraId="16C8DBD0">
      <w:pPr>
        <w:widowControl/>
        <w:kinsoku w:val="0"/>
        <w:autoSpaceDE w:val="0"/>
        <w:autoSpaceDN w:val="0"/>
        <w:adjustRightInd w:val="0"/>
        <w:snapToGrid w:val="0"/>
        <w:spacing w:before="91" w:line="221" w:lineRule="auto"/>
        <w:ind w:left="69"/>
        <w:jc w:val="left"/>
        <w:textAlignment w:val="baseline"/>
        <w:outlineLvl w:val="2"/>
        <w:rPr>
          <w:rFonts w:ascii="宋体" w:hAnsi="宋体" w:eastAsia="宋体" w:cs="宋体"/>
          <w:snapToGrid w:val="0"/>
          <w:color w:val="000000"/>
          <w:kern w:val="0"/>
          <w:sz w:val="28"/>
          <w:szCs w:val="28"/>
          <w:lang w:eastAsia="en-US"/>
        </w:rPr>
      </w:pPr>
      <w:bookmarkStart w:id="48" w:name="bookmark41"/>
      <w:bookmarkEnd w:id="48"/>
      <w:bookmarkStart w:id="49" w:name="_Toc7769"/>
      <w:r>
        <w:rPr>
          <w:rFonts w:ascii="宋体" w:hAnsi="宋体" w:eastAsia="宋体" w:cs="宋体"/>
          <w:b/>
          <w:bCs/>
          <w:snapToGrid w:val="0"/>
          <w:color w:val="000000"/>
          <w:spacing w:val="-15"/>
          <w:kern w:val="0"/>
          <w:sz w:val="28"/>
          <w:szCs w:val="28"/>
          <w:lang w:eastAsia="en-US"/>
        </w:rPr>
        <w:t>19.评审工作程序</w:t>
      </w:r>
      <w:bookmarkEnd w:id="49"/>
    </w:p>
    <w:p w14:paraId="6F2661B4">
      <w:pPr>
        <w:widowControl/>
        <w:kinsoku w:val="0"/>
        <w:autoSpaceDE w:val="0"/>
        <w:autoSpaceDN w:val="0"/>
        <w:adjustRightInd w:val="0"/>
        <w:snapToGrid w:val="0"/>
        <w:spacing w:before="228" w:line="220" w:lineRule="auto"/>
        <w:ind w:left="289"/>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19.1评标委员会应当对符合资格的</w:t>
      </w:r>
      <w:r>
        <w:rPr>
          <w:rFonts w:hint="eastAsia" w:ascii="仿宋" w:hAnsi="仿宋" w:eastAsia="仿宋" w:cs="仿宋"/>
          <w:snapToGrid w:val="0"/>
          <w:color w:val="000000"/>
          <w:spacing w:val="5"/>
          <w:kern w:val="0"/>
          <w:sz w:val="24"/>
          <w:szCs w:val="24"/>
          <w:lang w:eastAsia="zh-CN"/>
        </w:rPr>
        <w:t>供应商</w:t>
      </w:r>
      <w:r>
        <w:rPr>
          <w:rFonts w:ascii="仿宋" w:hAnsi="仿宋" w:eastAsia="仿宋" w:cs="仿宋"/>
          <w:snapToGrid w:val="0"/>
          <w:color w:val="000000"/>
          <w:spacing w:val="5"/>
          <w:kern w:val="0"/>
          <w:sz w:val="24"/>
          <w:szCs w:val="24"/>
          <w:lang w:eastAsia="en-US"/>
        </w:rPr>
        <w:t>的符合性文</w:t>
      </w:r>
      <w:r>
        <w:rPr>
          <w:rFonts w:ascii="仿宋" w:hAnsi="仿宋" w:eastAsia="仿宋" w:cs="仿宋"/>
          <w:snapToGrid w:val="0"/>
          <w:color w:val="000000"/>
          <w:spacing w:val="4"/>
          <w:kern w:val="0"/>
          <w:sz w:val="24"/>
          <w:szCs w:val="24"/>
          <w:lang w:eastAsia="en-US"/>
        </w:rPr>
        <w:t>件进行审查，以确定其是否满</w:t>
      </w:r>
    </w:p>
    <w:p w14:paraId="6C3E040E">
      <w:pPr>
        <w:widowControl/>
        <w:kinsoku w:val="0"/>
        <w:autoSpaceDE w:val="0"/>
        <w:autoSpaceDN w:val="0"/>
        <w:adjustRightInd w:val="0"/>
        <w:snapToGrid w:val="0"/>
        <w:spacing w:before="160" w:line="220" w:lineRule="auto"/>
        <w:ind w:left="12"/>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3"/>
          <w:kern w:val="0"/>
          <w:sz w:val="24"/>
          <w:szCs w:val="24"/>
          <w:lang w:eastAsia="en-US"/>
        </w:rPr>
        <w:t>足招标文件的实质性要求。</w:t>
      </w:r>
    </w:p>
    <w:p w14:paraId="6D87C8B2">
      <w:pPr>
        <w:kinsoku w:val="0"/>
        <w:autoSpaceDE w:val="0"/>
        <w:autoSpaceDN w:val="0"/>
        <w:adjustRightInd w:val="0"/>
        <w:snapToGrid w:val="0"/>
        <w:spacing w:line="319" w:lineRule="auto"/>
        <w:jc w:val="left"/>
        <w:textAlignment w:val="baseline"/>
        <w:rPr>
          <w:rFonts w:ascii="Arial" w:hAnsi="Arial" w:eastAsia="Arial" w:cs="Arial"/>
          <w:snapToGrid w:val="0"/>
          <w:color w:val="000000"/>
          <w:kern w:val="0"/>
          <w:sz w:val="21"/>
          <w:szCs w:val="21"/>
          <w:lang w:val="en-US" w:eastAsia="en-US" w:bidi="ar-SA"/>
        </w:rPr>
      </w:pPr>
    </w:p>
    <w:p w14:paraId="0A038C6C">
      <w:pPr>
        <w:widowControl/>
        <w:kinsoku w:val="0"/>
        <w:autoSpaceDE w:val="0"/>
        <w:autoSpaceDN w:val="0"/>
        <w:adjustRightInd w:val="0"/>
        <w:snapToGrid w:val="0"/>
        <w:spacing w:before="78" w:line="328" w:lineRule="auto"/>
        <w:ind w:left="71" w:right="201" w:firstLine="218"/>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19.1.1</w:t>
      </w:r>
      <w:r>
        <w:rPr>
          <w:rFonts w:hint="eastAsia" w:ascii="仿宋" w:hAnsi="仿宋" w:eastAsia="仿宋" w:cs="仿宋"/>
          <w:snapToGrid w:val="0"/>
          <w:color w:val="000000"/>
          <w:spacing w:val="4"/>
          <w:kern w:val="0"/>
          <w:sz w:val="24"/>
          <w:szCs w:val="24"/>
          <w:lang w:eastAsia="zh-CN"/>
        </w:rPr>
        <w:t>响应文件</w:t>
      </w:r>
      <w:r>
        <w:rPr>
          <w:rFonts w:ascii="仿宋" w:hAnsi="仿宋" w:eastAsia="仿宋" w:cs="仿宋"/>
          <w:snapToGrid w:val="0"/>
          <w:color w:val="000000"/>
          <w:spacing w:val="4"/>
          <w:kern w:val="0"/>
          <w:sz w:val="24"/>
          <w:szCs w:val="24"/>
          <w:lang w:eastAsia="en-US"/>
        </w:rPr>
        <w:t>中含义不明确、同类问题表述不一致或者有明显文字和计算错误的</w:t>
      </w:r>
      <w:r>
        <w:rPr>
          <w:rFonts w:ascii="仿宋" w:hAnsi="仿宋" w:eastAsia="仿宋" w:cs="仿宋"/>
          <w:snapToGrid w:val="0"/>
          <w:color w:val="000000"/>
          <w:spacing w:val="5"/>
          <w:kern w:val="0"/>
          <w:sz w:val="24"/>
          <w:szCs w:val="24"/>
          <w:lang w:eastAsia="en-US"/>
        </w:rPr>
        <w:t>内容，评标委员会应当以书面形式要求</w:t>
      </w:r>
      <w:r>
        <w:rPr>
          <w:rFonts w:hint="eastAsia" w:ascii="仿宋" w:hAnsi="仿宋" w:eastAsia="仿宋" w:cs="仿宋"/>
          <w:snapToGrid w:val="0"/>
          <w:color w:val="000000"/>
          <w:spacing w:val="5"/>
          <w:kern w:val="0"/>
          <w:sz w:val="24"/>
          <w:szCs w:val="24"/>
          <w:lang w:eastAsia="zh-CN"/>
        </w:rPr>
        <w:t>供应商</w:t>
      </w:r>
      <w:r>
        <w:rPr>
          <w:rFonts w:ascii="仿宋" w:hAnsi="仿宋" w:eastAsia="仿宋" w:cs="仿宋"/>
          <w:snapToGrid w:val="0"/>
          <w:color w:val="000000"/>
          <w:spacing w:val="5"/>
          <w:kern w:val="0"/>
          <w:sz w:val="24"/>
          <w:szCs w:val="24"/>
          <w:lang w:eastAsia="en-US"/>
        </w:rPr>
        <w:t>作出必要的澄清、说明或者补正。</w:t>
      </w:r>
    </w:p>
    <w:p w14:paraId="1F33E62D">
      <w:pPr>
        <w:widowControl/>
        <w:kinsoku w:val="0"/>
        <w:autoSpaceDE w:val="0"/>
        <w:autoSpaceDN w:val="0"/>
        <w:adjustRightInd w:val="0"/>
        <w:snapToGrid w:val="0"/>
        <w:spacing w:before="278" w:line="337" w:lineRule="auto"/>
        <w:ind w:left="21" w:right="228" w:firstLine="247"/>
        <w:jc w:val="both"/>
        <w:textAlignment w:val="baseline"/>
        <w:rPr>
          <w:rFonts w:ascii="仿宋" w:hAnsi="仿宋" w:eastAsia="仿宋" w:cs="仿宋"/>
          <w:snapToGrid w:val="0"/>
          <w:color w:val="000000"/>
          <w:kern w:val="0"/>
          <w:sz w:val="24"/>
          <w:szCs w:val="24"/>
          <w:lang w:eastAsia="en-US"/>
        </w:rPr>
      </w:pPr>
      <w:r>
        <w:rPr>
          <w:rFonts w:hint="eastAsia" w:ascii="仿宋" w:hAnsi="仿宋" w:eastAsia="仿宋" w:cs="仿宋"/>
          <w:snapToGrid w:val="0"/>
          <w:color w:val="000000"/>
          <w:spacing w:val="8"/>
          <w:kern w:val="0"/>
          <w:sz w:val="24"/>
          <w:szCs w:val="24"/>
          <w:lang w:eastAsia="zh-CN"/>
        </w:rPr>
        <w:t>供应商</w:t>
      </w:r>
      <w:r>
        <w:rPr>
          <w:rFonts w:ascii="仿宋" w:hAnsi="仿宋" w:eastAsia="仿宋" w:cs="仿宋"/>
          <w:snapToGrid w:val="0"/>
          <w:color w:val="000000"/>
          <w:spacing w:val="8"/>
          <w:kern w:val="0"/>
          <w:sz w:val="24"/>
          <w:szCs w:val="24"/>
          <w:lang w:eastAsia="en-US"/>
        </w:rPr>
        <w:t>的澄清、说明或者补正应当采用书面形式，并加</w:t>
      </w:r>
      <w:r>
        <w:rPr>
          <w:rFonts w:ascii="仿宋" w:hAnsi="仿宋" w:eastAsia="仿宋" w:cs="仿宋"/>
          <w:snapToGrid w:val="0"/>
          <w:color w:val="000000"/>
          <w:spacing w:val="7"/>
          <w:kern w:val="0"/>
          <w:sz w:val="24"/>
          <w:szCs w:val="24"/>
          <w:lang w:eastAsia="en-US"/>
        </w:rPr>
        <w:t>盖公章，或者由法定代表人</w:t>
      </w:r>
      <w:r>
        <w:rPr>
          <w:rFonts w:ascii="仿宋" w:hAnsi="仿宋" w:eastAsia="仿宋" w:cs="仿宋"/>
          <w:snapToGrid w:val="0"/>
          <w:color w:val="000000"/>
          <w:spacing w:val="8"/>
          <w:kern w:val="0"/>
          <w:sz w:val="24"/>
          <w:szCs w:val="24"/>
          <w:lang w:eastAsia="en-US"/>
        </w:rPr>
        <w:t>或其授权的代表签字。</w:t>
      </w:r>
      <w:r>
        <w:rPr>
          <w:rFonts w:hint="eastAsia" w:ascii="仿宋" w:hAnsi="仿宋" w:eastAsia="仿宋" w:cs="仿宋"/>
          <w:snapToGrid w:val="0"/>
          <w:color w:val="000000"/>
          <w:spacing w:val="8"/>
          <w:kern w:val="0"/>
          <w:sz w:val="24"/>
          <w:szCs w:val="24"/>
          <w:lang w:eastAsia="zh-CN"/>
        </w:rPr>
        <w:t>供应商</w:t>
      </w:r>
      <w:r>
        <w:rPr>
          <w:rFonts w:ascii="仿宋" w:hAnsi="仿宋" w:eastAsia="仿宋" w:cs="仿宋"/>
          <w:snapToGrid w:val="0"/>
          <w:color w:val="000000"/>
          <w:spacing w:val="8"/>
          <w:kern w:val="0"/>
          <w:sz w:val="24"/>
          <w:szCs w:val="24"/>
          <w:lang w:eastAsia="en-US"/>
        </w:rPr>
        <w:t>的澄清、说明或者补正不</w:t>
      </w:r>
      <w:r>
        <w:rPr>
          <w:rFonts w:ascii="仿宋" w:hAnsi="仿宋" w:eastAsia="仿宋" w:cs="仿宋"/>
          <w:snapToGrid w:val="0"/>
          <w:color w:val="000000"/>
          <w:spacing w:val="7"/>
          <w:kern w:val="0"/>
          <w:sz w:val="24"/>
          <w:szCs w:val="24"/>
          <w:lang w:eastAsia="en-US"/>
        </w:rPr>
        <w:t>得超出</w:t>
      </w:r>
      <w:r>
        <w:rPr>
          <w:rFonts w:hint="eastAsia" w:ascii="仿宋" w:hAnsi="仿宋" w:eastAsia="仿宋" w:cs="仿宋"/>
          <w:snapToGrid w:val="0"/>
          <w:color w:val="000000"/>
          <w:spacing w:val="7"/>
          <w:kern w:val="0"/>
          <w:sz w:val="24"/>
          <w:szCs w:val="24"/>
          <w:lang w:eastAsia="zh-CN"/>
        </w:rPr>
        <w:t>响应文件</w:t>
      </w:r>
      <w:r>
        <w:rPr>
          <w:rFonts w:ascii="仿宋" w:hAnsi="仿宋" w:eastAsia="仿宋" w:cs="仿宋"/>
          <w:snapToGrid w:val="0"/>
          <w:color w:val="000000"/>
          <w:spacing w:val="7"/>
          <w:kern w:val="0"/>
          <w:sz w:val="24"/>
          <w:szCs w:val="24"/>
          <w:lang w:eastAsia="en-US"/>
        </w:rPr>
        <w:t>的范围或者改</w:t>
      </w:r>
      <w:r>
        <w:rPr>
          <w:rFonts w:ascii="仿宋" w:hAnsi="仿宋" w:eastAsia="仿宋" w:cs="仿宋"/>
          <w:snapToGrid w:val="0"/>
          <w:color w:val="000000"/>
          <w:spacing w:val="2"/>
          <w:kern w:val="0"/>
          <w:sz w:val="24"/>
          <w:szCs w:val="24"/>
          <w:lang w:eastAsia="en-US"/>
        </w:rPr>
        <w:t>变</w:t>
      </w:r>
      <w:r>
        <w:rPr>
          <w:rFonts w:hint="eastAsia" w:ascii="仿宋" w:hAnsi="仿宋" w:eastAsia="仿宋" w:cs="仿宋"/>
          <w:snapToGrid w:val="0"/>
          <w:color w:val="000000"/>
          <w:spacing w:val="2"/>
          <w:kern w:val="0"/>
          <w:sz w:val="24"/>
          <w:szCs w:val="24"/>
          <w:lang w:eastAsia="zh-CN"/>
        </w:rPr>
        <w:t>响应文件</w:t>
      </w:r>
      <w:r>
        <w:rPr>
          <w:rFonts w:ascii="仿宋" w:hAnsi="仿宋" w:eastAsia="仿宋" w:cs="仿宋"/>
          <w:snapToGrid w:val="0"/>
          <w:color w:val="000000"/>
          <w:spacing w:val="2"/>
          <w:kern w:val="0"/>
          <w:sz w:val="24"/>
          <w:szCs w:val="24"/>
          <w:lang w:eastAsia="en-US"/>
        </w:rPr>
        <w:t>的实质性内容。</w:t>
      </w:r>
    </w:p>
    <w:p w14:paraId="74F15F1A">
      <w:pPr>
        <w:widowControl/>
        <w:kinsoku w:val="0"/>
        <w:autoSpaceDE w:val="0"/>
        <w:autoSpaceDN w:val="0"/>
        <w:adjustRightInd w:val="0"/>
        <w:snapToGrid w:val="0"/>
        <w:spacing w:before="264" w:line="219" w:lineRule="auto"/>
        <w:ind w:left="292"/>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19.1.2</w:t>
      </w:r>
      <w:r>
        <w:rPr>
          <w:rFonts w:hint="eastAsia" w:ascii="仿宋" w:hAnsi="仿宋" w:eastAsia="仿宋" w:cs="仿宋"/>
          <w:snapToGrid w:val="0"/>
          <w:color w:val="000000"/>
          <w:spacing w:val="5"/>
          <w:kern w:val="0"/>
          <w:sz w:val="24"/>
          <w:szCs w:val="24"/>
          <w:lang w:eastAsia="zh-CN"/>
        </w:rPr>
        <w:t>供应商</w:t>
      </w:r>
      <w:r>
        <w:rPr>
          <w:rFonts w:ascii="仿宋" w:hAnsi="仿宋" w:eastAsia="仿宋" w:cs="仿宋"/>
          <w:snapToGrid w:val="0"/>
          <w:color w:val="000000"/>
          <w:spacing w:val="5"/>
          <w:kern w:val="0"/>
          <w:sz w:val="24"/>
          <w:szCs w:val="24"/>
          <w:lang w:eastAsia="en-US"/>
        </w:rPr>
        <w:t>存在下列情况之一的，投标无效:</w:t>
      </w:r>
    </w:p>
    <w:p w14:paraId="5DD812F0">
      <w:pPr>
        <w:kinsoku w:val="0"/>
        <w:autoSpaceDE w:val="0"/>
        <w:autoSpaceDN w:val="0"/>
        <w:adjustRightInd w:val="0"/>
        <w:snapToGrid w:val="0"/>
        <w:spacing w:line="299" w:lineRule="auto"/>
        <w:jc w:val="left"/>
        <w:textAlignment w:val="baseline"/>
        <w:rPr>
          <w:rFonts w:ascii="Arial" w:hAnsi="Arial" w:eastAsia="Arial" w:cs="Arial"/>
          <w:snapToGrid w:val="0"/>
          <w:color w:val="000000"/>
          <w:kern w:val="0"/>
          <w:sz w:val="21"/>
          <w:szCs w:val="21"/>
          <w:lang w:val="en-US" w:eastAsia="en-US" w:bidi="ar-SA"/>
        </w:rPr>
      </w:pPr>
    </w:p>
    <w:p w14:paraId="1412A07B">
      <w:pPr>
        <w:widowControl/>
        <w:kinsoku w:val="0"/>
        <w:autoSpaceDE w:val="0"/>
        <w:autoSpaceDN w:val="0"/>
        <w:adjustRightInd w:val="0"/>
        <w:snapToGrid w:val="0"/>
        <w:spacing w:before="79" w:line="220" w:lineRule="auto"/>
        <w:ind w:left="279"/>
        <w:jc w:val="left"/>
        <w:textAlignment w:val="baseline"/>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2"/>
          <w:kern w:val="0"/>
          <w:sz w:val="24"/>
          <w:szCs w:val="24"/>
          <w:lang w:eastAsia="en-US"/>
        </w:rPr>
        <w:t>（1）符合性审查文件未按招标文件要求签署、盖章的；</w:t>
      </w:r>
    </w:p>
    <w:p w14:paraId="52B55236">
      <w:pPr>
        <w:kinsoku w:val="0"/>
        <w:autoSpaceDE w:val="0"/>
        <w:autoSpaceDN w:val="0"/>
        <w:adjustRightInd w:val="0"/>
        <w:snapToGrid w:val="0"/>
        <w:spacing w:line="301" w:lineRule="auto"/>
        <w:jc w:val="left"/>
        <w:textAlignment w:val="baseline"/>
        <w:rPr>
          <w:rFonts w:ascii="Arial" w:hAnsi="Arial" w:eastAsia="Arial" w:cs="Arial"/>
          <w:snapToGrid w:val="0"/>
          <w:color w:val="000000"/>
          <w:kern w:val="0"/>
          <w:sz w:val="21"/>
          <w:szCs w:val="21"/>
          <w:lang w:val="en-US" w:eastAsia="en-US" w:bidi="ar-SA"/>
        </w:rPr>
      </w:pPr>
    </w:p>
    <w:p w14:paraId="4E18A18B">
      <w:pPr>
        <w:widowControl/>
        <w:kinsoku w:val="0"/>
        <w:autoSpaceDE w:val="0"/>
        <w:autoSpaceDN w:val="0"/>
        <w:adjustRightInd w:val="0"/>
        <w:snapToGrid w:val="0"/>
        <w:spacing w:before="78" w:line="220" w:lineRule="auto"/>
        <w:ind w:left="279"/>
        <w:jc w:val="left"/>
        <w:textAlignment w:val="baseline"/>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1"/>
          <w:kern w:val="0"/>
          <w:sz w:val="24"/>
          <w:szCs w:val="24"/>
          <w:lang w:eastAsia="en-US"/>
        </w:rPr>
        <w:t>（2）未按第11.2款要求提供相关资料的；</w:t>
      </w:r>
    </w:p>
    <w:p w14:paraId="7D4F02D8">
      <w:pPr>
        <w:spacing w:line="220" w:lineRule="auto"/>
        <w:rPr>
          <w:rFonts w:ascii="仿宋" w:hAnsi="仿宋" w:eastAsia="仿宋" w:cs="仿宋"/>
          <w:sz w:val="24"/>
          <w:szCs w:val="24"/>
        </w:rPr>
        <w:sectPr>
          <w:headerReference r:id="rId24" w:type="default"/>
          <w:footerReference r:id="rId25" w:type="default"/>
          <w:pgSz w:w="11906" w:h="16840"/>
          <w:pgMar w:top="1320" w:right="705" w:bottom="1209" w:left="1785" w:header="838" w:footer="1040" w:gutter="0"/>
          <w:pgBorders>
            <w:top w:val="none" w:sz="0" w:space="0"/>
            <w:left w:val="none" w:sz="0" w:space="0"/>
            <w:bottom w:val="none" w:sz="0" w:space="0"/>
            <w:right w:val="none" w:sz="0" w:space="0"/>
          </w:pgBorders>
          <w:pgNumType w:fmt="numberInDash"/>
          <w:cols w:space="720" w:num="1"/>
        </w:sectPr>
      </w:pPr>
    </w:p>
    <w:p w14:paraId="25EF4BBE">
      <w:pPr>
        <w:widowControl/>
        <w:kinsoku w:val="0"/>
        <w:autoSpaceDE w:val="0"/>
        <w:autoSpaceDN w:val="0"/>
        <w:adjustRightInd w:val="0"/>
        <w:snapToGrid w:val="0"/>
        <w:spacing w:before="52" w:line="222" w:lineRule="auto"/>
        <w:ind w:left="279"/>
        <w:jc w:val="left"/>
        <w:textAlignment w:val="baseline"/>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2"/>
          <w:kern w:val="0"/>
          <w:sz w:val="24"/>
          <w:szCs w:val="24"/>
          <w:lang w:eastAsia="en-US"/>
        </w:rPr>
        <w:t>（3）</w:t>
      </w:r>
      <w:r>
        <w:rPr>
          <w:rFonts w:hint="eastAsia" w:ascii="仿宋" w:hAnsi="仿宋" w:eastAsia="仿宋" w:cs="仿宋"/>
          <w:b/>
          <w:bCs/>
          <w:snapToGrid w:val="0"/>
          <w:color w:val="000000"/>
          <w:spacing w:val="2"/>
          <w:kern w:val="0"/>
          <w:sz w:val="24"/>
          <w:szCs w:val="24"/>
          <w:lang w:eastAsia="zh-CN"/>
        </w:rPr>
        <w:t>响应文件</w:t>
      </w:r>
      <w:r>
        <w:rPr>
          <w:rFonts w:ascii="仿宋" w:hAnsi="仿宋" w:eastAsia="仿宋" w:cs="仿宋"/>
          <w:b/>
          <w:bCs/>
          <w:snapToGrid w:val="0"/>
          <w:color w:val="000000"/>
          <w:spacing w:val="2"/>
          <w:kern w:val="0"/>
          <w:sz w:val="24"/>
          <w:szCs w:val="24"/>
          <w:lang w:eastAsia="en-US"/>
        </w:rPr>
        <w:t>含有采购人不能接受的附加条件</w:t>
      </w:r>
      <w:r>
        <w:rPr>
          <w:rFonts w:ascii="仿宋" w:hAnsi="仿宋" w:eastAsia="仿宋" w:cs="仿宋"/>
          <w:b/>
          <w:bCs/>
          <w:snapToGrid w:val="0"/>
          <w:color w:val="000000"/>
          <w:spacing w:val="1"/>
          <w:kern w:val="0"/>
          <w:sz w:val="24"/>
          <w:szCs w:val="24"/>
          <w:lang w:eastAsia="en-US"/>
        </w:rPr>
        <w:t>的；</w:t>
      </w:r>
    </w:p>
    <w:p w14:paraId="3B6E7F9A">
      <w:pPr>
        <w:kinsoku w:val="0"/>
        <w:autoSpaceDE w:val="0"/>
        <w:autoSpaceDN w:val="0"/>
        <w:adjustRightInd w:val="0"/>
        <w:snapToGrid w:val="0"/>
        <w:spacing w:line="294" w:lineRule="auto"/>
        <w:jc w:val="left"/>
        <w:textAlignment w:val="baseline"/>
        <w:rPr>
          <w:rFonts w:ascii="Arial" w:hAnsi="Arial" w:eastAsia="Arial" w:cs="Arial"/>
          <w:snapToGrid w:val="0"/>
          <w:color w:val="000000"/>
          <w:kern w:val="0"/>
          <w:sz w:val="21"/>
          <w:szCs w:val="21"/>
          <w:lang w:val="en-US" w:eastAsia="en-US" w:bidi="ar-SA"/>
        </w:rPr>
      </w:pPr>
    </w:p>
    <w:p w14:paraId="5E89D22D">
      <w:pPr>
        <w:widowControl/>
        <w:kinsoku w:val="0"/>
        <w:autoSpaceDE w:val="0"/>
        <w:autoSpaceDN w:val="0"/>
        <w:adjustRightInd w:val="0"/>
        <w:snapToGrid w:val="0"/>
        <w:spacing w:before="78" w:line="222" w:lineRule="auto"/>
        <w:ind w:left="279"/>
        <w:jc w:val="left"/>
        <w:textAlignment w:val="baseline"/>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1"/>
          <w:kern w:val="0"/>
          <w:sz w:val="24"/>
          <w:szCs w:val="24"/>
          <w:lang w:eastAsia="en-US"/>
        </w:rPr>
        <w:t>（4）服务期不能满足招标文件要求的；</w:t>
      </w:r>
    </w:p>
    <w:p w14:paraId="0449DDF3">
      <w:pPr>
        <w:kinsoku w:val="0"/>
        <w:autoSpaceDE w:val="0"/>
        <w:autoSpaceDN w:val="0"/>
        <w:adjustRightInd w:val="0"/>
        <w:snapToGrid w:val="0"/>
        <w:spacing w:line="297" w:lineRule="auto"/>
        <w:jc w:val="left"/>
        <w:textAlignment w:val="baseline"/>
        <w:rPr>
          <w:rFonts w:ascii="Arial" w:hAnsi="Arial" w:eastAsia="Arial" w:cs="Arial"/>
          <w:snapToGrid w:val="0"/>
          <w:color w:val="000000"/>
          <w:kern w:val="0"/>
          <w:sz w:val="21"/>
          <w:szCs w:val="21"/>
          <w:lang w:val="en-US" w:eastAsia="en-US" w:bidi="ar-SA"/>
        </w:rPr>
      </w:pPr>
    </w:p>
    <w:p w14:paraId="5BF527E1">
      <w:pPr>
        <w:widowControl/>
        <w:kinsoku w:val="0"/>
        <w:autoSpaceDE w:val="0"/>
        <w:autoSpaceDN w:val="0"/>
        <w:adjustRightInd w:val="0"/>
        <w:snapToGrid w:val="0"/>
        <w:spacing w:before="78" w:line="219" w:lineRule="auto"/>
        <w:ind w:left="279"/>
        <w:jc w:val="left"/>
        <w:textAlignment w:val="baseline"/>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2"/>
          <w:kern w:val="0"/>
          <w:sz w:val="24"/>
          <w:szCs w:val="24"/>
          <w:lang w:eastAsia="en-US"/>
        </w:rPr>
        <w:t>（5）存在串通投标行为；</w:t>
      </w:r>
    </w:p>
    <w:p w14:paraId="76DB592A">
      <w:pPr>
        <w:kinsoku w:val="0"/>
        <w:autoSpaceDE w:val="0"/>
        <w:autoSpaceDN w:val="0"/>
        <w:adjustRightInd w:val="0"/>
        <w:snapToGrid w:val="0"/>
        <w:spacing w:line="299" w:lineRule="auto"/>
        <w:jc w:val="left"/>
        <w:textAlignment w:val="baseline"/>
        <w:rPr>
          <w:rFonts w:ascii="Arial" w:hAnsi="Arial" w:eastAsia="Arial" w:cs="Arial"/>
          <w:snapToGrid w:val="0"/>
          <w:color w:val="000000"/>
          <w:kern w:val="0"/>
          <w:sz w:val="21"/>
          <w:szCs w:val="21"/>
          <w:lang w:val="en-US" w:eastAsia="en-US" w:bidi="ar-SA"/>
        </w:rPr>
      </w:pPr>
    </w:p>
    <w:p w14:paraId="00D3B66B">
      <w:pPr>
        <w:widowControl/>
        <w:kinsoku w:val="0"/>
        <w:autoSpaceDE w:val="0"/>
        <w:autoSpaceDN w:val="0"/>
        <w:adjustRightInd w:val="0"/>
        <w:snapToGrid w:val="0"/>
        <w:spacing w:before="78" w:line="222" w:lineRule="auto"/>
        <w:ind w:left="279"/>
        <w:jc w:val="left"/>
        <w:textAlignment w:val="baseline"/>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2"/>
          <w:kern w:val="0"/>
          <w:sz w:val="24"/>
          <w:szCs w:val="24"/>
          <w:lang w:eastAsia="en-US"/>
        </w:rPr>
        <w:t>（6）法律、法规和招标文件规定的其他无效情</w:t>
      </w:r>
      <w:r>
        <w:rPr>
          <w:rFonts w:ascii="仿宋" w:hAnsi="仿宋" w:eastAsia="仿宋" w:cs="仿宋"/>
          <w:b/>
          <w:bCs/>
          <w:snapToGrid w:val="0"/>
          <w:color w:val="000000"/>
          <w:spacing w:val="1"/>
          <w:kern w:val="0"/>
          <w:sz w:val="24"/>
          <w:szCs w:val="24"/>
          <w:lang w:eastAsia="en-US"/>
        </w:rPr>
        <w:t>形。</w:t>
      </w:r>
    </w:p>
    <w:p w14:paraId="48971CBC">
      <w:pPr>
        <w:kinsoku w:val="0"/>
        <w:autoSpaceDE w:val="0"/>
        <w:autoSpaceDN w:val="0"/>
        <w:adjustRightInd w:val="0"/>
        <w:snapToGrid w:val="0"/>
        <w:spacing w:line="299" w:lineRule="auto"/>
        <w:jc w:val="left"/>
        <w:textAlignment w:val="baseline"/>
        <w:rPr>
          <w:rFonts w:ascii="Arial" w:hAnsi="Arial" w:eastAsia="Arial" w:cs="Arial"/>
          <w:snapToGrid w:val="0"/>
          <w:color w:val="000000"/>
          <w:kern w:val="0"/>
          <w:sz w:val="21"/>
          <w:szCs w:val="21"/>
          <w:lang w:val="en-US" w:eastAsia="en-US" w:bidi="ar-SA"/>
        </w:rPr>
      </w:pPr>
    </w:p>
    <w:p w14:paraId="1AD00EBC">
      <w:pPr>
        <w:widowControl/>
        <w:kinsoku w:val="0"/>
        <w:autoSpaceDE w:val="0"/>
        <w:autoSpaceDN w:val="0"/>
        <w:adjustRightInd w:val="0"/>
        <w:snapToGrid w:val="0"/>
        <w:spacing w:before="78" w:line="222" w:lineRule="auto"/>
        <w:ind w:left="274"/>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对投标无效的</w:t>
      </w:r>
      <w:r>
        <w:rPr>
          <w:rFonts w:hint="eastAsia" w:ascii="仿宋" w:hAnsi="仿宋" w:eastAsia="仿宋" w:cs="仿宋"/>
          <w:snapToGrid w:val="0"/>
          <w:color w:val="000000"/>
          <w:spacing w:val="7"/>
          <w:kern w:val="0"/>
          <w:sz w:val="24"/>
          <w:szCs w:val="24"/>
          <w:lang w:eastAsia="zh-CN"/>
        </w:rPr>
        <w:t>供应商</w:t>
      </w:r>
      <w:r>
        <w:rPr>
          <w:rFonts w:ascii="仿宋" w:hAnsi="仿宋" w:eastAsia="仿宋" w:cs="仿宋"/>
          <w:snapToGrid w:val="0"/>
          <w:color w:val="000000"/>
          <w:spacing w:val="7"/>
          <w:kern w:val="0"/>
          <w:sz w:val="24"/>
          <w:szCs w:val="24"/>
          <w:lang w:eastAsia="en-US"/>
        </w:rPr>
        <w:t>，采购人或采购代理机构应当告知其投标无效的</w:t>
      </w:r>
      <w:r>
        <w:rPr>
          <w:rFonts w:ascii="仿宋" w:hAnsi="仿宋" w:eastAsia="仿宋" w:cs="仿宋"/>
          <w:snapToGrid w:val="0"/>
          <w:color w:val="000000"/>
          <w:spacing w:val="6"/>
          <w:kern w:val="0"/>
          <w:sz w:val="24"/>
          <w:szCs w:val="24"/>
          <w:lang w:eastAsia="en-US"/>
        </w:rPr>
        <w:t>原因。</w:t>
      </w:r>
    </w:p>
    <w:p w14:paraId="01CD5332">
      <w:pPr>
        <w:kinsoku w:val="0"/>
        <w:autoSpaceDE w:val="0"/>
        <w:autoSpaceDN w:val="0"/>
        <w:adjustRightInd w:val="0"/>
        <w:snapToGrid w:val="0"/>
        <w:spacing w:line="293" w:lineRule="auto"/>
        <w:jc w:val="left"/>
        <w:textAlignment w:val="baseline"/>
        <w:rPr>
          <w:rFonts w:ascii="Arial" w:hAnsi="Arial" w:eastAsia="Arial" w:cs="Arial"/>
          <w:snapToGrid w:val="0"/>
          <w:color w:val="000000"/>
          <w:kern w:val="0"/>
          <w:sz w:val="21"/>
          <w:szCs w:val="21"/>
          <w:lang w:val="en-US" w:eastAsia="en-US" w:bidi="ar-SA"/>
        </w:rPr>
      </w:pPr>
    </w:p>
    <w:p w14:paraId="752A68DB">
      <w:pPr>
        <w:widowControl/>
        <w:kinsoku w:val="0"/>
        <w:autoSpaceDE w:val="0"/>
        <w:autoSpaceDN w:val="0"/>
        <w:adjustRightInd w:val="0"/>
        <w:snapToGrid w:val="0"/>
        <w:spacing w:before="78" w:line="222" w:lineRule="auto"/>
        <w:ind w:left="292"/>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19.1.3</w:t>
      </w:r>
      <w:r>
        <w:rPr>
          <w:rFonts w:hint="eastAsia" w:ascii="仿宋" w:hAnsi="仿宋" w:eastAsia="仿宋" w:cs="仿宋"/>
          <w:snapToGrid w:val="0"/>
          <w:color w:val="000000"/>
          <w:spacing w:val="5"/>
          <w:kern w:val="0"/>
          <w:sz w:val="24"/>
          <w:szCs w:val="24"/>
          <w:lang w:eastAsia="zh-CN"/>
        </w:rPr>
        <w:t>响应文件</w:t>
      </w:r>
      <w:r>
        <w:rPr>
          <w:rFonts w:ascii="仿宋" w:hAnsi="仿宋" w:eastAsia="仿宋" w:cs="仿宋"/>
          <w:snapToGrid w:val="0"/>
          <w:color w:val="000000"/>
          <w:spacing w:val="5"/>
          <w:kern w:val="0"/>
          <w:sz w:val="24"/>
          <w:szCs w:val="24"/>
          <w:lang w:eastAsia="en-US"/>
        </w:rPr>
        <w:t>报价出现前后不一致的，按照下列规定修正：</w:t>
      </w:r>
    </w:p>
    <w:p w14:paraId="13A9B0C4">
      <w:pPr>
        <w:kinsoku w:val="0"/>
        <w:autoSpaceDE w:val="0"/>
        <w:autoSpaceDN w:val="0"/>
        <w:adjustRightInd w:val="0"/>
        <w:snapToGrid w:val="0"/>
        <w:spacing w:line="318" w:lineRule="auto"/>
        <w:jc w:val="left"/>
        <w:textAlignment w:val="baseline"/>
        <w:rPr>
          <w:rFonts w:ascii="Arial" w:hAnsi="Arial" w:eastAsia="Arial" w:cs="Arial"/>
          <w:snapToGrid w:val="0"/>
          <w:color w:val="000000"/>
          <w:kern w:val="0"/>
          <w:sz w:val="21"/>
          <w:szCs w:val="21"/>
          <w:lang w:val="en-US" w:eastAsia="en-US" w:bidi="ar-SA"/>
        </w:rPr>
      </w:pPr>
    </w:p>
    <w:p w14:paraId="7CD16C14">
      <w:pPr>
        <w:widowControl/>
        <w:kinsoku w:val="0"/>
        <w:autoSpaceDE w:val="0"/>
        <w:autoSpaceDN w:val="0"/>
        <w:adjustRightInd w:val="0"/>
        <w:snapToGrid w:val="0"/>
        <w:spacing w:before="78" w:line="256" w:lineRule="auto"/>
        <w:ind w:left="13" w:right="352" w:firstLine="266"/>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
          <w:kern w:val="0"/>
          <w:sz w:val="24"/>
          <w:szCs w:val="24"/>
          <w:lang w:eastAsia="en-US"/>
        </w:rPr>
        <w:t>（1）</w:t>
      </w:r>
      <w:r>
        <w:rPr>
          <w:rFonts w:hint="eastAsia" w:ascii="仿宋" w:hAnsi="仿宋" w:eastAsia="仿宋" w:cs="仿宋"/>
          <w:snapToGrid w:val="0"/>
          <w:color w:val="000000"/>
          <w:spacing w:val="1"/>
          <w:kern w:val="0"/>
          <w:sz w:val="24"/>
          <w:szCs w:val="24"/>
          <w:lang w:eastAsia="zh-CN"/>
        </w:rPr>
        <w:t>响应文件</w:t>
      </w:r>
      <w:r>
        <w:rPr>
          <w:rFonts w:ascii="仿宋" w:hAnsi="仿宋" w:eastAsia="仿宋" w:cs="仿宋"/>
          <w:snapToGrid w:val="0"/>
          <w:color w:val="000000"/>
          <w:spacing w:val="1"/>
          <w:kern w:val="0"/>
          <w:sz w:val="24"/>
          <w:szCs w:val="24"/>
          <w:lang w:eastAsia="en-US"/>
        </w:rPr>
        <w:t>中开标一览表（报价表）内容与</w:t>
      </w:r>
      <w:r>
        <w:rPr>
          <w:rFonts w:hint="eastAsia" w:ascii="仿宋" w:hAnsi="仿宋" w:eastAsia="仿宋" w:cs="仿宋"/>
          <w:snapToGrid w:val="0"/>
          <w:color w:val="000000"/>
          <w:spacing w:val="1"/>
          <w:kern w:val="0"/>
          <w:sz w:val="24"/>
          <w:szCs w:val="24"/>
          <w:lang w:eastAsia="zh-CN"/>
        </w:rPr>
        <w:t>响应文件</w:t>
      </w:r>
      <w:r>
        <w:rPr>
          <w:rFonts w:ascii="仿宋" w:hAnsi="仿宋" w:eastAsia="仿宋" w:cs="仿宋"/>
          <w:snapToGrid w:val="0"/>
          <w:color w:val="000000"/>
          <w:spacing w:val="1"/>
          <w:kern w:val="0"/>
          <w:sz w:val="24"/>
          <w:szCs w:val="24"/>
          <w:lang w:eastAsia="en-US"/>
        </w:rPr>
        <w:t>中相应内容不一致的，以</w:t>
      </w:r>
      <w:r>
        <w:rPr>
          <w:rFonts w:ascii="仿宋" w:hAnsi="仿宋" w:eastAsia="仿宋" w:cs="仿宋"/>
          <w:snapToGrid w:val="0"/>
          <w:color w:val="000000"/>
          <w:spacing w:val="3"/>
          <w:kern w:val="0"/>
          <w:sz w:val="24"/>
          <w:szCs w:val="24"/>
          <w:lang w:eastAsia="en-US"/>
        </w:rPr>
        <w:t>开标一览表（报价表）为准；</w:t>
      </w:r>
    </w:p>
    <w:p w14:paraId="2278E045">
      <w:pPr>
        <w:kinsoku w:val="0"/>
        <w:autoSpaceDE w:val="0"/>
        <w:autoSpaceDN w:val="0"/>
        <w:adjustRightInd w:val="0"/>
        <w:snapToGrid w:val="0"/>
        <w:spacing w:line="367" w:lineRule="auto"/>
        <w:jc w:val="left"/>
        <w:textAlignment w:val="baseline"/>
        <w:rPr>
          <w:rFonts w:ascii="Arial" w:hAnsi="Arial" w:eastAsia="Arial" w:cs="Arial"/>
          <w:snapToGrid w:val="0"/>
          <w:color w:val="000000"/>
          <w:kern w:val="0"/>
          <w:sz w:val="21"/>
          <w:szCs w:val="21"/>
          <w:lang w:val="en-US" w:eastAsia="en-US" w:bidi="ar-SA"/>
        </w:rPr>
      </w:pPr>
    </w:p>
    <w:p w14:paraId="681F79D4">
      <w:pPr>
        <w:widowControl/>
        <w:kinsoku w:val="0"/>
        <w:autoSpaceDE w:val="0"/>
        <w:autoSpaceDN w:val="0"/>
        <w:adjustRightInd w:val="0"/>
        <w:snapToGrid w:val="0"/>
        <w:spacing w:before="79" w:line="222" w:lineRule="auto"/>
        <w:ind w:left="279"/>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
          <w:kern w:val="0"/>
          <w:sz w:val="24"/>
          <w:szCs w:val="24"/>
          <w:lang w:eastAsia="en-US"/>
        </w:rPr>
        <w:t>（2）大写金额和小写金额不一致的，以大写金额为准；</w:t>
      </w:r>
    </w:p>
    <w:p w14:paraId="6FCBE883">
      <w:pPr>
        <w:kinsoku w:val="0"/>
        <w:autoSpaceDE w:val="0"/>
        <w:autoSpaceDN w:val="0"/>
        <w:adjustRightInd w:val="0"/>
        <w:snapToGrid w:val="0"/>
        <w:spacing w:line="313" w:lineRule="auto"/>
        <w:jc w:val="left"/>
        <w:textAlignment w:val="baseline"/>
        <w:rPr>
          <w:rFonts w:ascii="Arial" w:hAnsi="Arial" w:eastAsia="Arial" w:cs="Arial"/>
          <w:snapToGrid w:val="0"/>
          <w:color w:val="000000"/>
          <w:kern w:val="0"/>
          <w:sz w:val="21"/>
          <w:szCs w:val="21"/>
          <w:lang w:val="en-US" w:eastAsia="en-US" w:bidi="ar-SA"/>
        </w:rPr>
      </w:pPr>
    </w:p>
    <w:p w14:paraId="2F79E3AC">
      <w:pPr>
        <w:widowControl/>
        <w:kinsoku w:val="0"/>
        <w:autoSpaceDE w:val="0"/>
        <w:autoSpaceDN w:val="0"/>
        <w:adjustRightInd w:val="0"/>
        <w:snapToGrid w:val="0"/>
        <w:spacing w:before="79" w:line="255" w:lineRule="auto"/>
        <w:ind w:left="40" w:right="352" w:firstLine="238"/>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（3）单价金额小数点或者百分比有明显错位的，以</w:t>
      </w:r>
      <w:r>
        <w:rPr>
          <w:rFonts w:ascii="仿宋" w:hAnsi="仿宋" w:eastAsia="仿宋" w:cs="仿宋"/>
          <w:snapToGrid w:val="0"/>
          <w:color w:val="000000"/>
          <w:spacing w:val="4"/>
          <w:kern w:val="0"/>
          <w:sz w:val="24"/>
          <w:szCs w:val="24"/>
          <w:lang w:eastAsia="en-US"/>
        </w:rPr>
        <w:t>开标一览表的总价为准，并修</w:t>
      </w:r>
      <w:r>
        <w:rPr>
          <w:rFonts w:ascii="仿宋" w:hAnsi="仿宋" w:eastAsia="仿宋" w:cs="仿宋"/>
          <w:snapToGrid w:val="0"/>
          <w:color w:val="000000"/>
          <w:spacing w:val="-10"/>
          <w:kern w:val="0"/>
          <w:sz w:val="24"/>
          <w:szCs w:val="24"/>
          <w:lang w:eastAsia="en-US"/>
        </w:rPr>
        <w:t>改单价；</w:t>
      </w:r>
    </w:p>
    <w:p w14:paraId="3AEDBBC1">
      <w:pPr>
        <w:kinsoku w:val="0"/>
        <w:autoSpaceDE w:val="0"/>
        <w:autoSpaceDN w:val="0"/>
        <w:adjustRightInd w:val="0"/>
        <w:snapToGrid w:val="0"/>
        <w:spacing w:line="366" w:lineRule="auto"/>
        <w:jc w:val="left"/>
        <w:textAlignment w:val="baseline"/>
        <w:rPr>
          <w:rFonts w:ascii="Arial" w:hAnsi="Arial" w:eastAsia="Arial" w:cs="Arial"/>
          <w:snapToGrid w:val="0"/>
          <w:color w:val="000000"/>
          <w:kern w:val="0"/>
          <w:sz w:val="21"/>
          <w:szCs w:val="21"/>
          <w:lang w:val="en-US" w:eastAsia="en-US" w:bidi="ar-SA"/>
        </w:rPr>
      </w:pPr>
    </w:p>
    <w:p w14:paraId="2B0708EB">
      <w:pPr>
        <w:widowControl/>
        <w:kinsoku w:val="0"/>
        <w:autoSpaceDE w:val="0"/>
        <w:autoSpaceDN w:val="0"/>
        <w:adjustRightInd w:val="0"/>
        <w:snapToGrid w:val="0"/>
        <w:spacing w:before="79" w:line="221" w:lineRule="auto"/>
        <w:ind w:left="279"/>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（4）总价金额与按单价汇总金额不一致的，以单价</w:t>
      </w:r>
      <w:r>
        <w:rPr>
          <w:rFonts w:ascii="仿宋" w:hAnsi="仿宋" w:eastAsia="仿宋" w:cs="仿宋"/>
          <w:snapToGrid w:val="0"/>
          <w:color w:val="000000"/>
          <w:spacing w:val="6"/>
          <w:kern w:val="0"/>
          <w:sz w:val="24"/>
          <w:szCs w:val="24"/>
          <w:lang w:eastAsia="en-US"/>
        </w:rPr>
        <w:t>金额计算结果为准。</w:t>
      </w:r>
    </w:p>
    <w:p w14:paraId="37378CDF">
      <w:pPr>
        <w:kinsoku w:val="0"/>
        <w:autoSpaceDE w:val="0"/>
        <w:autoSpaceDN w:val="0"/>
        <w:adjustRightInd w:val="0"/>
        <w:snapToGrid w:val="0"/>
        <w:spacing w:line="318" w:lineRule="auto"/>
        <w:jc w:val="left"/>
        <w:textAlignment w:val="baseline"/>
        <w:rPr>
          <w:rFonts w:ascii="Arial" w:hAnsi="Arial" w:eastAsia="Arial" w:cs="Arial"/>
          <w:snapToGrid w:val="0"/>
          <w:color w:val="000000"/>
          <w:kern w:val="0"/>
          <w:sz w:val="21"/>
          <w:szCs w:val="21"/>
          <w:lang w:val="en-US" w:eastAsia="en-US" w:bidi="ar-SA"/>
        </w:rPr>
      </w:pPr>
    </w:p>
    <w:p w14:paraId="64CDC265">
      <w:pPr>
        <w:widowControl/>
        <w:kinsoku w:val="0"/>
        <w:autoSpaceDE w:val="0"/>
        <w:autoSpaceDN w:val="0"/>
        <w:adjustRightInd w:val="0"/>
        <w:snapToGrid w:val="0"/>
        <w:spacing w:before="78" w:line="326" w:lineRule="auto"/>
        <w:ind w:left="30" w:right="206" w:firstLine="296"/>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6"/>
          <w:kern w:val="0"/>
          <w:sz w:val="24"/>
          <w:szCs w:val="24"/>
          <w:lang w:eastAsia="en-US"/>
        </w:rPr>
        <w:t>同时出现两种以上不一致的，按照前款规定的顺序修正。修正后的报价按19.1.1第二款的规定经</w:t>
      </w:r>
      <w:r>
        <w:rPr>
          <w:rFonts w:hint="eastAsia" w:ascii="仿宋" w:hAnsi="仿宋" w:eastAsia="仿宋" w:cs="仿宋"/>
          <w:snapToGrid w:val="0"/>
          <w:color w:val="000000"/>
          <w:spacing w:val="6"/>
          <w:kern w:val="0"/>
          <w:sz w:val="24"/>
          <w:szCs w:val="24"/>
          <w:lang w:eastAsia="zh-CN"/>
        </w:rPr>
        <w:t>供应商</w:t>
      </w:r>
      <w:r>
        <w:rPr>
          <w:rFonts w:ascii="仿宋" w:hAnsi="仿宋" w:eastAsia="仿宋" w:cs="仿宋"/>
          <w:snapToGrid w:val="0"/>
          <w:color w:val="000000"/>
          <w:spacing w:val="6"/>
          <w:kern w:val="0"/>
          <w:sz w:val="24"/>
          <w:szCs w:val="24"/>
          <w:lang w:eastAsia="en-US"/>
        </w:rPr>
        <w:t>确认后产生约束力，</w:t>
      </w:r>
      <w:r>
        <w:rPr>
          <w:rFonts w:hint="eastAsia" w:ascii="仿宋" w:hAnsi="仿宋" w:eastAsia="仿宋" w:cs="仿宋"/>
          <w:snapToGrid w:val="0"/>
          <w:color w:val="000000"/>
          <w:spacing w:val="6"/>
          <w:kern w:val="0"/>
          <w:sz w:val="24"/>
          <w:szCs w:val="24"/>
          <w:lang w:eastAsia="zh-CN"/>
        </w:rPr>
        <w:t>供应商</w:t>
      </w:r>
      <w:r>
        <w:rPr>
          <w:rFonts w:ascii="仿宋" w:hAnsi="仿宋" w:eastAsia="仿宋" w:cs="仿宋"/>
          <w:snapToGrid w:val="0"/>
          <w:color w:val="000000"/>
          <w:spacing w:val="6"/>
          <w:kern w:val="0"/>
          <w:sz w:val="24"/>
          <w:szCs w:val="24"/>
          <w:lang w:eastAsia="en-US"/>
        </w:rPr>
        <w:t>不确认的，其投标无效。</w:t>
      </w:r>
    </w:p>
    <w:p w14:paraId="47CAB146">
      <w:pPr>
        <w:widowControl/>
        <w:kinsoku w:val="0"/>
        <w:autoSpaceDE w:val="0"/>
        <w:autoSpaceDN w:val="0"/>
        <w:adjustRightInd w:val="0"/>
        <w:snapToGrid w:val="0"/>
        <w:spacing w:before="286" w:line="342" w:lineRule="auto"/>
        <w:ind w:left="13" w:firstLine="279"/>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3"/>
          <w:kern w:val="0"/>
          <w:sz w:val="24"/>
          <w:szCs w:val="24"/>
          <w:lang w:eastAsia="en-US"/>
        </w:rPr>
        <w:t>19.2评审过程中，在同等条件下，优先采购具有环境标志、节能、自主创新的产品。</w:t>
      </w:r>
      <w:r>
        <w:rPr>
          <w:rFonts w:ascii="仿宋" w:hAnsi="仿宋" w:eastAsia="仿宋" w:cs="仿宋"/>
          <w:snapToGrid w:val="0"/>
          <w:color w:val="000000"/>
          <w:spacing w:val="10"/>
          <w:kern w:val="0"/>
          <w:sz w:val="24"/>
          <w:szCs w:val="24"/>
          <w:lang w:eastAsia="en-US"/>
        </w:rPr>
        <w:t>（注：环境标志产品是指由财政部、国家环境保护总局颁布的“环</w:t>
      </w:r>
      <w:r>
        <w:rPr>
          <w:rFonts w:ascii="仿宋" w:hAnsi="仿宋" w:eastAsia="仿宋" w:cs="仿宋"/>
          <w:snapToGrid w:val="0"/>
          <w:color w:val="000000"/>
          <w:spacing w:val="9"/>
          <w:kern w:val="0"/>
          <w:sz w:val="24"/>
          <w:szCs w:val="24"/>
          <w:lang w:eastAsia="en-US"/>
        </w:rPr>
        <w:t>境标志产品政府采</w:t>
      </w:r>
      <w:r>
        <w:rPr>
          <w:rFonts w:ascii="仿宋" w:hAnsi="仿宋" w:eastAsia="仿宋" w:cs="仿宋"/>
          <w:snapToGrid w:val="0"/>
          <w:color w:val="000000"/>
          <w:spacing w:val="5"/>
          <w:kern w:val="0"/>
          <w:sz w:val="24"/>
          <w:szCs w:val="24"/>
          <w:lang w:eastAsia="en-US"/>
        </w:rPr>
        <w:t>购清单”中的有效期内的产品；节能产品是指由财政部、国家发展改革委颁布的“节</w:t>
      </w:r>
      <w:r>
        <w:rPr>
          <w:rFonts w:ascii="仿宋" w:hAnsi="仿宋" w:eastAsia="仿宋" w:cs="仿宋"/>
          <w:snapToGrid w:val="0"/>
          <w:color w:val="000000"/>
          <w:kern w:val="0"/>
          <w:sz w:val="24"/>
          <w:szCs w:val="24"/>
          <w:lang w:eastAsia="en-US"/>
        </w:rPr>
        <w:t>能产品政府采购清单”中的有效期内的产品。）</w:t>
      </w:r>
    </w:p>
    <w:p w14:paraId="1B7CE310">
      <w:pPr>
        <w:widowControl/>
        <w:kinsoku w:val="0"/>
        <w:autoSpaceDE w:val="0"/>
        <w:autoSpaceDN w:val="0"/>
        <w:adjustRightInd w:val="0"/>
        <w:snapToGrid w:val="0"/>
        <w:spacing w:before="272" w:line="350" w:lineRule="auto"/>
        <w:ind w:left="12" w:right="230" w:firstLine="258"/>
        <w:jc w:val="both"/>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根据《政府采购促进中小企业发展暂行办法》，属小型、微型企业制造的货</w:t>
      </w:r>
      <w:r>
        <w:rPr>
          <w:rFonts w:ascii="仿宋" w:hAnsi="仿宋" w:eastAsia="仿宋" w:cs="仿宋"/>
          <w:snapToGrid w:val="0"/>
          <w:color w:val="000000"/>
          <w:spacing w:val="4"/>
          <w:kern w:val="0"/>
          <w:sz w:val="24"/>
          <w:szCs w:val="24"/>
          <w:lang w:eastAsia="en-US"/>
        </w:rPr>
        <w:t>物（产</w:t>
      </w:r>
      <w:r>
        <w:rPr>
          <w:rFonts w:ascii="仿宋" w:hAnsi="仿宋" w:eastAsia="仿宋" w:cs="仿宋"/>
          <w:snapToGrid w:val="0"/>
          <w:color w:val="000000"/>
          <w:spacing w:val="5"/>
          <w:kern w:val="0"/>
          <w:sz w:val="24"/>
          <w:szCs w:val="24"/>
          <w:lang w:eastAsia="en-US"/>
        </w:rPr>
        <w:t>品</w:t>
      </w:r>
      <w:r>
        <w:rPr>
          <w:rFonts w:ascii="仿宋" w:hAnsi="仿宋" w:eastAsia="仿宋" w:cs="仿宋"/>
          <w:snapToGrid w:val="0"/>
          <w:color w:val="000000"/>
          <w:spacing w:val="-4"/>
          <w:kern w:val="0"/>
          <w:sz w:val="24"/>
          <w:szCs w:val="24"/>
          <w:lang w:eastAsia="en-US"/>
        </w:rPr>
        <w:t>），</w:t>
      </w:r>
      <w:r>
        <w:rPr>
          <w:rFonts w:hint="eastAsia" w:ascii="仿宋" w:hAnsi="仿宋" w:eastAsia="仿宋" w:cs="仿宋"/>
          <w:snapToGrid w:val="0"/>
          <w:color w:val="000000"/>
          <w:spacing w:val="5"/>
          <w:kern w:val="0"/>
          <w:sz w:val="24"/>
          <w:szCs w:val="24"/>
          <w:lang w:eastAsia="zh-CN"/>
        </w:rPr>
        <w:t>供应商</w:t>
      </w:r>
      <w:r>
        <w:rPr>
          <w:rFonts w:ascii="仿宋" w:hAnsi="仿宋" w:eastAsia="仿宋" w:cs="仿宋"/>
          <w:snapToGrid w:val="0"/>
          <w:color w:val="000000"/>
          <w:spacing w:val="5"/>
          <w:kern w:val="0"/>
          <w:sz w:val="24"/>
          <w:szCs w:val="24"/>
          <w:lang w:eastAsia="en-US"/>
        </w:rPr>
        <w:t>须提供该制造（生产）企业出具的《小型、微型企业声明函》、《从业</w:t>
      </w:r>
      <w:r>
        <w:rPr>
          <w:rFonts w:ascii="仿宋" w:hAnsi="仿宋" w:eastAsia="仿宋" w:cs="仿宋"/>
          <w:snapToGrid w:val="0"/>
          <w:color w:val="000000"/>
          <w:kern w:val="0"/>
          <w:sz w:val="24"/>
          <w:szCs w:val="24"/>
          <w:lang w:eastAsia="en-US"/>
        </w:rPr>
        <w:t>人员声明函》，其划型标准严格按照国家工信</w:t>
      </w:r>
      <w:r>
        <w:rPr>
          <w:rFonts w:ascii="仿宋" w:hAnsi="仿宋" w:eastAsia="仿宋" w:cs="仿宋"/>
          <w:snapToGrid w:val="0"/>
          <w:color w:val="000000"/>
          <w:spacing w:val="-1"/>
          <w:kern w:val="0"/>
          <w:sz w:val="24"/>
          <w:szCs w:val="24"/>
          <w:lang w:eastAsia="en-US"/>
        </w:rPr>
        <w:t>部、国家统计局、国家发改委、财政部</w:t>
      </w:r>
      <w:r>
        <w:rPr>
          <w:rFonts w:ascii="仿宋" w:hAnsi="仿宋" w:eastAsia="仿宋" w:cs="仿宋"/>
          <w:snapToGrid w:val="0"/>
          <w:color w:val="000000"/>
          <w:spacing w:val="10"/>
          <w:kern w:val="0"/>
          <w:sz w:val="24"/>
          <w:szCs w:val="24"/>
          <w:lang w:eastAsia="en-US"/>
        </w:rPr>
        <w:t>出台的《中小企业划型标准规定》（工信部联企业</w:t>
      </w:r>
      <w:r>
        <w:rPr>
          <w:rFonts w:ascii="仿宋" w:hAnsi="仿宋" w:eastAsia="仿宋" w:cs="仿宋"/>
          <w:snapToGrid w:val="0"/>
          <w:color w:val="000000"/>
          <w:spacing w:val="9"/>
          <w:kern w:val="0"/>
          <w:sz w:val="24"/>
          <w:szCs w:val="24"/>
          <w:lang w:eastAsia="en-US"/>
        </w:rPr>
        <w:t>[2011]300号）执行。</w:t>
      </w:r>
      <w:r>
        <w:rPr>
          <w:rFonts w:hint="eastAsia" w:ascii="仿宋" w:hAnsi="仿宋" w:eastAsia="仿宋" w:cs="仿宋"/>
          <w:snapToGrid w:val="0"/>
          <w:color w:val="000000"/>
          <w:spacing w:val="9"/>
          <w:kern w:val="0"/>
          <w:sz w:val="24"/>
          <w:szCs w:val="24"/>
          <w:lang w:eastAsia="zh-CN"/>
        </w:rPr>
        <w:t>供应商</w:t>
      </w:r>
      <w:r>
        <w:rPr>
          <w:rFonts w:ascii="仿宋" w:hAnsi="仿宋" w:eastAsia="仿宋" w:cs="仿宋"/>
          <w:snapToGrid w:val="0"/>
          <w:color w:val="000000"/>
          <w:spacing w:val="9"/>
          <w:kern w:val="0"/>
          <w:sz w:val="24"/>
          <w:szCs w:val="24"/>
          <w:lang w:eastAsia="en-US"/>
        </w:rPr>
        <w:t>提供</w:t>
      </w:r>
      <w:r>
        <w:rPr>
          <w:rFonts w:ascii="仿宋" w:hAnsi="仿宋" w:eastAsia="仿宋" w:cs="仿宋"/>
          <w:snapToGrid w:val="0"/>
          <w:color w:val="000000"/>
          <w:spacing w:val="5"/>
          <w:kern w:val="0"/>
          <w:sz w:val="24"/>
          <w:szCs w:val="24"/>
          <w:lang w:eastAsia="en-US"/>
        </w:rPr>
        <w:t>的《小型、微型企业声明函》、《从业人员声</w:t>
      </w:r>
      <w:r>
        <w:rPr>
          <w:rFonts w:ascii="仿宋" w:hAnsi="仿宋" w:eastAsia="仿宋" w:cs="仿宋"/>
          <w:snapToGrid w:val="0"/>
          <w:color w:val="000000"/>
          <w:spacing w:val="4"/>
          <w:kern w:val="0"/>
          <w:sz w:val="24"/>
          <w:szCs w:val="24"/>
          <w:lang w:eastAsia="en-US"/>
        </w:rPr>
        <w:t>明函》资料必须真实，否则，按照有关</w:t>
      </w:r>
      <w:r>
        <w:rPr>
          <w:rFonts w:ascii="仿宋" w:hAnsi="仿宋" w:eastAsia="仿宋" w:cs="仿宋"/>
          <w:snapToGrid w:val="0"/>
          <w:color w:val="000000"/>
          <w:kern w:val="0"/>
          <w:sz w:val="24"/>
          <w:szCs w:val="24"/>
          <w:lang w:eastAsia="en-US"/>
        </w:rPr>
        <w:t>规定予以处理。</w:t>
      </w:r>
    </w:p>
    <w:p w14:paraId="4BE5E505">
      <w:pPr>
        <w:spacing w:line="350" w:lineRule="auto"/>
        <w:rPr>
          <w:rFonts w:ascii="仿宋" w:hAnsi="仿宋" w:eastAsia="仿宋" w:cs="仿宋"/>
          <w:sz w:val="24"/>
          <w:szCs w:val="24"/>
        </w:rPr>
        <w:sectPr>
          <w:headerReference r:id="rId26" w:type="default"/>
          <w:footerReference r:id="rId27" w:type="default"/>
          <w:pgSz w:w="11906" w:h="16840"/>
          <w:pgMar w:top="1320" w:right="700" w:bottom="1209" w:left="1785" w:header="838" w:footer="1040" w:gutter="0"/>
          <w:pgBorders>
            <w:top w:val="none" w:sz="0" w:space="0"/>
            <w:left w:val="none" w:sz="0" w:space="0"/>
            <w:bottom w:val="none" w:sz="0" w:space="0"/>
            <w:right w:val="none" w:sz="0" w:space="0"/>
          </w:pgBorders>
          <w:pgNumType w:fmt="numberInDash"/>
          <w:cols w:space="720" w:num="1"/>
        </w:sectPr>
      </w:pPr>
    </w:p>
    <w:p w14:paraId="4EAF9178">
      <w:pPr>
        <w:widowControl/>
        <w:kinsoku w:val="0"/>
        <w:autoSpaceDE w:val="0"/>
        <w:autoSpaceDN w:val="0"/>
        <w:adjustRightInd w:val="0"/>
        <w:snapToGrid w:val="0"/>
        <w:spacing w:before="70" w:line="348" w:lineRule="auto"/>
        <w:ind w:left="13" w:right="179" w:firstLine="257"/>
        <w:jc w:val="both"/>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2"/>
          <w:kern w:val="0"/>
          <w:sz w:val="24"/>
          <w:szCs w:val="24"/>
          <w:lang w:eastAsia="en-US"/>
        </w:rPr>
        <w:t>根据财政部、民政部、中国残疾人联合会出台的《关于促进残疾人就业政府采购政</w:t>
      </w:r>
      <w:r>
        <w:rPr>
          <w:rFonts w:ascii="仿宋" w:hAnsi="仿宋" w:eastAsia="仿宋" w:cs="仿宋"/>
          <w:snapToGrid w:val="0"/>
          <w:color w:val="000000"/>
          <w:spacing w:val="8"/>
          <w:kern w:val="0"/>
          <w:sz w:val="24"/>
          <w:szCs w:val="24"/>
          <w:lang w:eastAsia="en-US"/>
        </w:rPr>
        <w:t>策的通知》（财库[2017]141号</w:t>
      </w:r>
      <w:r>
        <w:rPr>
          <w:rFonts w:ascii="仿宋" w:hAnsi="仿宋" w:eastAsia="仿宋" w:cs="仿宋"/>
          <w:snapToGrid w:val="0"/>
          <w:color w:val="000000"/>
          <w:spacing w:val="-7"/>
          <w:kern w:val="0"/>
          <w:sz w:val="24"/>
          <w:szCs w:val="24"/>
          <w:lang w:eastAsia="en-US"/>
        </w:rPr>
        <w:t>），</w:t>
      </w:r>
      <w:r>
        <w:rPr>
          <w:rFonts w:ascii="仿宋" w:hAnsi="仿宋" w:eastAsia="仿宋" w:cs="仿宋"/>
          <w:snapToGrid w:val="0"/>
          <w:color w:val="000000"/>
          <w:spacing w:val="8"/>
          <w:kern w:val="0"/>
          <w:sz w:val="24"/>
          <w:szCs w:val="24"/>
          <w:lang w:eastAsia="en-US"/>
        </w:rPr>
        <w:t>属残疾人福利性单位的，</w:t>
      </w:r>
      <w:r>
        <w:rPr>
          <w:rFonts w:hint="eastAsia" w:ascii="仿宋" w:hAnsi="仿宋" w:eastAsia="仿宋" w:cs="仿宋"/>
          <w:snapToGrid w:val="0"/>
          <w:color w:val="000000"/>
          <w:spacing w:val="8"/>
          <w:kern w:val="0"/>
          <w:sz w:val="24"/>
          <w:szCs w:val="24"/>
          <w:lang w:eastAsia="zh-CN"/>
        </w:rPr>
        <w:t>供应商</w:t>
      </w:r>
      <w:r>
        <w:rPr>
          <w:rFonts w:ascii="仿宋" w:hAnsi="仿宋" w:eastAsia="仿宋" w:cs="仿宋"/>
          <w:snapToGrid w:val="0"/>
          <w:color w:val="000000"/>
          <w:spacing w:val="8"/>
          <w:kern w:val="0"/>
          <w:sz w:val="24"/>
          <w:szCs w:val="24"/>
          <w:lang w:eastAsia="en-US"/>
        </w:rPr>
        <w:t>须提供《残疾人</w:t>
      </w:r>
      <w:r>
        <w:rPr>
          <w:rFonts w:ascii="仿宋" w:hAnsi="仿宋" w:eastAsia="仿宋" w:cs="仿宋"/>
          <w:snapToGrid w:val="0"/>
          <w:color w:val="000000"/>
          <w:spacing w:val="6"/>
          <w:kern w:val="0"/>
          <w:sz w:val="24"/>
          <w:szCs w:val="24"/>
          <w:lang w:eastAsia="en-US"/>
        </w:rPr>
        <w:t>福利性单位声明函》（详见附件18</w:t>
      </w:r>
      <w:r>
        <w:rPr>
          <w:rFonts w:ascii="仿宋" w:hAnsi="仿宋" w:eastAsia="仿宋" w:cs="仿宋"/>
          <w:snapToGrid w:val="0"/>
          <w:color w:val="000000"/>
          <w:spacing w:val="-6"/>
          <w:kern w:val="0"/>
          <w:sz w:val="24"/>
          <w:szCs w:val="24"/>
          <w:lang w:eastAsia="en-US"/>
        </w:rPr>
        <w:t>），</w:t>
      </w:r>
      <w:r>
        <w:rPr>
          <w:rFonts w:ascii="仿宋" w:hAnsi="仿宋" w:eastAsia="仿宋" w:cs="仿宋"/>
          <w:snapToGrid w:val="0"/>
          <w:color w:val="000000"/>
          <w:spacing w:val="6"/>
          <w:kern w:val="0"/>
          <w:sz w:val="24"/>
          <w:szCs w:val="24"/>
          <w:lang w:eastAsia="en-US"/>
        </w:rPr>
        <w:t>并由</w:t>
      </w:r>
      <w:r>
        <w:rPr>
          <w:rFonts w:hint="eastAsia" w:ascii="仿宋" w:hAnsi="仿宋" w:eastAsia="仿宋" w:cs="仿宋"/>
          <w:snapToGrid w:val="0"/>
          <w:color w:val="000000"/>
          <w:spacing w:val="6"/>
          <w:kern w:val="0"/>
          <w:sz w:val="24"/>
          <w:szCs w:val="24"/>
          <w:lang w:eastAsia="zh-CN"/>
        </w:rPr>
        <w:t>供应商</w:t>
      </w:r>
      <w:r>
        <w:rPr>
          <w:rFonts w:ascii="仿宋" w:hAnsi="仿宋" w:eastAsia="仿宋" w:cs="仿宋"/>
          <w:snapToGrid w:val="0"/>
          <w:color w:val="000000"/>
          <w:spacing w:val="5"/>
          <w:kern w:val="0"/>
          <w:sz w:val="24"/>
          <w:szCs w:val="24"/>
          <w:lang w:eastAsia="en-US"/>
        </w:rPr>
        <w:t>加盖公章，残疾人福利性单位视同</w:t>
      </w:r>
      <w:r>
        <w:rPr>
          <w:rFonts w:ascii="仿宋" w:hAnsi="仿宋" w:eastAsia="仿宋" w:cs="仿宋"/>
          <w:snapToGrid w:val="0"/>
          <w:color w:val="000000"/>
          <w:spacing w:val="8"/>
          <w:kern w:val="0"/>
          <w:sz w:val="24"/>
          <w:szCs w:val="24"/>
          <w:lang w:eastAsia="en-US"/>
        </w:rPr>
        <w:t>小型、微型企业，享受预留份额、评标中价格扣除等促进中小企业发展的政府采</w:t>
      </w:r>
      <w:r>
        <w:rPr>
          <w:rFonts w:ascii="仿宋" w:hAnsi="仿宋" w:eastAsia="仿宋" w:cs="仿宋"/>
          <w:snapToGrid w:val="0"/>
          <w:color w:val="000000"/>
          <w:spacing w:val="7"/>
          <w:kern w:val="0"/>
          <w:sz w:val="24"/>
          <w:szCs w:val="24"/>
          <w:lang w:eastAsia="en-US"/>
        </w:rPr>
        <w:t>购政</w:t>
      </w:r>
      <w:r>
        <w:rPr>
          <w:rFonts w:ascii="仿宋" w:hAnsi="仿宋" w:eastAsia="仿宋" w:cs="仿宋"/>
          <w:snapToGrid w:val="0"/>
          <w:color w:val="000000"/>
          <w:spacing w:val="5"/>
          <w:kern w:val="0"/>
          <w:sz w:val="24"/>
          <w:szCs w:val="24"/>
          <w:lang w:eastAsia="en-US"/>
        </w:rPr>
        <w:t>策。向残疾人福利性单位采购的金额，计入面向中</w:t>
      </w:r>
      <w:r>
        <w:rPr>
          <w:rFonts w:ascii="仿宋" w:hAnsi="仿宋" w:eastAsia="仿宋" w:cs="仿宋"/>
          <w:snapToGrid w:val="0"/>
          <w:color w:val="000000"/>
          <w:spacing w:val="4"/>
          <w:kern w:val="0"/>
          <w:sz w:val="24"/>
          <w:szCs w:val="24"/>
          <w:lang w:eastAsia="en-US"/>
        </w:rPr>
        <w:t>小企业采购的统计数据。</w:t>
      </w:r>
      <w:r>
        <w:rPr>
          <w:rFonts w:hint="eastAsia" w:ascii="仿宋" w:hAnsi="仿宋" w:eastAsia="仿宋" w:cs="仿宋"/>
          <w:snapToGrid w:val="0"/>
          <w:color w:val="000000"/>
          <w:spacing w:val="4"/>
          <w:kern w:val="0"/>
          <w:sz w:val="24"/>
          <w:szCs w:val="24"/>
          <w:lang w:eastAsia="zh-CN"/>
        </w:rPr>
        <w:t>供应商</w:t>
      </w:r>
      <w:r>
        <w:rPr>
          <w:rFonts w:ascii="仿宋" w:hAnsi="仿宋" w:eastAsia="仿宋" w:cs="仿宋"/>
          <w:snapToGrid w:val="0"/>
          <w:color w:val="000000"/>
          <w:spacing w:val="4"/>
          <w:kern w:val="0"/>
          <w:sz w:val="24"/>
          <w:szCs w:val="24"/>
          <w:lang w:eastAsia="en-US"/>
        </w:rPr>
        <w:t>提</w:t>
      </w:r>
      <w:r>
        <w:rPr>
          <w:rFonts w:ascii="仿宋" w:hAnsi="仿宋" w:eastAsia="仿宋" w:cs="仿宋"/>
          <w:snapToGrid w:val="0"/>
          <w:color w:val="000000"/>
          <w:spacing w:val="7"/>
          <w:kern w:val="0"/>
          <w:sz w:val="24"/>
          <w:szCs w:val="24"/>
          <w:lang w:eastAsia="en-US"/>
        </w:rPr>
        <w:t>供的《残疾人福利性单位声明函》资料必须真实，否则，按照有关规定予以处理。</w:t>
      </w:r>
    </w:p>
    <w:p w14:paraId="2C7E4D2E">
      <w:pPr>
        <w:widowControl/>
        <w:kinsoku w:val="0"/>
        <w:autoSpaceDE w:val="0"/>
        <w:autoSpaceDN w:val="0"/>
        <w:adjustRightInd w:val="0"/>
        <w:snapToGrid w:val="0"/>
        <w:spacing w:before="278" w:line="339" w:lineRule="auto"/>
        <w:ind w:left="13" w:right="168" w:firstLine="279"/>
        <w:jc w:val="both"/>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19.3在评审过程中，评标委员会成员对需要共同认定的事项存在争议的，应当按照</w:t>
      </w:r>
      <w:r>
        <w:rPr>
          <w:rFonts w:ascii="仿宋" w:hAnsi="仿宋" w:eastAsia="仿宋" w:cs="仿宋"/>
          <w:snapToGrid w:val="0"/>
          <w:color w:val="000000"/>
          <w:spacing w:val="8"/>
          <w:kern w:val="0"/>
          <w:sz w:val="24"/>
          <w:szCs w:val="24"/>
          <w:lang w:eastAsia="en-US"/>
        </w:rPr>
        <w:t>少数服从多数的原则作出结论。持不同意见的评标委员会成员应当在评标报告上签署</w:t>
      </w:r>
      <w:r>
        <w:rPr>
          <w:rFonts w:ascii="仿宋" w:hAnsi="仿宋" w:eastAsia="仿宋" w:cs="仿宋"/>
          <w:snapToGrid w:val="0"/>
          <w:color w:val="000000"/>
          <w:spacing w:val="5"/>
          <w:kern w:val="0"/>
          <w:sz w:val="24"/>
          <w:szCs w:val="24"/>
          <w:lang w:eastAsia="en-US"/>
        </w:rPr>
        <w:t>不同意见及理由，否则视为同意评标报告。</w:t>
      </w:r>
    </w:p>
    <w:p w14:paraId="50FC8E06">
      <w:pPr>
        <w:widowControl/>
        <w:kinsoku w:val="0"/>
        <w:autoSpaceDE w:val="0"/>
        <w:autoSpaceDN w:val="0"/>
        <w:adjustRightInd w:val="0"/>
        <w:snapToGrid w:val="0"/>
        <w:spacing w:before="272" w:line="326" w:lineRule="auto"/>
        <w:ind w:left="12" w:right="175" w:firstLine="277"/>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19.4评标委员会应当按照招标文件中规定的评标方法和标准，对符合性审查合格的</w:t>
      </w:r>
      <w:r>
        <w:rPr>
          <w:rFonts w:hint="eastAsia" w:ascii="仿宋" w:hAnsi="仿宋" w:eastAsia="仿宋" w:cs="仿宋"/>
          <w:snapToGrid w:val="0"/>
          <w:color w:val="000000"/>
          <w:spacing w:val="5"/>
          <w:kern w:val="0"/>
          <w:sz w:val="24"/>
          <w:szCs w:val="24"/>
          <w:lang w:eastAsia="zh-CN"/>
        </w:rPr>
        <w:t>响应文件</w:t>
      </w:r>
      <w:r>
        <w:rPr>
          <w:rFonts w:ascii="仿宋" w:hAnsi="仿宋" w:eastAsia="仿宋" w:cs="仿宋"/>
          <w:snapToGrid w:val="0"/>
          <w:color w:val="000000"/>
          <w:spacing w:val="5"/>
          <w:kern w:val="0"/>
          <w:sz w:val="24"/>
          <w:szCs w:val="24"/>
          <w:lang w:eastAsia="en-US"/>
        </w:rPr>
        <w:t>进行商务和技术评估，综合比较与评价。</w:t>
      </w:r>
    </w:p>
    <w:p w14:paraId="51C9F8D9">
      <w:pPr>
        <w:widowControl/>
        <w:kinsoku w:val="0"/>
        <w:autoSpaceDE w:val="0"/>
        <w:autoSpaceDN w:val="0"/>
        <w:adjustRightInd w:val="0"/>
        <w:snapToGrid w:val="0"/>
        <w:spacing w:before="284" w:line="342" w:lineRule="auto"/>
        <w:ind w:left="21" w:right="168" w:firstLine="270"/>
        <w:jc w:val="both"/>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19.5评标委员会认为</w:t>
      </w:r>
      <w:r>
        <w:rPr>
          <w:rFonts w:hint="eastAsia" w:ascii="仿宋" w:hAnsi="仿宋" w:eastAsia="仿宋" w:cs="仿宋"/>
          <w:snapToGrid w:val="0"/>
          <w:color w:val="000000"/>
          <w:spacing w:val="7"/>
          <w:kern w:val="0"/>
          <w:sz w:val="24"/>
          <w:szCs w:val="24"/>
          <w:lang w:eastAsia="zh-CN"/>
        </w:rPr>
        <w:t>供应商</w:t>
      </w:r>
      <w:r>
        <w:rPr>
          <w:rFonts w:ascii="仿宋" w:hAnsi="仿宋" w:eastAsia="仿宋" w:cs="仿宋"/>
          <w:snapToGrid w:val="0"/>
          <w:color w:val="000000"/>
          <w:spacing w:val="7"/>
          <w:kern w:val="0"/>
          <w:sz w:val="24"/>
          <w:szCs w:val="24"/>
          <w:lang w:eastAsia="en-US"/>
        </w:rPr>
        <w:t>的报价明显低于其他通过符合性审查</w:t>
      </w:r>
      <w:r>
        <w:rPr>
          <w:rFonts w:hint="eastAsia" w:ascii="仿宋" w:hAnsi="仿宋" w:eastAsia="仿宋" w:cs="仿宋"/>
          <w:snapToGrid w:val="0"/>
          <w:color w:val="000000"/>
          <w:spacing w:val="7"/>
          <w:kern w:val="0"/>
          <w:sz w:val="24"/>
          <w:szCs w:val="24"/>
          <w:lang w:eastAsia="zh-CN"/>
        </w:rPr>
        <w:t>供应商</w:t>
      </w:r>
      <w:r>
        <w:rPr>
          <w:rFonts w:ascii="仿宋" w:hAnsi="仿宋" w:eastAsia="仿宋" w:cs="仿宋"/>
          <w:snapToGrid w:val="0"/>
          <w:color w:val="000000"/>
          <w:spacing w:val="7"/>
          <w:kern w:val="0"/>
          <w:sz w:val="24"/>
          <w:szCs w:val="24"/>
          <w:lang w:eastAsia="en-US"/>
        </w:rPr>
        <w:t>的报价，有</w:t>
      </w:r>
      <w:r>
        <w:rPr>
          <w:rFonts w:ascii="仿宋" w:hAnsi="仿宋" w:eastAsia="仿宋" w:cs="仿宋"/>
          <w:snapToGrid w:val="0"/>
          <w:color w:val="000000"/>
          <w:spacing w:val="8"/>
          <w:kern w:val="0"/>
          <w:sz w:val="24"/>
          <w:szCs w:val="24"/>
          <w:lang w:eastAsia="en-US"/>
        </w:rPr>
        <w:t>可能影响产品质量或者不能诚信履约的，应当要求其在评标现场合理的时间内提供书面说明，必要时提交相关证明材料；</w:t>
      </w:r>
      <w:r>
        <w:rPr>
          <w:rFonts w:hint="eastAsia" w:ascii="仿宋" w:hAnsi="仿宋" w:eastAsia="仿宋" w:cs="仿宋"/>
          <w:snapToGrid w:val="0"/>
          <w:color w:val="000000"/>
          <w:spacing w:val="8"/>
          <w:kern w:val="0"/>
          <w:sz w:val="24"/>
          <w:szCs w:val="24"/>
          <w:lang w:eastAsia="zh-CN"/>
        </w:rPr>
        <w:t>供应商</w:t>
      </w:r>
      <w:r>
        <w:rPr>
          <w:rFonts w:ascii="仿宋" w:hAnsi="仿宋" w:eastAsia="仿宋" w:cs="仿宋"/>
          <w:snapToGrid w:val="0"/>
          <w:color w:val="000000"/>
          <w:spacing w:val="8"/>
          <w:kern w:val="0"/>
          <w:sz w:val="24"/>
          <w:szCs w:val="24"/>
          <w:lang w:eastAsia="en-US"/>
        </w:rPr>
        <w:t>不能证明其报价合理性的，评标委员会应</w:t>
      </w:r>
      <w:r>
        <w:rPr>
          <w:rFonts w:ascii="仿宋" w:hAnsi="仿宋" w:eastAsia="仿宋" w:cs="仿宋"/>
          <w:snapToGrid w:val="0"/>
          <w:color w:val="000000"/>
          <w:spacing w:val="2"/>
          <w:kern w:val="0"/>
          <w:sz w:val="24"/>
          <w:szCs w:val="24"/>
          <w:lang w:eastAsia="en-US"/>
        </w:rPr>
        <w:t>当将其作为无效投标处理。</w:t>
      </w:r>
    </w:p>
    <w:p w14:paraId="6B9DC9D4">
      <w:pPr>
        <w:widowControl/>
        <w:kinsoku w:val="0"/>
        <w:autoSpaceDE w:val="0"/>
        <w:autoSpaceDN w:val="0"/>
        <w:adjustRightInd w:val="0"/>
        <w:snapToGrid w:val="0"/>
        <w:spacing w:before="282" w:line="343" w:lineRule="auto"/>
        <w:ind w:left="12" w:firstLine="277"/>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0"/>
          <w:kern w:val="0"/>
          <w:sz w:val="24"/>
          <w:szCs w:val="24"/>
          <w:lang w:eastAsia="en-US"/>
        </w:rPr>
        <w:t>19.6采用最低评标价法的采购项目，提供相同品牌产品的不同</w:t>
      </w:r>
      <w:r>
        <w:rPr>
          <w:rFonts w:hint="eastAsia" w:ascii="仿宋" w:hAnsi="仿宋" w:eastAsia="仿宋" w:cs="仿宋"/>
          <w:snapToGrid w:val="0"/>
          <w:color w:val="000000"/>
          <w:spacing w:val="10"/>
          <w:kern w:val="0"/>
          <w:sz w:val="24"/>
          <w:szCs w:val="24"/>
          <w:lang w:eastAsia="zh-CN"/>
        </w:rPr>
        <w:t>供应商</w:t>
      </w:r>
      <w:r>
        <w:rPr>
          <w:rFonts w:ascii="仿宋" w:hAnsi="仿宋" w:eastAsia="仿宋" w:cs="仿宋"/>
          <w:snapToGrid w:val="0"/>
          <w:color w:val="000000"/>
          <w:spacing w:val="10"/>
          <w:kern w:val="0"/>
          <w:sz w:val="24"/>
          <w:szCs w:val="24"/>
          <w:lang w:eastAsia="en-US"/>
        </w:rPr>
        <w:t>参加同一合同</w:t>
      </w:r>
      <w:r>
        <w:rPr>
          <w:rFonts w:ascii="仿宋" w:hAnsi="仿宋" w:eastAsia="仿宋" w:cs="仿宋"/>
          <w:snapToGrid w:val="0"/>
          <w:color w:val="000000"/>
          <w:spacing w:val="6"/>
          <w:kern w:val="0"/>
          <w:sz w:val="24"/>
          <w:szCs w:val="24"/>
          <w:lang w:eastAsia="en-US"/>
        </w:rPr>
        <w:t>项下投标的，以其中通过资格审查、符合性审查且报价最低的参加评标；报价相同的，</w:t>
      </w:r>
      <w:r>
        <w:rPr>
          <w:rFonts w:ascii="仿宋" w:hAnsi="仿宋" w:eastAsia="仿宋" w:cs="仿宋"/>
          <w:snapToGrid w:val="0"/>
          <w:color w:val="000000"/>
          <w:spacing w:val="13"/>
          <w:kern w:val="0"/>
          <w:sz w:val="24"/>
          <w:szCs w:val="24"/>
          <w:lang w:eastAsia="en-US"/>
        </w:rPr>
        <w:t>由采购人或者采购人委托评标委员会按照招标文件规定的方式确定一个参加评标的</w:t>
      </w:r>
      <w:r>
        <w:rPr>
          <w:rFonts w:hint="eastAsia" w:ascii="仿宋" w:hAnsi="仿宋" w:eastAsia="仿宋" w:cs="仿宋"/>
          <w:snapToGrid w:val="0"/>
          <w:color w:val="000000"/>
          <w:spacing w:val="13"/>
          <w:kern w:val="0"/>
          <w:sz w:val="24"/>
          <w:szCs w:val="24"/>
          <w:lang w:eastAsia="zh-CN"/>
        </w:rPr>
        <w:t>供应商</w:t>
      </w:r>
      <w:r>
        <w:rPr>
          <w:rFonts w:ascii="仿宋" w:hAnsi="仿宋" w:eastAsia="仿宋" w:cs="仿宋"/>
          <w:snapToGrid w:val="0"/>
          <w:color w:val="000000"/>
          <w:spacing w:val="7"/>
          <w:kern w:val="0"/>
          <w:sz w:val="24"/>
          <w:szCs w:val="24"/>
          <w:lang w:eastAsia="en-US"/>
        </w:rPr>
        <w:t>，招标文件未规定的采取随机抽取方式确定，其</w:t>
      </w:r>
      <w:r>
        <w:rPr>
          <w:rFonts w:ascii="仿宋" w:hAnsi="仿宋" w:eastAsia="仿宋" w:cs="仿宋"/>
          <w:snapToGrid w:val="0"/>
          <w:color w:val="000000"/>
          <w:spacing w:val="6"/>
          <w:kern w:val="0"/>
          <w:sz w:val="24"/>
          <w:szCs w:val="24"/>
          <w:lang w:eastAsia="en-US"/>
        </w:rPr>
        <w:t>他投标无效。</w:t>
      </w:r>
    </w:p>
    <w:p w14:paraId="5101FE88">
      <w:pPr>
        <w:widowControl/>
        <w:kinsoku w:val="0"/>
        <w:autoSpaceDE w:val="0"/>
        <w:autoSpaceDN w:val="0"/>
        <w:adjustRightInd w:val="0"/>
        <w:snapToGrid w:val="0"/>
        <w:spacing w:before="276" w:line="350" w:lineRule="auto"/>
        <w:ind w:left="12" w:right="187" w:firstLine="258"/>
        <w:jc w:val="both"/>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8"/>
          <w:kern w:val="0"/>
          <w:sz w:val="24"/>
          <w:szCs w:val="24"/>
          <w:lang w:eastAsia="en-US"/>
        </w:rPr>
        <w:t>使用综合评分法的采购项目，提供相同品牌产品且</w:t>
      </w:r>
      <w:r>
        <w:rPr>
          <w:rFonts w:ascii="仿宋" w:hAnsi="仿宋" w:eastAsia="仿宋" w:cs="仿宋"/>
          <w:snapToGrid w:val="0"/>
          <w:color w:val="000000"/>
          <w:spacing w:val="7"/>
          <w:kern w:val="0"/>
          <w:sz w:val="24"/>
          <w:szCs w:val="24"/>
          <w:lang w:eastAsia="en-US"/>
        </w:rPr>
        <w:t>通过资格审查、符合性审查的不</w:t>
      </w:r>
      <w:r>
        <w:rPr>
          <w:rFonts w:ascii="仿宋" w:hAnsi="仿宋" w:eastAsia="仿宋" w:cs="仿宋"/>
          <w:snapToGrid w:val="0"/>
          <w:color w:val="000000"/>
          <w:spacing w:val="8"/>
          <w:kern w:val="0"/>
          <w:sz w:val="24"/>
          <w:szCs w:val="24"/>
          <w:lang w:eastAsia="en-US"/>
        </w:rPr>
        <w:t>同</w:t>
      </w:r>
      <w:r>
        <w:rPr>
          <w:rFonts w:hint="eastAsia" w:ascii="仿宋" w:hAnsi="仿宋" w:eastAsia="仿宋" w:cs="仿宋"/>
          <w:snapToGrid w:val="0"/>
          <w:color w:val="000000"/>
          <w:spacing w:val="8"/>
          <w:kern w:val="0"/>
          <w:sz w:val="24"/>
          <w:szCs w:val="24"/>
          <w:lang w:eastAsia="zh-CN"/>
        </w:rPr>
        <w:t>供应商</w:t>
      </w:r>
      <w:r>
        <w:rPr>
          <w:rFonts w:ascii="仿宋" w:hAnsi="仿宋" w:eastAsia="仿宋" w:cs="仿宋"/>
          <w:snapToGrid w:val="0"/>
          <w:color w:val="000000"/>
          <w:spacing w:val="8"/>
          <w:kern w:val="0"/>
          <w:sz w:val="24"/>
          <w:szCs w:val="24"/>
          <w:lang w:eastAsia="en-US"/>
        </w:rPr>
        <w:t>参加同一合同项下投标的，按一家</w:t>
      </w:r>
      <w:r>
        <w:rPr>
          <w:rFonts w:hint="eastAsia" w:ascii="仿宋" w:hAnsi="仿宋" w:eastAsia="仿宋" w:cs="仿宋"/>
          <w:snapToGrid w:val="0"/>
          <w:color w:val="000000"/>
          <w:spacing w:val="8"/>
          <w:kern w:val="0"/>
          <w:sz w:val="24"/>
          <w:szCs w:val="24"/>
          <w:lang w:eastAsia="zh-CN"/>
        </w:rPr>
        <w:t>供应商</w:t>
      </w:r>
      <w:r>
        <w:rPr>
          <w:rFonts w:ascii="仿宋" w:hAnsi="仿宋" w:eastAsia="仿宋" w:cs="仿宋"/>
          <w:snapToGrid w:val="0"/>
          <w:color w:val="000000"/>
          <w:spacing w:val="8"/>
          <w:kern w:val="0"/>
          <w:sz w:val="24"/>
          <w:szCs w:val="24"/>
          <w:lang w:eastAsia="en-US"/>
        </w:rPr>
        <w:t>计算，评审后得分最高的同</w:t>
      </w:r>
      <w:r>
        <w:rPr>
          <w:rFonts w:ascii="仿宋" w:hAnsi="仿宋" w:eastAsia="仿宋" w:cs="仿宋"/>
          <w:snapToGrid w:val="0"/>
          <w:color w:val="000000"/>
          <w:spacing w:val="7"/>
          <w:kern w:val="0"/>
          <w:sz w:val="24"/>
          <w:szCs w:val="24"/>
          <w:lang w:eastAsia="en-US"/>
        </w:rPr>
        <w:t>品牌</w:t>
      </w:r>
      <w:r>
        <w:rPr>
          <w:rFonts w:hint="eastAsia" w:ascii="仿宋" w:hAnsi="仿宋" w:eastAsia="仿宋" w:cs="仿宋"/>
          <w:snapToGrid w:val="0"/>
          <w:color w:val="000000"/>
          <w:spacing w:val="7"/>
          <w:kern w:val="0"/>
          <w:sz w:val="24"/>
          <w:szCs w:val="24"/>
          <w:lang w:eastAsia="zh-CN"/>
        </w:rPr>
        <w:t>供应商</w:t>
      </w:r>
      <w:r>
        <w:rPr>
          <w:rFonts w:ascii="仿宋" w:hAnsi="仿宋" w:eastAsia="仿宋" w:cs="仿宋"/>
          <w:snapToGrid w:val="0"/>
          <w:color w:val="000000"/>
          <w:spacing w:val="5"/>
          <w:kern w:val="0"/>
          <w:sz w:val="24"/>
          <w:szCs w:val="24"/>
          <w:lang w:eastAsia="en-US"/>
        </w:rPr>
        <w:t>获得中标人推荐资格；评审得分相同的，</w:t>
      </w:r>
      <w:r>
        <w:rPr>
          <w:rFonts w:ascii="仿宋" w:hAnsi="仿宋" w:eastAsia="仿宋" w:cs="仿宋"/>
          <w:snapToGrid w:val="0"/>
          <w:color w:val="000000"/>
          <w:spacing w:val="4"/>
          <w:kern w:val="0"/>
          <w:sz w:val="24"/>
          <w:szCs w:val="24"/>
          <w:lang w:eastAsia="en-US"/>
        </w:rPr>
        <w:t>由采购人或者采购人委托评标委员会按</w:t>
      </w:r>
      <w:r>
        <w:rPr>
          <w:rFonts w:ascii="仿宋" w:hAnsi="仿宋" w:eastAsia="仿宋" w:cs="仿宋"/>
          <w:snapToGrid w:val="0"/>
          <w:color w:val="000000"/>
          <w:spacing w:val="8"/>
          <w:kern w:val="0"/>
          <w:sz w:val="24"/>
          <w:szCs w:val="24"/>
          <w:lang w:eastAsia="en-US"/>
        </w:rPr>
        <w:t>照招标文件规定的方式确定一个</w:t>
      </w:r>
      <w:r>
        <w:rPr>
          <w:rFonts w:hint="eastAsia" w:ascii="仿宋" w:hAnsi="仿宋" w:eastAsia="仿宋" w:cs="仿宋"/>
          <w:snapToGrid w:val="0"/>
          <w:color w:val="000000"/>
          <w:spacing w:val="8"/>
          <w:kern w:val="0"/>
          <w:sz w:val="24"/>
          <w:szCs w:val="24"/>
          <w:lang w:eastAsia="zh-CN"/>
        </w:rPr>
        <w:t>供应商</w:t>
      </w:r>
      <w:r>
        <w:rPr>
          <w:rFonts w:ascii="仿宋" w:hAnsi="仿宋" w:eastAsia="仿宋" w:cs="仿宋"/>
          <w:snapToGrid w:val="0"/>
          <w:color w:val="000000"/>
          <w:spacing w:val="8"/>
          <w:kern w:val="0"/>
          <w:sz w:val="24"/>
          <w:szCs w:val="24"/>
          <w:lang w:eastAsia="en-US"/>
        </w:rPr>
        <w:t>获得中标人推荐资格，招标文件未规定</w:t>
      </w:r>
      <w:r>
        <w:rPr>
          <w:rFonts w:ascii="仿宋" w:hAnsi="仿宋" w:eastAsia="仿宋" w:cs="仿宋"/>
          <w:snapToGrid w:val="0"/>
          <w:color w:val="000000"/>
          <w:spacing w:val="7"/>
          <w:kern w:val="0"/>
          <w:sz w:val="24"/>
          <w:szCs w:val="24"/>
          <w:lang w:eastAsia="en-US"/>
        </w:rPr>
        <w:t>的采取</w:t>
      </w:r>
      <w:r>
        <w:rPr>
          <w:rFonts w:ascii="仿宋" w:hAnsi="仿宋" w:eastAsia="仿宋" w:cs="仿宋"/>
          <w:snapToGrid w:val="0"/>
          <w:color w:val="000000"/>
          <w:spacing w:val="8"/>
          <w:kern w:val="0"/>
          <w:sz w:val="24"/>
          <w:szCs w:val="24"/>
          <w:lang w:eastAsia="en-US"/>
        </w:rPr>
        <w:t>随机抽取方式确定，其他同品牌</w:t>
      </w:r>
      <w:r>
        <w:rPr>
          <w:rFonts w:hint="eastAsia" w:ascii="仿宋" w:hAnsi="仿宋" w:eastAsia="仿宋" w:cs="仿宋"/>
          <w:snapToGrid w:val="0"/>
          <w:color w:val="000000"/>
          <w:spacing w:val="8"/>
          <w:kern w:val="0"/>
          <w:sz w:val="24"/>
          <w:szCs w:val="24"/>
          <w:lang w:eastAsia="zh-CN"/>
        </w:rPr>
        <w:t>供应商</w:t>
      </w:r>
      <w:r>
        <w:rPr>
          <w:rFonts w:ascii="仿宋" w:hAnsi="仿宋" w:eastAsia="仿宋" w:cs="仿宋"/>
          <w:snapToGrid w:val="0"/>
          <w:color w:val="000000"/>
          <w:spacing w:val="8"/>
          <w:kern w:val="0"/>
          <w:sz w:val="24"/>
          <w:szCs w:val="24"/>
          <w:lang w:eastAsia="en-US"/>
        </w:rPr>
        <w:t>不作为中标候选人。非单一产品采购项</w:t>
      </w:r>
      <w:r>
        <w:rPr>
          <w:rFonts w:ascii="仿宋" w:hAnsi="仿宋" w:eastAsia="仿宋" w:cs="仿宋"/>
          <w:snapToGrid w:val="0"/>
          <w:color w:val="000000"/>
          <w:spacing w:val="7"/>
          <w:kern w:val="0"/>
          <w:sz w:val="24"/>
          <w:szCs w:val="24"/>
          <w:lang w:eastAsia="en-US"/>
        </w:rPr>
        <w:t>目，采</w:t>
      </w:r>
      <w:r>
        <w:rPr>
          <w:rFonts w:ascii="仿宋" w:hAnsi="仿宋" w:eastAsia="仿宋" w:cs="仿宋"/>
          <w:snapToGrid w:val="0"/>
          <w:color w:val="000000"/>
          <w:spacing w:val="8"/>
          <w:kern w:val="0"/>
          <w:sz w:val="24"/>
          <w:szCs w:val="24"/>
          <w:lang w:eastAsia="en-US"/>
        </w:rPr>
        <w:t>购人应当根据采购项目技术构成、产品价格比重等合理确定核心产品，并在招</w:t>
      </w:r>
      <w:r>
        <w:rPr>
          <w:rFonts w:ascii="仿宋" w:hAnsi="仿宋" w:eastAsia="仿宋" w:cs="仿宋"/>
          <w:snapToGrid w:val="0"/>
          <w:color w:val="000000"/>
          <w:spacing w:val="7"/>
          <w:kern w:val="0"/>
          <w:sz w:val="24"/>
          <w:szCs w:val="24"/>
          <w:lang w:eastAsia="en-US"/>
        </w:rPr>
        <w:t>标文件中载明。多家</w:t>
      </w:r>
      <w:r>
        <w:rPr>
          <w:rFonts w:hint="eastAsia" w:ascii="仿宋" w:hAnsi="仿宋" w:eastAsia="仿宋" w:cs="仿宋"/>
          <w:snapToGrid w:val="0"/>
          <w:color w:val="000000"/>
          <w:spacing w:val="7"/>
          <w:kern w:val="0"/>
          <w:sz w:val="24"/>
          <w:szCs w:val="24"/>
          <w:lang w:eastAsia="zh-CN"/>
        </w:rPr>
        <w:t>供应商</w:t>
      </w:r>
      <w:r>
        <w:rPr>
          <w:rFonts w:ascii="仿宋" w:hAnsi="仿宋" w:eastAsia="仿宋" w:cs="仿宋"/>
          <w:snapToGrid w:val="0"/>
          <w:color w:val="000000"/>
          <w:spacing w:val="7"/>
          <w:kern w:val="0"/>
          <w:sz w:val="24"/>
          <w:szCs w:val="24"/>
          <w:lang w:eastAsia="en-US"/>
        </w:rPr>
        <w:t>提供的核心产品品牌相同的，按前两款规定</w:t>
      </w:r>
      <w:r>
        <w:rPr>
          <w:rFonts w:ascii="仿宋" w:hAnsi="仿宋" w:eastAsia="仿宋" w:cs="仿宋"/>
          <w:snapToGrid w:val="0"/>
          <w:color w:val="000000"/>
          <w:spacing w:val="6"/>
          <w:kern w:val="0"/>
          <w:sz w:val="24"/>
          <w:szCs w:val="24"/>
          <w:lang w:eastAsia="en-US"/>
        </w:rPr>
        <w:t>处理。</w:t>
      </w:r>
    </w:p>
    <w:p w14:paraId="56D47BF3">
      <w:pPr>
        <w:widowControl/>
        <w:kinsoku w:val="0"/>
        <w:autoSpaceDE w:val="0"/>
        <w:autoSpaceDN w:val="0"/>
        <w:adjustRightInd w:val="0"/>
        <w:snapToGrid w:val="0"/>
        <w:spacing w:before="85" w:line="221" w:lineRule="auto"/>
        <w:ind w:left="18"/>
        <w:jc w:val="left"/>
        <w:textAlignment w:val="baseline"/>
        <w:outlineLvl w:val="2"/>
        <w:rPr>
          <w:rFonts w:ascii="宋体" w:hAnsi="宋体" w:eastAsia="宋体" w:cs="宋体"/>
          <w:snapToGrid w:val="0"/>
          <w:color w:val="000000"/>
          <w:kern w:val="0"/>
          <w:sz w:val="28"/>
          <w:szCs w:val="28"/>
          <w:lang w:eastAsia="en-US"/>
        </w:rPr>
      </w:pPr>
      <w:bookmarkStart w:id="50" w:name="bookmark43"/>
      <w:bookmarkEnd w:id="50"/>
      <w:bookmarkStart w:id="51" w:name="_Toc11652"/>
      <w:r>
        <w:rPr>
          <w:rFonts w:ascii="宋体" w:hAnsi="宋体" w:eastAsia="宋体" w:cs="宋体"/>
          <w:b/>
          <w:bCs/>
          <w:snapToGrid w:val="0"/>
          <w:color w:val="000000"/>
          <w:spacing w:val="-10"/>
          <w:kern w:val="0"/>
          <w:sz w:val="28"/>
          <w:szCs w:val="28"/>
          <w:lang w:eastAsia="en-US"/>
        </w:rPr>
        <w:t>20.评审方法和标准</w:t>
      </w:r>
      <w:bookmarkEnd w:id="51"/>
    </w:p>
    <w:p w14:paraId="1D91CD6E">
      <w:pPr>
        <w:spacing w:line="221" w:lineRule="auto"/>
        <w:rPr>
          <w:rFonts w:ascii="宋体" w:hAnsi="宋体" w:eastAsia="宋体" w:cs="宋体"/>
          <w:sz w:val="28"/>
          <w:szCs w:val="28"/>
        </w:rPr>
        <w:sectPr>
          <w:headerReference r:id="rId28" w:type="default"/>
          <w:footerReference r:id="rId29" w:type="default"/>
          <w:pgSz w:w="11906" w:h="16840"/>
          <w:pgMar w:top="1320" w:right="746" w:bottom="1209" w:left="1785" w:header="838" w:footer="1040" w:gutter="0"/>
          <w:pgBorders>
            <w:top w:val="none" w:sz="0" w:space="0"/>
            <w:left w:val="none" w:sz="0" w:space="0"/>
            <w:bottom w:val="none" w:sz="0" w:space="0"/>
            <w:right w:val="none" w:sz="0" w:space="0"/>
          </w:pgBorders>
          <w:pgNumType w:fmt="numberInDash"/>
          <w:cols w:space="720" w:num="1"/>
        </w:sectPr>
      </w:pPr>
    </w:p>
    <w:p w14:paraId="54AF491F">
      <w:pPr>
        <w:widowControl/>
        <w:kinsoku w:val="0"/>
        <w:autoSpaceDE w:val="0"/>
        <w:autoSpaceDN w:val="0"/>
        <w:adjustRightInd w:val="0"/>
        <w:snapToGrid w:val="0"/>
        <w:spacing w:before="70" w:line="326" w:lineRule="auto"/>
        <w:ind w:left="50" w:firstLine="21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20.1依照《中华人民共和国政府采购法》、《中</w:t>
      </w:r>
      <w:r>
        <w:rPr>
          <w:rFonts w:ascii="仿宋" w:hAnsi="仿宋" w:eastAsia="仿宋" w:cs="仿宋"/>
          <w:snapToGrid w:val="0"/>
          <w:color w:val="000000"/>
          <w:spacing w:val="4"/>
          <w:kern w:val="0"/>
          <w:sz w:val="24"/>
          <w:szCs w:val="24"/>
          <w:lang w:eastAsia="en-US"/>
        </w:rPr>
        <w:t>华人民共和国政府采购法实施条例》</w:t>
      </w:r>
      <w:r>
        <w:rPr>
          <w:rFonts w:ascii="仿宋" w:hAnsi="仿宋" w:eastAsia="仿宋" w:cs="仿宋"/>
          <w:snapToGrid w:val="0"/>
          <w:color w:val="000000"/>
          <w:spacing w:val="7"/>
          <w:kern w:val="0"/>
          <w:sz w:val="24"/>
          <w:szCs w:val="24"/>
          <w:lang w:eastAsia="en-US"/>
        </w:rPr>
        <w:t>、《政府采购货物和服务招投标管理办法》等法</w:t>
      </w:r>
      <w:r>
        <w:rPr>
          <w:rFonts w:ascii="仿宋" w:hAnsi="仿宋" w:eastAsia="仿宋" w:cs="仿宋"/>
          <w:snapToGrid w:val="0"/>
          <w:color w:val="000000"/>
          <w:spacing w:val="6"/>
          <w:kern w:val="0"/>
          <w:sz w:val="24"/>
          <w:szCs w:val="24"/>
          <w:lang w:eastAsia="en-US"/>
        </w:rPr>
        <w:t>律法规的规定，结合该项目的特点制</w:t>
      </w:r>
      <w:r>
        <w:rPr>
          <w:rFonts w:ascii="仿宋" w:hAnsi="仿宋" w:eastAsia="仿宋" w:cs="仿宋"/>
          <w:snapToGrid w:val="0"/>
          <w:color w:val="000000"/>
          <w:spacing w:val="-1"/>
          <w:kern w:val="0"/>
          <w:sz w:val="24"/>
          <w:szCs w:val="24"/>
          <w:lang w:eastAsia="en-US"/>
        </w:rPr>
        <w:t>定本评审办法。</w:t>
      </w:r>
    </w:p>
    <w:p w14:paraId="6D9CD463">
      <w:pPr>
        <w:kinsoku w:val="0"/>
        <w:autoSpaceDE w:val="0"/>
        <w:autoSpaceDN w:val="0"/>
        <w:adjustRightInd w:val="0"/>
        <w:snapToGrid w:val="0"/>
        <w:spacing w:line="293" w:lineRule="auto"/>
        <w:jc w:val="left"/>
        <w:textAlignment w:val="baseline"/>
        <w:rPr>
          <w:rFonts w:ascii="Arial" w:hAnsi="Arial" w:eastAsia="Arial" w:cs="Arial"/>
          <w:snapToGrid w:val="0"/>
          <w:color w:val="000000"/>
          <w:kern w:val="0"/>
          <w:sz w:val="21"/>
          <w:szCs w:val="21"/>
          <w:lang w:val="en-US" w:eastAsia="en-US" w:bidi="ar-SA"/>
        </w:rPr>
      </w:pPr>
    </w:p>
    <w:p w14:paraId="58198094">
      <w:pPr>
        <w:widowControl/>
        <w:kinsoku w:val="0"/>
        <w:autoSpaceDE w:val="0"/>
        <w:autoSpaceDN w:val="0"/>
        <w:adjustRightInd w:val="0"/>
        <w:snapToGrid w:val="0"/>
        <w:spacing w:before="78" w:line="222" w:lineRule="auto"/>
        <w:ind w:left="26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20.2本次评审方法采用综合评分法。</w:t>
      </w:r>
    </w:p>
    <w:p w14:paraId="1C493962">
      <w:pPr>
        <w:kinsoku w:val="0"/>
        <w:autoSpaceDE w:val="0"/>
        <w:autoSpaceDN w:val="0"/>
        <w:adjustRightInd w:val="0"/>
        <w:snapToGrid w:val="0"/>
        <w:spacing w:line="298" w:lineRule="auto"/>
        <w:jc w:val="left"/>
        <w:textAlignment w:val="baseline"/>
        <w:rPr>
          <w:rFonts w:ascii="Arial" w:hAnsi="Arial" w:eastAsia="Arial" w:cs="Arial"/>
          <w:snapToGrid w:val="0"/>
          <w:color w:val="000000"/>
          <w:kern w:val="0"/>
          <w:sz w:val="21"/>
          <w:szCs w:val="21"/>
          <w:lang w:val="en-US" w:eastAsia="en-US" w:bidi="ar-SA"/>
        </w:rPr>
      </w:pPr>
    </w:p>
    <w:p w14:paraId="251C6014">
      <w:pPr>
        <w:widowControl/>
        <w:kinsoku w:val="0"/>
        <w:autoSpaceDE w:val="0"/>
        <w:autoSpaceDN w:val="0"/>
        <w:adjustRightInd w:val="0"/>
        <w:snapToGrid w:val="0"/>
        <w:spacing w:before="78" w:line="222" w:lineRule="auto"/>
        <w:ind w:left="273"/>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1"/>
          <w:kern w:val="0"/>
          <w:sz w:val="24"/>
          <w:szCs w:val="24"/>
          <w:lang w:eastAsia="en-US"/>
        </w:rPr>
        <w:t>评审方法：采用综合评分法</w:t>
      </w:r>
    </w:p>
    <w:p w14:paraId="64D7E20F">
      <w:pPr>
        <w:kinsoku w:val="0"/>
        <w:autoSpaceDE w:val="0"/>
        <w:autoSpaceDN w:val="0"/>
        <w:adjustRightInd w:val="0"/>
        <w:snapToGrid w:val="0"/>
        <w:spacing w:line="310" w:lineRule="auto"/>
        <w:jc w:val="left"/>
        <w:textAlignment w:val="baseline"/>
        <w:rPr>
          <w:rFonts w:ascii="Arial" w:hAnsi="Arial" w:eastAsia="Arial" w:cs="Arial"/>
          <w:snapToGrid w:val="0"/>
          <w:color w:val="000000"/>
          <w:kern w:val="0"/>
          <w:sz w:val="21"/>
          <w:szCs w:val="21"/>
          <w:lang w:val="en-US" w:eastAsia="en-US" w:bidi="ar-SA"/>
        </w:rPr>
      </w:pPr>
    </w:p>
    <w:p w14:paraId="42028514">
      <w:pPr>
        <w:widowControl/>
        <w:kinsoku w:val="0"/>
        <w:autoSpaceDE w:val="0"/>
        <w:autoSpaceDN w:val="0"/>
        <w:adjustRightInd w:val="0"/>
        <w:snapToGrid w:val="0"/>
        <w:spacing w:before="78" w:line="330" w:lineRule="auto"/>
        <w:ind w:left="13" w:right="245" w:firstLine="262"/>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综合评分法，是指</w:t>
      </w:r>
      <w:r>
        <w:rPr>
          <w:rFonts w:hint="eastAsia" w:ascii="仿宋" w:hAnsi="仿宋" w:eastAsia="仿宋" w:cs="仿宋"/>
          <w:snapToGrid w:val="0"/>
          <w:color w:val="000000"/>
          <w:spacing w:val="7"/>
          <w:kern w:val="0"/>
          <w:sz w:val="24"/>
          <w:szCs w:val="24"/>
          <w:lang w:eastAsia="zh-CN"/>
        </w:rPr>
        <w:t>响应文件</w:t>
      </w:r>
      <w:r>
        <w:rPr>
          <w:rFonts w:ascii="仿宋" w:hAnsi="仿宋" w:eastAsia="仿宋" w:cs="仿宋"/>
          <w:snapToGrid w:val="0"/>
          <w:color w:val="000000"/>
          <w:spacing w:val="7"/>
          <w:kern w:val="0"/>
          <w:sz w:val="24"/>
          <w:szCs w:val="24"/>
          <w:lang w:eastAsia="en-US"/>
        </w:rPr>
        <w:t>满足招标文件全部实质性要求，且按照评审因素的量化</w:t>
      </w:r>
      <w:r>
        <w:rPr>
          <w:rFonts w:ascii="仿宋" w:hAnsi="仿宋" w:eastAsia="仿宋" w:cs="仿宋"/>
          <w:snapToGrid w:val="0"/>
          <w:color w:val="000000"/>
          <w:spacing w:val="5"/>
          <w:kern w:val="0"/>
          <w:sz w:val="24"/>
          <w:szCs w:val="24"/>
          <w:lang w:eastAsia="en-US"/>
        </w:rPr>
        <w:t>指标评审得分最高的</w:t>
      </w:r>
      <w:r>
        <w:rPr>
          <w:rFonts w:hint="eastAsia" w:ascii="仿宋" w:hAnsi="仿宋" w:eastAsia="仿宋" w:cs="仿宋"/>
          <w:snapToGrid w:val="0"/>
          <w:color w:val="000000"/>
          <w:spacing w:val="5"/>
          <w:kern w:val="0"/>
          <w:sz w:val="24"/>
          <w:szCs w:val="24"/>
          <w:lang w:eastAsia="zh-CN"/>
        </w:rPr>
        <w:t>供应商</w:t>
      </w:r>
      <w:r>
        <w:rPr>
          <w:rFonts w:ascii="仿宋" w:hAnsi="仿宋" w:eastAsia="仿宋" w:cs="仿宋"/>
          <w:snapToGrid w:val="0"/>
          <w:color w:val="000000"/>
          <w:spacing w:val="5"/>
          <w:kern w:val="0"/>
          <w:sz w:val="24"/>
          <w:szCs w:val="24"/>
          <w:lang w:eastAsia="en-US"/>
        </w:rPr>
        <w:t>为中标候选人的评标方法。</w:t>
      </w:r>
    </w:p>
    <w:p w14:paraId="3BC548B5">
      <w:pPr>
        <w:widowControl/>
        <w:kinsoku w:val="0"/>
        <w:autoSpaceDE w:val="0"/>
        <w:autoSpaceDN w:val="0"/>
        <w:adjustRightInd w:val="0"/>
        <w:snapToGrid w:val="0"/>
        <w:spacing w:before="276" w:line="326" w:lineRule="auto"/>
        <w:ind w:left="21" w:right="244" w:firstLine="249"/>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评审因素的设定应当与</w:t>
      </w:r>
      <w:r>
        <w:rPr>
          <w:rFonts w:hint="eastAsia" w:ascii="仿宋" w:hAnsi="仿宋" w:eastAsia="仿宋" w:cs="仿宋"/>
          <w:snapToGrid w:val="0"/>
          <w:color w:val="000000"/>
          <w:spacing w:val="7"/>
          <w:kern w:val="0"/>
          <w:sz w:val="24"/>
          <w:szCs w:val="24"/>
          <w:lang w:eastAsia="zh-CN"/>
        </w:rPr>
        <w:t>供应商</w:t>
      </w:r>
      <w:r>
        <w:rPr>
          <w:rFonts w:ascii="仿宋" w:hAnsi="仿宋" w:eastAsia="仿宋" w:cs="仿宋"/>
          <w:snapToGrid w:val="0"/>
          <w:color w:val="000000"/>
          <w:spacing w:val="7"/>
          <w:kern w:val="0"/>
          <w:sz w:val="24"/>
          <w:szCs w:val="24"/>
          <w:lang w:eastAsia="en-US"/>
        </w:rPr>
        <w:t>所提供货物服务的质量相关，包括</w:t>
      </w:r>
      <w:r>
        <w:rPr>
          <w:rFonts w:ascii="仿宋" w:hAnsi="仿宋" w:eastAsia="仿宋" w:cs="仿宋"/>
          <w:b/>
          <w:bCs/>
          <w:snapToGrid w:val="0"/>
          <w:color w:val="000000"/>
          <w:spacing w:val="7"/>
          <w:kern w:val="0"/>
          <w:sz w:val="24"/>
          <w:szCs w:val="24"/>
          <w:lang w:eastAsia="en-US"/>
        </w:rPr>
        <w:t>投</w:t>
      </w:r>
      <w:r>
        <w:rPr>
          <w:rFonts w:ascii="仿宋" w:hAnsi="仿宋" w:eastAsia="仿宋" w:cs="仿宋"/>
          <w:b/>
          <w:bCs/>
          <w:snapToGrid w:val="0"/>
          <w:color w:val="000000"/>
          <w:spacing w:val="6"/>
          <w:kern w:val="0"/>
          <w:sz w:val="24"/>
          <w:szCs w:val="24"/>
          <w:lang w:eastAsia="en-US"/>
        </w:rPr>
        <w:t>标报价、技术或</w:t>
      </w:r>
      <w:r>
        <w:rPr>
          <w:rFonts w:ascii="仿宋" w:hAnsi="仿宋" w:eastAsia="仿宋" w:cs="仿宋"/>
          <w:b/>
          <w:bCs/>
          <w:snapToGrid w:val="0"/>
          <w:color w:val="000000"/>
          <w:spacing w:val="5"/>
          <w:kern w:val="0"/>
          <w:sz w:val="24"/>
          <w:szCs w:val="24"/>
          <w:lang w:eastAsia="en-US"/>
        </w:rPr>
        <w:t>者服务水平、履约能力、售后服务等。</w:t>
      </w:r>
      <w:r>
        <w:rPr>
          <w:rFonts w:ascii="仿宋" w:hAnsi="仿宋" w:eastAsia="仿宋" w:cs="仿宋"/>
          <w:snapToGrid w:val="0"/>
          <w:color w:val="000000"/>
          <w:spacing w:val="5"/>
          <w:kern w:val="0"/>
          <w:sz w:val="24"/>
          <w:szCs w:val="24"/>
          <w:lang w:eastAsia="en-US"/>
        </w:rPr>
        <w:t>资格条</w:t>
      </w:r>
      <w:r>
        <w:rPr>
          <w:rFonts w:ascii="仿宋" w:hAnsi="仿宋" w:eastAsia="仿宋" w:cs="仿宋"/>
          <w:snapToGrid w:val="0"/>
          <w:color w:val="000000"/>
          <w:spacing w:val="4"/>
          <w:kern w:val="0"/>
          <w:sz w:val="24"/>
          <w:szCs w:val="24"/>
          <w:lang w:eastAsia="en-US"/>
        </w:rPr>
        <w:t>件不得作为评审因素。</w:t>
      </w:r>
    </w:p>
    <w:p w14:paraId="6206C885">
      <w:pPr>
        <w:widowControl/>
        <w:kinsoku w:val="0"/>
        <w:autoSpaceDE w:val="0"/>
        <w:autoSpaceDN w:val="0"/>
        <w:adjustRightInd w:val="0"/>
        <w:snapToGrid w:val="0"/>
        <w:spacing w:before="285" w:line="338" w:lineRule="auto"/>
        <w:ind w:left="12" w:right="235" w:firstLine="258"/>
        <w:jc w:val="both"/>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8"/>
          <w:kern w:val="0"/>
          <w:sz w:val="24"/>
          <w:szCs w:val="24"/>
          <w:lang w:eastAsia="en-US"/>
        </w:rPr>
        <w:t>评审因素应当细化和量化，且与相应的商务条</w:t>
      </w:r>
      <w:r>
        <w:rPr>
          <w:rFonts w:ascii="仿宋" w:hAnsi="仿宋" w:eastAsia="仿宋" w:cs="仿宋"/>
          <w:snapToGrid w:val="0"/>
          <w:color w:val="000000"/>
          <w:spacing w:val="7"/>
          <w:kern w:val="0"/>
          <w:sz w:val="24"/>
          <w:szCs w:val="24"/>
          <w:lang w:eastAsia="en-US"/>
        </w:rPr>
        <w:t>件和采购需求对应。商务条件和采购</w:t>
      </w:r>
      <w:r>
        <w:rPr>
          <w:rFonts w:ascii="仿宋" w:hAnsi="仿宋" w:eastAsia="仿宋" w:cs="仿宋"/>
          <w:snapToGrid w:val="0"/>
          <w:color w:val="000000"/>
          <w:spacing w:val="8"/>
          <w:kern w:val="0"/>
          <w:sz w:val="24"/>
          <w:szCs w:val="24"/>
          <w:lang w:eastAsia="en-US"/>
        </w:rPr>
        <w:t>需求指标有区间规定的，评审因素应当量化到相应区间，并设置各区间对应的</w:t>
      </w:r>
      <w:r>
        <w:rPr>
          <w:rFonts w:ascii="仿宋" w:hAnsi="仿宋" w:eastAsia="仿宋" w:cs="仿宋"/>
          <w:snapToGrid w:val="0"/>
          <w:color w:val="000000"/>
          <w:spacing w:val="7"/>
          <w:kern w:val="0"/>
          <w:sz w:val="24"/>
          <w:szCs w:val="24"/>
          <w:lang w:eastAsia="en-US"/>
        </w:rPr>
        <w:t>不同分</w:t>
      </w:r>
      <w:r>
        <w:rPr>
          <w:rFonts w:ascii="仿宋" w:hAnsi="仿宋" w:eastAsia="仿宋" w:cs="仿宋"/>
          <w:snapToGrid w:val="0"/>
          <w:color w:val="000000"/>
          <w:spacing w:val="-8"/>
          <w:kern w:val="0"/>
          <w:sz w:val="24"/>
          <w:szCs w:val="24"/>
          <w:lang w:eastAsia="en-US"/>
        </w:rPr>
        <w:t>值。</w:t>
      </w:r>
    </w:p>
    <w:p w14:paraId="3E66A19E">
      <w:pPr>
        <w:spacing w:line="338" w:lineRule="auto"/>
        <w:rPr>
          <w:rFonts w:ascii="仿宋" w:hAnsi="仿宋" w:eastAsia="仿宋" w:cs="仿宋"/>
          <w:sz w:val="24"/>
          <w:szCs w:val="24"/>
        </w:rPr>
        <w:sectPr>
          <w:headerReference r:id="rId30" w:type="default"/>
          <w:footerReference r:id="rId31" w:type="default"/>
          <w:pgSz w:w="11906" w:h="16840"/>
          <w:pgMar w:top="1320" w:right="698" w:bottom="1209" w:left="1785" w:header="838" w:footer="1040" w:gutter="0"/>
          <w:pgBorders>
            <w:top w:val="none" w:sz="0" w:space="0"/>
            <w:left w:val="none" w:sz="0" w:space="0"/>
            <w:bottom w:val="none" w:sz="0" w:space="0"/>
            <w:right w:val="none" w:sz="0" w:space="0"/>
          </w:pgBorders>
          <w:pgNumType w:fmt="numberInDash"/>
          <w:cols w:space="720" w:num="1"/>
        </w:sectPr>
      </w:pPr>
    </w:p>
    <w:p w14:paraId="16886FFD">
      <w:pPr>
        <w:kinsoku w:val="0"/>
        <w:autoSpaceDE w:val="0"/>
        <w:autoSpaceDN w:val="0"/>
        <w:adjustRightInd w:val="0"/>
        <w:snapToGrid w:val="0"/>
        <w:spacing w:line="373" w:lineRule="auto"/>
        <w:jc w:val="left"/>
        <w:textAlignment w:val="baseline"/>
        <w:rPr>
          <w:rFonts w:ascii="Arial" w:hAnsi="Arial" w:eastAsia="Arial" w:cs="Arial"/>
          <w:snapToGrid w:val="0"/>
          <w:color w:val="000000"/>
          <w:kern w:val="0"/>
          <w:sz w:val="21"/>
          <w:szCs w:val="21"/>
          <w:lang w:val="en-US" w:eastAsia="en-US" w:bidi="ar-SA"/>
        </w:rPr>
      </w:pPr>
    </w:p>
    <w:tbl>
      <w:tblPr>
        <w:tblStyle w:val="4"/>
        <w:tblW w:w="97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1"/>
        <w:gridCol w:w="7"/>
        <w:gridCol w:w="1560"/>
        <w:gridCol w:w="5916"/>
        <w:gridCol w:w="9"/>
        <w:gridCol w:w="1130"/>
      </w:tblGrid>
      <w:tr w14:paraId="3B0F19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128" w:type="dxa"/>
            <w:gridSpan w:val="2"/>
            <w:vAlign w:val="top"/>
          </w:tcPr>
          <w:p w14:paraId="5E9101E7">
            <w:pPr>
              <w:kinsoku w:val="0"/>
              <w:autoSpaceDE w:val="0"/>
              <w:autoSpaceDN w:val="0"/>
              <w:adjustRightInd w:val="0"/>
              <w:snapToGrid w:val="0"/>
              <w:spacing w:before="170" w:line="222" w:lineRule="auto"/>
              <w:ind w:left="15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8"/>
                <w:kern w:val="0"/>
                <w:sz w:val="24"/>
                <w:szCs w:val="24"/>
                <w:lang w:val="en-US" w:eastAsia="en-US" w:bidi="ar-SA"/>
              </w:rPr>
              <w:t>序号</w:t>
            </w:r>
          </w:p>
        </w:tc>
        <w:tc>
          <w:tcPr>
            <w:tcW w:w="1560" w:type="dxa"/>
            <w:vAlign w:val="top"/>
          </w:tcPr>
          <w:p w14:paraId="12ADDC39">
            <w:pPr>
              <w:kinsoku w:val="0"/>
              <w:autoSpaceDE w:val="0"/>
              <w:autoSpaceDN w:val="0"/>
              <w:adjustRightInd w:val="0"/>
              <w:snapToGrid w:val="0"/>
              <w:spacing w:before="155" w:line="222" w:lineRule="auto"/>
              <w:ind w:left="33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8"/>
                <w:kern w:val="0"/>
                <w:sz w:val="24"/>
                <w:szCs w:val="24"/>
                <w:lang w:val="en-US" w:eastAsia="en-US" w:bidi="ar-SA"/>
              </w:rPr>
              <w:t>评审因素</w:t>
            </w:r>
          </w:p>
        </w:tc>
        <w:tc>
          <w:tcPr>
            <w:tcW w:w="5916" w:type="dxa"/>
            <w:vAlign w:val="top"/>
          </w:tcPr>
          <w:p w14:paraId="102626B6">
            <w:pPr>
              <w:kinsoku w:val="0"/>
              <w:autoSpaceDE w:val="0"/>
              <w:autoSpaceDN w:val="0"/>
              <w:adjustRightInd w:val="0"/>
              <w:snapToGrid w:val="0"/>
              <w:spacing w:before="155" w:line="222" w:lineRule="auto"/>
              <w:ind w:left="251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8"/>
                <w:kern w:val="0"/>
                <w:sz w:val="24"/>
                <w:szCs w:val="24"/>
                <w:lang w:val="en-US" w:eastAsia="en-US" w:bidi="ar-SA"/>
              </w:rPr>
              <w:t>评审标准</w:t>
            </w:r>
          </w:p>
        </w:tc>
        <w:tc>
          <w:tcPr>
            <w:tcW w:w="1139" w:type="dxa"/>
            <w:gridSpan w:val="2"/>
            <w:vAlign w:val="top"/>
          </w:tcPr>
          <w:p w14:paraId="325F9233">
            <w:pPr>
              <w:kinsoku w:val="0"/>
              <w:autoSpaceDE w:val="0"/>
              <w:autoSpaceDN w:val="0"/>
              <w:adjustRightInd w:val="0"/>
              <w:snapToGrid w:val="0"/>
              <w:spacing w:before="158" w:line="224" w:lineRule="auto"/>
              <w:ind w:left="15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9"/>
                <w:kern w:val="0"/>
                <w:sz w:val="24"/>
                <w:szCs w:val="24"/>
                <w:lang w:val="en-US" w:eastAsia="en-US" w:bidi="ar-SA"/>
              </w:rPr>
              <w:t>备注</w:t>
            </w:r>
          </w:p>
        </w:tc>
      </w:tr>
      <w:tr w14:paraId="470C7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28" w:type="dxa"/>
            <w:gridSpan w:val="2"/>
            <w:vAlign w:val="top"/>
          </w:tcPr>
          <w:p w14:paraId="0C953944">
            <w:pPr>
              <w:widowControl/>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1"/>
                <w:szCs w:val="21"/>
                <w:lang w:eastAsia="en-US"/>
              </w:rPr>
            </w:pPr>
          </w:p>
          <w:p w14:paraId="7AF71FF7">
            <w:pPr>
              <w:widowControl/>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1"/>
                <w:szCs w:val="21"/>
                <w:lang w:eastAsia="en-US"/>
              </w:rPr>
            </w:pPr>
          </w:p>
          <w:p w14:paraId="76ACAE73">
            <w:pPr>
              <w:widowControl/>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1"/>
                <w:szCs w:val="21"/>
                <w:lang w:eastAsia="en-US"/>
              </w:rPr>
            </w:pPr>
          </w:p>
          <w:p w14:paraId="6392E9F1">
            <w:pPr>
              <w:widowControl/>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1"/>
                <w:szCs w:val="21"/>
                <w:lang w:eastAsia="en-US"/>
              </w:rPr>
            </w:pPr>
          </w:p>
          <w:p w14:paraId="200B29FB">
            <w:pPr>
              <w:widowControl/>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1"/>
                <w:szCs w:val="21"/>
                <w:lang w:eastAsia="en-US"/>
              </w:rPr>
            </w:pPr>
          </w:p>
          <w:p w14:paraId="22BB1BC3">
            <w:pPr>
              <w:widowControl/>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1"/>
                <w:szCs w:val="21"/>
                <w:lang w:eastAsia="en-US"/>
              </w:rPr>
            </w:pPr>
          </w:p>
          <w:p w14:paraId="72426482">
            <w:pPr>
              <w:widowControl/>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1"/>
                <w:szCs w:val="21"/>
                <w:lang w:eastAsia="en-US"/>
              </w:rPr>
            </w:pPr>
          </w:p>
          <w:p w14:paraId="5ABFCF7D">
            <w:pPr>
              <w:widowControl/>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1"/>
                <w:szCs w:val="21"/>
                <w:lang w:eastAsia="en-US"/>
              </w:rPr>
            </w:pPr>
          </w:p>
          <w:p w14:paraId="22C8B534">
            <w:pPr>
              <w:widowControl/>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1"/>
                <w:szCs w:val="21"/>
                <w:lang w:eastAsia="en-US"/>
              </w:rPr>
            </w:pPr>
          </w:p>
          <w:p w14:paraId="25B815CF">
            <w:pPr>
              <w:widowControl/>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1"/>
                <w:szCs w:val="21"/>
                <w:lang w:eastAsia="en-US"/>
              </w:rPr>
            </w:pPr>
          </w:p>
          <w:p w14:paraId="462AF31B">
            <w:pPr>
              <w:widowControl/>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1"/>
                <w:szCs w:val="21"/>
                <w:lang w:eastAsia="en-US"/>
              </w:rPr>
            </w:pPr>
          </w:p>
          <w:p w14:paraId="16875945">
            <w:pPr>
              <w:widowControl/>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1"/>
                <w:szCs w:val="21"/>
                <w:lang w:eastAsia="en-US"/>
              </w:rPr>
            </w:pPr>
          </w:p>
          <w:p w14:paraId="27C08C5F">
            <w:pPr>
              <w:widowControl/>
              <w:kinsoku w:val="0"/>
              <w:autoSpaceDE w:val="0"/>
              <w:autoSpaceDN w:val="0"/>
              <w:adjustRightInd w:val="0"/>
              <w:snapToGrid w:val="0"/>
              <w:spacing w:line="255" w:lineRule="auto"/>
              <w:jc w:val="left"/>
              <w:textAlignment w:val="baseline"/>
              <w:rPr>
                <w:rFonts w:ascii="Arial" w:hAnsi="Arial" w:eastAsia="Arial" w:cs="Arial"/>
                <w:snapToGrid w:val="0"/>
                <w:color w:val="000000"/>
                <w:kern w:val="0"/>
                <w:sz w:val="21"/>
                <w:szCs w:val="21"/>
                <w:lang w:eastAsia="en-US"/>
              </w:rPr>
            </w:pPr>
          </w:p>
          <w:p w14:paraId="3A4D62E4">
            <w:pPr>
              <w:widowControl/>
              <w:kinsoku w:val="0"/>
              <w:autoSpaceDE w:val="0"/>
              <w:autoSpaceDN w:val="0"/>
              <w:adjustRightInd w:val="0"/>
              <w:snapToGrid w:val="0"/>
              <w:spacing w:line="255" w:lineRule="auto"/>
              <w:jc w:val="left"/>
              <w:textAlignment w:val="baseline"/>
              <w:rPr>
                <w:rFonts w:ascii="Arial" w:hAnsi="Arial" w:eastAsia="Arial" w:cs="Arial"/>
                <w:snapToGrid w:val="0"/>
                <w:color w:val="000000"/>
                <w:kern w:val="0"/>
                <w:sz w:val="21"/>
                <w:szCs w:val="21"/>
                <w:lang w:eastAsia="en-US"/>
              </w:rPr>
            </w:pPr>
          </w:p>
          <w:p w14:paraId="5025D97A">
            <w:pPr>
              <w:widowControl/>
              <w:kinsoku w:val="0"/>
              <w:autoSpaceDE w:val="0"/>
              <w:autoSpaceDN w:val="0"/>
              <w:adjustRightInd w:val="0"/>
              <w:snapToGrid w:val="0"/>
              <w:spacing w:line="255" w:lineRule="auto"/>
              <w:jc w:val="left"/>
              <w:textAlignment w:val="baseline"/>
              <w:rPr>
                <w:rFonts w:ascii="Arial" w:hAnsi="Arial" w:eastAsia="Arial" w:cs="Arial"/>
                <w:snapToGrid w:val="0"/>
                <w:color w:val="000000"/>
                <w:kern w:val="0"/>
                <w:sz w:val="21"/>
                <w:szCs w:val="21"/>
                <w:lang w:eastAsia="en-US"/>
              </w:rPr>
            </w:pPr>
          </w:p>
          <w:p w14:paraId="29278E96">
            <w:pPr>
              <w:kinsoku w:val="0"/>
              <w:autoSpaceDE w:val="0"/>
              <w:autoSpaceDN w:val="0"/>
              <w:adjustRightInd w:val="0"/>
              <w:snapToGrid w:val="0"/>
              <w:spacing w:before="78" w:line="181" w:lineRule="auto"/>
              <w:ind w:left="57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b/>
                <w:bCs/>
                <w:snapToGrid w:val="0"/>
                <w:color w:val="000000"/>
                <w:spacing w:val="-3"/>
                <w:kern w:val="0"/>
                <w:sz w:val="24"/>
                <w:szCs w:val="24"/>
                <w:lang w:val="en-US" w:eastAsia="en-US" w:bidi="ar-SA"/>
              </w:rPr>
              <w:t>1</w:t>
            </w:r>
          </w:p>
        </w:tc>
        <w:tc>
          <w:tcPr>
            <w:tcW w:w="1560" w:type="dxa"/>
            <w:vAlign w:val="top"/>
          </w:tcPr>
          <w:p w14:paraId="2849BF45">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14:paraId="270F94FE">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14:paraId="6185356F">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14:paraId="7EAE5909">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14:paraId="20506D2F">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14:paraId="666D8418">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14:paraId="7B813AC7">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14:paraId="203534C0">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14:paraId="2B66FE40">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14:paraId="50B0A8FB">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14:paraId="412D892B">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14:paraId="50C95EA3">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14:paraId="0A9BB37A">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14:paraId="394FDEE5">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14:paraId="16FE1D8E">
            <w:pPr>
              <w:kinsoku w:val="0"/>
              <w:autoSpaceDE w:val="0"/>
              <w:autoSpaceDN w:val="0"/>
              <w:adjustRightInd w:val="0"/>
              <w:snapToGrid w:val="0"/>
              <w:spacing w:before="78" w:line="318" w:lineRule="auto"/>
              <w:ind w:left="46" w:right="456" w:hanging="1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b/>
                <w:bCs/>
                <w:snapToGrid w:val="0"/>
                <w:color w:val="000000"/>
                <w:spacing w:val="23"/>
                <w:kern w:val="0"/>
                <w:sz w:val="24"/>
                <w:szCs w:val="24"/>
                <w:lang w:val="en-US" w:eastAsia="en-US" w:bidi="ar-SA"/>
              </w:rPr>
              <w:t>投标报价</w:t>
            </w:r>
            <w:r>
              <w:rPr>
                <w:rFonts w:ascii="仿宋" w:hAnsi="仿宋" w:eastAsia="仿宋" w:cs="仿宋"/>
                <w:b/>
                <w:bCs/>
                <w:snapToGrid w:val="0"/>
                <w:color w:val="000000"/>
                <w:spacing w:val="-17"/>
                <w:kern w:val="0"/>
                <w:sz w:val="24"/>
                <w:szCs w:val="24"/>
                <w:lang w:val="en-US" w:eastAsia="en-US" w:bidi="ar-SA"/>
              </w:rPr>
              <w:t>（30分）</w:t>
            </w:r>
          </w:p>
        </w:tc>
        <w:tc>
          <w:tcPr>
            <w:tcW w:w="5916" w:type="dxa"/>
            <w:vAlign w:val="top"/>
          </w:tcPr>
          <w:p w14:paraId="277CE078">
            <w:pPr>
              <w:kinsoku w:val="0"/>
              <w:autoSpaceDE w:val="0"/>
              <w:autoSpaceDN w:val="0"/>
              <w:adjustRightInd w:val="0"/>
              <w:snapToGrid w:val="0"/>
              <w:spacing w:before="283" w:line="237" w:lineRule="auto"/>
              <w:ind w:left="29" w:right="26" w:firstLine="1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（1）货物项目的价格分值占总分值的比重不得低于</w:t>
            </w:r>
            <w:r>
              <w:rPr>
                <w:rFonts w:ascii="仿宋" w:hAnsi="仿宋" w:eastAsia="仿宋" w:cs="仿宋"/>
                <w:snapToGrid w:val="0"/>
                <w:color w:val="000000"/>
                <w:spacing w:val="-5"/>
                <w:kern w:val="0"/>
                <w:sz w:val="24"/>
                <w:szCs w:val="24"/>
                <w:lang w:val="en-US" w:eastAsia="en-US" w:bidi="ar-SA"/>
              </w:rPr>
              <w:t>30%</w:t>
            </w:r>
          </w:p>
          <w:p w14:paraId="6E168246">
            <w:pPr>
              <w:kinsoku w:val="0"/>
              <w:autoSpaceDE w:val="0"/>
              <w:autoSpaceDN w:val="0"/>
              <w:adjustRightInd w:val="0"/>
              <w:snapToGrid w:val="0"/>
              <w:spacing w:before="51" w:line="294" w:lineRule="auto"/>
              <w:ind w:left="34" w:right="161" w:firstLine="9"/>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（2）价格分应当采用低价优先法计算，即满足招标</w:t>
            </w:r>
            <w:r>
              <w:rPr>
                <w:rFonts w:ascii="仿宋" w:hAnsi="仿宋" w:eastAsia="仿宋" w:cs="仿宋"/>
                <w:snapToGrid w:val="0"/>
                <w:color w:val="000000"/>
                <w:spacing w:val="8"/>
                <w:kern w:val="0"/>
                <w:sz w:val="24"/>
                <w:szCs w:val="24"/>
                <w:lang w:val="en-US" w:eastAsia="en-US" w:bidi="ar-SA"/>
              </w:rPr>
              <w:t>文件要求且投标价格最低的投标报价为评标基准价，</w:t>
            </w:r>
            <w:r>
              <w:rPr>
                <w:rFonts w:ascii="仿宋" w:hAnsi="仿宋" w:eastAsia="仿宋" w:cs="仿宋"/>
                <w:snapToGrid w:val="0"/>
                <w:color w:val="000000"/>
                <w:spacing w:val="7"/>
                <w:kern w:val="0"/>
                <w:sz w:val="24"/>
                <w:szCs w:val="24"/>
                <w:lang w:val="en-US" w:eastAsia="en-US" w:bidi="ar-SA"/>
              </w:rPr>
              <w:t>其价格分为满分。其他</w:t>
            </w:r>
            <w:r>
              <w:rPr>
                <w:rFonts w:hint="eastAsia" w:ascii="仿宋" w:hAnsi="仿宋" w:eastAsia="仿宋" w:cs="仿宋"/>
                <w:snapToGrid w:val="0"/>
                <w:color w:val="000000"/>
                <w:spacing w:val="7"/>
                <w:kern w:val="0"/>
                <w:sz w:val="24"/>
                <w:szCs w:val="24"/>
                <w:lang w:val="en-US" w:eastAsia="zh-CN" w:bidi="ar-SA"/>
              </w:rPr>
              <w:t>供应商</w:t>
            </w:r>
            <w:r>
              <w:rPr>
                <w:rFonts w:ascii="仿宋" w:hAnsi="仿宋" w:eastAsia="仿宋" w:cs="仿宋"/>
                <w:snapToGrid w:val="0"/>
                <w:color w:val="000000"/>
                <w:spacing w:val="7"/>
                <w:kern w:val="0"/>
                <w:sz w:val="24"/>
                <w:szCs w:val="24"/>
                <w:lang w:val="en-US" w:eastAsia="en-US" w:bidi="ar-SA"/>
              </w:rPr>
              <w:t>的价格分统一按照下列</w:t>
            </w:r>
            <w:r>
              <w:rPr>
                <w:rFonts w:ascii="仿宋" w:hAnsi="仿宋" w:eastAsia="仿宋" w:cs="仿宋"/>
                <w:snapToGrid w:val="0"/>
                <w:color w:val="000000"/>
                <w:spacing w:val="6"/>
                <w:kern w:val="0"/>
                <w:sz w:val="24"/>
                <w:szCs w:val="24"/>
                <w:lang w:val="en-US" w:eastAsia="en-US" w:bidi="ar-SA"/>
              </w:rPr>
              <w:t>公式计算：</w:t>
            </w:r>
            <w:r>
              <w:rPr>
                <w:rFonts w:ascii="仿宋" w:hAnsi="仿宋" w:eastAsia="仿宋" w:cs="仿宋"/>
                <w:b/>
                <w:bCs/>
                <w:snapToGrid w:val="0"/>
                <w:color w:val="000000"/>
                <w:spacing w:val="6"/>
                <w:kern w:val="0"/>
                <w:sz w:val="24"/>
                <w:szCs w:val="24"/>
                <w:lang w:val="en-US" w:eastAsia="en-US" w:bidi="ar-SA"/>
              </w:rPr>
              <w:t>投标报价得分=(评标基准价／投标报价)</w:t>
            </w:r>
            <w:r>
              <w:rPr>
                <w:rFonts w:ascii="仿宋" w:hAnsi="仿宋" w:eastAsia="仿宋" w:cs="仿宋"/>
                <w:b/>
                <w:bCs/>
                <w:snapToGrid w:val="0"/>
                <w:color w:val="000000"/>
                <w:spacing w:val="-2"/>
                <w:kern w:val="0"/>
                <w:sz w:val="24"/>
                <w:szCs w:val="24"/>
                <w:lang w:val="en-US" w:eastAsia="en-US" w:bidi="ar-SA"/>
              </w:rPr>
              <w:t>×100×投标报价比重（30%）</w:t>
            </w:r>
          </w:p>
          <w:p w14:paraId="1F934C39">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14:paraId="6BB41B07">
            <w:pPr>
              <w:kinsoku w:val="0"/>
              <w:autoSpaceDE w:val="0"/>
              <w:autoSpaceDN w:val="0"/>
              <w:adjustRightInd w:val="0"/>
              <w:snapToGrid w:val="0"/>
              <w:spacing w:before="78" w:line="271" w:lineRule="auto"/>
              <w:ind w:left="38" w:right="156" w:firstLine="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（3）因落实政府采购政策进行价格调整的，以调整</w:t>
            </w:r>
            <w:r>
              <w:rPr>
                <w:rFonts w:ascii="仿宋" w:hAnsi="仿宋" w:eastAsia="仿宋" w:cs="仿宋"/>
                <w:snapToGrid w:val="0"/>
                <w:color w:val="000000"/>
                <w:spacing w:val="7"/>
                <w:kern w:val="0"/>
                <w:sz w:val="24"/>
                <w:szCs w:val="24"/>
                <w:lang w:val="en-US" w:eastAsia="en-US" w:bidi="ar-SA"/>
              </w:rPr>
              <w:t>后的价格计算评标基准价和投标报价。残疾人福利性</w:t>
            </w:r>
            <w:r>
              <w:rPr>
                <w:rFonts w:ascii="仿宋" w:hAnsi="仿宋" w:eastAsia="仿宋" w:cs="仿宋"/>
                <w:snapToGrid w:val="0"/>
                <w:color w:val="000000"/>
                <w:spacing w:val="5"/>
                <w:kern w:val="0"/>
                <w:sz w:val="24"/>
                <w:szCs w:val="24"/>
                <w:lang w:val="en-US" w:eastAsia="en-US" w:bidi="ar-SA"/>
              </w:rPr>
              <w:t>单位属于小型、微型企业的，不重复享受政策。</w:t>
            </w:r>
          </w:p>
          <w:p w14:paraId="260A62E7">
            <w:pPr>
              <w:kinsoku w:val="0"/>
              <w:autoSpaceDE w:val="0"/>
              <w:autoSpaceDN w:val="0"/>
              <w:adjustRightInd w:val="0"/>
              <w:snapToGrid w:val="0"/>
              <w:spacing w:before="310" w:line="248" w:lineRule="auto"/>
              <w:ind w:left="35" w:right="245" w:firstLine="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9"/>
                <w:kern w:val="0"/>
                <w:sz w:val="24"/>
                <w:szCs w:val="24"/>
                <w:lang w:val="en-US" w:eastAsia="en-US" w:bidi="ar-SA"/>
              </w:rPr>
              <w:t>（4）执行国家统一定价标准和采用固定价格采购的</w:t>
            </w:r>
            <w:r>
              <w:rPr>
                <w:rFonts w:ascii="仿宋" w:hAnsi="仿宋" w:eastAsia="仿宋" w:cs="仿宋"/>
                <w:snapToGrid w:val="0"/>
                <w:color w:val="000000"/>
                <w:spacing w:val="2"/>
                <w:kern w:val="0"/>
                <w:sz w:val="24"/>
                <w:szCs w:val="24"/>
                <w:lang w:val="en-US" w:eastAsia="en-US" w:bidi="ar-SA"/>
              </w:rPr>
              <w:t>项目，其价格不列为评审因素。</w:t>
            </w:r>
          </w:p>
          <w:p w14:paraId="74AE0D57">
            <w:pPr>
              <w:kinsoku w:val="0"/>
              <w:autoSpaceDE w:val="0"/>
              <w:autoSpaceDN w:val="0"/>
              <w:adjustRightInd w:val="0"/>
              <w:snapToGrid w:val="0"/>
              <w:spacing w:before="261" w:line="313" w:lineRule="auto"/>
              <w:ind w:left="35" w:right="240" w:firstLine="1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9"/>
                <w:kern w:val="0"/>
                <w:sz w:val="24"/>
                <w:szCs w:val="24"/>
                <w:lang w:val="en-US" w:eastAsia="en-US" w:bidi="ar-SA"/>
              </w:rPr>
              <w:t>注：根据《政府采购促进中小企业发展管理办法》</w:t>
            </w:r>
            <w:r>
              <w:rPr>
                <w:rFonts w:ascii="仿宋" w:hAnsi="仿宋" w:eastAsia="仿宋" w:cs="仿宋"/>
                <w:snapToGrid w:val="0"/>
                <w:color w:val="000000"/>
                <w:spacing w:val="5"/>
                <w:kern w:val="0"/>
                <w:sz w:val="24"/>
                <w:szCs w:val="24"/>
                <w:lang w:val="en-US" w:eastAsia="en-US" w:bidi="ar-SA"/>
              </w:rPr>
              <w:t>、《关于促进残疾人就业政府采购政策的通知》的相关规定，对残疾人福利性单位、监狱企业、小型和微</w:t>
            </w:r>
            <w:r>
              <w:rPr>
                <w:rFonts w:ascii="仿宋" w:hAnsi="仿宋" w:eastAsia="仿宋" w:cs="仿宋"/>
                <w:snapToGrid w:val="0"/>
                <w:color w:val="000000"/>
                <w:spacing w:val="9"/>
                <w:kern w:val="0"/>
                <w:sz w:val="24"/>
                <w:szCs w:val="24"/>
                <w:lang w:val="en-US" w:eastAsia="en-US" w:bidi="ar-SA"/>
              </w:rPr>
              <w:t>型企业制造（生产）产品的价格给予10%的扣除，用</w:t>
            </w:r>
            <w:r>
              <w:rPr>
                <w:rFonts w:ascii="仿宋" w:hAnsi="仿宋" w:eastAsia="仿宋" w:cs="仿宋"/>
                <w:snapToGrid w:val="0"/>
                <w:color w:val="000000"/>
                <w:spacing w:val="5"/>
                <w:kern w:val="0"/>
                <w:sz w:val="24"/>
                <w:szCs w:val="24"/>
                <w:lang w:val="en-US" w:eastAsia="en-US" w:bidi="ar-SA"/>
              </w:rPr>
              <w:t>扣除后的价格参与评审。残疾人福利性单位属于监狱</w:t>
            </w:r>
            <w:r>
              <w:rPr>
                <w:rFonts w:ascii="仿宋" w:hAnsi="仿宋" w:eastAsia="仿宋" w:cs="仿宋"/>
                <w:snapToGrid w:val="0"/>
                <w:color w:val="000000"/>
                <w:spacing w:val="2"/>
                <w:kern w:val="0"/>
                <w:sz w:val="24"/>
                <w:szCs w:val="24"/>
                <w:lang w:val="en-US" w:eastAsia="en-US" w:bidi="ar-SA"/>
              </w:rPr>
              <w:t>企业、小型、微型企业的，不重复享受政策。</w:t>
            </w:r>
          </w:p>
        </w:tc>
        <w:tc>
          <w:tcPr>
            <w:tcW w:w="1139" w:type="dxa"/>
            <w:gridSpan w:val="2"/>
            <w:vAlign w:val="top"/>
          </w:tcPr>
          <w:p w14:paraId="38B1D34B">
            <w:pPr>
              <w:widowControl/>
              <w:kinsoku w:val="0"/>
              <w:autoSpaceDE w:val="0"/>
              <w:autoSpaceDN w:val="0"/>
              <w:adjustRightInd w:val="0"/>
              <w:snapToGrid w:val="0"/>
              <w:spacing w:line="240" w:lineRule="auto"/>
              <w:jc w:val="left"/>
              <w:textAlignment w:val="baseline"/>
              <w:rPr>
                <w:rFonts w:hint="eastAsia" w:ascii="Arial" w:hAnsi="Arial" w:eastAsia="宋体" w:cs="Arial"/>
                <w:snapToGrid w:val="0"/>
                <w:color w:val="000000"/>
                <w:kern w:val="0"/>
                <w:sz w:val="21"/>
                <w:szCs w:val="21"/>
                <w:lang w:eastAsia="zh-CN"/>
              </w:rPr>
            </w:pPr>
            <w:r>
              <w:rPr>
                <w:rFonts w:ascii="Arial" w:hAnsi="Arial" w:eastAsia="Arial" w:cs="Arial"/>
                <w:snapToGrid w:val="0"/>
                <w:color w:val="000000"/>
                <w:spacing w:val="-10"/>
                <w:kern w:val="0"/>
                <w:szCs w:val="21"/>
                <w:lang w:eastAsia="en-US"/>
              </w:rPr>
              <w:t>客观分</w:t>
            </w:r>
          </w:p>
        </w:tc>
      </w:tr>
      <w:tr w14:paraId="68671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3" w:hRule="atLeast"/>
        </w:trPr>
        <w:tc>
          <w:tcPr>
            <w:tcW w:w="1128" w:type="dxa"/>
            <w:gridSpan w:val="2"/>
            <w:vMerge w:val="restart"/>
            <w:tcBorders>
              <w:bottom w:val="nil"/>
            </w:tcBorders>
            <w:vAlign w:val="top"/>
          </w:tcPr>
          <w:p w14:paraId="0255393F">
            <w:pPr>
              <w:widowControl/>
              <w:kinsoku w:val="0"/>
              <w:autoSpaceDE w:val="0"/>
              <w:autoSpaceDN w:val="0"/>
              <w:adjustRightInd w:val="0"/>
              <w:snapToGrid w:val="0"/>
              <w:spacing w:line="255" w:lineRule="auto"/>
              <w:jc w:val="left"/>
              <w:textAlignment w:val="baseline"/>
              <w:rPr>
                <w:rFonts w:ascii="Arial" w:hAnsi="Arial" w:eastAsia="Arial" w:cs="Arial"/>
                <w:snapToGrid w:val="0"/>
                <w:color w:val="000000"/>
                <w:kern w:val="0"/>
                <w:sz w:val="21"/>
                <w:szCs w:val="21"/>
                <w:lang w:eastAsia="en-US"/>
              </w:rPr>
            </w:pPr>
          </w:p>
          <w:p w14:paraId="03F714FC">
            <w:pPr>
              <w:widowControl/>
              <w:kinsoku w:val="0"/>
              <w:autoSpaceDE w:val="0"/>
              <w:autoSpaceDN w:val="0"/>
              <w:adjustRightInd w:val="0"/>
              <w:snapToGrid w:val="0"/>
              <w:spacing w:line="255" w:lineRule="auto"/>
              <w:jc w:val="left"/>
              <w:textAlignment w:val="baseline"/>
              <w:rPr>
                <w:rFonts w:ascii="Arial" w:hAnsi="Arial" w:eastAsia="Arial" w:cs="Arial"/>
                <w:snapToGrid w:val="0"/>
                <w:color w:val="000000"/>
                <w:kern w:val="0"/>
                <w:sz w:val="21"/>
                <w:szCs w:val="21"/>
                <w:lang w:eastAsia="en-US"/>
              </w:rPr>
            </w:pPr>
          </w:p>
          <w:p w14:paraId="7C6684BE">
            <w:pPr>
              <w:widowControl/>
              <w:kinsoku w:val="0"/>
              <w:autoSpaceDE w:val="0"/>
              <w:autoSpaceDN w:val="0"/>
              <w:adjustRightInd w:val="0"/>
              <w:snapToGrid w:val="0"/>
              <w:spacing w:line="255" w:lineRule="auto"/>
              <w:jc w:val="left"/>
              <w:textAlignment w:val="baseline"/>
              <w:rPr>
                <w:rFonts w:ascii="Arial" w:hAnsi="Arial" w:eastAsia="Arial" w:cs="Arial"/>
                <w:snapToGrid w:val="0"/>
                <w:color w:val="000000"/>
                <w:kern w:val="0"/>
                <w:sz w:val="21"/>
                <w:szCs w:val="21"/>
                <w:lang w:eastAsia="en-US"/>
              </w:rPr>
            </w:pPr>
          </w:p>
          <w:p w14:paraId="4B787DBD">
            <w:pPr>
              <w:widowControl/>
              <w:kinsoku w:val="0"/>
              <w:autoSpaceDE w:val="0"/>
              <w:autoSpaceDN w:val="0"/>
              <w:adjustRightInd w:val="0"/>
              <w:snapToGrid w:val="0"/>
              <w:spacing w:line="255" w:lineRule="auto"/>
              <w:jc w:val="left"/>
              <w:textAlignment w:val="baseline"/>
              <w:rPr>
                <w:rFonts w:ascii="Arial" w:hAnsi="Arial" w:eastAsia="Arial" w:cs="Arial"/>
                <w:snapToGrid w:val="0"/>
                <w:color w:val="000000"/>
                <w:kern w:val="0"/>
                <w:sz w:val="21"/>
                <w:szCs w:val="21"/>
                <w:lang w:eastAsia="en-US"/>
              </w:rPr>
            </w:pPr>
          </w:p>
          <w:p w14:paraId="1E2553A0">
            <w:pPr>
              <w:widowControl/>
              <w:kinsoku w:val="0"/>
              <w:autoSpaceDE w:val="0"/>
              <w:autoSpaceDN w:val="0"/>
              <w:adjustRightInd w:val="0"/>
              <w:snapToGrid w:val="0"/>
              <w:spacing w:line="255" w:lineRule="auto"/>
              <w:jc w:val="left"/>
              <w:textAlignment w:val="baseline"/>
              <w:rPr>
                <w:rFonts w:ascii="Arial" w:hAnsi="Arial" w:eastAsia="Arial" w:cs="Arial"/>
                <w:snapToGrid w:val="0"/>
                <w:color w:val="000000"/>
                <w:kern w:val="0"/>
                <w:sz w:val="21"/>
                <w:szCs w:val="21"/>
                <w:lang w:eastAsia="en-US"/>
              </w:rPr>
            </w:pPr>
          </w:p>
          <w:p w14:paraId="7C3E5381">
            <w:pPr>
              <w:widowControl/>
              <w:kinsoku w:val="0"/>
              <w:autoSpaceDE w:val="0"/>
              <w:autoSpaceDN w:val="0"/>
              <w:adjustRightInd w:val="0"/>
              <w:snapToGrid w:val="0"/>
              <w:spacing w:line="255" w:lineRule="auto"/>
              <w:jc w:val="left"/>
              <w:textAlignment w:val="baseline"/>
              <w:rPr>
                <w:rFonts w:ascii="Arial" w:hAnsi="Arial" w:eastAsia="Arial" w:cs="Arial"/>
                <w:snapToGrid w:val="0"/>
                <w:color w:val="000000"/>
                <w:kern w:val="0"/>
                <w:sz w:val="21"/>
                <w:szCs w:val="21"/>
                <w:lang w:eastAsia="en-US"/>
              </w:rPr>
            </w:pPr>
          </w:p>
          <w:p w14:paraId="53FC3A68">
            <w:pPr>
              <w:widowControl/>
              <w:kinsoku w:val="0"/>
              <w:autoSpaceDE w:val="0"/>
              <w:autoSpaceDN w:val="0"/>
              <w:adjustRightInd w:val="0"/>
              <w:snapToGrid w:val="0"/>
              <w:spacing w:line="256" w:lineRule="auto"/>
              <w:jc w:val="left"/>
              <w:textAlignment w:val="baseline"/>
              <w:rPr>
                <w:rFonts w:ascii="Arial" w:hAnsi="Arial" w:eastAsia="Arial" w:cs="Arial"/>
                <w:snapToGrid w:val="0"/>
                <w:color w:val="000000"/>
                <w:kern w:val="0"/>
                <w:sz w:val="21"/>
                <w:szCs w:val="21"/>
                <w:lang w:eastAsia="en-US"/>
              </w:rPr>
            </w:pPr>
          </w:p>
          <w:p w14:paraId="1ABFD3BA">
            <w:pPr>
              <w:widowControl/>
              <w:kinsoku w:val="0"/>
              <w:autoSpaceDE w:val="0"/>
              <w:autoSpaceDN w:val="0"/>
              <w:adjustRightInd w:val="0"/>
              <w:snapToGrid w:val="0"/>
              <w:spacing w:line="256" w:lineRule="auto"/>
              <w:jc w:val="left"/>
              <w:textAlignment w:val="baseline"/>
              <w:rPr>
                <w:rFonts w:ascii="Arial" w:hAnsi="Arial" w:eastAsia="Arial" w:cs="Arial"/>
                <w:snapToGrid w:val="0"/>
                <w:color w:val="000000"/>
                <w:kern w:val="0"/>
                <w:sz w:val="21"/>
                <w:szCs w:val="21"/>
                <w:lang w:eastAsia="en-US"/>
              </w:rPr>
            </w:pPr>
          </w:p>
          <w:p w14:paraId="2D6E5FB3">
            <w:pPr>
              <w:kinsoku w:val="0"/>
              <w:autoSpaceDE w:val="0"/>
              <w:autoSpaceDN w:val="0"/>
              <w:adjustRightInd w:val="0"/>
              <w:snapToGrid w:val="0"/>
              <w:spacing w:before="78" w:line="180" w:lineRule="auto"/>
              <w:ind w:left="769"/>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b/>
                <w:bCs/>
                <w:snapToGrid w:val="0"/>
                <w:color w:val="000000"/>
                <w:spacing w:val="-3"/>
                <w:kern w:val="0"/>
                <w:sz w:val="24"/>
                <w:szCs w:val="24"/>
                <w:lang w:val="en-US" w:eastAsia="en-US" w:bidi="ar-SA"/>
              </w:rPr>
              <w:t>2</w:t>
            </w:r>
          </w:p>
        </w:tc>
        <w:tc>
          <w:tcPr>
            <w:tcW w:w="1560" w:type="dxa"/>
            <w:vMerge w:val="restart"/>
            <w:tcBorders>
              <w:bottom w:val="nil"/>
            </w:tcBorders>
            <w:vAlign w:val="top"/>
          </w:tcPr>
          <w:p w14:paraId="6D29E703">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lang w:eastAsia="en-US"/>
              </w:rPr>
            </w:pPr>
          </w:p>
          <w:p w14:paraId="6E327871">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lang w:eastAsia="en-US"/>
              </w:rPr>
            </w:pPr>
          </w:p>
          <w:p w14:paraId="1B176151">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lang w:eastAsia="en-US"/>
              </w:rPr>
            </w:pPr>
          </w:p>
          <w:p w14:paraId="1D742BB8">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lang w:eastAsia="en-US"/>
              </w:rPr>
            </w:pPr>
          </w:p>
          <w:p w14:paraId="34F5CC59">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lang w:eastAsia="en-US"/>
              </w:rPr>
            </w:pPr>
          </w:p>
          <w:p w14:paraId="3B3BF0E7">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14:paraId="0DE09E74">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14:paraId="31285250">
            <w:pPr>
              <w:kinsoku w:val="0"/>
              <w:autoSpaceDE w:val="0"/>
              <w:autoSpaceDN w:val="0"/>
              <w:adjustRightInd w:val="0"/>
              <w:snapToGrid w:val="0"/>
              <w:spacing w:before="78" w:line="318" w:lineRule="auto"/>
              <w:ind w:left="46" w:right="456" w:hanging="10"/>
              <w:jc w:val="left"/>
              <w:textAlignment w:val="baseline"/>
              <w:rPr>
                <w:rFonts w:ascii="仿宋" w:hAnsi="仿宋" w:eastAsia="仿宋" w:cs="仿宋"/>
                <w:snapToGrid w:val="0"/>
                <w:color w:val="000000"/>
                <w:kern w:val="0"/>
                <w:sz w:val="24"/>
                <w:szCs w:val="24"/>
                <w:lang w:val="en-US" w:eastAsia="en-US" w:bidi="ar-SA"/>
              </w:rPr>
            </w:pPr>
            <w:r>
              <w:rPr>
                <w:rFonts w:hint="eastAsia" w:ascii="仿宋" w:hAnsi="仿宋" w:eastAsia="仿宋" w:cs="仿宋"/>
                <w:b/>
                <w:bCs/>
                <w:snapToGrid w:val="0"/>
                <w:color w:val="000000"/>
                <w:spacing w:val="23"/>
                <w:kern w:val="0"/>
                <w:sz w:val="24"/>
                <w:szCs w:val="24"/>
                <w:lang w:val="en-US" w:eastAsia="en-US" w:bidi="ar-SA"/>
              </w:rPr>
              <w:t>商务评价（</w:t>
            </w:r>
            <w:r>
              <w:rPr>
                <w:rFonts w:hint="eastAsia" w:ascii="仿宋" w:hAnsi="仿宋" w:eastAsia="仿宋" w:cs="仿宋"/>
                <w:b/>
                <w:bCs/>
                <w:snapToGrid w:val="0"/>
                <w:color w:val="000000"/>
                <w:spacing w:val="23"/>
                <w:kern w:val="0"/>
                <w:sz w:val="24"/>
                <w:szCs w:val="24"/>
                <w:lang w:val="en-US" w:eastAsia="zh-CN" w:bidi="ar-SA"/>
              </w:rPr>
              <w:t>34</w:t>
            </w:r>
            <w:r>
              <w:rPr>
                <w:rFonts w:hint="eastAsia" w:ascii="仿宋" w:hAnsi="仿宋" w:eastAsia="仿宋" w:cs="仿宋"/>
                <w:b/>
                <w:bCs/>
                <w:snapToGrid w:val="0"/>
                <w:color w:val="000000"/>
                <w:spacing w:val="23"/>
                <w:kern w:val="0"/>
                <w:sz w:val="24"/>
                <w:szCs w:val="24"/>
                <w:lang w:val="en-US" w:eastAsia="en-US" w:bidi="ar-SA"/>
              </w:rPr>
              <w:t>分）</w:t>
            </w:r>
          </w:p>
        </w:tc>
        <w:tc>
          <w:tcPr>
            <w:tcW w:w="5916" w:type="dxa"/>
            <w:vAlign w:val="top"/>
          </w:tcPr>
          <w:p w14:paraId="15104830">
            <w:pPr>
              <w:kinsoku w:val="0"/>
              <w:autoSpaceDE w:val="0"/>
              <w:autoSpaceDN w:val="0"/>
              <w:adjustRightInd w:val="0"/>
              <w:snapToGrid w:val="0"/>
              <w:spacing w:before="119" w:line="353" w:lineRule="auto"/>
              <w:ind w:left="161" w:right="60"/>
              <w:jc w:val="both"/>
              <w:textAlignment w:val="baseline"/>
              <w:rPr>
                <w:rFonts w:ascii="仿宋" w:hAnsi="仿宋" w:eastAsia="仿宋" w:cs="仿宋"/>
                <w:snapToGrid w:val="0"/>
                <w:color w:val="000000"/>
                <w:kern w:val="0"/>
                <w:sz w:val="24"/>
                <w:szCs w:val="24"/>
                <w:lang w:val="en-US" w:eastAsia="en-US" w:bidi="ar-SA"/>
              </w:rPr>
            </w:pPr>
            <w:r>
              <w:rPr>
                <w:rFonts w:hint="eastAsia" w:ascii="仿宋" w:hAnsi="仿宋" w:eastAsia="仿宋" w:cs="仿宋"/>
                <w:b/>
                <w:bCs/>
                <w:snapToGrid w:val="0"/>
                <w:color w:val="000000"/>
                <w:spacing w:val="2"/>
                <w:kern w:val="0"/>
                <w:sz w:val="24"/>
                <w:szCs w:val="24"/>
                <w:lang w:val="en-US" w:eastAsia="zh-CN" w:bidi="ar-SA"/>
              </w:rPr>
              <w:t>类似</w:t>
            </w:r>
            <w:r>
              <w:rPr>
                <w:rFonts w:hint="eastAsia" w:ascii="仿宋" w:hAnsi="仿宋" w:eastAsia="仿宋" w:cs="仿宋"/>
                <w:b/>
                <w:bCs/>
                <w:snapToGrid w:val="0"/>
                <w:color w:val="000000"/>
                <w:spacing w:val="2"/>
                <w:kern w:val="0"/>
                <w:sz w:val="24"/>
                <w:szCs w:val="24"/>
                <w:lang w:val="en-US" w:eastAsia="en-US" w:bidi="ar-SA"/>
              </w:rPr>
              <w:t>业绩</w:t>
            </w:r>
            <w:r>
              <w:rPr>
                <w:rFonts w:ascii="仿宋" w:hAnsi="仿宋" w:eastAsia="仿宋" w:cs="仿宋"/>
                <w:b/>
                <w:bCs/>
                <w:snapToGrid w:val="0"/>
                <w:color w:val="000000"/>
                <w:spacing w:val="2"/>
                <w:kern w:val="0"/>
                <w:sz w:val="24"/>
                <w:szCs w:val="24"/>
                <w:lang w:val="en-US" w:eastAsia="en-US" w:bidi="ar-SA"/>
              </w:rPr>
              <w:t>（</w:t>
            </w:r>
            <w:r>
              <w:rPr>
                <w:rFonts w:hint="eastAsia" w:ascii="仿宋" w:hAnsi="仿宋" w:eastAsia="仿宋" w:cs="仿宋"/>
                <w:b/>
                <w:bCs/>
                <w:snapToGrid w:val="0"/>
                <w:color w:val="000000"/>
                <w:spacing w:val="2"/>
                <w:kern w:val="0"/>
                <w:sz w:val="24"/>
                <w:szCs w:val="24"/>
                <w:lang w:val="en-US" w:eastAsia="zh-CN" w:bidi="ar-SA"/>
              </w:rPr>
              <w:t>6</w:t>
            </w:r>
            <w:r>
              <w:rPr>
                <w:rFonts w:ascii="仿宋" w:hAnsi="仿宋" w:eastAsia="仿宋" w:cs="仿宋"/>
                <w:b/>
                <w:bCs/>
                <w:snapToGrid w:val="0"/>
                <w:color w:val="000000"/>
                <w:spacing w:val="2"/>
                <w:kern w:val="0"/>
                <w:sz w:val="24"/>
                <w:szCs w:val="24"/>
                <w:lang w:val="en-US" w:eastAsia="en-US" w:bidi="ar-SA"/>
              </w:rPr>
              <w:t>分</w:t>
            </w:r>
            <w:r>
              <w:rPr>
                <w:rFonts w:ascii="仿宋" w:hAnsi="仿宋" w:eastAsia="仿宋" w:cs="仿宋"/>
                <w:b/>
                <w:bCs/>
                <w:snapToGrid w:val="0"/>
                <w:color w:val="000000"/>
                <w:spacing w:val="-4"/>
                <w:kern w:val="0"/>
                <w:sz w:val="24"/>
                <w:szCs w:val="24"/>
                <w:lang w:val="en-US" w:eastAsia="en-US" w:bidi="ar-SA"/>
              </w:rPr>
              <w:t>）：</w:t>
            </w:r>
            <w:r>
              <w:rPr>
                <w:rFonts w:hint="eastAsia" w:ascii="仿宋" w:hAnsi="仿宋" w:eastAsia="仿宋" w:cs="仿宋"/>
                <w:snapToGrid w:val="0"/>
                <w:color w:val="000000"/>
                <w:spacing w:val="5"/>
                <w:kern w:val="0"/>
                <w:sz w:val="24"/>
                <w:szCs w:val="24"/>
                <w:lang w:val="en-US" w:eastAsia="en-US" w:bidi="ar-SA"/>
              </w:rPr>
              <w:t>2022年1月1日至今每提供一项类似项目业绩的得2分，满分6分。以生效的中标通知书或合同为准（复印件或扫描件）。</w:t>
            </w:r>
          </w:p>
        </w:tc>
        <w:tc>
          <w:tcPr>
            <w:tcW w:w="1139" w:type="dxa"/>
            <w:gridSpan w:val="2"/>
            <w:vAlign w:val="center"/>
          </w:tcPr>
          <w:p w14:paraId="70F4EAE9">
            <w:pPr>
              <w:kinsoku w:val="0"/>
              <w:autoSpaceDE w:val="0"/>
              <w:autoSpaceDN w:val="0"/>
              <w:adjustRightInd w:val="0"/>
              <w:snapToGrid w:val="0"/>
              <w:spacing w:before="78" w:line="223" w:lineRule="auto"/>
              <w:ind w:left="170"/>
              <w:jc w:val="both"/>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8"/>
                <w:kern w:val="0"/>
                <w:sz w:val="24"/>
                <w:szCs w:val="24"/>
                <w:lang w:val="en-US" w:eastAsia="en-US" w:bidi="ar-SA"/>
              </w:rPr>
              <w:t>客观分</w:t>
            </w:r>
          </w:p>
        </w:tc>
      </w:tr>
      <w:tr w14:paraId="78512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5" w:hRule="atLeast"/>
        </w:trPr>
        <w:tc>
          <w:tcPr>
            <w:tcW w:w="1128" w:type="dxa"/>
            <w:gridSpan w:val="2"/>
            <w:vMerge w:val="continue"/>
            <w:tcBorders>
              <w:top w:val="nil"/>
            </w:tcBorders>
            <w:vAlign w:val="top"/>
          </w:tcPr>
          <w:p w14:paraId="6237B9F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60" w:type="dxa"/>
            <w:vMerge w:val="continue"/>
            <w:tcBorders>
              <w:top w:val="nil"/>
            </w:tcBorders>
            <w:vAlign w:val="top"/>
          </w:tcPr>
          <w:p w14:paraId="7BA7889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5916" w:type="dxa"/>
            <w:vAlign w:val="top"/>
          </w:tcPr>
          <w:p w14:paraId="5D62DC33">
            <w:pPr>
              <w:kinsoku w:val="0"/>
              <w:autoSpaceDE w:val="0"/>
              <w:autoSpaceDN w:val="0"/>
              <w:adjustRightInd w:val="0"/>
              <w:snapToGrid w:val="0"/>
              <w:spacing w:before="125" w:line="336" w:lineRule="auto"/>
              <w:ind w:left="160" w:right="122" w:firstLine="1"/>
              <w:jc w:val="both"/>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b/>
                <w:bCs/>
                <w:snapToGrid w:val="0"/>
                <w:color w:val="000000"/>
                <w:kern w:val="0"/>
                <w:sz w:val="24"/>
                <w:szCs w:val="24"/>
                <w:lang w:val="en-US" w:eastAsia="en-US" w:bidi="ar-SA"/>
              </w:rPr>
              <w:t>节能和环保</w:t>
            </w:r>
            <w:r>
              <w:rPr>
                <w:rFonts w:ascii="仿宋" w:hAnsi="仿宋" w:eastAsia="仿宋" w:cs="仿宋"/>
                <w:b/>
                <w:bCs/>
                <w:snapToGrid w:val="0"/>
                <w:color w:val="000000"/>
                <w:kern w:val="0"/>
                <w:sz w:val="24"/>
                <w:szCs w:val="24"/>
                <w:lang w:val="en-US" w:eastAsia="en-US" w:bidi="ar-SA"/>
              </w:rPr>
              <w:t>（2分</w:t>
            </w:r>
            <w:r>
              <w:rPr>
                <w:rFonts w:ascii="仿宋" w:hAnsi="仿宋" w:eastAsia="仿宋" w:cs="仿宋"/>
                <w:b/>
                <w:bCs/>
                <w:snapToGrid w:val="0"/>
                <w:color w:val="000000"/>
                <w:spacing w:val="-7"/>
                <w:kern w:val="0"/>
                <w:sz w:val="24"/>
                <w:szCs w:val="24"/>
                <w:lang w:val="en-US" w:eastAsia="en-US" w:bidi="ar-SA"/>
              </w:rPr>
              <w:t>）</w:t>
            </w:r>
            <w:r>
              <w:rPr>
                <w:rFonts w:ascii="仿宋" w:hAnsi="仿宋" w:eastAsia="仿宋" w:cs="仿宋"/>
                <w:snapToGrid w:val="0"/>
                <w:color w:val="000000"/>
                <w:spacing w:val="-7"/>
                <w:kern w:val="0"/>
                <w:sz w:val="24"/>
                <w:szCs w:val="24"/>
                <w:lang w:val="en-US" w:eastAsia="en-US" w:bidi="ar-SA"/>
              </w:rPr>
              <w:t>：</w:t>
            </w:r>
            <w:r>
              <w:rPr>
                <w:rFonts w:hint="eastAsia" w:ascii="仿宋" w:hAnsi="仿宋" w:eastAsia="仿宋" w:cs="仿宋"/>
                <w:snapToGrid w:val="0"/>
                <w:color w:val="000000"/>
                <w:kern w:val="0"/>
                <w:sz w:val="24"/>
                <w:szCs w:val="24"/>
                <w:lang w:val="en-US" w:eastAsia="en-US" w:bidi="ar-SA"/>
              </w:rPr>
              <w:t>所提供产品为节能产品得1分，所提供产品为环保产品得1分，满分2分，未提供截图的不得分。</w:t>
            </w:r>
          </w:p>
          <w:p w14:paraId="02A2B265">
            <w:pPr>
              <w:kinsoku w:val="0"/>
              <w:autoSpaceDE w:val="0"/>
              <w:autoSpaceDN w:val="0"/>
              <w:adjustRightInd w:val="0"/>
              <w:snapToGrid w:val="0"/>
              <w:spacing w:before="125" w:line="336" w:lineRule="auto"/>
              <w:ind w:left="160" w:right="122" w:firstLine="1"/>
              <w:jc w:val="both"/>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注：1. 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w:t>
            </w:r>
          </w:p>
          <w:p w14:paraId="39FBE3C4">
            <w:pPr>
              <w:kinsoku w:val="0"/>
              <w:autoSpaceDE w:val="0"/>
              <w:autoSpaceDN w:val="0"/>
              <w:adjustRightInd w:val="0"/>
              <w:snapToGrid w:val="0"/>
              <w:spacing w:before="125" w:line="336" w:lineRule="auto"/>
              <w:ind w:left="160" w:right="122" w:firstLine="1"/>
              <w:jc w:val="both"/>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2. 投标产品属于优先采购范围内的节能产品或者环境标志产品的，提供国家确定的认证机构出具的、处于有效期之内的节能产品、环境标志产品认证证书复印件加盖投标人公章。</w:t>
            </w:r>
          </w:p>
          <w:p w14:paraId="05DBDD4A">
            <w:pPr>
              <w:kinsoku w:val="0"/>
              <w:autoSpaceDE w:val="0"/>
              <w:autoSpaceDN w:val="0"/>
              <w:adjustRightInd w:val="0"/>
              <w:snapToGrid w:val="0"/>
              <w:spacing w:before="125" w:line="336" w:lineRule="auto"/>
              <w:ind w:left="160" w:right="122" w:firstLine="1"/>
              <w:jc w:val="both"/>
              <w:textAlignment w:val="baseline"/>
              <w:rPr>
                <w:rFonts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注：该项得分以国家确定的认证机构出具的、处于有效期内的节能产品、环境标志产品证书和《政府采购节能产品、环境标志产品实施品目清单》截图为准。</w:t>
            </w:r>
          </w:p>
        </w:tc>
        <w:tc>
          <w:tcPr>
            <w:tcW w:w="1139" w:type="dxa"/>
            <w:gridSpan w:val="2"/>
            <w:vAlign w:val="top"/>
          </w:tcPr>
          <w:p w14:paraId="5DB8716D">
            <w:pPr>
              <w:kinsoku w:val="0"/>
              <w:autoSpaceDE w:val="0"/>
              <w:autoSpaceDN w:val="0"/>
              <w:adjustRightInd w:val="0"/>
              <w:snapToGrid w:val="0"/>
              <w:spacing w:before="78" w:line="223" w:lineRule="auto"/>
              <w:ind w:left="17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0"/>
                <w:kern w:val="0"/>
                <w:sz w:val="24"/>
                <w:szCs w:val="24"/>
                <w:lang w:val="en-US" w:eastAsia="en-US" w:bidi="ar-SA"/>
              </w:rPr>
              <w:t>客观分</w:t>
            </w:r>
          </w:p>
        </w:tc>
      </w:tr>
      <w:tr w14:paraId="035A6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7" w:hRule="atLeast"/>
        </w:trPr>
        <w:tc>
          <w:tcPr>
            <w:tcW w:w="1121" w:type="dxa"/>
            <w:tcBorders>
              <w:top w:val="nil"/>
            </w:tcBorders>
            <w:vAlign w:val="top"/>
          </w:tcPr>
          <w:p w14:paraId="7ABF9FA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67" w:type="dxa"/>
            <w:gridSpan w:val="2"/>
            <w:tcBorders>
              <w:top w:val="nil"/>
            </w:tcBorders>
            <w:vAlign w:val="top"/>
          </w:tcPr>
          <w:p w14:paraId="451833F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5925" w:type="dxa"/>
            <w:gridSpan w:val="2"/>
            <w:vAlign w:val="top"/>
          </w:tcPr>
          <w:p w14:paraId="793AA16E">
            <w:pPr>
              <w:kinsoku w:val="0"/>
              <w:autoSpaceDE w:val="0"/>
              <w:autoSpaceDN w:val="0"/>
              <w:adjustRightInd w:val="0"/>
              <w:snapToGrid w:val="0"/>
              <w:spacing w:before="180" w:line="288" w:lineRule="auto"/>
              <w:ind w:left="29" w:right="119" w:hanging="6"/>
              <w:jc w:val="left"/>
              <w:textAlignment w:val="baseline"/>
              <w:rPr>
                <w:rFonts w:ascii="仿宋" w:hAnsi="仿宋" w:eastAsia="仿宋" w:cs="仿宋"/>
                <w:snapToGrid w:val="0"/>
                <w:color w:val="000000"/>
                <w:kern w:val="0"/>
                <w:sz w:val="24"/>
                <w:szCs w:val="24"/>
                <w:lang w:val="en-US" w:eastAsia="en-US" w:bidi="ar-SA"/>
              </w:rPr>
            </w:pPr>
            <w:r>
              <w:rPr>
                <w:rFonts w:hint="eastAsia" w:ascii="仿宋" w:hAnsi="仿宋" w:eastAsia="仿宋" w:cs="仿宋"/>
                <w:b/>
                <w:bCs/>
                <w:snapToGrid w:val="0"/>
                <w:color w:val="000000"/>
                <w:spacing w:val="-2"/>
                <w:kern w:val="0"/>
                <w:sz w:val="24"/>
                <w:szCs w:val="24"/>
                <w:lang w:val="en-US" w:eastAsia="en-US" w:bidi="ar-SA"/>
              </w:rPr>
              <w:t>技术参数</w:t>
            </w:r>
            <w:r>
              <w:rPr>
                <w:rFonts w:ascii="仿宋" w:hAnsi="仿宋" w:eastAsia="仿宋" w:cs="仿宋"/>
                <w:b/>
                <w:bCs/>
                <w:snapToGrid w:val="0"/>
                <w:color w:val="000000"/>
                <w:spacing w:val="-2"/>
                <w:kern w:val="0"/>
                <w:sz w:val="24"/>
                <w:szCs w:val="24"/>
                <w:lang w:val="en-US" w:eastAsia="en-US" w:bidi="ar-SA"/>
              </w:rPr>
              <w:t>（</w:t>
            </w:r>
            <w:r>
              <w:rPr>
                <w:rFonts w:hint="eastAsia" w:ascii="仿宋" w:hAnsi="仿宋" w:eastAsia="仿宋" w:cs="仿宋"/>
                <w:b/>
                <w:bCs/>
                <w:snapToGrid w:val="0"/>
                <w:color w:val="000000"/>
                <w:spacing w:val="-2"/>
                <w:kern w:val="0"/>
                <w:sz w:val="24"/>
                <w:szCs w:val="24"/>
                <w:lang w:val="en-US" w:eastAsia="zh-CN" w:bidi="ar-SA"/>
              </w:rPr>
              <w:t>26</w:t>
            </w:r>
            <w:r>
              <w:rPr>
                <w:rFonts w:ascii="仿宋" w:hAnsi="仿宋" w:eastAsia="仿宋" w:cs="仿宋"/>
                <w:b/>
                <w:bCs/>
                <w:snapToGrid w:val="0"/>
                <w:color w:val="000000"/>
                <w:spacing w:val="-2"/>
                <w:kern w:val="0"/>
                <w:sz w:val="24"/>
                <w:szCs w:val="24"/>
                <w:lang w:val="en-US" w:eastAsia="en-US" w:bidi="ar-SA"/>
              </w:rPr>
              <w:t>分</w:t>
            </w:r>
            <w:r>
              <w:rPr>
                <w:rFonts w:ascii="仿宋" w:hAnsi="仿宋" w:eastAsia="仿宋" w:cs="仿宋"/>
                <w:b/>
                <w:bCs/>
                <w:snapToGrid w:val="0"/>
                <w:color w:val="000000"/>
                <w:spacing w:val="-10"/>
                <w:kern w:val="0"/>
                <w:sz w:val="24"/>
                <w:szCs w:val="24"/>
                <w:lang w:val="en-US" w:eastAsia="en-US" w:bidi="ar-SA"/>
              </w:rPr>
              <w:t>）</w:t>
            </w:r>
            <w:r>
              <w:rPr>
                <w:rFonts w:ascii="仿宋" w:hAnsi="仿宋" w:eastAsia="仿宋" w:cs="仿宋"/>
                <w:snapToGrid w:val="0"/>
                <w:color w:val="000000"/>
                <w:spacing w:val="-10"/>
                <w:kern w:val="0"/>
                <w:sz w:val="24"/>
                <w:szCs w:val="24"/>
                <w:lang w:val="en-US" w:eastAsia="en-US" w:bidi="ar-SA"/>
              </w:rPr>
              <w:t>：</w:t>
            </w:r>
            <w:r>
              <w:rPr>
                <w:rFonts w:hint="eastAsia" w:ascii="仿宋" w:hAnsi="仿宋" w:eastAsia="仿宋" w:cs="仿宋"/>
                <w:snapToGrid w:val="0"/>
                <w:color w:val="000000"/>
                <w:spacing w:val="-2"/>
                <w:kern w:val="0"/>
                <w:sz w:val="24"/>
                <w:szCs w:val="24"/>
                <w:lang w:val="en-US" w:eastAsia="en-US" w:bidi="ar-SA"/>
              </w:rPr>
              <w:t>技术参数和配置完全满足或高于</w:t>
            </w:r>
            <w:r>
              <w:rPr>
                <w:rFonts w:hint="eastAsia" w:ascii="仿宋" w:hAnsi="仿宋" w:eastAsia="仿宋" w:cs="仿宋"/>
                <w:snapToGrid w:val="0"/>
                <w:color w:val="000000"/>
                <w:spacing w:val="-2"/>
                <w:kern w:val="0"/>
                <w:sz w:val="24"/>
                <w:szCs w:val="24"/>
                <w:lang w:val="en-US" w:eastAsia="zh-CN" w:bidi="ar-SA"/>
              </w:rPr>
              <w:t>采购</w:t>
            </w:r>
            <w:r>
              <w:rPr>
                <w:rFonts w:hint="eastAsia" w:ascii="仿宋" w:hAnsi="仿宋" w:eastAsia="仿宋" w:cs="仿宋"/>
                <w:snapToGrid w:val="0"/>
                <w:color w:val="000000"/>
                <w:spacing w:val="-2"/>
                <w:kern w:val="0"/>
                <w:sz w:val="24"/>
                <w:szCs w:val="24"/>
                <w:lang w:val="en-US" w:eastAsia="en-US" w:bidi="ar-SA"/>
              </w:rPr>
              <w:t>文件要求的，得26分；每有一项负偏离扣2分，扣完为止。（以产品</w:t>
            </w:r>
            <w:r>
              <w:rPr>
                <w:rFonts w:hint="eastAsia" w:ascii="仿宋" w:hAnsi="仿宋" w:eastAsia="仿宋" w:cs="仿宋"/>
                <w:snapToGrid w:val="0"/>
                <w:color w:val="000000"/>
                <w:spacing w:val="-2"/>
                <w:kern w:val="0"/>
                <w:sz w:val="24"/>
                <w:szCs w:val="24"/>
                <w:lang w:val="en-US" w:eastAsia="zh-CN" w:bidi="ar-SA"/>
              </w:rPr>
              <w:t>生产厂家</w:t>
            </w:r>
            <w:r>
              <w:rPr>
                <w:rFonts w:hint="eastAsia" w:ascii="仿宋" w:hAnsi="仿宋" w:eastAsia="仿宋" w:cs="仿宋"/>
                <w:snapToGrid w:val="0"/>
                <w:color w:val="000000"/>
                <w:spacing w:val="-2"/>
                <w:kern w:val="0"/>
                <w:sz w:val="24"/>
                <w:szCs w:val="24"/>
                <w:lang w:val="en-US" w:eastAsia="en-US" w:bidi="ar-SA"/>
              </w:rPr>
              <w:t>的检测报告或彩页等证明材料为准）</w:t>
            </w:r>
          </w:p>
        </w:tc>
        <w:tc>
          <w:tcPr>
            <w:tcW w:w="1130" w:type="dxa"/>
            <w:vAlign w:val="center"/>
          </w:tcPr>
          <w:p w14:paraId="6715132F">
            <w:pPr>
              <w:kinsoku w:val="0"/>
              <w:autoSpaceDE w:val="0"/>
              <w:autoSpaceDN w:val="0"/>
              <w:adjustRightInd w:val="0"/>
              <w:snapToGrid w:val="0"/>
              <w:spacing w:before="78" w:line="223" w:lineRule="auto"/>
              <w:ind w:left="166"/>
              <w:jc w:val="both"/>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0"/>
                <w:kern w:val="0"/>
                <w:sz w:val="24"/>
                <w:szCs w:val="24"/>
                <w:lang w:val="en-US" w:eastAsia="en-US" w:bidi="ar-SA"/>
              </w:rPr>
              <w:t>客观分</w:t>
            </w:r>
          </w:p>
        </w:tc>
      </w:tr>
      <w:tr w14:paraId="0C90D7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121" w:type="dxa"/>
            <w:vAlign w:val="center"/>
          </w:tcPr>
          <w:p w14:paraId="4EAAC117">
            <w:pPr>
              <w:kinsoku w:val="0"/>
              <w:autoSpaceDE w:val="0"/>
              <w:autoSpaceDN w:val="0"/>
              <w:adjustRightInd w:val="0"/>
              <w:snapToGrid w:val="0"/>
              <w:spacing w:before="78" w:line="180" w:lineRule="auto"/>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b/>
                <w:bCs/>
                <w:snapToGrid w:val="0"/>
                <w:color w:val="000000"/>
                <w:spacing w:val="-3"/>
                <w:kern w:val="0"/>
                <w:sz w:val="24"/>
                <w:szCs w:val="24"/>
                <w:lang w:val="en-US" w:eastAsia="en-US" w:bidi="ar-SA"/>
              </w:rPr>
              <w:t>3</w:t>
            </w:r>
          </w:p>
        </w:tc>
        <w:tc>
          <w:tcPr>
            <w:tcW w:w="1567" w:type="dxa"/>
            <w:gridSpan w:val="2"/>
            <w:vAlign w:val="center"/>
          </w:tcPr>
          <w:p w14:paraId="52AD8546">
            <w:pPr>
              <w:kinsoku w:val="0"/>
              <w:autoSpaceDE w:val="0"/>
              <w:autoSpaceDN w:val="0"/>
              <w:adjustRightInd w:val="0"/>
              <w:snapToGrid w:val="0"/>
              <w:spacing w:before="78" w:line="221" w:lineRule="auto"/>
              <w:ind w:right="11"/>
              <w:jc w:val="both"/>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b/>
                <w:bCs/>
                <w:snapToGrid w:val="0"/>
                <w:color w:val="000000"/>
                <w:spacing w:val="-23"/>
                <w:kern w:val="0"/>
                <w:sz w:val="24"/>
                <w:szCs w:val="24"/>
                <w:lang w:val="en-US" w:eastAsia="en-US" w:bidi="ar-SA"/>
              </w:rPr>
              <w:t>实</w:t>
            </w:r>
            <w:r>
              <w:rPr>
                <w:rFonts w:ascii="仿宋" w:hAnsi="仿宋" w:eastAsia="仿宋" w:cs="仿宋"/>
                <w:b/>
                <w:bCs/>
                <w:snapToGrid w:val="0"/>
                <w:color w:val="000000"/>
                <w:spacing w:val="-10"/>
                <w:kern w:val="0"/>
                <w:sz w:val="24"/>
                <w:szCs w:val="24"/>
                <w:lang w:val="en-US" w:eastAsia="en-US" w:bidi="ar-SA"/>
              </w:rPr>
              <w:t>施方案</w:t>
            </w:r>
            <w:r>
              <w:rPr>
                <w:rFonts w:hint="eastAsia" w:ascii="仿宋" w:hAnsi="仿宋" w:eastAsia="仿宋" w:cs="仿宋"/>
                <w:b/>
                <w:bCs/>
                <w:snapToGrid w:val="0"/>
                <w:color w:val="000000"/>
                <w:spacing w:val="-10"/>
                <w:kern w:val="0"/>
                <w:sz w:val="24"/>
                <w:szCs w:val="24"/>
                <w:lang w:val="en-US" w:eastAsia="zh-CN" w:bidi="ar-SA"/>
              </w:rPr>
              <w:t>和质量措施</w:t>
            </w:r>
            <w:r>
              <w:rPr>
                <w:rFonts w:ascii="仿宋" w:hAnsi="仿宋" w:eastAsia="仿宋" w:cs="仿宋"/>
                <w:b/>
                <w:bCs/>
                <w:snapToGrid w:val="0"/>
                <w:color w:val="000000"/>
                <w:spacing w:val="-13"/>
                <w:kern w:val="0"/>
                <w:sz w:val="24"/>
                <w:szCs w:val="24"/>
                <w:lang w:val="en-US" w:eastAsia="en-US" w:bidi="ar-SA"/>
              </w:rPr>
              <w:t>（</w:t>
            </w:r>
            <w:r>
              <w:rPr>
                <w:rFonts w:hint="eastAsia" w:ascii="仿宋" w:hAnsi="仿宋" w:eastAsia="仿宋" w:cs="仿宋"/>
                <w:b/>
                <w:bCs/>
                <w:snapToGrid w:val="0"/>
                <w:color w:val="000000"/>
                <w:spacing w:val="-13"/>
                <w:kern w:val="0"/>
                <w:sz w:val="24"/>
                <w:szCs w:val="24"/>
                <w:lang w:val="en-US" w:eastAsia="zh-CN" w:bidi="ar-SA"/>
              </w:rPr>
              <w:t>25</w:t>
            </w:r>
            <w:r>
              <w:rPr>
                <w:rFonts w:ascii="仿宋" w:hAnsi="仿宋" w:eastAsia="仿宋" w:cs="仿宋"/>
                <w:b/>
                <w:bCs/>
                <w:snapToGrid w:val="0"/>
                <w:color w:val="000000"/>
                <w:spacing w:val="-13"/>
                <w:kern w:val="0"/>
                <w:sz w:val="24"/>
                <w:szCs w:val="24"/>
                <w:lang w:val="en-US" w:eastAsia="en-US" w:bidi="ar-SA"/>
              </w:rPr>
              <w:t>分）</w:t>
            </w:r>
          </w:p>
        </w:tc>
        <w:tc>
          <w:tcPr>
            <w:tcW w:w="5925" w:type="dxa"/>
            <w:gridSpan w:val="2"/>
            <w:vAlign w:val="top"/>
          </w:tcPr>
          <w:p w14:paraId="2549261B">
            <w:pPr>
              <w:kinsoku w:val="0"/>
              <w:autoSpaceDE w:val="0"/>
              <w:autoSpaceDN w:val="0"/>
              <w:adjustRightInd w:val="0"/>
              <w:snapToGrid w:val="0"/>
              <w:spacing w:before="228" w:line="222" w:lineRule="auto"/>
              <w:ind w:left="131"/>
              <w:jc w:val="left"/>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b/>
                <w:bCs/>
                <w:snapToGrid w:val="0"/>
                <w:color w:val="000000"/>
                <w:spacing w:val="-2"/>
                <w:kern w:val="0"/>
                <w:sz w:val="24"/>
                <w:szCs w:val="24"/>
                <w:lang w:val="en-US" w:eastAsia="en-US" w:bidi="ar-SA"/>
              </w:rPr>
              <w:t>配送方案</w:t>
            </w:r>
            <w:r>
              <w:rPr>
                <w:rFonts w:hint="eastAsia" w:ascii="仿宋" w:hAnsi="仿宋" w:eastAsia="仿宋" w:cs="仿宋"/>
                <w:b/>
                <w:bCs/>
                <w:snapToGrid w:val="0"/>
                <w:color w:val="000000"/>
                <w:spacing w:val="-2"/>
                <w:kern w:val="0"/>
                <w:sz w:val="24"/>
                <w:szCs w:val="24"/>
                <w:lang w:val="en-US" w:eastAsia="zh-CN" w:bidi="ar-SA"/>
              </w:rPr>
              <w:t>（4</w:t>
            </w:r>
            <w:r>
              <w:rPr>
                <w:rFonts w:hint="eastAsia" w:ascii="仿宋" w:hAnsi="仿宋" w:eastAsia="仿宋" w:cs="仿宋"/>
                <w:b/>
                <w:bCs/>
                <w:snapToGrid w:val="0"/>
                <w:color w:val="000000"/>
                <w:spacing w:val="-2"/>
                <w:kern w:val="0"/>
                <w:sz w:val="24"/>
                <w:szCs w:val="24"/>
                <w:lang w:val="en-US" w:eastAsia="en-US" w:bidi="ar-SA"/>
              </w:rPr>
              <w:t>分</w:t>
            </w:r>
            <w:r>
              <w:rPr>
                <w:rFonts w:hint="eastAsia" w:ascii="仿宋" w:hAnsi="仿宋" w:eastAsia="仿宋" w:cs="仿宋"/>
                <w:b/>
                <w:bCs/>
                <w:snapToGrid w:val="0"/>
                <w:color w:val="000000"/>
                <w:spacing w:val="-2"/>
                <w:kern w:val="0"/>
                <w:sz w:val="24"/>
                <w:szCs w:val="24"/>
                <w:lang w:val="en-US" w:eastAsia="zh-CN" w:bidi="ar-SA"/>
              </w:rPr>
              <w:t>）：</w:t>
            </w:r>
            <w:r>
              <w:rPr>
                <w:rFonts w:hint="eastAsia" w:ascii="仿宋" w:hAnsi="仿宋" w:eastAsia="仿宋" w:cs="仿宋"/>
                <w:snapToGrid w:val="0"/>
                <w:color w:val="000000"/>
                <w:spacing w:val="-2"/>
                <w:kern w:val="0"/>
                <w:sz w:val="24"/>
                <w:szCs w:val="24"/>
                <w:lang w:val="en-US" w:eastAsia="en-US" w:bidi="ar-SA"/>
              </w:rPr>
              <w:t>供应商针对本项目提供的配送方案进行评分。内容具体包括：①配送进度计划②货物包装、运输、配送方案③配送过程中突发事件的应急预案④安全运输措施；上述四项</w:t>
            </w:r>
            <w:r>
              <w:rPr>
                <w:rFonts w:hint="eastAsia" w:ascii="仿宋" w:hAnsi="仿宋" w:eastAsia="仿宋" w:cs="仿宋"/>
                <w:snapToGrid w:val="0"/>
                <w:color w:val="000000"/>
                <w:spacing w:val="-2"/>
                <w:kern w:val="0"/>
                <w:sz w:val="24"/>
                <w:szCs w:val="24"/>
                <w:lang w:val="en-US" w:eastAsia="zh-CN" w:bidi="ar-SA"/>
              </w:rPr>
              <w:t>供应商</w:t>
            </w:r>
            <w:r>
              <w:rPr>
                <w:rFonts w:hint="eastAsia" w:ascii="仿宋" w:hAnsi="仿宋" w:eastAsia="仿宋" w:cs="仿宋"/>
                <w:snapToGrid w:val="0"/>
                <w:color w:val="000000"/>
                <w:spacing w:val="-2"/>
                <w:kern w:val="0"/>
                <w:sz w:val="24"/>
                <w:szCs w:val="24"/>
                <w:lang w:val="en-US" w:eastAsia="en-US" w:bidi="ar-SA"/>
              </w:rPr>
              <w:t>每响应一项得1分，满分4分。未提供的不得分。</w:t>
            </w:r>
          </w:p>
          <w:p w14:paraId="34B631E5">
            <w:pPr>
              <w:kinsoku w:val="0"/>
              <w:autoSpaceDE w:val="0"/>
              <w:autoSpaceDN w:val="0"/>
              <w:adjustRightInd w:val="0"/>
              <w:snapToGrid w:val="0"/>
              <w:spacing w:before="228" w:line="222" w:lineRule="auto"/>
              <w:ind w:left="131"/>
              <w:jc w:val="left"/>
              <w:textAlignment w:val="baseline"/>
              <w:rPr>
                <w:rFonts w:hint="eastAsia" w:ascii="仿宋" w:hAnsi="仿宋" w:eastAsia="仿宋" w:cs="仿宋"/>
                <w:snapToGrid w:val="0"/>
                <w:color w:val="000000"/>
                <w:spacing w:val="-2"/>
                <w:kern w:val="0"/>
                <w:sz w:val="24"/>
                <w:szCs w:val="24"/>
                <w:lang w:val="en-US" w:eastAsia="zh-CN" w:bidi="ar-SA"/>
              </w:rPr>
            </w:pPr>
            <w:r>
              <w:rPr>
                <w:rFonts w:hint="eastAsia" w:ascii="仿宋" w:hAnsi="仿宋" w:eastAsia="仿宋" w:cs="仿宋"/>
                <w:b/>
                <w:bCs/>
                <w:snapToGrid w:val="0"/>
                <w:color w:val="000000"/>
                <w:spacing w:val="-2"/>
                <w:kern w:val="0"/>
                <w:sz w:val="24"/>
                <w:szCs w:val="24"/>
                <w:lang w:val="en-US" w:eastAsia="en-US" w:bidi="ar-SA"/>
              </w:rPr>
              <w:t>项目管理及实施方案</w:t>
            </w:r>
            <w:r>
              <w:rPr>
                <w:rFonts w:hint="eastAsia" w:ascii="仿宋" w:hAnsi="仿宋" w:eastAsia="仿宋" w:cs="仿宋"/>
                <w:b/>
                <w:bCs/>
                <w:snapToGrid w:val="0"/>
                <w:color w:val="000000"/>
                <w:spacing w:val="-2"/>
                <w:kern w:val="0"/>
                <w:sz w:val="24"/>
                <w:szCs w:val="24"/>
                <w:lang w:val="en-US" w:eastAsia="zh-CN" w:bidi="ar-SA"/>
              </w:rPr>
              <w:t>（15分）：</w:t>
            </w:r>
            <w:r>
              <w:rPr>
                <w:rFonts w:hint="eastAsia" w:ascii="仿宋" w:hAnsi="仿宋" w:eastAsia="仿宋" w:cs="仿宋"/>
                <w:snapToGrid w:val="0"/>
                <w:color w:val="000000"/>
                <w:spacing w:val="-2"/>
                <w:kern w:val="0"/>
                <w:sz w:val="24"/>
                <w:szCs w:val="24"/>
                <w:lang w:val="en-US" w:eastAsia="zh-CN" w:bidi="ar-SA"/>
              </w:rPr>
              <w:t>供应商针对本项目制定项目管理及实施方案，具体内容包括但不限于：①实施计划；②实施团队；③实施进度安排；④质量控制措施；⑤安全保障措施；得15分；方案中每有一项内容缺失扣 3 分，方案内容要素中每存在一处缺陷扣1分，单项内容要素扣减分值不超过3分。扣完为止。</w:t>
            </w:r>
          </w:p>
          <w:p w14:paraId="0FB255AC">
            <w:pPr>
              <w:kinsoku w:val="0"/>
              <w:autoSpaceDE w:val="0"/>
              <w:autoSpaceDN w:val="0"/>
              <w:adjustRightInd w:val="0"/>
              <w:snapToGrid w:val="0"/>
              <w:spacing w:before="228" w:line="222" w:lineRule="auto"/>
              <w:ind w:left="131"/>
              <w:jc w:val="left"/>
              <w:textAlignment w:val="baseline"/>
              <w:rPr>
                <w:rFonts w:hint="eastAsia" w:ascii="仿宋" w:hAnsi="仿宋" w:eastAsia="仿宋" w:cs="仿宋"/>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zh-CN" w:bidi="ar-SA"/>
              </w:rPr>
              <w:t>注：缺陷是指：存在项目名称错误、地点区域错误、内容与本项目需求无关、方案内容矛盾、仅有框架或标题、适用的标准（方法）错误、明显复制其他项目内容等任意一种情形。</w:t>
            </w:r>
          </w:p>
          <w:p w14:paraId="301D0C4B">
            <w:pPr>
              <w:kinsoku w:val="0"/>
              <w:autoSpaceDE w:val="0"/>
              <w:autoSpaceDN w:val="0"/>
              <w:adjustRightInd w:val="0"/>
              <w:snapToGrid w:val="0"/>
              <w:spacing w:before="228" w:line="222" w:lineRule="auto"/>
              <w:ind w:left="131"/>
              <w:jc w:val="left"/>
              <w:textAlignment w:val="baseline"/>
              <w:rPr>
                <w:rFonts w:hint="eastAsia" w:ascii="仿宋" w:hAnsi="仿宋" w:eastAsia="仿宋" w:cs="仿宋"/>
                <w:snapToGrid w:val="0"/>
                <w:color w:val="000000"/>
                <w:spacing w:val="-2"/>
                <w:kern w:val="0"/>
                <w:sz w:val="24"/>
                <w:szCs w:val="24"/>
                <w:lang w:val="en-US" w:eastAsia="zh-CN" w:bidi="ar-SA"/>
              </w:rPr>
            </w:pPr>
            <w:r>
              <w:rPr>
                <w:rFonts w:hint="eastAsia" w:ascii="仿宋" w:hAnsi="仿宋" w:eastAsia="仿宋" w:cs="仿宋"/>
                <w:b/>
                <w:bCs/>
                <w:snapToGrid w:val="0"/>
                <w:color w:val="000000"/>
                <w:spacing w:val="-2"/>
                <w:kern w:val="0"/>
                <w:sz w:val="24"/>
                <w:szCs w:val="24"/>
                <w:lang w:val="en-US" w:eastAsia="en-US" w:bidi="ar-SA"/>
              </w:rPr>
              <w:t>质量保证措施</w:t>
            </w:r>
            <w:r>
              <w:rPr>
                <w:rFonts w:hint="eastAsia" w:ascii="仿宋" w:hAnsi="仿宋" w:eastAsia="仿宋" w:cs="仿宋"/>
                <w:b/>
                <w:bCs/>
                <w:snapToGrid w:val="0"/>
                <w:color w:val="000000"/>
                <w:spacing w:val="-2"/>
                <w:kern w:val="0"/>
                <w:sz w:val="24"/>
                <w:szCs w:val="24"/>
                <w:lang w:val="en-US" w:eastAsia="zh-CN" w:bidi="ar-SA"/>
              </w:rPr>
              <w:t>（6分）：</w:t>
            </w:r>
            <w:r>
              <w:rPr>
                <w:rFonts w:hint="eastAsia" w:ascii="仿宋" w:hAnsi="仿宋" w:eastAsia="仿宋" w:cs="仿宋"/>
                <w:snapToGrid w:val="0"/>
                <w:color w:val="000000"/>
                <w:spacing w:val="-2"/>
                <w:kern w:val="0"/>
                <w:sz w:val="24"/>
                <w:szCs w:val="24"/>
                <w:lang w:val="en-US" w:eastAsia="zh-CN" w:bidi="ar-SA"/>
              </w:rPr>
              <w:t>供应商针对本项目提供设备质量保证措施，具体内容包括：①有具体质量保证计划②有具体的质量保证措施③有具体的质量控制流程；上述三项供应商每实质性响应一项得2分，满分6分。在此基础上，从内容的具体性、完整性、详实性等方面进行对比，方案中每有一项内容缺失扣1分，方案内容要素中每存在一处缺陷扣0.5分，扣完为止。</w:t>
            </w:r>
          </w:p>
        </w:tc>
        <w:tc>
          <w:tcPr>
            <w:tcW w:w="1130" w:type="dxa"/>
            <w:vAlign w:val="top"/>
          </w:tcPr>
          <w:p w14:paraId="65EA95F6">
            <w:pPr>
              <w:kinsoku w:val="0"/>
              <w:autoSpaceDE w:val="0"/>
              <w:autoSpaceDN w:val="0"/>
              <w:adjustRightInd w:val="0"/>
              <w:snapToGrid w:val="0"/>
              <w:spacing w:before="78" w:line="224" w:lineRule="auto"/>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1"/>
                <w:kern w:val="0"/>
                <w:sz w:val="24"/>
                <w:szCs w:val="24"/>
                <w:lang w:val="en-US" w:eastAsia="en-US" w:bidi="ar-SA"/>
              </w:rPr>
              <w:t>主观分</w:t>
            </w:r>
          </w:p>
        </w:tc>
      </w:tr>
      <w:tr w14:paraId="47D97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9" w:hRule="atLeast"/>
        </w:trPr>
        <w:tc>
          <w:tcPr>
            <w:tcW w:w="1121" w:type="dxa"/>
            <w:vMerge w:val="restart"/>
            <w:vAlign w:val="center"/>
          </w:tcPr>
          <w:p w14:paraId="35C492EC">
            <w:pPr>
              <w:kinsoku w:val="0"/>
              <w:autoSpaceDE w:val="0"/>
              <w:autoSpaceDN w:val="0"/>
              <w:adjustRightInd w:val="0"/>
              <w:snapToGrid w:val="0"/>
              <w:spacing w:before="78" w:line="180" w:lineRule="auto"/>
              <w:jc w:val="center"/>
              <w:textAlignment w:val="baseline"/>
              <w:rPr>
                <w:rFonts w:ascii="仿宋" w:hAnsi="仿宋" w:eastAsia="仿宋" w:cs="仿宋"/>
                <w:b/>
                <w:bCs/>
                <w:snapToGrid w:val="0"/>
                <w:color w:val="000000"/>
                <w:spacing w:val="-3"/>
                <w:kern w:val="0"/>
                <w:sz w:val="24"/>
                <w:szCs w:val="24"/>
                <w:lang w:val="en-US" w:eastAsia="en-US" w:bidi="ar-SA"/>
              </w:rPr>
            </w:pPr>
            <w:r>
              <w:rPr>
                <w:rFonts w:ascii="仿宋" w:hAnsi="仿宋" w:eastAsia="仿宋" w:cs="仿宋"/>
                <w:b/>
                <w:bCs/>
                <w:snapToGrid w:val="0"/>
                <w:color w:val="000000"/>
                <w:spacing w:val="-3"/>
                <w:kern w:val="0"/>
                <w:sz w:val="24"/>
                <w:szCs w:val="24"/>
                <w:lang w:val="en-US" w:eastAsia="en-US" w:bidi="ar-SA"/>
              </w:rPr>
              <w:t>4</w:t>
            </w:r>
          </w:p>
        </w:tc>
        <w:tc>
          <w:tcPr>
            <w:tcW w:w="1567" w:type="dxa"/>
            <w:gridSpan w:val="2"/>
            <w:vMerge w:val="restart"/>
            <w:vAlign w:val="center"/>
          </w:tcPr>
          <w:p w14:paraId="7765AB96">
            <w:pPr>
              <w:kinsoku w:val="0"/>
              <w:autoSpaceDE w:val="0"/>
              <w:autoSpaceDN w:val="0"/>
              <w:adjustRightInd w:val="0"/>
              <w:snapToGrid w:val="0"/>
              <w:spacing w:before="4" w:line="224" w:lineRule="auto"/>
              <w:ind w:left="39"/>
              <w:jc w:val="both"/>
              <w:textAlignment w:val="baseline"/>
              <w:rPr>
                <w:rFonts w:ascii="仿宋" w:hAnsi="仿宋" w:eastAsia="仿宋" w:cs="仿宋"/>
                <w:b/>
                <w:bCs/>
                <w:snapToGrid w:val="0"/>
                <w:color w:val="000000"/>
                <w:spacing w:val="-13"/>
                <w:kern w:val="0"/>
                <w:sz w:val="24"/>
                <w:szCs w:val="24"/>
                <w:lang w:val="en-US" w:eastAsia="en-US" w:bidi="ar-SA"/>
              </w:rPr>
            </w:pPr>
            <w:r>
              <w:rPr>
                <w:rFonts w:hint="eastAsia" w:ascii="仿宋" w:hAnsi="仿宋" w:eastAsia="仿宋" w:cs="仿宋"/>
                <w:b/>
                <w:bCs/>
                <w:snapToGrid w:val="0"/>
                <w:color w:val="000000"/>
                <w:spacing w:val="-21"/>
                <w:kern w:val="0"/>
                <w:sz w:val="24"/>
                <w:szCs w:val="24"/>
                <w:lang w:val="en-US" w:eastAsia="en-US" w:bidi="ar-SA"/>
              </w:rPr>
              <w:t>售后服务</w:t>
            </w:r>
            <w:r>
              <w:rPr>
                <w:rFonts w:ascii="仿宋" w:hAnsi="仿宋" w:eastAsia="仿宋" w:cs="仿宋"/>
                <w:b/>
                <w:bCs/>
                <w:snapToGrid w:val="0"/>
                <w:color w:val="000000"/>
                <w:spacing w:val="-23"/>
                <w:kern w:val="0"/>
                <w:sz w:val="24"/>
                <w:szCs w:val="24"/>
                <w:lang w:val="en-US" w:eastAsia="en-US" w:bidi="ar-SA"/>
              </w:rPr>
              <w:t>(1</w:t>
            </w:r>
            <w:r>
              <w:rPr>
                <w:rFonts w:hint="eastAsia" w:ascii="仿宋" w:hAnsi="仿宋" w:eastAsia="仿宋" w:cs="仿宋"/>
                <w:b/>
                <w:bCs/>
                <w:snapToGrid w:val="0"/>
                <w:color w:val="000000"/>
                <w:spacing w:val="-23"/>
                <w:kern w:val="0"/>
                <w:sz w:val="24"/>
                <w:szCs w:val="24"/>
                <w:lang w:val="en-US" w:eastAsia="zh-CN" w:bidi="ar-SA"/>
              </w:rPr>
              <w:t>1</w:t>
            </w:r>
            <w:r>
              <w:rPr>
                <w:rFonts w:ascii="仿宋" w:hAnsi="仿宋" w:eastAsia="仿宋" w:cs="仿宋"/>
                <w:b/>
                <w:bCs/>
                <w:snapToGrid w:val="0"/>
                <w:color w:val="000000"/>
                <w:spacing w:val="-23"/>
                <w:kern w:val="0"/>
                <w:sz w:val="24"/>
                <w:szCs w:val="24"/>
                <w:lang w:val="en-US" w:eastAsia="en-US" w:bidi="ar-SA"/>
              </w:rPr>
              <w:t>分)</w:t>
            </w:r>
          </w:p>
        </w:tc>
        <w:tc>
          <w:tcPr>
            <w:tcW w:w="5925" w:type="dxa"/>
            <w:gridSpan w:val="2"/>
            <w:vAlign w:val="top"/>
          </w:tcPr>
          <w:p w14:paraId="39DE7B03">
            <w:pPr>
              <w:kinsoku w:val="0"/>
              <w:autoSpaceDE w:val="0"/>
              <w:autoSpaceDN w:val="0"/>
              <w:adjustRightInd w:val="0"/>
              <w:snapToGrid w:val="0"/>
              <w:spacing w:before="228" w:line="222" w:lineRule="auto"/>
              <w:ind w:left="131"/>
              <w:jc w:val="left"/>
              <w:textAlignment w:val="baseline"/>
              <w:rPr>
                <w:rFonts w:hint="eastAsia" w:ascii="仿宋" w:hAnsi="仿宋" w:eastAsia="仿宋" w:cs="仿宋"/>
                <w:snapToGrid w:val="0"/>
                <w:color w:val="000000"/>
                <w:spacing w:val="-2"/>
                <w:kern w:val="0"/>
                <w:sz w:val="24"/>
                <w:szCs w:val="24"/>
                <w:lang w:val="en-US" w:eastAsia="zh-CN" w:bidi="ar-SA"/>
              </w:rPr>
            </w:pPr>
            <w:r>
              <w:rPr>
                <w:rFonts w:hint="eastAsia" w:ascii="仿宋" w:hAnsi="仿宋" w:eastAsia="仿宋" w:cs="仿宋"/>
                <w:b/>
                <w:bCs/>
                <w:snapToGrid w:val="0"/>
                <w:color w:val="000000"/>
                <w:spacing w:val="-2"/>
                <w:kern w:val="0"/>
                <w:sz w:val="24"/>
                <w:szCs w:val="24"/>
                <w:lang w:val="en-US" w:eastAsia="zh-CN" w:bidi="ar-SA"/>
              </w:rPr>
              <w:t>服务方案（8分）：</w:t>
            </w:r>
            <w:r>
              <w:rPr>
                <w:rFonts w:hint="eastAsia" w:ascii="仿宋" w:hAnsi="仿宋" w:eastAsia="仿宋" w:cs="仿宋"/>
                <w:snapToGrid w:val="0"/>
                <w:color w:val="000000"/>
                <w:kern w:val="0"/>
                <w:sz w:val="24"/>
                <w:szCs w:val="24"/>
                <w:lang w:val="en-US" w:eastAsia="zh-CN" w:bidi="ar-SA"/>
              </w:rPr>
              <w:t>供应商根据采购需求及项目实际情况，提供售后服务计划、措施及服务承诺，具体内容如下：在质量保证期内提供①售后服务方案及承诺②售后服务分布情况③培训计划（技术实战操作培训）④对于产品质量问题造成的损坏，免费提供咨询、维修服务；上述四项按采购项目要求及技术参数切实满足项目实际需求，每响应一项得2分，满分8分；</w:t>
            </w:r>
            <w:r>
              <w:rPr>
                <w:rFonts w:hint="eastAsia" w:ascii="仿宋" w:hAnsi="仿宋" w:eastAsia="仿宋" w:cs="仿宋"/>
                <w:snapToGrid w:val="0"/>
                <w:color w:val="000000"/>
                <w:spacing w:val="-2"/>
                <w:kern w:val="0"/>
                <w:sz w:val="24"/>
                <w:szCs w:val="24"/>
                <w:lang w:val="en-US" w:eastAsia="zh-CN" w:bidi="ar-SA"/>
              </w:rPr>
              <w:t>在此基础上，从内容的具体性、完整性、详实性等方面进行对比，方案中每有一项内容缺失扣2分，方案内容要素中每存在一处缺陷扣1分，扣完为止。</w:t>
            </w:r>
          </w:p>
          <w:p w14:paraId="78697FAA">
            <w:pPr>
              <w:kinsoku w:val="0"/>
              <w:autoSpaceDE w:val="0"/>
              <w:autoSpaceDN w:val="0"/>
              <w:adjustRightInd w:val="0"/>
              <w:snapToGrid w:val="0"/>
              <w:spacing w:before="228" w:line="222" w:lineRule="auto"/>
              <w:ind w:left="131"/>
              <w:jc w:val="left"/>
              <w:textAlignment w:val="baseline"/>
              <w:rPr>
                <w:rFonts w:hint="default" w:ascii="仿宋" w:hAnsi="仿宋" w:eastAsia="仿宋" w:cs="仿宋"/>
                <w:snapToGrid w:val="0"/>
                <w:color w:val="000000"/>
                <w:spacing w:val="-2"/>
                <w:kern w:val="0"/>
                <w:sz w:val="24"/>
                <w:szCs w:val="24"/>
                <w:lang w:val="en-US" w:eastAsia="zh-CN" w:bidi="ar-SA"/>
              </w:rPr>
            </w:pPr>
            <w:r>
              <w:rPr>
                <w:rFonts w:hint="eastAsia" w:ascii="仿宋" w:hAnsi="仿宋" w:eastAsia="仿宋" w:cs="仿宋"/>
                <w:b/>
                <w:bCs/>
                <w:snapToGrid w:val="0"/>
                <w:color w:val="000000"/>
                <w:spacing w:val="-2"/>
                <w:kern w:val="0"/>
                <w:sz w:val="24"/>
                <w:szCs w:val="24"/>
                <w:lang w:val="en-US" w:eastAsia="zh-CN" w:bidi="ar-SA"/>
              </w:rPr>
              <w:t>售后服务质保（2分）：</w:t>
            </w:r>
            <w:r>
              <w:rPr>
                <w:rFonts w:hint="eastAsia" w:ascii="仿宋" w:hAnsi="仿宋" w:eastAsia="仿宋" w:cs="仿宋"/>
                <w:snapToGrid w:val="0"/>
                <w:color w:val="000000"/>
                <w:spacing w:val="-2"/>
                <w:kern w:val="0"/>
                <w:sz w:val="24"/>
                <w:szCs w:val="24"/>
                <w:lang w:val="en-US" w:eastAsia="zh-CN" w:bidi="ar-SA"/>
              </w:rPr>
              <w:t>供应商在质保期外，每延长1年质保期得1分，满分2分。</w:t>
            </w:r>
          </w:p>
        </w:tc>
        <w:tc>
          <w:tcPr>
            <w:tcW w:w="1130" w:type="dxa"/>
            <w:vAlign w:val="top"/>
          </w:tcPr>
          <w:p w14:paraId="3D15A78A">
            <w:pPr>
              <w:kinsoku w:val="0"/>
              <w:autoSpaceDE w:val="0"/>
              <w:autoSpaceDN w:val="0"/>
              <w:adjustRightInd w:val="0"/>
              <w:snapToGrid w:val="0"/>
              <w:spacing w:before="78" w:line="224" w:lineRule="auto"/>
              <w:ind w:left="255"/>
              <w:jc w:val="left"/>
              <w:textAlignment w:val="baseline"/>
              <w:rPr>
                <w:rFonts w:hint="default" w:ascii="仿宋" w:hAnsi="仿宋" w:eastAsia="仿宋" w:cs="仿宋"/>
                <w:snapToGrid w:val="0"/>
                <w:color w:val="000000"/>
                <w:spacing w:val="-11"/>
                <w:kern w:val="0"/>
                <w:sz w:val="24"/>
                <w:szCs w:val="24"/>
                <w:lang w:val="en-US" w:eastAsia="zh-CN" w:bidi="ar-SA"/>
              </w:rPr>
            </w:pPr>
            <w:r>
              <w:rPr>
                <w:rFonts w:ascii="仿宋" w:hAnsi="仿宋" w:eastAsia="仿宋" w:cs="仿宋"/>
                <w:snapToGrid w:val="0"/>
                <w:color w:val="000000"/>
                <w:spacing w:val="-11"/>
                <w:kern w:val="0"/>
                <w:sz w:val="24"/>
                <w:szCs w:val="24"/>
                <w:lang w:val="en-US" w:eastAsia="en-US" w:bidi="ar-SA"/>
              </w:rPr>
              <w:t>主观分</w:t>
            </w:r>
          </w:p>
        </w:tc>
      </w:tr>
      <w:tr w14:paraId="582CF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9" w:hRule="atLeast"/>
        </w:trPr>
        <w:tc>
          <w:tcPr>
            <w:tcW w:w="1121" w:type="dxa"/>
            <w:vMerge w:val="continue"/>
            <w:vAlign w:val="top"/>
          </w:tcPr>
          <w:p w14:paraId="50821D71">
            <w:pPr>
              <w:kinsoku w:val="0"/>
              <w:autoSpaceDE w:val="0"/>
              <w:autoSpaceDN w:val="0"/>
              <w:adjustRightInd w:val="0"/>
              <w:snapToGrid w:val="0"/>
              <w:spacing w:before="78" w:line="180" w:lineRule="auto"/>
              <w:ind w:left="773"/>
              <w:jc w:val="left"/>
              <w:textAlignment w:val="baseline"/>
              <w:rPr>
                <w:rFonts w:ascii="仿宋" w:hAnsi="仿宋" w:eastAsia="仿宋" w:cs="仿宋"/>
                <w:b/>
                <w:bCs/>
                <w:snapToGrid w:val="0"/>
                <w:color w:val="000000"/>
                <w:spacing w:val="-3"/>
                <w:kern w:val="0"/>
                <w:sz w:val="24"/>
                <w:szCs w:val="24"/>
                <w:lang w:val="en-US" w:eastAsia="en-US" w:bidi="ar-SA"/>
              </w:rPr>
            </w:pPr>
          </w:p>
        </w:tc>
        <w:tc>
          <w:tcPr>
            <w:tcW w:w="1567" w:type="dxa"/>
            <w:gridSpan w:val="2"/>
            <w:vMerge w:val="continue"/>
            <w:vAlign w:val="top"/>
          </w:tcPr>
          <w:p w14:paraId="6A67E76E">
            <w:pPr>
              <w:kinsoku w:val="0"/>
              <w:autoSpaceDE w:val="0"/>
              <w:autoSpaceDN w:val="0"/>
              <w:adjustRightInd w:val="0"/>
              <w:snapToGrid w:val="0"/>
              <w:spacing w:before="4" w:line="224" w:lineRule="auto"/>
              <w:ind w:left="39"/>
              <w:jc w:val="left"/>
              <w:textAlignment w:val="baseline"/>
              <w:rPr>
                <w:rFonts w:ascii="仿宋" w:hAnsi="仿宋" w:eastAsia="仿宋" w:cs="仿宋"/>
                <w:b/>
                <w:bCs/>
                <w:snapToGrid w:val="0"/>
                <w:color w:val="000000"/>
                <w:spacing w:val="-13"/>
                <w:kern w:val="0"/>
                <w:sz w:val="24"/>
                <w:szCs w:val="24"/>
                <w:lang w:val="en-US" w:eastAsia="en-US" w:bidi="ar-SA"/>
              </w:rPr>
            </w:pPr>
          </w:p>
        </w:tc>
        <w:tc>
          <w:tcPr>
            <w:tcW w:w="5925" w:type="dxa"/>
            <w:gridSpan w:val="2"/>
            <w:vAlign w:val="top"/>
          </w:tcPr>
          <w:p w14:paraId="10F411EA">
            <w:pPr>
              <w:kinsoku w:val="0"/>
              <w:autoSpaceDE w:val="0"/>
              <w:autoSpaceDN w:val="0"/>
              <w:adjustRightInd w:val="0"/>
              <w:snapToGrid w:val="0"/>
              <w:spacing w:before="228" w:line="222" w:lineRule="auto"/>
              <w:ind w:left="131"/>
              <w:jc w:val="left"/>
              <w:textAlignment w:val="baseline"/>
              <w:rPr>
                <w:rFonts w:hint="eastAsia" w:ascii="仿宋" w:hAnsi="仿宋" w:eastAsia="仿宋" w:cs="仿宋"/>
                <w:snapToGrid w:val="0"/>
                <w:color w:val="000000"/>
                <w:kern w:val="0"/>
                <w:sz w:val="24"/>
                <w:szCs w:val="24"/>
                <w:lang w:val="en-US" w:eastAsia="zh-CN" w:bidi="ar-SA"/>
              </w:rPr>
            </w:pPr>
            <w:bookmarkStart w:id="119" w:name="_GoBack"/>
            <w:r>
              <w:rPr>
                <w:rFonts w:hint="eastAsia" w:ascii="仿宋" w:hAnsi="仿宋" w:eastAsia="仿宋" w:cs="仿宋"/>
                <w:b/>
                <w:bCs/>
                <w:snapToGrid w:val="0"/>
                <w:color w:val="000000"/>
                <w:spacing w:val="-2"/>
                <w:kern w:val="0"/>
                <w:sz w:val="24"/>
                <w:szCs w:val="24"/>
                <w:lang w:val="en-US" w:eastAsia="zh-CN" w:bidi="ar-SA"/>
              </w:rPr>
              <w:t>服务响应（1分）：</w:t>
            </w:r>
            <w:r>
              <w:rPr>
                <w:rFonts w:hint="eastAsia" w:ascii="仿宋" w:hAnsi="仿宋" w:eastAsia="仿宋" w:cs="仿宋"/>
                <w:snapToGrid w:val="0"/>
                <w:color w:val="000000"/>
                <w:kern w:val="0"/>
                <w:sz w:val="24"/>
                <w:szCs w:val="24"/>
                <w:lang w:val="en-US" w:eastAsia="zh-CN" w:bidi="ar-SA"/>
              </w:rPr>
              <w:t>针对所投产品售后服务响应时间，供应商在1小时内响应，2小时内赶赴现场维修的，得1分；供应商在2小时内响应，3小时内赶赴现场维修的，得0.5分。满分1分，不提供的不得分。</w:t>
            </w:r>
            <w:bookmarkEnd w:id="119"/>
          </w:p>
        </w:tc>
        <w:tc>
          <w:tcPr>
            <w:tcW w:w="1130" w:type="dxa"/>
            <w:vAlign w:val="top"/>
          </w:tcPr>
          <w:p w14:paraId="7DFD2150">
            <w:pPr>
              <w:kinsoku w:val="0"/>
              <w:autoSpaceDE w:val="0"/>
              <w:autoSpaceDN w:val="0"/>
              <w:adjustRightInd w:val="0"/>
              <w:snapToGrid w:val="0"/>
              <w:spacing w:before="78" w:line="224" w:lineRule="auto"/>
              <w:ind w:left="255"/>
              <w:jc w:val="left"/>
              <w:textAlignment w:val="baseline"/>
              <w:rPr>
                <w:rFonts w:hint="eastAsia" w:ascii="仿宋" w:hAnsi="仿宋" w:eastAsia="仿宋" w:cs="仿宋"/>
                <w:snapToGrid w:val="0"/>
                <w:color w:val="000000"/>
                <w:spacing w:val="-11"/>
                <w:kern w:val="0"/>
                <w:sz w:val="24"/>
                <w:szCs w:val="24"/>
                <w:lang w:val="en-US" w:eastAsia="zh-CN" w:bidi="ar-SA"/>
              </w:rPr>
            </w:pPr>
            <w:r>
              <w:rPr>
                <w:rFonts w:hint="eastAsia" w:ascii="仿宋" w:hAnsi="仿宋" w:eastAsia="仿宋" w:cs="仿宋"/>
                <w:snapToGrid w:val="0"/>
                <w:color w:val="000000"/>
                <w:spacing w:val="-11"/>
                <w:kern w:val="0"/>
                <w:sz w:val="24"/>
                <w:szCs w:val="24"/>
                <w:lang w:val="en-US" w:eastAsia="zh-CN" w:bidi="ar-SA"/>
              </w:rPr>
              <w:t>客观分</w:t>
            </w:r>
          </w:p>
        </w:tc>
      </w:tr>
    </w:tbl>
    <w:p w14:paraId="47C99A4A">
      <w:pPr>
        <w:widowControl/>
        <w:kinsoku w:val="0"/>
        <w:autoSpaceDE w:val="0"/>
        <w:autoSpaceDN w:val="0"/>
        <w:adjustRightInd w:val="0"/>
        <w:snapToGrid w:val="0"/>
        <w:spacing w:before="137" w:line="338" w:lineRule="auto"/>
        <w:ind w:firstLine="254" w:firstLineChars="10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20.3</w:t>
      </w:r>
      <w:r>
        <w:rPr>
          <w:rFonts w:ascii="仿宋" w:hAnsi="仿宋" w:eastAsia="仿宋" w:cs="仿宋"/>
          <w:b/>
          <w:bCs/>
          <w:snapToGrid w:val="0"/>
          <w:color w:val="000000"/>
          <w:spacing w:val="7"/>
          <w:kern w:val="0"/>
          <w:sz w:val="24"/>
          <w:szCs w:val="24"/>
          <w:lang w:eastAsia="en-US"/>
        </w:rPr>
        <w:t>采用最低评标价法的</w:t>
      </w:r>
      <w:r>
        <w:rPr>
          <w:rFonts w:ascii="仿宋" w:hAnsi="仿宋" w:eastAsia="仿宋" w:cs="仿宋"/>
          <w:snapToGrid w:val="0"/>
          <w:color w:val="000000"/>
          <w:spacing w:val="7"/>
          <w:kern w:val="0"/>
          <w:sz w:val="24"/>
          <w:szCs w:val="24"/>
          <w:lang w:eastAsia="en-US"/>
        </w:rPr>
        <w:t>，评标结果按投标报价由低到高顺序排列。投标报价相同的并列。</w:t>
      </w:r>
      <w:r>
        <w:rPr>
          <w:rFonts w:hint="eastAsia" w:ascii="仿宋" w:hAnsi="仿宋" w:eastAsia="仿宋" w:cs="仿宋"/>
          <w:snapToGrid w:val="0"/>
          <w:color w:val="000000"/>
          <w:spacing w:val="7"/>
          <w:kern w:val="0"/>
          <w:sz w:val="24"/>
          <w:szCs w:val="24"/>
          <w:lang w:eastAsia="zh-CN"/>
        </w:rPr>
        <w:t>响应文件</w:t>
      </w:r>
      <w:r>
        <w:rPr>
          <w:rFonts w:ascii="仿宋" w:hAnsi="仿宋" w:eastAsia="仿宋" w:cs="仿宋"/>
          <w:snapToGrid w:val="0"/>
          <w:color w:val="000000"/>
          <w:spacing w:val="7"/>
          <w:kern w:val="0"/>
          <w:sz w:val="24"/>
          <w:szCs w:val="24"/>
          <w:lang w:eastAsia="en-US"/>
        </w:rPr>
        <w:t>满足招标文件全部实质性要求且投标报价最低的</w:t>
      </w:r>
      <w:r>
        <w:rPr>
          <w:rFonts w:hint="eastAsia" w:ascii="仿宋" w:hAnsi="仿宋" w:eastAsia="仿宋" w:cs="仿宋"/>
          <w:snapToGrid w:val="0"/>
          <w:color w:val="000000"/>
          <w:spacing w:val="7"/>
          <w:kern w:val="0"/>
          <w:sz w:val="24"/>
          <w:szCs w:val="24"/>
          <w:lang w:eastAsia="zh-CN"/>
        </w:rPr>
        <w:t>供应商</w:t>
      </w:r>
      <w:r>
        <w:rPr>
          <w:rFonts w:ascii="仿宋" w:hAnsi="仿宋" w:eastAsia="仿宋" w:cs="仿宋"/>
          <w:snapToGrid w:val="0"/>
          <w:color w:val="000000"/>
          <w:spacing w:val="7"/>
          <w:kern w:val="0"/>
          <w:sz w:val="24"/>
          <w:szCs w:val="24"/>
          <w:lang w:eastAsia="en-US"/>
        </w:rPr>
        <w:t>为排名第</w:t>
      </w:r>
      <w:r>
        <w:rPr>
          <w:rFonts w:ascii="仿宋" w:hAnsi="仿宋" w:eastAsia="仿宋" w:cs="仿宋"/>
          <w:snapToGrid w:val="0"/>
          <w:color w:val="000000"/>
          <w:kern w:val="0"/>
          <w:sz w:val="24"/>
          <w:szCs w:val="24"/>
          <w:lang w:eastAsia="en-US"/>
        </w:rPr>
        <w:t>一的中标候选人。</w:t>
      </w:r>
    </w:p>
    <w:p w14:paraId="7D1E736D">
      <w:pPr>
        <w:widowControl/>
        <w:kinsoku w:val="0"/>
        <w:autoSpaceDE w:val="0"/>
        <w:autoSpaceDN w:val="0"/>
        <w:adjustRightInd w:val="0"/>
        <w:snapToGrid w:val="0"/>
        <w:spacing w:before="70" w:line="346" w:lineRule="auto"/>
        <w:ind w:left="12" w:firstLine="264"/>
        <w:jc w:val="both"/>
        <w:textAlignment w:val="baseline"/>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7"/>
          <w:kern w:val="0"/>
          <w:sz w:val="24"/>
          <w:szCs w:val="24"/>
          <w:lang w:eastAsia="en-US"/>
        </w:rPr>
        <w:t>采用综合评分法的，</w:t>
      </w:r>
      <w:r>
        <w:rPr>
          <w:rFonts w:ascii="仿宋" w:hAnsi="仿宋" w:eastAsia="仿宋" w:cs="仿宋"/>
          <w:snapToGrid w:val="0"/>
          <w:color w:val="000000"/>
          <w:spacing w:val="7"/>
          <w:kern w:val="0"/>
          <w:sz w:val="24"/>
          <w:szCs w:val="24"/>
          <w:lang w:eastAsia="en-US"/>
        </w:rPr>
        <w:t>评标结果按评审后得分由高到低顺序排列。得分相同的，按投</w:t>
      </w:r>
      <w:r>
        <w:rPr>
          <w:rFonts w:ascii="仿宋" w:hAnsi="仿宋" w:eastAsia="仿宋" w:cs="仿宋"/>
          <w:snapToGrid w:val="0"/>
          <w:color w:val="000000"/>
          <w:spacing w:val="8"/>
          <w:kern w:val="0"/>
          <w:sz w:val="24"/>
          <w:szCs w:val="24"/>
          <w:lang w:eastAsia="en-US"/>
        </w:rPr>
        <w:t>标报价由低到高顺序排列。得分且投标报价相同的并列。</w:t>
      </w:r>
      <w:r>
        <w:rPr>
          <w:rFonts w:hint="eastAsia" w:ascii="仿宋" w:hAnsi="仿宋" w:eastAsia="仿宋" w:cs="仿宋"/>
          <w:snapToGrid w:val="0"/>
          <w:color w:val="000000"/>
          <w:spacing w:val="8"/>
          <w:kern w:val="0"/>
          <w:sz w:val="24"/>
          <w:szCs w:val="24"/>
          <w:lang w:eastAsia="zh-CN"/>
        </w:rPr>
        <w:t>响应文件</w:t>
      </w:r>
      <w:r>
        <w:rPr>
          <w:rFonts w:ascii="仿宋" w:hAnsi="仿宋" w:eastAsia="仿宋" w:cs="仿宋"/>
          <w:snapToGrid w:val="0"/>
          <w:color w:val="000000"/>
          <w:spacing w:val="8"/>
          <w:kern w:val="0"/>
          <w:sz w:val="24"/>
          <w:szCs w:val="24"/>
          <w:lang w:eastAsia="en-US"/>
        </w:rPr>
        <w:t>满足招标文件全部实质性要求，且按照评审因素的量化指标评审得分最高的</w:t>
      </w:r>
      <w:r>
        <w:rPr>
          <w:rFonts w:hint="eastAsia" w:ascii="仿宋" w:hAnsi="仿宋" w:eastAsia="仿宋" w:cs="仿宋"/>
          <w:snapToGrid w:val="0"/>
          <w:color w:val="000000"/>
          <w:spacing w:val="8"/>
          <w:kern w:val="0"/>
          <w:sz w:val="24"/>
          <w:szCs w:val="24"/>
          <w:lang w:eastAsia="zh-CN"/>
        </w:rPr>
        <w:t>供应商</w:t>
      </w:r>
      <w:r>
        <w:rPr>
          <w:rFonts w:ascii="仿宋" w:hAnsi="仿宋" w:eastAsia="仿宋" w:cs="仿宋"/>
          <w:snapToGrid w:val="0"/>
          <w:color w:val="000000"/>
          <w:spacing w:val="8"/>
          <w:kern w:val="0"/>
          <w:sz w:val="24"/>
          <w:szCs w:val="24"/>
          <w:lang w:eastAsia="en-US"/>
        </w:rPr>
        <w:t>为排名第一的中标候</w:t>
      </w:r>
      <w:r>
        <w:rPr>
          <w:rFonts w:ascii="仿宋" w:hAnsi="仿宋" w:eastAsia="仿宋" w:cs="仿宋"/>
          <w:snapToGrid w:val="0"/>
          <w:color w:val="000000"/>
          <w:spacing w:val="-6"/>
          <w:kern w:val="0"/>
          <w:sz w:val="24"/>
          <w:szCs w:val="24"/>
          <w:lang w:eastAsia="en-US"/>
        </w:rPr>
        <w:t>选人。</w:t>
      </w:r>
    </w:p>
    <w:p w14:paraId="5701EDA9">
      <w:pPr>
        <w:widowControl/>
        <w:kinsoku w:val="0"/>
        <w:autoSpaceDE w:val="0"/>
        <w:autoSpaceDN w:val="0"/>
        <w:adjustRightInd w:val="0"/>
        <w:snapToGrid w:val="0"/>
        <w:spacing w:before="79" w:line="222" w:lineRule="auto"/>
        <w:ind w:left="265"/>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20.4评标结果汇总完成后，除下列情形外，任何人不得修改评标结果：</w:t>
      </w:r>
    </w:p>
    <w:p w14:paraId="4AAFB286">
      <w:pPr>
        <w:widowControl/>
        <w:kinsoku w:val="0"/>
        <w:autoSpaceDE w:val="0"/>
        <w:autoSpaceDN w:val="0"/>
        <w:adjustRightInd w:val="0"/>
        <w:snapToGrid w:val="0"/>
        <w:spacing w:before="219" w:line="222" w:lineRule="auto"/>
        <w:ind w:left="282"/>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2"/>
          <w:kern w:val="0"/>
          <w:sz w:val="24"/>
          <w:szCs w:val="24"/>
          <w:lang w:eastAsia="en-US"/>
        </w:rPr>
        <w:t>（1）分值汇总计算错误的；</w:t>
      </w:r>
    </w:p>
    <w:p w14:paraId="1B467DCB">
      <w:pPr>
        <w:widowControl/>
        <w:kinsoku w:val="0"/>
        <w:autoSpaceDE w:val="0"/>
        <w:autoSpaceDN w:val="0"/>
        <w:adjustRightInd w:val="0"/>
        <w:snapToGrid w:val="0"/>
        <w:spacing w:before="221" w:line="222" w:lineRule="auto"/>
        <w:ind w:left="282"/>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3"/>
          <w:kern w:val="0"/>
          <w:sz w:val="24"/>
          <w:szCs w:val="24"/>
          <w:lang w:eastAsia="en-US"/>
        </w:rPr>
        <w:t>（2）分项评分超出评分标准范围的；</w:t>
      </w:r>
    </w:p>
    <w:p w14:paraId="2B62615C">
      <w:pPr>
        <w:widowControl/>
        <w:kinsoku w:val="0"/>
        <w:autoSpaceDE w:val="0"/>
        <w:autoSpaceDN w:val="0"/>
        <w:adjustRightInd w:val="0"/>
        <w:snapToGrid w:val="0"/>
        <w:spacing w:before="222" w:line="222" w:lineRule="auto"/>
        <w:ind w:left="282"/>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（3）评标委员会成员对客观评审因素评分不一致的；</w:t>
      </w:r>
    </w:p>
    <w:p w14:paraId="015A87B6">
      <w:pPr>
        <w:widowControl/>
        <w:kinsoku w:val="0"/>
        <w:autoSpaceDE w:val="0"/>
        <w:autoSpaceDN w:val="0"/>
        <w:adjustRightInd w:val="0"/>
        <w:snapToGrid w:val="0"/>
        <w:spacing w:before="218" w:line="222" w:lineRule="auto"/>
        <w:ind w:left="282"/>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（4）经评标委员会认定评分畸高、畸低的。</w:t>
      </w:r>
    </w:p>
    <w:p w14:paraId="09516A7E">
      <w:pPr>
        <w:widowControl/>
        <w:kinsoku w:val="0"/>
        <w:autoSpaceDE w:val="0"/>
        <w:autoSpaceDN w:val="0"/>
        <w:adjustRightInd w:val="0"/>
        <w:snapToGrid w:val="0"/>
        <w:spacing w:before="242" w:line="356" w:lineRule="auto"/>
        <w:ind w:left="16" w:right="7" w:firstLine="259"/>
        <w:jc w:val="both"/>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8"/>
          <w:kern w:val="0"/>
          <w:sz w:val="24"/>
          <w:szCs w:val="24"/>
          <w:lang w:eastAsia="en-US"/>
        </w:rPr>
        <w:t>评标报告签署前，经复核发现存在以上情形之</w:t>
      </w:r>
      <w:r>
        <w:rPr>
          <w:rFonts w:ascii="仿宋" w:hAnsi="仿宋" w:eastAsia="仿宋" w:cs="仿宋"/>
          <w:snapToGrid w:val="0"/>
          <w:color w:val="000000"/>
          <w:spacing w:val="7"/>
          <w:kern w:val="0"/>
          <w:sz w:val="24"/>
          <w:szCs w:val="24"/>
          <w:lang w:eastAsia="en-US"/>
        </w:rPr>
        <w:t>一的，评标委员会应当当场修改评标</w:t>
      </w:r>
      <w:r>
        <w:rPr>
          <w:rFonts w:ascii="仿宋" w:hAnsi="仿宋" w:eastAsia="仿宋" w:cs="仿宋"/>
          <w:snapToGrid w:val="0"/>
          <w:color w:val="000000"/>
          <w:spacing w:val="8"/>
          <w:kern w:val="0"/>
          <w:sz w:val="24"/>
          <w:szCs w:val="24"/>
          <w:lang w:eastAsia="en-US"/>
        </w:rPr>
        <w:t>结果，并在评标报告中记载；评标报告签署后，采购人或者采购代理机构</w:t>
      </w:r>
      <w:r>
        <w:rPr>
          <w:rFonts w:ascii="仿宋" w:hAnsi="仿宋" w:eastAsia="仿宋" w:cs="仿宋"/>
          <w:snapToGrid w:val="0"/>
          <w:color w:val="000000"/>
          <w:spacing w:val="7"/>
          <w:kern w:val="0"/>
          <w:sz w:val="24"/>
          <w:szCs w:val="24"/>
          <w:lang w:eastAsia="en-US"/>
        </w:rPr>
        <w:t>发现存在以</w:t>
      </w:r>
      <w:r>
        <w:rPr>
          <w:rFonts w:ascii="仿宋" w:hAnsi="仿宋" w:eastAsia="仿宋" w:cs="仿宋"/>
          <w:snapToGrid w:val="0"/>
          <w:color w:val="000000"/>
          <w:spacing w:val="8"/>
          <w:kern w:val="0"/>
          <w:sz w:val="24"/>
          <w:szCs w:val="24"/>
          <w:lang w:eastAsia="en-US"/>
        </w:rPr>
        <w:t>上情形之一的，应当组织原评标委员会进行重新评审，重新评审改变评标</w:t>
      </w:r>
      <w:r>
        <w:rPr>
          <w:rFonts w:ascii="仿宋" w:hAnsi="仿宋" w:eastAsia="仿宋" w:cs="仿宋"/>
          <w:snapToGrid w:val="0"/>
          <w:color w:val="000000"/>
          <w:spacing w:val="7"/>
          <w:kern w:val="0"/>
          <w:sz w:val="24"/>
          <w:szCs w:val="24"/>
          <w:lang w:eastAsia="en-US"/>
        </w:rPr>
        <w:t>结果的，书</w:t>
      </w:r>
      <w:r>
        <w:rPr>
          <w:rFonts w:ascii="仿宋" w:hAnsi="仿宋" w:eastAsia="仿宋" w:cs="仿宋"/>
          <w:snapToGrid w:val="0"/>
          <w:color w:val="000000"/>
          <w:spacing w:val="8"/>
          <w:kern w:val="0"/>
          <w:sz w:val="24"/>
          <w:szCs w:val="24"/>
          <w:lang w:eastAsia="en-US"/>
        </w:rPr>
        <w:t>面报告本级财政部门。</w:t>
      </w:r>
      <w:r>
        <w:rPr>
          <w:rFonts w:hint="eastAsia" w:ascii="仿宋" w:hAnsi="仿宋" w:eastAsia="仿宋" w:cs="仿宋"/>
          <w:snapToGrid w:val="0"/>
          <w:color w:val="000000"/>
          <w:spacing w:val="8"/>
          <w:kern w:val="0"/>
          <w:sz w:val="24"/>
          <w:szCs w:val="24"/>
          <w:lang w:eastAsia="zh-CN"/>
        </w:rPr>
        <w:t>供应商</w:t>
      </w:r>
      <w:r>
        <w:rPr>
          <w:rFonts w:ascii="仿宋" w:hAnsi="仿宋" w:eastAsia="仿宋" w:cs="仿宋"/>
          <w:snapToGrid w:val="0"/>
          <w:color w:val="000000"/>
          <w:spacing w:val="8"/>
          <w:kern w:val="0"/>
          <w:sz w:val="24"/>
          <w:szCs w:val="24"/>
          <w:lang w:eastAsia="en-US"/>
        </w:rPr>
        <w:t>对以上情形提出质疑的，采购人或者采购代</w:t>
      </w:r>
      <w:r>
        <w:rPr>
          <w:rFonts w:ascii="仿宋" w:hAnsi="仿宋" w:eastAsia="仿宋" w:cs="仿宋"/>
          <w:snapToGrid w:val="0"/>
          <w:color w:val="000000"/>
          <w:spacing w:val="7"/>
          <w:kern w:val="0"/>
          <w:sz w:val="24"/>
          <w:szCs w:val="24"/>
          <w:lang w:eastAsia="en-US"/>
        </w:rPr>
        <w:t>理机构可以</w:t>
      </w:r>
      <w:r>
        <w:rPr>
          <w:rFonts w:ascii="仿宋" w:hAnsi="仿宋" w:eastAsia="仿宋" w:cs="仿宋"/>
          <w:snapToGrid w:val="0"/>
          <w:color w:val="000000"/>
          <w:spacing w:val="8"/>
          <w:kern w:val="0"/>
          <w:sz w:val="24"/>
          <w:szCs w:val="24"/>
          <w:lang w:eastAsia="en-US"/>
        </w:rPr>
        <w:t>组织原评标委员会进行重新评审，重新评审改变评标结果的，应当书面报</w:t>
      </w:r>
      <w:r>
        <w:rPr>
          <w:rFonts w:ascii="仿宋" w:hAnsi="仿宋" w:eastAsia="仿宋" w:cs="仿宋"/>
          <w:snapToGrid w:val="0"/>
          <w:color w:val="000000"/>
          <w:spacing w:val="7"/>
          <w:kern w:val="0"/>
          <w:sz w:val="24"/>
          <w:szCs w:val="24"/>
          <w:lang w:eastAsia="en-US"/>
        </w:rPr>
        <w:t>告本级财政</w:t>
      </w:r>
      <w:r>
        <w:rPr>
          <w:rFonts w:ascii="仿宋" w:hAnsi="仿宋" w:eastAsia="仿宋" w:cs="仿宋"/>
          <w:snapToGrid w:val="0"/>
          <w:color w:val="000000"/>
          <w:spacing w:val="-7"/>
          <w:kern w:val="0"/>
          <w:sz w:val="24"/>
          <w:szCs w:val="24"/>
          <w:lang w:eastAsia="en-US"/>
        </w:rPr>
        <w:t>部门。</w:t>
      </w:r>
    </w:p>
    <w:p w14:paraId="0E068934">
      <w:pPr>
        <w:widowControl/>
        <w:kinsoku w:val="0"/>
        <w:autoSpaceDE w:val="0"/>
        <w:autoSpaceDN w:val="0"/>
        <w:adjustRightInd w:val="0"/>
        <w:snapToGrid w:val="0"/>
        <w:spacing w:before="119" w:line="221" w:lineRule="auto"/>
        <w:ind w:left="3370" w:leftChars="0" w:hanging="10" w:firstLineChars="0"/>
        <w:jc w:val="left"/>
        <w:textAlignment w:val="baseline"/>
        <w:outlineLvl w:val="1"/>
        <w:rPr>
          <w:rFonts w:ascii="宋体" w:hAnsi="宋体" w:eastAsia="宋体" w:cs="宋体"/>
          <w:snapToGrid w:val="0"/>
          <w:color w:val="000000"/>
          <w:kern w:val="0"/>
          <w:sz w:val="34"/>
          <w:szCs w:val="34"/>
          <w:lang w:eastAsia="en-US"/>
        </w:rPr>
      </w:pPr>
      <w:bookmarkStart w:id="52" w:name="_Toc12122"/>
      <w:r>
        <w:rPr>
          <w:rFonts w:ascii="宋体" w:hAnsi="宋体" w:eastAsia="宋体" w:cs="宋体"/>
          <w:b/>
          <w:bCs/>
          <w:snapToGrid w:val="0"/>
          <w:color w:val="000000"/>
          <w:spacing w:val="-4"/>
          <w:kern w:val="0"/>
          <w:sz w:val="34"/>
          <w:szCs w:val="34"/>
          <w:lang w:eastAsia="en-US"/>
        </w:rPr>
        <w:t>八、中标</w:t>
      </w:r>
      <w:bookmarkEnd w:id="52"/>
    </w:p>
    <w:p w14:paraId="70224B7D">
      <w:pPr>
        <w:kinsoku w:val="0"/>
        <w:autoSpaceDE w:val="0"/>
        <w:autoSpaceDN w:val="0"/>
        <w:adjustRightInd w:val="0"/>
        <w:snapToGrid w:val="0"/>
        <w:spacing w:line="407" w:lineRule="auto"/>
        <w:jc w:val="left"/>
        <w:textAlignment w:val="baseline"/>
        <w:rPr>
          <w:rFonts w:ascii="Arial" w:hAnsi="Arial" w:eastAsia="Arial" w:cs="Arial"/>
          <w:snapToGrid w:val="0"/>
          <w:color w:val="000000"/>
          <w:kern w:val="0"/>
          <w:sz w:val="21"/>
          <w:szCs w:val="21"/>
          <w:lang w:val="en-US" w:eastAsia="en-US" w:bidi="ar-SA"/>
        </w:rPr>
      </w:pPr>
    </w:p>
    <w:p w14:paraId="2D0BC9FF">
      <w:pPr>
        <w:widowControl/>
        <w:kinsoku w:val="0"/>
        <w:autoSpaceDE w:val="0"/>
        <w:autoSpaceDN w:val="0"/>
        <w:adjustRightInd w:val="0"/>
        <w:snapToGrid w:val="0"/>
        <w:spacing w:before="92" w:line="220" w:lineRule="auto"/>
        <w:ind w:left="18"/>
        <w:jc w:val="left"/>
        <w:textAlignment w:val="baseline"/>
        <w:outlineLvl w:val="2"/>
        <w:rPr>
          <w:rFonts w:ascii="宋体" w:hAnsi="宋体" w:eastAsia="宋体" w:cs="宋体"/>
          <w:snapToGrid w:val="0"/>
          <w:color w:val="000000"/>
          <w:kern w:val="0"/>
          <w:sz w:val="28"/>
          <w:szCs w:val="28"/>
          <w:lang w:eastAsia="en-US"/>
        </w:rPr>
      </w:pPr>
      <w:bookmarkStart w:id="53" w:name="bookmark45"/>
      <w:bookmarkEnd w:id="53"/>
      <w:bookmarkStart w:id="54" w:name="_Toc31683"/>
      <w:r>
        <w:rPr>
          <w:rFonts w:ascii="宋体" w:hAnsi="宋体" w:eastAsia="宋体" w:cs="宋体"/>
          <w:b/>
          <w:bCs/>
          <w:snapToGrid w:val="0"/>
          <w:color w:val="000000"/>
          <w:spacing w:val="-10"/>
          <w:kern w:val="0"/>
          <w:sz w:val="28"/>
          <w:szCs w:val="28"/>
          <w:lang w:eastAsia="en-US"/>
        </w:rPr>
        <w:t>21.推荐并确定中标人</w:t>
      </w:r>
      <w:bookmarkEnd w:id="54"/>
    </w:p>
    <w:p w14:paraId="79977AEC">
      <w:pPr>
        <w:widowControl/>
        <w:kinsoku w:val="0"/>
        <w:autoSpaceDE w:val="0"/>
        <w:autoSpaceDN w:val="0"/>
        <w:adjustRightInd w:val="0"/>
        <w:snapToGrid w:val="0"/>
        <w:spacing w:before="70" w:line="351" w:lineRule="auto"/>
        <w:ind w:left="12" w:right="16" w:firstLine="25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2"/>
          <w:kern w:val="0"/>
          <w:sz w:val="24"/>
          <w:szCs w:val="24"/>
          <w:lang w:eastAsia="en-US"/>
        </w:rPr>
        <w:t>21.1采购代理机构应当在评标结束后2个工作</w:t>
      </w:r>
      <w:r>
        <w:rPr>
          <w:rFonts w:ascii="仿宋" w:hAnsi="仿宋" w:eastAsia="仿宋" w:cs="仿宋"/>
          <w:snapToGrid w:val="0"/>
          <w:color w:val="000000"/>
          <w:spacing w:val="1"/>
          <w:kern w:val="0"/>
          <w:sz w:val="24"/>
          <w:szCs w:val="24"/>
          <w:lang w:eastAsia="en-US"/>
        </w:rPr>
        <w:t>日内将评标报告送采购人。采购人应</w:t>
      </w:r>
      <w:r>
        <w:rPr>
          <w:rFonts w:ascii="仿宋" w:hAnsi="仿宋" w:eastAsia="仿宋" w:cs="仿宋"/>
          <w:snapToGrid w:val="0"/>
          <w:color w:val="000000"/>
          <w:spacing w:val="-5"/>
          <w:kern w:val="0"/>
          <w:sz w:val="24"/>
          <w:szCs w:val="24"/>
          <w:lang w:eastAsia="en-US"/>
        </w:rPr>
        <w:t>当自收到评标报告之日起5个工作日内，在评标报告确定的中标候选人名单中按顺序</w:t>
      </w:r>
      <w:r>
        <w:rPr>
          <w:rFonts w:ascii="仿宋" w:hAnsi="仿宋" w:eastAsia="仿宋" w:cs="仿宋"/>
          <w:snapToGrid w:val="0"/>
          <w:color w:val="000000"/>
          <w:spacing w:val="1"/>
          <w:kern w:val="0"/>
          <w:sz w:val="24"/>
          <w:szCs w:val="24"/>
          <w:lang w:eastAsia="en-US"/>
        </w:rPr>
        <w:t>确定中标人。中标候选人并列的，由采购人或者采购人委托评标委员会按照招标文件</w:t>
      </w:r>
      <w:r>
        <w:rPr>
          <w:rFonts w:ascii="仿宋" w:hAnsi="仿宋" w:eastAsia="仿宋" w:cs="仿宋"/>
          <w:snapToGrid w:val="0"/>
          <w:color w:val="000000"/>
          <w:spacing w:val="7"/>
          <w:kern w:val="0"/>
          <w:sz w:val="24"/>
          <w:szCs w:val="24"/>
          <w:lang w:eastAsia="en-US"/>
        </w:rPr>
        <w:t>规定的方式确定中标人；招标文件未规定的，采取随机抽取的方式</w:t>
      </w:r>
      <w:r>
        <w:rPr>
          <w:rFonts w:ascii="仿宋" w:hAnsi="仿宋" w:eastAsia="仿宋" w:cs="仿宋"/>
          <w:snapToGrid w:val="0"/>
          <w:color w:val="000000"/>
          <w:spacing w:val="6"/>
          <w:kern w:val="0"/>
          <w:sz w:val="24"/>
          <w:szCs w:val="24"/>
          <w:lang w:eastAsia="en-US"/>
        </w:rPr>
        <w:t>确定。</w:t>
      </w:r>
    </w:p>
    <w:p w14:paraId="3D7AA919">
      <w:pPr>
        <w:widowControl/>
        <w:kinsoku w:val="0"/>
        <w:autoSpaceDE w:val="0"/>
        <w:autoSpaceDN w:val="0"/>
        <w:adjustRightInd w:val="0"/>
        <w:snapToGrid w:val="0"/>
        <w:spacing w:before="94" w:line="219" w:lineRule="auto"/>
        <w:ind w:left="265"/>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kern w:val="0"/>
          <w:sz w:val="24"/>
          <w:szCs w:val="24"/>
          <w:lang w:eastAsia="en-US"/>
        </w:rPr>
        <w:t>21.2采购人自行组织招标的，应当在评</w:t>
      </w:r>
      <w:r>
        <w:rPr>
          <w:rFonts w:ascii="仿宋" w:hAnsi="仿宋" w:eastAsia="仿宋" w:cs="仿宋"/>
          <w:snapToGrid w:val="0"/>
          <w:color w:val="000000"/>
          <w:spacing w:val="-1"/>
          <w:kern w:val="0"/>
          <w:sz w:val="24"/>
          <w:szCs w:val="24"/>
          <w:lang w:eastAsia="en-US"/>
        </w:rPr>
        <w:t>标结束后5个工作日内确定中标人。</w:t>
      </w:r>
    </w:p>
    <w:p w14:paraId="2AD96DEE">
      <w:pPr>
        <w:widowControl/>
        <w:kinsoku w:val="0"/>
        <w:autoSpaceDE w:val="0"/>
        <w:autoSpaceDN w:val="0"/>
        <w:adjustRightInd w:val="0"/>
        <w:snapToGrid w:val="0"/>
        <w:spacing w:before="242" w:line="346" w:lineRule="auto"/>
        <w:ind w:left="20" w:right="26" w:firstLine="242"/>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2"/>
          <w:kern w:val="0"/>
          <w:sz w:val="24"/>
          <w:szCs w:val="24"/>
          <w:lang w:eastAsia="en-US"/>
        </w:rPr>
        <w:t>21.3采购人在收到评标报告5个工作日内</w:t>
      </w:r>
      <w:r>
        <w:rPr>
          <w:rFonts w:ascii="仿宋" w:hAnsi="仿宋" w:eastAsia="仿宋" w:cs="仿宋"/>
          <w:snapToGrid w:val="0"/>
          <w:color w:val="000000"/>
          <w:spacing w:val="1"/>
          <w:kern w:val="0"/>
          <w:sz w:val="24"/>
          <w:szCs w:val="24"/>
          <w:lang w:eastAsia="en-US"/>
        </w:rPr>
        <w:t>未按评标报告推荐的中标候选人顺序确定</w:t>
      </w:r>
      <w:r>
        <w:rPr>
          <w:rFonts w:ascii="仿宋" w:hAnsi="仿宋" w:eastAsia="仿宋" w:cs="仿宋"/>
          <w:snapToGrid w:val="0"/>
          <w:color w:val="000000"/>
          <w:spacing w:val="7"/>
          <w:kern w:val="0"/>
          <w:sz w:val="24"/>
          <w:szCs w:val="24"/>
          <w:lang w:eastAsia="en-US"/>
        </w:rPr>
        <w:t>中标人，又不能说明合法理由的，视同按评标报告推荐的顺序确定排名第一的中标候</w:t>
      </w:r>
      <w:r>
        <w:rPr>
          <w:rFonts w:ascii="仿宋" w:hAnsi="仿宋" w:eastAsia="仿宋" w:cs="仿宋"/>
          <w:snapToGrid w:val="0"/>
          <w:color w:val="000000"/>
          <w:spacing w:val="-1"/>
          <w:kern w:val="0"/>
          <w:sz w:val="24"/>
          <w:szCs w:val="24"/>
          <w:lang w:eastAsia="en-US"/>
        </w:rPr>
        <w:t>选人为中标人。</w:t>
      </w:r>
    </w:p>
    <w:p w14:paraId="04757E47">
      <w:pPr>
        <w:widowControl/>
        <w:kinsoku w:val="0"/>
        <w:autoSpaceDE w:val="0"/>
        <w:autoSpaceDN w:val="0"/>
        <w:adjustRightInd w:val="0"/>
        <w:snapToGrid w:val="0"/>
        <w:spacing w:before="217" w:line="221" w:lineRule="auto"/>
        <w:ind w:left="18"/>
        <w:jc w:val="left"/>
        <w:textAlignment w:val="baseline"/>
        <w:outlineLvl w:val="2"/>
        <w:rPr>
          <w:rFonts w:ascii="宋体" w:hAnsi="宋体" w:eastAsia="宋体" w:cs="宋体"/>
          <w:snapToGrid w:val="0"/>
          <w:color w:val="000000"/>
          <w:kern w:val="0"/>
          <w:sz w:val="28"/>
          <w:szCs w:val="28"/>
          <w:lang w:eastAsia="en-US"/>
        </w:rPr>
      </w:pPr>
      <w:bookmarkStart w:id="55" w:name="bookmark47"/>
      <w:bookmarkEnd w:id="55"/>
      <w:bookmarkStart w:id="56" w:name="_Toc16635"/>
      <w:r>
        <w:rPr>
          <w:rFonts w:ascii="宋体" w:hAnsi="宋体" w:eastAsia="宋体" w:cs="宋体"/>
          <w:b/>
          <w:bCs/>
          <w:snapToGrid w:val="0"/>
          <w:color w:val="000000"/>
          <w:spacing w:val="-10"/>
          <w:kern w:val="0"/>
          <w:sz w:val="28"/>
          <w:szCs w:val="28"/>
          <w:lang w:eastAsia="en-US"/>
        </w:rPr>
        <w:t>22.中标通知</w:t>
      </w:r>
      <w:bookmarkEnd w:id="56"/>
    </w:p>
    <w:p w14:paraId="0FA557A0">
      <w:pPr>
        <w:widowControl/>
        <w:kinsoku w:val="0"/>
        <w:autoSpaceDE w:val="0"/>
        <w:autoSpaceDN w:val="0"/>
        <w:adjustRightInd w:val="0"/>
        <w:snapToGrid w:val="0"/>
        <w:spacing w:before="210" w:line="335" w:lineRule="auto"/>
        <w:ind w:left="13" w:hanging="5"/>
        <w:jc w:val="left"/>
        <w:textAlignment w:val="baseline"/>
        <w:rPr>
          <w:rFonts w:ascii="仿宋" w:hAnsi="仿宋" w:eastAsia="仿宋" w:cs="仿宋"/>
          <w:snapToGrid w:val="0"/>
          <w:color w:val="000000"/>
          <w:spacing w:val="4"/>
          <w:kern w:val="0"/>
          <w:sz w:val="24"/>
          <w:szCs w:val="24"/>
          <w:lang w:eastAsia="en-US"/>
        </w:rPr>
      </w:pPr>
      <w:r>
        <w:rPr>
          <w:rFonts w:ascii="仿宋" w:hAnsi="仿宋" w:eastAsia="仿宋" w:cs="仿宋"/>
          <w:snapToGrid w:val="0"/>
          <w:color w:val="000000"/>
          <w:spacing w:val="4"/>
          <w:kern w:val="0"/>
          <w:sz w:val="24"/>
          <w:szCs w:val="24"/>
          <w:lang w:eastAsia="en-US"/>
        </w:rPr>
        <w:t>22.1采购人或者采购代理机构应当自中标人确定之日起2个工作日内，在省级以上财政部门指定的媒体上公告中标结果，招标文件应当随中标结果同时公告。</w:t>
      </w:r>
    </w:p>
    <w:p w14:paraId="76689E76">
      <w:pPr>
        <w:widowControl/>
        <w:kinsoku w:val="0"/>
        <w:autoSpaceDE w:val="0"/>
        <w:autoSpaceDN w:val="0"/>
        <w:adjustRightInd w:val="0"/>
        <w:snapToGrid w:val="0"/>
        <w:spacing w:before="210" w:line="335" w:lineRule="auto"/>
        <w:ind w:firstLine="248" w:firstLineChars="10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22.2中标结果公告内容应当包括采购人及其委托的采购代理机构的名称、地址、联系方式，项目名称和项目编号，中标人名称、地址和中标金额，主要中标标的的名</w:t>
      </w:r>
      <w:r>
        <w:rPr>
          <w:rFonts w:ascii="仿宋" w:hAnsi="仿宋" w:eastAsia="仿宋" w:cs="仿宋"/>
          <w:snapToGrid w:val="0"/>
          <w:color w:val="000000"/>
          <w:spacing w:val="2"/>
          <w:kern w:val="0"/>
          <w:sz w:val="24"/>
          <w:szCs w:val="24"/>
          <w:lang w:eastAsia="en-US"/>
        </w:rPr>
        <w:t>称、数量、单价、服务要求，中标公告期限以及评审专家名单。</w:t>
      </w:r>
    </w:p>
    <w:p w14:paraId="7837C658">
      <w:pPr>
        <w:widowControl/>
        <w:kinsoku w:val="0"/>
        <w:autoSpaceDE w:val="0"/>
        <w:autoSpaceDN w:val="0"/>
        <w:adjustRightInd w:val="0"/>
        <w:snapToGrid w:val="0"/>
        <w:spacing w:before="90" w:line="220" w:lineRule="auto"/>
        <w:ind w:left="265"/>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3"/>
          <w:kern w:val="0"/>
          <w:sz w:val="24"/>
          <w:szCs w:val="24"/>
          <w:lang w:eastAsia="en-US"/>
        </w:rPr>
        <w:t>22.3中标公告期限为1个工作日。</w:t>
      </w:r>
    </w:p>
    <w:p w14:paraId="5E604C61">
      <w:pPr>
        <w:widowControl/>
        <w:kinsoku w:val="0"/>
        <w:autoSpaceDE w:val="0"/>
        <w:autoSpaceDN w:val="0"/>
        <w:adjustRightInd w:val="0"/>
        <w:snapToGrid w:val="0"/>
        <w:spacing w:before="243" w:line="338" w:lineRule="auto"/>
        <w:ind w:left="20" w:right="220" w:firstLine="242"/>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22.4在公告中标结果的同时，采购代理机</w:t>
      </w:r>
      <w:r>
        <w:rPr>
          <w:rFonts w:ascii="仿宋" w:hAnsi="仿宋" w:eastAsia="仿宋" w:cs="仿宋"/>
          <w:snapToGrid w:val="0"/>
          <w:color w:val="000000"/>
          <w:spacing w:val="4"/>
          <w:kern w:val="0"/>
          <w:sz w:val="24"/>
          <w:szCs w:val="24"/>
          <w:lang w:eastAsia="en-US"/>
        </w:rPr>
        <w:t>构应当向中标人发出中标通知书；采用</w:t>
      </w:r>
      <w:r>
        <w:rPr>
          <w:rFonts w:ascii="仿宋" w:hAnsi="仿宋" w:eastAsia="仿宋" w:cs="仿宋"/>
          <w:snapToGrid w:val="0"/>
          <w:color w:val="000000"/>
          <w:spacing w:val="6"/>
          <w:kern w:val="0"/>
          <w:sz w:val="24"/>
          <w:szCs w:val="24"/>
          <w:lang w:eastAsia="en-US"/>
        </w:rPr>
        <w:t>综合评分法评审的，还应当告知未中标人本人的评审得分与排序。</w:t>
      </w:r>
    </w:p>
    <w:p w14:paraId="098B9590">
      <w:pPr>
        <w:widowControl/>
        <w:kinsoku w:val="0"/>
        <w:autoSpaceDE w:val="0"/>
        <w:autoSpaceDN w:val="0"/>
        <w:adjustRightInd w:val="0"/>
        <w:snapToGrid w:val="0"/>
        <w:spacing w:before="106" w:line="338" w:lineRule="auto"/>
        <w:ind w:left="16" w:right="220" w:firstLine="246"/>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22.5中标通知书发出后，采购人不得违法</w:t>
      </w:r>
      <w:r>
        <w:rPr>
          <w:rFonts w:ascii="仿宋" w:hAnsi="仿宋" w:eastAsia="仿宋" w:cs="仿宋"/>
          <w:snapToGrid w:val="0"/>
          <w:color w:val="000000"/>
          <w:spacing w:val="4"/>
          <w:kern w:val="0"/>
          <w:sz w:val="24"/>
          <w:szCs w:val="24"/>
          <w:lang w:eastAsia="en-US"/>
        </w:rPr>
        <w:t>改变中标结果，中标人无正当理由不得</w:t>
      </w:r>
      <w:r>
        <w:rPr>
          <w:rFonts w:ascii="仿宋" w:hAnsi="仿宋" w:eastAsia="仿宋" w:cs="仿宋"/>
          <w:snapToGrid w:val="0"/>
          <w:color w:val="000000"/>
          <w:spacing w:val="-3"/>
          <w:kern w:val="0"/>
          <w:sz w:val="24"/>
          <w:szCs w:val="24"/>
          <w:lang w:eastAsia="en-US"/>
        </w:rPr>
        <w:t>放弃中标。</w:t>
      </w:r>
    </w:p>
    <w:p w14:paraId="3F4A3DC6">
      <w:pPr>
        <w:widowControl/>
        <w:kinsoku w:val="0"/>
        <w:autoSpaceDE w:val="0"/>
        <w:autoSpaceDN w:val="0"/>
        <w:adjustRightInd w:val="0"/>
        <w:snapToGrid w:val="0"/>
        <w:spacing w:before="246" w:line="222" w:lineRule="auto"/>
        <w:ind w:left="3354" w:leftChars="1597" w:firstLine="6" w:firstLineChars="0"/>
        <w:jc w:val="left"/>
        <w:textAlignment w:val="baseline"/>
        <w:outlineLvl w:val="1"/>
        <w:rPr>
          <w:rFonts w:ascii="宋体" w:hAnsi="宋体" w:eastAsia="宋体" w:cs="宋体"/>
          <w:snapToGrid w:val="0"/>
          <w:color w:val="000000"/>
          <w:kern w:val="0"/>
          <w:sz w:val="34"/>
          <w:szCs w:val="34"/>
          <w:lang w:eastAsia="en-US"/>
        </w:rPr>
      </w:pPr>
      <w:bookmarkStart w:id="57" w:name="_Toc20847"/>
      <w:r>
        <w:rPr>
          <w:rFonts w:ascii="宋体" w:hAnsi="宋体" w:eastAsia="宋体" w:cs="宋体"/>
          <w:b/>
          <w:bCs/>
          <w:snapToGrid w:val="0"/>
          <w:color w:val="000000"/>
          <w:spacing w:val="-1"/>
          <w:kern w:val="0"/>
          <w:sz w:val="34"/>
          <w:szCs w:val="34"/>
          <w:lang w:eastAsia="en-US"/>
        </w:rPr>
        <w:t>九、授予合同</w:t>
      </w:r>
      <w:bookmarkEnd w:id="57"/>
    </w:p>
    <w:p w14:paraId="2290291F">
      <w:pPr>
        <w:widowControl/>
        <w:kinsoku w:val="0"/>
        <w:autoSpaceDE w:val="0"/>
        <w:autoSpaceDN w:val="0"/>
        <w:adjustRightInd w:val="0"/>
        <w:snapToGrid w:val="0"/>
        <w:spacing w:before="260" w:line="223" w:lineRule="auto"/>
        <w:ind w:left="18"/>
        <w:jc w:val="left"/>
        <w:textAlignment w:val="baseline"/>
        <w:outlineLvl w:val="2"/>
        <w:rPr>
          <w:rFonts w:ascii="宋体" w:hAnsi="宋体" w:eastAsia="宋体" w:cs="宋体"/>
          <w:snapToGrid w:val="0"/>
          <w:color w:val="000000"/>
          <w:kern w:val="0"/>
          <w:sz w:val="28"/>
          <w:szCs w:val="28"/>
          <w:lang w:eastAsia="en-US"/>
        </w:rPr>
      </w:pPr>
      <w:bookmarkStart w:id="58" w:name="bookmark49"/>
      <w:bookmarkEnd w:id="58"/>
      <w:bookmarkStart w:id="59" w:name="_Toc8556"/>
      <w:r>
        <w:rPr>
          <w:rFonts w:ascii="宋体" w:hAnsi="宋体" w:eastAsia="宋体" w:cs="宋体"/>
          <w:b/>
          <w:bCs/>
          <w:snapToGrid w:val="0"/>
          <w:color w:val="000000"/>
          <w:spacing w:val="-10"/>
          <w:kern w:val="0"/>
          <w:sz w:val="28"/>
          <w:szCs w:val="28"/>
          <w:lang w:eastAsia="en-US"/>
        </w:rPr>
        <w:t>23.签订合同</w:t>
      </w:r>
      <w:bookmarkEnd w:id="59"/>
    </w:p>
    <w:p w14:paraId="2695A4EE">
      <w:pPr>
        <w:widowControl/>
        <w:kinsoku w:val="0"/>
        <w:autoSpaceDE w:val="0"/>
        <w:autoSpaceDN w:val="0"/>
        <w:adjustRightInd w:val="0"/>
        <w:snapToGrid w:val="0"/>
        <w:spacing w:before="58" w:line="346" w:lineRule="auto"/>
        <w:ind w:left="13" w:right="12" w:firstLine="249"/>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23.1采购人应当自中标通知书发出之日起30日内，按照招标文</w:t>
      </w:r>
      <w:r>
        <w:rPr>
          <w:rFonts w:ascii="仿宋" w:hAnsi="仿宋" w:eastAsia="仿宋" w:cs="仿宋"/>
          <w:snapToGrid w:val="0"/>
          <w:color w:val="000000"/>
          <w:spacing w:val="-5"/>
          <w:kern w:val="0"/>
          <w:sz w:val="24"/>
          <w:szCs w:val="24"/>
          <w:lang w:eastAsia="en-US"/>
        </w:rPr>
        <w:t>件和中标人</w:t>
      </w:r>
      <w:r>
        <w:rPr>
          <w:rFonts w:hint="eastAsia" w:ascii="仿宋" w:hAnsi="仿宋" w:eastAsia="仿宋" w:cs="仿宋"/>
          <w:snapToGrid w:val="0"/>
          <w:color w:val="000000"/>
          <w:spacing w:val="-5"/>
          <w:kern w:val="0"/>
          <w:sz w:val="24"/>
          <w:szCs w:val="24"/>
          <w:lang w:eastAsia="zh-CN"/>
        </w:rPr>
        <w:t>响应文件</w:t>
      </w:r>
      <w:r>
        <w:rPr>
          <w:rFonts w:ascii="仿宋" w:hAnsi="仿宋" w:eastAsia="仿宋" w:cs="仿宋"/>
          <w:snapToGrid w:val="0"/>
          <w:color w:val="000000"/>
          <w:spacing w:val="7"/>
          <w:kern w:val="0"/>
          <w:sz w:val="24"/>
          <w:szCs w:val="24"/>
          <w:lang w:eastAsia="en-US"/>
        </w:rPr>
        <w:t>的规定，与中标人签订书面合同。所签订的合同不得对招标文件确定的事项和中标</w:t>
      </w:r>
      <w:r>
        <w:rPr>
          <w:rFonts w:ascii="仿宋" w:hAnsi="仿宋" w:eastAsia="仿宋" w:cs="仿宋"/>
          <w:snapToGrid w:val="0"/>
          <w:color w:val="000000"/>
          <w:spacing w:val="3"/>
          <w:kern w:val="0"/>
          <w:sz w:val="24"/>
          <w:szCs w:val="24"/>
          <w:lang w:eastAsia="en-US"/>
        </w:rPr>
        <w:t>人</w:t>
      </w:r>
      <w:r>
        <w:rPr>
          <w:rFonts w:hint="eastAsia" w:ascii="仿宋" w:hAnsi="仿宋" w:eastAsia="仿宋" w:cs="仿宋"/>
          <w:snapToGrid w:val="0"/>
          <w:color w:val="000000"/>
          <w:spacing w:val="3"/>
          <w:kern w:val="0"/>
          <w:sz w:val="24"/>
          <w:szCs w:val="24"/>
          <w:lang w:eastAsia="zh-CN"/>
        </w:rPr>
        <w:t>响应文件</w:t>
      </w:r>
      <w:r>
        <w:rPr>
          <w:rFonts w:ascii="仿宋" w:hAnsi="仿宋" w:eastAsia="仿宋" w:cs="仿宋"/>
          <w:snapToGrid w:val="0"/>
          <w:color w:val="000000"/>
          <w:spacing w:val="3"/>
          <w:kern w:val="0"/>
          <w:sz w:val="24"/>
          <w:szCs w:val="24"/>
          <w:lang w:eastAsia="en-US"/>
        </w:rPr>
        <w:t>作实质性修改。</w:t>
      </w:r>
    </w:p>
    <w:p w14:paraId="40C35AC9">
      <w:pPr>
        <w:widowControl/>
        <w:kinsoku w:val="0"/>
        <w:autoSpaceDE w:val="0"/>
        <w:autoSpaceDN w:val="0"/>
        <w:adjustRightInd w:val="0"/>
        <w:snapToGrid w:val="0"/>
        <w:spacing w:before="97" w:line="220" w:lineRule="auto"/>
        <w:ind w:left="276"/>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6"/>
          <w:kern w:val="0"/>
          <w:sz w:val="24"/>
          <w:szCs w:val="24"/>
          <w:lang w:eastAsia="en-US"/>
        </w:rPr>
        <w:t>采购人不得向中标人提出任何不合理的要求作为签订合同的条件。</w:t>
      </w:r>
    </w:p>
    <w:p w14:paraId="3CAA18DB">
      <w:pPr>
        <w:widowControl/>
        <w:kinsoku w:val="0"/>
        <w:autoSpaceDE w:val="0"/>
        <w:autoSpaceDN w:val="0"/>
        <w:adjustRightInd w:val="0"/>
        <w:snapToGrid w:val="0"/>
        <w:spacing w:before="241" w:line="219" w:lineRule="auto"/>
        <w:ind w:left="262"/>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23.2签订合同时，可将中标人的投标保证金转为中标人的履约保证金或中标人应</w:t>
      </w:r>
    </w:p>
    <w:p w14:paraId="3A4C9B2D">
      <w:pPr>
        <w:widowControl/>
        <w:kinsoku w:val="0"/>
        <w:autoSpaceDE w:val="0"/>
        <w:autoSpaceDN w:val="0"/>
        <w:adjustRightInd w:val="0"/>
        <w:snapToGrid w:val="0"/>
        <w:spacing w:before="180" w:line="341" w:lineRule="auto"/>
        <w:ind w:left="13" w:firstLine="25"/>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当以支票、汇票、本票等非现金形式向采购人指定的账户交纳履约保证金。履约保证</w:t>
      </w:r>
      <w:r>
        <w:rPr>
          <w:rFonts w:ascii="仿宋" w:hAnsi="仿宋" w:eastAsia="仿宋" w:cs="仿宋"/>
          <w:snapToGrid w:val="0"/>
          <w:color w:val="000000"/>
          <w:spacing w:val="6"/>
          <w:kern w:val="0"/>
          <w:sz w:val="24"/>
          <w:szCs w:val="24"/>
          <w:lang w:eastAsia="en-US"/>
        </w:rPr>
        <w:t>金的数额由采购人确定，但不得超出采购合同</w:t>
      </w:r>
      <w:r>
        <w:rPr>
          <w:rFonts w:ascii="仿宋" w:hAnsi="仿宋" w:eastAsia="仿宋" w:cs="仿宋"/>
          <w:snapToGrid w:val="0"/>
          <w:color w:val="000000"/>
          <w:spacing w:val="5"/>
          <w:kern w:val="0"/>
          <w:sz w:val="24"/>
          <w:szCs w:val="24"/>
          <w:lang w:eastAsia="en-US"/>
        </w:rPr>
        <w:t>总金额的10%。</w:t>
      </w:r>
    </w:p>
    <w:p w14:paraId="0CAD40F7">
      <w:pPr>
        <w:widowControl/>
        <w:kinsoku w:val="0"/>
        <w:autoSpaceDE w:val="0"/>
        <w:autoSpaceDN w:val="0"/>
        <w:adjustRightInd w:val="0"/>
        <w:snapToGrid w:val="0"/>
        <w:spacing w:before="112" w:line="335" w:lineRule="auto"/>
        <w:ind w:left="21" w:right="237" w:firstLine="241"/>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23.3中标人拒绝与采购人签订合同的，采购人可以按照评标报告推荐的中标候选</w:t>
      </w:r>
      <w:r>
        <w:rPr>
          <w:rFonts w:ascii="仿宋" w:hAnsi="仿宋" w:eastAsia="仿宋" w:cs="仿宋"/>
          <w:snapToGrid w:val="0"/>
          <w:color w:val="000000"/>
          <w:spacing w:val="6"/>
          <w:kern w:val="0"/>
          <w:sz w:val="24"/>
          <w:szCs w:val="24"/>
          <w:lang w:eastAsia="en-US"/>
        </w:rPr>
        <w:t>人名单排序，确定下一候选人为中标人，也可重新开展政府采购活动。</w:t>
      </w:r>
    </w:p>
    <w:p w14:paraId="4892B02E">
      <w:pPr>
        <w:widowControl/>
        <w:kinsoku w:val="0"/>
        <w:autoSpaceDE w:val="0"/>
        <w:autoSpaceDN w:val="0"/>
        <w:adjustRightInd w:val="0"/>
        <w:snapToGrid w:val="0"/>
        <w:spacing w:before="112" w:line="335" w:lineRule="auto"/>
        <w:ind w:left="31" w:right="220" w:firstLine="234"/>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23.4招标文件、中标人的</w:t>
      </w:r>
      <w:r>
        <w:rPr>
          <w:rFonts w:hint="eastAsia" w:ascii="仿宋" w:hAnsi="仿宋" w:eastAsia="仿宋" w:cs="仿宋"/>
          <w:snapToGrid w:val="0"/>
          <w:color w:val="000000"/>
          <w:spacing w:val="4"/>
          <w:kern w:val="0"/>
          <w:sz w:val="24"/>
          <w:szCs w:val="24"/>
          <w:lang w:eastAsia="zh-CN"/>
        </w:rPr>
        <w:t>响应文件</w:t>
      </w:r>
      <w:r>
        <w:rPr>
          <w:rFonts w:ascii="仿宋" w:hAnsi="仿宋" w:eastAsia="仿宋" w:cs="仿宋"/>
          <w:snapToGrid w:val="0"/>
          <w:color w:val="000000"/>
          <w:spacing w:val="4"/>
          <w:kern w:val="0"/>
          <w:sz w:val="24"/>
          <w:szCs w:val="24"/>
          <w:lang w:eastAsia="en-US"/>
        </w:rPr>
        <w:t>、《中标通知书》及其澄清、说明文件、承诺</w:t>
      </w:r>
      <w:r>
        <w:rPr>
          <w:rFonts w:ascii="仿宋" w:hAnsi="仿宋" w:eastAsia="仿宋" w:cs="仿宋"/>
          <w:snapToGrid w:val="0"/>
          <w:color w:val="000000"/>
          <w:spacing w:val="5"/>
          <w:kern w:val="0"/>
          <w:sz w:val="24"/>
          <w:szCs w:val="24"/>
          <w:lang w:eastAsia="en-US"/>
        </w:rPr>
        <w:t>等，均为签订采购合同的依据，作为采购合同的组成部分。</w:t>
      </w:r>
    </w:p>
    <w:p w14:paraId="46E160AB">
      <w:pPr>
        <w:widowControl/>
        <w:kinsoku w:val="0"/>
        <w:autoSpaceDE w:val="0"/>
        <w:autoSpaceDN w:val="0"/>
        <w:adjustRightInd w:val="0"/>
        <w:snapToGrid w:val="0"/>
        <w:spacing w:before="117" w:line="334" w:lineRule="auto"/>
        <w:ind w:left="22" w:right="88" w:firstLine="24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23.5采购合同签订之日起2个工作日内，由采购人将采购合同在</w:t>
      </w:r>
      <w:r>
        <w:rPr>
          <w:rFonts w:ascii="仿宋" w:hAnsi="仿宋" w:eastAsia="仿宋" w:cs="仿宋"/>
          <w:snapToGrid w:val="0"/>
          <w:color w:val="000000"/>
          <w:spacing w:val="-5"/>
          <w:kern w:val="0"/>
          <w:sz w:val="24"/>
          <w:szCs w:val="24"/>
          <w:lang w:eastAsia="en-US"/>
        </w:rPr>
        <w:t>青海政府采购网上</w:t>
      </w:r>
      <w:r>
        <w:rPr>
          <w:rFonts w:ascii="仿宋" w:hAnsi="仿宋" w:eastAsia="仿宋" w:cs="仿宋"/>
          <w:snapToGrid w:val="0"/>
          <w:color w:val="000000"/>
          <w:spacing w:val="5"/>
          <w:kern w:val="0"/>
          <w:sz w:val="24"/>
          <w:szCs w:val="24"/>
          <w:lang w:eastAsia="en-US"/>
        </w:rPr>
        <w:t>公告，但采购合同中涉及国家秘密、商业秘密的内容除外。</w:t>
      </w:r>
    </w:p>
    <w:p w14:paraId="1751C537">
      <w:pPr>
        <w:widowControl/>
        <w:kinsoku w:val="0"/>
        <w:autoSpaceDE w:val="0"/>
        <w:autoSpaceDN w:val="0"/>
        <w:adjustRightInd w:val="0"/>
        <w:snapToGrid w:val="0"/>
        <w:spacing w:before="117" w:line="335" w:lineRule="auto"/>
        <w:ind w:left="17" w:right="237" w:firstLine="245"/>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23.6采购人与中标人应当根据合同的约定依法履行合同义务。政府采购合同的履</w:t>
      </w:r>
      <w:r>
        <w:rPr>
          <w:rFonts w:ascii="仿宋" w:hAnsi="仿宋" w:eastAsia="仿宋" w:cs="仿宋"/>
          <w:snapToGrid w:val="0"/>
          <w:color w:val="000000"/>
          <w:spacing w:val="6"/>
          <w:kern w:val="0"/>
          <w:sz w:val="24"/>
          <w:szCs w:val="24"/>
          <w:lang w:eastAsia="en-US"/>
        </w:rPr>
        <w:t>行、违约责任和解决争议的方法等适用《中华</w:t>
      </w:r>
      <w:r>
        <w:rPr>
          <w:rFonts w:ascii="仿宋" w:hAnsi="仿宋" w:eastAsia="仿宋" w:cs="仿宋"/>
          <w:snapToGrid w:val="0"/>
          <w:color w:val="000000"/>
          <w:spacing w:val="5"/>
          <w:kern w:val="0"/>
          <w:sz w:val="24"/>
          <w:szCs w:val="24"/>
          <w:lang w:eastAsia="en-US"/>
        </w:rPr>
        <w:t>人民共和国民法典》。</w:t>
      </w:r>
    </w:p>
    <w:p w14:paraId="49DE184D">
      <w:pPr>
        <w:widowControl/>
        <w:kinsoku w:val="0"/>
        <w:autoSpaceDE w:val="0"/>
        <w:autoSpaceDN w:val="0"/>
        <w:adjustRightInd w:val="0"/>
        <w:snapToGrid w:val="0"/>
        <w:spacing w:before="113" w:line="220" w:lineRule="auto"/>
        <w:ind w:left="262"/>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23.7采购人应当及时对采购项目进行验收。采购人可以邀请参加本项目的其他投</w:t>
      </w:r>
    </w:p>
    <w:p w14:paraId="7B27A56D">
      <w:pPr>
        <w:widowControl/>
        <w:kinsoku w:val="0"/>
        <w:autoSpaceDE w:val="0"/>
        <w:autoSpaceDN w:val="0"/>
        <w:adjustRightInd w:val="0"/>
        <w:snapToGrid w:val="0"/>
        <w:spacing w:before="177" w:line="338" w:lineRule="auto"/>
        <w:ind w:left="26" w:right="12" w:hanging="14"/>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标人或者第三方机构参与验收。参与验收的</w:t>
      </w:r>
      <w:r>
        <w:rPr>
          <w:rFonts w:hint="eastAsia" w:ascii="仿宋" w:hAnsi="仿宋" w:eastAsia="仿宋" w:cs="仿宋"/>
          <w:snapToGrid w:val="0"/>
          <w:color w:val="000000"/>
          <w:spacing w:val="7"/>
          <w:kern w:val="0"/>
          <w:sz w:val="24"/>
          <w:szCs w:val="24"/>
          <w:lang w:eastAsia="zh-CN"/>
        </w:rPr>
        <w:t>供应商</w:t>
      </w:r>
      <w:r>
        <w:rPr>
          <w:rFonts w:ascii="仿宋" w:hAnsi="仿宋" w:eastAsia="仿宋" w:cs="仿宋"/>
          <w:snapToGrid w:val="0"/>
          <w:color w:val="000000"/>
          <w:spacing w:val="7"/>
          <w:kern w:val="0"/>
          <w:sz w:val="24"/>
          <w:szCs w:val="24"/>
          <w:lang w:eastAsia="en-US"/>
        </w:rPr>
        <w:t>或者第三方机构的意见作为验收书</w:t>
      </w:r>
      <w:r>
        <w:rPr>
          <w:rFonts w:ascii="仿宋" w:hAnsi="仿宋" w:eastAsia="仿宋" w:cs="仿宋"/>
          <w:snapToGrid w:val="0"/>
          <w:color w:val="000000"/>
          <w:spacing w:val="1"/>
          <w:kern w:val="0"/>
          <w:sz w:val="24"/>
          <w:szCs w:val="24"/>
          <w:lang w:eastAsia="en-US"/>
        </w:rPr>
        <w:t>的参考资料一并存档。</w:t>
      </w:r>
    </w:p>
    <w:p w14:paraId="5E96632B">
      <w:pPr>
        <w:widowControl/>
        <w:kinsoku w:val="0"/>
        <w:autoSpaceDE w:val="0"/>
        <w:autoSpaceDN w:val="0"/>
        <w:adjustRightInd w:val="0"/>
        <w:snapToGrid w:val="0"/>
        <w:spacing w:before="70" w:line="220" w:lineRule="auto"/>
        <w:ind w:left="262"/>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23.8采购人应当加强对中标人的履约管理，并按照采购合同约定，及时向中标人</w:t>
      </w:r>
    </w:p>
    <w:p w14:paraId="11B1146B">
      <w:pPr>
        <w:widowControl/>
        <w:kinsoku w:val="0"/>
        <w:autoSpaceDE w:val="0"/>
        <w:autoSpaceDN w:val="0"/>
        <w:adjustRightInd w:val="0"/>
        <w:snapToGrid w:val="0"/>
        <w:spacing w:before="176" w:line="344" w:lineRule="auto"/>
        <w:ind w:left="26" w:right="17" w:hanging="13"/>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支付采购资金。对于中标人违反采购合同约定的行为，采购人应当及时处理，依法追</w:t>
      </w:r>
      <w:r>
        <w:rPr>
          <w:rFonts w:ascii="仿宋" w:hAnsi="仿宋" w:eastAsia="仿宋" w:cs="仿宋"/>
          <w:snapToGrid w:val="0"/>
          <w:color w:val="000000"/>
          <w:spacing w:val="-2"/>
          <w:kern w:val="0"/>
          <w:sz w:val="24"/>
          <w:szCs w:val="24"/>
          <w:lang w:eastAsia="en-US"/>
        </w:rPr>
        <w:t>究其违约责任。</w:t>
      </w:r>
    </w:p>
    <w:p w14:paraId="66CB3E28">
      <w:pPr>
        <w:widowControl/>
        <w:kinsoku w:val="0"/>
        <w:autoSpaceDE w:val="0"/>
        <w:autoSpaceDN w:val="0"/>
        <w:adjustRightInd w:val="0"/>
        <w:snapToGrid w:val="0"/>
        <w:spacing w:before="101" w:line="338" w:lineRule="auto"/>
        <w:ind w:left="13" w:right="242" w:firstLine="249"/>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23.9采购人、采购代理机构应当建立真实完整的招标采购档案，妥善保存每项采</w:t>
      </w:r>
      <w:r>
        <w:rPr>
          <w:rFonts w:ascii="仿宋" w:hAnsi="仿宋" w:eastAsia="仿宋" w:cs="仿宋"/>
          <w:snapToGrid w:val="0"/>
          <w:color w:val="000000"/>
          <w:spacing w:val="2"/>
          <w:kern w:val="0"/>
          <w:sz w:val="24"/>
          <w:szCs w:val="24"/>
          <w:lang w:eastAsia="en-US"/>
        </w:rPr>
        <w:t>购活动的采购文件。</w:t>
      </w:r>
    </w:p>
    <w:p w14:paraId="7714E35A">
      <w:pPr>
        <w:widowControl/>
        <w:kinsoku w:val="0"/>
        <w:autoSpaceDE w:val="0"/>
        <w:autoSpaceDN w:val="0"/>
        <w:adjustRightInd w:val="0"/>
        <w:snapToGrid w:val="0"/>
        <w:spacing w:before="238" w:line="221" w:lineRule="auto"/>
        <w:ind w:left="3374"/>
        <w:jc w:val="left"/>
        <w:textAlignment w:val="baseline"/>
        <w:outlineLvl w:val="1"/>
        <w:rPr>
          <w:rFonts w:ascii="宋体" w:hAnsi="宋体" w:eastAsia="宋体" w:cs="宋体"/>
          <w:snapToGrid w:val="0"/>
          <w:color w:val="000000"/>
          <w:kern w:val="0"/>
          <w:sz w:val="34"/>
          <w:szCs w:val="34"/>
          <w:lang w:eastAsia="en-US"/>
        </w:rPr>
      </w:pPr>
      <w:bookmarkStart w:id="60" w:name="_Toc2134"/>
      <w:r>
        <w:rPr>
          <w:rFonts w:ascii="宋体" w:hAnsi="宋体" w:eastAsia="宋体" w:cs="宋体"/>
          <w:b/>
          <w:bCs/>
          <w:snapToGrid w:val="0"/>
          <w:color w:val="000000"/>
          <w:spacing w:val="3"/>
          <w:kern w:val="0"/>
          <w:sz w:val="34"/>
          <w:szCs w:val="34"/>
          <w:lang w:eastAsia="en-US"/>
        </w:rPr>
        <w:t>十、招标代理费</w:t>
      </w:r>
      <w:bookmarkEnd w:id="60"/>
    </w:p>
    <w:p w14:paraId="5F8236F9">
      <w:pPr>
        <w:widowControl/>
        <w:kinsoku w:val="0"/>
        <w:autoSpaceDE w:val="0"/>
        <w:autoSpaceDN w:val="0"/>
        <w:adjustRightInd w:val="0"/>
        <w:snapToGrid w:val="0"/>
        <w:spacing w:before="48" w:line="222" w:lineRule="auto"/>
        <w:ind w:left="294"/>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3"/>
          <w:kern w:val="0"/>
          <w:sz w:val="24"/>
          <w:szCs w:val="24"/>
          <w:lang w:eastAsia="en-US"/>
        </w:rPr>
        <w:t>1、收取对象：</w:t>
      </w:r>
      <w:r>
        <w:rPr>
          <w:rFonts w:hint="eastAsia" w:ascii="仿宋" w:hAnsi="仿宋" w:eastAsia="仿宋" w:cs="仿宋"/>
          <w:snapToGrid w:val="0"/>
          <w:color w:val="000000"/>
          <w:spacing w:val="3"/>
          <w:kern w:val="0"/>
          <w:sz w:val="24"/>
          <w:szCs w:val="24"/>
          <w:lang w:val="en-US" w:eastAsia="zh-CN"/>
        </w:rPr>
        <w:t>中标供应商</w:t>
      </w:r>
      <w:r>
        <w:rPr>
          <w:rFonts w:ascii="仿宋" w:hAnsi="仿宋" w:eastAsia="仿宋" w:cs="仿宋"/>
          <w:snapToGrid w:val="0"/>
          <w:color w:val="000000"/>
          <w:spacing w:val="3"/>
          <w:kern w:val="0"/>
          <w:sz w:val="24"/>
          <w:szCs w:val="24"/>
          <w:lang w:eastAsia="en-US"/>
        </w:rPr>
        <w:t>支付。</w:t>
      </w:r>
    </w:p>
    <w:p w14:paraId="1CF8369E">
      <w:pPr>
        <w:widowControl/>
        <w:kinsoku w:val="0"/>
        <w:autoSpaceDE w:val="0"/>
        <w:autoSpaceDN w:val="0"/>
        <w:adjustRightInd w:val="0"/>
        <w:snapToGrid w:val="0"/>
        <w:spacing w:before="222" w:line="223" w:lineRule="auto"/>
        <w:ind w:left="265"/>
        <w:jc w:val="left"/>
        <w:textAlignment w:val="baseline"/>
        <w:rPr>
          <w:rFonts w:hint="default" w:ascii="仿宋" w:hAnsi="仿宋" w:eastAsia="仿宋" w:cs="仿宋"/>
          <w:snapToGrid w:val="0"/>
          <w:color w:val="000000"/>
          <w:kern w:val="0"/>
          <w:sz w:val="24"/>
          <w:szCs w:val="24"/>
          <w:lang w:val="en-US" w:eastAsia="en-US"/>
        </w:rPr>
      </w:pPr>
      <w:r>
        <w:rPr>
          <w:rFonts w:ascii="仿宋" w:hAnsi="仿宋" w:eastAsia="仿宋" w:cs="仿宋"/>
          <w:snapToGrid w:val="0"/>
          <w:color w:val="000000"/>
          <w:spacing w:val="5"/>
          <w:kern w:val="0"/>
          <w:sz w:val="24"/>
          <w:szCs w:val="24"/>
          <w:lang w:eastAsia="en-US"/>
        </w:rPr>
        <w:t>2、收费金额：</w:t>
      </w:r>
      <w:r>
        <w:rPr>
          <w:rFonts w:hint="eastAsia" w:ascii="仿宋" w:hAnsi="仿宋" w:eastAsia="仿宋" w:cs="仿宋"/>
          <w:snapToGrid w:val="0"/>
          <w:color w:val="000000"/>
          <w:spacing w:val="5"/>
          <w:kern w:val="0"/>
          <w:sz w:val="24"/>
          <w:szCs w:val="24"/>
          <w:lang w:val="en-US" w:eastAsia="zh-CN"/>
        </w:rPr>
        <w:t>按合同约定执行</w:t>
      </w:r>
    </w:p>
    <w:p w14:paraId="6AA925E9">
      <w:pPr>
        <w:widowControl/>
        <w:kinsoku w:val="0"/>
        <w:autoSpaceDE w:val="0"/>
        <w:autoSpaceDN w:val="0"/>
        <w:adjustRightInd w:val="0"/>
        <w:snapToGrid w:val="0"/>
        <w:spacing w:before="217" w:line="219" w:lineRule="auto"/>
        <w:ind w:left="276"/>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在领取中标通知书前向采购代理机构缴纳。</w:t>
      </w:r>
    </w:p>
    <w:p w14:paraId="0FC89F6B">
      <w:pPr>
        <w:widowControl/>
        <w:kinsoku w:val="0"/>
        <w:autoSpaceDE w:val="0"/>
        <w:autoSpaceDN w:val="0"/>
        <w:adjustRightInd w:val="0"/>
        <w:snapToGrid w:val="0"/>
        <w:spacing w:before="226" w:line="221" w:lineRule="auto"/>
        <w:ind w:left="275"/>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说明：根据《关于进一步放开建设项目专项业务服务价格的通知》（发改价格</w:t>
      </w:r>
    </w:p>
    <w:p w14:paraId="6D3D018C">
      <w:pPr>
        <w:widowControl/>
        <w:kinsoku w:val="0"/>
        <w:autoSpaceDE w:val="0"/>
        <w:autoSpaceDN w:val="0"/>
        <w:adjustRightInd w:val="0"/>
        <w:snapToGrid w:val="0"/>
        <w:spacing w:before="206" w:line="348" w:lineRule="auto"/>
        <w:ind w:left="22" w:right="4" w:firstLine="51"/>
        <w:jc w:val="left"/>
        <w:textAlignment w:val="baseline"/>
        <w:rPr>
          <w:rFonts w:ascii="Arial" w:hAnsi="Arial" w:eastAsia="Arial" w:cs="Arial"/>
          <w:snapToGrid w:val="0"/>
          <w:color w:val="000000"/>
          <w:kern w:val="0"/>
          <w:szCs w:val="21"/>
          <w:lang w:eastAsia="en-US"/>
        </w:rPr>
      </w:pPr>
      <w:r>
        <w:rPr>
          <w:rFonts w:ascii="仿宋" w:hAnsi="仿宋" w:eastAsia="仿宋" w:cs="仿宋"/>
          <w:snapToGrid w:val="0"/>
          <w:color w:val="000000"/>
          <w:spacing w:val="3"/>
          <w:kern w:val="0"/>
          <w:sz w:val="24"/>
          <w:szCs w:val="24"/>
          <w:lang w:eastAsia="en-US"/>
        </w:rPr>
        <w:t>[2015]299号）规定，实行市场调节价，应严格遵守《价格法》、《关于商品和服务</w:t>
      </w:r>
      <w:r>
        <w:rPr>
          <w:rFonts w:ascii="仿宋" w:hAnsi="仿宋" w:eastAsia="仿宋" w:cs="仿宋"/>
          <w:snapToGrid w:val="0"/>
          <w:color w:val="000000"/>
          <w:spacing w:val="4"/>
          <w:kern w:val="0"/>
          <w:sz w:val="24"/>
          <w:szCs w:val="24"/>
          <w:lang w:eastAsia="en-US"/>
        </w:rPr>
        <w:t>实行明码标价的规定》等法律法规的规定，由采购人和采购代理机构共同确定合理的</w:t>
      </w:r>
      <w:r>
        <w:rPr>
          <w:rFonts w:ascii="仿宋" w:hAnsi="仿宋" w:eastAsia="仿宋" w:cs="仿宋"/>
          <w:snapToGrid w:val="0"/>
          <w:color w:val="000000"/>
          <w:spacing w:val="-4"/>
          <w:kern w:val="0"/>
          <w:sz w:val="24"/>
          <w:szCs w:val="24"/>
          <w:lang w:eastAsia="en-US"/>
        </w:rPr>
        <w:t>收费金额。</w:t>
      </w:r>
    </w:p>
    <w:p w14:paraId="41F3FB69">
      <w:pPr>
        <w:widowControl/>
        <w:kinsoku w:val="0"/>
        <w:autoSpaceDE w:val="0"/>
        <w:autoSpaceDN w:val="0"/>
        <w:adjustRightInd w:val="0"/>
        <w:snapToGrid w:val="0"/>
        <w:spacing w:before="111" w:line="221" w:lineRule="auto"/>
        <w:ind w:left="3360" w:leftChars="1600" w:firstLine="0" w:firstLineChars="0"/>
        <w:jc w:val="left"/>
        <w:textAlignment w:val="baseline"/>
        <w:outlineLvl w:val="1"/>
        <w:rPr>
          <w:rFonts w:ascii="宋体" w:hAnsi="宋体" w:eastAsia="宋体" w:cs="宋体"/>
          <w:snapToGrid w:val="0"/>
          <w:color w:val="000000"/>
          <w:kern w:val="0"/>
          <w:sz w:val="34"/>
          <w:szCs w:val="34"/>
          <w:lang w:eastAsia="en-US"/>
        </w:rPr>
      </w:pPr>
      <w:bookmarkStart w:id="61" w:name="_Toc32290"/>
      <w:r>
        <w:rPr>
          <w:rFonts w:ascii="宋体" w:hAnsi="宋体" w:eastAsia="宋体" w:cs="宋体"/>
          <w:b/>
          <w:bCs/>
          <w:snapToGrid w:val="0"/>
          <w:color w:val="000000"/>
          <w:kern w:val="0"/>
          <w:sz w:val="34"/>
          <w:szCs w:val="34"/>
          <w:lang w:eastAsia="en-US"/>
        </w:rPr>
        <w:t>十一、其他</w:t>
      </w:r>
      <w:bookmarkEnd w:id="61"/>
    </w:p>
    <w:p w14:paraId="68491BC4">
      <w:pPr>
        <w:widowControl/>
        <w:kinsoku w:val="0"/>
        <w:autoSpaceDE w:val="0"/>
        <w:autoSpaceDN w:val="0"/>
        <w:adjustRightInd w:val="0"/>
        <w:snapToGrid w:val="0"/>
        <w:spacing w:before="64" w:line="333" w:lineRule="auto"/>
        <w:ind w:left="17" w:right="117" w:firstLine="274"/>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1、</w:t>
      </w:r>
      <w:r>
        <w:rPr>
          <w:rFonts w:hint="eastAsia" w:ascii="仿宋" w:hAnsi="仿宋" w:eastAsia="仿宋" w:cs="仿宋"/>
          <w:snapToGrid w:val="0"/>
          <w:color w:val="000000"/>
          <w:spacing w:val="7"/>
          <w:kern w:val="0"/>
          <w:sz w:val="24"/>
          <w:szCs w:val="24"/>
          <w:lang w:eastAsia="zh-CN"/>
        </w:rPr>
        <w:t>供应商</w:t>
      </w:r>
      <w:r>
        <w:rPr>
          <w:rFonts w:ascii="仿宋" w:hAnsi="仿宋" w:eastAsia="仿宋" w:cs="仿宋"/>
          <w:snapToGrid w:val="0"/>
          <w:color w:val="000000"/>
          <w:spacing w:val="7"/>
          <w:kern w:val="0"/>
          <w:sz w:val="24"/>
          <w:szCs w:val="24"/>
          <w:lang w:eastAsia="en-US"/>
        </w:rPr>
        <w:t>应当遵循公平竞争的原则，不得恶意串通，不得妨碍其他</w:t>
      </w:r>
      <w:r>
        <w:rPr>
          <w:rFonts w:hint="eastAsia" w:ascii="仿宋" w:hAnsi="仿宋" w:eastAsia="仿宋" w:cs="仿宋"/>
          <w:snapToGrid w:val="0"/>
          <w:color w:val="000000"/>
          <w:spacing w:val="7"/>
          <w:kern w:val="0"/>
          <w:sz w:val="24"/>
          <w:szCs w:val="24"/>
          <w:lang w:eastAsia="zh-CN"/>
        </w:rPr>
        <w:t>供应商</w:t>
      </w:r>
      <w:r>
        <w:rPr>
          <w:rFonts w:ascii="仿宋" w:hAnsi="仿宋" w:eastAsia="仿宋" w:cs="仿宋"/>
          <w:snapToGrid w:val="0"/>
          <w:color w:val="000000"/>
          <w:spacing w:val="7"/>
          <w:kern w:val="0"/>
          <w:sz w:val="24"/>
          <w:szCs w:val="24"/>
          <w:lang w:eastAsia="en-US"/>
        </w:rPr>
        <w:t>的竞争</w:t>
      </w:r>
      <w:r>
        <w:rPr>
          <w:rFonts w:ascii="仿宋" w:hAnsi="仿宋" w:eastAsia="仿宋" w:cs="仿宋"/>
          <w:snapToGrid w:val="0"/>
          <w:color w:val="000000"/>
          <w:spacing w:val="5"/>
          <w:kern w:val="0"/>
          <w:sz w:val="24"/>
          <w:szCs w:val="24"/>
          <w:lang w:eastAsia="en-US"/>
        </w:rPr>
        <w:t>行为，不得损害采购人或者其他</w:t>
      </w:r>
      <w:r>
        <w:rPr>
          <w:rFonts w:hint="eastAsia" w:ascii="仿宋" w:hAnsi="仿宋" w:eastAsia="仿宋" w:cs="仿宋"/>
          <w:snapToGrid w:val="0"/>
          <w:color w:val="000000"/>
          <w:spacing w:val="5"/>
          <w:kern w:val="0"/>
          <w:sz w:val="24"/>
          <w:szCs w:val="24"/>
          <w:lang w:eastAsia="zh-CN"/>
        </w:rPr>
        <w:t>供应商</w:t>
      </w:r>
      <w:r>
        <w:rPr>
          <w:rFonts w:ascii="仿宋" w:hAnsi="仿宋" w:eastAsia="仿宋" w:cs="仿宋"/>
          <w:snapToGrid w:val="0"/>
          <w:color w:val="000000"/>
          <w:spacing w:val="5"/>
          <w:kern w:val="0"/>
          <w:sz w:val="24"/>
          <w:szCs w:val="24"/>
          <w:lang w:eastAsia="en-US"/>
        </w:rPr>
        <w:t>的合法权益。</w:t>
      </w:r>
    </w:p>
    <w:p w14:paraId="22A61934">
      <w:pPr>
        <w:widowControl/>
        <w:kinsoku w:val="0"/>
        <w:autoSpaceDE w:val="0"/>
        <w:autoSpaceDN w:val="0"/>
        <w:adjustRightInd w:val="0"/>
        <w:snapToGrid w:val="0"/>
        <w:spacing w:before="119" w:line="336" w:lineRule="auto"/>
        <w:ind w:left="13" w:right="2" w:firstLine="263"/>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在评标过程中发现</w:t>
      </w:r>
      <w:r>
        <w:rPr>
          <w:rFonts w:hint="eastAsia" w:ascii="仿宋" w:hAnsi="仿宋" w:eastAsia="仿宋" w:cs="仿宋"/>
          <w:snapToGrid w:val="0"/>
          <w:color w:val="000000"/>
          <w:spacing w:val="7"/>
          <w:kern w:val="0"/>
          <w:sz w:val="24"/>
          <w:szCs w:val="24"/>
          <w:lang w:eastAsia="zh-CN"/>
        </w:rPr>
        <w:t>供应商</w:t>
      </w:r>
      <w:r>
        <w:rPr>
          <w:rFonts w:ascii="仿宋" w:hAnsi="仿宋" w:eastAsia="仿宋" w:cs="仿宋"/>
          <w:snapToGrid w:val="0"/>
          <w:color w:val="000000"/>
          <w:spacing w:val="7"/>
          <w:kern w:val="0"/>
          <w:sz w:val="24"/>
          <w:szCs w:val="24"/>
          <w:lang w:eastAsia="en-US"/>
        </w:rPr>
        <w:t>有上述情形的，评标委员会应当认定其投标无效，并书面</w:t>
      </w:r>
      <w:r>
        <w:rPr>
          <w:rFonts w:ascii="仿宋" w:hAnsi="仿宋" w:eastAsia="仿宋" w:cs="仿宋"/>
          <w:snapToGrid w:val="0"/>
          <w:color w:val="000000"/>
          <w:spacing w:val="2"/>
          <w:kern w:val="0"/>
          <w:sz w:val="24"/>
          <w:szCs w:val="24"/>
          <w:lang w:eastAsia="en-US"/>
        </w:rPr>
        <w:t>报告本级财政部门。</w:t>
      </w:r>
    </w:p>
    <w:p w14:paraId="00305387">
      <w:pPr>
        <w:widowControl/>
        <w:kinsoku w:val="0"/>
        <w:autoSpaceDE w:val="0"/>
        <w:autoSpaceDN w:val="0"/>
        <w:adjustRightInd w:val="0"/>
        <w:snapToGrid w:val="0"/>
        <w:spacing w:before="92" w:line="219" w:lineRule="auto"/>
        <w:ind w:left="265"/>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2、有下列情形之一的，视为</w:t>
      </w:r>
      <w:r>
        <w:rPr>
          <w:rFonts w:hint="eastAsia" w:ascii="仿宋" w:hAnsi="仿宋" w:eastAsia="仿宋" w:cs="仿宋"/>
          <w:snapToGrid w:val="0"/>
          <w:color w:val="000000"/>
          <w:spacing w:val="7"/>
          <w:kern w:val="0"/>
          <w:sz w:val="24"/>
          <w:szCs w:val="24"/>
          <w:lang w:eastAsia="zh-CN"/>
        </w:rPr>
        <w:t>供应商</w:t>
      </w:r>
      <w:r>
        <w:rPr>
          <w:rFonts w:ascii="仿宋" w:hAnsi="仿宋" w:eastAsia="仿宋" w:cs="仿宋"/>
          <w:snapToGrid w:val="0"/>
          <w:color w:val="000000"/>
          <w:spacing w:val="7"/>
          <w:kern w:val="0"/>
          <w:sz w:val="24"/>
          <w:szCs w:val="24"/>
          <w:lang w:eastAsia="en-US"/>
        </w:rPr>
        <w:t>串通投标，其</w:t>
      </w:r>
      <w:r>
        <w:rPr>
          <w:rFonts w:ascii="仿宋" w:hAnsi="仿宋" w:eastAsia="仿宋" w:cs="仿宋"/>
          <w:snapToGrid w:val="0"/>
          <w:color w:val="000000"/>
          <w:spacing w:val="6"/>
          <w:kern w:val="0"/>
          <w:sz w:val="24"/>
          <w:szCs w:val="24"/>
          <w:lang w:eastAsia="en-US"/>
        </w:rPr>
        <w:t>投标无效：</w:t>
      </w:r>
    </w:p>
    <w:p w14:paraId="6FC69C13">
      <w:pPr>
        <w:widowControl/>
        <w:kinsoku w:val="0"/>
        <w:autoSpaceDE w:val="0"/>
        <w:autoSpaceDN w:val="0"/>
        <w:adjustRightInd w:val="0"/>
        <w:snapToGrid w:val="0"/>
        <w:spacing w:before="224" w:line="221" w:lineRule="auto"/>
        <w:ind w:left="282"/>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（1）不同</w:t>
      </w:r>
      <w:r>
        <w:rPr>
          <w:rFonts w:hint="eastAsia" w:ascii="仿宋" w:hAnsi="仿宋" w:eastAsia="仿宋" w:cs="仿宋"/>
          <w:snapToGrid w:val="0"/>
          <w:color w:val="000000"/>
          <w:spacing w:val="5"/>
          <w:kern w:val="0"/>
          <w:sz w:val="24"/>
          <w:szCs w:val="24"/>
          <w:lang w:eastAsia="zh-CN"/>
        </w:rPr>
        <w:t>供应商</w:t>
      </w:r>
      <w:r>
        <w:rPr>
          <w:rFonts w:ascii="仿宋" w:hAnsi="仿宋" w:eastAsia="仿宋" w:cs="仿宋"/>
          <w:snapToGrid w:val="0"/>
          <w:color w:val="000000"/>
          <w:spacing w:val="5"/>
          <w:kern w:val="0"/>
          <w:sz w:val="24"/>
          <w:szCs w:val="24"/>
          <w:lang w:eastAsia="en-US"/>
        </w:rPr>
        <w:t>的</w:t>
      </w:r>
      <w:r>
        <w:rPr>
          <w:rFonts w:hint="eastAsia" w:ascii="仿宋" w:hAnsi="仿宋" w:eastAsia="仿宋" w:cs="仿宋"/>
          <w:snapToGrid w:val="0"/>
          <w:color w:val="000000"/>
          <w:spacing w:val="5"/>
          <w:kern w:val="0"/>
          <w:sz w:val="24"/>
          <w:szCs w:val="24"/>
          <w:lang w:eastAsia="zh-CN"/>
        </w:rPr>
        <w:t>响应文件</w:t>
      </w:r>
      <w:r>
        <w:rPr>
          <w:rFonts w:ascii="仿宋" w:hAnsi="仿宋" w:eastAsia="仿宋" w:cs="仿宋"/>
          <w:snapToGrid w:val="0"/>
          <w:color w:val="000000"/>
          <w:spacing w:val="5"/>
          <w:kern w:val="0"/>
          <w:sz w:val="24"/>
          <w:szCs w:val="24"/>
          <w:lang w:eastAsia="en-US"/>
        </w:rPr>
        <w:t>由同一单位或者个人编制；</w:t>
      </w:r>
    </w:p>
    <w:p w14:paraId="1C7AFAE3">
      <w:pPr>
        <w:widowControl/>
        <w:kinsoku w:val="0"/>
        <w:autoSpaceDE w:val="0"/>
        <w:autoSpaceDN w:val="0"/>
        <w:adjustRightInd w:val="0"/>
        <w:snapToGrid w:val="0"/>
        <w:spacing w:before="224" w:line="221" w:lineRule="auto"/>
        <w:ind w:left="282"/>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（2）不同</w:t>
      </w:r>
      <w:r>
        <w:rPr>
          <w:rFonts w:hint="eastAsia" w:ascii="仿宋" w:hAnsi="仿宋" w:eastAsia="仿宋" w:cs="仿宋"/>
          <w:snapToGrid w:val="0"/>
          <w:color w:val="000000"/>
          <w:spacing w:val="5"/>
          <w:kern w:val="0"/>
          <w:sz w:val="24"/>
          <w:szCs w:val="24"/>
          <w:lang w:eastAsia="zh-CN"/>
        </w:rPr>
        <w:t>供应商</w:t>
      </w:r>
      <w:r>
        <w:rPr>
          <w:rFonts w:ascii="仿宋" w:hAnsi="仿宋" w:eastAsia="仿宋" w:cs="仿宋"/>
          <w:snapToGrid w:val="0"/>
          <w:color w:val="000000"/>
          <w:spacing w:val="5"/>
          <w:kern w:val="0"/>
          <w:sz w:val="24"/>
          <w:szCs w:val="24"/>
          <w:lang w:eastAsia="en-US"/>
        </w:rPr>
        <w:t>委托同一单位或者个人办理投标事宜；</w:t>
      </w:r>
    </w:p>
    <w:p w14:paraId="500CF79A">
      <w:pPr>
        <w:widowControl/>
        <w:kinsoku w:val="0"/>
        <w:autoSpaceDE w:val="0"/>
        <w:autoSpaceDN w:val="0"/>
        <w:adjustRightInd w:val="0"/>
        <w:snapToGrid w:val="0"/>
        <w:spacing w:before="224" w:line="222" w:lineRule="auto"/>
        <w:ind w:left="282"/>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（3）不同</w:t>
      </w:r>
      <w:r>
        <w:rPr>
          <w:rFonts w:hint="eastAsia" w:ascii="仿宋" w:hAnsi="仿宋" w:eastAsia="仿宋" w:cs="仿宋"/>
          <w:snapToGrid w:val="0"/>
          <w:color w:val="000000"/>
          <w:spacing w:val="7"/>
          <w:kern w:val="0"/>
          <w:sz w:val="24"/>
          <w:szCs w:val="24"/>
          <w:lang w:eastAsia="zh-CN"/>
        </w:rPr>
        <w:t>供应商</w:t>
      </w:r>
      <w:r>
        <w:rPr>
          <w:rFonts w:ascii="仿宋" w:hAnsi="仿宋" w:eastAsia="仿宋" w:cs="仿宋"/>
          <w:snapToGrid w:val="0"/>
          <w:color w:val="000000"/>
          <w:spacing w:val="7"/>
          <w:kern w:val="0"/>
          <w:sz w:val="24"/>
          <w:szCs w:val="24"/>
          <w:lang w:eastAsia="en-US"/>
        </w:rPr>
        <w:t>的</w:t>
      </w:r>
      <w:r>
        <w:rPr>
          <w:rFonts w:hint="eastAsia" w:ascii="仿宋" w:hAnsi="仿宋" w:eastAsia="仿宋" w:cs="仿宋"/>
          <w:snapToGrid w:val="0"/>
          <w:color w:val="000000"/>
          <w:spacing w:val="7"/>
          <w:kern w:val="0"/>
          <w:sz w:val="24"/>
          <w:szCs w:val="24"/>
          <w:lang w:eastAsia="zh-CN"/>
        </w:rPr>
        <w:t>响应文件</w:t>
      </w:r>
      <w:r>
        <w:rPr>
          <w:rFonts w:ascii="仿宋" w:hAnsi="仿宋" w:eastAsia="仿宋" w:cs="仿宋"/>
          <w:snapToGrid w:val="0"/>
          <w:color w:val="000000"/>
          <w:spacing w:val="7"/>
          <w:kern w:val="0"/>
          <w:sz w:val="24"/>
          <w:szCs w:val="24"/>
          <w:lang w:eastAsia="en-US"/>
        </w:rPr>
        <w:t>载明的项目管理成员</w:t>
      </w:r>
      <w:r>
        <w:rPr>
          <w:rFonts w:ascii="仿宋" w:hAnsi="仿宋" w:eastAsia="仿宋" w:cs="仿宋"/>
          <w:snapToGrid w:val="0"/>
          <w:color w:val="000000"/>
          <w:spacing w:val="6"/>
          <w:kern w:val="0"/>
          <w:sz w:val="24"/>
          <w:szCs w:val="24"/>
          <w:lang w:eastAsia="en-US"/>
        </w:rPr>
        <w:t>或者联系人员为同一人；</w:t>
      </w:r>
    </w:p>
    <w:p w14:paraId="3A779B61">
      <w:pPr>
        <w:widowControl/>
        <w:kinsoku w:val="0"/>
        <w:autoSpaceDE w:val="0"/>
        <w:autoSpaceDN w:val="0"/>
        <w:adjustRightInd w:val="0"/>
        <w:snapToGrid w:val="0"/>
        <w:spacing w:before="218" w:line="220" w:lineRule="auto"/>
        <w:ind w:left="282"/>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6"/>
          <w:kern w:val="0"/>
          <w:sz w:val="24"/>
          <w:szCs w:val="24"/>
          <w:lang w:eastAsia="en-US"/>
        </w:rPr>
        <w:t>（4）不同</w:t>
      </w:r>
      <w:r>
        <w:rPr>
          <w:rFonts w:hint="eastAsia" w:ascii="仿宋" w:hAnsi="仿宋" w:eastAsia="仿宋" w:cs="仿宋"/>
          <w:snapToGrid w:val="0"/>
          <w:color w:val="000000"/>
          <w:spacing w:val="6"/>
          <w:kern w:val="0"/>
          <w:sz w:val="24"/>
          <w:szCs w:val="24"/>
          <w:lang w:eastAsia="zh-CN"/>
        </w:rPr>
        <w:t>供应商</w:t>
      </w:r>
      <w:r>
        <w:rPr>
          <w:rFonts w:ascii="仿宋" w:hAnsi="仿宋" w:eastAsia="仿宋" w:cs="仿宋"/>
          <w:snapToGrid w:val="0"/>
          <w:color w:val="000000"/>
          <w:spacing w:val="6"/>
          <w:kern w:val="0"/>
          <w:sz w:val="24"/>
          <w:szCs w:val="24"/>
          <w:lang w:eastAsia="en-US"/>
        </w:rPr>
        <w:t>的</w:t>
      </w:r>
      <w:r>
        <w:rPr>
          <w:rFonts w:hint="eastAsia" w:ascii="仿宋" w:hAnsi="仿宋" w:eastAsia="仿宋" w:cs="仿宋"/>
          <w:snapToGrid w:val="0"/>
          <w:color w:val="000000"/>
          <w:spacing w:val="6"/>
          <w:kern w:val="0"/>
          <w:sz w:val="24"/>
          <w:szCs w:val="24"/>
          <w:lang w:eastAsia="zh-CN"/>
        </w:rPr>
        <w:t>响应文件</w:t>
      </w:r>
      <w:r>
        <w:rPr>
          <w:rFonts w:ascii="仿宋" w:hAnsi="仿宋" w:eastAsia="仿宋" w:cs="仿宋"/>
          <w:snapToGrid w:val="0"/>
          <w:color w:val="000000"/>
          <w:spacing w:val="6"/>
          <w:kern w:val="0"/>
          <w:sz w:val="24"/>
          <w:szCs w:val="24"/>
          <w:lang w:eastAsia="en-US"/>
        </w:rPr>
        <w:t>异常一致或者投标报价呈</w:t>
      </w:r>
      <w:r>
        <w:rPr>
          <w:rFonts w:ascii="仿宋" w:hAnsi="仿宋" w:eastAsia="仿宋" w:cs="仿宋"/>
          <w:snapToGrid w:val="0"/>
          <w:color w:val="000000"/>
          <w:spacing w:val="5"/>
          <w:kern w:val="0"/>
          <w:sz w:val="24"/>
          <w:szCs w:val="24"/>
          <w:lang w:eastAsia="en-US"/>
        </w:rPr>
        <w:t>规律性差异；</w:t>
      </w:r>
    </w:p>
    <w:p w14:paraId="51E4400E">
      <w:pPr>
        <w:widowControl/>
        <w:kinsoku w:val="0"/>
        <w:autoSpaceDE w:val="0"/>
        <w:autoSpaceDN w:val="0"/>
        <w:adjustRightInd w:val="0"/>
        <w:snapToGrid w:val="0"/>
        <w:spacing w:before="227" w:line="222" w:lineRule="auto"/>
        <w:ind w:left="282"/>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（5）不同</w:t>
      </w:r>
      <w:r>
        <w:rPr>
          <w:rFonts w:hint="eastAsia" w:ascii="仿宋" w:hAnsi="仿宋" w:eastAsia="仿宋" w:cs="仿宋"/>
          <w:snapToGrid w:val="0"/>
          <w:color w:val="000000"/>
          <w:spacing w:val="4"/>
          <w:kern w:val="0"/>
          <w:sz w:val="24"/>
          <w:szCs w:val="24"/>
          <w:lang w:eastAsia="zh-CN"/>
        </w:rPr>
        <w:t>供应商</w:t>
      </w:r>
      <w:r>
        <w:rPr>
          <w:rFonts w:ascii="仿宋" w:hAnsi="仿宋" w:eastAsia="仿宋" w:cs="仿宋"/>
          <w:snapToGrid w:val="0"/>
          <w:color w:val="000000"/>
          <w:spacing w:val="4"/>
          <w:kern w:val="0"/>
          <w:sz w:val="24"/>
          <w:szCs w:val="24"/>
          <w:lang w:eastAsia="en-US"/>
        </w:rPr>
        <w:t>的</w:t>
      </w:r>
      <w:r>
        <w:rPr>
          <w:rFonts w:hint="eastAsia" w:ascii="仿宋" w:hAnsi="仿宋" w:eastAsia="仿宋" w:cs="仿宋"/>
          <w:snapToGrid w:val="0"/>
          <w:color w:val="000000"/>
          <w:spacing w:val="4"/>
          <w:kern w:val="0"/>
          <w:sz w:val="24"/>
          <w:szCs w:val="24"/>
          <w:lang w:eastAsia="zh-CN"/>
        </w:rPr>
        <w:t>响应文件</w:t>
      </w:r>
      <w:r>
        <w:rPr>
          <w:rFonts w:ascii="仿宋" w:hAnsi="仿宋" w:eastAsia="仿宋" w:cs="仿宋"/>
          <w:snapToGrid w:val="0"/>
          <w:color w:val="000000"/>
          <w:spacing w:val="4"/>
          <w:kern w:val="0"/>
          <w:sz w:val="24"/>
          <w:szCs w:val="24"/>
          <w:lang w:eastAsia="en-US"/>
        </w:rPr>
        <w:t>相互混装；</w:t>
      </w:r>
    </w:p>
    <w:p w14:paraId="457E6265">
      <w:pPr>
        <w:widowControl/>
        <w:kinsoku w:val="0"/>
        <w:autoSpaceDE w:val="0"/>
        <w:autoSpaceDN w:val="0"/>
        <w:adjustRightInd w:val="0"/>
        <w:snapToGrid w:val="0"/>
        <w:spacing w:before="215" w:line="219" w:lineRule="auto"/>
        <w:ind w:left="282"/>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6"/>
          <w:kern w:val="0"/>
          <w:sz w:val="24"/>
          <w:szCs w:val="24"/>
          <w:lang w:eastAsia="en-US"/>
        </w:rPr>
        <w:t>（6）不同</w:t>
      </w:r>
      <w:r>
        <w:rPr>
          <w:rFonts w:hint="eastAsia" w:ascii="仿宋" w:hAnsi="仿宋" w:eastAsia="仿宋" w:cs="仿宋"/>
          <w:snapToGrid w:val="0"/>
          <w:color w:val="000000"/>
          <w:spacing w:val="6"/>
          <w:kern w:val="0"/>
          <w:sz w:val="24"/>
          <w:szCs w:val="24"/>
          <w:lang w:eastAsia="zh-CN"/>
        </w:rPr>
        <w:t>供应商</w:t>
      </w:r>
      <w:r>
        <w:rPr>
          <w:rFonts w:ascii="仿宋" w:hAnsi="仿宋" w:eastAsia="仿宋" w:cs="仿宋"/>
          <w:snapToGrid w:val="0"/>
          <w:color w:val="000000"/>
          <w:spacing w:val="6"/>
          <w:kern w:val="0"/>
          <w:sz w:val="24"/>
          <w:szCs w:val="24"/>
          <w:lang w:eastAsia="en-US"/>
        </w:rPr>
        <w:t>的投标保证金从同一单位或者个</w:t>
      </w:r>
      <w:r>
        <w:rPr>
          <w:rFonts w:ascii="仿宋" w:hAnsi="仿宋" w:eastAsia="仿宋" w:cs="仿宋"/>
          <w:snapToGrid w:val="0"/>
          <w:color w:val="000000"/>
          <w:spacing w:val="5"/>
          <w:kern w:val="0"/>
          <w:sz w:val="24"/>
          <w:szCs w:val="24"/>
          <w:lang w:eastAsia="en-US"/>
        </w:rPr>
        <w:t>人的账户转出。</w:t>
      </w:r>
    </w:p>
    <w:p w14:paraId="3010D17B">
      <w:pPr>
        <w:widowControl/>
        <w:kinsoku w:val="0"/>
        <w:autoSpaceDE w:val="0"/>
        <w:autoSpaceDN w:val="0"/>
        <w:adjustRightInd w:val="0"/>
        <w:snapToGrid w:val="0"/>
        <w:spacing w:before="293" w:line="219" w:lineRule="auto"/>
        <w:ind w:left="256"/>
        <w:jc w:val="left"/>
        <w:textAlignment w:val="baseline"/>
        <w:outlineLvl w:val="9"/>
        <w:rPr>
          <w:rFonts w:ascii="仿宋" w:hAnsi="仿宋" w:eastAsia="仿宋" w:cs="仿宋"/>
          <w:snapToGrid w:val="0"/>
          <w:color w:val="000000"/>
          <w:spacing w:val="2"/>
          <w:kern w:val="0"/>
          <w:sz w:val="24"/>
          <w:szCs w:val="24"/>
          <w:lang w:eastAsia="en-US"/>
        </w:rPr>
      </w:pPr>
      <w:r>
        <w:rPr>
          <w:rFonts w:ascii="仿宋" w:hAnsi="仿宋" w:eastAsia="仿宋" w:cs="仿宋"/>
          <w:snapToGrid w:val="0"/>
          <w:color w:val="000000"/>
          <w:spacing w:val="2"/>
          <w:kern w:val="0"/>
          <w:sz w:val="24"/>
          <w:szCs w:val="24"/>
          <w:lang w:eastAsia="en-US"/>
        </w:rPr>
        <w:t>3、公开招标数额标准以上的采购项目，投标截止后</w:t>
      </w:r>
      <w:r>
        <w:rPr>
          <w:rFonts w:hint="eastAsia" w:ascii="仿宋" w:hAnsi="仿宋" w:eastAsia="仿宋" w:cs="仿宋"/>
          <w:snapToGrid w:val="0"/>
          <w:color w:val="000000"/>
          <w:spacing w:val="2"/>
          <w:kern w:val="0"/>
          <w:sz w:val="24"/>
          <w:szCs w:val="24"/>
          <w:lang w:eastAsia="zh-CN"/>
        </w:rPr>
        <w:t>供应商</w:t>
      </w:r>
      <w:r>
        <w:rPr>
          <w:rFonts w:ascii="仿宋" w:hAnsi="仿宋" w:eastAsia="仿宋" w:cs="仿宋"/>
          <w:snapToGrid w:val="0"/>
          <w:color w:val="000000"/>
          <w:spacing w:val="2"/>
          <w:kern w:val="0"/>
          <w:sz w:val="24"/>
          <w:szCs w:val="24"/>
          <w:lang w:eastAsia="en-US"/>
        </w:rPr>
        <w:t>不足3家或者通过资格审查或符合性审查的</w:t>
      </w:r>
      <w:r>
        <w:rPr>
          <w:rFonts w:hint="eastAsia" w:ascii="仿宋" w:hAnsi="仿宋" w:eastAsia="仿宋" w:cs="仿宋"/>
          <w:snapToGrid w:val="0"/>
          <w:color w:val="000000"/>
          <w:spacing w:val="2"/>
          <w:kern w:val="0"/>
          <w:sz w:val="24"/>
          <w:szCs w:val="24"/>
          <w:lang w:eastAsia="zh-CN"/>
        </w:rPr>
        <w:t>供应商</w:t>
      </w:r>
      <w:r>
        <w:rPr>
          <w:rFonts w:ascii="仿宋" w:hAnsi="仿宋" w:eastAsia="仿宋" w:cs="仿宋"/>
          <w:snapToGrid w:val="0"/>
          <w:color w:val="000000"/>
          <w:spacing w:val="2"/>
          <w:kern w:val="0"/>
          <w:sz w:val="24"/>
          <w:szCs w:val="24"/>
          <w:lang w:eastAsia="en-US"/>
        </w:rPr>
        <w:t>不足3家的，除采购任务取消情形外，按照以下方式处理：</w:t>
      </w:r>
    </w:p>
    <w:p w14:paraId="3BB45501">
      <w:pPr>
        <w:widowControl/>
        <w:kinsoku w:val="0"/>
        <w:autoSpaceDE w:val="0"/>
        <w:autoSpaceDN w:val="0"/>
        <w:adjustRightInd w:val="0"/>
        <w:snapToGrid w:val="0"/>
        <w:spacing w:before="293" w:line="219" w:lineRule="auto"/>
        <w:ind w:left="256"/>
        <w:jc w:val="left"/>
        <w:textAlignment w:val="baseline"/>
        <w:outlineLvl w:val="9"/>
        <w:rPr>
          <w:rFonts w:ascii="仿宋" w:hAnsi="仿宋" w:eastAsia="仿宋" w:cs="仿宋"/>
          <w:snapToGrid w:val="0"/>
          <w:color w:val="000000"/>
          <w:spacing w:val="2"/>
          <w:kern w:val="0"/>
          <w:sz w:val="24"/>
          <w:szCs w:val="24"/>
          <w:lang w:eastAsia="en-US"/>
        </w:rPr>
      </w:pPr>
      <w:r>
        <w:rPr>
          <w:rFonts w:ascii="仿宋" w:hAnsi="仿宋" w:eastAsia="仿宋" w:cs="仿宋"/>
          <w:snapToGrid w:val="0"/>
          <w:color w:val="000000"/>
          <w:spacing w:val="2"/>
          <w:kern w:val="0"/>
          <w:sz w:val="24"/>
          <w:szCs w:val="24"/>
          <w:lang w:eastAsia="en-US"/>
        </w:rPr>
        <w:t>（1）招标文件存在不合理条款或者招标程序不符合规定的，采购人、采购代理机构改正后依法重新招标；</w:t>
      </w:r>
    </w:p>
    <w:p w14:paraId="36BE001D">
      <w:pPr>
        <w:widowControl/>
        <w:kinsoku w:val="0"/>
        <w:autoSpaceDE w:val="0"/>
        <w:autoSpaceDN w:val="0"/>
        <w:adjustRightInd w:val="0"/>
        <w:snapToGrid w:val="0"/>
        <w:spacing w:before="293" w:line="219" w:lineRule="auto"/>
        <w:ind w:left="256"/>
        <w:jc w:val="left"/>
        <w:textAlignment w:val="baseline"/>
        <w:outlineLvl w:val="9"/>
        <w:rPr>
          <w:rFonts w:ascii="仿宋" w:hAnsi="仿宋" w:eastAsia="仿宋" w:cs="仿宋"/>
          <w:snapToGrid w:val="0"/>
          <w:color w:val="000000"/>
          <w:spacing w:val="2"/>
          <w:kern w:val="0"/>
          <w:sz w:val="24"/>
          <w:szCs w:val="24"/>
          <w:lang w:eastAsia="en-US"/>
        </w:rPr>
      </w:pPr>
      <w:r>
        <w:rPr>
          <w:rFonts w:ascii="仿宋" w:hAnsi="仿宋" w:eastAsia="仿宋" w:cs="仿宋"/>
          <w:snapToGrid w:val="0"/>
          <w:color w:val="000000"/>
          <w:spacing w:val="2"/>
          <w:kern w:val="0"/>
          <w:sz w:val="24"/>
          <w:szCs w:val="24"/>
          <w:lang w:eastAsia="en-US"/>
        </w:rPr>
        <w:t>（2）招标文件没有不合理条款、招标程序符合规定，需要采用其他采购方式采购的，采购人应当依法报财政部门批准。</w:t>
      </w:r>
    </w:p>
    <w:p w14:paraId="433FEAA7">
      <w:pPr>
        <w:widowControl/>
        <w:kinsoku w:val="0"/>
        <w:autoSpaceDE w:val="0"/>
        <w:autoSpaceDN w:val="0"/>
        <w:adjustRightInd w:val="0"/>
        <w:snapToGrid w:val="0"/>
        <w:spacing w:before="293" w:line="219" w:lineRule="auto"/>
        <w:ind w:left="256"/>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2"/>
          <w:kern w:val="0"/>
          <w:sz w:val="24"/>
          <w:szCs w:val="24"/>
          <w:lang w:eastAsia="en-US"/>
        </w:rPr>
        <w:t>4、在招标采购中，出现下列情形之一的，应予废标：</w:t>
      </w:r>
    </w:p>
    <w:p w14:paraId="567BCC81">
      <w:pPr>
        <w:widowControl/>
        <w:kinsoku w:val="0"/>
        <w:autoSpaceDE w:val="0"/>
        <w:autoSpaceDN w:val="0"/>
        <w:adjustRightInd w:val="0"/>
        <w:snapToGrid w:val="0"/>
        <w:spacing w:before="226" w:line="220" w:lineRule="auto"/>
        <w:ind w:left="282"/>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（1）符合专业条件的</w:t>
      </w:r>
      <w:r>
        <w:rPr>
          <w:rFonts w:hint="eastAsia" w:ascii="仿宋" w:hAnsi="仿宋" w:eastAsia="仿宋" w:cs="仿宋"/>
          <w:snapToGrid w:val="0"/>
          <w:color w:val="000000"/>
          <w:spacing w:val="7"/>
          <w:kern w:val="0"/>
          <w:sz w:val="24"/>
          <w:szCs w:val="24"/>
          <w:lang w:eastAsia="zh-CN"/>
        </w:rPr>
        <w:t>供应商</w:t>
      </w:r>
      <w:r>
        <w:rPr>
          <w:rFonts w:ascii="仿宋" w:hAnsi="仿宋" w:eastAsia="仿宋" w:cs="仿宋"/>
          <w:snapToGrid w:val="0"/>
          <w:color w:val="000000"/>
          <w:spacing w:val="7"/>
          <w:kern w:val="0"/>
          <w:sz w:val="24"/>
          <w:szCs w:val="24"/>
          <w:lang w:eastAsia="en-US"/>
        </w:rPr>
        <w:t>或者对招标文件作实质性响应的</w:t>
      </w:r>
      <w:r>
        <w:rPr>
          <w:rFonts w:hint="eastAsia" w:ascii="仿宋" w:hAnsi="仿宋" w:eastAsia="仿宋" w:cs="仿宋"/>
          <w:snapToGrid w:val="0"/>
          <w:color w:val="000000"/>
          <w:spacing w:val="7"/>
          <w:kern w:val="0"/>
          <w:sz w:val="24"/>
          <w:szCs w:val="24"/>
          <w:lang w:eastAsia="zh-CN"/>
        </w:rPr>
        <w:t>供应商</w:t>
      </w:r>
      <w:r>
        <w:rPr>
          <w:rFonts w:ascii="仿宋" w:hAnsi="仿宋" w:eastAsia="仿宋" w:cs="仿宋"/>
          <w:snapToGrid w:val="0"/>
          <w:color w:val="000000"/>
          <w:spacing w:val="6"/>
          <w:kern w:val="0"/>
          <w:sz w:val="24"/>
          <w:szCs w:val="24"/>
          <w:lang w:eastAsia="en-US"/>
        </w:rPr>
        <w:t>不足三家的。</w:t>
      </w:r>
    </w:p>
    <w:p w14:paraId="3C250794">
      <w:pPr>
        <w:widowControl/>
        <w:kinsoku w:val="0"/>
        <w:autoSpaceDE w:val="0"/>
        <w:autoSpaceDN w:val="0"/>
        <w:adjustRightInd w:val="0"/>
        <w:snapToGrid w:val="0"/>
        <w:spacing w:before="224" w:line="221" w:lineRule="auto"/>
        <w:ind w:left="282"/>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kern w:val="0"/>
          <w:sz w:val="24"/>
          <w:szCs w:val="24"/>
          <w:lang w:eastAsia="en-US"/>
        </w:rPr>
        <w:t>（2）出现影响采购公正的违法、违规行为的。</w:t>
      </w:r>
    </w:p>
    <w:p w14:paraId="5FE92DE3">
      <w:pPr>
        <w:widowControl/>
        <w:kinsoku w:val="0"/>
        <w:autoSpaceDE w:val="0"/>
        <w:autoSpaceDN w:val="0"/>
        <w:adjustRightInd w:val="0"/>
        <w:snapToGrid w:val="0"/>
        <w:spacing w:before="221" w:line="222" w:lineRule="auto"/>
        <w:ind w:left="282"/>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（3）</w:t>
      </w:r>
      <w:r>
        <w:rPr>
          <w:rFonts w:hint="eastAsia" w:ascii="仿宋" w:hAnsi="仿宋" w:eastAsia="仿宋" w:cs="仿宋"/>
          <w:snapToGrid w:val="0"/>
          <w:color w:val="000000"/>
          <w:spacing w:val="5"/>
          <w:kern w:val="0"/>
          <w:sz w:val="24"/>
          <w:szCs w:val="24"/>
          <w:lang w:eastAsia="zh-CN"/>
        </w:rPr>
        <w:t>供应商</w:t>
      </w:r>
      <w:r>
        <w:rPr>
          <w:rFonts w:ascii="仿宋" w:hAnsi="仿宋" w:eastAsia="仿宋" w:cs="仿宋"/>
          <w:snapToGrid w:val="0"/>
          <w:color w:val="000000"/>
          <w:spacing w:val="5"/>
          <w:kern w:val="0"/>
          <w:sz w:val="24"/>
          <w:szCs w:val="24"/>
          <w:lang w:eastAsia="en-US"/>
        </w:rPr>
        <w:t>的报价均超出采购预算，采购人不能支付的。</w:t>
      </w:r>
    </w:p>
    <w:p w14:paraId="307C0522">
      <w:pPr>
        <w:widowControl/>
        <w:kinsoku w:val="0"/>
        <w:autoSpaceDE w:val="0"/>
        <w:autoSpaceDN w:val="0"/>
        <w:adjustRightInd w:val="0"/>
        <w:snapToGrid w:val="0"/>
        <w:spacing w:before="220" w:line="222" w:lineRule="auto"/>
        <w:ind w:left="282"/>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2"/>
          <w:kern w:val="0"/>
          <w:sz w:val="24"/>
          <w:szCs w:val="24"/>
          <w:lang w:eastAsia="en-US"/>
        </w:rPr>
        <w:t>（4）因重大变故，采购任务取消的。</w:t>
      </w:r>
    </w:p>
    <w:p w14:paraId="5D197D59">
      <w:pPr>
        <w:widowControl/>
        <w:kinsoku w:val="0"/>
        <w:autoSpaceDE w:val="0"/>
        <w:autoSpaceDN w:val="0"/>
        <w:adjustRightInd w:val="0"/>
        <w:snapToGrid w:val="0"/>
        <w:spacing w:before="221" w:line="220" w:lineRule="auto"/>
        <w:ind w:left="277"/>
        <w:jc w:val="left"/>
        <w:textAlignment w:val="baseline"/>
        <w:rPr>
          <w:rFonts w:ascii="仿宋" w:hAnsi="仿宋" w:eastAsia="仿宋" w:cs="仿宋"/>
          <w:snapToGrid w:val="0"/>
          <w:color w:val="000000"/>
          <w:spacing w:val="-1"/>
          <w:kern w:val="0"/>
          <w:sz w:val="24"/>
          <w:szCs w:val="24"/>
          <w:lang w:eastAsia="en-US"/>
        </w:rPr>
      </w:pPr>
      <w:r>
        <w:rPr>
          <w:rFonts w:ascii="仿宋" w:hAnsi="仿宋" w:eastAsia="仿宋" w:cs="仿宋"/>
          <w:snapToGrid w:val="0"/>
          <w:color w:val="000000"/>
          <w:spacing w:val="-1"/>
          <w:kern w:val="0"/>
          <w:sz w:val="24"/>
          <w:szCs w:val="24"/>
          <w:lang w:eastAsia="en-US"/>
        </w:rPr>
        <w:t>废标后，由采购代理机构发布废标公告。</w:t>
      </w:r>
    </w:p>
    <w:p w14:paraId="3AE89294">
      <w:pPr>
        <w:widowControl/>
        <w:kinsoku w:val="0"/>
        <w:autoSpaceDE w:val="0"/>
        <w:autoSpaceDN w:val="0"/>
        <w:adjustRightInd w:val="0"/>
        <w:snapToGrid w:val="0"/>
        <w:spacing w:before="221" w:line="220" w:lineRule="auto"/>
        <w:ind w:left="277"/>
        <w:jc w:val="left"/>
        <w:textAlignment w:val="baseline"/>
        <w:rPr>
          <w:rFonts w:ascii="仿宋" w:hAnsi="仿宋" w:eastAsia="仿宋" w:cs="仿宋"/>
          <w:snapToGrid w:val="0"/>
          <w:color w:val="000000"/>
          <w:spacing w:val="-1"/>
          <w:kern w:val="0"/>
          <w:sz w:val="24"/>
          <w:szCs w:val="24"/>
          <w:lang w:eastAsia="en-US"/>
        </w:rPr>
      </w:pPr>
    </w:p>
    <w:p w14:paraId="410BE737">
      <w:pPr>
        <w:numPr>
          <w:ilvl w:val="0"/>
          <w:numId w:val="0"/>
        </w:numPr>
        <w:kinsoku w:val="0"/>
        <w:autoSpaceDE w:val="0"/>
        <w:autoSpaceDN w:val="0"/>
        <w:adjustRightInd w:val="0"/>
        <w:snapToGrid w:val="0"/>
        <w:spacing w:line="267" w:lineRule="auto"/>
        <w:jc w:val="left"/>
        <w:textAlignment w:val="baseline"/>
        <w:rPr>
          <w:rFonts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5"/>
          <w:kern w:val="0"/>
          <w:sz w:val="24"/>
          <w:szCs w:val="24"/>
          <w:lang w:val="en-US" w:eastAsia="zh-CN" w:bidi="ar-SA"/>
        </w:rPr>
        <w:t xml:space="preserve">   5、</w:t>
      </w:r>
      <w:r>
        <w:rPr>
          <w:rFonts w:ascii="仿宋" w:hAnsi="仿宋" w:eastAsia="仿宋" w:cs="仿宋"/>
          <w:snapToGrid w:val="0"/>
          <w:color w:val="000000"/>
          <w:spacing w:val="5"/>
          <w:kern w:val="0"/>
          <w:sz w:val="24"/>
          <w:szCs w:val="24"/>
          <w:lang w:val="en-US" w:eastAsia="en-US" w:bidi="ar-SA"/>
        </w:rPr>
        <w:t>其他未尽事宜，按照《中华人民共和国政府采购法》、《中华人</w:t>
      </w:r>
      <w:r>
        <w:rPr>
          <w:rFonts w:ascii="仿宋" w:hAnsi="仿宋" w:eastAsia="仿宋" w:cs="仿宋"/>
          <w:snapToGrid w:val="0"/>
          <w:color w:val="000000"/>
          <w:spacing w:val="4"/>
          <w:kern w:val="0"/>
          <w:sz w:val="24"/>
          <w:szCs w:val="24"/>
          <w:lang w:val="en-US" w:eastAsia="en-US" w:bidi="ar-SA"/>
        </w:rPr>
        <w:t>民共和国政府</w:t>
      </w:r>
      <w:r>
        <w:rPr>
          <w:rFonts w:ascii="仿宋" w:hAnsi="仿宋" w:eastAsia="仿宋" w:cs="仿宋"/>
          <w:snapToGrid w:val="0"/>
          <w:color w:val="000000"/>
          <w:spacing w:val="3"/>
          <w:kern w:val="0"/>
          <w:sz w:val="24"/>
          <w:szCs w:val="24"/>
          <w:lang w:val="en-US" w:eastAsia="en-US" w:bidi="ar-SA"/>
        </w:rPr>
        <w:t>采购法实施条例》、《中华人民共和国民法典》等法律法规的有关条款执行。</w:t>
      </w:r>
    </w:p>
    <w:p w14:paraId="72A8AAC3">
      <w:pPr>
        <w:numPr>
          <w:ilvl w:val="0"/>
          <w:numId w:val="0"/>
        </w:numPr>
        <w:kinsoku w:val="0"/>
        <w:autoSpaceDE w:val="0"/>
        <w:autoSpaceDN w:val="0"/>
        <w:adjustRightInd w:val="0"/>
        <w:snapToGrid w:val="0"/>
        <w:spacing w:line="267" w:lineRule="auto"/>
        <w:jc w:val="left"/>
        <w:textAlignment w:val="baseline"/>
        <w:rPr>
          <w:rFonts w:ascii="仿宋" w:hAnsi="仿宋" w:eastAsia="仿宋" w:cs="仿宋"/>
          <w:snapToGrid w:val="0"/>
          <w:color w:val="000000"/>
          <w:spacing w:val="3"/>
          <w:kern w:val="0"/>
          <w:sz w:val="24"/>
          <w:szCs w:val="24"/>
          <w:lang w:val="en-US" w:eastAsia="en-US" w:bidi="ar-SA"/>
        </w:rPr>
      </w:pPr>
    </w:p>
    <w:p w14:paraId="7CC7C900">
      <w:pPr>
        <w:numPr>
          <w:ilvl w:val="0"/>
          <w:numId w:val="0"/>
        </w:numPr>
        <w:kinsoku w:val="0"/>
        <w:autoSpaceDE w:val="0"/>
        <w:autoSpaceDN w:val="0"/>
        <w:adjustRightInd w:val="0"/>
        <w:snapToGrid w:val="0"/>
        <w:spacing w:line="267" w:lineRule="auto"/>
        <w:jc w:val="left"/>
        <w:textAlignment w:val="baseline"/>
        <w:rPr>
          <w:rFonts w:ascii="仿宋" w:hAnsi="仿宋" w:eastAsia="仿宋" w:cs="仿宋"/>
          <w:snapToGrid w:val="0"/>
          <w:color w:val="000000"/>
          <w:spacing w:val="3"/>
          <w:kern w:val="0"/>
          <w:sz w:val="24"/>
          <w:szCs w:val="24"/>
          <w:lang w:val="en-US" w:eastAsia="en-US" w:bidi="ar-SA"/>
        </w:rPr>
      </w:pPr>
    </w:p>
    <w:p w14:paraId="78610338">
      <w:pPr>
        <w:numPr>
          <w:ilvl w:val="0"/>
          <w:numId w:val="0"/>
        </w:numPr>
        <w:kinsoku w:val="0"/>
        <w:autoSpaceDE w:val="0"/>
        <w:autoSpaceDN w:val="0"/>
        <w:adjustRightInd w:val="0"/>
        <w:snapToGrid w:val="0"/>
        <w:spacing w:line="267" w:lineRule="auto"/>
        <w:jc w:val="left"/>
        <w:textAlignment w:val="baseline"/>
        <w:rPr>
          <w:rFonts w:ascii="仿宋" w:hAnsi="仿宋" w:eastAsia="仿宋" w:cs="仿宋"/>
          <w:snapToGrid w:val="0"/>
          <w:color w:val="000000"/>
          <w:spacing w:val="3"/>
          <w:kern w:val="0"/>
          <w:sz w:val="24"/>
          <w:szCs w:val="24"/>
          <w:lang w:val="en-US" w:eastAsia="en-US" w:bidi="ar-SA"/>
        </w:rPr>
      </w:pPr>
    </w:p>
    <w:p w14:paraId="584BD210">
      <w:pPr>
        <w:numPr>
          <w:ilvl w:val="0"/>
          <w:numId w:val="0"/>
        </w:numPr>
        <w:kinsoku w:val="0"/>
        <w:autoSpaceDE w:val="0"/>
        <w:autoSpaceDN w:val="0"/>
        <w:adjustRightInd w:val="0"/>
        <w:snapToGrid w:val="0"/>
        <w:spacing w:line="267" w:lineRule="auto"/>
        <w:jc w:val="left"/>
        <w:textAlignment w:val="baseline"/>
        <w:rPr>
          <w:rFonts w:ascii="仿宋" w:hAnsi="仿宋" w:eastAsia="仿宋" w:cs="仿宋"/>
          <w:snapToGrid w:val="0"/>
          <w:color w:val="000000"/>
          <w:spacing w:val="3"/>
          <w:kern w:val="0"/>
          <w:sz w:val="24"/>
          <w:szCs w:val="24"/>
          <w:lang w:val="en-US" w:eastAsia="en-US" w:bidi="ar-SA"/>
        </w:rPr>
      </w:pPr>
    </w:p>
    <w:p w14:paraId="23D56B65">
      <w:pPr>
        <w:numPr>
          <w:ilvl w:val="0"/>
          <w:numId w:val="0"/>
        </w:numPr>
        <w:kinsoku w:val="0"/>
        <w:autoSpaceDE w:val="0"/>
        <w:autoSpaceDN w:val="0"/>
        <w:adjustRightInd w:val="0"/>
        <w:snapToGrid w:val="0"/>
        <w:spacing w:line="267" w:lineRule="auto"/>
        <w:jc w:val="left"/>
        <w:textAlignment w:val="baseline"/>
        <w:rPr>
          <w:rFonts w:ascii="仿宋" w:hAnsi="仿宋" w:eastAsia="仿宋" w:cs="仿宋"/>
          <w:snapToGrid w:val="0"/>
          <w:color w:val="000000"/>
          <w:spacing w:val="3"/>
          <w:kern w:val="0"/>
          <w:sz w:val="24"/>
          <w:szCs w:val="24"/>
          <w:lang w:val="en-US" w:eastAsia="en-US" w:bidi="ar-SA"/>
        </w:rPr>
      </w:pPr>
    </w:p>
    <w:p w14:paraId="0669B97E">
      <w:pPr>
        <w:numPr>
          <w:ilvl w:val="0"/>
          <w:numId w:val="0"/>
        </w:numPr>
        <w:kinsoku w:val="0"/>
        <w:autoSpaceDE w:val="0"/>
        <w:autoSpaceDN w:val="0"/>
        <w:adjustRightInd w:val="0"/>
        <w:snapToGrid w:val="0"/>
        <w:spacing w:line="267" w:lineRule="auto"/>
        <w:jc w:val="left"/>
        <w:textAlignment w:val="baseline"/>
        <w:rPr>
          <w:rFonts w:ascii="仿宋" w:hAnsi="仿宋" w:eastAsia="仿宋" w:cs="仿宋"/>
          <w:snapToGrid w:val="0"/>
          <w:color w:val="000000"/>
          <w:spacing w:val="3"/>
          <w:kern w:val="0"/>
          <w:sz w:val="24"/>
          <w:szCs w:val="24"/>
          <w:lang w:val="en-US" w:eastAsia="en-US" w:bidi="ar-SA"/>
        </w:rPr>
      </w:pPr>
    </w:p>
    <w:p w14:paraId="57E6457F">
      <w:pPr>
        <w:numPr>
          <w:ilvl w:val="0"/>
          <w:numId w:val="0"/>
        </w:numPr>
        <w:kinsoku w:val="0"/>
        <w:autoSpaceDE w:val="0"/>
        <w:autoSpaceDN w:val="0"/>
        <w:adjustRightInd w:val="0"/>
        <w:snapToGrid w:val="0"/>
        <w:spacing w:line="267" w:lineRule="auto"/>
        <w:jc w:val="left"/>
        <w:textAlignment w:val="baseline"/>
        <w:rPr>
          <w:rFonts w:ascii="仿宋" w:hAnsi="仿宋" w:eastAsia="仿宋" w:cs="仿宋"/>
          <w:snapToGrid w:val="0"/>
          <w:color w:val="000000"/>
          <w:spacing w:val="3"/>
          <w:kern w:val="0"/>
          <w:sz w:val="24"/>
          <w:szCs w:val="24"/>
          <w:lang w:val="en-US" w:eastAsia="en-US" w:bidi="ar-SA"/>
        </w:rPr>
      </w:pPr>
    </w:p>
    <w:p w14:paraId="531D12D3">
      <w:pPr>
        <w:numPr>
          <w:ilvl w:val="0"/>
          <w:numId w:val="0"/>
        </w:numPr>
        <w:kinsoku w:val="0"/>
        <w:autoSpaceDE w:val="0"/>
        <w:autoSpaceDN w:val="0"/>
        <w:adjustRightInd w:val="0"/>
        <w:snapToGrid w:val="0"/>
        <w:spacing w:line="267" w:lineRule="auto"/>
        <w:jc w:val="left"/>
        <w:textAlignment w:val="baseline"/>
        <w:rPr>
          <w:rFonts w:ascii="仿宋" w:hAnsi="仿宋" w:eastAsia="仿宋" w:cs="仿宋"/>
          <w:snapToGrid w:val="0"/>
          <w:color w:val="000000"/>
          <w:spacing w:val="3"/>
          <w:kern w:val="0"/>
          <w:sz w:val="24"/>
          <w:szCs w:val="24"/>
          <w:lang w:val="en-US" w:eastAsia="en-US" w:bidi="ar-SA"/>
        </w:rPr>
      </w:pPr>
    </w:p>
    <w:p w14:paraId="0C4FD058">
      <w:pPr>
        <w:numPr>
          <w:ilvl w:val="0"/>
          <w:numId w:val="0"/>
        </w:numPr>
        <w:kinsoku w:val="0"/>
        <w:autoSpaceDE w:val="0"/>
        <w:autoSpaceDN w:val="0"/>
        <w:adjustRightInd w:val="0"/>
        <w:snapToGrid w:val="0"/>
        <w:spacing w:line="267" w:lineRule="auto"/>
        <w:jc w:val="left"/>
        <w:textAlignment w:val="baseline"/>
        <w:rPr>
          <w:rFonts w:ascii="仿宋" w:hAnsi="仿宋" w:eastAsia="仿宋" w:cs="仿宋"/>
          <w:snapToGrid w:val="0"/>
          <w:color w:val="000000"/>
          <w:spacing w:val="3"/>
          <w:kern w:val="0"/>
          <w:sz w:val="24"/>
          <w:szCs w:val="24"/>
          <w:lang w:val="en-US" w:eastAsia="en-US" w:bidi="ar-SA"/>
        </w:rPr>
      </w:pPr>
    </w:p>
    <w:p w14:paraId="29E814A4">
      <w:pPr>
        <w:numPr>
          <w:ilvl w:val="0"/>
          <w:numId w:val="0"/>
        </w:numPr>
        <w:kinsoku w:val="0"/>
        <w:autoSpaceDE w:val="0"/>
        <w:autoSpaceDN w:val="0"/>
        <w:adjustRightInd w:val="0"/>
        <w:snapToGrid w:val="0"/>
        <w:spacing w:line="267" w:lineRule="auto"/>
        <w:jc w:val="left"/>
        <w:textAlignment w:val="baseline"/>
        <w:rPr>
          <w:rFonts w:ascii="仿宋" w:hAnsi="仿宋" w:eastAsia="仿宋" w:cs="仿宋"/>
          <w:snapToGrid w:val="0"/>
          <w:color w:val="000000"/>
          <w:spacing w:val="3"/>
          <w:kern w:val="0"/>
          <w:sz w:val="24"/>
          <w:szCs w:val="24"/>
          <w:lang w:val="en-US" w:eastAsia="en-US" w:bidi="ar-SA"/>
        </w:rPr>
      </w:pPr>
    </w:p>
    <w:p w14:paraId="2C1ACABC">
      <w:pPr>
        <w:numPr>
          <w:ilvl w:val="0"/>
          <w:numId w:val="0"/>
        </w:numPr>
        <w:kinsoku w:val="0"/>
        <w:autoSpaceDE w:val="0"/>
        <w:autoSpaceDN w:val="0"/>
        <w:adjustRightInd w:val="0"/>
        <w:snapToGrid w:val="0"/>
        <w:spacing w:line="267" w:lineRule="auto"/>
        <w:jc w:val="left"/>
        <w:textAlignment w:val="baseline"/>
        <w:rPr>
          <w:rFonts w:ascii="仿宋" w:hAnsi="仿宋" w:eastAsia="仿宋" w:cs="仿宋"/>
          <w:snapToGrid w:val="0"/>
          <w:color w:val="000000"/>
          <w:spacing w:val="3"/>
          <w:kern w:val="0"/>
          <w:sz w:val="24"/>
          <w:szCs w:val="24"/>
          <w:lang w:val="en-US" w:eastAsia="en-US" w:bidi="ar-SA"/>
        </w:rPr>
      </w:pPr>
    </w:p>
    <w:p w14:paraId="55C90744">
      <w:pPr>
        <w:numPr>
          <w:ilvl w:val="0"/>
          <w:numId w:val="0"/>
        </w:numPr>
        <w:kinsoku w:val="0"/>
        <w:autoSpaceDE w:val="0"/>
        <w:autoSpaceDN w:val="0"/>
        <w:adjustRightInd w:val="0"/>
        <w:snapToGrid w:val="0"/>
        <w:spacing w:line="267" w:lineRule="auto"/>
        <w:jc w:val="left"/>
        <w:textAlignment w:val="baseline"/>
        <w:rPr>
          <w:rFonts w:ascii="仿宋" w:hAnsi="仿宋" w:eastAsia="仿宋" w:cs="仿宋"/>
          <w:snapToGrid w:val="0"/>
          <w:color w:val="000000"/>
          <w:spacing w:val="3"/>
          <w:kern w:val="0"/>
          <w:sz w:val="24"/>
          <w:szCs w:val="24"/>
          <w:lang w:val="en-US" w:eastAsia="en-US" w:bidi="ar-SA"/>
        </w:rPr>
      </w:pPr>
    </w:p>
    <w:p w14:paraId="02340805">
      <w:pPr>
        <w:numPr>
          <w:ilvl w:val="0"/>
          <w:numId w:val="0"/>
        </w:numPr>
        <w:kinsoku w:val="0"/>
        <w:autoSpaceDE w:val="0"/>
        <w:autoSpaceDN w:val="0"/>
        <w:adjustRightInd w:val="0"/>
        <w:snapToGrid w:val="0"/>
        <w:spacing w:line="267" w:lineRule="auto"/>
        <w:jc w:val="left"/>
        <w:textAlignment w:val="baseline"/>
        <w:rPr>
          <w:rFonts w:ascii="仿宋" w:hAnsi="仿宋" w:eastAsia="仿宋" w:cs="仿宋"/>
          <w:snapToGrid w:val="0"/>
          <w:color w:val="000000"/>
          <w:spacing w:val="3"/>
          <w:kern w:val="0"/>
          <w:sz w:val="24"/>
          <w:szCs w:val="24"/>
          <w:lang w:val="en-US" w:eastAsia="en-US" w:bidi="ar-SA"/>
        </w:rPr>
      </w:pPr>
    </w:p>
    <w:p w14:paraId="1AFEA1FC">
      <w:pPr>
        <w:numPr>
          <w:ilvl w:val="0"/>
          <w:numId w:val="0"/>
        </w:numPr>
        <w:kinsoku w:val="0"/>
        <w:autoSpaceDE w:val="0"/>
        <w:autoSpaceDN w:val="0"/>
        <w:adjustRightInd w:val="0"/>
        <w:snapToGrid w:val="0"/>
        <w:spacing w:line="267" w:lineRule="auto"/>
        <w:jc w:val="left"/>
        <w:textAlignment w:val="baseline"/>
        <w:rPr>
          <w:rFonts w:ascii="仿宋" w:hAnsi="仿宋" w:eastAsia="仿宋" w:cs="仿宋"/>
          <w:snapToGrid w:val="0"/>
          <w:color w:val="000000"/>
          <w:spacing w:val="3"/>
          <w:kern w:val="0"/>
          <w:sz w:val="24"/>
          <w:szCs w:val="24"/>
          <w:lang w:val="en-US" w:eastAsia="en-US" w:bidi="ar-SA"/>
        </w:rPr>
      </w:pPr>
    </w:p>
    <w:p w14:paraId="62AA40AA">
      <w:pPr>
        <w:numPr>
          <w:ilvl w:val="0"/>
          <w:numId w:val="0"/>
        </w:numPr>
        <w:kinsoku w:val="0"/>
        <w:autoSpaceDE w:val="0"/>
        <w:autoSpaceDN w:val="0"/>
        <w:adjustRightInd w:val="0"/>
        <w:snapToGrid w:val="0"/>
        <w:spacing w:line="267" w:lineRule="auto"/>
        <w:jc w:val="left"/>
        <w:textAlignment w:val="baseline"/>
        <w:rPr>
          <w:rFonts w:ascii="仿宋" w:hAnsi="仿宋" w:eastAsia="仿宋" w:cs="仿宋"/>
          <w:snapToGrid w:val="0"/>
          <w:color w:val="000000"/>
          <w:spacing w:val="3"/>
          <w:kern w:val="0"/>
          <w:sz w:val="24"/>
          <w:szCs w:val="24"/>
          <w:lang w:val="en-US" w:eastAsia="en-US" w:bidi="ar-SA"/>
        </w:rPr>
      </w:pPr>
    </w:p>
    <w:p w14:paraId="58B3F1A8">
      <w:pPr>
        <w:numPr>
          <w:ilvl w:val="0"/>
          <w:numId w:val="0"/>
        </w:numPr>
        <w:kinsoku w:val="0"/>
        <w:autoSpaceDE w:val="0"/>
        <w:autoSpaceDN w:val="0"/>
        <w:adjustRightInd w:val="0"/>
        <w:snapToGrid w:val="0"/>
        <w:spacing w:line="267" w:lineRule="auto"/>
        <w:jc w:val="left"/>
        <w:textAlignment w:val="baseline"/>
        <w:rPr>
          <w:rFonts w:ascii="仿宋" w:hAnsi="仿宋" w:eastAsia="仿宋" w:cs="仿宋"/>
          <w:snapToGrid w:val="0"/>
          <w:color w:val="000000"/>
          <w:spacing w:val="3"/>
          <w:kern w:val="0"/>
          <w:sz w:val="24"/>
          <w:szCs w:val="24"/>
          <w:lang w:val="en-US" w:eastAsia="en-US" w:bidi="ar-SA"/>
        </w:rPr>
      </w:pPr>
    </w:p>
    <w:p w14:paraId="26CC33CA">
      <w:pPr>
        <w:numPr>
          <w:ilvl w:val="0"/>
          <w:numId w:val="0"/>
        </w:numPr>
        <w:kinsoku w:val="0"/>
        <w:autoSpaceDE w:val="0"/>
        <w:autoSpaceDN w:val="0"/>
        <w:adjustRightInd w:val="0"/>
        <w:snapToGrid w:val="0"/>
        <w:spacing w:line="267" w:lineRule="auto"/>
        <w:jc w:val="left"/>
        <w:textAlignment w:val="baseline"/>
        <w:rPr>
          <w:rFonts w:ascii="仿宋" w:hAnsi="仿宋" w:eastAsia="仿宋" w:cs="仿宋"/>
          <w:snapToGrid w:val="0"/>
          <w:color w:val="000000"/>
          <w:spacing w:val="3"/>
          <w:kern w:val="0"/>
          <w:sz w:val="24"/>
          <w:szCs w:val="24"/>
          <w:lang w:val="en-US" w:eastAsia="en-US" w:bidi="ar-SA"/>
        </w:rPr>
      </w:pPr>
    </w:p>
    <w:p w14:paraId="32267AC9">
      <w:pPr>
        <w:numPr>
          <w:ilvl w:val="0"/>
          <w:numId w:val="0"/>
        </w:numPr>
        <w:kinsoku w:val="0"/>
        <w:autoSpaceDE w:val="0"/>
        <w:autoSpaceDN w:val="0"/>
        <w:adjustRightInd w:val="0"/>
        <w:snapToGrid w:val="0"/>
        <w:spacing w:line="267" w:lineRule="auto"/>
        <w:jc w:val="left"/>
        <w:textAlignment w:val="baseline"/>
        <w:rPr>
          <w:rFonts w:ascii="仿宋" w:hAnsi="仿宋" w:eastAsia="仿宋" w:cs="仿宋"/>
          <w:snapToGrid w:val="0"/>
          <w:color w:val="000000"/>
          <w:spacing w:val="3"/>
          <w:kern w:val="0"/>
          <w:sz w:val="24"/>
          <w:szCs w:val="24"/>
          <w:lang w:val="en-US" w:eastAsia="en-US" w:bidi="ar-SA"/>
        </w:rPr>
      </w:pPr>
    </w:p>
    <w:p w14:paraId="34CEE561">
      <w:pPr>
        <w:numPr>
          <w:ilvl w:val="0"/>
          <w:numId w:val="0"/>
        </w:numPr>
        <w:kinsoku w:val="0"/>
        <w:autoSpaceDE w:val="0"/>
        <w:autoSpaceDN w:val="0"/>
        <w:adjustRightInd w:val="0"/>
        <w:snapToGrid w:val="0"/>
        <w:spacing w:line="267" w:lineRule="auto"/>
        <w:jc w:val="left"/>
        <w:textAlignment w:val="baseline"/>
        <w:rPr>
          <w:rFonts w:ascii="仿宋" w:hAnsi="仿宋" w:eastAsia="仿宋" w:cs="仿宋"/>
          <w:snapToGrid w:val="0"/>
          <w:color w:val="000000"/>
          <w:spacing w:val="3"/>
          <w:kern w:val="0"/>
          <w:sz w:val="24"/>
          <w:szCs w:val="24"/>
          <w:lang w:val="en-US" w:eastAsia="en-US" w:bidi="ar-SA"/>
        </w:rPr>
      </w:pPr>
    </w:p>
    <w:p w14:paraId="0540D460">
      <w:pPr>
        <w:numPr>
          <w:ilvl w:val="0"/>
          <w:numId w:val="0"/>
        </w:numPr>
        <w:kinsoku w:val="0"/>
        <w:autoSpaceDE w:val="0"/>
        <w:autoSpaceDN w:val="0"/>
        <w:adjustRightInd w:val="0"/>
        <w:snapToGrid w:val="0"/>
        <w:spacing w:line="267" w:lineRule="auto"/>
        <w:jc w:val="left"/>
        <w:textAlignment w:val="baseline"/>
        <w:rPr>
          <w:rFonts w:ascii="仿宋" w:hAnsi="仿宋" w:eastAsia="仿宋" w:cs="仿宋"/>
          <w:snapToGrid w:val="0"/>
          <w:color w:val="000000"/>
          <w:spacing w:val="3"/>
          <w:kern w:val="0"/>
          <w:sz w:val="24"/>
          <w:szCs w:val="24"/>
          <w:lang w:val="en-US" w:eastAsia="en-US" w:bidi="ar-SA"/>
        </w:rPr>
      </w:pPr>
    </w:p>
    <w:p w14:paraId="182925E9">
      <w:pPr>
        <w:numPr>
          <w:ilvl w:val="0"/>
          <w:numId w:val="0"/>
        </w:numPr>
        <w:kinsoku w:val="0"/>
        <w:autoSpaceDE w:val="0"/>
        <w:autoSpaceDN w:val="0"/>
        <w:adjustRightInd w:val="0"/>
        <w:snapToGrid w:val="0"/>
        <w:spacing w:line="267" w:lineRule="auto"/>
        <w:jc w:val="left"/>
        <w:textAlignment w:val="baseline"/>
        <w:rPr>
          <w:rFonts w:ascii="仿宋" w:hAnsi="仿宋" w:eastAsia="仿宋" w:cs="仿宋"/>
          <w:snapToGrid w:val="0"/>
          <w:color w:val="000000"/>
          <w:spacing w:val="3"/>
          <w:kern w:val="0"/>
          <w:sz w:val="24"/>
          <w:szCs w:val="24"/>
          <w:lang w:val="en-US" w:eastAsia="en-US" w:bidi="ar-SA"/>
        </w:rPr>
      </w:pPr>
    </w:p>
    <w:p w14:paraId="73691A3E">
      <w:pPr>
        <w:numPr>
          <w:ilvl w:val="0"/>
          <w:numId w:val="0"/>
        </w:numPr>
        <w:kinsoku w:val="0"/>
        <w:autoSpaceDE w:val="0"/>
        <w:autoSpaceDN w:val="0"/>
        <w:adjustRightInd w:val="0"/>
        <w:snapToGrid w:val="0"/>
        <w:spacing w:line="267" w:lineRule="auto"/>
        <w:jc w:val="left"/>
        <w:textAlignment w:val="baseline"/>
        <w:rPr>
          <w:rFonts w:ascii="仿宋" w:hAnsi="仿宋" w:eastAsia="仿宋" w:cs="仿宋"/>
          <w:snapToGrid w:val="0"/>
          <w:color w:val="000000"/>
          <w:spacing w:val="3"/>
          <w:kern w:val="0"/>
          <w:sz w:val="24"/>
          <w:szCs w:val="24"/>
          <w:lang w:val="en-US" w:eastAsia="en-US" w:bidi="ar-SA"/>
        </w:rPr>
      </w:pPr>
    </w:p>
    <w:p w14:paraId="13E0C44D">
      <w:pPr>
        <w:numPr>
          <w:ilvl w:val="0"/>
          <w:numId w:val="0"/>
        </w:numPr>
        <w:kinsoku w:val="0"/>
        <w:autoSpaceDE w:val="0"/>
        <w:autoSpaceDN w:val="0"/>
        <w:adjustRightInd w:val="0"/>
        <w:snapToGrid w:val="0"/>
        <w:spacing w:line="267" w:lineRule="auto"/>
        <w:jc w:val="left"/>
        <w:textAlignment w:val="baseline"/>
        <w:rPr>
          <w:rFonts w:ascii="仿宋" w:hAnsi="仿宋" w:eastAsia="仿宋" w:cs="仿宋"/>
          <w:snapToGrid w:val="0"/>
          <w:color w:val="000000"/>
          <w:spacing w:val="3"/>
          <w:kern w:val="0"/>
          <w:sz w:val="24"/>
          <w:szCs w:val="24"/>
          <w:lang w:val="en-US" w:eastAsia="en-US" w:bidi="ar-SA"/>
        </w:rPr>
      </w:pPr>
    </w:p>
    <w:p w14:paraId="5FE217E7">
      <w:pPr>
        <w:numPr>
          <w:ilvl w:val="0"/>
          <w:numId w:val="0"/>
        </w:numPr>
        <w:kinsoku w:val="0"/>
        <w:autoSpaceDE w:val="0"/>
        <w:autoSpaceDN w:val="0"/>
        <w:adjustRightInd w:val="0"/>
        <w:snapToGrid w:val="0"/>
        <w:spacing w:line="267" w:lineRule="auto"/>
        <w:jc w:val="left"/>
        <w:textAlignment w:val="baseline"/>
        <w:rPr>
          <w:rFonts w:ascii="仿宋" w:hAnsi="仿宋" w:eastAsia="仿宋" w:cs="仿宋"/>
          <w:snapToGrid w:val="0"/>
          <w:color w:val="000000"/>
          <w:spacing w:val="3"/>
          <w:kern w:val="0"/>
          <w:sz w:val="24"/>
          <w:szCs w:val="24"/>
          <w:lang w:val="en-US" w:eastAsia="en-US" w:bidi="ar-SA"/>
        </w:rPr>
      </w:pPr>
    </w:p>
    <w:p w14:paraId="5F0BAF96">
      <w:pPr>
        <w:numPr>
          <w:ilvl w:val="0"/>
          <w:numId w:val="0"/>
        </w:numPr>
        <w:kinsoku w:val="0"/>
        <w:autoSpaceDE w:val="0"/>
        <w:autoSpaceDN w:val="0"/>
        <w:adjustRightInd w:val="0"/>
        <w:snapToGrid w:val="0"/>
        <w:spacing w:line="267" w:lineRule="auto"/>
        <w:jc w:val="left"/>
        <w:textAlignment w:val="baseline"/>
        <w:rPr>
          <w:rFonts w:ascii="仿宋" w:hAnsi="仿宋" w:eastAsia="仿宋" w:cs="仿宋"/>
          <w:snapToGrid w:val="0"/>
          <w:color w:val="000000"/>
          <w:spacing w:val="3"/>
          <w:kern w:val="0"/>
          <w:sz w:val="24"/>
          <w:szCs w:val="24"/>
          <w:lang w:val="en-US" w:eastAsia="en-US" w:bidi="ar-SA"/>
        </w:rPr>
      </w:pPr>
    </w:p>
    <w:p w14:paraId="714BF9B0">
      <w:pPr>
        <w:numPr>
          <w:ilvl w:val="0"/>
          <w:numId w:val="0"/>
        </w:numPr>
        <w:kinsoku w:val="0"/>
        <w:autoSpaceDE w:val="0"/>
        <w:autoSpaceDN w:val="0"/>
        <w:adjustRightInd w:val="0"/>
        <w:snapToGrid w:val="0"/>
        <w:spacing w:line="267" w:lineRule="auto"/>
        <w:jc w:val="left"/>
        <w:textAlignment w:val="baseline"/>
        <w:rPr>
          <w:rFonts w:ascii="仿宋" w:hAnsi="仿宋" w:eastAsia="仿宋" w:cs="仿宋"/>
          <w:snapToGrid w:val="0"/>
          <w:color w:val="000000"/>
          <w:spacing w:val="3"/>
          <w:kern w:val="0"/>
          <w:sz w:val="24"/>
          <w:szCs w:val="24"/>
          <w:lang w:val="en-US" w:eastAsia="en-US" w:bidi="ar-SA"/>
        </w:rPr>
      </w:pPr>
    </w:p>
    <w:p w14:paraId="7582F344">
      <w:pPr>
        <w:numPr>
          <w:ilvl w:val="0"/>
          <w:numId w:val="0"/>
        </w:numPr>
        <w:kinsoku w:val="0"/>
        <w:autoSpaceDE w:val="0"/>
        <w:autoSpaceDN w:val="0"/>
        <w:adjustRightInd w:val="0"/>
        <w:snapToGrid w:val="0"/>
        <w:spacing w:line="267" w:lineRule="auto"/>
        <w:jc w:val="left"/>
        <w:textAlignment w:val="baseline"/>
        <w:rPr>
          <w:rFonts w:ascii="仿宋" w:hAnsi="仿宋" w:eastAsia="仿宋" w:cs="仿宋"/>
          <w:snapToGrid w:val="0"/>
          <w:color w:val="000000"/>
          <w:spacing w:val="3"/>
          <w:kern w:val="0"/>
          <w:sz w:val="24"/>
          <w:szCs w:val="24"/>
          <w:lang w:val="en-US" w:eastAsia="en-US" w:bidi="ar-SA"/>
        </w:rPr>
      </w:pPr>
    </w:p>
    <w:p w14:paraId="3EE69EB3">
      <w:pPr>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val="en-US" w:eastAsia="en-US" w:bidi="ar-SA"/>
        </w:rPr>
      </w:pPr>
    </w:p>
    <w:p w14:paraId="660FAF99">
      <w:pPr>
        <w:widowControl/>
        <w:kinsoku w:val="0"/>
        <w:autoSpaceDE w:val="0"/>
        <w:autoSpaceDN w:val="0"/>
        <w:adjustRightInd w:val="0"/>
        <w:snapToGrid w:val="0"/>
        <w:spacing w:before="133" w:line="224" w:lineRule="auto"/>
        <w:ind w:left="921"/>
        <w:jc w:val="left"/>
        <w:textAlignment w:val="baseline"/>
        <w:outlineLvl w:val="0"/>
        <w:rPr>
          <w:rFonts w:ascii="宋体" w:hAnsi="宋体" w:eastAsia="宋体" w:cs="宋体"/>
          <w:snapToGrid w:val="0"/>
          <w:color w:val="000000"/>
          <w:kern w:val="0"/>
          <w:sz w:val="41"/>
          <w:szCs w:val="41"/>
          <w:lang w:eastAsia="en-US"/>
        </w:rPr>
      </w:pPr>
      <w:bookmarkStart w:id="62" w:name="_Toc20369"/>
      <w:r>
        <w:rPr>
          <w:rFonts w:ascii="宋体" w:hAnsi="宋体" w:eastAsia="宋体" w:cs="宋体"/>
          <w:b/>
          <w:bCs/>
          <w:snapToGrid w:val="0"/>
          <w:color w:val="000000"/>
          <w:spacing w:val="16"/>
          <w:kern w:val="0"/>
          <w:sz w:val="41"/>
          <w:szCs w:val="41"/>
          <w:lang w:eastAsia="en-US"/>
        </w:rPr>
        <w:t>第三章青海省政府采购项目合同书范本</w:t>
      </w:r>
      <w:bookmarkEnd w:id="62"/>
    </w:p>
    <w:p w14:paraId="3DC86E5A">
      <w:pPr>
        <w:kinsoku w:val="0"/>
        <w:autoSpaceDE w:val="0"/>
        <w:autoSpaceDN w:val="0"/>
        <w:adjustRightInd w:val="0"/>
        <w:snapToGrid w:val="0"/>
        <w:spacing w:line="327" w:lineRule="auto"/>
        <w:jc w:val="left"/>
        <w:textAlignment w:val="baseline"/>
        <w:rPr>
          <w:rFonts w:ascii="Arial" w:hAnsi="Arial" w:eastAsia="Arial" w:cs="Arial"/>
          <w:snapToGrid w:val="0"/>
          <w:color w:val="000000"/>
          <w:kern w:val="0"/>
          <w:sz w:val="21"/>
          <w:szCs w:val="21"/>
          <w:lang w:val="en-US" w:eastAsia="en-US" w:bidi="ar-SA"/>
        </w:rPr>
      </w:pPr>
    </w:p>
    <w:p w14:paraId="79FE262D">
      <w:pPr>
        <w:widowControl/>
        <w:kinsoku w:val="0"/>
        <w:autoSpaceDE w:val="0"/>
        <w:autoSpaceDN w:val="0"/>
        <w:adjustRightInd w:val="0"/>
        <w:snapToGrid w:val="0"/>
        <w:spacing w:before="98" w:line="219" w:lineRule="auto"/>
        <w:ind w:left="3881"/>
        <w:jc w:val="left"/>
        <w:textAlignment w:val="baseline"/>
        <w:outlineLvl w:val="9"/>
        <w:rPr>
          <w:rFonts w:ascii="宋体" w:hAnsi="宋体" w:eastAsia="宋体" w:cs="宋体"/>
          <w:snapToGrid w:val="0"/>
          <w:color w:val="000000"/>
          <w:kern w:val="0"/>
          <w:sz w:val="30"/>
          <w:szCs w:val="30"/>
          <w:lang w:eastAsia="en-US"/>
        </w:rPr>
      </w:pPr>
      <w:r>
        <w:rPr>
          <w:rFonts w:ascii="宋体" w:hAnsi="宋体" w:eastAsia="宋体" w:cs="宋体"/>
          <w:b/>
          <w:bCs/>
          <w:snapToGrid w:val="0"/>
          <w:color w:val="000000"/>
          <w:spacing w:val="-8"/>
          <w:kern w:val="0"/>
          <w:sz w:val="30"/>
          <w:szCs w:val="30"/>
          <w:lang w:eastAsia="en-US"/>
        </w:rPr>
        <w:t>（货物类）</w:t>
      </w:r>
    </w:p>
    <w:p w14:paraId="7E9759F7">
      <w:pPr>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val="en-US" w:eastAsia="en-US" w:bidi="ar-SA"/>
        </w:rPr>
      </w:pPr>
    </w:p>
    <w:p w14:paraId="2C5C773A">
      <w:pPr>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val="en-US" w:eastAsia="en-US" w:bidi="ar-SA"/>
        </w:rPr>
      </w:pPr>
    </w:p>
    <w:p w14:paraId="065EFBE0">
      <w:pPr>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val="en-US" w:eastAsia="en-US" w:bidi="ar-SA"/>
        </w:rPr>
      </w:pPr>
    </w:p>
    <w:p w14:paraId="6390B610">
      <w:pPr>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val="en-US" w:eastAsia="en-US" w:bidi="ar-SA"/>
        </w:rPr>
      </w:pPr>
    </w:p>
    <w:p w14:paraId="5B360BEE">
      <w:pPr>
        <w:widowControl/>
        <w:kinsoku w:val="0"/>
        <w:autoSpaceDE w:val="0"/>
        <w:autoSpaceDN w:val="0"/>
        <w:adjustRightInd w:val="0"/>
        <w:snapToGrid w:val="0"/>
        <w:spacing w:before="111" w:line="220" w:lineRule="auto"/>
        <w:ind w:left="2478"/>
        <w:jc w:val="left"/>
        <w:textAlignment w:val="baseline"/>
        <w:outlineLvl w:val="1"/>
        <w:rPr>
          <w:rFonts w:ascii="宋体" w:hAnsi="宋体" w:eastAsia="宋体" w:cs="宋体"/>
          <w:snapToGrid w:val="0"/>
          <w:color w:val="000000"/>
          <w:kern w:val="0"/>
          <w:sz w:val="34"/>
          <w:szCs w:val="34"/>
          <w:lang w:eastAsia="en-US"/>
        </w:rPr>
      </w:pPr>
      <w:bookmarkStart w:id="63" w:name="_Toc27517"/>
      <w:r>
        <w:rPr>
          <w:rFonts w:ascii="宋体" w:hAnsi="宋体" w:eastAsia="宋体" w:cs="宋体"/>
          <w:b/>
          <w:bCs/>
          <w:snapToGrid w:val="0"/>
          <w:color w:val="000000"/>
          <w:spacing w:val="7"/>
          <w:kern w:val="0"/>
          <w:sz w:val="34"/>
          <w:szCs w:val="34"/>
          <w:lang w:eastAsia="en-US"/>
        </w:rPr>
        <w:t>青海省政府采购项目合同书</w:t>
      </w:r>
      <w:bookmarkEnd w:id="63"/>
    </w:p>
    <w:p w14:paraId="5DC6A530">
      <w:pPr>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val="en-US" w:eastAsia="en-US" w:bidi="ar-SA"/>
        </w:rPr>
      </w:pPr>
    </w:p>
    <w:p w14:paraId="44CF482E">
      <w:pPr>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val="en-US" w:eastAsia="en-US" w:bidi="ar-SA"/>
        </w:rPr>
      </w:pPr>
    </w:p>
    <w:p w14:paraId="6B255AEB">
      <w:pPr>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lang w:val="en-US" w:eastAsia="en-US" w:bidi="ar-SA"/>
        </w:rPr>
      </w:pPr>
    </w:p>
    <w:p w14:paraId="0CD9E988">
      <w:pPr>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lang w:val="en-US" w:eastAsia="en-US" w:bidi="ar-SA"/>
        </w:rPr>
      </w:pPr>
    </w:p>
    <w:p w14:paraId="42931D5A">
      <w:pPr>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lang w:val="en-US" w:eastAsia="en-US" w:bidi="ar-SA"/>
        </w:rPr>
      </w:pPr>
    </w:p>
    <w:p w14:paraId="618C60C2">
      <w:pPr>
        <w:widowControl/>
        <w:kinsoku w:val="0"/>
        <w:autoSpaceDE w:val="0"/>
        <w:autoSpaceDN w:val="0"/>
        <w:adjustRightInd w:val="0"/>
        <w:snapToGrid w:val="0"/>
        <w:spacing w:before="91" w:line="372" w:lineRule="auto"/>
        <w:ind w:left="47" w:right="64" w:firstLine="29"/>
        <w:jc w:val="left"/>
        <w:textAlignment w:val="baseline"/>
        <w:rPr>
          <w:rFonts w:ascii="宋体" w:hAnsi="宋体" w:eastAsia="宋体" w:cs="宋体"/>
          <w:snapToGrid w:val="0"/>
          <w:color w:val="000000"/>
          <w:kern w:val="0"/>
          <w:sz w:val="28"/>
          <w:szCs w:val="28"/>
          <w:lang w:eastAsia="en-US"/>
        </w:rPr>
      </w:pPr>
      <w:r>
        <w:rPr>
          <w:rFonts w:ascii="宋体" w:hAnsi="宋体" w:eastAsia="宋体" w:cs="宋体"/>
          <w:b/>
          <w:bCs/>
          <w:snapToGrid w:val="0"/>
          <w:color w:val="000000"/>
          <w:spacing w:val="-2"/>
          <w:kern w:val="0"/>
          <w:sz w:val="28"/>
          <w:szCs w:val="28"/>
          <w:lang w:eastAsia="en-US"/>
        </w:rPr>
        <w:t>（注：采购人和中标人签订合同时可参考本合同范本，具体合同可中标后</w:t>
      </w:r>
      <w:r>
        <w:rPr>
          <w:rFonts w:ascii="宋体" w:hAnsi="宋体" w:eastAsia="宋体" w:cs="宋体"/>
          <w:b/>
          <w:bCs/>
          <w:snapToGrid w:val="0"/>
          <w:color w:val="000000"/>
          <w:spacing w:val="-12"/>
          <w:kern w:val="0"/>
          <w:sz w:val="28"/>
          <w:szCs w:val="28"/>
          <w:lang w:eastAsia="en-US"/>
        </w:rPr>
        <w:t>双方自行拟定，针对项目实际情况作出修改。）</w:t>
      </w:r>
    </w:p>
    <w:p w14:paraId="3D107AA0">
      <w:pPr>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val="en-US" w:eastAsia="en-US" w:bidi="ar-SA"/>
        </w:rPr>
      </w:pPr>
    </w:p>
    <w:p w14:paraId="3F89FCB4">
      <w:pPr>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val="en-US" w:eastAsia="en-US" w:bidi="ar-SA"/>
        </w:rPr>
      </w:pPr>
    </w:p>
    <w:p w14:paraId="2D845407">
      <w:pPr>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val="en-US" w:eastAsia="en-US" w:bidi="ar-SA"/>
        </w:rPr>
      </w:pPr>
    </w:p>
    <w:p w14:paraId="798A8F86">
      <w:pPr>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val="en-US" w:eastAsia="en-US" w:bidi="ar-SA"/>
        </w:rPr>
      </w:pPr>
    </w:p>
    <w:p w14:paraId="4D76B8B5">
      <w:pPr>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val="en-US" w:eastAsia="en-US" w:bidi="ar-SA"/>
        </w:rPr>
      </w:pPr>
    </w:p>
    <w:p w14:paraId="4A3EC98A">
      <w:pPr>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val="en-US" w:eastAsia="en-US" w:bidi="ar-SA"/>
        </w:rPr>
      </w:pPr>
    </w:p>
    <w:p w14:paraId="53BE1BF1">
      <w:pPr>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val="en-US" w:eastAsia="en-US" w:bidi="ar-SA"/>
        </w:rPr>
      </w:pPr>
    </w:p>
    <w:p w14:paraId="6C6532A8">
      <w:pPr>
        <w:widowControl/>
        <w:kinsoku w:val="0"/>
        <w:autoSpaceDE w:val="0"/>
        <w:autoSpaceDN w:val="0"/>
        <w:adjustRightInd w:val="0"/>
        <w:snapToGrid w:val="0"/>
        <w:spacing w:before="98" w:line="219" w:lineRule="auto"/>
        <w:ind w:left="20"/>
        <w:jc w:val="left"/>
        <w:textAlignment w:val="baseline"/>
        <w:rPr>
          <w:rFonts w:hint="eastAsia" w:ascii="宋体" w:hAnsi="宋体" w:eastAsia="宋体" w:cs="宋体"/>
          <w:b/>
          <w:bCs/>
          <w:snapToGrid w:val="0"/>
          <w:color w:val="000000"/>
          <w:spacing w:val="-7"/>
          <w:kern w:val="0"/>
          <w:sz w:val="30"/>
          <w:szCs w:val="30"/>
          <w:u w:val="single" w:color="auto"/>
          <w:lang w:eastAsia="zh-CN"/>
        </w:rPr>
      </w:pPr>
      <w:r>
        <w:rPr>
          <w:rFonts w:ascii="宋体" w:hAnsi="宋体" w:eastAsia="宋体" w:cs="宋体"/>
          <w:b/>
          <w:bCs/>
          <w:snapToGrid w:val="0"/>
          <w:color w:val="000000"/>
          <w:spacing w:val="-7"/>
          <w:kern w:val="0"/>
          <w:sz w:val="30"/>
          <w:szCs w:val="30"/>
          <w:lang w:eastAsia="en-US"/>
        </w:rPr>
        <w:t>采购项目编号：</w:t>
      </w:r>
      <w:r>
        <w:rPr>
          <w:rFonts w:hint="eastAsia" w:ascii="宋体" w:hAnsi="宋体" w:eastAsia="宋体" w:cs="宋体"/>
          <w:b/>
          <w:bCs/>
          <w:snapToGrid w:val="0"/>
          <w:color w:val="000000"/>
          <w:spacing w:val="-7"/>
          <w:kern w:val="0"/>
          <w:sz w:val="30"/>
          <w:szCs w:val="30"/>
          <w:u w:val="single" w:color="auto"/>
          <w:lang w:eastAsia="zh-CN"/>
        </w:rPr>
        <w:t>青海省招公招（货物）2025-045</w:t>
      </w:r>
    </w:p>
    <w:p w14:paraId="720A7196">
      <w:pPr>
        <w:widowControl/>
        <w:kinsoku w:val="0"/>
        <w:autoSpaceDE w:val="0"/>
        <w:autoSpaceDN w:val="0"/>
        <w:adjustRightInd w:val="0"/>
        <w:snapToGrid w:val="0"/>
        <w:spacing w:before="98" w:line="219" w:lineRule="auto"/>
        <w:ind w:left="20"/>
        <w:jc w:val="left"/>
        <w:textAlignment w:val="baseline"/>
        <w:rPr>
          <w:rFonts w:hint="eastAsia" w:ascii="宋体" w:hAnsi="宋体" w:eastAsia="宋体" w:cs="宋体"/>
          <w:b/>
          <w:bCs/>
          <w:snapToGrid w:val="0"/>
          <w:color w:val="000000"/>
          <w:spacing w:val="-7"/>
          <w:kern w:val="0"/>
          <w:sz w:val="30"/>
          <w:szCs w:val="30"/>
          <w:u w:val="single" w:color="auto"/>
          <w:lang w:eastAsia="en-US"/>
        </w:rPr>
      </w:pPr>
    </w:p>
    <w:p w14:paraId="5F506715">
      <w:pPr>
        <w:widowControl/>
        <w:tabs>
          <w:tab w:val="left" w:pos="337"/>
        </w:tabs>
        <w:kinsoku w:val="0"/>
        <w:autoSpaceDE w:val="0"/>
        <w:autoSpaceDN w:val="0"/>
        <w:adjustRightInd w:val="0"/>
        <w:snapToGrid w:val="0"/>
        <w:spacing w:line="240" w:lineRule="auto"/>
        <w:ind w:right="0" w:firstLine="0"/>
        <w:jc w:val="left"/>
        <w:textAlignment w:val="baseline"/>
        <w:rPr>
          <w:rFonts w:hint="eastAsia" w:ascii="宋体" w:hAnsi="宋体" w:eastAsia="宋体" w:cs="宋体"/>
          <w:snapToGrid w:val="0"/>
          <w:color w:val="000000"/>
          <w:kern w:val="0"/>
          <w:sz w:val="30"/>
          <w:szCs w:val="30"/>
          <w:lang w:eastAsia="zh-CN"/>
        </w:rPr>
      </w:pPr>
      <w:r>
        <w:rPr>
          <w:rFonts w:ascii="宋体" w:hAnsi="宋体" w:eastAsia="宋体" w:cs="宋体"/>
          <w:b/>
          <w:bCs/>
          <w:snapToGrid w:val="0"/>
          <w:color w:val="000000"/>
          <w:spacing w:val="-9"/>
          <w:kern w:val="0"/>
          <w:sz w:val="30"/>
          <w:szCs w:val="30"/>
          <w:lang w:eastAsia="en-US"/>
        </w:rPr>
        <w:t>采购项目名称：</w:t>
      </w:r>
      <w:r>
        <w:rPr>
          <w:rFonts w:hint="eastAsia" w:ascii="宋体" w:hAnsi="宋体" w:eastAsia="宋体" w:cs="宋体"/>
          <w:b/>
          <w:bCs/>
          <w:snapToGrid w:val="0"/>
          <w:color w:val="000000"/>
          <w:spacing w:val="-9"/>
          <w:kern w:val="0"/>
          <w:sz w:val="30"/>
          <w:szCs w:val="30"/>
          <w:u w:val="single" w:color="auto"/>
          <w:lang w:eastAsia="zh-CN"/>
        </w:rPr>
        <w:t>西宁市口腔医院公立医院改革与高质量发展示范项目口腔诊疗培训示范基地口腔数字化诊疗设备采购项目一</w:t>
      </w:r>
    </w:p>
    <w:p w14:paraId="25D9F8CD">
      <w:pPr>
        <w:widowControl/>
        <w:kinsoku w:val="0"/>
        <w:autoSpaceDE w:val="0"/>
        <w:autoSpaceDN w:val="0"/>
        <w:adjustRightInd w:val="0"/>
        <w:snapToGrid w:val="0"/>
        <w:spacing w:before="313" w:line="339" w:lineRule="auto"/>
        <w:ind w:left="27" w:right="5329" w:hanging="7"/>
        <w:jc w:val="left"/>
        <w:textAlignment w:val="baseline"/>
        <w:rPr>
          <w:rFonts w:hint="eastAsia" w:ascii="宋体" w:hAnsi="宋体" w:eastAsia="宋体" w:cs="宋体"/>
          <w:b/>
          <w:bCs/>
          <w:snapToGrid w:val="0"/>
          <w:color w:val="000000"/>
          <w:spacing w:val="-9"/>
          <w:kern w:val="0"/>
          <w:sz w:val="30"/>
          <w:szCs w:val="30"/>
          <w:u w:val="single" w:color="auto"/>
          <w:lang w:eastAsia="zh-CN"/>
        </w:rPr>
      </w:pPr>
      <w:r>
        <w:rPr>
          <w:rFonts w:ascii="宋体" w:hAnsi="宋体" w:eastAsia="宋体" w:cs="宋体"/>
          <w:b/>
          <w:bCs/>
          <w:snapToGrid w:val="0"/>
          <w:color w:val="000000"/>
          <w:spacing w:val="-9"/>
          <w:kern w:val="0"/>
          <w:sz w:val="30"/>
          <w:szCs w:val="30"/>
          <w:lang w:eastAsia="en-US"/>
        </w:rPr>
        <w:t>采购合同编号:</w:t>
      </w:r>
      <w:r>
        <w:rPr>
          <w:rFonts w:hint="eastAsia" w:ascii="宋体" w:hAnsi="宋体" w:eastAsia="宋体" w:cs="宋体"/>
          <w:b/>
          <w:bCs/>
          <w:snapToGrid w:val="0"/>
          <w:color w:val="000000"/>
          <w:spacing w:val="-9"/>
          <w:kern w:val="0"/>
          <w:sz w:val="30"/>
          <w:szCs w:val="30"/>
          <w:u w:val="single" w:color="auto"/>
          <w:lang w:eastAsia="en-US"/>
        </w:rPr>
        <w:t>QHSB-</w:t>
      </w:r>
      <w:r>
        <w:rPr>
          <w:rFonts w:hint="eastAsia" w:ascii="宋体" w:hAnsi="宋体" w:eastAsia="宋体" w:cs="宋体"/>
          <w:b/>
          <w:bCs/>
          <w:snapToGrid w:val="0"/>
          <w:color w:val="000000"/>
          <w:spacing w:val="-9"/>
          <w:kern w:val="0"/>
          <w:sz w:val="30"/>
          <w:szCs w:val="30"/>
          <w:u w:val="single" w:color="auto"/>
          <w:lang w:eastAsia="zh-CN"/>
        </w:rPr>
        <w:t>2025-001</w:t>
      </w:r>
    </w:p>
    <w:p w14:paraId="2A63D9CF">
      <w:pPr>
        <w:widowControl/>
        <w:kinsoku w:val="0"/>
        <w:autoSpaceDE w:val="0"/>
        <w:autoSpaceDN w:val="0"/>
        <w:adjustRightInd w:val="0"/>
        <w:snapToGrid w:val="0"/>
        <w:spacing w:before="313" w:line="339" w:lineRule="auto"/>
        <w:ind w:left="27" w:right="5329" w:hanging="7"/>
        <w:jc w:val="left"/>
        <w:textAlignment w:val="baseline"/>
        <w:rPr>
          <w:rFonts w:ascii="宋体" w:hAnsi="宋体" w:eastAsia="宋体" w:cs="宋体"/>
          <w:snapToGrid w:val="0"/>
          <w:color w:val="000000"/>
          <w:kern w:val="0"/>
          <w:sz w:val="30"/>
          <w:szCs w:val="30"/>
          <w:lang w:eastAsia="en-US"/>
        </w:rPr>
      </w:pPr>
      <w:r>
        <w:rPr>
          <w:rFonts w:ascii="宋体" w:hAnsi="宋体" w:eastAsia="宋体" w:cs="宋体"/>
          <w:b/>
          <w:bCs/>
          <w:snapToGrid w:val="0"/>
          <w:color w:val="000000"/>
          <w:spacing w:val="-11"/>
          <w:kern w:val="0"/>
          <w:sz w:val="30"/>
          <w:szCs w:val="30"/>
          <w:lang w:eastAsia="en-US"/>
        </w:rPr>
        <w:t>合同金额（人民币</w:t>
      </w:r>
      <w:r>
        <w:rPr>
          <w:rFonts w:ascii="宋体" w:hAnsi="宋体" w:eastAsia="宋体" w:cs="宋体"/>
          <w:b/>
          <w:bCs/>
          <w:snapToGrid w:val="0"/>
          <w:color w:val="000000"/>
          <w:spacing w:val="-7"/>
          <w:kern w:val="0"/>
          <w:sz w:val="30"/>
          <w:szCs w:val="30"/>
          <w:lang w:eastAsia="en-US"/>
        </w:rPr>
        <w:t>）：</w:t>
      </w:r>
    </w:p>
    <w:p w14:paraId="5733B041">
      <w:pPr>
        <w:widowControl/>
        <w:tabs>
          <w:tab w:val="left" w:pos="3412"/>
        </w:tabs>
        <w:kinsoku w:val="0"/>
        <w:autoSpaceDE w:val="0"/>
        <w:autoSpaceDN w:val="0"/>
        <w:adjustRightInd w:val="0"/>
        <w:snapToGrid w:val="0"/>
        <w:spacing w:before="102" w:line="355" w:lineRule="auto"/>
        <w:ind w:left="22" w:right="5735"/>
        <w:jc w:val="both"/>
        <w:textAlignment w:val="baseline"/>
        <w:rPr>
          <w:rFonts w:ascii="宋体" w:hAnsi="宋体" w:eastAsia="宋体" w:cs="宋体"/>
          <w:snapToGrid w:val="0"/>
          <w:color w:val="000000"/>
          <w:kern w:val="0"/>
          <w:sz w:val="30"/>
          <w:szCs w:val="30"/>
          <w:lang w:eastAsia="en-US"/>
        </w:rPr>
      </w:pPr>
      <w:r>
        <w:rPr>
          <w:rFonts w:ascii="宋体" w:hAnsi="宋体" w:eastAsia="宋体" w:cs="宋体"/>
          <w:b/>
          <w:bCs/>
          <w:snapToGrid w:val="0"/>
          <w:color w:val="000000"/>
          <w:spacing w:val="-45"/>
          <w:kern w:val="0"/>
          <w:sz w:val="30"/>
          <w:szCs w:val="30"/>
          <w:lang w:eastAsia="en-US"/>
        </w:rPr>
        <w:t>采购人（甲方</w:t>
      </w:r>
      <w:r>
        <w:rPr>
          <w:rFonts w:ascii="宋体" w:hAnsi="宋体" w:eastAsia="宋体" w:cs="宋体"/>
          <w:b/>
          <w:bCs/>
          <w:snapToGrid w:val="0"/>
          <w:color w:val="000000"/>
          <w:spacing w:val="-46"/>
          <w:kern w:val="0"/>
          <w:sz w:val="30"/>
          <w:szCs w:val="30"/>
          <w:lang w:eastAsia="en-US"/>
        </w:rPr>
        <w:t>）：</w:t>
      </w:r>
      <w:r>
        <w:rPr>
          <w:rFonts w:ascii="宋体" w:hAnsi="宋体" w:eastAsia="宋体" w:cs="宋体"/>
          <w:snapToGrid w:val="0"/>
          <w:color w:val="000000"/>
          <w:spacing w:val="-46"/>
          <w:kern w:val="0"/>
          <w:sz w:val="30"/>
          <w:szCs w:val="30"/>
          <w:u w:val="single" w:color="auto"/>
          <w:lang w:eastAsia="en-US"/>
        </w:rPr>
        <w:t>（</w:t>
      </w:r>
      <w:r>
        <w:rPr>
          <w:rFonts w:ascii="宋体" w:hAnsi="宋体" w:eastAsia="宋体" w:cs="宋体"/>
          <w:snapToGrid w:val="0"/>
          <w:color w:val="000000"/>
          <w:spacing w:val="-45"/>
          <w:kern w:val="0"/>
          <w:sz w:val="30"/>
          <w:szCs w:val="30"/>
          <w:u w:val="single" w:color="auto"/>
          <w:lang w:eastAsia="en-US"/>
        </w:rPr>
        <w:t>盖章）</w:t>
      </w:r>
      <w:r>
        <w:rPr>
          <w:rFonts w:ascii="宋体" w:hAnsi="宋体" w:eastAsia="宋体" w:cs="宋体"/>
          <w:snapToGrid w:val="0"/>
          <w:color w:val="000000"/>
          <w:kern w:val="0"/>
          <w:sz w:val="30"/>
          <w:szCs w:val="30"/>
          <w:u w:val="single" w:color="auto"/>
          <w:lang w:eastAsia="en-US"/>
        </w:rPr>
        <w:tab/>
      </w:r>
      <w:r>
        <w:rPr>
          <w:rFonts w:ascii="宋体" w:hAnsi="宋体" w:eastAsia="宋体" w:cs="宋体"/>
          <w:b/>
          <w:bCs/>
          <w:snapToGrid w:val="0"/>
          <w:color w:val="000000"/>
          <w:spacing w:val="-45"/>
          <w:kern w:val="0"/>
          <w:sz w:val="30"/>
          <w:szCs w:val="30"/>
          <w:lang w:eastAsia="en-US"/>
        </w:rPr>
        <w:t>中标人（乙方</w:t>
      </w:r>
      <w:r>
        <w:rPr>
          <w:rFonts w:ascii="宋体" w:hAnsi="宋体" w:eastAsia="宋体" w:cs="宋体"/>
          <w:b/>
          <w:bCs/>
          <w:snapToGrid w:val="0"/>
          <w:color w:val="000000"/>
          <w:spacing w:val="-46"/>
          <w:kern w:val="0"/>
          <w:sz w:val="30"/>
          <w:szCs w:val="30"/>
          <w:lang w:eastAsia="en-US"/>
        </w:rPr>
        <w:t>）：</w:t>
      </w:r>
      <w:r>
        <w:rPr>
          <w:rFonts w:ascii="宋体" w:hAnsi="宋体" w:eastAsia="宋体" w:cs="宋体"/>
          <w:snapToGrid w:val="0"/>
          <w:color w:val="000000"/>
          <w:spacing w:val="-46"/>
          <w:kern w:val="0"/>
          <w:sz w:val="30"/>
          <w:szCs w:val="30"/>
          <w:u w:val="single" w:color="auto"/>
          <w:lang w:eastAsia="en-US"/>
        </w:rPr>
        <w:t>（</w:t>
      </w:r>
      <w:r>
        <w:rPr>
          <w:rFonts w:ascii="宋体" w:hAnsi="宋体" w:eastAsia="宋体" w:cs="宋体"/>
          <w:snapToGrid w:val="0"/>
          <w:color w:val="000000"/>
          <w:spacing w:val="-45"/>
          <w:kern w:val="0"/>
          <w:sz w:val="30"/>
          <w:szCs w:val="30"/>
          <w:u w:val="single" w:color="auto"/>
          <w:lang w:eastAsia="en-US"/>
        </w:rPr>
        <w:t>盖章）</w:t>
      </w:r>
      <w:r>
        <w:rPr>
          <w:rFonts w:ascii="宋体" w:hAnsi="宋体" w:eastAsia="宋体" w:cs="宋体"/>
          <w:snapToGrid w:val="0"/>
          <w:color w:val="000000"/>
          <w:kern w:val="0"/>
          <w:sz w:val="30"/>
          <w:szCs w:val="30"/>
          <w:u w:val="single" w:color="auto"/>
          <w:lang w:eastAsia="en-US"/>
        </w:rPr>
        <w:tab/>
      </w:r>
      <w:r>
        <w:rPr>
          <w:rFonts w:ascii="宋体" w:hAnsi="宋体" w:eastAsia="宋体" w:cs="宋体"/>
          <w:b/>
          <w:bCs/>
          <w:snapToGrid w:val="0"/>
          <w:color w:val="000000"/>
          <w:spacing w:val="-10"/>
          <w:kern w:val="0"/>
          <w:sz w:val="30"/>
          <w:szCs w:val="30"/>
          <w:lang w:eastAsia="en-US"/>
        </w:rPr>
        <w:t>采购日期：</w:t>
      </w:r>
    </w:p>
    <w:p w14:paraId="5B9851E6">
      <w:pPr>
        <w:spacing w:line="355" w:lineRule="auto"/>
        <w:rPr>
          <w:rFonts w:ascii="宋体" w:hAnsi="宋体" w:eastAsia="宋体" w:cs="宋体"/>
          <w:sz w:val="30"/>
          <w:szCs w:val="30"/>
        </w:rPr>
        <w:sectPr>
          <w:headerReference r:id="rId32" w:type="default"/>
          <w:footerReference r:id="rId33" w:type="default"/>
          <w:pgSz w:w="11906" w:h="16840"/>
          <w:pgMar w:top="1320" w:right="985" w:bottom="1168" w:left="1771" w:header="838" w:footer="999" w:gutter="0"/>
          <w:pgBorders>
            <w:top w:val="none" w:sz="0" w:space="0"/>
            <w:left w:val="none" w:sz="0" w:space="0"/>
            <w:bottom w:val="none" w:sz="0" w:space="0"/>
            <w:right w:val="none" w:sz="0" w:space="0"/>
          </w:pgBorders>
          <w:pgNumType w:fmt="numberInDash"/>
          <w:cols w:space="720" w:num="1"/>
        </w:sectPr>
      </w:pPr>
    </w:p>
    <w:p w14:paraId="0226C32E">
      <w:pPr>
        <w:widowControl/>
        <w:kinsoku w:val="0"/>
        <w:autoSpaceDE w:val="0"/>
        <w:autoSpaceDN w:val="0"/>
        <w:adjustRightInd w:val="0"/>
        <w:snapToGrid w:val="0"/>
        <w:spacing w:before="45" w:line="221" w:lineRule="auto"/>
        <w:jc w:val="left"/>
        <w:textAlignment w:val="baseline"/>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14"/>
          <w:kern w:val="0"/>
          <w:sz w:val="24"/>
          <w:szCs w:val="24"/>
          <w:lang w:eastAsia="en-US"/>
        </w:rPr>
        <w:t>采购人（以下简称甲方</w:t>
      </w:r>
      <w:r>
        <w:rPr>
          <w:rFonts w:ascii="仿宋" w:hAnsi="仿宋" w:eastAsia="仿宋" w:cs="仿宋"/>
          <w:b/>
          <w:bCs/>
          <w:snapToGrid w:val="0"/>
          <w:color w:val="000000"/>
          <w:spacing w:val="-5"/>
          <w:kern w:val="0"/>
          <w:sz w:val="24"/>
          <w:szCs w:val="24"/>
          <w:lang w:eastAsia="en-US"/>
        </w:rPr>
        <w:t>）：</w:t>
      </w:r>
    </w:p>
    <w:p w14:paraId="6A679F39">
      <w:pPr>
        <w:kinsoku w:val="0"/>
        <w:autoSpaceDE w:val="0"/>
        <w:autoSpaceDN w:val="0"/>
        <w:adjustRightInd w:val="0"/>
        <w:snapToGrid w:val="0"/>
        <w:spacing w:line="291" w:lineRule="auto"/>
        <w:jc w:val="left"/>
        <w:textAlignment w:val="baseline"/>
        <w:rPr>
          <w:rFonts w:ascii="Arial" w:hAnsi="Arial" w:eastAsia="Arial" w:cs="Arial"/>
          <w:snapToGrid w:val="0"/>
          <w:color w:val="000000"/>
          <w:kern w:val="0"/>
          <w:sz w:val="21"/>
          <w:szCs w:val="21"/>
          <w:lang w:val="en-US" w:eastAsia="en-US" w:bidi="ar-SA"/>
        </w:rPr>
      </w:pPr>
    </w:p>
    <w:p w14:paraId="1E123EED">
      <w:pPr>
        <w:kinsoku w:val="0"/>
        <w:autoSpaceDE w:val="0"/>
        <w:autoSpaceDN w:val="0"/>
        <w:adjustRightInd w:val="0"/>
        <w:snapToGrid w:val="0"/>
        <w:spacing w:line="292" w:lineRule="auto"/>
        <w:jc w:val="left"/>
        <w:textAlignment w:val="baseline"/>
        <w:rPr>
          <w:rFonts w:ascii="Arial" w:hAnsi="Arial" w:eastAsia="Arial" w:cs="Arial"/>
          <w:snapToGrid w:val="0"/>
          <w:color w:val="000000"/>
          <w:kern w:val="0"/>
          <w:sz w:val="21"/>
          <w:szCs w:val="21"/>
          <w:lang w:val="en-US" w:eastAsia="en-US" w:bidi="ar-SA"/>
        </w:rPr>
      </w:pPr>
    </w:p>
    <w:p w14:paraId="31DBB856">
      <w:pPr>
        <w:widowControl/>
        <w:kinsoku w:val="0"/>
        <w:autoSpaceDE w:val="0"/>
        <w:autoSpaceDN w:val="0"/>
        <w:adjustRightInd w:val="0"/>
        <w:snapToGrid w:val="0"/>
        <w:spacing w:before="78" w:line="221" w:lineRule="auto"/>
        <w:jc w:val="left"/>
        <w:textAlignment w:val="baseline"/>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28"/>
          <w:kern w:val="0"/>
          <w:sz w:val="24"/>
          <w:szCs w:val="24"/>
          <w:lang w:eastAsia="en-US"/>
        </w:rPr>
        <w:t>中标人（以下简称乙方</w:t>
      </w:r>
      <w:r>
        <w:rPr>
          <w:rFonts w:ascii="仿宋" w:hAnsi="仿宋" w:eastAsia="仿宋" w:cs="仿宋"/>
          <w:b/>
          <w:bCs/>
          <w:snapToGrid w:val="0"/>
          <w:color w:val="000000"/>
          <w:spacing w:val="-15"/>
          <w:kern w:val="0"/>
          <w:sz w:val="24"/>
          <w:szCs w:val="24"/>
          <w:lang w:eastAsia="en-US"/>
        </w:rPr>
        <w:t>）：</w:t>
      </w:r>
    </w:p>
    <w:p w14:paraId="56D216C0">
      <w:pPr>
        <w:kinsoku w:val="0"/>
        <w:autoSpaceDE w:val="0"/>
        <w:autoSpaceDN w:val="0"/>
        <w:adjustRightInd w:val="0"/>
        <w:snapToGrid w:val="0"/>
        <w:spacing w:line="280" w:lineRule="auto"/>
        <w:jc w:val="left"/>
        <w:textAlignment w:val="baseline"/>
        <w:rPr>
          <w:rFonts w:ascii="Arial" w:hAnsi="Arial" w:eastAsia="Arial" w:cs="Arial"/>
          <w:snapToGrid w:val="0"/>
          <w:color w:val="000000"/>
          <w:kern w:val="0"/>
          <w:sz w:val="21"/>
          <w:szCs w:val="21"/>
          <w:lang w:val="en-US" w:eastAsia="en-US" w:bidi="ar-SA"/>
        </w:rPr>
      </w:pPr>
    </w:p>
    <w:p w14:paraId="71A84CDC">
      <w:pPr>
        <w:kinsoku w:val="0"/>
        <w:autoSpaceDE w:val="0"/>
        <w:autoSpaceDN w:val="0"/>
        <w:adjustRightInd w:val="0"/>
        <w:snapToGrid w:val="0"/>
        <w:spacing w:line="280" w:lineRule="auto"/>
        <w:jc w:val="left"/>
        <w:textAlignment w:val="baseline"/>
        <w:rPr>
          <w:rFonts w:ascii="Arial" w:hAnsi="Arial" w:eastAsia="Arial" w:cs="Arial"/>
          <w:snapToGrid w:val="0"/>
          <w:color w:val="000000"/>
          <w:kern w:val="0"/>
          <w:sz w:val="21"/>
          <w:szCs w:val="21"/>
          <w:lang w:val="en-US" w:eastAsia="en-US" w:bidi="ar-SA"/>
        </w:rPr>
      </w:pPr>
    </w:p>
    <w:p w14:paraId="71AA8447">
      <w:pPr>
        <w:keepNext w:val="0"/>
        <w:keepLines w:val="0"/>
        <w:pageBreakBefore w:val="0"/>
        <w:widowControl/>
        <w:kinsoku w:val="0"/>
        <w:wordWrap/>
        <w:overflowPunct/>
        <w:topLinePunct w:val="0"/>
        <w:autoSpaceDE w:val="0"/>
        <w:autoSpaceDN w:val="0"/>
        <w:bidi w:val="0"/>
        <w:adjustRightInd w:val="0"/>
        <w:snapToGrid w:val="0"/>
        <w:spacing w:before="78" w:line="312" w:lineRule="auto"/>
        <w:ind w:right="420" w:firstLine="436" w:firstLineChars="20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1"/>
          <w:kern w:val="0"/>
          <w:sz w:val="24"/>
          <w:szCs w:val="24"/>
          <w:lang w:eastAsia="en-US"/>
        </w:rPr>
        <w:t>甲、乙双方根据202</w:t>
      </w:r>
      <w:r>
        <w:rPr>
          <w:rFonts w:hint="eastAsia" w:ascii="仿宋" w:hAnsi="仿宋" w:eastAsia="仿宋" w:cs="仿宋"/>
          <w:snapToGrid w:val="0"/>
          <w:color w:val="000000"/>
          <w:spacing w:val="-11"/>
          <w:kern w:val="0"/>
          <w:sz w:val="24"/>
          <w:szCs w:val="24"/>
          <w:lang w:val="en-US" w:eastAsia="zh-CN"/>
        </w:rPr>
        <w:t>5</w:t>
      </w:r>
      <w:r>
        <w:rPr>
          <w:rFonts w:ascii="仿宋" w:hAnsi="仿宋" w:eastAsia="仿宋" w:cs="仿宋"/>
          <w:snapToGrid w:val="0"/>
          <w:color w:val="000000"/>
          <w:spacing w:val="-11"/>
          <w:kern w:val="0"/>
          <w:sz w:val="24"/>
          <w:szCs w:val="24"/>
          <w:lang w:eastAsia="en-US"/>
        </w:rPr>
        <w:t>年*月*日</w:t>
      </w:r>
      <w:r>
        <w:rPr>
          <w:rFonts w:ascii="仿宋" w:hAnsi="仿宋" w:eastAsia="仿宋" w:cs="仿宋"/>
          <w:snapToGrid w:val="0"/>
          <w:color w:val="000000"/>
          <w:spacing w:val="-11"/>
          <w:kern w:val="0"/>
          <w:sz w:val="24"/>
          <w:szCs w:val="24"/>
          <w:u w:val="single" w:color="auto"/>
          <w:lang w:eastAsia="en-US"/>
        </w:rPr>
        <w:t>（采购项目名称/采购项目编号</w:t>
      </w:r>
      <w:r>
        <w:rPr>
          <w:rFonts w:ascii="仿宋" w:hAnsi="仿宋" w:eastAsia="仿宋" w:cs="仿宋"/>
          <w:snapToGrid w:val="0"/>
          <w:color w:val="000000"/>
          <w:spacing w:val="-12"/>
          <w:kern w:val="0"/>
          <w:sz w:val="24"/>
          <w:szCs w:val="24"/>
          <w:u w:val="single" w:color="auto"/>
          <w:lang w:eastAsia="en-US"/>
        </w:rPr>
        <w:t>）</w:t>
      </w:r>
      <w:r>
        <w:rPr>
          <w:rFonts w:ascii="仿宋" w:hAnsi="仿宋" w:eastAsia="仿宋" w:cs="仿宋"/>
          <w:snapToGrid w:val="0"/>
          <w:color w:val="000000"/>
          <w:spacing w:val="-12"/>
          <w:kern w:val="0"/>
          <w:sz w:val="24"/>
          <w:szCs w:val="24"/>
          <w:lang w:eastAsia="en-US"/>
        </w:rPr>
        <w:t>的招标文件要求和</w:t>
      </w:r>
      <w:r>
        <w:rPr>
          <w:rFonts w:ascii="仿宋" w:hAnsi="仿宋" w:eastAsia="仿宋" w:cs="仿宋"/>
          <w:snapToGrid w:val="0"/>
          <w:color w:val="000000"/>
          <w:spacing w:val="-3"/>
          <w:kern w:val="0"/>
          <w:sz w:val="24"/>
          <w:szCs w:val="24"/>
          <w:lang w:eastAsia="en-US"/>
        </w:rPr>
        <w:t>采购代理机构出具的《中标通知书》，并经双方协商一致，签订本合同协议书。</w:t>
      </w:r>
    </w:p>
    <w:p w14:paraId="79266D09">
      <w:pPr>
        <w:widowControl/>
        <w:kinsoku w:val="0"/>
        <w:autoSpaceDE w:val="0"/>
        <w:autoSpaceDN w:val="0"/>
        <w:adjustRightInd w:val="0"/>
        <w:snapToGrid w:val="0"/>
        <w:spacing w:before="94" w:line="222" w:lineRule="auto"/>
        <w:ind w:left="216"/>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12"/>
          <w:kern w:val="0"/>
          <w:sz w:val="24"/>
          <w:szCs w:val="24"/>
          <w:lang w:eastAsia="en-US"/>
        </w:rPr>
        <w:t>一、签订本政府采购合同的依据</w:t>
      </w:r>
    </w:p>
    <w:p w14:paraId="2FDA700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jc w:val="left"/>
        <w:textAlignment w:val="baseline"/>
        <w:rPr>
          <w:rFonts w:ascii="仿宋" w:hAnsi="仿宋" w:eastAsia="仿宋" w:cs="仿宋"/>
          <w:snapToGrid w:val="0"/>
          <w:color w:val="000000"/>
          <w:spacing w:val="-13"/>
          <w:kern w:val="0"/>
          <w:sz w:val="24"/>
          <w:szCs w:val="24"/>
          <w:lang w:eastAsia="en-US"/>
        </w:rPr>
      </w:pPr>
      <w:r>
        <w:rPr>
          <w:rFonts w:ascii="仿宋" w:hAnsi="仿宋" w:eastAsia="仿宋" w:cs="仿宋"/>
          <w:snapToGrid w:val="0"/>
          <w:color w:val="000000"/>
          <w:spacing w:val="-6"/>
          <w:kern w:val="0"/>
          <w:sz w:val="24"/>
          <w:szCs w:val="24"/>
          <w:lang w:eastAsia="en-US"/>
        </w:rPr>
        <w:t>本政府采购合同所附下列文件是构成本政府采购合同不可分割的部分</w:t>
      </w:r>
      <w:r>
        <w:rPr>
          <w:rFonts w:ascii="仿宋" w:hAnsi="仿宋" w:eastAsia="仿宋" w:cs="仿宋"/>
          <w:snapToGrid w:val="0"/>
          <w:color w:val="000000"/>
          <w:spacing w:val="-13"/>
          <w:kern w:val="0"/>
          <w:sz w:val="24"/>
          <w:szCs w:val="24"/>
          <w:lang w:eastAsia="en-US"/>
        </w:rPr>
        <w:t>：</w:t>
      </w:r>
    </w:p>
    <w:p w14:paraId="549F217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3"/>
          <w:kern w:val="0"/>
          <w:sz w:val="24"/>
          <w:szCs w:val="24"/>
          <w:lang w:eastAsia="en-US"/>
        </w:rPr>
        <w:t>1.招标文件；</w:t>
      </w:r>
    </w:p>
    <w:p w14:paraId="7E88B8E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仿宋" w:hAnsi="仿宋" w:eastAsia="仿宋" w:cs="仿宋"/>
          <w:snapToGrid w:val="0"/>
          <w:color w:val="000000"/>
          <w:spacing w:val="-14"/>
          <w:kern w:val="0"/>
          <w:sz w:val="24"/>
          <w:szCs w:val="24"/>
          <w:lang w:eastAsia="en-US"/>
        </w:rPr>
      </w:pPr>
      <w:r>
        <w:rPr>
          <w:rFonts w:ascii="仿宋" w:hAnsi="仿宋" w:eastAsia="仿宋" w:cs="仿宋"/>
          <w:snapToGrid w:val="0"/>
          <w:color w:val="000000"/>
          <w:spacing w:val="-14"/>
          <w:kern w:val="0"/>
          <w:sz w:val="24"/>
          <w:szCs w:val="24"/>
          <w:lang w:eastAsia="en-US"/>
        </w:rPr>
        <w:t>2.招标文件的澄清、变更公告;</w:t>
      </w:r>
    </w:p>
    <w:p w14:paraId="17D905D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4"/>
          <w:kern w:val="0"/>
          <w:sz w:val="24"/>
          <w:szCs w:val="24"/>
          <w:lang w:eastAsia="en-US"/>
        </w:rPr>
        <w:t>3.中标人提交的</w:t>
      </w:r>
      <w:r>
        <w:rPr>
          <w:rFonts w:hint="eastAsia" w:ascii="仿宋" w:hAnsi="仿宋" w:eastAsia="仿宋" w:cs="仿宋"/>
          <w:snapToGrid w:val="0"/>
          <w:color w:val="000000"/>
          <w:spacing w:val="-14"/>
          <w:kern w:val="0"/>
          <w:sz w:val="24"/>
          <w:szCs w:val="24"/>
          <w:lang w:eastAsia="zh-CN"/>
        </w:rPr>
        <w:t>响应文件</w:t>
      </w:r>
      <w:r>
        <w:rPr>
          <w:rFonts w:ascii="仿宋" w:hAnsi="仿宋" w:eastAsia="仿宋" w:cs="仿宋"/>
          <w:snapToGrid w:val="0"/>
          <w:color w:val="000000"/>
          <w:kern w:val="0"/>
          <w:sz w:val="24"/>
          <w:szCs w:val="24"/>
          <w:lang w:eastAsia="en-US"/>
        </w:rPr>
        <w:t>;</w:t>
      </w:r>
    </w:p>
    <w:p w14:paraId="5572E9A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仿宋" w:hAnsi="仿宋" w:eastAsia="仿宋" w:cs="仿宋"/>
          <w:snapToGrid w:val="0"/>
          <w:color w:val="000000"/>
          <w:spacing w:val="-15"/>
          <w:kern w:val="0"/>
          <w:sz w:val="24"/>
          <w:szCs w:val="24"/>
          <w:lang w:eastAsia="en-US"/>
        </w:rPr>
      </w:pPr>
      <w:r>
        <w:rPr>
          <w:rFonts w:ascii="仿宋" w:hAnsi="仿宋" w:eastAsia="仿宋" w:cs="仿宋"/>
          <w:snapToGrid w:val="0"/>
          <w:color w:val="000000"/>
          <w:spacing w:val="-9"/>
          <w:kern w:val="0"/>
          <w:sz w:val="24"/>
          <w:szCs w:val="24"/>
          <w:lang w:eastAsia="en-US"/>
        </w:rPr>
        <w:t>4.招标文件中规定的政府采购合同通用条款</w:t>
      </w:r>
      <w:r>
        <w:rPr>
          <w:rFonts w:ascii="仿宋" w:hAnsi="仿宋" w:eastAsia="仿宋" w:cs="仿宋"/>
          <w:snapToGrid w:val="0"/>
          <w:color w:val="000000"/>
          <w:spacing w:val="-15"/>
          <w:kern w:val="0"/>
          <w:sz w:val="24"/>
          <w:szCs w:val="24"/>
          <w:lang w:eastAsia="en-US"/>
        </w:rPr>
        <w:t>;</w:t>
      </w:r>
    </w:p>
    <w:p w14:paraId="40C09FB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仿宋" w:hAnsi="仿宋" w:eastAsia="仿宋" w:cs="仿宋"/>
          <w:snapToGrid w:val="0"/>
          <w:color w:val="000000"/>
          <w:spacing w:val="-15"/>
          <w:kern w:val="0"/>
          <w:sz w:val="24"/>
          <w:szCs w:val="24"/>
          <w:lang w:eastAsia="en-US"/>
        </w:rPr>
      </w:pPr>
      <w:r>
        <w:rPr>
          <w:rFonts w:ascii="仿宋" w:hAnsi="仿宋" w:eastAsia="仿宋" w:cs="仿宋"/>
          <w:snapToGrid w:val="0"/>
          <w:color w:val="000000"/>
          <w:spacing w:val="-15"/>
          <w:kern w:val="0"/>
          <w:sz w:val="24"/>
          <w:szCs w:val="24"/>
          <w:lang w:eastAsia="en-US"/>
        </w:rPr>
        <w:t>5.中标通知书；</w:t>
      </w:r>
    </w:p>
    <w:p w14:paraId="3F54D0C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6.履约保证金；</w:t>
      </w:r>
    </w:p>
    <w:p w14:paraId="57B407AE">
      <w:pPr>
        <w:widowControl/>
        <w:kinsoku w:val="0"/>
        <w:autoSpaceDE w:val="0"/>
        <w:autoSpaceDN w:val="0"/>
        <w:adjustRightInd w:val="0"/>
        <w:snapToGrid w:val="0"/>
        <w:spacing w:before="200" w:line="222" w:lineRule="auto"/>
        <w:ind w:left="222"/>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二、合同标的及金额</w:t>
      </w:r>
    </w:p>
    <w:p w14:paraId="5214FB9E">
      <w:pPr>
        <w:widowControl/>
        <w:kinsoku w:val="0"/>
        <w:autoSpaceDE w:val="0"/>
        <w:autoSpaceDN w:val="0"/>
        <w:adjustRightInd w:val="0"/>
        <w:snapToGrid w:val="0"/>
        <w:spacing w:before="165" w:line="206" w:lineRule="auto"/>
        <w:ind w:left="7844"/>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3"/>
          <w:kern w:val="0"/>
          <w:sz w:val="24"/>
          <w:szCs w:val="24"/>
          <w:lang w:eastAsia="en-US"/>
        </w:rPr>
        <w:t>单位：元</w:t>
      </w:r>
    </w:p>
    <w:tbl>
      <w:tblPr>
        <w:tblStyle w:val="4"/>
        <w:tblW w:w="93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8"/>
        <w:gridCol w:w="1671"/>
        <w:gridCol w:w="1560"/>
        <w:gridCol w:w="1545"/>
        <w:gridCol w:w="900"/>
        <w:gridCol w:w="915"/>
        <w:gridCol w:w="975"/>
        <w:gridCol w:w="1078"/>
      </w:tblGrid>
      <w:tr w14:paraId="24951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658" w:type="dxa"/>
            <w:vAlign w:val="top"/>
          </w:tcPr>
          <w:p w14:paraId="3C6889B9">
            <w:pPr>
              <w:kinsoku w:val="0"/>
              <w:autoSpaceDE w:val="0"/>
              <w:autoSpaceDN w:val="0"/>
              <w:adjustRightInd w:val="0"/>
              <w:snapToGrid w:val="0"/>
              <w:spacing w:before="240" w:line="222" w:lineRule="auto"/>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8"/>
                <w:kern w:val="0"/>
                <w:sz w:val="24"/>
                <w:szCs w:val="24"/>
                <w:lang w:val="en-US" w:eastAsia="en-US" w:bidi="ar-SA"/>
              </w:rPr>
              <w:t>序号</w:t>
            </w:r>
          </w:p>
        </w:tc>
        <w:tc>
          <w:tcPr>
            <w:tcW w:w="1671" w:type="dxa"/>
            <w:vAlign w:val="top"/>
          </w:tcPr>
          <w:p w14:paraId="67E3C440">
            <w:pPr>
              <w:kinsoku w:val="0"/>
              <w:autoSpaceDE w:val="0"/>
              <w:autoSpaceDN w:val="0"/>
              <w:adjustRightInd w:val="0"/>
              <w:snapToGrid w:val="0"/>
              <w:spacing w:before="237" w:line="221" w:lineRule="auto"/>
              <w:ind w:right="13"/>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产品名称</w:t>
            </w:r>
          </w:p>
        </w:tc>
        <w:tc>
          <w:tcPr>
            <w:tcW w:w="1560" w:type="dxa"/>
            <w:vAlign w:val="top"/>
          </w:tcPr>
          <w:p w14:paraId="20692614">
            <w:pPr>
              <w:kinsoku w:val="0"/>
              <w:autoSpaceDE w:val="0"/>
              <w:autoSpaceDN w:val="0"/>
              <w:adjustRightInd w:val="0"/>
              <w:snapToGrid w:val="0"/>
              <w:spacing w:before="224" w:line="205" w:lineRule="auto"/>
              <w:ind w:right="23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8"/>
                <w:kern w:val="0"/>
                <w:sz w:val="24"/>
                <w:szCs w:val="24"/>
                <w:lang w:val="en-US" w:eastAsia="en-US" w:bidi="ar-SA"/>
              </w:rPr>
              <w:t>规格型</w:t>
            </w:r>
            <w:r>
              <w:rPr>
                <w:rFonts w:ascii="仿宋" w:hAnsi="仿宋" w:eastAsia="仿宋" w:cs="仿宋"/>
                <w:snapToGrid w:val="0"/>
                <w:color w:val="000000"/>
                <w:kern w:val="0"/>
                <w:sz w:val="24"/>
                <w:szCs w:val="24"/>
                <w:lang w:val="en-US" w:eastAsia="en-US" w:bidi="ar-SA"/>
              </w:rPr>
              <w:t>号</w:t>
            </w:r>
          </w:p>
        </w:tc>
        <w:tc>
          <w:tcPr>
            <w:tcW w:w="1545" w:type="dxa"/>
            <w:vAlign w:val="top"/>
          </w:tcPr>
          <w:p w14:paraId="26709798">
            <w:pPr>
              <w:kinsoku w:val="0"/>
              <w:autoSpaceDE w:val="0"/>
              <w:autoSpaceDN w:val="0"/>
              <w:adjustRightInd w:val="0"/>
              <w:snapToGrid w:val="0"/>
              <w:spacing w:before="240" w:line="223" w:lineRule="auto"/>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2"/>
                <w:kern w:val="0"/>
                <w:sz w:val="24"/>
                <w:szCs w:val="24"/>
                <w:lang w:val="en-US" w:eastAsia="en-US" w:bidi="ar-SA"/>
              </w:rPr>
              <w:t>生产厂家</w:t>
            </w:r>
          </w:p>
        </w:tc>
        <w:tc>
          <w:tcPr>
            <w:tcW w:w="900" w:type="dxa"/>
            <w:vAlign w:val="top"/>
          </w:tcPr>
          <w:p w14:paraId="4F213F05">
            <w:pPr>
              <w:kinsoku w:val="0"/>
              <w:autoSpaceDE w:val="0"/>
              <w:autoSpaceDN w:val="0"/>
              <w:adjustRightInd w:val="0"/>
              <w:snapToGrid w:val="0"/>
              <w:spacing w:before="237" w:line="221" w:lineRule="auto"/>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1"/>
                <w:kern w:val="0"/>
                <w:sz w:val="24"/>
                <w:szCs w:val="24"/>
                <w:lang w:val="en-US" w:eastAsia="en-US" w:bidi="ar-SA"/>
              </w:rPr>
              <w:t>单位</w:t>
            </w:r>
          </w:p>
        </w:tc>
        <w:tc>
          <w:tcPr>
            <w:tcW w:w="915" w:type="dxa"/>
            <w:vAlign w:val="top"/>
          </w:tcPr>
          <w:p w14:paraId="0E6C3E03">
            <w:pPr>
              <w:kinsoku w:val="0"/>
              <w:autoSpaceDE w:val="0"/>
              <w:autoSpaceDN w:val="0"/>
              <w:adjustRightInd w:val="0"/>
              <w:snapToGrid w:val="0"/>
              <w:spacing w:before="240" w:line="223" w:lineRule="auto"/>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8"/>
                <w:kern w:val="0"/>
                <w:sz w:val="24"/>
                <w:szCs w:val="24"/>
                <w:lang w:val="en-US" w:eastAsia="en-US" w:bidi="ar-SA"/>
              </w:rPr>
              <w:t>数量</w:t>
            </w:r>
          </w:p>
        </w:tc>
        <w:tc>
          <w:tcPr>
            <w:tcW w:w="975" w:type="dxa"/>
            <w:vAlign w:val="top"/>
          </w:tcPr>
          <w:p w14:paraId="7162AAE1">
            <w:pPr>
              <w:kinsoku w:val="0"/>
              <w:autoSpaceDE w:val="0"/>
              <w:autoSpaceDN w:val="0"/>
              <w:adjustRightInd w:val="0"/>
              <w:snapToGrid w:val="0"/>
              <w:spacing w:before="237" w:line="221" w:lineRule="auto"/>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9"/>
                <w:kern w:val="0"/>
                <w:sz w:val="24"/>
                <w:szCs w:val="24"/>
                <w:lang w:val="en-US" w:eastAsia="en-US" w:bidi="ar-SA"/>
              </w:rPr>
              <w:t>单价(元)</w:t>
            </w:r>
          </w:p>
        </w:tc>
        <w:tc>
          <w:tcPr>
            <w:tcW w:w="1078" w:type="dxa"/>
            <w:vAlign w:val="top"/>
          </w:tcPr>
          <w:p w14:paraId="3D9967A6">
            <w:pPr>
              <w:kinsoku w:val="0"/>
              <w:autoSpaceDE w:val="0"/>
              <w:autoSpaceDN w:val="0"/>
              <w:adjustRightInd w:val="0"/>
              <w:snapToGrid w:val="0"/>
              <w:spacing w:before="224" w:line="205" w:lineRule="auto"/>
              <w:ind w:right="17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2"/>
                <w:kern w:val="0"/>
                <w:sz w:val="24"/>
                <w:szCs w:val="24"/>
                <w:lang w:val="en-US" w:eastAsia="en-US" w:bidi="ar-SA"/>
              </w:rPr>
              <w:t>免费质保</w:t>
            </w:r>
            <w:r>
              <w:rPr>
                <w:rFonts w:ascii="仿宋" w:hAnsi="仿宋" w:eastAsia="仿宋" w:cs="仿宋"/>
                <w:snapToGrid w:val="0"/>
                <w:color w:val="000000"/>
                <w:kern w:val="0"/>
                <w:sz w:val="24"/>
                <w:szCs w:val="24"/>
                <w:lang w:val="en-US" w:eastAsia="en-US" w:bidi="ar-SA"/>
              </w:rPr>
              <w:t>期</w:t>
            </w:r>
          </w:p>
        </w:tc>
      </w:tr>
      <w:tr w14:paraId="36A5B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658" w:type="dxa"/>
            <w:vAlign w:val="top"/>
          </w:tcPr>
          <w:p w14:paraId="5F2AADCE">
            <w:pPr>
              <w:kinsoku w:val="0"/>
              <w:autoSpaceDE w:val="0"/>
              <w:autoSpaceDN w:val="0"/>
              <w:adjustRightInd w:val="0"/>
              <w:snapToGrid w:val="0"/>
              <w:spacing w:before="259" w:line="168" w:lineRule="auto"/>
              <w:ind w:left="34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1</w:t>
            </w:r>
          </w:p>
        </w:tc>
        <w:tc>
          <w:tcPr>
            <w:tcW w:w="1671" w:type="dxa"/>
            <w:vAlign w:val="top"/>
          </w:tcPr>
          <w:p w14:paraId="12DB323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60" w:type="dxa"/>
            <w:vAlign w:val="top"/>
          </w:tcPr>
          <w:p w14:paraId="716619E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45" w:type="dxa"/>
            <w:vAlign w:val="top"/>
          </w:tcPr>
          <w:p w14:paraId="79E1032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00" w:type="dxa"/>
            <w:vAlign w:val="top"/>
          </w:tcPr>
          <w:p w14:paraId="07B6F4D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15" w:type="dxa"/>
            <w:vAlign w:val="top"/>
          </w:tcPr>
          <w:p w14:paraId="7867399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75" w:type="dxa"/>
            <w:vAlign w:val="top"/>
          </w:tcPr>
          <w:p w14:paraId="653BBE0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78" w:type="dxa"/>
            <w:vAlign w:val="top"/>
          </w:tcPr>
          <w:p w14:paraId="7743519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582B6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58" w:type="dxa"/>
            <w:vAlign w:val="top"/>
          </w:tcPr>
          <w:p w14:paraId="649AF0B4">
            <w:pPr>
              <w:kinsoku w:val="0"/>
              <w:autoSpaceDE w:val="0"/>
              <w:autoSpaceDN w:val="0"/>
              <w:adjustRightInd w:val="0"/>
              <w:snapToGrid w:val="0"/>
              <w:spacing w:before="262" w:line="165" w:lineRule="auto"/>
              <w:ind w:left="29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2</w:t>
            </w:r>
          </w:p>
        </w:tc>
        <w:tc>
          <w:tcPr>
            <w:tcW w:w="1671" w:type="dxa"/>
            <w:vAlign w:val="top"/>
          </w:tcPr>
          <w:p w14:paraId="25FB5A7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60" w:type="dxa"/>
            <w:vAlign w:val="top"/>
          </w:tcPr>
          <w:p w14:paraId="55A77C6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45" w:type="dxa"/>
            <w:vAlign w:val="top"/>
          </w:tcPr>
          <w:p w14:paraId="3033776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00" w:type="dxa"/>
            <w:vAlign w:val="top"/>
          </w:tcPr>
          <w:p w14:paraId="4234237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15" w:type="dxa"/>
            <w:vAlign w:val="top"/>
          </w:tcPr>
          <w:p w14:paraId="6D2B4D3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75" w:type="dxa"/>
            <w:vAlign w:val="top"/>
          </w:tcPr>
          <w:p w14:paraId="572EA72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78" w:type="dxa"/>
            <w:vAlign w:val="top"/>
          </w:tcPr>
          <w:p w14:paraId="5D32152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3973E0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658" w:type="dxa"/>
            <w:vAlign w:val="top"/>
          </w:tcPr>
          <w:p w14:paraId="2D90CCF5">
            <w:pPr>
              <w:kinsoku w:val="0"/>
              <w:autoSpaceDE w:val="0"/>
              <w:autoSpaceDN w:val="0"/>
              <w:adjustRightInd w:val="0"/>
              <w:snapToGrid w:val="0"/>
              <w:spacing w:before="269" w:line="166" w:lineRule="auto"/>
              <w:ind w:left="30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3</w:t>
            </w:r>
          </w:p>
        </w:tc>
        <w:tc>
          <w:tcPr>
            <w:tcW w:w="1671" w:type="dxa"/>
            <w:vAlign w:val="top"/>
          </w:tcPr>
          <w:p w14:paraId="151F886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60" w:type="dxa"/>
            <w:vAlign w:val="top"/>
          </w:tcPr>
          <w:p w14:paraId="2B6E78B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45" w:type="dxa"/>
            <w:vAlign w:val="top"/>
          </w:tcPr>
          <w:p w14:paraId="6C0D155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00" w:type="dxa"/>
            <w:vAlign w:val="top"/>
          </w:tcPr>
          <w:p w14:paraId="3BA8249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15" w:type="dxa"/>
            <w:vAlign w:val="top"/>
          </w:tcPr>
          <w:p w14:paraId="71DC9C0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75" w:type="dxa"/>
            <w:vAlign w:val="top"/>
          </w:tcPr>
          <w:p w14:paraId="168459A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78" w:type="dxa"/>
            <w:vAlign w:val="top"/>
          </w:tcPr>
          <w:p w14:paraId="112E927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bl>
    <w:p w14:paraId="46ADFB44">
      <w:pPr>
        <w:widowControl/>
        <w:kinsoku w:val="0"/>
        <w:autoSpaceDE w:val="0"/>
        <w:autoSpaceDN w:val="0"/>
        <w:adjustRightInd w:val="0"/>
        <w:snapToGrid w:val="0"/>
        <w:spacing w:before="229" w:line="317" w:lineRule="auto"/>
        <w:ind w:left="36" w:right="447" w:firstLine="236"/>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2"/>
          <w:kern w:val="0"/>
          <w:sz w:val="24"/>
          <w:szCs w:val="24"/>
          <w:lang w:eastAsia="en-US"/>
        </w:rPr>
        <w:t>本合同以人民币进行结算，合同总价包括：产品费、验收费、手续费、包装费、运</w:t>
      </w:r>
      <w:r>
        <w:rPr>
          <w:rFonts w:ascii="仿宋" w:hAnsi="仿宋" w:eastAsia="仿宋" w:cs="仿宋"/>
          <w:snapToGrid w:val="0"/>
          <w:color w:val="000000"/>
          <w:spacing w:val="-3"/>
          <w:kern w:val="0"/>
          <w:sz w:val="24"/>
          <w:szCs w:val="24"/>
          <w:lang w:eastAsia="en-US"/>
        </w:rPr>
        <w:t>输费、保险费、售前、售中、售后服务费、税金及不可预见费等全部费用。</w:t>
      </w:r>
    </w:p>
    <w:p w14:paraId="6A896020">
      <w:pPr>
        <w:widowControl/>
        <w:kinsoku w:val="0"/>
        <w:autoSpaceDE w:val="0"/>
        <w:autoSpaceDN w:val="0"/>
        <w:adjustRightInd w:val="0"/>
        <w:snapToGrid w:val="0"/>
        <w:spacing w:before="93" w:line="222" w:lineRule="auto"/>
        <w:ind w:left="278"/>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三、交付时间、地点和要求</w:t>
      </w:r>
    </w:p>
    <w:p w14:paraId="1331DEC9">
      <w:pPr>
        <w:widowControl/>
        <w:kinsoku w:val="0"/>
        <w:autoSpaceDE w:val="0"/>
        <w:autoSpaceDN w:val="0"/>
        <w:adjustRightInd w:val="0"/>
        <w:snapToGrid w:val="0"/>
        <w:spacing w:before="239" w:line="222" w:lineRule="auto"/>
        <w:ind w:left="270"/>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9"/>
          <w:kern w:val="0"/>
          <w:sz w:val="24"/>
          <w:szCs w:val="24"/>
          <w:lang w:eastAsia="en-US"/>
        </w:rPr>
        <w:t>1.交货时间</w:t>
      </w:r>
      <w:r>
        <w:rPr>
          <w:rFonts w:ascii="仿宋" w:hAnsi="仿宋" w:eastAsia="仿宋" w:cs="仿宋"/>
          <w:snapToGrid w:val="0"/>
          <w:color w:val="000000"/>
          <w:spacing w:val="-34"/>
          <w:kern w:val="0"/>
          <w:sz w:val="24"/>
          <w:szCs w:val="24"/>
          <w:lang w:eastAsia="en-US"/>
        </w:rPr>
        <w:t>：</w:t>
      </w:r>
      <w:r>
        <w:rPr>
          <w:rFonts w:hint="eastAsia" w:ascii="仿宋" w:hAnsi="仿宋" w:eastAsia="仿宋" w:cs="仿宋"/>
          <w:snapToGrid w:val="0"/>
          <w:color w:val="000000"/>
          <w:spacing w:val="-34"/>
          <w:kern w:val="0"/>
          <w:sz w:val="24"/>
          <w:szCs w:val="24"/>
          <w:lang w:eastAsia="en-US"/>
        </w:rPr>
        <w:t>合同签订后</w:t>
      </w:r>
      <w:r>
        <w:rPr>
          <w:rFonts w:hint="eastAsia" w:ascii="仿宋" w:hAnsi="仿宋" w:eastAsia="仿宋" w:cs="仿宋"/>
          <w:snapToGrid w:val="0"/>
          <w:color w:val="000000"/>
          <w:spacing w:val="-34"/>
          <w:kern w:val="0"/>
          <w:sz w:val="24"/>
          <w:szCs w:val="24"/>
          <w:lang w:val="en-US" w:eastAsia="zh-CN"/>
        </w:rPr>
        <w:t>30</w:t>
      </w:r>
      <w:r>
        <w:rPr>
          <w:rFonts w:hint="eastAsia" w:ascii="仿宋" w:hAnsi="仿宋" w:eastAsia="仿宋" w:cs="仿宋"/>
          <w:snapToGrid w:val="0"/>
          <w:color w:val="000000"/>
          <w:spacing w:val="-34"/>
          <w:kern w:val="0"/>
          <w:sz w:val="24"/>
          <w:szCs w:val="24"/>
          <w:lang w:eastAsia="en-US"/>
        </w:rPr>
        <w:t>日历天内交付使用</w:t>
      </w:r>
      <w:r>
        <w:rPr>
          <w:rFonts w:ascii="仿宋" w:hAnsi="仿宋" w:eastAsia="仿宋" w:cs="仿宋"/>
          <w:snapToGrid w:val="0"/>
          <w:color w:val="000000"/>
          <w:spacing w:val="-34"/>
          <w:kern w:val="0"/>
          <w:sz w:val="24"/>
          <w:szCs w:val="24"/>
          <w:lang w:eastAsia="en-US"/>
        </w:rPr>
        <w:t>；</w:t>
      </w:r>
      <w:r>
        <w:rPr>
          <w:rFonts w:ascii="仿宋" w:hAnsi="仿宋" w:eastAsia="仿宋" w:cs="仿宋"/>
          <w:snapToGrid w:val="0"/>
          <w:color w:val="000000"/>
          <w:spacing w:val="-19"/>
          <w:kern w:val="0"/>
          <w:sz w:val="24"/>
          <w:szCs w:val="24"/>
          <w:lang w:eastAsia="en-US"/>
        </w:rPr>
        <w:t>交货地点：</w:t>
      </w:r>
      <w:r>
        <w:rPr>
          <w:rFonts w:hint="eastAsia" w:ascii="仿宋" w:hAnsi="仿宋" w:eastAsia="仿宋" w:cs="仿宋"/>
          <w:snapToGrid w:val="0"/>
          <w:color w:val="000000"/>
          <w:spacing w:val="-19"/>
          <w:kern w:val="0"/>
          <w:sz w:val="24"/>
          <w:szCs w:val="24"/>
          <w:lang w:val="en-US" w:eastAsia="zh-CN"/>
        </w:rPr>
        <w:t>西宁市口腔医院</w:t>
      </w:r>
      <w:r>
        <w:rPr>
          <w:rFonts w:ascii="仿宋" w:hAnsi="仿宋" w:eastAsia="仿宋" w:cs="仿宋"/>
          <w:snapToGrid w:val="0"/>
          <w:color w:val="000000"/>
          <w:spacing w:val="-19"/>
          <w:kern w:val="0"/>
          <w:sz w:val="24"/>
          <w:szCs w:val="24"/>
          <w:lang w:eastAsia="en-US"/>
        </w:rPr>
        <w:t>。</w:t>
      </w:r>
    </w:p>
    <w:p w14:paraId="7990CFE5">
      <w:pPr>
        <w:widowControl/>
        <w:kinsoku w:val="0"/>
        <w:autoSpaceDE w:val="0"/>
        <w:autoSpaceDN w:val="0"/>
        <w:adjustRightInd w:val="0"/>
        <w:snapToGrid w:val="0"/>
        <w:spacing w:before="189" w:line="221" w:lineRule="auto"/>
        <w:ind w:left="26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2"/>
          <w:kern w:val="0"/>
          <w:sz w:val="24"/>
          <w:szCs w:val="24"/>
          <w:lang w:eastAsia="en-US"/>
        </w:rPr>
        <w:t>2.乙方提供不符合招</w:t>
      </w:r>
      <w:r>
        <w:rPr>
          <w:rFonts w:hint="eastAsia" w:ascii="仿宋" w:hAnsi="仿宋" w:eastAsia="仿宋" w:cs="仿宋"/>
          <w:snapToGrid w:val="0"/>
          <w:color w:val="000000"/>
          <w:spacing w:val="-2"/>
          <w:kern w:val="0"/>
          <w:sz w:val="24"/>
          <w:szCs w:val="24"/>
          <w:lang w:eastAsia="zh-CN"/>
        </w:rPr>
        <w:t>响应文件</w:t>
      </w:r>
      <w:r>
        <w:rPr>
          <w:rFonts w:ascii="仿宋" w:hAnsi="仿宋" w:eastAsia="仿宋" w:cs="仿宋"/>
          <w:snapToGrid w:val="0"/>
          <w:color w:val="000000"/>
          <w:spacing w:val="-2"/>
          <w:kern w:val="0"/>
          <w:sz w:val="24"/>
          <w:szCs w:val="24"/>
          <w:lang w:eastAsia="en-US"/>
        </w:rPr>
        <w:t>和本合同规定的产品，</w:t>
      </w:r>
      <w:r>
        <w:rPr>
          <w:rFonts w:ascii="仿宋" w:hAnsi="仿宋" w:eastAsia="仿宋" w:cs="仿宋"/>
          <w:snapToGrid w:val="0"/>
          <w:color w:val="000000"/>
          <w:spacing w:val="-3"/>
          <w:kern w:val="0"/>
          <w:sz w:val="24"/>
          <w:szCs w:val="24"/>
          <w:lang w:eastAsia="en-US"/>
        </w:rPr>
        <w:t>甲方有权拒绝接受。</w:t>
      </w:r>
    </w:p>
    <w:p w14:paraId="5EAEBC56">
      <w:pPr>
        <w:widowControl/>
        <w:kinsoku w:val="0"/>
        <w:autoSpaceDE w:val="0"/>
        <w:autoSpaceDN w:val="0"/>
        <w:adjustRightInd w:val="0"/>
        <w:snapToGrid w:val="0"/>
        <w:spacing w:before="73" w:line="326" w:lineRule="auto"/>
        <w:ind w:left="29" w:right="35" w:firstLine="198"/>
        <w:jc w:val="both"/>
        <w:textAlignment w:val="baseline"/>
        <w:rPr>
          <w:rFonts w:ascii="仿宋" w:hAnsi="仿宋" w:eastAsia="仿宋" w:cs="仿宋"/>
          <w:snapToGrid w:val="0"/>
          <w:color w:val="000000"/>
          <w:spacing w:val="-4"/>
          <w:kern w:val="0"/>
          <w:sz w:val="24"/>
          <w:szCs w:val="24"/>
          <w:lang w:eastAsia="en-US"/>
        </w:rPr>
      </w:pPr>
      <w:r>
        <w:rPr>
          <w:rFonts w:ascii="仿宋" w:hAnsi="仿宋" w:eastAsia="仿宋" w:cs="仿宋"/>
          <w:snapToGrid w:val="0"/>
          <w:color w:val="000000"/>
          <w:spacing w:val="-10"/>
          <w:kern w:val="0"/>
          <w:sz w:val="24"/>
          <w:szCs w:val="24"/>
          <w:lang w:eastAsia="en-US"/>
        </w:rPr>
        <w:t>3.乙方应将提供产品的装箱清单、用户手册、原厂保修卡、随机资</w:t>
      </w:r>
      <w:r>
        <w:rPr>
          <w:rFonts w:ascii="仿宋" w:hAnsi="仿宋" w:eastAsia="仿宋" w:cs="仿宋"/>
          <w:snapToGrid w:val="0"/>
          <w:color w:val="000000"/>
          <w:spacing w:val="-11"/>
          <w:kern w:val="0"/>
          <w:sz w:val="24"/>
          <w:szCs w:val="24"/>
          <w:lang w:eastAsia="en-US"/>
        </w:rPr>
        <w:t>料、工具和备品、备</w:t>
      </w:r>
      <w:r>
        <w:rPr>
          <w:rFonts w:ascii="仿宋" w:hAnsi="仿宋" w:eastAsia="仿宋" w:cs="仿宋"/>
          <w:snapToGrid w:val="0"/>
          <w:color w:val="000000"/>
          <w:spacing w:val="-4"/>
          <w:kern w:val="0"/>
          <w:sz w:val="24"/>
          <w:szCs w:val="24"/>
          <w:lang w:eastAsia="en-US"/>
        </w:rPr>
        <w:t>件等交付给甲方，如有缺失应及时补齐，否则视为逾期交货。</w:t>
      </w:r>
    </w:p>
    <w:p w14:paraId="7F8C8C4A">
      <w:pPr>
        <w:widowControl/>
        <w:kinsoku w:val="0"/>
        <w:autoSpaceDE w:val="0"/>
        <w:autoSpaceDN w:val="0"/>
        <w:adjustRightInd w:val="0"/>
        <w:snapToGrid w:val="0"/>
        <w:spacing w:before="73" w:line="326" w:lineRule="auto"/>
        <w:ind w:left="29" w:right="35" w:firstLine="198"/>
        <w:jc w:val="both"/>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2"/>
          <w:kern w:val="0"/>
          <w:sz w:val="24"/>
          <w:szCs w:val="24"/>
          <w:lang w:eastAsia="en-US"/>
        </w:rPr>
        <w:t>4.甲方应当在到货（安装、调试完）后</w:t>
      </w:r>
      <w:r>
        <w:rPr>
          <w:rFonts w:hint="eastAsia" w:ascii="仿宋" w:hAnsi="仿宋" w:eastAsia="仿宋" w:cs="仿宋"/>
          <w:snapToGrid w:val="0"/>
          <w:color w:val="000000"/>
          <w:spacing w:val="-12"/>
          <w:kern w:val="0"/>
          <w:sz w:val="24"/>
          <w:szCs w:val="24"/>
          <w:lang w:val="en-US" w:eastAsia="zh-CN"/>
        </w:rPr>
        <w:t>30</w:t>
      </w:r>
      <w:r>
        <w:rPr>
          <w:rFonts w:ascii="仿宋" w:hAnsi="仿宋" w:eastAsia="仿宋" w:cs="仿宋"/>
          <w:snapToGrid w:val="0"/>
          <w:color w:val="000000"/>
          <w:spacing w:val="-12"/>
          <w:kern w:val="0"/>
          <w:sz w:val="24"/>
          <w:szCs w:val="24"/>
          <w:lang w:eastAsia="en-US"/>
        </w:rPr>
        <w:t>个工作日内进行验收，逾期不验收的，乙方可视为</w:t>
      </w:r>
      <w:r>
        <w:rPr>
          <w:rFonts w:ascii="仿宋" w:hAnsi="仿宋" w:eastAsia="仿宋" w:cs="仿宋"/>
          <w:snapToGrid w:val="0"/>
          <w:color w:val="000000"/>
          <w:spacing w:val="-1"/>
          <w:kern w:val="0"/>
          <w:sz w:val="24"/>
          <w:szCs w:val="24"/>
          <w:lang w:eastAsia="en-US"/>
        </w:rPr>
        <w:t>验收合格。验收合格后，由甲乙双方签署产品验收单并加盖采购人公章，甲乙双方各执</w:t>
      </w:r>
      <w:r>
        <w:rPr>
          <w:rFonts w:ascii="仿宋" w:hAnsi="仿宋" w:eastAsia="仿宋" w:cs="仿宋"/>
          <w:snapToGrid w:val="0"/>
          <w:color w:val="000000"/>
          <w:spacing w:val="-8"/>
          <w:kern w:val="0"/>
          <w:sz w:val="24"/>
          <w:szCs w:val="24"/>
          <w:lang w:eastAsia="en-US"/>
        </w:rPr>
        <w:t>一份。</w:t>
      </w:r>
    </w:p>
    <w:p w14:paraId="4A8EF246">
      <w:pPr>
        <w:widowControl/>
        <w:kinsoku w:val="0"/>
        <w:autoSpaceDE w:val="0"/>
        <w:autoSpaceDN w:val="0"/>
        <w:adjustRightInd w:val="0"/>
        <w:snapToGrid w:val="0"/>
        <w:spacing w:before="144" w:line="316" w:lineRule="auto"/>
        <w:ind w:left="34" w:right="189" w:firstLine="221"/>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5.甲方应提供该项目验收报告交同级财政监管部门，由财政部门按规定程序抽验后办</w:t>
      </w:r>
      <w:r>
        <w:rPr>
          <w:rFonts w:ascii="仿宋" w:hAnsi="仿宋" w:eastAsia="仿宋" w:cs="仿宋"/>
          <w:snapToGrid w:val="0"/>
          <w:color w:val="000000"/>
          <w:spacing w:val="-9"/>
          <w:kern w:val="0"/>
          <w:sz w:val="24"/>
          <w:szCs w:val="24"/>
          <w:lang w:eastAsia="en-US"/>
        </w:rPr>
        <w:t>理资金拨付。</w:t>
      </w:r>
    </w:p>
    <w:p w14:paraId="5429EB65">
      <w:pPr>
        <w:widowControl/>
        <w:kinsoku w:val="0"/>
        <w:autoSpaceDE w:val="0"/>
        <w:autoSpaceDN w:val="0"/>
        <w:adjustRightInd w:val="0"/>
        <w:snapToGrid w:val="0"/>
        <w:spacing w:before="142" w:line="322" w:lineRule="auto"/>
        <w:ind w:left="30" w:right="81" w:firstLine="202"/>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3"/>
          <w:kern w:val="0"/>
          <w:sz w:val="24"/>
          <w:szCs w:val="24"/>
          <w:lang w:eastAsia="en-US"/>
        </w:rPr>
        <w:t>6.甲方在验收过程中发现乙方有违约问题，可按招、</w:t>
      </w:r>
      <w:r>
        <w:rPr>
          <w:rFonts w:hint="eastAsia" w:ascii="仿宋" w:hAnsi="仿宋" w:eastAsia="仿宋" w:cs="仿宋"/>
          <w:snapToGrid w:val="0"/>
          <w:color w:val="000000"/>
          <w:spacing w:val="-13"/>
          <w:kern w:val="0"/>
          <w:sz w:val="24"/>
          <w:szCs w:val="24"/>
          <w:lang w:eastAsia="zh-CN"/>
        </w:rPr>
        <w:t>响应文件</w:t>
      </w:r>
      <w:r>
        <w:rPr>
          <w:rFonts w:ascii="仿宋" w:hAnsi="仿宋" w:eastAsia="仿宋" w:cs="仿宋"/>
          <w:snapToGrid w:val="0"/>
          <w:color w:val="000000"/>
          <w:spacing w:val="-13"/>
          <w:kern w:val="0"/>
          <w:sz w:val="24"/>
          <w:szCs w:val="24"/>
          <w:lang w:eastAsia="en-US"/>
        </w:rPr>
        <w:t>的规定要求乙方及时</w:t>
      </w:r>
      <w:r>
        <w:rPr>
          <w:rFonts w:ascii="仿宋" w:hAnsi="仿宋" w:eastAsia="仿宋" w:cs="仿宋"/>
          <w:snapToGrid w:val="0"/>
          <w:color w:val="000000"/>
          <w:spacing w:val="-14"/>
          <w:kern w:val="0"/>
          <w:sz w:val="24"/>
          <w:szCs w:val="24"/>
          <w:lang w:eastAsia="en-US"/>
        </w:rPr>
        <w:t>予以解</w:t>
      </w:r>
      <w:r>
        <w:rPr>
          <w:rFonts w:ascii="仿宋" w:hAnsi="仿宋" w:eastAsia="仿宋" w:cs="仿宋"/>
          <w:snapToGrid w:val="0"/>
          <w:color w:val="000000"/>
          <w:spacing w:val="-9"/>
          <w:kern w:val="0"/>
          <w:sz w:val="24"/>
          <w:szCs w:val="24"/>
          <w:lang w:eastAsia="en-US"/>
        </w:rPr>
        <w:t>决。</w:t>
      </w:r>
    </w:p>
    <w:p w14:paraId="61087DA0">
      <w:pPr>
        <w:widowControl/>
        <w:kinsoku w:val="0"/>
        <w:autoSpaceDE w:val="0"/>
        <w:autoSpaceDN w:val="0"/>
        <w:adjustRightInd w:val="0"/>
        <w:snapToGrid w:val="0"/>
        <w:spacing w:before="75" w:line="221" w:lineRule="auto"/>
        <w:ind w:left="258"/>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7.乙方向甲方提供产品相关完税销售发票。</w:t>
      </w:r>
    </w:p>
    <w:p w14:paraId="36E4CCD6">
      <w:pPr>
        <w:widowControl/>
        <w:kinsoku w:val="0"/>
        <w:autoSpaceDE w:val="0"/>
        <w:autoSpaceDN w:val="0"/>
        <w:adjustRightInd w:val="0"/>
        <w:snapToGrid w:val="0"/>
        <w:spacing w:before="202" w:line="223" w:lineRule="auto"/>
        <w:ind w:left="375"/>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9"/>
          <w:kern w:val="0"/>
          <w:sz w:val="24"/>
          <w:szCs w:val="24"/>
          <w:lang w:eastAsia="en-US"/>
        </w:rPr>
        <w:t>四、付款方式</w:t>
      </w:r>
    </w:p>
    <w:p w14:paraId="19F107EE">
      <w:pPr>
        <w:widowControl/>
        <w:kinsoku w:val="0"/>
        <w:autoSpaceDE w:val="0"/>
        <w:autoSpaceDN w:val="0"/>
        <w:adjustRightInd w:val="0"/>
        <w:snapToGrid w:val="0"/>
        <w:spacing w:before="173" w:line="222" w:lineRule="auto"/>
        <w:ind w:left="39"/>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15"/>
          <w:kern w:val="0"/>
          <w:sz w:val="24"/>
          <w:szCs w:val="24"/>
          <w:lang w:eastAsia="en-US"/>
        </w:rPr>
        <w:t>（以最终签订合同为准）</w:t>
      </w:r>
    </w:p>
    <w:p w14:paraId="46F3C103">
      <w:pPr>
        <w:widowControl/>
        <w:kinsoku w:val="0"/>
        <w:autoSpaceDE w:val="0"/>
        <w:autoSpaceDN w:val="0"/>
        <w:adjustRightInd w:val="0"/>
        <w:snapToGrid w:val="0"/>
        <w:spacing w:before="265" w:line="219" w:lineRule="auto"/>
        <w:ind w:left="307"/>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五、合同的变更、终止与转让</w:t>
      </w:r>
    </w:p>
    <w:p w14:paraId="40AEC7B3">
      <w:pPr>
        <w:widowControl/>
        <w:kinsoku w:val="0"/>
        <w:autoSpaceDE w:val="0"/>
        <w:autoSpaceDN w:val="0"/>
        <w:adjustRightInd w:val="0"/>
        <w:snapToGrid w:val="0"/>
        <w:spacing w:before="262" w:line="316" w:lineRule="auto"/>
        <w:ind w:left="30" w:right="213" w:firstLine="225"/>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6"/>
          <w:kern w:val="0"/>
          <w:sz w:val="24"/>
          <w:szCs w:val="24"/>
          <w:lang w:eastAsia="en-US"/>
        </w:rPr>
        <w:t>1.除《中华人民共和国政府采购法》第5</w:t>
      </w:r>
      <w:r>
        <w:rPr>
          <w:rFonts w:ascii="仿宋" w:hAnsi="仿宋" w:eastAsia="仿宋" w:cs="仿宋"/>
          <w:snapToGrid w:val="0"/>
          <w:color w:val="000000"/>
          <w:spacing w:val="-17"/>
          <w:kern w:val="0"/>
          <w:sz w:val="24"/>
          <w:szCs w:val="24"/>
          <w:lang w:eastAsia="en-US"/>
        </w:rPr>
        <w:t>0条规定的情形外，本合同一经签订，甲乙双方不</w:t>
      </w:r>
      <w:r>
        <w:rPr>
          <w:rFonts w:ascii="仿宋" w:hAnsi="仿宋" w:eastAsia="仿宋" w:cs="仿宋"/>
          <w:snapToGrid w:val="0"/>
          <w:color w:val="000000"/>
          <w:spacing w:val="-6"/>
          <w:kern w:val="0"/>
          <w:sz w:val="24"/>
          <w:szCs w:val="24"/>
          <w:lang w:eastAsia="en-US"/>
        </w:rPr>
        <w:t>得擅自变更、中止或终止。</w:t>
      </w:r>
    </w:p>
    <w:p w14:paraId="6081E525">
      <w:pPr>
        <w:widowControl/>
        <w:kinsoku w:val="0"/>
        <w:autoSpaceDE w:val="0"/>
        <w:autoSpaceDN w:val="0"/>
        <w:adjustRightInd w:val="0"/>
        <w:snapToGrid w:val="0"/>
        <w:spacing w:before="86" w:line="219" w:lineRule="auto"/>
        <w:ind w:left="253"/>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2.乙方不得擅自转让其应履行的合同义务。</w:t>
      </w:r>
    </w:p>
    <w:p w14:paraId="312F5CF3">
      <w:pPr>
        <w:widowControl/>
        <w:kinsoku w:val="0"/>
        <w:autoSpaceDE w:val="0"/>
        <w:autoSpaceDN w:val="0"/>
        <w:adjustRightInd w:val="0"/>
        <w:snapToGrid w:val="0"/>
        <w:spacing w:before="207" w:line="223" w:lineRule="auto"/>
        <w:ind w:left="67"/>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8"/>
          <w:kern w:val="0"/>
          <w:sz w:val="24"/>
          <w:szCs w:val="24"/>
          <w:lang w:eastAsia="en-US"/>
        </w:rPr>
        <w:t>六、违约责任</w:t>
      </w:r>
    </w:p>
    <w:p w14:paraId="3BF73645">
      <w:pPr>
        <w:widowControl/>
        <w:kinsoku w:val="0"/>
        <w:autoSpaceDE w:val="0"/>
        <w:autoSpaceDN w:val="0"/>
        <w:adjustRightInd w:val="0"/>
        <w:snapToGrid w:val="0"/>
        <w:spacing w:before="255" w:line="336" w:lineRule="auto"/>
        <w:ind w:left="34" w:firstLine="229"/>
        <w:jc w:val="both"/>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2"/>
          <w:kern w:val="0"/>
          <w:sz w:val="24"/>
          <w:szCs w:val="24"/>
          <w:lang w:eastAsia="en-US"/>
        </w:rPr>
        <w:t>1.乙方所提供的产品规格、技术标准、材料等质量不合格的，应及时更换；更换不及时的</w:t>
      </w:r>
      <w:r>
        <w:rPr>
          <w:rFonts w:ascii="仿宋" w:hAnsi="仿宋" w:eastAsia="仿宋" w:cs="仿宋"/>
          <w:snapToGrid w:val="0"/>
          <w:color w:val="000000"/>
          <w:spacing w:val="-3"/>
          <w:kern w:val="0"/>
          <w:sz w:val="24"/>
          <w:szCs w:val="24"/>
          <w:lang w:eastAsia="en-US"/>
        </w:rPr>
        <w:t>,按逾期交货处罚；因质量问题甲方不同意接收的，质保金全额扣除，并由乙方赔偿由</w:t>
      </w:r>
      <w:r>
        <w:rPr>
          <w:rFonts w:ascii="仿宋" w:hAnsi="仿宋" w:eastAsia="仿宋" w:cs="仿宋"/>
          <w:snapToGrid w:val="0"/>
          <w:color w:val="000000"/>
          <w:spacing w:val="-6"/>
          <w:kern w:val="0"/>
          <w:sz w:val="24"/>
          <w:szCs w:val="24"/>
          <w:lang w:eastAsia="en-US"/>
        </w:rPr>
        <w:t>此引起的甲方的一切经济损失。</w:t>
      </w:r>
    </w:p>
    <w:p w14:paraId="53AF144C">
      <w:pPr>
        <w:widowControl/>
        <w:kinsoku w:val="0"/>
        <w:autoSpaceDE w:val="0"/>
        <w:autoSpaceDN w:val="0"/>
        <w:adjustRightInd w:val="0"/>
        <w:snapToGrid w:val="0"/>
        <w:spacing w:before="145" w:line="319" w:lineRule="auto"/>
        <w:ind w:left="34" w:right="189" w:firstLine="216"/>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2.乙方提供的货物如侵犯了第三方权益而引发</w:t>
      </w:r>
      <w:r>
        <w:rPr>
          <w:rFonts w:ascii="仿宋" w:hAnsi="仿宋" w:eastAsia="仿宋" w:cs="仿宋"/>
          <w:snapToGrid w:val="0"/>
          <w:color w:val="000000"/>
          <w:spacing w:val="-5"/>
          <w:kern w:val="0"/>
          <w:sz w:val="24"/>
          <w:szCs w:val="24"/>
          <w:lang w:eastAsia="en-US"/>
        </w:rPr>
        <w:t>纠纷或诉讼的，均由乙方负责交涉并承</w:t>
      </w:r>
      <w:r>
        <w:rPr>
          <w:rFonts w:ascii="仿宋" w:hAnsi="仿宋" w:eastAsia="仿宋" w:cs="仿宋"/>
          <w:snapToGrid w:val="0"/>
          <w:color w:val="000000"/>
          <w:spacing w:val="-8"/>
          <w:kern w:val="0"/>
          <w:sz w:val="24"/>
          <w:szCs w:val="24"/>
          <w:lang w:eastAsia="en-US"/>
        </w:rPr>
        <w:t>担全部责任。</w:t>
      </w:r>
    </w:p>
    <w:p w14:paraId="02D58A00">
      <w:pPr>
        <w:widowControl/>
        <w:kinsoku w:val="0"/>
        <w:autoSpaceDE w:val="0"/>
        <w:autoSpaceDN w:val="0"/>
        <w:adjustRightInd w:val="0"/>
        <w:snapToGrid w:val="0"/>
        <w:spacing w:before="82" w:line="221" w:lineRule="auto"/>
        <w:ind w:left="257"/>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3.因包装、运输引起的货物损坏，按质量不合格处罚。</w:t>
      </w:r>
    </w:p>
    <w:p w14:paraId="48CFF4E7">
      <w:pPr>
        <w:widowControl/>
        <w:kinsoku w:val="0"/>
        <w:autoSpaceDE w:val="0"/>
        <w:autoSpaceDN w:val="0"/>
        <w:adjustRightInd w:val="0"/>
        <w:snapToGrid w:val="0"/>
        <w:spacing w:before="256" w:line="337" w:lineRule="auto"/>
        <w:ind w:left="58" w:right="155" w:firstLine="193"/>
        <w:jc w:val="both"/>
        <w:textAlignment w:val="baseline"/>
        <w:rPr>
          <w:rFonts w:ascii="仿宋" w:hAnsi="仿宋" w:eastAsia="仿宋" w:cs="仿宋"/>
          <w:snapToGrid w:val="0"/>
          <w:color w:val="000000"/>
          <w:kern w:val="0"/>
          <w:sz w:val="24"/>
          <w:szCs w:val="24"/>
          <w:highlight w:val="none"/>
          <w:lang w:eastAsia="en-US"/>
        </w:rPr>
      </w:pPr>
      <w:r>
        <w:rPr>
          <w:rFonts w:ascii="仿宋" w:hAnsi="仿宋" w:eastAsia="仿宋" w:cs="仿宋"/>
          <w:snapToGrid w:val="0"/>
          <w:color w:val="000000"/>
          <w:spacing w:val="-1"/>
          <w:kern w:val="0"/>
          <w:sz w:val="24"/>
          <w:szCs w:val="24"/>
          <w:lang w:eastAsia="en-US"/>
        </w:rPr>
        <w:t>4.甲方无故延期接受货物和乙</w:t>
      </w:r>
      <w:r>
        <w:rPr>
          <w:rFonts w:ascii="仿宋" w:hAnsi="仿宋" w:eastAsia="仿宋" w:cs="仿宋"/>
          <w:snapToGrid w:val="0"/>
          <w:color w:val="000000"/>
          <w:spacing w:val="-1"/>
          <w:kern w:val="0"/>
          <w:sz w:val="24"/>
          <w:szCs w:val="24"/>
          <w:highlight w:val="none"/>
          <w:lang w:eastAsia="en-US"/>
        </w:rPr>
        <w:t>方逾期交货的，每天应向对方偿付未交货物的货款3‰</w:t>
      </w:r>
      <w:r>
        <w:rPr>
          <w:rFonts w:ascii="仿宋" w:hAnsi="仿宋" w:eastAsia="仿宋" w:cs="仿宋"/>
          <w:snapToGrid w:val="0"/>
          <w:color w:val="000000"/>
          <w:spacing w:val="-11"/>
          <w:kern w:val="0"/>
          <w:sz w:val="24"/>
          <w:szCs w:val="24"/>
          <w:highlight w:val="none"/>
          <w:lang w:eastAsia="en-US"/>
        </w:rPr>
        <w:t>的违约金，但违约金累计不得超过违约货款的5%，超过天对方有权解除合同，违约方承担</w:t>
      </w:r>
      <w:r>
        <w:rPr>
          <w:rFonts w:ascii="仿宋" w:hAnsi="仿宋" w:eastAsia="仿宋" w:cs="仿宋"/>
          <w:snapToGrid w:val="0"/>
          <w:color w:val="000000"/>
          <w:spacing w:val="-7"/>
          <w:kern w:val="0"/>
          <w:sz w:val="24"/>
          <w:szCs w:val="24"/>
          <w:highlight w:val="none"/>
          <w:lang w:eastAsia="en-US"/>
        </w:rPr>
        <w:t>因此给对方造成的经济损失。</w:t>
      </w:r>
    </w:p>
    <w:p w14:paraId="51CD9126">
      <w:pPr>
        <w:widowControl/>
        <w:kinsoku w:val="0"/>
        <w:autoSpaceDE w:val="0"/>
        <w:autoSpaceDN w:val="0"/>
        <w:adjustRightInd w:val="0"/>
        <w:snapToGrid w:val="0"/>
        <w:spacing w:before="145" w:line="318" w:lineRule="auto"/>
        <w:ind w:left="29" w:right="189" w:firstLine="225"/>
        <w:jc w:val="left"/>
        <w:textAlignment w:val="baseline"/>
        <w:rPr>
          <w:rFonts w:ascii="仿宋" w:hAnsi="仿宋" w:eastAsia="仿宋" w:cs="仿宋"/>
          <w:snapToGrid w:val="0"/>
          <w:color w:val="000000"/>
          <w:kern w:val="0"/>
          <w:sz w:val="24"/>
          <w:szCs w:val="24"/>
          <w:highlight w:val="none"/>
          <w:lang w:eastAsia="en-US"/>
        </w:rPr>
      </w:pPr>
      <w:r>
        <w:rPr>
          <w:rFonts w:ascii="仿宋" w:hAnsi="仿宋" w:eastAsia="仿宋" w:cs="仿宋"/>
          <w:snapToGrid w:val="0"/>
          <w:color w:val="000000"/>
          <w:spacing w:val="-5"/>
          <w:kern w:val="0"/>
          <w:sz w:val="24"/>
          <w:szCs w:val="24"/>
          <w:highlight w:val="none"/>
          <w:lang w:eastAsia="en-US"/>
        </w:rPr>
        <w:t>5.乙方未按本合同和</w:t>
      </w:r>
      <w:r>
        <w:rPr>
          <w:rFonts w:hint="eastAsia" w:ascii="仿宋" w:hAnsi="仿宋" w:eastAsia="仿宋" w:cs="仿宋"/>
          <w:snapToGrid w:val="0"/>
          <w:color w:val="000000"/>
          <w:spacing w:val="-5"/>
          <w:kern w:val="0"/>
          <w:sz w:val="24"/>
          <w:szCs w:val="24"/>
          <w:highlight w:val="none"/>
          <w:lang w:eastAsia="zh-CN"/>
        </w:rPr>
        <w:t>响应文件</w:t>
      </w:r>
      <w:r>
        <w:rPr>
          <w:rFonts w:ascii="仿宋" w:hAnsi="仿宋" w:eastAsia="仿宋" w:cs="仿宋"/>
          <w:snapToGrid w:val="0"/>
          <w:color w:val="000000"/>
          <w:spacing w:val="-5"/>
          <w:kern w:val="0"/>
          <w:sz w:val="24"/>
          <w:szCs w:val="24"/>
          <w:highlight w:val="none"/>
          <w:lang w:eastAsia="en-US"/>
        </w:rPr>
        <w:t>中规定的服务承诺提供售后服务的，乙方应按本合同合</w:t>
      </w:r>
      <w:r>
        <w:rPr>
          <w:rFonts w:ascii="仿宋" w:hAnsi="仿宋" w:eastAsia="仿宋" w:cs="仿宋"/>
          <w:snapToGrid w:val="0"/>
          <w:color w:val="000000"/>
          <w:spacing w:val="-6"/>
          <w:kern w:val="0"/>
          <w:sz w:val="24"/>
          <w:szCs w:val="24"/>
          <w:highlight w:val="none"/>
          <w:lang w:eastAsia="en-US"/>
        </w:rPr>
        <w:t>计金额的5%向甲方支付违约金。</w:t>
      </w:r>
    </w:p>
    <w:p w14:paraId="40670963">
      <w:pPr>
        <w:widowControl/>
        <w:kinsoku w:val="0"/>
        <w:autoSpaceDE w:val="0"/>
        <w:autoSpaceDN w:val="0"/>
        <w:adjustRightInd w:val="0"/>
        <w:snapToGrid w:val="0"/>
        <w:spacing w:before="145" w:line="318" w:lineRule="auto"/>
        <w:ind w:left="29" w:right="189" w:firstLine="225"/>
        <w:jc w:val="left"/>
        <w:textAlignment w:val="baseline"/>
        <w:rPr>
          <w:rFonts w:ascii="仿宋" w:hAnsi="仿宋" w:eastAsia="仿宋" w:cs="仿宋"/>
          <w:snapToGrid w:val="0"/>
          <w:color w:val="000000"/>
          <w:spacing w:val="-5"/>
          <w:kern w:val="0"/>
          <w:sz w:val="24"/>
          <w:szCs w:val="24"/>
          <w:highlight w:val="none"/>
          <w:lang w:eastAsia="en-US"/>
        </w:rPr>
      </w:pPr>
      <w:r>
        <w:rPr>
          <w:rFonts w:ascii="仿宋" w:hAnsi="仿宋" w:eastAsia="仿宋" w:cs="仿宋"/>
          <w:snapToGrid w:val="0"/>
          <w:color w:val="000000"/>
          <w:spacing w:val="-5"/>
          <w:kern w:val="0"/>
          <w:sz w:val="24"/>
          <w:szCs w:val="24"/>
          <w:highlight w:val="none"/>
          <w:lang w:eastAsia="en-US"/>
        </w:rPr>
        <w:t>6.乙方提供的货物在质量保证期内，因设计、工艺或材料的缺陷和其它质量原因造成的问题，由乙方负责，费用从履约保证金中扣除，不足另补。</w:t>
      </w:r>
    </w:p>
    <w:p w14:paraId="3609257E">
      <w:pPr>
        <w:widowControl/>
        <w:kinsoku w:val="0"/>
        <w:autoSpaceDE w:val="0"/>
        <w:autoSpaceDN w:val="0"/>
        <w:adjustRightInd w:val="0"/>
        <w:snapToGrid w:val="0"/>
        <w:spacing w:before="145" w:line="318" w:lineRule="auto"/>
        <w:ind w:left="29" w:right="189" w:firstLine="225"/>
        <w:jc w:val="left"/>
        <w:textAlignment w:val="baseline"/>
        <w:rPr>
          <w:rFonts w:ascii="仿宋" w:hAnsi="仿宋" w:eastAsia="仿宋" w:cs="仿宋"/>
          <w:snapToGrid w:val="0"/>
          <w:color w:val="000000"/>
          <w:spacing w:val="-5"/>
          <w:kern w:val="0"/>
          <w:sz w:val="24"/>
          <w:szCs w:val="24"/>
          <w:lang w:eastAsia="en-US"/>
        </w:rPr>
      </w:pPr>
      <w:r>
        <w:rPr>
          <w:rFonts w:ascii="仿宋" w:hAnsi="仿宋" w:eastAsia="仿宋" w:cs="仿宋"/>
          <w:snapToGrid w:val="0"/>
          <w:color w:val="000000"/>
          <w:spacing w:val="-5"/>
          <w:kern w:val="0"/>
          <w:sz w:val="24"/>
          <w:szCs w:val="24"/>
          <w:highlight w:val="none"/>
          <w:lang w:eastAsia="en-US"/>
        </w:rPr>
        <w:t>7.其它违约行为按违约货款额</w:t>
      </w:r>
      <w:r>
        <w:rPr>
          <w:rFonts w:hint="eastAsia" w:ascii="仿宋" w:hAnsi="仿宋" w:eastAsia="仿宋" w:cs="仿宋"/>
          <w:snapToGrid w:val="0"/>
          <w:color w:val="000000"/>
          <w:spacing w:val="-5"/>
          <w:kern w:val="0"/>
          <w:sz w:val="24"/>
          <w:szCs w:val="24"/>
          <w:highlight w:val="none"/>
          <w:lang w:val="en-US" w:eastAsia="zh-CN"/>
        </w:rPr>
        <w:t>5</w:t>
      </w:r>
      <w:r>
        <w:rPr>
          <w:rFonts w:ascii="仿宋" w:hAnsi="仿宋" w:eastAsia="仿宋" w:cs="仿宋"/>
          <w:snapToGrid w:val="0"/>
          <w:color w:val="000000"/>
          <w:spacing w:val="-5"/>
          <w:kern w:val="0"/>
          <w:sz w:val="24"/>
          <w:szCs w:val="24"/>
          <w:highlight w:val="none"/>
          <w:lang w:eastAsia="en-US"/>
        </w:rPr>
        <w:t>%收取违约金并</w:t>
      </w:r>
      <w:r>
        <w:rPr>
          <w:rFonts w:ascii="仿宋" w:hAnsi="仿宋" w:eastAsia="仿宋" w:cs="仿宋"/>
          <w:snapToGrid w:val="0"/>
          <w:color w:val="000000"/>
          <w:spacing w:val="-5"/>
          <w:kern w:val="0"/>
          <w:sz w:val="24"/>
          <w:szCs w:val="24"/>
          <w:lang w:eastAsia="en-US"/>
        </w:rPr>
        <w:t>赔偿经济损失。</w:t>
      </w:r>
    </w:p>
    <w:p w14:paraId="0BBE9C10">
      <w:pPr>
        <w:widowControl/>
        <w:kinsoku w:val="0"/>
        <w:autoSpaceDE w:val="0"/>
        <w:autoSpaceDN w:val="0"/>
        <w:adjustRightInd w:val="0"/>
        <w:snapToGrid w:val="0"/>
        <w:spacing w:before="145" w:line="318" w:lineRule="auto"/>
        <w:ind w:left="29" w:right="189" w:firstLine="225"/>
        <w:jc w:val="left"/>
        <w:textAlignment w:val="baseline"/>
        <w:rPr>
          <w:rFonts w:ascii="仿宋" w:hAnsi="仿宋" w:eastAsia="仿宋" w:cs="仿宋"/>
          <w:snapToGrid w:val="0"/>
          <w:color w:val="000000"/>
          <w:spacing w:val="-5"/>
          <w:kern w:val="0"/>
          <w:sz w:val="24"/>
          <w:szCs w:val="24"/>
          <w:lang w:eastAsia="en-US"/>
        </w:rPr>
      </w:pPr>
      <w:r>
        <w:rPr>
          <w:rFonts w:ascii="仿宋" w:hAnsi="仿宋" w:eastAsia="仿宋" w:cs="仿宋"/>
          <w:snapToGrid w:val="0"/>
          <w:color w:val="000000"/>
          <w:spacing w:val="-5"/>
          <w:kern w:val="0"/>
          <w:sz w:val="24"/>
          <w:szCs w:val="24"/>
          <w:lang w:eastAsia="en-US"/>
        </w:rPr>
        <w:t>七、不可抗力</w:t>
      </w:r>
    </w:p>
    <w:p w14:paraId="0B4EAEE3">
      <w:pPr>
        <w:widowControl/>
        <w:kinsoku w:val="0"/>
        <w:autoSpaceDE w:val="0"/>
        <w:autoSpaceDN w:val="0"/>
        <w:adjustRightInd w:val="0"/>
        <w:snapToGrid w:val="0"/>
        <w:spacing w:before="255" w:line="313" w:lineRule="auto"/>
        <w:ind w:left="87" w:right="69" w:firstLine="191"/>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3"/>
          <w:kern w:val="0"/>
          <w:sz w:val="24"/>
          <w:szCs w:val="24"/>
          <w:lang w:eastAsia="en-US"/>
        </w:rPr>
        <w:t>不可抗力使合同的某些内容有变更必要的，双方应通过协商在天内达成进一步履行合</w:t>
      </w:r>
      <w:r>
        <w:rPr>
          <w:rFonts w:ascii="仿宋" w:hAnsi="仿宋" w:eastAsia="仿宋" w:cs="仿宋"/>
          <w:snapToGrid w:val="0"/>
          <w:color w:val="000000"/>
          <w:spacing w:val="-7"/>
          <w:kern w:val="0"/>
          <w:sz w:val="24"/>
          <w:szCs w:val="24"/>
          <w:lang w:eastAsia="en-US"/>
        </w:rPr>
        <w:t>同的协议，因不可抗力致使合同不能履行的，合同终止。</w:t>
      </w:r>
    </w:p>
    <w:p w14:paraId="498B1947">
      <w:pPr>
        <w:widowControl/>
        <w:kinsoku w:val="0"/>
        <w:autoSpaceDE w:val="0"/>
        <w:autoSpaceDN w:val="0"/>
        <w:adjustRightInd w:val="0"/>
        <w:snapToGrid w:val="0"/>
        <w:spacing w:before="95" w:line="222" w:lineRule="auto"/>
        <w:ind w:left="67"/>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八、知识产权：</w:t>
      </w:r>
    </w:p>
    <w:p w14:paraId="3345D441">
      <w:pPr>
        <w:widowControl/>
        <w:kinsoku w:val="0"/>
        <w:autoSpaceDE w:val="0"/>
        <w:autoSpaceDN w:val="0"/>
        <w:adjustRightInd w:val="0"/>
        <w:snapToGrid w:val="0"/>
        <w:spacing w:before="197" w:line="222" w:lineRule="auto"/>
        <w:ind w:left="91"/>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1"/>
          <w:kern w:val="0"/>
          <w:sz w:val="24"/>
          <w:szCs w:val="24"/>
          <w:lang w:eastAsia="en-US"/>
        </w:rPr>
        <w:t>九、其他约定：</w:t>
      </w:r>
    </w:p>
    <w:p w14:paraId="2EEAFAE9">
      <w:pPr>
        <w:widowControl/>
        <w:kinsoku w:val="0"/>
        <w:autoSpaceDE w:val="0"/>
        <w:autoSpaceDN w:val="0"/>
        <w:adjustRightInd w:val="0"/>
        <w:snapToGrid w:val="0"/>
        <w:spacing w:before="200" w:line="222" w:lineRule="auto"/>
        <w:ind w:left="77"/>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9"/>
          <w:kern w:val="0"/>
          <w:sz w:val="24"/>
          <w:szCs w:val="24"/>
          <w:lang w:eastAsia="en-US"/>
        </w:rPr>
        <w:t>十、合同争议解决</w:t>
      </w:r>
    </w:p>
    <w:p w14:paraId="2CCA0B01">
      <w:pPr>
        <w:widowControl/>
        <w:kinsoku w:val="0"/>
        <w:autoSpaceDE w:val="0"/>
        <w:autoSpaceDN w:val="0"/>
        <w:adjustRightInd w:val="0"/>
        <w:snapToGrid w:val="0"/>
        <w:spacing w:before="253" w:line="317" w:lineRule="auto"/>
        <w:ind w:left="58" w:right="84" w:firstLine="204"/>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4"/>
          <w:kern w:val="0"/>
          <w:sz w:val="24"/>
          <w:szCs w:val="24"/>
          <w:lang w:eastAsia="en-US"/>
        </w:rPr>
        <w:t>1.因产品质量问题发生争议的，应邀请国家认可的质量</w:t>
      </w:r>
      <w:r>
        <w:rPr>
          <w:rFonts w:ascii="仿宋" w:hAnsi="仿宋" w:eastAsia="仿宋" w:cs="仿宋"/>
          <w:snapToGrid w:val="0"/>
          <w:color w:val="000000"/>
          <w:spacing w:val="-15"/>
          <w:kern w:val="0"/>
          <w:sz w:val="24"/>
          <w:szCs w:val="24"/>
          <w:lang w:eastAsia="en-US"/>
        </w:rPr>
        <w:t>检测机构进行鉴定。产品符合标准</w:t>
      </w:r>
      <w:r>
        <w:rPr>
          <w:rFonts w:ascii="仿宋" w:hAnsi="仿宋" w:eastAsia="仿宋" w:cs="仿宋"/>
          <w:snapToGrid w:val="0"/>
          <w:color w:val="000000"/>
          <w:spacing w:val="-3"/>
          <w:kern w:val="0"/>
          <w:sz w:val="24"/>
          <w:szCs w:val="24"/>
          <w:lang w:eastAsia="en-US"/>
        </w:rPr>
        <w:t>的，鉴定费由甲方承担；产品不符合标准的，鉴定费由乙方承担。</w:t>
      </w:r>
    </w:p>
    <w:p w14:paraId="7A4204CD">
      <w:pPr>
        <w:widowControl/>
        <w:kinsoku w:val="0"/>
        <w:autoSpaceDE w:val="0"/>
        <w:autoSpaceDN w:val="0"/>
        <w:adjustRightInd w:val="0"/>
        <w:snapToGrid w:val="0"/>
        <w:spacing w:before="152" w:line="336" w:lineRule="auto"/>
        <w:ind w:left="30" w:right="213" w:firstLine="224"/>
        <w:jc w:val="both"/>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6"/>
          <w:kern w:val="0"/>
          <w:sz w:val="24"/>
          <w:szCs w:val="24"/>
          <w:lang w:eastAsia="en-US"/>
        </w:rPr>
        <w:t>2.因履行本合同引起的或与本合同有关的争议，甲乙双方应首先通过友好协商解决，</w:t>
      </w:r>
      <w:r>
        <w:rPr>
          <w:rFonts w:ascii="仿宋" w:hAnsi="仿宋" w:eastAsia="仿宋" w:cs="仿宋"/>
          <w:snapToGrid w:val="0"/>
          <w:color w:val="000000"/>
          <w:kern w:val="0"/>
          <w:sz w:val="24"/>
          <w:szCs w:val="24"/>
          <w:lang w:eastAsia="en-US"/>
        </w:rPr>
        <w:t>如果协商不能解决，可向</w:t>
      </w:r>
      <w:r>
        <w:rPr>
          <w:rFonts w:ascii="仿宋" w:hAnsi="仿宋" w:eastAsia="仿宋" w:cs="仿宋"/>
          <w:snapToGrid w:val="0"/>
          <w:color w:val="000000"/>
          <w:kern w:val="0"/>
          <w:sz w:val="24"/>
          <w:szCs w:val="24"/>
          <w:u w:val="single" w:color="auto"/>
          <w:lang w:eastAsia="en-US"/>
        </w:rPr>
        <w:t>甲方</w:t>
      </w:r>
      <w:r>
        <w:rPr>
          <w:rFonts w:ascii="仿宋" w:hAnsi="仿宋" w:eastAsia="仿宋" w:cs="仿宋"/>
          <w:snapToGrid w:val="0"/>
          <w:color w:val="000000"/>
          <w:kern w:val="0"/>
          <w:sz w:val="24"/>
          <w:szCs w:val="24"/>
          <w:lang w:eastAsia="en-US"/>
        </w:rPr>
        <w:t>所在地仲裁委</w:t>
      </w:r>
      <w:r>
        <w:rPr>
          <w:rFonts w:ascii="仿宋" w:hAnsi="仿宋" w:eastAsia="仿宋" w:cs="仿宋"/>
          <w:snapToGrid w:val="0"/>
          <w:color w:val="000000"/>
          <w:spacing w:val="-1"/>
          <w:kern w:val="0"/>
          <w:sz w:val="24"/>
          <w:szCs w:val="24"/>
          <w:lang w:eastAsia="en-US"/>
        </w:rPr>
        <w:t>员会申请仲裁或向甲方所在地人民法院提</w:t>
      </w:r>
      <w:r>
        <w:rPr>
          <w:rFonts w:ascii="仿宋" w:hAnsi="仿宋" w:eastAsia="仿宋" w:cs="仿宋"/>
          <w:snapToGrid w:val="0"/>
          <w:color w:val="000000"/>
          <w:spacing w:val="-8"/>
          <w:kern w:val="0"/>
          <w:sz w:val="24"/>
          <w:szCs w:val="24"/>
          <w:lang w:eastAsia="en-US"/>
        </w:rPr>
        <w:t>起诉讼。</w:t>
      </w:r>
    </w:p>
    <w:p w14:paraId="35531E5B">
      <w:pPr>
        <w:widowControl/>
        <w:kinsoku w:val="0"/>
        <w:autoSpaceDE w:val="0"/>
        <w:autoSpaceDN w:val="0"/>
        <w:adjustRightInd w:val="0"/>
        <w:snapToGrid w:val="0"/>
        <w:spacing w:before="80" w:line="221" w:lineRule="auto"/>
        <w:ind w:left="257"/>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3.诉讼期间，本合同继续履行。</w:t>
      </w:r>
    </w:p>
    <w:p w14:paraId="2301F57F">
      <w:pPr>
        <w:widowControl/>
        <w:kinsoku w:val="0"/>
        <w:autoSpaceDE w:val="0"/>
        <w:autoSpaceDN w:val="0"/>
        <w:adjustRightInd w:val="0"/>
        <w:snapToGrid w:val="0"/>
        <w:spacing w:before="208" w:line="222" w:lineRule="auto"/>
        <w:ind w:left="77"/>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十一、合同生效及其它：</w:t>
      </w:r>
    </w:p>
    <w:p w14:paraId="2042F31C">
      <w:pPr>
        <w:widowControl/>
        <w:kinsoku w:val="0"/>
        <w:autoSpaceDE w:val="0"/>
        <w:autoSpaceDN w:val="0"/>
        <w:adjustRightInd w:val="0"/>
        <w:snapToGrid w:val="0"/>
        <w:spacing w:before="152" w:line="336" w:lineRule="auto"/>
        <w:ind w:left="30" w:right="213" w:firstLine="224"/>
        <w:jc w:val="both"/>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kern w:val="0"/>
          <w:sz w:val="24"/>
          <w:szCs w:val="24"/>
          <w:lang w:eastAsia="en-US"/>
        </w:rPr>
        <w:t>1.本合同一式六份，经双方签字，并加盖公章即为生效。</w:t>
      </w:r>
    </w:p>
    <w:p w14:paraId="0B90D4A9">
      <w:pPr>
        <w:widowControl/>
        <w:kinsoku w:val="0"/>
        <w:autoSpaceDE w:val="0"/>
        <w:autoSpaceDN w:val="0"/>
        <w:adjustRightInd w:val="0"/>
        <w:snapToGrid w:val="0"/>
        <w:spacing w:before="152" w:line="336" w:lineRule="auto"/>
        <w:ind w:left="30" w:right="213" w:firstLine="224"/>
        <w:jc w:val="both"/>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kern w:val="0"/>
          <w:sz w:val="24"/>
          <w:szCs w:val="24"/>
          <w:lang w:eastAsia="en-US"/>
        </w:rPr>
        <w:t>2.本合同未尽事宜，按《</w:t>
      </w:r>
      <w:r>
        <w:rPr>
          <w:rFonts w:hint="eastAsia" w:ascii="仿宋" w:hAnsi="仿宋" w:eastAsia="仿宋" w:cs="仿宋"/>
          <w:snapToGrid w:val="0"/>
          <w:color w:val="000000"/>
          <w:kern w:val="0"/>
          <w:sz w:val="24"/>
          <w:szCs w:val="24"/>
          <w:lang w:val="en-US" w:eastAsia="zh-CN"/>
        </w:rPr>
        <w:t>中华人民共和国</w:t>
      </w:r>
      <w:r>
        <w:rPr>
          <w:rFonts w:ascii="仿宋" w:hAnsi="仿宋" w:eastAsia="仿宋" w:cs="仿宋"/>
          <w:snapToGrid w:val="0"/>
          <w:color w:val="000000"/>
          <w:kern w:val="0"/>
          <w:sz w:val="24"/>
          <w:szCs w:val="24"/>
          <w:lang w:eastAsia="en-US"/>
        </w:rPr>
        <w:t>民法典》有关规定处理。</w:t>
      </w:r>
    </w:p>
    <w:p w14:paraId="2004A7A7">
      <w:pPr>
        <w:widowControl/>
        <w:kinsoku w:val="0"/>
        <w:autoSpaceDE w:val="0"/>
        <w:autoSpaceDN w:val="0"/>
        <w:adjustRightInd w:val="0"/>
        <w:snapToGrid w:val="0"/>
        <w:spacing w:before="152" w:line="336" w:lineRule="auto"/>
        <w:ind w:left="30" w:right="213" w:firstLine="224"/>
        <w:jc w:val="both"/>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kern w:val="0"/>
          <w:sz w:val="24"/>
          <w:szCs w:val="24"/>
          <w:lang w:eastAsia="en-US"/>
        </w:rPr>
        <w:t>3.本合同的组成包含《合同通用条款》。</w:t>
      </w:r>
    </w:p>
    <w:p w14:paraId="396B7617">
      <w:pPr>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val="en-US" w:eastAsia="en-US" w:bidi="ar-SA"/>
        </w:rPr>
      </w:pPr>
    </w:p>
    <w:p w14:paraId="2464F148">
      <w:pPr>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val="en-US" w:eastAsia="en-US" w:bidi="ar-SA"/>
        </w:rPr>
      </w:pPr>
    </w:p>
    <w:p w14:paraId="61814F11">
      <w:pPr>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val="en-US" w:eastAsia="en-US" w:bidi="ar-SA"/>
        </w:rPr>
      </w:pPr>
    </w:p>
    <w:p w14:paraId="2E6B442C">
      <w:pPr>
        <w:widowControl/>
        <w:kinsoku w:val="0"/>
        <w:autoSpaceDE w:val="0"/>
        <w:autoSpaceDN w:val="0"/>
        <w:adjustRightInd w:val="0"/>
        <w:snapToGrid w:val="0"/>
        <w:spacing w:before="79" w:line="222" w:lineRule="auto"/>
        <w:ind w:left="184"/>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29"/>
          <w:kern w:val="0"/>
          <w:sz w:val="24"/>
          <w:szCs w:val="24"/>
          <w:lang w:eastAsia="en-US"/>
        </w:rPr>
        <w:t>甲方（盖章</w:t>
      </w:r>
      <w:r>
        <w:rPr>
          <w:rFonts w:ascii="仿宋" w:hAnsi="仿宋" w:eastAsia="仿宋" w:cs="仿宋"/>
          <w:snapToGrid w:val="0"/>
          <w:color w:val="000000"/>
          <w:spacing w:val="-14"/>
          <w:kern w:val="0"/>
          <w:sz w:val="24"/>
          <w:szCs w:val="24"/>
          <w:lang w:eastAsia="en-US"/>
        </w:rPr>
        <w:t>）：</w:t>
      </w:r>
      <w:r>
        <w:rPr>
          <w:rFonts w:hint="eastAsia" w:ascii="仿宋" w:hAnsi="仿宋" w:eastAsia="仿宋" w:cs="仿宋"/>
          <w:snapToGrid w:val="0"/>
          <w:color w:val="000000"/>
          <w:spacing w:val="-14"/>
          <w:kern w:val="0"/>
          <w:sz w:val="24"/>
          <w:szCs w:val="24"/>
          <w:lang w:val="en-US" w:eastAsia="zh-CN"/>
        </w:rPr>
        <w:t xml:space="preserve">                                  </w:t>
      </w:r>
      <w:r>
        <w:rPr>
          <w:rFonts w:ascii="仿宋" w:hAnsi="仿宋" w:eastAsia="仿宋" w:cs="仿宋"/>
          <w:snapToGrid w:val="0"/>
          <w:color w:val="000000"/>
          <w:spacing w:val="-29"/>
          <w:kern w:val="0"/>
          <w:sz w:val="24"/>
          <w:szCs w:val="24"/>
          <w:lang w:eastAsia="en-US"/>
        </w:rPr>
        <w:t>乙方（盖章</w:t>
      </w:r>
      <w:r>
        <w:rPr>
          <w:rFonts w:ascii="仿宋" w:hAnsi="仿宋" w:eastAsia="仿宋" w:cs="仿宋"/>
          <w:snapToGrid w:val="0"/>
          <w:color w:val="000000"/>
          <w:spacing w:val="-14"/>
          <w:kern w:val="0"/>
          <w:sz w:val="24"/>
          <w:szCs w:val="24"/>
          <w:lang w:eastAsia="en-US"/>
        </w:rPr>
        <w:t>）：</w:t>
      </w:r>
    </w:p>
    <w:p w14:paraId="4B19970E">
      <w:pPr>
        <w:widowControl/>
        <w:kinsoku w:val="0"/>
        <w:autoSpaceDE w:val="0"/>
        <w:autoSpaceDN w:val="0"/>
        <w:adjustRightInd w:val="0"/>
        <w:snapToGrid w:val="0"/>
        <w:spacing w:before="282" w:line="223" w:lineRule="auto"/>
        <w:ind w:left="78"/>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2"/>
          <w:kern w:val="0"/>
          <w:sz w:val="24"/>
          <w:szCs w:val="24"/>
          <w:lang w:eastAsia="en-US"/>
        </w:rPr>
        <w:t>法定代表人或委托代理人：</w:t>
      </w:r>
      <w:r>
        <w:rPr>
          <w:rFonts w:hint="eastAsia" w:ascii="仿宋" w:hAnsi="仿宋" w:eastAsia="仿宋" w:cs="仿宋"/>
          <w:snapToGrid w:val="0"/>
          <w:color w:val="000000"/>
          <w:spacing w:val="-2"/>
          <w:kern w:val="0"/>
          <w:sz w:val="24"/>
          <w:szCs w:val="24"/>
          <w:lang w:val="en-US" w:eastAsia="zh-CN"/>
        </w:rPr>
        <w:t xml:space="preserve">         </w:t>
      </w:r>
      <w:r>
        <w:rPr>
          <w:rFonts w:ascii="仿宋" w:hAnsi="仿宋" w:eastAsia="仿宋" w:cs="仿宋"/>
          <w:snapToGrid w:val="0"/>
          <w:color w:val="000000"/>
          <w:spacing w:val="-3"/>
          <w:kern w:val="0"/>
          <w:sz w:val="24"/>
          <w:szCs w:val="24"/>
          <w:lang w:eastAsia="en-US"/>
        </w:rPr>
        <w:t>法定代表人或委托代理人：</w:t>
      </w:r>
    </w:p>
    <w:p w14:paraId="54FB03A4">
      <w:pPr>
        <w:widowControl/>
        <w:kinsoku w:val="0"/>
        <w:autoSpaceDE w:val="0"/>
        <w:autoSpaceDN w:val="0"/>
        <w:adjustRightInd w:val="0"/>
        <w:snapToGrid w:val="0"/>
        <w:spacing w:line="240" w:lineRule="auto"/>
        <w:ind w:left="0" w:right="0" w:firstLine="5800" w:firstLineChars="2900"/>
        <w:jc w:val="left"/>
        <w:textAlignment w:val="baseline"/>
        <w:rPr>
          <w:rFonts w:ascii="仿宋" w:hAnsi="仿宋" w:eastAsia="仿宋" w:cs="仿宋"/>
          <w:snapToGrid w:val="0"/>
          <w:color w:val="000000"/>
          <w:spacing w:val="-46"/>
          <w:kern w:val="0"/>
          <w:sz w:val="24"/>
          <w:szCs w:val="24"/>
          <w:lang w:eastAsia="en-US"/>
        </w:rPr>
      </w:pPr>
      <w:r>
        <w:rPr>
          <w:rFonts w:ascii="仿宋" w:hAnsi="仿宋" w:eastAsia="仿宋" w:cs="仿宋"/>
          <w:snapToGrid w:val="0"/>
          <w:color w:val="000000"/>
          <w:spacing w:val="-20"/>
          <w:kern w:val="0"/>
          <w:sz w:val="24"/>
          <w:szCs w:val="24"/>
          <w:lang w:eastAsia="en-US"/>
        </w:rPr>
        <w:t>开户银行</w:t>
      </w:r>
      <w:r>
        <w:rPr>
          <w:rFonts w:ascii="仿宋" w:hAnsi="仿宋" w:eastAsia="仿宋" w:cs="仿宋"/>
          <w:snapToGrid w:val="0"/>
          <w:color w:val="000000"/>
          <w:spacing w:val="-46"/>
          <w:kern w:val="0"/>
          <w:sz w:val="24"/>
          <w:szCs w:val="24"/>
          <w:lang w:eastAsia="en-US"/>
        </w:rPr>
        <w:t>：</w:t>
      </w:r>
    </w:p>
    <w:p w14:paraId="4102B659">
      <w:pPr>
        <w:widowControl/>
        <w:kinsoku w:val="0"/>
        <w:autoSpaceDE w:val="0"/>
        <w:autoSpaceDN w:val="0"/>
        <w:adjustRightInd w:val="0"/>
        <w:snapToGrid w:val="0"/>
        <w:spacing w:line="240" w:lineRule="auto"/>
        <w:ind w:left="0" w:right="0" w:firstLine="6364" w:firstLineChars="430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6"/>
          <w:kern w:val="0"/>
          <w:sz w:val="24"/>
          <w:szCs w:val="24"/>
          <w:lang w:eastAsia="en-US"/>
        </w:rPr>
        <w:t>账号：</w:t>
      </w:r>
    </w:p>
    <w:p w14:paraId="41705940">
      <w:pPr>
        <w:widowControl/>
        <w:kinsoku w:val="0"/>
        <w:autoSpaceDE w:val="0"/>
        <w:autoSpaceDN w:val="0"/>
        <w:adjustRightInd w:val="0"/>
        <w:snapToGrid w:val="0"/>
        <w:spacing w:before="110" w:line="232" w:lineRule="auto"/>
        <w:ind w:left="59"/>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8"/>
          <w:kern w:val="0"/>
          <w:sz w:val="24"/>
          <w:szCs w:val="24"/>
          <w:lang w:eastAsia="en-US"/>
        </w:rPr>
        <w:t>地址：</w:t>
      </w:r>
      <w:r>
        <w:rPr>
          <w:rFonts w:hint="eastAsia" w:ascii="仿宋" w:hAnsi="仿宋" w:eastAsia="仿宋" w:cs="仿宋"/>
          <w:snapToGrid w:val="0"/>
          <w:color w:val="000000"/>
          <w:spacing w:val="-8"/>
          <w:kern w:val="0"/>
          <w:sz w:val="24"/>
          <w:szCs w:val="24"/>
          <w:lang w:val="en-US" w:eastAsia="zh-CN"/>
        </w:rPr>
        <w:t xml:space="preserve">                                                 </w:t>
      </w:r>
      <w:r>
        <w:rPr>
          <w:rFonts w:ascii="仿宋" w:hAnsi="仿宋" w:eastAsia="仿宋" w:cs="仿宋"/>
          <w:snapToGrid w:val="0"/>
          <w:color w:val="000000"/>
          <w:spacing w:val="-8"/>
          <w:kern w:val="0"/>
          <w:sz w:val="24"/>
          <w:szCs w:val="24"/>
          <w:lang w:eastAsia="en-US"/>
        </w:rPr>
        <w:t>地址：</w:t>
      </w:r>
    </w:p>
    <w:p w14:paraId="68527391">
      <w:pPr>
        <w:widowControl/>
        <w:kinsoku w:val="0"/>
        <w:autoSpaceDE w:val="0"/>
        <w:autoSpaceDN w:val="0"/>
        <w:adjustRightInd w:val="0"/>
        <w:snapToGrid w:val="0"/>
        <w:spacing w:before="165" w:line="223" w:lineRule="auto"/>
        <w:ind w:left="58"/>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2"/>
          <w:kern w:val="0"/>
          <w:sz w:val="24"/>
          <w:szCs w:val="24"/>
          <w:lang w:eastAsia="en-US"/>
        </w:rPr>
        <w:t>联系电话：</w:t>
      </w:r>
      <w:r>
        <w:rPr>
          <w:rFonts w:hint="eastAsia" w:ascii="仿宋" w:hAnsi="仿宋" w:eastAsia="仿宋" w:cs="仿宋"/>
          <w:snapToGrid w:val="0"/>
          <w:color w:val="000000"/>
          <w:spacing w:val="-2"/>
          <w:kern w:val="0"/>
          <w:sz w:val="24"/>
          <w:szCs w:val="24"/>
          <w:lang w:val="en-US" w:eastAsia="zh-CN"/>
        </w:rPr>
        <w:t xml:space="preserve">                                      </w:t>
      </w:r>
      <w:r>
        <w:rPr>
          <w:rFonts w:ascii="仿宋" w:hAnsi="仿宋" w:eastAsia="仿宋" w:cs="仿宋"/>
          <w:snapToGrid w:val="0"/>
          <w:color w:val="000000"/>
          <w:spacing w:val="-2"/>
          <w:kern w:val="0"/>
          <w:sz w:val="24"/>
          <w:szCs w:val="24"/>
          <w:lang w:eastAsia="en-US"/>
        </w:rPr>
        <w:t>联系电话：</w:t>
      </w:r>
    </w:p>
    <w:p w14:paraId="41D4E47B">
      <w:pPr>
        <w:widowControl/>
        <w:kinsoku w:val="0"/>
        <w:autoSpaceDE w:val="0"/>
        <w:autoSpaceDN w:val="0"/>
        <w:adjustRightInd w:val="0"/>
        <w:snapToGrid w:val="0"/>
        <w:spacing w:before="32" w:line="222" w:lineRule="auto"/>
        <w:ind w:left="3683"/>
        <w:jc w:val="left"/>
        <w:textAlignment w:val="baseline"/>
        <w:rPr>
          <w:rFonts w:ascii="仿宋" w:hAnsi="仿宋" w:eastAsia="仿宋" w:cs="仿宋"/>
          <w:snapToGrid w:val="0"/>
          <w:color w:val="000000"/>
          <w:spacing w:val="-10"/>
          <w:kern w:val="0"/>
          <w:sz w:val="24"/>
          <w:szCs w:val="24"/>
          <w:lang w:eastAsia="en-US"/>
        </w:rPr>
      </w:pPr>
    </w:p>
    <w:p w14:paraId="14D2667D">
      <w:pPr>
        <w:widowControl/>
        <w:kinsoku w:val="0"/>
        <w:autoSpaceDE w:val="0"/>
        <w:autoSpaceDN w:val="0"/>
        <w:adjustRightInd w:val="0"/>
        <w:snapToGrid w:val="0"/>
        <w:spacing w:before="32" w:line="222" w:lineRule="auto"/>
        <w:ind w:left="3683"/>
        <w:jc w:val="left"/>
        <w:textAlignment w:val="baseline"/>
        <w:rPr>
          <w:rFonts w:ascii="仿宋" w:hAnsi="仿宋" w:eastAsia="仿宋" w:cs="仿宋"/>
          <w:snapToGrid w:val="0"/>
          <w:color w:val="000000"/>
          <w:spacing w:val="-10"/>
          <w:kern w:val="0"/>
          <w:sz w:val="24"/>
          <w:szCs w:val="24"/>
          <w:lang w:eastAsia="en-US"/>
        </w:rPr>
      </w:pPr>
    </w:p>
    <w:p w14:paraId="085E9E4C">
      <w:pPr>
        <w:widowControl/>
        <w:kinsoku w:val="0"/>
        <w:autoSpaceDE w:val="0"/>
        <w:autoSpaceDN w:val="0"/>
        <w:adjustRightInd w:val="0"/>
        <w:snapToGrid w:val="0"/>
        <w:spacing w:before="32" w:line="222" w:lineRule="auto"/>
        <w:ind w:left="3683"/>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0"/>
          <w:kern w:val="0"/>
          <w:sz w:val="24"/>
          <w:szCs w:val="24"/>
          <w:lang w:eastAsia="en-US"/>
        </w:rPr>
        <w:t>签约时间：</w:t>
      </w:r>
      <w:r>
        <w:rPr>
          <w:rFonts w:hint="eastAsia" w:ascii="仿宋" w:hAnsi="仿宋" w:eastAsia="仿宋" w:cs="仿宋"/>
          <w:snapToGrid w:val="0"/>
          <w:color w:val="000000"/>
          <w:spacing w:val="-10"/>
          <w:kern w:val="0"/>
          <w:sz w:val="24"/>
          <w:szCs w:val="24"/>
          <w:lang w:val="en-US" w:eastAsia="zh-CN"/>
        </w:rPr>
        <w:t xml:space="preserve">   </w:t>
      </w:r>
      <w:r>
        <w:rPr>
          <w:rFonts w:ascii="仿宋" w:hAnsi="仿宋" w:eastAsia="仿宋" w:cs="仿宋"/>
          <w:snapToGrid w:val="0"/>
          <w:color w:val="000000"/>
          <w:spacing w:val="-10"/>
          <w:kern w:val="0"/>
          <w:sz w:val="24"/>
          <w:szCs w:val="24"/>
          <w:lang w:eastAsia="en-US"/>
        </w:rPr>
        <w:t>年</w:t>
      </w:r>
      <w:r>
        <w:rPr>
          <w:rFonts w:hint="eastAsia" w:ascii="仿宋" w:hAnsi="仿宋" w:eastAsia="仿宋" w:cs="仿宋"/>
          <w:snapToGrid w:val="0"/>
          <w:color w:val="000000"/>
          <w:spacing w:val="-10"/>
          <w:kern w:val="0"/>
          <w:sz w:val="24"/>
          <w:szCs w:val="24"/>
          <w:lang w:val="en-US" w:eastAsia="zh-CN"/>
        </w:rPr>
        <w:t xml:space="preserve">  </w:t>
      </w:r>
      <w:r>
        <w:rPr>
          <w:rFonts w:ascii="仿宋" w:hAnsi="仿宋" w:eastAsia="仿宋" w:cs="仿宋"/>
          <w:snapToGrid w:val="0"/>
          <w:color w:val="000000"/>
          <w:spacing w:val="-10"/>
          <w:kern w:val="0"/>
          <w:sz w:val="24"/>
          <w:szCs w:val="24"/>
          <w:lang w:eastAsia="en-US"/>
        </w:rPr>
        <w:t>月</w:t>
      </w:r>
      <w:r>
        <w:rPr>
          <w:rFonts w:hint="eastAsia" w:ascii="仿宋" w:hAnsi="仿宋" w:eastAsia="仿宋" w:cs="仿宋"/>
          <w:snapToGrid w:val="0"/>
          <w:color w:val="000000"/>
          <w:spacing w:val="-10"/>
          <w:kern w:val="0"/>
          <w:sz w:val="24"/>
          <w:szCs w:val="24"/>
          <w:lang w:val="en-US" w:eastAsia="zh-CN"/>
        </w:rPr>
        <w:t xml:space="preserve">  </w:t>
      </w:r>
      <w:r>
        <w:rPr>
          <w:rFonts w:ascii="仿宋" w:hAnsi="仿宋" w:eastAsia="仿宋" w:cs="仿宋"/>
          <w:snapToGrid w:val="0"/>
          <w:color w:val="000000"/>
          <w:spacing w:val="-10"/>
          <w:kern w:val="0"/>
          <w:sz w:val="24"/>
          <w:szCs w:val="24"/>
          <w:lang w:eastAsia="en-US"/>
        </w:rPr>
        <w:t>日</w:t>
      </w:r>
    </w:p>
    <w:p w14:paraId="349CA245">
      <w:pPr>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val="en-US" w:eastAsia="en-US" w:bidi="ar-SA"/>
        </w:rPr>
      </w:pPr>
    </w:p>
    <w:p w14:paraId="342E3582">
      <w:pPr>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val="en-US" w:eastAsia="en-US" w:bidi="ar-SA"/>
        </w:rPr>
      </w:pPr>
    </w:p>
    <w:p w14:paraId="000D9DE0">
      <w:pPr>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lang w:val="en-US" w:eastAsia="en-US" w:bidi="ar-SA"/>
        </w:rPr>
      </w:pPr>
    </w:p>
    <w:p w14:paraId="21858992">
      <w:pPr>
        <w:widowControl/>
        <w:kinsoku w:val="0"/>
        <w:autoSpaceDE w:val="0"/>
        <w:autoSpaceDN w:val="0"/>
        <w:adjustRightInd w:val="0"/>
        <w:snapToGrid w:val="0"/>
        <w:spacing w:before="78" w:line="222" w:lineRule="auto"/>
        <w:ind w:left="41"/>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采购代理机构：青海省招标有限责任公司</w:t>
      </w:r>
    </w:p>
    <w:p w14:paraId="393D4984">
      <w:pPr>
        <w:kinsoku w:val="0"/>
        <w:autoSpaceDE w:val="0"/>
        <w:autoSpaceDN w:val="0"/>
        <w:adjustRightInd w:val="0"/>
        <w:snapToGrid w:val="0"/>
        <w:spacing w:line="335" w:lineRule="auto"/>
        <w:jc w:val="left"/>
        <w:textAlignment w:val="baseline"/>
        <w:rPr>
          <w:rFonts w:ascii="Arial" w:hAnsi="Arial" w:eastAsia="Arial" w:cs="Arial"/>
          <w:snapToGrid w:val="0"/>
          <w:color w:val="000000"/>
          <w:kern w:val="0"/>
          <w:sz w:val="21"/>
          <w:szCs w:val="21"/>
          <w:lang w:val="en-US" w:eastAsia="en-US" w:bidi="ar-SA"/>
        </w:rPr>
      </w:pPr>
    </w:p>
    <w:p w14:paraId="085EF0BF">
      <w:pPr>
        <w:kinsoku w:val="0"/>
        <w:autoSpaceDE w:val="0"/>
        <w:autoSpaceDN w:val="0"/>
        <w:adjustRightInd w:val="0"/>
        <w:snapToGrid w:val="0"/>
        <w:spacing w:line="335" w:lineRule="auto"/>
        <w:jc w:val="left"/>
        <w:textAlignment w:val="baseline"/>
        <w:rPr>
          <w:rFonts w:ascii="Arial" w:hAnsi="Arial" w:eastAsia="Arial" w:cs="Arial"/>
          <w:snapToGrid w:val="0"/>
          <w:color w:val="000000"/>
          <w:kern w:val="0"/>
          <w:sz w:val="21"/>
          <w:szCs w:val="21"/>
          <w:lang w:val="en-US" w:eastAsia="en-US" w:bidi="ar-SA"/>
        </w:rPr>
      </w:pPr>
    </w:p>
    <w:p w14:paraId="05E4F524">
      <w:pPr>
        <w:widowControl/>
        <w:kinsoku w:val="0"/>
        <w:autoSpaceDE w:val="0"/>
        <w:autoSpaceDN w:val="0"/>
        <w:adjustRightInd w:val="0"/>
        <w:snapToGrid w:val="0"/>
        <w:spacing w:before="78" w:line="224" w:lineRule="auto"/>
        <w:ind w:left="82"/>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0"/>
          <w:kern w:val="0"/>
          <w:sz w:val="24"/>
          <w:szCs w:val="24"/>
          <w:lang w:eastAsia="en-US"/>
        </w:rPr>
        <w:t>负责人或经办人：</w:t>
      </w:r>
    </w:p>
    <w:p w14:paraId="3728779C">
      <w:pPr>
        <w:widowControl/>
        <w:kinsoku w:val="0"/>
        <w:autoSpaceDE w:val="0"/>
        <w:autoSpaceDN w:val="0"/>
        <w:adjustRightInd w:val="0"/>
        <w:snapToGrid w:val="0"/>
        <w:spacing w:before="189" w:line="222" w:lineRule="auto"/>
        <w:ind w:left="3596"/>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4"/>
          <w:kern w:val="0"/>
          <w:sz w:val="24"/>
          <w:szCs w:val="24"/>
          <w:lang w:eastAsia="en-US"/>
        </w:rPr>
        <w:t>时间：</w:t>
      </w:r>
      <w:r>
        <w:rPr>
          <w:rFonts w:hint="eastAsia" w:ascii="仿宋" w:hAnsi="仿宋" w:eastAsia="仿宋" w:cs="仿宋"/>
          <w:snapToGrid w:val="0"/>
          <w:color w:val="000000"/>
          <w:spacing w:val="-14"/>
          <w:kern w:val="0"/>
          <w:sz w:val="24"/>
          <w:szCs w:val="24"/>
          <w:lang w:val="en-US" w:eastAsia="zh-CN"/>
        </w:rPr>
        <w:t xml:space="preserve">  </w:t>
      </w:r>
      <w:r>
        <w:rPr>
          <w:rFonts w:ascii="仿宋" w:hAnsi="仿宋" w:eastAsia="仿宋" w:cs="仿宋"/>
          <w:snapToGrid w:val="0"/>
          <w:color w:val="000000"/>
          <w:spacing w:val="-14"/>
          <w:kern w:val="0"/>
          <w:sz w:val="24"/>
          <w:szCs w:val="24"/>
          <w:lang w:eastAsia="en-US"/>
        </w:rPr>
        <w:t>年</w:t>
      </w:r>
      <w:r>
        <w:rPr>
          <w:rFonts w:hint="eastAsia" w:ascii="仿宋" w:hAnsi="仿宋" w:eastAsia="仿宋" w:cs="仿宋"/>
          <w:snapToGrid w:val="0"/>
          <w:color w:val="000000"/>
          <w:spacing w:val="-14"/>
          <w:kern w:val="0"/>
          <w:sz w:val="24"/>
          <w:szCs w:val="24"/>
          <w:lang w:val="en-US" w:eastAsia="zh-CN"/>
        </w:rPr>
        <w:t xml:space="preserve">  </w:t>
      </w:r>
      <w:r>
        <w:rPr>
          <w:rFonts w:ascii="仿宋" w:hAnsi="仿宋" w:eastAsia="仿宋" w:cs="仿宋"/>
          <w:snapToGrid w:val="0"/>
          <w:color w:val="000000"/>
          <w:spacing w:val="-14"/>
          <w:kern w:val="0"/>
          <w:sz w:val="24"/>
          <w:szCs w:val="24"/>
          <w:lang w:eastAsia="en-US"/>
        </w:rPr>
        <w:t>月</w:t>
      </w:r>
      <w:r>
        <w:rPr>
          <w:rFonts w:hint="eastAsia" w:ascii="仿宋" w:hAnsi="仿宋" w:eastAsia="仿宋" w:cs="仿宋"/>
          <w:snapToGrid w:val="0"/>
          <w:color w:val="000000"/>
          <w:spacing w:val="-14"/>
          <w:kern w:val="0"/>
          <w:sz w:val="24"/>
          <w:szCs w:val="24"/>
          <w:lang w:val="en-US" w:eastAsia="zh-CN"/>
        </w:rPr>
        <w:t xml:space="preserve">  </w:t>
      </w:r>
      <w:r>
        <w:rPr>
          <w:rFonts w:ascii="仿宋" w:hAnsi="仿宋" w:eastAsia="仿宋" w:cs="仿宋"/>
          <w:snapToGrid w:val="0"/>
          <w:color w:val="000000"/>
          <w:spacing w:val="-14"/>
          <w:kern w:val="0"/>
          <w:sz w:val="24"/>
          <w:szCs w:val="24"/>
          <w:lang w:eastAsia="en-US"/>
        </w:rPr>
        <w:t>日</w:t>
      </w:r>
    </w:p>
    <w:p w14:paraId="2800719F">
      <w:pPr>
        <w:spacing w:line="222" w:lineRule="auto"/>
        <w:rPr>
          <w:rFonts w:ascii="仿宋" w:hAnsi="仿宋" w:eastAsia="仿宋" w:cs="仿宋"/>
          <w:sz w:val="24"/>
          <w:szCs w:val="24"/>
        </w:rPr>
        <w:sectPr>
          <w:headerReference r:id="rId34" w:type="default"/>
          <w:footerReference r:id="rId35" w:type="default"/>
          <w:pgSz w:w="11906" w:h="16840"/>
          <w:pgMar w:top="1320" w:right="985" w:bottom="1168" w:left="1785" w:header="838" w:footer="999" w:gutter="0"/>
          <w:pgBorders>
            <w:top w:val="none" w:sz="0" w:space="0"/>
            <w:left w:val="none" w:sz="0" w:space="0"/>
            <w:bottom w:val="none" w:sz="0" w:space="0"/>
            <w:right w:val="none" w:sz="0" w:space="0"/>
          </w:pgBorders>
          <w:pgNumType w:fmt="numberInDash"/>
          <w:cols w:space="720" w:num="1"/>
        </w:sectPr>
      </w:pPr>
    </w:p>
    <w:p w14:paraId="17223E38">
      <w:pPr>
        <w:widowControl/>
        <w:kinsoku w:val="0"/>
        <w:autoSpaceDE w:val="0"/>
        <w:autoSpaceDN w:val="0"/>
        <w:adjustRightInd w:val="0"/>
        <w:snapToGrid w:val="0"/>
        <w:spacing w:before="46" w:line="223" w:lineRule="auto"/>
        <w:ind w:left="4018"/>
        <w:jc w:val="left"/>
        <w:textAlignment w:val="baseline"/>
        <w:outlineLvl w:val="1"/>
        <w:rPr>
          <w:rFonts w:ascii="仿宋" w:hAnsi="仿宋" w:eastAsia="仿宋" w:cs="仿宋"/>
          <w:snapToGrid w:val="0"/>
          <w:color w:val="000000"/>
          <w:kern w:val="0"/>
          <w:sz w:val="24"/>
          <w:szCs w:val="24"/>
          <w:lang w:eastAsia="en-US"/>
        </w:rPr>
      </w:pPr>
      <w:bookmarkStart w:id="64" w:name="_Toc11519"/>
      <w:r>
        <w:rPr>
          <w:rFonts w:ascii="仿宋" w:hAnsi="仿宋" w:eastAsia="仿宋" w:cs="仿宋"/>
          <w:b/>
          <w:bCs/>
          <w:snapToGrid w:val="0"/>
          <w:color w:val="000000"/>
          <w:spacing w:val="-7"/>
          <w:kern w:val="0"/>
          <w:sz w:val="24"/>
          <w:szCs w:val="24"/>
          <w:lang w:eastAsia="en-US"/>
        </w:rPr>
        <w:t>合同通用条款</w:t>
      </w:r>
      <w:bookmarkEnd w:id="64"/>
    </w:p>
    <w:p w14:paraId="14397545">
      <w:pPr>
        <w:kinsoku w:val="0"/>
        <w:autoSpaceDE w:val="0"/>
        <w:autoSpaceDN w:val="0"/>
        <w:adjustRightInd w:val="0"/>
        <w:snapToGrid w:val="0"/>
        <w:spacing w:line="331" w:lineRule="auto"/>
        <w:jc w:val="left"/>
        <w:textAlignment w:val="baseline"/>
        <w:rPr>
          <w:rFonts w:ascii="Arial" w:hAnsi="Arial" w:eastAsia="Arial" w:cs="Arial"/>
          <w:snapToGrid w:val="0"/>
          <w:color w:val="000000"/>
          <w:kern w:val="0"/>
          <w:sz w:val="21"/>
          <w:szCs w:val="21"/>
          <w:lang w:val="en-US" w:eastAsia="en-US" w:bidi="ar-SA"/>
        </w:rPr>
      </w:pPr>
    </w:p>
    <w:p w14:paraId="573D29D0">
      <w:pPr>
        <w:kinsoku w:val="0"/>
        <w:autoSpaceDE w:val="0"/>
        <w:autoSpaceDN w:val="0"/>
        <w:adjustRightInd w:val="0"/>
        <w:snapToGrid w:val="0"/>
        <w:spacing w:line="331" w:lineRule="auto"/>
        <w:jc w:val="left"/>
        <w:textAlignment w:val="baseline"/>
        <w:rPr>
          <w:rFonts w:ascii="Arial" w:hAnsi="Arial" w:eastAsia="Arial" w:cs="Arial"/>
          <w:snapToGrid w:val="0"/>
          <w:color w:val="000000"/>
          <w:kern w:val="0"/>
          <w:sz w:val="21"/>
          <w:szCs w:val="21"/>
          <w:lang w:val="en-US" w:eastAsia="en-US" w:bidi="ar-SA"/>
        </w:rPr>
      </w:pPr>
    </w:p>
    <w:p w14:paraId="7E946A17">
      <w:pPr>
        <w:widowControl/>
        <w:kinsoku w:val="0"/>
        <w:autoSpaceDE w:val="0"/>
        <w:autoSpaceDN w:val="0"/>
        <w:adjustRightInd w:val="0"/>
        <w:snapToGrid w:val="0"/>
        <w:spacing w:before="78" w:line="340" w:lineRule="auto"/>
        <w:ind w:left="38" w:right="69" w:firstLine="479"/>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3"/>
          <w:kern w:val="0"/>
          <w:sz w:val="24"/>
          <w:szCs w:val="24"/>
          <w:lang w:eastAsia="en-US"/>
        </w:rPr>
        <w:t>根据《中华人民共和国民法典》、《中华人民共和国政府采购法》的规定，合同双方经协商达成一致，自愿订立本合同，遵循公平原则明确双方的权利、义务，确保双方诚实守信地履行合同。</w:t>
      </w:r>
    </w:p>
    <w:p w14:paraId="124A6790">
      <w:pPr>
        <w:widowControl/>
        <w:kinsoku w:val="0"/>
        <w:autoSpaceDE w:val="0"/>
        <w:autoSpaceDN w:val="0"/>
        <w:adjustRightInd w:val="0"/>
        <w:snapToGrid w:val="0"/>
        <w:spacing w:before="89" w:line="226" w:lineRule="auto"/>
        <w:ind w:left="71"/>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14"/>
          <w:kern w:val="0"/>
          <w:sz w:val="24"/>
          <w:szCs w:val="24"/>
          <w:lang w:eastAsia="en-US"/>
        </w:rPr>
        <w:t>1.定义</w:t>
      </w:r>
    </w:p>
    <w:p w14:paraId="5BD4B7CD">
      <w:pPr>
        <w:widowControl/>
        <w:kinsoku w:val="0"/>
        <w:autoSpaceDE w:val="0"/>
        <w:autoSpaceDN w:val="0"/>
        <w:adjustRightInd w:val="0"/>
        <w:snapToGrid w:val="0"/>
        <w:spacing w:before="157" w:line="222" w:lineRule="auto"/>
        <w:ind w:left="518"/>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3"/>
          <w:kern w:val="0"/>
          <w:sz w:val="24"/>
          <w:szCs w:val="24"/>
          <w:lang w:eastAsia="en-US"/>
        </w:rPr>
        <w:t>本合同中的下列术语应解释为：</w:t>
      </w:r>
    </w:p>
    <w:p w14:paraId="4A96F73C">
      <w:pPr>
        <w:widowControl/>
        <w:kinsoku w:val="0"/>
        <w:autoSpaceDE w:val="0"/>
        <w:autoSpaceDN w:val="0"/>
        <w:adjustRightInd w:val="0"/>
        <w:snapToGrid w:val="0"/>
        <w:spacing w:before="197" w:line="271" w:lineRule="auto"/>
        <w:ind w:left="57" w:right="204" w:firstLine="494"/>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kern w:val="0"/>
          <w:sz w:val="24"/>
          <w:szCs w:val="24"/>
          <w:lang w:eastAsia="en-US"/>
        </w:rPr>
        <w:t>1.1“合同”指甲乙双方签署的、载明的甲乙双方权利义务的协议，包括所有的</w:t>
      </w:r>
      <w:r>
        <w:rPr>
          <w:rFonts w:ascii="仿宋" w:hAnsi="仿宋" w:eastAsia="仿宋" w:cs="仿宋"/>
          <w:snapToGrid w:val="0"/>
          <w:color w:val="000000"/>
          <w:spacing w:val="3"/>
          <w:kern w:val="0"/>
          <w:sz w:val="24"/>
          <w:szCs w:val="24"/>
          <w:lang w:eastAsia="en-US"/>
        </w:rPr>
        <w:t>附件、附录和上述文件所提到的构成合同的所有文件。</w:t>
      </w:r>
    </w:p>
    <w:p w14:paraId="05C72C9E">
      <w:pPr>
        <w:widowControl/>
        <w:kinsoku w:val="0"/>
        <w:autoSpaceDE w:val="0"/>
        <w:autoSpaceDN w:val="0"/>
        <w:adjustRightInd w:val="0"/>
        <w:snapToGrid w:val="0"/>
        <w:spacing w:before="208" w:line="224" w:lineRule="auto"/>
        <w:ind w:left="8008" w:hanging="780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2"/>
          <w:kern w:val="0"/>
          <w:sz w:val="24"/>
          <w:szCs w:val="24"/>
          <w:lang w:eastAsia="en-US"/>
        </w:rPr>
        <w:t>1.2“合同金额”指根据合同规定，乙方在正确地完全履行合同义务后甲方应付给乙</w:t>
      </w:r>
      <w:r>
        <w:rPr>
          <w:rFonts w:ascii="仿宋" w:hAnsi="仿宋" w:eastAsia="仿宋" w:cs="仿宋"/>
          <w:snapToGrid w:val="0"/>
          <w:color w:val="000000"/>
          <w:spacing w:val="-5"/>
          <w:kern w:val="0"/>
          <w:sz w:val="24"/>
          <w:szCs w:val="24"/>
          <w:lang w:eastAsia="en-US"/>
        </w:rPr>
        <w:t>方的价款。</w:t>
      </w:r>
    </w:p>
    <w:p w14:paraId="137825E8">
      <w:pPr>
        <w:widowControl/>
        <w:kinsoku w:val="0"/>
        <w:autoSpaceDE w:val="0"/>
        <w:autoSpaceDN w:val="0"/>
        <w:adjustRightInd w:val="0"/>
        <w:snapToGrid w:val="0"/>
        <w:spacing w:before="170" w:line="222" w:lineRule="auto"/>
        <w:ind w:left="551"/>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8"/>
          <w:kern w:val="0"/>
          <w:sz w:val="24"/>
          <w:szCs w:val="24"/>
          <w:lang w:eastAsia="en-US"/>
        </w:rPr>
        <w:t>1.3“合同条款”指本合同条款。</w:t>
      </w:r>
    </w:p>
    <w:p w14:paraId="304EE5B5">
      <w:pPr>
        <w:widowControl/>
        <w:kinsoku w:val="0"/>
        <w:autoSpaceDE w:val="0"/>
        <w:autoSpaceDN w:val="0"/>
        <w:adjustRightInd w:val="0"/>
        <w:snapToGrid w:val="0"/>
        <w:spacing w:before="197" w:line="268" w:lineRule="auto"/>
        <w:ind w:left="71" w:right="204" w:firstLine="479"/>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kern w:val="0"/>
          <w:sz w:val="24"/>
          <w:szCs w:val="24"/>
          <w:lang w:eastAsia="en-US"/>
        </w:rPr>
        <w:t>1.4“货物”指乙方根据合同约定须向甲方提供的一切产品、设备、机械、仪表</w:t>
      </w:r>
      <w:r>
        <w:rPr>
          <w:rFonts w:ascii="仿宋" w:hAnsi="仿宋" w:eastAsia="仿宋" w:cs="仿宋"/>
          <w:snapToGrid w:val="0"/>
          <w:color w:val="000000"/>
          <w:spacing w:val="3"/>
          <w:kern w:val="0"/>
          <w:sz w:val="24"/>
          <w:szCs w:val="24"/>
          <w:lang w:eastAsia="en-US"/>
        </w:rPr>
        <w:t>、备件等，包括辅助工具、使用手册等相关资料。</w:t>
      </w:r>
    </w:p>
    <w:p w14:paraId="740BFB55">
      <w:pPr>
        <w:widowControl/>
        <w:kinsoku w:val="0"/>
        <w:autoSpaceDE w:val="0"/>
        <w:autoSpaceDN w:val="0"/>
        <w:adjustRightInd w:val="0"/>
        <w:snapToGrid w:val="0"/>
        <w:spacing w:before="243" w:line="273" w:lineRule="auto"/>
        <w:ind w:left="42" w:right="151" w:firstLine="509"/>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3"/>
          <w:kern w:val="0"/>
          <w:sz w:val="24"/>
          <w:szCs w:val="24"/>
          <w:lang w:eastAsia="en-US"/>
        </w:rPr>
        <w:t>1.5“服务”指根据本合同规定乙方承担与供货有关的辅助服务，如运输、保险</w:t>
      </w:r>
      <w:r>
        <w:rPr>
          <w:rFonts w:ascii="仿宋" w:hAnsi="仿宋" w:eastAsia="仿宋" w:cs="仿宋"/>
          <w:snapToGrid w:val="0"/>
          <w:color w:val="000000"/>
          <w:spacing w:val="6"/>
          <w:kern w:val="0"/>
          <w:sz w:val="24"/>
          <w:szCs w:val="24"/>
          <w:lang w:eastAsia="en-US"/>
        </w:rPr>
        <w:t>及安装、调试、提供技术援助、培训和合同中规定乙方应承担的其它</w:t>
      </w:r>
      <w:r>
        <w:rPr>
          <w:rFonts w:ascii="仿宋" w:hAnsi="仿宋" w:eastAsia="仿宋" w:cs="仿宋"/>
          <w:snapToGrid w:val="0"/>
          <w:color w:val="000000"/>
          <w:spacing w:val="5"/>
          <w:kern w:val="0"/>
          <w:sz w:val="24"/>
          <w:szCs w:val="24"/>
          <w:lang w:eastAsia="en-US"/>
        </w:rPr>
        <w:t>义务。</w:t>
      </w:r>
    </w:p>
    <w:p w14:paraId="5D861F05">
      <w:pPr>
        <w:widowControl/>
        <w:kinsoku w:val="0"/>
        <w:autoSpaceDE w:val="0"/>
        <w:autoSpaceDN w:val="0"/>
        <w:adjustRightInd w:val="0"/>
        <w:snapToGrid w:val="0"/>
        <w:spacing w:before="204" w:line="221" w:lineRule="auto"/>
        <w:ind w:left="551"/>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9"/>
          <w:kern w:val="0"/>
          <w:sz w:val="24"/>
          <w:szCs w:val="24"/>
          <w:lang w:eastAsia="en-US"/>
        </w:rPr>
        <w:t>1.6“甲方”指购买货物和服务的单位。</w:t>
      </w:r>
    </w:p>
    <w:p w14:paraId="0076FFF2">
      <w:pPr>
        <w:widowControl/>
        <w:kinsoku w:val="0"/>
        <w:autoSpaceDE w:val="0"/>
        <w:autoSpaceDN w:val="0"/>
        <w:adjustRightInd w:val="0"/>
        <w:snapToGrid w:val="0"/>
        <w:spacing w:before="187" w:line="319" w:lineRule="auto"/>
        <w:ind w:left="551" w:right="1748"/>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3"/>
          <w:kern w:val="0"/>
          <w:sz w:val="24"/>
          <w:szCs w:val="24"/>
          <w:lang w:eastAsia="en-US"/>
        </w:rPr>
        <w:t>1.7“乙方”指提供本合同条款下货物和</w:t>
      </w:r>
      <w:r>
        <w:rPr>
          <w:rFonts w:ascii="仿宋" w:hAnsi="仿宋" w:eastAsia="仿宋" w:cs="仿宋"/>
          <w:snapToGrid w:val="0"/>
          <w:color w:val="000000"/>
          <w:spacing w:val="-4"/>
          <w:kern w:val="0"/>
          <w:sz w:val="24"/>
          <w:szCs w:val="24"/>
          <w:lang w:eastAsia="en-US"/>
        </w:rPr>
        <w:t>服务的公司或其他实体。</w:t>
      </w:r>
      <w:r>
        <w:rPr>
          <w:rFonts w:ascii="仿宋" w:hAnsi="仿宋" w:eastAsia="仿宋" w:cs="仿宋"/>
          <w:snapToGrid w:val="0"/>
          <w:color w:val="000000"/>
          <w:kern w:val="0"/>
          <w:sz w:val="24"/>
          <w:szCs w:val="24"/>
          <w:lang w:eastAsia="en-US"/>
        </w:rPr>
        <w:t>1.8“现场”指合同规定货物将要运至和安装的地点。</w:t>
      </w:r>
    </w:p>
    <w:p w14:paraId="71A053AC">
      <w:pPr>
        <w:widowControl/>
        <w:kinsoku w:val="0"/>
        <w:autoSpaceDE w:val="0"/>
        <w:autoSpaceDN w:val="0"/>
        <w:adjustRightInd w:val="0"/>
        <w:snapToGrid w:val="0"/>
        <w:spacing w:before="95" w:line="271" w:lineRule="auto"/>
        <w:ind w:left="42" w:right="175" w:firstLine="509"/>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3"/>
          <w:kern w:val="0"/>
          <w:sz w:val="24"/>
          <w:szCs w:val="24"/>
          <w:lang w:eastAsia="en-US"/>
        </w:rPr>
        <w:t>1.9“验收”指合同双方依据强制性的国家技术质量规范和合同约定，</w:t>
      </w:r>
      <w:r>
        <w:rPr>
          <w:rFonts w:ascii="仿宋" w:hAnsi="仿宋" w:eastAsia="仿宋" w:cs="仿宋"/>
          <w:snapToGrid w:val="0"/>
          <w:color w:val="000000"/>
          <w:spacing w:val="2"/>
          <w:kern w:val="0"/>
          <w:sz w:val="24"/>
          <w:szCs w:val="24"/>
          <w:lang w:eastAsia="en-US"/>
        </w:rPr>
        <w:t>确认合同条款下的货物符合合同规定的活动。</w:t>
      </w:r>
    </w:p>
    <w:p w14:paraId="2F6122EE">
      <w:pPr>
        <w:widowControl/>
        <w:kinsoku w:val="0"/>
        <w:autoSpaceDE w:val="0"/>
        <w:autoSpaceDN w:val="0"/>
        <w:adjustRightInd w:val="0"/>
        <w:snapToGrid w:val="0"/>
        <w:spacing w:before="242" w:line="282" w:lineRule="auto"/>
        <w:ind w:left="36" w:right="218" w:firstLine="515"/>
        <w:jc w:val="both"/>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1.10原厂商：产品制造商或其在中国境内设立的办事或技术服务机构。除另有</w:t>
      </w:r>
      <w:r>
        <w:rPr>
          <w:rFonts w:ascii="仿宋" w:hAnsi="仿宋" w:eastAsia="仿宋" w:cs="仿宋"/>
          <w:snapToGrid w:val="0"/>
          <w:color w:val="000000"/>
          <w:spacing w:val="8"/>
          <w:kern w:val="0"/>
          <w:sz w:val="24"/>
          <w:szCs w:val="24"/>
          <w:lang w:eastAsia="en-US"/>
        </w:rPr>
        <w:t>说明外，本合同文件所述的制造商、产品制造商、制造厂家、产品制造厂家均为原</w:t>
      </w:r>
      <w:r>
        <w:rPr>
          <w:rFonts w:ascii="仿宋" w:hAnsi="仿宋" w:eastAsia="仿宋" w:cs="仿宋"/>
          <w:snapToGrid w:val="0"/>
          <w:color w:val="000000"/>
          <w:spacing w:val="-6"/>
          <w:kern w:val="0"/>
          <w:sz w:val="24"/>
          <w:szCs w:val="24"/>
          <w:lang w:eastAsia="en-US"/>
        </w:rPr>
        <w:t>厂商。</w:t>
      </w:r>
    </w:p>
    <w:p w14:paraId="5CFCC5D2">
      <w:pPr>
        <w:widowControl/>
        <w:kinsoku w:val="0"/>
        <w:autoSpaceDE w:val="0"/>
        <w:autoSpaceDN w:val="0"/>
        <w:adjustRightInd w:val="0"/>
        <w:snapToGrid w:val="0"/>
        <w:spacing w:before="220" w:line="320" w:lineRule="auto"/>
        <w:ind w:left="551" w:right="2602"/>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1.11原产地：指产品的生产地，或提供服务的来源地。</w:t>
      </w:r>
      <w:r>
        <w:rPr>
          <w:rFonts w:ascii="仿宋" w:hAnsi="仿宋" w:eastAsia="仿宋" w:cs="仿宋"/>
          <w:snapToGrid w:val="0"/>
          <w:color w:val="000000"/>
          <w:spacing w:val="-18"/>
          <w:kern w:val="0"/>
          <w:sz w:val="24"/>
          <w:szCs w:val="24"/>
          <w:lang w:eastAsia="en-US"/>
        </w:rPr>
        <w:t>1.12“工作日”指国家法定工作日，“天”指日历天数。</w:t>
      </w:r>
    </w:p>
    <w:p w14:paraId="4228419D">
      <w:pPr>
        <w:widowControl/>
        <w:kinsoku w:val="0"/>
        <w:autoSpaceDE w:val="0"/>
        <w:autoSpaceDN w:val="0"/>
        <w:adjustRightInd w:val="0"/>
        <w:snapToGrid w:val="0"/>
        <w:spacing w:before="63" w:line="222" w:lineRule="auto"/>
        <w:ind w:left="30"/>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4"/>
          <w:kern w:val="0"/>
          <w:sz w:val="24"/>
          <w:szCs w:val="24"/>
          <w:lang w:eastAsia="en-US"/>
        </w:rPr>
        <w:t>2.技术规格要求</w:t>
      </w:r>
    </w:p>
    <w:p w14:paraId="471D2AE7">
      <w:pPr>
        <w:widowControl/>
        <w:kinsoku w:val="0"/>
        <w:autoSpaceDE w:val="0"/>
        <w:autoSpaceDN w:val="0"/>
        <w:adjustRightInd w:val="0"/>
        <w:snapToGrid w:val="0"/>
        <w:spacing w:before="201" w:line="281" w:lineRule="auto"/>
        <w:ind w:left="42" w:right="182" w:firstLine="465"/>
        <w:jc w:val="both"/>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6"/>
          <w:kern w:val="0"/>
          <w:sz w:val="24"/>
          <w:szCs w:val="24"/>
          <w:lang w:eastAsia="en-US"/>
        </w:rPr>
        <w:t>2.1本合同条款下提交货物的技术规格要求应等于或优于招响应文件技术规格要</w:t>
      </w:r>
      <w:r>
        <w:rPr>
          <w:rFonts w:ascii="仿宋" w:hAnsi="仿宋" w:eastAsia="仿宋" w:cs="仿宋"/>
          <w:snapToGrid w:val="0"/>
          <w:color w:val="000000"/>
          <w:spacing w:val="9"/>
          <w:kern w:val="0"/>
          <w:sz w:val="24"/>
          <w:szCs w:val="24"/>
          <w:lang w:eastAsia="en-US"/>
        </w:rPr>
        <w:t>求。若技术规格要求中无相应规定，则应符合相应的国家有关部门最新颁布</w:t>
      </w:r>
      <w:r>
        <w:rPr>
          <w:rFonts w:ascii="仿宋" w:hAnsi="仿宋" w:eastAsia="仿宋" w:cs="仿宋"/>
          <w:snapToGrid w:val="0"/>
          <w:color w:val="000000"/>
          <w:spacing w:val="8"/>
          <w:kern w:val="0"/>
          <w:sz w:val="24"/>
          <w:szCs w:val="24"/>
          <w:lang w:eastAsia="en-US"/>
        </w:rPr>
        <w:t>的相应</w:t>
      </w:r>
      <w:r>
        <w:rPr>
          <w:rFonts w:ascii="仿宋" w:hAnsi="仿宋" w:eastAsia="仿宋" w:cs="仿宋"/>
          <w:snapToGrid w:val="0"/>
          <w:color w:val="000000"/>
          <w:spacing w:val="-4"/>
          <w:kern w:val="0"/>
          <w:sz w:val="24"/>
          <w:szCs w:val="24"/>
          <w:lang w:eastAsia="en-US"/>
        </w:rPr>
        <w:t>正式标准。</w:t>
      </w:r>
    </w:p>
    <w:p w14:paraId="54FD7ECB">
      <w:pPr>
        <w:widowControl/>
        <w:kinsoku w:val="0"/>
        <w:autoSpaceDE w:val="0"/>
        <w:autoSpaceDN w:val="0"/>
        <w:adjustRightInd w:val="0"/>
        <w:snapToGrid w:val="0"/>
        <w:spacing w:before="207" w:line="221" w:lineRule="auto"/>
        <w:ind w:left="51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2.2乙方应向甲方提供货物及服务有关的标准的中文文本。</w:t>
      </w:r>
    </w:p>
    <w:p w14:paraId="6765D5F2">
      <w:pPr>
        <w:spacing w:line="221" w:lineRule="auto"/>
        <w:rPr>
          <w:rFonts w:ascii="仿宋" w:hAnsi="仿宋" w:eastAsia="仿宋" w:cs="仿宋"/>
          <w:sz w:val="24"/>
          <w:szCs w:val="24"/>
        </w:rPr>
        <w:sectPr>
          <w:headerReference r:id="rId36" w:type="default"/>
          <w:footerReference r:id="rId37" w:type="default"/>
          <w:pgSz w:w="11906" w:h="16840"/>
          <w:pgMar w:top="1320" w:right="933" w:bottom="1168" w:left="1785" w:header="838" w:footer="999" w:gutter="0"/>
          <w:pgBorders>
            <w:top w:val="none" w:sz="0" w:space="0"/>
            <w:left w:val="none" w:sz="0" w:space="0"/>
            <w:bottom w:val="none" w:sz="0" w:space="0"/>
            <w:right w:val="none" w:sz="0" w:space="0"/>
          </w:pgBorders>
          <w:pgNumType w:fmt="numberInDash"/>
          <w:cols w:space="720" w:num="1"/>
        </w:sectPr>
      </w:pPr>
    </w:p>
    <w:p w14:paraId="4BBD7D3A">
      <w:pPr>
        <w:widowControl/>
        <w:kinsoku w:val="0"/>
        <w:autoSpaceDE w:val="0"/>
        <w:autoSpaceDN w:val="0"/>
        <w:adjustRightInd w:val="0"/>
        <w:snapToGrid w:val="0"/>
        <w:spacing w:before="38" w:line="221" w:lineRule="auto"/>
        <w:ind w:left="51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2.3除非技术规范中另有规定，计量单位均采用中华人民共和国法定计量单位。</w:t>
      </w:r>
    </w:p>
    <w:p w14:paraId="0B593418">
      <w:pPr>
        <w:widowControl/>
        <w:kinsoku w:val="0"/>
        <w:autoSpaceDE w:val="0"/>
        <w:autoSpaceDN w:val="0"/>
        <w:adjustRightInd w:val="0"/>
        <w:snapToGrid w:val="0"/>
        <w:spacing w:before="173" w:line="223" w:lineRule="auto"/>
        <w:ind w:left="36"/>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6"/>
          <w:kern w:val="0"/>
          <w:sz w:val="24"/>
          <w:szCs w:val="24"/>
          <w:lang w:eastAsia="en-US"/>
        </w:rPr>
        <w:t>3.合同范围</w:t>
      </w:r>
    </w:p>
    <w:p w14:paraId="22DB07A5">
      <w:pPr>
        <w:widowControl/>
        <w:kinsoku w:val="0"/>
        <w:autoSpaceDE w:val="0"/>
        <w:autoSpaceDN w:val="0"/>
        <w:adjustRightInd w:val="0"/>
        <w:snapToGrid w:val="0"/>
        <w:spacing w:before="192" w:line="305" w:lineRule="auto"/>
        <w:ind w:left="36" w:right="158" w:firstLine="478"/>
        <w:jc w:val="both"/>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3.1甲方同意从乙方处购买且乙方同意向甲方提供的货物及其附属货物，消耗性</w:t>
      </w:r>
      <w:r>
        <w:rPr>
          <w:rFonts w:ascii="仿宋" w:hAnsi="仿宋" w:eastAsia="仿宋" w:cs="仿宋"/>
          <w:snapToGrid w:val="0"/>
          <w:color w:val="000000"/>
          <w:spacing w:val="8"/>
          <w:kern w:val="0"/>
          <w:sz w:val="24"/>
          <w:szCs w:val="24"/>
          <w:lang w:eastAsia="en-US"/>
        </w:rPr>
        <w:t>材料、专用工具等，包括各项技术服务、技术培训及满足合同货物组装、检验、培</w:t>
      </w:r>
      <w:r>
        <w:rPr>
          <w:rFonts w:ascii="仿宋" w:hAnsi="仿宋" w:eastAsia="仿宋" w:cs="仿宋"/>
          <w:snapToGrid w:val="0"/>
          <w:color w:val="000000"/>
          <w:spacing w:val="6"/>
          <w:kern w:val="0"/>
          <w:sz w:val="24"/>
          <w:szCs w:val="24"/>
          <w:lang w:eastAsia="en-US"/>
        </w:rPr>
        <w:t>训、技术服务、安装调试指导、性能测试、正常运行及维修所必需的技术文件。</w:t>
      </w:r>
    </w:p>
    <w:p w14:paraId="79F56901">
      <w:pPr>
        <w:widowControl/>
        <w:kinsoku w:val="0"/>
        <w:autoSpaceDE w:val="0"/>
        <w:autoSpaceDN w:val="0"/>
        <w:adjustRightInd w:val="0"/>
        <w:snapToGrid w:val="0"/>
        <w:spacing w:before="221" w:line="222" w:lineRule="auto"/>
        <w:ind w:left="514"/>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2"/>
          <w:kern w:val="0"/>
          <w:sz w:val="24"/>
          <w:szCs w:val="24"/>
          <w:lang w:eastAsia="en-US"/>
        </w:rPr>
        <w:t>3.2乙方应负责培训甲方的技术人员。</w:t>
      </w:r>
    </w:p>
    <w:p w14:paraId="28D2EAE9">
      <w:pPr>
        <w:widowControl/>
        <w:kinsoku w:val="0"/>
        <w:autoSpaceDE w:val="0"/>
        <w:autoSpaceDN w:val="0"/>
        <w:adjustRightInd w:val="0"/>
        <w:snapToGrid w:val="0"/>
        <w:spacing w:before="310" w:line="311" w:lineRule="auto"/>
        <w:ind w:left="41" w:right="31" w:firstLine="470"/>
        <w:jc w:val="both"/>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8"/>
          <w:kern w:val="0"/>
          <w:sz w:val="24"/>
          <w:szCs w:val="24"/>
          <w:lang w:eastAsia="en-US"/>
        </w:rPr>
        <w:t>3.3按照甲方的要求，乙方应在合同规定的质量保证期和免费保修期内，免费负</w:t>
      </w:r>
      <w:r>
        <w:rPr>
          <w:rFonts w:ascii="仿宋" w:hAnsi="仿宋" w:eastAsia="仿宋" w:cs="仿宋"/>
          <w:snapToGrid w:val="0"/>
          <w:color w:val="000000"/>
          <w:spacing w:val="2"/>
          <w:kern w:val="0"/>
          <w:sz w:val="24"/>
          <w:szCs w:val="24"/>
          <w:lang w:eastAsia="en-US"/>
        </w:rPr>
        <w:t>责修理或更换有缺陷的零部件或整机，对软件产品进行免费升级，同时在合同规定的质量保证期和免费保修期满后，以最优惠的价格，</w:t>
      </w:r>
      <w:r>
        <w:rPr>
          <w:rFonts w:ascii="仿宋" w:hAnsi="仿宋" w:eastAsia="仿宋" w:cs="仿宋"/>
          <w:snapToGrid w:val="0"/>
          <w:color w:val="000000"/>
          <w:spacing w:val="1"/>
          <w:kern w:val="0"/>
          <w:sz w:val="24"/>
          <w:szCs w:val="24"/>
          <w:lang w:eastAsia="en-US"/>
        </w:rPr>
        <w:t>向买方提供合同货物大修和维护所</w:t>
      </w:r>
      <w:r>
        <w:rPr>
          <w:rFonts w:ascii="仿宋" w:hAnsi="仿宋" w:eastAsia="仿宋" w:cs="仿宋"/>
          <w:snapToGrid w:val="0"/>
          <w:color w:val="000000"/>
          <w:spacing w:val="-1"/>
          <w:kern w:val="0"/>
          <w:sz w:val="24"/>
          <w:szCs w:val="24"/>
          <w:lang w:eastAsia="en-US"/>
        </w:rPr>
        <w:t>需的配件及服务。</w:t>
      </w:r>
    </w:p>
    <w:p w14:paraId="432BEAE2">
      <w:pPr>
        <w:widowControl/>
        <w:kinsoku w:val="0"/>
        <w:autoSpaceDE w:val="0"/>
        <w:autoSpaceDN w:val="0"/>
        <w:adjustRightInd w:val="0"/>
        <w:snapToGrid w:val="0"/>
        <w:spacing w:before="208" w:line="220" w:lineRule="auto"/>
        <w:ind w:left="21"/>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1"/>
          <w:kern w:val="0"/>
          <w:sz w:val="24"/>
          <w:szCs w:val="24"/>
          <w:lang w:eastAsia="en-US"/>
        </w:rPr>
        <w:t>4.合同文件和资料</w:t>
      </w:r>
    </w:p>
    <w:p w14:paraId="470B46AA">
      <w:pPr>
        <w:widowControl/>
        <w:kinsoku w:val="0"/>
        <w:autoSpaceDE w:val="0"/>
        <w:autoSpaceDN w:val="0"/>
        <w:adjustRightInd w:val="0"/>
        <w:snapToGrid w:val="0"/>
        <w:spacing w:before="204" w:line="219" w:lineRule="auto"/>
        <w:ind w:left="496"/>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4.1乙方在提供仪器设备时应同时提供中文版相关的技术资料，如目录索引、图</w:t>
      </w:r>
    </w:p>
    <w:p w14:paraId="11651D3F">
      <w:pPr>
        <w:widowControl/>
        <w:kinsoku w:val="0"/>
        <w:autoSpaceDE w:val="0"/>
        <w:autoSpaceDN w:val="0"/>
        <w:adjustRightInd w:val="0"/>
        <w:snapToGrid w:val="0"/>
        <w:spacing w:before="83" w:line="220" w:lineRule="auto"/>
        <w:ind w:left="45"/>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纸、操作手册、使用指南、维修指南、服务手册等。</w:t>
      </w:r>
    </w:p>
    <w:p w14:paraId="7BC945F4">
      <w:pPr>
        <w:widowControl/>
        <w:kinsoku w:val="0"/>
        <w:autoSpaceDE w:val="0"/>
        <w:autoSpaceDN w:val="0"/>
        <w:adjustRightInd w:val="0"/>
        <w:snapToGrid w:val="0"/>
        <w:spacing w:before="291" w:line="303" w:lineRule="auto"/>
        <w:ind w:left="37" w:right="74" w:firstLine="459"/>
        <w:jc w:val="both"/>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8"/>
          <w:kern w:val="0"/>
          <w:sz w:val="24"/>
          <w:szCs w:val="24"/>
          <w:lang w:eastAsia="en-US"/>
        </w:rPr>
        <w:t>4.2未经甲方事先的书面同意，乙方不得将由甲方或代表甲方提</w:t>
      </w:r>
      <w:r>
        <w:rPr>
          <w:rFonts w:ascii="仿宋" w:hAnsi="仿宋" w:eastAsia="仿宋" w:cs="仿宋"/>
          <w:snapToGrid w:val="0"/>
          <w:color w:val="000000"/>
          <w:spacing w:val="7"/>
          <w:kern w:val="0"/>
          <w:sz w:val="24"/>
          <w:szCs w:val="24"/>
          <w:lang w:eastAsia="en-US"/>
        </w:rPr>
        <w:t>供的有关合同或</w:t>
      </w:r>
      <w:r>
        <w:rPr>
          <w:rFonts w:ascii="仿宋" w:hAnsi="仿宋" w:eastAsia="仿宋" w:cs="仿宋"/>
          <w:snapToGrid w:val="0"/>
          <w:color w:val="000000"/>
          <w:spacing w:val="11"/>
          <w:kern w:val="0"/>
          <w:sz w:val="24"/>
          <w:szCs w:val="24"/>
          <w:lang w:eastAsia="en-US"/>
        </w:rPr>
        <w:t>任何合同条文、规格、计划或资料提供给与履行</w:t>
      </w:r>
      <w:r>
        <w:rPr>
          <w:rFonts w:ascii="仿宋" w:hAnsi="仿宋" w:eastAsia="仿宋" w:cs="仿宋"/>
          <w:snapToGrid w:val="0"/>
          <w:color w:val="000000"/>
          <w:spacing w:val="10"/>
          <w:kern w:val="0"/>
          <w:sz w:val="24"/>
          <w:szCs w:val="24"/>
          <w:lang w:eastAsia="en-US"/>
        </w:rPr>
        <w:t>本合同无关的任何其他人，如向与</w:t>
      </w:r>
      <w:r>
        <w:rPr>
          <w:rFonts w:ascii="仿宋" w:hAnsi="仿宋" w:eastAsia="仿宋" w:cs="仿宋"/>
          <w:snapToGrid w:val="0"/>
          <w:color w:val="000000"/>
          <w:spacing w:val="6"/>
          <w:kern w:val="0"/>
          <w:sz w:val="24"/>
          <w:szCs w:val="24"/>
          <w:lang w:eastAsia="en-US"/>
        </w:rPr>
        <w:t>履行本合同有关的人员提供，则应严格保密并限于履行本合同所必须的范围。</w:t>
      </w:r>
    </w:p>
    <w:p w14:paraId="550DB261">
      <w:pPr>
        <w:widowControl/>
        <w:kinsoku w:val="0"/>
        <w:autoSpaceDE w:val="0"/>
        <w:autoSpaceDN w:val="0"/>
        <w:adjustRightInd w:val="0"/>
        <w:snapToGrid w:val="0"/>
        <w:spacing w:before="216" w:line="222" w:lineRule="auto"/>
        <w:ind w:left="36"/>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6"/>
          <w:kern w:val="0"/>
          <w:sz w:val="24"/>
          <w:szCs w:val="24"/>
          <w:lang w:eastAsia="en-US"/>
        </w:rPr>
        <w:t>5.知识产权</w:t>
      </w:r>
    </w:p>
    <w:p w14:paraId="42DEDB2A">
      <w:pPr>
        <w:widowControl/>
        <w:kinsoku w:val="0"/>
        <w:autoSpaceDE w:val="0"/>
        <w:autoSpaceDN w:val="0"/>
        <w:adjustRightInd w:val="0"/>
        <w:snapToGrid w:val="0"/>
        <w:spacing w:before="202" w:line="268" w:lineRule="auto"/>
        <w:ind w:left="36" w:right="177" w:firstLine="478"/>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5.1乙方应保证甲方在使用该货物或其任何一部分时不受第三方提出的侵犯专利</w:t>
      </w:r>
      <w:r>
        <w:rPr>
          <w:rFonts w:ascii="仿宋" w:hAnsi="仿宋" w:eastAsia="仿宋" w:cs="仿宋"/>
          <w:snapToGrid w:val="0"/>
          <w:color w:val="000000"/>
          <w:spacing w:val="3"/>
          <w:kern w:val="0"/>
          <w:sz w:val="24"/>
          <w:szCs w:val="24"/>
          <w:lang w:eastAsia="en-US"/>
        </w:rPr>
        <w:t>权、著作权、商标权和工业设计权等的起诉。</w:t>
      </w:r>
    </w:p>
    <w:p w14:paraId="11B390DA">
      <w:pPr>
        <w:widowControl/>
        <w:kinsoku w:val="0"/>
        <w:autoSpaceDE w:val="0"/>
        <w:autoSpaceDN w:val="0"/>
        <w:adjustRightInd w:val="0"/>
        <w:snapToGrid w:val="0"/>
        <w:spacing w:before="247" w:line="269" w:lineRule="auto"/>
        <w:ind w:left="71" w:right="141" w:firstLine="444"/>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5.2任何第三方提出侵权指控，乙方须与第三方交涉并承担由此产生的一切责任</w:t>
      </w:r>
      <w:r>
        <w:rPr>
          <w:rFonts w:ascii="仿宋" w:hAnsi="仿宋" w:eastAsia="仿宋" w:cs="仿宋"/>
          <w:snapToGrid w:val="0"/>
          <w:color w:val="000000"/>
          <w:spacing w:val="-3"/>
          <w:kern w:val="0"/>
          <w:sz w:val="24"/>
          <w:szCs w:val="24"/>
          <w:lang w:eastAsia="en-US"/>
        </w:rPr>
        <w:t>、费用和经济赔偿。</w:t>
      </w:r>
    </w:p>
    <w:p w14:paraId="0082E81A">
      <w:pPr>
        <w:widowControl/>
        <w:kinsoku w:val="0"/>
        <w:autoSpaceDE w:val="0"/>
        <w:autoSpaceDN w:val="0"/>
        <w:adjustRightInd w:val="0"/>
        <w:snapToGrid w:val="0"/>
        <w:spacing w:before="241" w:line="307" w:lineRule="auto"/>
        <w:ind w:left="47" w:right="124" w:firstLine="469"/>
        <w:jc w:val="both"/>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6"/>
          <w:kern w:val="0"/>
          <w:sz w:val="24"/>
          <w:szCs w:val="24"/>
          <w:lang w:eastAsia="en-US"/>
        </w:rPr>
        <w:t>5.3双方应共同遵守国家有关版权、专利、商标等知识产权方</w:t>
      </w:r>
      <w:r>
        <w:rPr>
          <w:rFonts w:ascii="仿宋" w:hAnsi="仿宋" w:eastAsia="仿宋" w:cs="仿宋"/>
          <w:snapToGrid w:val="0"/>
          <w:color w:val="000000"/>
          <w:spacing w:val="5"/>
          <w:kern w:val="0"/>
          <w:sz w:val="24"/>
          <w:szCs w:val="24"/>
          <w:lang w:eastAsia="en-US"/>
        </w:rPr>
        <w:t>面的法律规定，相</w:t>
      </w:r>
      <w:r>
        <w:rPr>
          <w:rFonts w:ascii="仿宋" w:hAnsi="仿宋" w:eastAsia="仿宋" w:cs="仿宋"/>
          <w:snapToGrid w:val="0"/>
          <w:color w:val="000000"/>
          <w:spacing w:val="9"/>
          <w:kern w:val="0"/>
          <w:sz w:val="24"/>
          <w:szCs w:val="24"/>
          <w:lang w:eastAsia="en-US"/>
        </w:rPr>
        <w:t>互尊重对方的知识产权，对本合同内容、对方的技术秘密和商业秘密负有</w:t>
      </w:r>
      <w:r>
        <w:rPr>
          <w:rFonts w:ascii="仿宋" w:hAnsi="仿宋" w:eastAsia="仿宋" w:cs="仿宋"/>
          <w:snapToGrid w:val="0"/>
          <w:color w:val="000000"/>
          <w:spacing w:val="8"/>
          <w:kern w:val="0"/>
          <w:sz w:val="24"/>
          <w:szCs w:val="24"/>
          <w:lang w:eastAsia="en-US"/>
        </w:rPr>
        <w:t>保密责任</w:t>
      </w:r>
      <w:r>
        <w:rPr>
          <w:rFonts w:ascii="仿宋" w:hAnsi="仿宋" w:eastAsia="仿宋" w:cs="仿宋"/>
          <w:snapToGrid w:val="0"/>
          <w:color w:val="000000"/>
          <w:spacing w:val="3"/>
          <w:kern w:val="0"/>
          <w:sz w:val="24"/>
          <w:szCs w:val="24"/>
          <w:lang w:eastAsia="en-US"/>
        </w:rPr>
        <w:t>。如有违反，违约方负相关法律责任。</w:t>
      </w:r>
    </w:p>
    <w:p w14:paraId="4BBD467E">
      <w:pPr>
        <w:widowControl/>
        <w:kinsoku w:val="0"/>
        <w:autoSpaceDE w:val="0"/>
        <w:autoSpaceDN w:val="0"/>
        <w:adjustRightInd w:val="0"/>
        <w:snapToGrid w:val="0"/>
        <w:spacing w:before="237" w:line="273" w:lineRule="auto"/>
        <w:ind w:left="65" w:right="144" w:firstLine="446"/>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5.4在本合同生效时已经存在并为各方合法拥有或使用的所有技术、资料和信息的知识产权，仍应属于其各自的原权利人所有或享有，另有约定的除外。</w:t>
      </w:r>
    </w:p>
    <w:p w14:paraId="3F36E28B">
      <w:pPr>
        <w:widowControl/>
        <w:kinsoku w:val="0"/>
        <w:autoSpaceDE w:val="0"/>
        <w:autoSpaceDN w:val="0"/>
        <w:adjustRightInd w:val="0"/>
        <w:snapToGrid w:val="0"/>
        <w:spacing w:before="70" w:line="310" w:lineRule="auto"/>
        <w:ind w:left="47" w:right="319" w:hanging="11"/>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5.5乙方保证拥有由其提供给甲方的所有软件的合法使用权，并且已获得进行许可的正当授权及其有权将软件许可及其相关材料授权或转让给甲</w:t>
      </w:r>
      <w:r>
        <w:rPr>
          <w:rFonts w:ascii="仿宋" w:hAnsi="仿宋" w:eastAsia="仿宋" w:cs="仿宋"/>
          <w:snapToGrid w:val="0"/>
          <w:color w:val="000000"/>
          <w:spacing w:val="4"/>
          <w:kern w:val="0"/>
          <w:sz w:val="24"/>
          <w:szCs w:val="24"/>
          <w:lang w:eastAsia="en-US"/>
        </w:rPr>
        <w:t>方。甲方可独立对</w:t>
      </w:r>
      <w:r>
        <w:rPr>
          <w:rFonts w:ascii="仿宋" w:hAnsi="仿宋" w:eastAsia="仿宋" w:cs="仿宋"/>
          <w:snapToGrid w:val="0"/>
          <w:color w:val="000000"/>
          <w:spacing w:val="7"/>
          <w:kern w:val="0"/>
          <w:sz w:val="24"/>
          <w:szCs w:val="24"/>
          <w:lang w:eastAsia="en-US"/>
        </w:rPr>
        <w:t>本合同条款下软件产品进行后续开发，不受版权限制。乙方承诺并保证甲方除本协</w:t>
      </w:r>
      <w:r>
        <w:rPr>
          <w:rFonts w:ascii="仿宋" w:hAnsi="仿宋" w:eastAsia="仿宋" w:cs="仿宋"/>
          <w:snapToGrid w:val="0"/>
          <w:color w:val="000000"/>
          <w:spacing w:val="5"/>
          <w:kern w:val="0"/>
          <w:sz w:val="24"/>
          <w:szCs w:val="24"/>
          <w:lang w:eastAsia="en-US"/>
        </w:rPr>
        <w:t>议的付款义务外无需支付任何其它的许可使用费，以非独家的、永久的、全球的、</w:t>
      </w:r>
      <w:r>
        <w:rPr>
          <w:rFonts w:ascii="仿宋" w:hAnsi="仿宋" w:eastAsia="仿宋" w:cs="仿宋"/>
          <w:snapToGrid w:val="0"/>
          <w:color w:val="000000"/>
          <w:spacing w:val="4"/>
          <w:kern w:val="0"/>
          <w:sz w:val="24"/>
          <w:szCs w:val="24"/>
          <w:lang w:eastAsia="en-US"/>
        </w:rPr>
        <w:t>不可撤销的方式使用本合同条款下软件产品。</w:t>
      </w:r>
    </w:p>
    <w:p w14:paraId="7F890E81">
      <w:pPr>
        <w:widowControl/>
        <w:kinsoku w:val="0"/>
        <w:autoSpaceDE w:val="0"/>
        <w:autoSpaceDN w:val="0"/>
        <w:adjustRightInd w:val="0"/>
        <w:snapToGrid w:val="0"/>
        <w:spacing w:before="203" w:line="221" w:lineRule="auto"/>
        <w:ind w:left="26"/>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7"/>
          <w:kern w:val="0"/>
          <w:sz w:val="24"/>
          <w:szCs w:val="24"/>
          <w:lang w:eastAsia="en-US"/>
        </w:rPr>
        <w:t>6.保密</w:t>
      </w:r>
    </w:p>
    <w:p w14:paraId="2D808D40">
      <w:pPr>
        <w:widowControl/>
        <w:kinsoku w:val="0"/>
        <w:autoSpaceDE w:val="0"/>
        <w:autoSpaceDN w:val="0"/>
        <w:adjustRightInd w:val="0"/>
        <w:snapToGrid w:val="0"/>
        <w:spacing w:before="196" w:line="307" w:lineRule="auto"/>
        <w:ind w:left="38" w:right="175" w:firstLine="465"/>
        <w:jc w:val="both"/>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6"/>
          <w:kern w:val="0"/>
          <w:sz w:val="24"/>
          <w:szCs w:val="24"/>
          <w:lang w:eastAsia="en-US"/>
        </w:rPr>
        <w:t>6.1在本合同履行期间及履行完毕后的任何时候，任何一方均应对因履行本合同</w:t>
      </w:r>
      <w:r>
        <w:rPr>
          <w:rFonts w:ascii="仿宋" w:hAnsi="仿宋" w:eastAsia="仿宋" w:cs="仿宋"/>
          <w:snapToGrid w:val="0"/>
          <w:color w:val="000000"/>
          <w:spacing w:val="9"/>
          <w:kern w:val="0"/>
          <w:sz w:val="24"/>
          <w:szCs w:val="24"/>
          <w:lang w:eastAsia="en-US"/>
        </w:rPr>
        <w:t>从对方获取或知悉的保密信息承担保密责任，未经对方书面同意不得向第三方透露</w:t>
      </w:r>
      <w:r>
        <w:rPr>
          <w:rFonts w:ascii="仿宋" w:hAnsi="仿宋" w:eastAsia="仿宋" w:cs="仿宋"/>
          <w:snapToGrid w:val="0"/>
          <w:color w:val="000000"/>
          <w:spacing w:val="-1"/>
          <w:kern w:val="0"/>
          <w:sz w:val="24"/>
          <w:szCs w:val="24"/>
          <w:lang w:eastAsia="en-US"/>
        </w:rPr>
        <w:t>,否则应赔偿由此给对方造成的全部损失。</w:t>
      </w:r>
    </w:p>
    <w:p w14:paraId="2E87638E">
      <w:pPr>
        <w:widowControl/>
        <w:kinsoku w:val="0"/>
        <w:autoSpaceDE w:val="0"/>
        <w:autoSpaceDN w:val="0"/>
        <w:adjustRightInd w:val="0"/>
        <w:snapToGrid w:val="0"/>
        <w:spacing w:before="239" w:line="268" w:lineRule="auto"/>
        <w:ind w:left="37" w:right="194" w:firstLine="467"/>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6"/>
          <w:kern w:val="0"/>
          <w:sz w:val="24"/>
          <w:szCs w:val="24"/>
          <w:lang w:eastAsia="en-US"/>
        </w:rPr>
        <w:t>6.2保密信息指任何一方因履行本合同所</w:t>
      </w:r>
      <w:r>
        <w:rPr>
          <w:rFonts w:ascii="仿宋" w:hAnsi="仿宋" w:eastAsia="仿宋" w:cs="仿宋"/>
          <w:snapToGrid w:val="0"/>
          <w:color w:val="000000"/>
          <w:spacing w:val="5"/>
          <w:kern w:val="0"/>
          <w:sz w:val="24"/>
          <w:szCs w:val="24"/>
          <w:lang w:eastAsia="en-US"/>
        </w:rPr>
        <w:t>知悉的任何以口头、书面、图表或电子</w:t>
      </w:r>
      <w:r>
        <w:rPr>
          <w:rFonts w:ascii="仿宋" w:hAnsi="仿宋" w:eastAsia="仿宋" w:cs="仿宋"/>
          <w:snapToGrid w:val="0"/>
          <w:color w:val="000000"/>
          <w:spacing w:val="3"/>
          <w:kern w:val="0"/>
          <w:sz w:val="24"/>
          <w:szCs w:val="24"/>
          <w:lang w:eastAsia="en-US"/>
        </w:rPr>
        <w:t>形式存在的对方信息，具体包括：</w:t>
      </w:r>
    </w:p>
    <w:p w14:paraId="6199918A">
      <w:pPr>
        <w:widowControl/>
        <w:kinsoku w:val="0"/>
        <w:autoSpaceDE w:val="0"/>
        <w:autoSpaceDN w:val="0"/>
        <w:adjustRightInd w:val="0"/>
        <w:snapToGrid w:val="0"/>
        <w:spacing w:before="239" w:line="268" w:lineRule="auto"/>
        <w:ind w:left="37" w:right="194" w:firstLine="467"/>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3"/>
          <w:kern w:val="0"/>
          <w:sz w:val="24"/>
          <w:szCs w:val="24"/>
          <w:lang w:eastAsia="en-US"/>
        </w:rPr>
        <w:t>6.2.1任何涉及对方过去、现在或将来的商业计划、规章制度、操作规程、处理手段、财务信息；</w:t>
      </w:r>
    </w:p>
    <w:p w14:paraId="49A1A9EA">
      <w:pPr>
        <w:widowControl/>
        <w:kinsoku w:val="0"/>
        <w:autoSpaceDE w:val="0"/>
        <w:autoSpaceDN w:val="0"/>
        <w:adjustRightInd w:val="0"/>
        <w:snapToGrid w:val="0"/>
        <w:spacing w:before="200" w:line="242" w:lineRule="auto"/>
        <w:ind w:left="45" w:right="189" w:firstLine="458"/>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6"/>
          <w:kern w:val="0"/>
          <w:sz w:val="24"/>
          <w:szCs w:val="24"/>
          <w:lang w:eastAsia="en-US"/>
        </w:rPr>
        <w:t>6.2.2任何对方的技术措施、技术方案</w:t>
      </w:r>
      <w:r>
        <w:rPr>
          <w:rFonts w:ascii="仿宋" w:hAnsi="仿宋" w:eastAsia="仿宋" w:cs="仿宋"/>
          <w:snapToGrid w:val="0"/>
          <w:color w:val="000000"/>
          <w:spacing w:val="5"/>
          <w:kern w:val="0"/>
          <w:sz w:val="24"/>
          <w:szCs w:val="24"/>
          <w:lang w:eastAsia="en-US"/>
        </w:rPr>
        <w:t>、软件应用及开发，硬件设备的品种、质</w:t>
      </w:r>
      <w:r>
        <w:rPr>
          <w:rFonts w:ascii="仿宋" w:hAnsi="仿宋" w:eastAsia="仿宋" w:cs="仿宋"/>
          <w:snapToGrid w:val="0"/>
          <w:color w:val="000000"/>
          <w:spacing w:val="-1"/>
          <w:kern w:val="0"/>
          <w:sz w:val="24"/>
          <w:szCs w:val="24"/>
          <w:lang w:eastAsia="en-US"/>
        </w:rPr>
        <w:t>量、数量、品牌等；</w:t>
      </w:r>
    </w:p>
    <w:p w14:paraId="559ECD31">
      <w:pPr>
        <w:widowControl/>
        <w:kinsoku w:val="0"/>
        <w:autoSpaceDE w:val="0"/>
        <w:autoSpaceDN w:val="0"/>
        <w:adjustRightInd w:val="0"/>
        <w:snapToGrid w:val="0"/>
        <w:spacing w:before="319" w:line="241" w:lineRule="auto"/>
        <w:ind w:left="41" w:right="132" w:firstLine="463"/>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
          <w:kern w:val="0"/>
          <w:sz w:val="24"/>
          <w:szCs w:val="24"/>
          <w:lang w:eastAsia="en-US"/>
        </w:rPr>
        <w:t>6.2.3任何对方的技术秘密或专有知识、文</w:t>
      </w:r>
      <w:r>
        <w:rPr>
          <w:rFonts w:ascii="仿宋" w:hAnsi="仿宋" w:eastAsia="仿宋" w:cs="仿宋"/>
          <w:snapToGrid w:val="0"/>
          <w:color w:val="000000"/>
          <w:kern w:val="0"/>
          <w:sz w:val="24"/>
          <w:szCs w:val="24"/>
          <w:lang w:eastAsia="en-US"/>
        </w:rPr>
        <w:t>件、报告、数据、客户软件、流程图、</w:t>
      </w:r>
      <w:r>
        <w:rPr>
          <w:rFonts w:ascii="仿宋" w:hAnsi="仿宋" w:eastAsia="仿宋" w:cs="仿宋"/>
          <w:snapToGrid w:val="0"/>
          <w:color w:val="000000"/>
          <w:spacing w:val="1"/>
          <w:kern w:val="0"/>
          <w:sz w:val="24"/>
          <w:szCs w:val="24"/>
          <w:lang w:eastAsia="en-US"/>
        </w:rPr>
        <w:t>数据库、发明、知识、贸易秘密。</w:t>
      </w:r>
    </w:p>
    <w:p w14:paraId="2A4F2BC7">
      <w:pPr>
        <w:widowControl/>
        <w:kinsoku w:val="0"/>
        <w:autoSpaceDE w:val="0"/>
        <w:autoSpaceDN w:val="0"/>
        <w:adjustRightInd w:val="0"/>
        <w:snapToGrid w:val="0"/>
        <w:spacing w:before="317" w:line="271" w:lineRule="auto"/>
        <w:ind w:left="68" w:right="194" w:firstLine="436"/>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6"/>
          <w:kern w:val="0"/>
          <w:sz w:val="24"/>
          <w:szCs w:val="24"/>
          <w:lang w:eastAsia="en-US"/>
        </w:rPr>
        <w:t>6.3乙方应根据甲方的要求签署相应的保</w:t>
      </w:r>
      <w:r>
        <w:rPr>
          <w:rFonts w:ascii="仿宋" w:hAnsi="仿宋" w:eastAsia="仿宋" w:cs="仿宋"/>
          <w:snapToGrid w:val="0"/>
          <w:color w:val="000000"/>
          <w:spacing w:val="5"/>
          <w:kern w:val="0"/>
          <w:sz w:val="24"/>
          <w:szCs w:val="24"/>
          <w:lang w:eastAsia="en-US"/>
        </w:rPr>
        <w:t>密协议，保密协议与本条款存在不一致</w:t>
      </w:r>
      <w:r>
        <w:rPr>
          <w:rFonts w:ascii="仿宋" w:hAnsi="仿宋" w:eastAsia="仿宋" w:cs="仿宋"/>
          <w:snapToGrid w:val="0"/>
          <w:color w:val="000000"/>
          <w:spacing w:val="-3"/>
          <w:kern w:val="0"/>
          <w:sz w:val="24"/>
          <w:szCs w:val="24"/>
          <w:lang w:eastAsia="en-US"/>
        </w:rPr>
        <w:t>的，以保密协议为准。</w:t>
      </w:r>
    </w:p>
    <w:p w14:paraId="0F24457C">
      <w:pPr>
        <w:widowControl/>
        <w:kinsoku w:val="0"/>
        <w:autoSpaceDE w:val="0"/>
        <w:autoSpaceDN w:val="0"/>
        <w:adjustRightInd w:val="0"/>
        <w:snapToGrid w:val="0"/>
        <w:spacing w:before="208" w:line="221" w:lineRule="auto"/>
        <w:ind w:left="37"/>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7"/>
          <w:kern w:val="0"/>
          <w:sz w:val="24"/>
          <w:szCs w:val="24"/>
          <w:lang w:eastAsia="en-US"/>
        </w:rPr>
        <w:t>7.质量保证</w:t>
      </w:r>
    </w:p>
    <w:p w14:paraId="7A5384CF">
      <w:pPr>
        <w:widowControl/>
        <w:kinsoku w:val="0"/>
        <w:autoSpaceDE w:val="0"/>
        <w:autoSpaceDN w:val="0"/>
        <w:adjustRightInd w:val="0"/>
        <w:snapToGrid w:val="0"/>
        <w:spacing w:before="11" w:line="221" w:lineRule="auto"/>
        <w:ind w:left="517"/>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
          <w:kern w:val="0"/>
          <w:sz w:val="24"/>
          <w:szCs w:val="24"/>
          <w:lang w:eastAsia="en-US"/>
        </w:rPr>
        <w:t>7.1货物质量保证</w:t>
      </w:r>
    </w:p>
    <w:p w14:paraId="1FA11A9D">
      <w:pPr>
        <w:widowControl/>
        <w:kinsoku w:val="0"/>
        <w:autoSpaceDE w:val="0"/>
        <w:autoSpaceDN w:val="0"/>
        <w:adjustRightInd w:val="0"/>
        <w:snapToGrid w:val="0"/>
        <w:spacing w:before="200" w:line="240" w:lineRule="auto"/>
        <w:ind w:left="50" w:right="213" w:firstLine="467"/>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7.1.1乙方必须保证货物是全新、未使</w:t>
      </w:r>
      <w:r>
        <w:rPr>
          <w:rFonts w:ascii="仿宋" w:hAnsi="仿宋" w:eastAsia="仿宋" w:cs="仿宋"/>
          <w:snapToGrid w:val="0"/>
          <w:color w:val="000000"/>
          <w:spacing w:val="4"/>
          <w:kern w:val="0"/>
          <w:sz w:val="24"/>
          <w:szCs w:val="24"/>
          <w:lang w:eastAsia="en-US"/>
        </w:rPr>
        <w:t>用过的，并完全符合强制性的国家技术质</w:t>
      </w:r>
      <w:r>
        <w:rPr>
          <w:rFonts w:ascii="仿宋" w:hAnsi="仿宋" w:eastAsia="仿宋" w:cs="仿宋"/>
          <w:snapToGrid w:val="0"/>
          <w:color w:val="000000"/>
          <w:spacing w:val="5"/>
          <w:kern w:val="0"/>
          <w:sz w:val="24"/>
          <w:szCs w:val="24"/>
          <w:lang w:eastAsia="en-US"/>
        </w:rPr>
        <w:t>量规范和合同规定的质量、规格、性能和技</w:t>
      </w:r>
      <w:r>
        <w:rPr>
          <w:rFonts w:ascii="仿宋" w:hAnsi="仿宋" w:eastAsia="仿宋" w:cs="仿宋"/>
          <w:snapToGrid w:val="0"/>
          <w:color w:val="000000"/>
          <w:spacing w:val="4"/>
          <w:kern w:val="0"/>
          <w:sz w:val="24"/>
          <w:szCs w:val="24"/>
          <w:lang w:eastAsia="en-US"/>
        </w:rPr>
        <w:t>术规范等的要求。</w:t>
      </w:r>
    </w:p>
    <w:p w14:paraId="78D48213">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p w14:paraId="3C54763E">
      <w:pPr>
        <w:widowControl/>
        <w:kinsoku w:val="0"/>
        <w:autoSpaceDE w:val="0"/>
        <w:autoSpaceDN w:val="0"/>
        <w:adjustRightInd w:val="0"/>
        <w:snapToGrid w:val="0"/>
        <w:spacing w:before="200" w:line="240" w:lineRule="auto"/>
        <w:ind w:left="50" w:right="213" w:firstLine="467"/>
        <w:jc w:val="left"/>
        <w:textAlignment w:val="baseline"/>
        <w:rPr>
          <w:rFonts w:ascii="仿宋" w:hAnsi="仿宋" w:eastAsia="仿宋" w:cs="仿宋"/>
          <w:snapToGrid w:val="0"/>
          <w:color w:val="000000"/>
          <w:spacing w:val="5"/>
          <w:kern w:val="0"/>
          <w:sz w:val="24"/>
          <w:szCs w:val="24"/>
          <w:lang w:eastAsia="en-US"/>
        </w:rPr>
      </w:pPr>
      <w:r>
        <w:rPr>
          <w:rFonts w:ascii="仿宋" w:hAnsi="仿宋" w:eastAsia="仿宋" w:cs="仿宋"/>
          <w:snapToGrid w:val="0"/>
          <w:color w:val="000000"/>
          <w:spacing w:val="5"/>
          <w:kern w:val="0"/>
          <w:sz w:val="24"/>
          <w:szCs w:val="24"/>
          <w:lang w:eastAsia="en-US"/>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17E7CA31">
      <w:pPr>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val="en-US" w:eastAsia="en-US" w:bidi="ar-SA"/>
        </w:rPr>
      </w:pPr>
    </w:p>
    <w:p w14:paraId="743F7240">
      <w:pPr>
        <w:widowControl/>
        <w:kinsoku w:val="0"/>
        <w:autoSpaceDE w:val="0"/>
        <w:autoSpaceDN w:val="0"/>
        <w:adjustRightInd w:val="0"/>
        <w:snapToGrid w:val="0"/>
        <w:spacing w:before="200" w:line="240" w:lineRule="auto"/>
        <w:ind w:left="50" w:right="213" w:firstLine="467"/>
        <w:jc w:val="left"/>
        <w:textAlignment w:val="baseline"/>
        <w:rPr>
          <w:rFonts w:ascii="仿宋" w:hAnsi="仿宋" w:eastAsia="仿宋" w:cs="仿宋"/>
          <w:snapToGrid w:val="0"/>
          <w:color w:val="000000"/>
          <w:spacing w:val="5"/>
          <w:kern w:val="0"/>
          <w:sz w:val="24"/>
          <w:szCs w:val="24"/>
          <w:lang w:eastAsia="en-US"/>
        </w:rPr>
      </w:pPr>
      <w:r>
        <w:rPr>
          <w:rFonts w:ascii="仿宋" w:hAnsi="仿宋" w:eastAsia="仿宋" w:cs="仿宋"/>
          <w:snapToGrid w:val="0"/>
          <w:color w:val="000000"/>
          <w:spacing w:val="5"/>
          <w:kern w:val="0"/>
          <w:sz w:val="24"/>
          <w:szCs w:val="24"/>
          <w:lang w:eastAsia="en-US"/>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w:t>
      </w:r>
      <w:r>
        <w:rPr>
          <w:rFonts w:hint="eastAsia" w:ascii="仿宋" w:hAnsi="仿宋" w:eastAsia="仿宋" w:cs="仿宋"/>
          <w:snapToGrid w:val="0"/>
          <w:color w:val="000000"/>
          <w:spacing w:val="5"/>
          <w:kern w:val="0"/>
          <w:sz w:val="24"/>
          <w:szCs w:val="24"/>
          <w:lang w:val="en-US" w:eastAsia="zh-CN"/>
        </w:rPr>
        <w:t>于6</w:t>
      </w:r>
      <w:r>
        <w:rPr>
          <w:rFonts w:ascii="仿宋" w:hAnsi="仿宋" w:eastAsia="仿宋" w:cs="仿宋"/>
          <w:snapToGrid w:val="0"/>
          <w:color w:val="000000"/>
          <w:spacing w:val="5"/>
          <w:kern w:val="0"/>
          <w:sz w:val="24"/>
          <w:szCs w:val="24"/>
          <w:lang w:eastAsia="en-US"/>
        </w:rPr>
        <w:t>小时内派员到现场维修。过质保外乙方提供终身免费技术服务，乙方应在收到甲方的保修或保外维修通知后</w:t>
      </w:r>
      <w:r>
        <w:rPr>
          <w:rFonts w:hint="eastAsia" w:ascii="仿宋" w:hAnsi="仿宋" w:eastAsia="仿宋" w:cs="仿宋"/>
          <w:snapToGrid w:val="0"/>
          <w:color w:val="000000"/>
          <w:spacing w:val="5"/>
          <w:kern w:val="0"/>
          <w:sz w:val="24"/>
          <w:szCs w:val="24"/>
          <w:lang w:val="en-US" w:eastAsia="zh-CN"/>
        </w:rPr>
        <w:t>6</w:t>
      </w:r>
      <w:r>
        <w:rPr>
          <w:rFonts w:ascii="仿宋" w:hAnsi="仿宋" w:eastAsia="仿宋" w:cs="仿宋"/>
          <w:snapToGrid w:val="0"/>
          <w:color w:val="000000"/>
          <w:spacing w:val="5"/>
          <w:kern w:val="0"/>
          <w:sz w:val="24"/>
          <w:szCs w:val="24"/>
          <w:lang w:eastAsia="en-US"/>
        </w:rPr>
        <w:t>小时内派员到现场维修（技术要求另有规定除外）。乙方在甲方发出质量异议通知后，未作答复，甲方在通知书中所提出的要求应视为已被乙方接受。</w:t>
      </w:r>
    </w:p>
    <w:p w14:paraId="55384AAA">
      <w:pPr>
        <w:spacing w:line="323" w:lineRule="auto"/>
        <w:rPr>
          <w:rFonts w:ascii="仿宋" w:hAnsi="仿宋" w:eastAsia="仿宋" w:cs="仿宋"/>
          <w:sz w:val="24"/>
          <w:szCs w:val="24"/>
        </w:rPr>
        <w:sectPr>
          <w:headerReference r:id="rId38" w:type="default"/>
          <w:footerReference r:id="rId39" w:type="default"/>
          <w:pgSz w:w="11906" w:h="16840"/>
          <w:pgMar w:top="1320" w:right="940" w:bottom="1168" w:left="1785" w:header="838" w:footer="999" w:gutter="0"/>
          <w:pgBorders>
            <w:top w:val="none" w:sz="0" w:space="0"/>
            <w:left w:val="none" w:sz="0" w:space="0"/>
            <w:bottom w:val="none" w:sz="0" w:space="0"/>
            <w:right w:val="none" w:sz="0" w:space="0"/>
          </w:pgBorders>
          <w:pgNumType w:fmt="numberInDash"/>
          <w:cols w:space="720" w:num="1"/>
        </w:sectPr>
      </w:pPr>
    </w:p>
    <w:p w14:paraId="5160A381">
      <w:pPr>
        <w:widowControl/>
        <w:kinsoku w:val="0"/>
        <w:autoSpaceDE w:val="0"/>
        <w:autoSpaceDN w:val="0"/>
        <w:adjustRightInd w:val="0"/>
        <w:snapToGrid w:val="0"/>
        <w:spacing w:before="68" w:line="281" w:lineRule="auto"/>
        <w:ind w:left="37" w:right="172" w:firstLine="48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2"/>
          <w:kern w:val="0"/>
          <w:sz w:val="24"/>
          <w:szCs w:val="24"/>
          <w:lang w:eastAsia="en-US"/>
        </w:rPr>
        <w:t>7.1.4乙方在收到通知后虽答复，但没有弥</w:t>
      </w:r>
      <w:r>
        <w:rPr>
          <w:rFonts w:ascii="仿宋" w:hAnsi="仿宋" w:eastAsia="仿宋" w:cs="仿宋"/>
          <w:snapToGrid w:val="0"/>
          <w:color w:val="000000"/>
          <w:spacing w:val="1"/>
          <w:kern w:val="0"/>
          <w:sz w:val="24"/>
          <w:szCs w:val="24"/>
          <w:lang w:eastAsia="en-US"/>
        </w:rPr>
        <w:t>补缺陷，甲方可采取必要的补救措施,但由此引发的风险和费用将由乙方承担。甲方可从合同款或乙方提交的履约保证</w:t>
      </w:r>
      <w:r>
        <w:rPr>
          <w:rFonts w:ascii="仿宋" w:hAnsi="仿宋" w:eastAsia="仿宋" w:cs="仿宋"/>
          <w:snapToGrid w:val="0"/>
          <w:color w:val="000000"/>
          <w:kern w:val="0"/>
          <w:sz w:val="24"/>
          <w:szCs w:val="24"/>
          <w:lang w:eastAsia="en-US"/>
        </w:rPr>
        <w:t>金中扣款，不足部分，甲方有权要求乙方赔偿。甲方根据合同规定对卖方行使的其他权力不受影响。</w:t>
      </w:r>
    </w:p>
    <w:p w14:paraId="0F69CA57">
      <w:pPr>
        <w:kinsoku w:val="0"/>
        <w:autoSpaceDE w:val="0"/>
        <w:autoSpaceDN w:val="0"/>
        <w:adjustRightInd w:val="0"/>
        <w:snapToGrid w:val="0"/>
        <w:spacing w:line="292" w:lineRule="auto"/>
        <w:jc w:val="left"/>
        <w:textAlignment w:val="baseline"/>
        <w:rPr>
          <w:rFonts w:ascii="Arial" w:hAnsi="Arial" w:eastAsia="Arial" w:cs="Arial"/>
          <w:snapToGrid w:val="0"/>
          <w:color w:val="000000"/>
          <w:kern w:val="0"/>
          <w:sz w:val="21"/>
          <w:szCs w:val="21"/>
          <w:lang w:val="en-US" w:eastAsia="en-US" w:bidi="ar-SA"/>
        </w:rPr>
      </w:pPr>
    </w:p>
    <w:p w14:paraId="260FBAC6">
      <w:pPr>
        <w:widowControl/>
        <w:kinsoku w:val="0"/>
        <w:autoSpaceDE w:val="0"/>
        <w:autoSpaceDN w:val="0"/>
        <w:adjustRightInd w:val="0"/>
        <w:snapToGrid w:val="0"/>
        <w:spacing w:before="68" w:line="281" w:lineRule="auto"/>
        <w:ind w:left="37" w:right="172" w:firstLine="480"/>
        <w:jc w:val="left"/>
        <w:textAlignment w:val="baseline"/>
        <w:rPr>
          <w:rFonts w:ascii="仿宋" w:hAnsi="仿宋" w:eastAsia="仿宋" w:cs="仿宋"/>
          <w:snapToGrid w:val="0"/>
          <w:color w:val="000000"/>
          <w:spacing w:val="2"/>
          <w:kern w:val="0"/>
          <w:sz w:val="24"/>
          <w:szCs w:val="24"/>
          <w:lang w:eastAsia="en-US"/>
        </w:rPr>
      </w:pPr>
      <w:r>
        <w:rPr>
          <w:rFonts w:ascii="仿宋" w:hAnsi="仿宋" w:eastAsia="仿宋" w:cs="仿宋"/>
          <w:snapToGrid w:val="0"/>
          <w:color w:val="000000"/>
          <w:spacing w:val="2"/>
          <w:kern w:val="0"/>
          <w:sz w:val="24"/>
          <w:szCs w:val="24"/>
          <w:lang w:eastAsia="en-US"/>
        </w:rPr>
        <w:t>7.1.5合同条款下货物的质量保证期自货物通过最终验收起算，合同另行规定除外。</w:t>
      </w:r>
    </w:p>
    <w:p w14:paraId="552B584C">
      <w:pPr>
        <w:widowControl/>
        <w:kinsoku w:val="0"/>
        <w:autoSpaceDE w:val="0"/>
        <w:autoSpaceDN w:val="0"/>
        <w:adjustRightInd w:val="0"/>
        <w:snapToGrid w:val="0"/>
        <w:spacing w:before="68" w:line="281" w:lineRule="auto"/>
        <w:ind w:left="37" w:right="172" w:firstLine="480"/>
        <w:jc w:val="left"/>
        <w:textAlignment w:val="baseline"/>
        <w:rPr>
          <w:rFonts w:ascii="仿宋" w:hAnsi="仿宋" w:eastAsia="仿宋" w:cs="仿宋"/>
          <w:snapToGrid w:val="0"/>
          <w:color w:val="000000"/>
          <w:spacing w:val="2"/>
          <w:kern w:val="0"/>
          <w:sz w:val="24"/>
          <w:szCs w:val="24"/>
          <w:lang w:eastAsia="en-US"/>
        </w:rPr>
      </w:pPr>
      <w:r>
        <w:rPr>
          <w:rFonts w:ascii="仿宋" w:hAnsi="仿宋" w:eastAsia="仿宋" w:cs="仿宋"/>
          <w:snapToGrid w:val="0"/>
          <w:color w:val="000000"/>
          <w:spacing w:val="2"/>
          <w:kern w:val="0"/>
          <w:sz w:val="24"/>
          <w:szCs w:val="24"/>
          <w:lang w:eastAsia="en-US"/>
        </w:rPr>
        <w:t>7.2辅助服务质量保证</w:t>
      </w:r>
    </w:p>
    <w:p w14:paraId="43EB762B">
      <w:pPr>
        <w:widowControl/>
        <w:kinsoku w:val="0"/>
        <w:autoSpaceDE w:val="0"/>
        <w:autoSpaceDN w:val="0"/>
        <w:adjustRightInd w:val="0"/>
        <w:snapToGrid w:val="0"/>
        <w:spacing w:before="197" w:line="296" w:lineRule="auto"/>
        <w:ind w:left="32" w:right="189" w:firstLine="485"/>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9"/>
          <w:kern w:val="0"/>
          <w:sz w:val="24"/>
          <w:szCs w:val="24"/>
          <w:lang w:eastAsia="en-US"/>
        </w:rPr>
        <w:t>7.2.1乙方保证免费提供合同条款下的软件产品原厂商至少</w:t>
      </w:r>
      <w:r>
        <w:rPr>
          <w:rFonts w:hint="eastAsia" w:ascii="仿宋" w:hAnsi="仿宋" w:eastAsia="仿宋" w:cs="仿宋"/>
          <w:snapToGrid w:val="0"/>
          <w:color w:val="000000"/>
          <w:spacing w:val="9"/>
          <w:kern w:val="0"/>
          <w:sz w:val="24"/>
          <w:szCs w:val="24"/>
          <w:lang w:val="en-US" w:eastAsia="zh-CN"/>
        </w:rPr>
        <w:t>三</w:t>
      </w:r>
      <w:r>
        <w:rPr>
          <w:rFonts w:ascii="仿宋" w:hAnsi="仿宋" w:eastAsia="仿宋" w:cs="仿宋"/>
          <w:snapToGrid w:val="0"/>
          <w:color w:val="000000"/>
          <w:spacing w:val="9"/>
          <w:kern w:val="0"/>
          <w:sz w:val="24"/>
          <w:szCs w:val="24"/>
          <w:lang w:eastAsia="en-US"/>
        </w:rPr>
        <w:t>年软件全部功能</w:t>
      </w:r>
      <w:r>
        <w:rPr>
          <w:rFonts w:ascii="仿宋" w:hAnsi="仿宋" w:eastAsia="仿宋" w:cs="仿宋"/>
          <w:snapToGrid w:val="0"/>
          <w:color w:val="000000"/>
          <w:spacing w:val="8"/>
          <w:kern w:val="0"/>
          <w:sz w:val="24"/>
          <w:szCs w:val="24"/>
          <w:lang w:eastAsia="en-US"/>
        </w:rPr>
        <w:t>及其换代产品的升级与技术支持服务（包含任何版本升级、产品换代、更新及在原</w:t>
      </w:r>
      <w:r>
        <w:rPr>
          <w:rFonts w:ascii="仿宋" w:hAnsi="仿宋" w:eastAsia="仿宋" w:cs="仿宋"/>
          <w:snapToGrid w:val="0"/>
          <w:color w:val="000000"/>
          <w:spacing w:val="7"/>
          <w:kern w:val="0"/>
          <w:sz w:val="24"/>
          <w:szCs w:val="24"/>
          <w:lang w:eastAsia="en-US"/>
        </w:rPr>
        <w:t>有产品基础上的拆解、完善、合并所产生的新产品，提供升级产品介质及授权，要</w:t>
      </w:r>
      <w:r>
        <w:rPr>
          <w:rFonts w:ascii="仿宋" w:hAnsi="仿宋" w:eastAsia="仿宋" w:cs="仿宋"/>
          <w:snapToGrid w:val="0"/>
          <w:color w:val="000000"/>
          <w:spacing w:val="5"/>
          <w:kern w:val="0"/>
          <w:sz w:val="24"/>
          <w:szCs w:val="24"/>
          <w:lang w:eastAsia="en-US"/>
        </w:rPr>
        <w:t>求原厂商承诺，并加盖原厂商公章</w:t>
      </w:r>
      <w:r>
        <w:rPr>
          <w:rFonts w:ascii="仿宋" w:hAnsi="仿宋" w:eastAsia="仿宋" w:cs="仿宋"/>
          <w:snapToGrid w:val="0"/>
          <w:color w:val="000000"/>
          <w:spacing w:val="4"/>
          <w:kern w:val="0"/>
          <w:sz w:val="24"/>
          <w:szCs w:val="24"/>
          <w:lang w:eastAsia="en-US"/>
        </w:rPr>
        <w:t>），</w:t>
      </w:r>
      <w:r>
        <w:rPr>
          <w:rFonts w:ascii="仿宋" w:hAnsi="仿宋" w:eastAsia="仿宋" w:cs="仿宋"/>
          <w:snapToGrid w:val="0"/>
          <w:color w:val="000000"/>
          <w:spacing w:val="5"/>
          <w:kern w:val="0"/>
          <w:sz w:val="24"/>
          <w:szCs w:val="24"/>
          <w:lang w:eastAsia="en-US"/>
        </w:rPr>
        <w:t>不得出现因货物停售、转产而无法提供上述支持服务，过质保外乙方提供终身免费技术服务。</w:t>
      </w:r>
    </w:p>
    <w:p w14:paraId="6CE7F276">
      <w:pPr>
        <w:kinsoku w:val="0"/>
        <w:autoSpaceDE w:val="0"/>
        <w:autoSpaceDN w:val="0"/>
        <w:adjustRightInd w:val="0"/>
        <w:snapToGrid w:val="0"/>
        <w:spacing w:line="360" w:lineRule="auto"/>
        <w:jc w:val="left"/>
        <w:textAlignment w:val="baseline"/>
        <w:rPr>
          <w:rFonts w:ascii="Arial" w:hAnsi="Arial" w:eastAsia="Arial" w:cs="Arial"/>
          <w:snapToGrid w:val="0"/>
          <w:color w:val="000000"/>
          <w:kern w:val="0"/>
          <w:sz w:val="21"/>
          <w:szCs w:val="21"/>
          <w:lang w:val="en-US" w:eastAsia="en-US" w:bidi="ar-SA"/>
        </w:rPr>
      </w:pPr>
    </w:p>
    <w:p w14:paraId="53825FC4">
      <w:pPr>
        <w:widowControl/>
        <w:kinsoku w:val="0"/>
        <w:autoSpaceDE w:val="0"/>
        <w:autoSpaceDN w:val="0"/>
        <w:adjustRightInd w:val="0"/>
        <w:snapToGrid w:val="0"/>
        <w:spacing w:before="78" w:line="263" w:lineRule="auto"/>
        <w:ind w:left="32" w:firstLine="485"/>
        <w:jc w:val="both"/>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2"/>
          <w:kern w:val="0"/>
          <w:sz w:val="24"/>
          <w:szCs w:val="24"/>
          <w:lang w:eastAsia="en-US"/>
        </w:rPr>
        <w:t>7.2.2乙方应保证合同条款下所提供的服务包括培训、安装指导、单机调试、系统</w:t>
      </w:r>
      <w:r>
        <w:rPr>
          <w:rFonts w:ascii="仿宋" w:hAnsi="仿宋" w:eastAsia="仿宋" w:cs="仿宋"/>
          <w:snapToGrid w:val="0"/>
          <w:color w:val="000000"/>
          <w:spacing w:val="6"/>
          <w:kern w:val="0"/>
          <w:sz w:val="24"/>
          <w:szCs w:val="24"/>
          <w:lang w:eastAsia="en-US"/>
        </w:rPr>
        <w:t>联调和试验等，按合同规定方式进行，并保证不存在因乙方工作人员的过失、错误或</w:t>
      </w:r>
      <w:r>
        <w:rPr>
          <w:rFonts w:ascii="仿宋" w:hAnsi="仿宋" w:eastAsia="仿宋" w:cs="仿宋"/>
          <w:snapToGrid w:val="0"/>
          <w:color w:val="000000"/>
          <w:spacing w:val="2"/>
          <w:kern w:val="0"/>
          <w:sz w:val="24"/>
          <w:szCs w:val="24"/>
          <w:lang w:eastAsia="en-US"/>
        </w:rPr>
        <w:t>疏忽而产生的缺陷。</w:t>
      </w:r>
    </w:p>
    <w:p w14:paraId="66BA7F85">
      <w:pPr>
        <w:widowControl/>
        <w:kinsoku w:val="0"/>
        <w:autoSpaceDE w:val="0"/>
        <w:autoSpaceDN w:val="0"/>
        <w:adjustRightInd w:val="0"/>
        <w:snapToGrid w:val="0"/>
        <w:spacing w:before="278" w:line="222" w:lineRule="auto"/>
        <w:ind w:left="23"/>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4"/>
          <w:kern w:val="0"/>
          <w:sz w:val="24"/>
          <w:szCs w:val="24"/>
          <w:lang w:eastAsia="en-US"/>
        </w:rPr>
        <w:t>8.包装要求</w:t>
      </w:r>
    </w:p>
    <w:p w14:paraId="6D8F325E">
      <w:pPr>
        <w:widowControl/>
        <w:kinsoku w:val="0"/>
        <w:autoSpaceDE w:val="0"/>
        <w:autoSpaceDN w:val="0"/>
        <w:adjustRightInd w:val="0"/>
        <w:snapToGrid w:val="0"/>
        <w:spacing w:before="197" w:line="269" w:lineRule="auto"/>
        <w:ind w:left="45" w:right="141" w:firstLine="457"/>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6"/>
          <w:kern w:val="0"/>
          <w:sz w:val="24"/>
          <w:szCs w:val="24"/>
          <w:lang w:eastAsia="en-US"/>
        </w:rPr>
        <w:t>8.1除合同另有约定外,乙方提供的全部货物,均应采用本行业通用的方式进行包</w:t>
      </w:r>
      <w:r>
        <w:rPr>
          <w:rFonts w:ascii="仿宋" w:hAnsi="仿宋" w:eastAsia="仿宋" w:cs="仿宋"/>
          <w:snapToGrid w:val="0"/>
          <w:color w:val="000000"/>
          <w:spacing w:val="4"/>
          <w:kern w:val="0"/>
          <w:sz w:val="24"/>
          <w:szCs w:val="24"/>
          <w:lang w:eastAsia="en-US"/>
        </w:rPr>
        <w:t>装，且该包装应符合国家有关包装的法律、法规的规定。</w:t>
      </w:r>
    </w:p>
    <w:p w14:paraId="725EC519">
      <w:pPr>
        <w:widowControl/>
        <w:kinsoku w:val="0"/>
        <w:autoSpaceDE w:val="0"/>
        <w:autoSpaceDN w:val="0"/>
        <w:adjustRightInd w:val="0"/>
        <w:snapToGrid w:val="0"/>
        <w:spacing w:before="243" w:line="309" w:lineRule="auto"/>
        <w:ind w:left="36" w:right="143" w:firstLine="467"/>
        <w:jc w:val="both"/>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6"/>
          <w:kern w:val="0"/>
          <w:sz w:val="24"/>
          <w:szCs w:val="24"/>
          <w:lang w:eastAsia="en-US"/>
        </w:rPr>
        <w:t>8.2包装应适应于远距离运输，并有良好的防潮、防震、防锈和防粗暴装卸等保护措施，以确保货物安全运抵现场。由于包装不善所</w:t>
      </w:r>
      <w:r>
        <w:rPr>
          <w:rFonts w:ascii="仿宋" w:hAnsi="仿宋" w:eastAsia="仿宋" w:cs="仿宋"/>
          <w:snapToGrid w:val="0"/>
          <w:color w:val="000000"/>
          <w:spacing w:val="5"/>
          <w:kern w:val="0"/>
          <w:sz w:val="24"/>
          <w:szCs w:val="24"/>
          <w:lang w:eastAsia="en-US"/>
        </w:rPr>
        <w:t>引起的货物锈蚀、损坏和损失</w:t>
      </w:r>
      <w:r>
        <w:rPr>
          <w:rFonts w:ascii="仿宋" w:hAnsi="仿宋" w:eastAsia="仿宋" w:cs="仿宋"/>
          <w:snapToGrid w:val="0"/>
          <w:color w:val="000000"/>
          <w:spacing w:val="8"/>
          <w:kern w:val="0"/>
          <w:sz w:val="24"/>
          <w:szCs w:val="24"/>
          <w:lang w:eastAsia="en-US"/>
        </w:rPr>
        <w:t>均由乙方承担。乙方应提供货物运至合同规定的最终目的</w:t>
      </w:r>
      <w:r>
        <w:rPr>
          <w:rFonts w:ascii="仿宋" w:hAnsi="仿宋" w:eastAsia="仿宋" w:cs="仿宋"/>
          <w:snapToGrid w:val="0"/>
          <w:color w:val="000000"/>
          <w:spacing w:val="7"/>
          <w:kern w:val="0"/>
          <w:sz w:val="24"/>
          <w:szCs w:val="24"/>
          <w:lang w:eastAsia="en-US"/>
        </w:rPr>
        <w:t>地所需要的包装，以防止</w:t>
      </w:r>
      <w:r>
        <w:rPr>
          <w:rFonts w:ascii="仿宋" w:hAnsi="仿宋" w:eastAsia="仿宋" w:cs="仿宋"/>
          <w:snapToGrid w:val="0"/>
          <w:color w:val="000000"/>
          <w:spacing w:val="2"/>
          <w:kern w:val="0"/>
          <w:sz w:val="24"/>
          <w:szCs w:val="24"/>
          <w:lang w:eastAsia="en-US"/>
        </w:rPr>
        <w:t>货物在转运中损坏或变质。</w:t>
      </w:r>
    </w:p>
    <w:p w14:paraId="7D465572">
      <w:pPr>
        <w:widowControl/>
        <w:kinsoku w:val="0"/>
        <w:autoSpaceDE w:val="0"/>
        <w:autoSpaceDN w:val="0"/>
        <w:adjustRightInd w:val="0"/>
        <w:snapToGrid w:val="0"/>
        <w:spacing w:before="231" w:line="221" w:lineRule="auto"/>
        <w:ind w:left="503"/>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8.3乙方所提供的货物包装均为出厂时原包装。</w:t>
      </w:r>
    </w:p>
    <w:p w14:paraId="11C20913">
      <w:pPr>
        <w:widowControl/>
        <w:kinsoku w:val="0"/>
        <w:autoSpaceDE w:val="0"/>
        <w:autoSpaceDN w:val="0"/>
        <w:adjustRightInd w:val="0"/>
        <w:snapToGrid w:val="0"/>
        <w:spacing w:before="288" w:line="269" w:lineRule="auto"/>
        <w:ind w:left="37" w:right="167" w:firstLine="466"/>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8.4乙方所提供货物必须附有质量合格证，装箱清单，主机、附件、各种零部件</w:t>
      </w:r>
      <w:r>
        <w:rPr>
          <w:rFonts w:ascii="仿宋" w:hAnsi="仿宋" w:eastAsia="仿宋" w:cs="仿宋"/>
          <w:snapToGrid w:val="0"/>
          <w:color w:val="000000"/>
          <w:spacing w:val="4"/>
          <w:kern w:val="0"/>
          <w:sz w:val="24"/>
          <w:szCs w:val="24"/>
          <w:lang w:eastAsia="en-US"/>
        </w:rPr>
        <w:t>和消耗品，有清楚的与装箱单相对应的名称</w:t>
      </w:r>
      <w:r>
        <w:rPr>
          <w:rFonts w:ascii="仿宋" w:hAnsi="仿宋" w:eastAsia="仿宋" w:cs="仿宋"/>
          <w:snapToGrid w:val="0"/>
          <w:color w:val="000000"/>
          <w:spacing w:val="3"/>
          <w:kern w:val="0"/>
          <w:sz w:val="24"/>
          <w:szCs w:val="24"/>
          <w:lang w:eastAsia="en-US"/>
        </w:rPr>
        <w:t>和编号。</w:t>
      </w:r>
    </w:p>
    <w:p w14:paraId="39034FBE">
      <w:pPr>
        <w:widowControl/>
        <w:kinsoku w:val="0"/>
        <w:autoSpaceDE w:val="0"/>
        <w:autoSpaceDN w:val="0"/>
        <w:adjustRightInd w:val="0"/>
        <w:snapToGrid w:val="0"/>
        <w:spacing w:before="242" w:line="273" w:lineRule="auto"/>
        <w:ind w:left="44" w:right="244" w:firstLine="459"/>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3"/>
          <w:kern w:val="0"/>
          <w:sz w:val="24"/>
          <w:szCs w:val="24"/>
          <w:lang w:eastAsia="en-US"/>
        </w:rPr>
        <w:t>8.5货物运输中的运输费用和保险费用均由乙方承担。运输过程中的一切损失、</w:t>
      </w:r>
      <w:r>
        <w:rPr>
          <w:rFonts w:ascii="仿宋" w:hAnsi="仿宋" w:eastAsia="仿宋" w:cs="仿宋"/>
          <w:snapToGrid w:val="0"/>
          <w:color w:val="000000"/>
          <w:kern w:val="0"/>
          <w:sz w:val="24"/>
          <w:szCs w:val="24"/>
          <w:lang w:eastAsia="en-US"/>
        </w:rPr>
        <w:t>损坏均由乙方负责。</w:t>
      </w:r>
    </w:p>
    <w:p w14:paraId="310482A7">
      <w:pPr>
        <w:widowControl/>
        <w:kinsoku w:val="0"/>
        <w:autoSpaceDE w:val="0"/>
        <w:autoSpaceDN w:val="0"/>
        <w:adjustRightInd w:val="0"/>
        <w:snapToGrid w:val="0"/>
        <w:spacing w:before="66" w:line="222" w:lineRule="auto"/>
        <w:ind w:left="503"/>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6"/>
          <w:kern w:val="0"/>
          <w:sz w:val="24"/>
          <w:szCs w:val="24"/>
          <w:lang w:eastAsia="en-US"/>
        </w:rPr>
        <w:t>9.价格</w:t>
      </w:r>
    </w:p>
    <w:p w14:paraId="3B1F073D">
      <w:pPr>
        <w:widowControl/>
        <w:kinsoku w:val="0"/>
        <w:autoSpaceDE w:val="0"/>
        <w:autoSpaceDN w:val="0"/>
        <w:adjustRightInd w:val="0"/>
        <w:snapToGrid w:val="0"/>
        <w:spacing w:before="158" w:line="292" w:lineRule="auto"/>
        <w:ind w:left="32" w:right="165" w:firstLine="471"/>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6"/>
          <w:kern w:val="0"/>
          <w:sz w:val="24"/>
          <w:szCs w:val="24"/>
          <w:lang w:eastAsia="en-US"/>
        </w:rPr>
        <w:t>9.1乙方履行合同所必须的所有费用，包括</w:t>
      </w:r>
      <w:r>
        <w:rPr>
          <w:rFonts w:ascii="仿宋" w:hAnsi="仿宋" w:eastAsia="仿宋" w:cs="仿宋"/>
          <w:snapToGrid w:val="0"/>
          <w:color w:val="000000"/>
          <w:spacing w:val="5"/>
          <w:kern w:val="0"/>
          <w:sz w:val="24"/>
          <w:szCs w:val="24"/>
          <w:lang w:eastAsia="en-US"/>
        </w:rPr>
        <w:t>但不限于货物及部件的设计、检测与</w:t>
      </w:r>
      <w:r>
        <w:rPr>
          <w:rFonts w:ascii="仿宋" w:hAnsi="仿宋" w:eastAsia="仿宋" w:cs="仿宋"/>
          <w:snapToGrid w:val="0"/>
          <w:color w:val="000000"/>
          <w:spacing w:val="8"/>
          <w:kern w:val="0"/>
          <w:sz w:val="24"/>
          <w:szCs w:val="24"/>
          <w:lang w:eastAsia="en-US"/>
        </w:rPr>
        <w:t>试验、制造、运输、装卸、保险、单机调试、安装调试指导、技术资料、培训、交</w:t>
      </w:r>
    </w:p>
    <w:p w14:paraId="08755975">
      <w:pPr>
        <w:spacing w:line="292" w:lineRule="auto"/>
        <w:rPr>
          <w:rFonts w:ascii="仿宋" w:hAnsi="仿宋" w:eastAsia="仿宋" w:cs="仿宋"/>
          <w:sz w:val="24"/>
          <w:szCs w:val="24"/>
        </w:rPr>
        <w:sectPr>
          <w:headerReference r:id="rId40" w:type="default"/>
          <w:footerReference r:id="rId41" w:type="default"/>
          <w:pgSz w:w="11906" w:h="16840"/>
          <w:pgMar w:top="1320" w:right="969" w:bottom="1168" w:left="1785" w:header="838" w:footer="999" w:gutter="0"/>
          <w:pgBorders>
            <w:top w:val="none" w:sz="0" w:space="0"/>
            <w:left w:val="none" w:sz="0" w:space="0"/>
            <w:bottom w:val="none" w:sz="0" w:space="0"/>
            <w:right w:val="none" w:sz="0" w:space="0"/>
          </w:pgBorders>
          <w:pgNumType w:fmt="numberInDash"/>
          <w:cols w:space="720" w:num="1"/>
        </w:sectPr>
      </w:pPr>
    </w:p>
    <w:p w14:paraId="45285160">
      <w:pPr>
        <w:widowControl/>
        <w:kinsoku w:val="0"/>
        <w:autoSpaceDE w:val="0"/>
        <w:autoSpaceDN w:val="0"/>
        <w:adjustRightInd w:val="0"/>
        <w:snapToGrid w:val="0"/>
        <w:spacing w:before="70" w:line="292" w:lineRule="auto"/>
        <w:ind w:left="36" w:right="266" w:firstLine="1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通、人员、差旅、质量保证期服务费、其他管理费用、所有的检验、测试、调试、验收、试运行费用等均已包括在合同价格中。</w:t>
      </w:r>
    </w:p>
    <w:p w14:paraId="1D101AC5">
      <w:pPr>
        <w:widowControl/>
        <w:kinsoku w:val="0"/>
        <w:autoSpaceDE w:val="0"/>
        <w:autoSpaceDN w:val="0"/>
        <w:adjustRightInd w:val="0"/>
        <w:snapToGrid w:val="0"/>
        <w:spacing w:before="249" w:line="271" w:lineRule="auto"/>
        <w:ind w:left="102" w:right="149" w:firstLine="401"/>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6"/>
          <w:kern w:val="0"/>
          <w:sz w:val="24"/>
          <w:szCs w:val="24"/>
          <w:lang w:eastAsia="en-US"/>
        </w:rPr>
        <w:t>9.2本合同价格为固定价格，包括了乙方履</w:t>
      </w:r>
      <w:r>
        <w:rPr>
          <w:rFonts w:ascii="仿宋" w:hAnsi="仿宋" w:eastAsia="仿宋" w:cs="仿宋"/>
          <w:snapToGrid w:val="0"/>
          <w:color w:val="000000"/>
          <w:spacing w:val="5"/>
          <w:kern w:val="0"/>
          <w:sz w:val="24"/>
          <w:szCs w:val="24"/>
          <w:lang w:eastAsia="en-US"/>
        </w:rPr>
        <w:t>行合同全过程产生的所有成本和费用</w:t>
      </w:r>
      <w:r>
        <w:rPr>
          <w:rFonts w:ascii="仿宋" w:hAnsi="仿宋" w:eastAsia="仿宋" w:cs="仿宋"/>
          <w:snapToGrid w:val="0"/>
          <w:color w:val="000000"/>
          <w:spacing w:val="-3"/>
          <w:kern w:val="0"/>
          <w:sz w:val="24"/>
          <w:szCs w:val="24"/>
          <w:lang w:eastAsia="en-US"/>
        </w:rPr>
        <w:t>以及乙方应承担的一切税费。</w:t>
      </w:r>
    </w:p>
    <w:p w14:paraId="03E8F8B2">
      <w:pPr>
        <w:widowControl/>
        <w:kinsoku w:val="0"/>
        <w:autoSpaceDE w:val="0"/>
        <w:autoSpaceDN w:val="0"/>
        <w:adjustRightInd w:val="0"/>
        <w:snapToGrid w:val="0"/>
        <w:spacing w:before="206" w:line="220" w:lineRule="auto"/>
        <w:ind w:left="503"/>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
          <w:kern w:val="0"/>
          <w:sz w:val="24"/>
          <w:szCs w:val="24"/>
          <w:lang w:eastAsia="en-US"/>
        </w:rPr>
        <w:t>9.3检验费用</w:t>
      </w:r>
    </w:p>
    <w:p w14:paraId="6A45BB04">
      <w:pPr>
        <w:widowControl/>
        <w:kinsoku w:val="0"/>
        <w:autoSpaceDE w:val="0"/>
        <w:autoSpaceDN w:val="0"/>
        <w:adjustRightInd w:val="0"/>
        <w:snapToGrid w:val="0"/>
        <w:spacing w:before="204" w:line="240" w:lineRule="auto"/>
        <w:ind w:left="72" w:right="160" w:firstLine="43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9.3.1乙方必须负担本条款下属于乙方负责的检验、测试、调试、试运行和验收</w:t>
      </w:r>
      <w:r>
        <w:rPr>
          <w:rFonts w:ascii="仿宋" w:hAnsi="仿宋" w:eastAsia="仿宋" w:cs="仿宋"/>
          <w:snapToGrid w:val="0"/>
          <w:color w:val="000000"/>
          <w:spacing w:val="6"/>
          <w:kern w:val="0"/>
          <w:sz w:val="24"/>
          <w:szCs w:val="24"/>
          <w:lang w:eastAsia="en-US"/>
        </w:rPr>
        <w:t>的所有费用，并负责乙方派往买方组织的检</w:t>
      </w:r>
      <w:r>
        <w:rPr>
          <w:rFonts w:ascii="仿宋" w:hAnsi="仿宋" w:eastAsia="仿宋" w:cs="仿宋"/>
          <w:snapToGrid w:val="0"/>
          <w:color w:val="000000"/>
          <w:spacing w:val="5"/>
          <w:kern w:val="0"/>
          <w:sz w:val="24"/>
          <w:szCs w:val="24"/>
          <w:lang w:eastAsia="en-US"/>
        </w:rPr>
        <w:t>验、测试和验收人员的所有费用。</w:t>
      </w:r>
    </w:p>
    <w:p w14:paraId="075F99F1">
      <w:pPr>
        <w:widowControl/>
        <w:kinsoku w:val="0"/>
        <w:autoSpaceDE w:val="0"/>
        <w:autoSpaceDN w:val="0"/>
        <w:adjustRightInd w:val="0"/>
        <w:snapToGrid w:val="0"/>
        <w:spacing w:before="318" w:line="240" w:lineRule="auto"/>
        <w:ind w:left="47" w:right="160" w:firstLine="455"/>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9.3.2甲方按合同计划参加在乙方工厂所在地检验、测试和验收的费用全部由乙</w:t>
      </w:r>
      <w:r>
        <w:rPr>
          <w:rFonts w:ascii="仿宋" w:hAnsi="仿宋" w:eastAsia="仿宋" w:cs="仿宋"/>
          <w:snapToGrid w:val="0"/>
          <w:color w:val="000000"/>
          <w:spacing w:val="1"/>
          <w:kern w:val="0"/>
          <w:sz w:val="24"/>
          <w:szCs w:val="24"/>
          <w:lang w:eastAsia="en-US"/>
        </w:rPr>
        <w:t>方负责并已包含在合同总价中。</w:t>
      </w:r>
    </w:p>
    <w:p w14:paraId="6EF63291">
      <w:pPr>
        <w:widowControl/>
        <w:kinsoku w:val="0"/>
        <w:autoSpaceDE w:val="0"/>
        <w:autoSpaceDN w:val="0"/>
        <w:adjustRightInd w:val="0"/>
        <w:snapToGrid w:val="0"/>
        <w:spacing w:before="319" w:line="239" w:lineRule="auto"/>
        <w:ind w:left="37" w:right="146" w:firstLine="466"/>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9.3.3甲方检验人员已到卖方所在地，测试无法依照合同进行，而引起甲方人员</w:t>
      </w:r>
      <w:r>
        <w:rPr>
          <w:rFonts w:ascii="仿宋" w:hAnsi="仿宋" w:eastAsia="仿宋" w:cs="仿宋"/>
          <w:snapToGrid w:val="0"/>
          <w:color w:val="000000"/>
          <w:spacing w:val="7"/>
          <w:kern w:val="0"/>
          <w:sz w:val="24"/>
          <w:szCs w:val="24"/>
          <w:lang w:eastAsia="en-US"/>
        </w:rPr>
        <w:t>延长逗留时间，所有由此产生的包括甲方人员在内的直接费</w:t>
      </w:r>
      <w:r>
        <w:rPr>
          <w:rFonts w:ascii="仿宋" w:hAnsi="仿宋" w:eastAsia="仿宋" w:cs="仿宋"/>
          <w:snapToGrid w:val="0"/>
          <w:color w:val="000000"/>
          <w:spacing w:val="6"/>
          <w:kern w:val="0"/>
          <w:sz w:val="24"/>
          <w:szCs w:val="24"/>
          <w:lang w:eastAsia="en-US"/>
        </w:rPr>
        <w:t>用及成本由乙方承担。</w:t>
      </w:r>
    </w:p>
    <w:p w14:paraId="1C71C3AE">
      <w:pPr>
        <w:widowControl/>
        <w:kinsoku w:val="0"/>
        <w:autoSpaceDE w:val="0"/>
        <w:autoSpaceDN w:val="0"/>
        <w:adjustRightInd w:val="0"/>
        <w:snapToGrid w:val="0"/>
        <w:spacing w:before="291" w:line="222" w:lineRule="auto"/>
        <w:ind w:left="71"/>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4"/>
          <w:kern w:val="0"/>
          <w:sz w:val="24"/>
          <w:szCs w:val="24"/>
          <w:lang w:eastAsia="en-US"/>
        </w:rPr>
        <w:t>10.服务方式及服务日期</w:t>
      </w:r>
    </w:p>
    <w:p w14:paraId="4BA4529C">
      <w:pPr>
        <w:widowControl/>
        <w:kinsoku w:val="0"/>
        <w:autoSpaceDE w:val="0"/>
        <w:autoSpaceDN w:val="0"/>
        <w:adjustRightInd w:val="0"/>
        <w:snapToGrid w:val="0"/>
        <w:spacing w:before="196" w:line="331" w:lineRule="auto"/>
        <w:ind w:left="38" w:right="254" w:firstLine="475"/>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
          <w:kern w:val="0"/>
          <w:sz w:val="24"/>
          <w:szCs w:val="24"/>
          <w:lang w:eastAsia="en-US"/>
        </w:rPr>
        <w:t>服务期应根据产品的特点实事求是填写，进口产品</w:t>
      </w:r>
      <w:r>
        <w:rPr>
          <w:rFonts w:hint="eastAsia" w:ascii="仿宋" w:hAnsi="仿宋" w:eastAsia="仿宋" w:cs="仿宋"/>
          <w:snapToGrid w:val="0"/>
          <w:color w:val="000000"/>
          <w:spacing w:val="-1"/>
          <w:kern w:val="0"/>
          <w:sz w:val="24"/>
          <w:szCs w:val="24"/>
          <w:lang w:val="en-US" w:eastAsia="zh-CN"/>
        </w:rPr>
        <w:t>60</w:t>
      </w:r>
      <w:r>
        <w:rPr>
          <w:rFonts w:ascii="仿宋" w:hAnsi="仿宋" w:eastAsia="仿宋" w:cs="仿宋"/>
          <w:snapToGrid w:val="0"/>
          <w:color w:val="000000"/>
          <w:spacing w:val="-1"/>
          <w:kern w:val="0"/>
          <w:sz w:val="24"/>
          <w:szCs w:val="24"/>
          <w:lang w:eastAsia="en-US"/>
        </w:rPr>
        <w:t>个</w:t>
      </w:r>
      <w:r>
        <w:rPr>
          <w:rFonts w:hint="eastAsia" w:ascii="仿宋" w:hAnsi="仿宋" w:eastAsia="仿宋" w:cs="仿宋"/>
          <w:snapToGrid w:val="0"/>
          <w:color w:val="000000"/>
          <w:spacing w:val="-1"/>
          <w:kern w:val="0"/>
          <w:sz w:val="24"/>
          <w:szCs w:val="24"/>
          <w:lang w:val="en-US" w:eastAsia="zh-CN"/>
        </w:rPr>
        <w:t>日历日</w:t>
      </w:r>
      <w:r>
        <w:rPr>
          <w:rFonts w:ascii="仿宋" w:hAnsi="仿宋" w:eastAsia="仿宋" w:cs="仿宋"/>
          <w:snapToGrid w:val="0"/>
          <w:color w:val="000000"/>
          <w:spacing w:val="-1"/>
          <w:kern w:val="0"/>
          <w:sz w:val="24"/>
          <w:szCs w:val="24"/>
          <w:lang w:eastAsia="en-US"/>
        </w:rPr>
        <w:t>内，国产产品</w:t>
      </w:r>
      <w:r>
        <w:rPr>
          <w:rFonts w:hint="eastAsia" w:ascii="仿宋" w:hAnsi="仿宋" w:eastAsia="仿宋" w:cs="仿宋"/>
          <w:snapToGrid w:val="0"/>
          <w:color w:val="000000"/>
          <w:spacing w:val="-1"/>
          <w:kern w:val="0"/>
          <w:sz w:val="24"/>
          <w:szCs w:val="24"/>
          <w:lang w:val="en-US" w:eastAsia="zh-CN"/>
        </w:rPr>
        <w:t>30</w:t>
      </w:r>
      <w:r>
        <w:rPr>
          <w:rFonts w:ascii="仿宋" w:hAnsi="仿宋" w:eastAsia="仿宋" w:cs="仿宋"/>
          <w:snapToGrid w:val="0"/>
          <w:color w:val="000000"/>
          <w:spacing w:val="-11"/>
          <w:kern w:val="0"/>
          <w:sz w:val="24"/>
          <w:szCs w:val="24"/>
          <w:lang w:eastAsia="en-US"/>
        </w:rPr>
        <w:t>个</w:t>
      </w:r>
      <w:r>
        <w:rPr>
          <w:rFonts w:hint="eastAsia" w:ascii="仿宋" w:hAnsi="仿宋" w:eastAsia="仿宋" w:cs="仿宋"/>
          <w:snapToGrid w:val="0"/>
          <w:color w:val="000000"/>
          <w:spacing w:val="-11"/>
          <w:kern w:val="0"/>
          <w:sz w:val="24"/>
          <w:szCs w:val="24"/>
          <w:lang w:val="en-US" w:eastAsia="zh-CN"/>
        </w:rPr>
        <w:t>日历日</w:t>
      </w:r>
      <w:r>
        <w:rPr>
          <w:rFonts w:ascii="仿宋" w:hAnsi="仿宋" w:eastAsia="仿宋" w:cs="仿宋"/>
          <w:snapToGrid w:val="0"/>
          <w:color w:val="000000"/>
          <w:spacing w:val="-11"/>
          <w:kern w:val="0"/>
          <w:sz w:val="24"/>
          <w:szCs w:val="24"/>
          <w:lang w:eastAsia="en-US"/>
        </w:rPr>
        <w:t>内。特殊产品交货期需说明。</w:t>
      </w:r>
    </w:p>
    <w:p w14:paraId="0EA3BDED">
      <w:pPr>
        <w:widowControl/>
        <w:kinsoku w:val="0"/>
        <w:autoSpaceDE w:val="0"/>
        <w:autoSpaceDN w:val="0"/>
        <w:adjustRightInd w:val="0"/>
        <w:snapToGrid w:val="0"/>
        <w:spacing w:before="78" w:line="220" w:lineRule="auto"/>
        <w:ind w:left="532"/>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交货日期：所有货物运抵现场并经双方开箱验收合格之</w:t>
      </w:r>
      <w:r>
        <w:rPr>
          <w:rFonts w:ascii="仿宋" w:hAnsi="仿宋" w:eastAsia="仿宋" w:cs="仿宋"/>
          <w:snapToGrid w:val="0"/>
          <w:color w:val="000000"/>
          <w:spacing w:val="-5"/>
          <w:kern w:val="0"/>
          <w:sz w:val="24"/>
          <w:szCs w:val="24"/>
          <w:lang w:eastAsia="en-US"/>
        </w:rPr>
        <w:t>日。</w:t>
      </w:r>
    </w:p>
    <w:p w14:paraId="41F9E906">
      <w:pPr>
        <w:widowControl/>
        <w:kinsoku w:val="0"/>
        <w:autoSpaceDE w:val="0"/>
        <w:autoSpaceDN w:val="0"/>
        <w:adjustRightInd w:val="0"/>
        <w:snapToGrid w:val="0"/>
        <w:spacing w:before="172" w:line="220" w:lineRule="auto"/>
        <w:ind w:left="71"/>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8"/>
          <w:kern w:val="0"/>
          <w:sz w:val="24"/>
          <w:szCs w:val="24"/>
          <w:lang w:eastAsia="en-US"/>
        </w:rPr>
        <w:t>11.检验和验收</w:t>
      </w:r>
    </w:p>
    <w:p w14:paraId="4FBCAA4A">
      <w:pPr>
        <w:widowControl/>
        <w:kinsoku w:val="0"/>
        <w:autoSpaceDE w:val="0"/>
        <w:autoSpaceDN w:val="0"/>
        <w:adjustRightInd w:val="0"/>
        <w:snapToGrid w:val="0"/>
        <w:spacing w:before="170" w:line="221" w:lineRule="auto"/>
        <w:ind w:left="551"/>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11.1开箱验收</w:t>
      </w:r>
    </w:p>
    <w:p w14:paraId="2A111113">
      <w:pPr>
        <w:widowControl/>
        <w:kinsoku w:val="0"/>
        <w:autoSpaceDE w:val="0"/>
        <w:autoSpaceDN w:val="0"/>
        <w:adjustRightInd w:val="0"/>
        <w:snapToGrid w:val="0"/>
        <w:spacing w:before="204" w:line="242" w:lineRule="auto"/>
        <w:ind w:left="101" w:right="21" w:firstLine="45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11.1.1货物运抵现场后，双方应及时开箱验收，并制作验收记录，以确认与本合</w:t>
      </w:r>
      <w:r>
        <w:rPr>
          <w:rFonts w:ascii="仿宋" w:hAnsi="仿宋" w:eastAsia="仿宋" w:cs="仿宋"/>
          <w:snapToGrid w:val="0"/>
          <w:color w:val="000000"/>
          <w:spacing w:val="-3"/>
          <w:kern w:val="0"/>
          <w:sz w:val="24"/>
          <w:szCs w:val="24"/>
          <w:lang w:eastAsia="en-US"/>
        </w:rPr>
        <w:t>同约定的数量、型号等是否一致。</w:t>
      </w:r>
    </w:p>
    <w:p w14:paraId="3C7DDA0A">
      <w:pPr>
        <w:widowControl/>
        <w:kinsoku w:val="0"/>
        <w:autoSpaceDE w:val="0"/>
        <w:autoSpaceDN w:val="0"/>
        <w:adjustRightInd w:val="0"/>
        <w:snapToGrid w:val="0"/>
        <w:spacing w:before="313" w:line="280" w:lineRule="auto"/>
        <w:ind w:left="42" w:right="189" w:firstLine="509"/>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6"/>
          <w:kern w:val="0"/>
          <w:sz w:val="24"/>
          <w:szCs w:val="24"/>
          <w:lang w:eastAsia="en-US"/>
        </w:rPr>
        <w:t>11.1.2乙方应在交货前对货物的质量、规格、数量等进行详细而全面的检验，</w:t>
      </w:r>
      <w:r>
        <w:rPr>
          <w:rFonts w:ascii="仿宋" w:hAnsi="仿宋" w:eastAsia="仿宋" w:cs="仿宋"/>
          <w:snapToGrid w:val="0"/>
          <w:color w:val="000000"/>
          <w:spacing w:val="7"/>
          <w:kern w:val="0"/>
          <w:sz w:val="24"/>
          <w:szCs w:val="24"/>
          <w:lang w:eastAsia="en-US"/>
        </w:rPr>
        <w:t>并出具证明货物符合合同规定的文件。该文件将作为申请付款单据的一部分，但有</w:t>
      </w:r>
      <w:r>
        <w:rPr>
          <w:rFonts w:ascii="仿宋" w:hAnsi="仿宋" w:eastAsia="仿宋" w:cs="仿宋"/>
          <w:snapToGrid w:val="0"/>
          <w:color w:val="000000"/>
          <w:spacing w:val="4"/>
          <w:kern w:val="0"/>
          <w:sz w:val="24"/>
          <w:szCs w:val="24"/>
          <w:lang w:eastAsia="en-US"/>
        </w:rPr>
        <w:t>关质量、规格、数量的检验不应视为最终检验。</w:t>
      </w:r>
    </w:p>
    <w:p w14:paraId="0A881803">
      <w:pPr>
        <w:kinsoku w:val="0"/>
        <w:autoSpaceDE w:val="0"/>
        <w:autoSpaceDN w:val="0"/>
        <w:adjustRightInd w:val="0"/>
        <w:snapToGrid w:val="0"/>
        <w:spacing w:line="260" w:lineRule="auto"/>
        <w:jc w:val="left"/>
        <w:textAlignment w:val="baseline"/>
        <w:rPr>
          <w:rFonts w:ascii="Arial" w:hAnsi="Arial" w:eastAsia="Arial" w:cs="Arial"/>
          <w:snapToGrid w:val="0"/>
          <w:color w:val="000000"/>
          <w:kern w:val="0"/>
          <w:sz w:val="21"/>
          <w:szCs w:val="21"/>
          <w:lang w:val="en-US" w:eastAsia="en-US" w:bidi="ar-SA"/>
        </w:rPr>
      </w:pPr>
    </w:p>
    <w:p w14:paraId="53279D49">
      <w:pPr>
        <w:widowControl/>
        <w:kinsoku w:val="0"/>
        <w:autoSpaceDE w:val="0"/>
        <w:autoSpaceDN w:val="0"/>
        <w:adjustRightInd w:val="0"/>
        <w:snapToGrid w:val="0"/>
        <w:spacing w:before="79" w:line="280" w:lineRule="auto"/>
        <w:ind w:left="37" w:right="192" w:firstLine="514"/>
        <w:jc w:val="both"/>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3"/>
          <w:kern w:val="0"/>
          <w:sz w:val="24"/>
          <w:szCs w:val="24"/>
          <w:lang w:eastAsia="en-US"/>
        </w:rPr>
        <w:t>11.1.3开箱验收中如发现货物的数量、规格与合同约定不符，</w:t>
      </w:r>
      <w:r>
        <w:rPr>
          <w:rFonts w:ascii="仿宋" w:hAnsi="仿宋" w:eastAsia="仿宋" w:cs="仿宋"/>
          <w:snapToGrid w:val="0"/>
          <w:color w:val="000000"/>
          <w:spacing w:val="2"/>
          <w:kern w:val="0"/>
          <w:sz w:val="24"/>
          <w:szCs w:val="24"/>
          <w:lang w:eastAsia="en-US"/>
        </w:rPr>
        <w:t>甲方有权拒收货</w:t>
      </w:r>
      <w:r>
        <w:rPr>
          <w:rFonts w:ascii="仿宋" w:hAnsi="仿宋" w:eastAsia="仿宋" w:cs="仿宋"/>
          <w:snapToGrid w:val="0"/>
          <w:color w:val="000000"/>
          <w:spacing w:val="7"/>
          <w:kern w:val="0"/>
          <w:sz w:val="24"/>
          <w:szCs w:val="24"/>
          <w:lang w:eastAsia="en-US"/>
        </w:rPr>
        <w:t>物，乙方应及时按甲方要求免费对拒收货物采取更换或其他必要的补救措施，直至</w:t>
      </w:r>
      <w:r>
        <w:rPr>
          <w:rFonts w:ascii="仿宋" w:hAnsi="仿宋" w:eastAsia="仿宋" w:cs="仿宋"/>
          <w:snapToGrid w:val="0"/>
          <w:color w:val="000000"/>
          <w:spacing w:val="4"/>
          <w:kern w:val="0"/>
          <w:sz w:val="24"/>
          <w:szCs w:val="24"/>
          <w:lang w:eastAsia="en-US"/>
        </w:rPr>
        <w:t>开箱验收合格，方视为乙方完成交货。</w:t>
      </w:r>
    </w:p>
    <w:p w14:paraId="61A0446C">
      <w:pPr>
        <w:widowControl/>
        <w:kinsoku w:val="0"/>
        <w:autoSpaceDE w:val="0"/>
        <w:autoSpaceDN w:val="0"/>
        <w:adjustRightInd w:val="0"/>
        <w:snapToGrid w:val="0"/>
        <w:spacing w:before="309" w:line="220" w:lineRule="auto"/>
        <w:ind w:left="551"/>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11.2检验验收</w:t>
      </w:r>
    </w:p>
    <w:p w14:paraId="6DF528E6">
      <w:pPr>
        <w:widowControl/>
        <w:kinsoku w:val="0"/>
        <w:autoSpaceDE w:val="0"/>
        <w:autoSpaceDN w:val="0"/>
        <w:adjustRightInd w:val="0"/>
        <w:snapToGrid w:val="0"/>
        <w:spacing w:before="202" w:line="280" w:lineRule="auto"/>
        <w:ind w:left="32" w:right="36" w:firstLine="519"/>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11.2.1交货完成后，乙方应及时组装、调试、试运行，按照合同</w:t>
      </w:r>
      <w:r>
        <w:rPr>
          <w:rFonts w:ascii="仿宋" w:hAnsi="仿宋" w:eastAsia="仿宋" w:cs="仿宋"/>
          <w:snapToGrid w:val="0"/>
          <w:color w:val="000000"/>
          <w:spacing w:val="3"/>
          <w:kern w:val="0"/>
          <w:sz w:val="24"/>
          <w:szCs w:val="24"/>
          <w:lang w:eastAsia="en-US"/>
        </w:rPr>
        <w:t>专用条款规定的</w:t>
      </w:r>
      <w:r>
        <w:rPr>
          <w:rFonts w:ascii="仿宋" w:hAnsi="仿宋" w:eastAsia="仿宋" w:cs="仿宋"/>
          <w:snapToGrid w:val="0"/>
          <w:color w:val="000000"/>
          <w:spacing w:val="7"/>
          <w:kern w:val="0"/>
          <w:sz w:val="24"/>
          <w:szCs w:val="24"/>
          <w:lang w:eastAsia="en-US"/>
        </w:rPr>
        <w:t>试运行完成后，双方及时组织对货物检验验收。合同双方均须派人参加合同</w:t>
      </w:r>
      <w:r>
        <w:rPr>
          <w:rFonts w:ascii="仿宋" w:hAnsi="仿宋" w:eastAsia="仿宋" w:cs="仿宋"/>
          <w:snapToGrid w:val="0"/>
          <w:color w:val="000000"/>
          <w:spacing w:val="6"/>
          <w:kern w:val="0"/>
          <w:sz w:val="24"/>
          <w:szCs w:val="24"/>
          <w:lang w:eastAsia="en-US"/>
        </w:rPr>
        <w:t>要求双</w:t>
      </w:r>
      <w:r>
        <w:rPr>
          <w:rFonts w:ascii="仿宋" w:hAnsi="仿宋" w:eastAsia="仿宋" w:cs="仿宋"/>
          <w:snapToGrid w:val="0"/>
          <w:color w:val="000000"/>
          <w:spacing w:val="2"/>
          <w:kern w:val="0"/>
          <w:sz w:val="24"/>
          <w:szCs w:val="24"/>
          <w:lang w:eastAsia="en-US"/>
        </w:rPr>
        <w:t>方参加的试验、检验。</w:t>
      </w:r>
    </w:p>
    <w:p w14:paraId="192C29E5">
      <w:pPr>
        <w:spacing w:line="280" w:lineRule="auto"/>
        <w:rPr>
          <w:rFonts w:ascii="仿宋" w:hAnsi="仿宋" w:eastAsia="仿宋" w:cs="仿宋"/>
          <w:sz w:val="24"/>
          <w:szCs w:val="24"/>
        </w:rPr>
        <w:sectPr>
          <w:headerReference r:id="rId42" w:type="default"/>
          <w:footerReference r:id="rId43" w:type="default"/>
          <w:pgSz w:w="11906" w:h="16840"/>
          <w:pgMar w:top="1320" w:right="985" w:bottom="1168" w:left="1785" w:header="838" w:footer="999" w:gutter="0"/>
          <w:pgBorders>
            <w:top w:val="none" w:sz="0" w:space="0"/>
            <w:left w:val="none" w:sz="0" w:space="0"/>
            <w:bottom w:val="none" w:sz="0" w:space="0"/>
            <w:right w:val="none" w:sz="0" w:space="0"/>
          </w:pgBorders>
          <w:pgNumType w:fmt="numberInDash"/>
          <w:cols w:space="720" w:num="1"/>
        </w:sectPr>
      </w:pPr>
    </w:p>
    <w:p w14:paraId="545FF2CF">
      <w:pPr>
        <w:widowControl/>
        <w:kinsoku w:val="0"/>
        <w:autoSpaceDE w:val="0"/>
        <w:autoSpaceDN w:val="0"/>
        <w:adjustRightInd w:val="0"/>
        <w:snapToGrid w:val="0"/>
        <w:spacing w:before="70" w:line="240" w:lineRule="auto"/>
        <w:ind w:left="56" w:right="55" w:firstLine="495"/>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2"/>
          <w:kern w:val="0"/>
          <w:sz w:val="24"/>
          <w:szCs w:val="24"/>
          <w:lang w:eastAsia="en-US"/>
        </w:rPr>
        <w:t>11.2.2在具体实施合同规定的检验验收之前，乙方需提前</w:t>
      </w:r>
      <w:r>
        <w:rPr>
          <w:rFonts w:ascii="仿宋" w:hAnsi="仿宋" w:eastAsia="仿宋" w:cs="仿宋"/>
          <w:snapToGrid w:val="0"/>
          <w:color w:val="000000"/>
          <w:spacing w:val="1"/>
          <w:kern w:val="0"/>
          <w:sz w:val="24"/>
          <w:szCs w:val="24"/>
          <w:lang w:eastAsia="en-US"/>
        </w:rPr>
        <w:t>提交相应的测试计划(</w:t>
      </w:r>
      <w:r>
        <w:rPr>
          <w:rFonts w:ascii="仿宋" w:hAnsi="仿宋" w:eastAsia="仿宋" w:cs="仿宋"/>
          <w:snapToGrid w:val="0"/>
          <w:color w:val="000000"/>
          <w:spacing w:val="5"/>
          <w:kern w:val="0"/>
          <w:sz w:val="24"/>
          <w:szCs w:val="24"/>
          <w:lang w:eastAsia="en-US"/>
        </w:rPr>
        <w:t>包括测试程序、测试内容和检验标准、试验时间安排等）供甲方确认。</w:t>
      </w:r>
    </w:p>
    <w:p w14:paraId="1FB6D9C2">
      <w:pPr>
        <w:widowControl/>
        <w:kinsoku w:val="0"/>
        <w:autoSpaceDE w:val="0"/>
        <w:autoSpaceDN w:val="0"/>
        <w:adjustRightInd w:val="0"/>
        <w:snapToGrid w:val="0"/>
        <w:spacing w:before="318" w:line="241" w:lineRule="auto"/>
        <w:ind w:left="38" w:right="160" w:firstLine="513"/>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11.2.3除需甲方确认的试验验收外，乙方还应对所有检验验收测试的结果、步骤、原始数据等作妥善记录。如甲方要求，乙</w:t>
      </w:r>
      <w:r>
        <w:rPr>
          <w:rFonts w:ascii="仿宋" w:hAnsi="仿宋" w:eastAsia="仿宋" w:cs="仿宋"/>
          <w:snapToGrid w:val="0"/>
          <w:color w:val="000000"/>
          <w:spacing w:val="6"/>
          <w:kern w:val="0"/>
          <w:sz w:val="24"/>
          <w:szCs w:val="24"/>
          <w:lang w:eastAsia="en-US"/>
        </w:rPr>
        <w:t>方应提供这些记录给买方。</w:t>
      </w:r>
    </w:p>
    <w:p w14:paraId="5B0AD2AD">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p w14:paraId="234FF052">
      <w:pPr>
        <w:widowControl/>
        <w:kinsoku w:val="0"/>
        <w:autoSpaceDE w:val="0"/>
        <w:autoSpaceDN w:val="0"/>
        <w:adjustRightInd w:val="0"/>
        <w:snapToGrid w:val="0"/>
        <w:spacing w:before="78" w:line="240" w:lineRule="auto"/>
        <w:ind w:left="37" w:right="194" w:firstLine="514"/>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3"/>
          <w:kern w:val="0"/>
          <w:sz w:val="24"/>
          <w:szCs w:val="24"/>
          <w:lang w:eastAsia="en-US"/>
        </w:rPr>
        <w:t>11.2.4检验测试出现全部或部分未达到本合同所约定的技术指标</w:t>
      </w:r>
      <w:r>
        <w:rPr>
          <w:rFonts w:ascii="仿宋" w:hAnsi="仿宋" w:eastAsia="仿宋" w:cs="仿宋"/>
          <w:snapToGrid w:val="0"/>
          <w:color w:val="000000"/>
          <w:spacing w:val="2"/>
          <w:kern w:val="0"/>
          <w:sz w:val="24"/>
          <w:szCs w:val="24"/>
          <w:lang w:eastAsia="en-US"/>
        </w:rPr>
        <w:t>，甲方有权选</w:t>
      </w:r>
      <w:r>
        <w:rPr>
          <w:rFonts w:ascii="仿宋" w:hAnsi="仿宋" w:eastAsia="仿宋" w:cs="仿宋"/>
          <w:snapToGrid w:val="0"/>
          <w:color w:val="000000"/>
          <w:kern w:val="0"/>
          <w:sz w:val="24"/>
          <w:szCs w:val="24"/>
          <w:lang w:eastAsia="en-US"/>
        </w:rPr>
        <w:t>择下列任一处理方式：</w:t>
      </w:r>
    </w:p>
    <w:p w14:paraId="7098EFD2">
      <w:pPr>
        <w:widowControl/>
        <w:kinsoku w:val="0"/>
        <w:autoSpaceDE w:val="0"/>
        <w:autoSpaceDN w:val="0"/>
        <w:adjustRightInd w:val="0"/>
        <w:snapToGrid w:val="0"/>
        <w:spacing w:before="134" w:line="222" w:lineRule="auto"/>
        <w:ind w:left="503"/>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3"/>
          <w:kern w:val="0"/>
          <w:sz w:val="24"/>
          <w:szCs w:val="24"/>
          <w:lang w:eastAsia="en-US"/>
        </w:rPr>
        <w:t>a.重新测试直至合格为止；</w:t>
      </w:r>
    </w:p>
    <w:p w14:paraId="5F9D3D8E">
      <w:pPr>
        <w:widowControl/>
        <w:kinsoku w:val="0"/>
        <w:autoSpaceDE w:val="0"/>
        <w:autoSpaceDN w:val="0"/>
        <w:adjustRightInd w:val="0"/>
        <w:snapToGrid w:val="0"/>
        <w:spacing w:before="164" w:line="221" w:lineRule="auto"/>
        <w:ind w:left="489"/>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b.要求乙方对货物进行免费更换，然后重新测试直至合格为止；</w:t>
      </w:r>
    </w:p>
    <w:p w14:paraId="618D78AA">
      <w:pPr>
        <w:widowControl/>
        <w:kinsoku w:val="0"/>
        <w:autoSpaceDE w:val="0"/>
        <w:autoSpaceDN w:val="0"/>
        <w:adjustRightInd w:val="0"/>
        <w:snapToGrid w:val="0"/>
        <w:spacing w:before="169" w:line="220" w:lineRule="auto"/>
        <w:ind w:left="42"/>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3"/>
          <w:kern w:val="0"/>
          <w:sz w:val="24"/>
          <w:szCs w:val="24"/>
          <w:lang w:eastAsia="en-US"/>
        </w:rPr>
        <w:t>无论选择何种方式，甲方因此而发生的因卖方原因引起的</w:t>
      </w:r>
      <w:r>
        <w:rPr>
          <w:rFonts w:ascii="仿宋" w:hAnsi="仿宋" w:eastAsia="仿宋" w:cs="仿宋"/>
          <w:snapToGrid w:val="0"/>
          <w:color w:val="000000"/>
          <w:spacing w:val="2"/>
          <w:kern w:val="0"/>
          <w:sz w:val="24"/>
          <w:szCs w:val="24"/>
          <w:lang w:eastAsia="en-US"/>
        </w:rPr>
        <w:t>所有费用均由乙方负担。</w:t>
      </w:r>
    </w:p>
    <w:p w14:paraId="6C2F5637">
      <w:pPr>
        <w:widowControl/>
        <w:kinsoku w:val="0"/>
        <w:autoSpaceDE w:val="0"/>
        <w:autoSpaceDN w:val="0"/>
        <w:adjustRightInd w:val="0"/>
        <w:snapToGrid w:val="0"/>
        <w:spacing w:before="167" w:line="220" w:lineRule="auto"/>
        <w:ind w:left="551"/>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2"/>
          <w:kern w:val="0"/>
          <w:sz w:val="24"/>
          <w:szCs w:val="24"/>
          <w:lang w:eastAsia="en-US"/>
        </w:rPr>
        <w:t>11.3使用过程检验</w:t>
      </w:r>
    </w:p>
    <w:p w14:paraId="03B39A8B">
      <w:pPr>
        <w:widowControl/>
        <w:kinsoku w:val="0"/>
        <w:autoSpaceDE w:val="0"/>
        <w:autoSpaceDN w:val="0"/>
        <w:adjustRightInd w:val="0"/>
        <w:snapToGrid w:val="0"/>
        <w:spacing w:before="208" w:line="279" w:lineRule="auto"/>
        <w:ind w:left="41" w:right="189" w:firstLine="509"/>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6"/>
          <w:kern w:val="0"/>
          <w:sz w:val="24"/>
          <w:szCs w:val="24"/>
          <w:lang w:eastAsia="en-US"/>
        </w:rPr>
        <w:t>11.3.1在合同规定的质量保证期内，发现货物的质量或规格与合同规定不符，</w:t>
      </w:r>
      <w:r>
        <w:rPr>
          <w:rFonts w:ascii="仿宋" w:hAnsi="仿宋" w:eastAsia="仿宋" w:cs="仿宋"/>
          <w:snapToGrid w:val="0"/>
          <w:color w:val="000000"/>
          <w:spacing w:val="-2"/>
          <w:kern w:val="0"/>
          <w:sz w:val="24"/>
          <w:szCs w:val="24"/>
          <w:lang w:eastAsia="en-US"/>
        </w:rPr>
        <w:t>或证明货物有缺陷，包括潜在的缺陷或使用不合适的原材料等，由甲方组织质检(</w:t>
      </w:r>
      <w:r>
        <w:rPr>
          <w:rFonts w:ascii="仿宋" w:hAnsi="仿宋" w:eastAsia="仿宋" w:cs="仿宋"/>
          <w:snapToGrid w:val="0"/>
          <w:color w:val="000000"/>
          <w:spacing w:val="5"/>
          <w:kern w:val="0"/>
          <w:sz w:val="24"/>
          <w:szCs w:val="24"/>
          <w:lang w:eastAsia="en-US"/>
        </w:rPr>
        <w:t>相关检测费用由卖方承担</w:t>
      </w:r>
      <w:r>
        <w:rPr>
          <w:rFonts w:ascii="仿宋" w:hAnsi="仿宋" w:eastAsia="仿宋" w:cs="仿宋"/>
          <w:snapToGrid w:val="0"/>
          <w:color w:val="000000"/>
          <w:spacing w:val="13"/>
          <w:kern w:val="0"/>
          <w:sz w:val="24"/>
          <w:szCs w:val="24"/>
          <w:lang w:eastAsia="en-US"/>
        </w:rPr>
        <w:t>），</w:t>
      </w:r>
      <w:r>
        <w:rPr>
          <w:rFonts w:ascii="仿宋" w:hAnsi="仿宋" w:eastAsia="仿宋" w:cs="仿宋"/>
          <w:snapToGrid w:val="0"/>
          <w:color w:val="000000"/>
          <w:spacing w:val="5"/>
          <w:kern w:val="0"/>
          <w:sz w:val="24"/>
          <w:szCs w:val="24"/>
          <w:lang w:eastAsia="en-US"/>
        </w:rPr>
        <w:t>据质检报告及质量保证条款向卖方提出索赔，此索赔</w:t>
      </w:r>
      <w:r>
        <w:rPr>
          <w:rFonts w:ascii="仿宋" w:hAnsi="仿宋" w:eastAsia="仿宋" w:cs="仿宋"/>
          <w:snapToGrid w:val="0"/>
          <w:color w:val="000000"/>
          <w:spacing w:val="3"/>
          <w:kern w:val="0"/>
          <w:sz w:val="24"/>
          <w:szCs w:val="24"/>
          <w:lang w:eastAsia="en-US"/>
        </w:rPr>
        <w:t>并不免除乙方应承担的合同义务。</w:t>
      </w:r>
    </w:p>
    <w:p w14:paraId="37F7D161">
      <w:pPr>
        <w:kinsoku w:val="0"/>
        <w:autoSpaceDE w:val="0"/>
        <w:autoSpaceDN w:val="0"/>
        <w:adjustRightInd w:val="0"/>
        <w:snapToGrid w:val="0"/>
        <w:spacing w:line="318" w:lineRule="auto"/>
        <w:jc w:val="left"/>
        <w:textAlignment w:val="baseline"/>
        <w:rPr>
          <w:rFonts w:ascii="Arial" w:hAnsi="Arial" w:eastAsia="Arial" w:cs="Arial"/>
          <w:snapToGrid w:val="0"/>
          <w:color w:val="000000"/>
          <w:kern w:val="0"/>
          <w:sz w:val="21"/>
          <w:szCs w:val="21"/>
          <w:lang w:val="en-US" w:eastAsia="en-US" w:bidi="ar-SA"/>
        </w:rPr>
      </w:pPr>
    </w:p>
    <w:p w14:paraId="221B7A36">
      <w:pPr>
        <w:widowControl/>
        <w:kinsoku w:val="0"/>
        <w:autoSpaceDE w:val="0"/>
        <w:autoSpaceDN w:val="0"/>
        <w:adjustRightInd w:val="0"/>
        <w:snapToGrid w:val="0"/>
        <w:spacing w:before="79" w:line="265" w:lineRule="auto"/>
        <w:ind w:left="66" w:right="160" w:firstLine="485"/>
        <w:jc w:val="both"/>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11.3.2如果合同双方对乙方提供的上述试验结果报告的解释有分</w:t>
      </w:r>
      <w:r>
        <w:rPr>
          <w:rFonts w:ascii="仿宋" w:hAnsi="仿宋" w:eastAsia="仿宋" w:cs="仿宋"/>
          <w:snapToGrid w:val="0"/>
          <w:color w:val="000000"/>
          <w:spacing w:val="6"/>
          <w:kern w:val="0"/>
          <w:sz w:val="24"/>
          <w:szCs w:val="24"/>
          <w:lang w:eastAsia="en-US"/>
        </w:rPr>
        <w:t>歧，双方须于</w:t>
      </w:r>
      <w:r>
        <w:rPr>
          <w:rFonts w:ascii="仿宋" w:hAnsi="仿宋" w:eastAsia="仿宋" w:cs="仿宋"/>
          <w:snapToGrid w:val="0"/>
          <w:color w:val="000000"/>
          <w:spacing w:val="5"/>
          <w:kern w:val="0"/>
          <w:sz w:val="24"/>
          <w:szCs w:val="24"/>
          <w:lang w:eastAsia="en-US"/>
        </w:rPr>
        <w:t>出现分歧后10天内给对方声明，以陈述己</w:t>
      </w:r>
      <w:r>
        <w:rPr>
          <w:rFonts w:ascii="仿宋" w:hAnsi="仿宋" w:eastAsia="仿宋" w:cs="仿宋"/>
          <w:snapToGrid w:val="0"/>
          <w:color w:val="000000"/>
          <w:spacing w:val="4"/>
          <w:kern w:val="0"/>
          <w:sz w:val="24"/>
          <w:szCs w:val="24"/>
          <w:lang w:eastAsia="en-US"/>
        </w:rPr>
        <w:t>方的观点。声明须附有关证据。分歧应通</w:t>
      </w:r>
      <w:r>
        <w:rPr>
          <w:rFonts w:ascii="仿宋" w:hAnsi="仿宋" w:eastAsia="仿宋" w:cs="仿宋"/>
          <w:snapToGrid w:val="0"/>
          <w:color w:val="000000"/>
          <w:spacing w:val="-2"/>
          <w:kern w:val="0"/>
          <w:sz w:val="24"/>
          <w:szCs w:val="24"/>
          <w:lang w:eastAsia="en-US"/>
        </w:rPr>
        <w:t>过协商解决。</w:t>
      </w:r>
    </w:p>
    <w:p w14:paraId="177E889A">
      <w:pPr>
        <w:widowControl/>
        <w:kinsoku w:val="0"/>
        <w:autoSpaceDE w:val="0"/>
        <w:autoSpaceDN w:val="0"/>
        <w:adjustRightInd w:val="0"/>
        <w:snapToGrid w:val="0"/>
        <w:spacing w:before="274" w:line="222" w:lineRule="auto"/>
        <w:ind w:left="71"/>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6"/>
          <w:kern w:val="0"/>
          <w:sz w:val="24"/>
          <w:szCs w:val="24"/>
          <w:lang w:eastAsia="en-US"/>
        </w:rPr>
        <w:t>12.付款方法和条件</w:t>
      </w:r>
    </w:p>
    <w:p w14:paraId="0536DF58">
      <w:pPr>
        <w:widowControl/>
        <w:kinsoku w:val="0"/>
        <w:autoSpaceDE w:val="0"/>
        <w:autoSpaceDN w:val="0"/>
        <w:adjustRightInd w:val="0"/>
        <w:snapToGrid w:val="0"/>
        <w:spacing w:before="165" w:line="219" w:lineRule="auto"/>
        <w:ind w:right="4"/>
        <w:jc w:val="righ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
          <w:kern w:val="0"/>
          <w:sz w:val="24"/>
          <w:szCs w:val="24"/>
          <w:lang w:eastAsia="en-US"/>
        </w:rPr>
        <w:t>本合同条款下的付款方法和条件在“青海省政</w:t>
      </w:r>
      <w:r>
        <w:rPr>
          <w:rFonts w:ascii="仿宋" w:hAnsi="仿宋" w:eastAsia="仿宋" w:cs="仿宋"/>
          <w:snapToGrid w:val="0"/>
          <w:color w:val="000000"/>
          <w:kern w:val="0"/>
          <w:sz w:val="24"/>
          <w:szCs w:val="24"/>
          <w:lang w:eastAsia="en-US"/>
        </w:rPr>
        <w:t>府采购项目合同书”中具体规定。</w:t>
      </w:r>
    </w:p>
    <w:p w14:paraId="45C2082A">
      <w:pPr>
        <w:widowControl/>
        <w:kinsoku w:val="0"/>
        <w:autoSpaceDE w:val="0"/>
        <w:autoSpaceDN w:val="0"/>
        <w:adjustRightInd w:val="0"/>
        <w:snapToGrid w:val="0"/>
        <w:spacing w:before="173" w:line="221" w:lineRule="auto"/>
        <w:ind w:left="71"/>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8"/>
          <w:kern w:val="0"/>
          <w:sz w:val="24"/>
          <w:szCs w:val="24"/>
          <w:lang w:eastAsia="en-US"/>
        </w:rPr>
        <w:t>13.履约保证金</w:t>
      </w:r>
    </w:p>
    <w:p w14:paraId="13DB8090">
      <w:pPr>
        <w:widowControl/>
        <w:kinsoku w:val="0"/>
        <w:autoSpaceDE w:val="0"/>
        <w:autoSpaceDN w:val="0"/>
        <w:adjustRightInd w:val="0"/>
        <w:snapToGrid w:val="0"/>
        <w:spacing w:before="198" w:line="273" w:lineRule="auto"/>
        <w:ind w:left="46" w:right="50" w:firstLine="504"/>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
          <w:kern w:val="0"/>
          <w:sz w:val="24"/>
          <w:szCs w:val="24"/>
          <w:lang w:eastAsia="en-US"/>
        </w:rPr>
        <w:t>13.1乙方应在合同签订前，按磋商文件第二部分“授予合同”中第22.2项的约</w:t>
      </w:r>
      <w:r>
        <w:rPr>
          <w:rFonts w:ascii="仿宋" w:hAnsi="仿宋" w:eastAsia="仿宋" w:cs="仿宋"/>
          <w:snapToGrid w:val="0"/>
          <w:color w:val="000000"/>
          <w:spacing w:val="-2"/>
          <w:kern w:val="0"/>
          <w:sz w:val="24"/>
          <w:szCs w:val="24"/>
          <w:lang w:eastAsia="en-US"/>
        </w:rPr>
        <w:t>定提交履约保证金。</w:t>
      </w:r>
    </w:p>
    <w:p w14:paraId="0EE7C44C">
      <w:pPr>
        <w:widowControl/>
        <w:kinsoku w:val="0"/>
        <w:autoSpaceDE w:val="0"/>
        <w:autoSpaceDN w:val="0"/>
        <w:adjustRightInd w:val="0"/>
        <w:snapToGrid w:val="0"/>
        <w:spacing w:before="206" w:line="221" w:lineRule="auto"/>
        <w:ind w:left="551"/>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13.2履约保证金用于补偿甲方因乙方不能履行其合同义务而蒙受的损失。</w:t>
      </w:r>
    </w:p>
    <w:p w14:paraId="0B11135E">
      <w:pPr>
        <w:widowControl/>
        <w:kinsoku w:val="0"/>
        <w:autoSpaceDE w:val="0"/>
        <w:autoSpaceDN w:val="0"/>
        <w:adjustRightInd w:val="0"/>
        <w:snapToGrid w:val="0"/>
        <w:spacing w:before="172" w:line="224" w:lineRule="auto"/>
        <w:ind w:left="541" w:right="172" w:firstLine="1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13.3履约保证金应使用本合同货币，按下述方式之一提交（磋商文件</w:t>
      </w:r>
      <w:r>
        <w:rPr>
          <w:rFonts w:ascii="仿宋" w:hAnsi="仿宋" w:eastAsia="仿宋" w:cs="仿宋"/>
          <w:snapToGrid w:val="0"/>
          <w:color w:val="000000"/>
          <w:spacing w:val="6"/>
          <w:kern w:val="0"/>
          <w:sz w:val="24"/>
          <w:szCs w:val="24"/>
          <w:lang w:eastAsia="en-US"/>
        </w:rPr>
        <w:t>中另有约</w:t>
      </w:r>
      <w:r>
        <w:rPr>
          <w:rFonts w:ascii="仿宋" w:hAnsi="仿宋" w:eastAsia="仿宋" w:cs="仿宋"/>
          <w:snapToGrid w:val="0"/>
          <w:color w:val="000000"/>
          <w:spacing w:val="-6"/>
          <w:kern w:val="0"/>
          <w:sz w:val="24"/>
          <w:szCs w:val="24"/>
          <w:lang w:eastAsia="en-US"/>
        </w:rPr>
        <w:t>定的除外</w:t>
      </w:r>
      <w:r>
        <w:rPr>
          <w:rFonts w:ascii="仿宋" w:hAnsi="仿宋" w:eastAsia="仿宋" w:cs="仿宋"/>
          <w:snapToGrid w:val="0"/>
          <w:color w:val="000000"/>
          <w:spacing w:val="1"/>
          <w:kern w:val="0"/>
          <w:sz w:val="24"/>
          <w:szCs w:val="24"/>
          <w:lang w:eastAsia="en-US"/>
        </w:rPr>
        <w:t>）：</w:t>
      </w:r>
    </w:p>
    <w:p w14:paraId="001863E8">
      <w:pPr>
        <w:widowControl/>
        <w:kinsoku w:val="0"/>
        <w:autoSpaceDE w:val="0"/>
        <w:autoSpaceDN w:val="0"/>
        <w:adjustRightInd w:val="0"/>
        <w:snapToGrid w:val="0"/>
        <w:spacing w:before="164" w:line="219" w:lineRule="auto"/>
        <w:ind w:left="551"/>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13.3.1甲方可接受的在中华人民共和国注册和营业的银行出具</w:t>
      </w:r>
      <w:r>
        <w:rPr>
          <w:rFonts w:ascii="仿宋" w:hAnsi="仿宋" w:eastAsia="仿宋" w:cs="仿宋"/>
          <w:snapToGrid w:val="0"/>
          <w:color w:val="000000"/>
          <w:spacing w:val="4"/>
          <w:kern w:val="0"/>
          <w:sz w:val="24"/>
          <w:szCs w:val="24"/>
          <w:lang w:eastAsia="en-US"/>
        </w:rPr>
        <w:t>的履约保函；</w:t>
      </w:r>
    </w:p>
    <w:p w14:paraId="12787049">
      <w:pPr>
        <w:widowControl/>
        <w:kinsoku w:val="0"/>
        <w:autoSpaceDE w:val="0"/>
        <w:autoSpaceDN w:val="0"/>
        <w:adjustRightInd w:val="0"/>
        <w:snapToGrid w:val="0"/>
        <w:spacing w:before="175" w:line="224" w:lineRule="auto"/>
        <w:ind w:left="551"/>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2"/>
          <w:kern w:val="0"/>
          <w:sz w:val="24"/>
          <w:szCs w:val="24"/>
          <w:lang w:eastAsia="en-US"/>
        </w:rPr>
        <w:t>13.3.2支票或汇票。</w:t>
      </w:r>
    </w:p>
    <w:p w14:paraId="66565805">
      <w:pPr>
        <w:widowControl/>
        <w:kinsoku w:val="0"/>
        <w:autoSpaceDE w:val="0"/>
        <w:autoSpaceDN w:val="0"/>
        <w:adjustRightInd w:val="0"/>
        <w:snapToGrid w:val="0"/>
        <w:spacing w:before="196" w:line="268" w:lineRule="auto"/>
        <w:ind w:left="66" w:right="268" w:firstLine="484"/>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
          <w:kern w:val="0"/>
          <w:sz w:val="24"/>
          <w:szCs w:val="24"/>
          <w:lang w:eastAsia="en-US"/>
        </w:rPr>
        <w:t>13.4乙方未能按合同规定履行其义务，甲方有权从履约保证金中取</w:t>
      </w:r>
      <w:r>
        <w:rPr>
          <w:rFonts w:ascii="仿宋" w:hAnsi="仿宋" w:eastAsia="仿宋" w:cs="仿宋"/>
          <w:snapToGrid w:val="0"/>
          <w:color w:val="000000"/>
          <w:kern w:val="0"/>
          <w:sz w:val="24"/>
          <w:szCs w:val="24"/>
          <w:lang w:eastAsia="en-US"/>
        </w:rPr>
        <w:t>得补偿。货物验收合格后，甲方将履约保证金退还乙方或转为质量保证金。</w:t>
      </w:r>
    </w:p>
    <w:p w14:paraId="5434EB6E">
      <w:pPr>
        <w:widowControl/>
        <w:kinsoku w:val="0"/>
        <w:autoSpaceDE w:val="0"/>
        <w:autoSpaceDN w:val="0"/>
        <w:adjustRightInd w:val="0"/>
        <w:snapToGrid w:val="0"/>
        <w:spacing w:before="218" w:line="223" w:lineRule="auto"/>
        <w:ind w:left="71"/>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13"/>
          <w:kern w:val="0"/>
          <w:sz w:val="24"/>
          <w:szCs w:val="24"/>
          <w:lang w:eastAsia="en-US"/>
        </w:rPr>
        <w:t>14.索赔</w:t>
      </w:r>
    </w:p>
    <w:p w14:paraId="7DE2A236">
      <w:pPr>
        <w:spacing w:line="223" w:lineRule="auto"/>
        <w:rPr>
          <w:rFonts w:ascii="仿宋" w:hAnsi="仿宋" w:eastAsia="仿宋" w:cs="仿宋"/>
          <w:sz w:val="24"/>
          <w:szCs w:val="24"/>
        </w:rPr>
        <w:sectPr>
          <w:footerReference r:id="rId44" w:type="default"/>
          <w:pgSz w:w="11906" w:h="16840"/>
          <w:pgMar w:top="1320" w:right="985" w:bottom="1168" w:left="1785" w:header="838" w:footer="999" w:gutter="0"/>
          <w:pgBorders>
            <w:top w:val="none" w:sz="0" w:space="0"/>
            <w:left w:val="none" w:sz="0" w:space="0"/>
            <w:bottom w:val="none" w:sz="0" w:space="0"/>
            <w:right w:val="none" w:sz="0" w:space="0"/>
          </w:pgBorders>
          <w:pgNumType w:fmt="numberInDash"/>
          <w:cols w:space="720" w:num="1"/>
        </w:sectPr>
      </w:pPr>
    </w:p>
    <w:p w14:paraId="01AE06CF">
      <w:pPr>
        <w:widowControl/>
        <w:kinsoku w:val="0"/>
        <w:autoSpaceDE w:val="0"/>
        <w:autoSpaceDN w:val="0"/>
        <w:adjustRightInd w:val="0"/>
        <w:snapToGrid w:val="0"/>
        <w:spacing w:before="73" w:line="304" w:lineRule="auto"/>
        <w:ind w:left="36" w:firstLine="515"/>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14.1货物的质量、规格、数量、性能等与合同约定不符，或在质量保证期</w:t>
      </w:r>
      <w:r>
        <w:rPr>
          <w:rFonts w:ascii="仿宋" w:hAnsi="仿宋" w:eastAsia="仿宋" w:cs="仿宋"/>
          <w:snapToGrid w:val="0"/>
          <w:color w:val="000000"/>
          <w:spacing w:val="3"/>
          <w:kern w:val="0"/>
          <w:sz w:val="24"/>
          <w:szCs w:val="24"/>
          <w:lang w:eastAsia="en-US"/>
        </w:rPr>
        <w:t>内证实</w:t>
      </w:r>
      <w:r>
        <w:rPr>
          <w:rFonts w:ascii="仿宋" w:hAnsi="仿宋" w:eastAsia="仿宋" w:cs="仿宋"/>
          <w:snapToGrid w:val="0"/>
          <w:color w:val="000000"/>
          <w:spacing w:val="4"/>
          <w:kern w:val="0"/>
          <w:sz w:val="24"/>
          <w:szCs w:val="24"/>
          <w:lang w:eastAsia="en-US"/>
        </w:rPr>
        <w:t>货物存有缺陷，包括潜在的缺陷或使用不符合要</w:t>
      </w:r>
      <w:r>
        <w:rPr>
          <w:rFonts w:ascii="仿宋" w:hAnsi="仿宋" w:eastAsia="仿宋" w:cs="仿宋"/>
          <w:snapToGrid w:val="0"/>
          <w:color w:val="000000"/>
          <w:spacing w:val="3"/>
          <w:kern w:val="0"/>
          <w:sz w:val="24"/>
          <w:szCs w:val="24"/>
          <w:lang w:eastAsia="en-US"/>
        </w:rPr>
        <w:t>求的材料等，甲方有权根据有资质的</w:t>
      </w:r>
      <w:r>
        <w:rPr>
          <w:rFonts w:ascii="仿宋" w:hAnsi="仿宋" w:eastAsia="仿宋" w:cs="仿宋"/>
          <w:snapToGrid w:val="0"/>
          <w:color w:val="000000"/>
          <w:spacing w:val="7"/>
          <w:kern w:val="0"/>
          <w:sz w:val="24"/>
          <w:szCs w:val="24"/>
          <w:lang w:eastAsia="en-US"/>
        </w:rPr>
        <w:t>权威质检机构的检验结果向乙方提出索赔（但责任应由保险公司或运输部门承担的</w:t>
      </w:r>
    </w:p>
    <w:p w14:paraId="615FCE82">
      <w:pPr>
        <w:widowControl/>
        <w:kinsoku w:val="0"/>
        <w:autoSpaceDE w:val="0"/>
        <w:autoSpaceDN w:val="0"/>
        <w:adjustRightInd w:val="0"/>
        <w:snapToGrid w:val="0"/>
        <w:spacing w:before="64" w:line="223" w:lineRule="auto"/>
        <w:ind w:left="6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0"/>
          <w:kern w:val="0"/>
          <w:sz w:val="24"/>
          <w:szCs w:val="24"/>
          <w:lang w:eastAsia="en-US"/>
        </w:rPr>
        <w:t>除外）。</w:t>
      </w:r>
    </w:p>
    <w:p w14:paraId="3F73EB69">
      <w:pPr>
        <w:widowControl/>
        <w:kinsoku w:val="0"/>
        <w:autoSpaceDE w:val="0"/>
        <w:autoSpaceDN w:val="0"/>
        <w:adjustRightInd w:val="0"/>
        <w:snapToGrid w:val="0"/>
        <w:spacing w:before="314" w:line="269" w:lineRule="auto"/>
        <w:ind w:left="102" w:right="206" w:firstLine="448"/>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14.2在履约保证期和检验期内，乙方对甲方提出的索赔负有责任，乙方应按照</w:t>
      </w:r>
      <w:r>
        <w:rPr>
          <w:rFonts w:ascii="仿宋" w:hAnsi="仿宋" w:eastAsia="仿宋" w:cs="仿宋"/>
          <w:snapToGrid w:val="0"/>
          <w:color w:val="000000"/>
          <w:spacing w:val="2"/>
          <w:kern w:val="0"/>
          <w:sz w:val="24"/>
          <w:szCs w:val="24"/>
          <w:lang w:eastAsia="en-US"/>
        </w:rPr>
        <w:t>甲方同意的下列一种或多种方式解决索赔事宜：</w:t>
      </w:r>
    </w:p>
    <w:p w14:paraId="427445BA">
      <w:pPr>
        <w:widowControl/>
        <w:kinsoku w:val="0"/>
        <w:autoSpaceDE w:val="0"/>
        <w:autoSpaceDN w:val="0"/>
        <w:adjustRightInd w:val="0"/>
        <w:snapToGrid w:val="0"/>
        <w:spacing w:before="243" w:line="280" w:lineRule="auto"/>
        <w:ind w:left="46" w:right="199" w:firstLine="504"/>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14.2.1在法定的退货期内，乙方应按合同规定将货款退还给甲方，并承担由此发生的一切损失和费用，包括利息、银行手续费、运费、保险费、检验费、仓储费</w:t>
      </w:r>
      <w:r>
        <w:rPr>
          <w:rFonts w:ascii="仿宋" w:hAnsi="仿宋" w:eastAsia="仿宋" w:cs="仿宋"/>
          <w:snapToGrid w:val="0"/>
          <w:color w:val="000000"/>
          <w:spacing w:val="8"/>
          <w:kern w:val="0"/>
          <w:sz w:val="24"/>
          <w:szCs w:val="24"/>
          <w:lang w:eastAsia="en-US"/>
        </w:rPr>
        <w:t>、装卸费以及为保护退回货物所需的其它必要费用。</w:t>
      </w:r>
      <w:r>
        <w:rPr>
          <w:rFonts w:ascii="仿宋" w:hAnsi="仿宋" w:eastAsia="仿宋" w:cs="仿宋"/>
          <w:snapToGrid w:val="0"/>
          <w:color w:val="000000"/>
          <w:spacing w:val="7"/>
          <w:kern w:val="0"/>
          <w:sz w:val="24"/>
          <w:szCs w:val="24"/>
          <w:lang w:eastAsia="en-US"/>
        </w:rPr>
        <w:t>如已超过退货期，但乙方同意</w:t>
      </w:r>
      <w:r>
        <w:rPr>
          <w:rFonts w:ascii="仿宋" w:hAnsi="仿宋" w:eastAsia="仿宋" w:cs="仿宋"/>
          <w:snapToGrid w:val="0"/>
          <w:color w:val="000000"/>
          <w:spacing w:val="5"/>
          <w:kern w:val="0"/>
          <w:sz w:val="24"/>
          <w:szCs w:val="24"/>
          <w:lang w:eastAsia="en-US"/>
        </w:rPr>
        <w:t>退货，可比照上述办法办理，或由双方协商处理。</w:t>
      </w:r>
    </w:p>
    <w:p w14:paraId="38BABF64">
      <w:pPr>
        <w:kinsoku w:val="0"/>
        <w:autoSpaceDE w:val="0"/>
        <w:autoSpaceDN w:val="0"/>
        <w:adjustRightInd w:val="0"/>
        <w:snapToGrid w:val="0"/>
        <w:spacing w:line="321" w:lineRule="auto"/>
        <w:jc w:val="left"/>
        <w:textAlignment w:val="baseline"/>
        <w:rPr>
          <w:rFonts w:ascii="Arial" w:hAnsi="Arial" w:eastAsia="Arial" w:cs="Arial"/>
          <w:snapToGrid w:val="0"/>
          <w:color w:val="000000"/>
          <w:kern w:val="0"/>
          <w:sz w:val="21"/>
          <w:szCs w:val="21"/>
          <w:lang w:val="en-US" w:eastAsia="en-US" w:bidi="ar-SA"/>
        </w:rPr>
      </w:pPr>
    </w:p>
    <w:p w14:paraId="581276A9">
      <w:pPr>
        <w:widowControl/>
        <w:kinsoku w:val="0"/>
        <w:autoSpaceDE w:val="0"/>
        <w:autoSpaceDN w:val="0"/>
        <w:adjustRightInd w:val="0"/>
        <w:snapToGrid w:val="0"/>
        <w:spacing w:before="78" w:line="263" w:lineRule="auto"/>
        <w:ind w:left="42" w:right="199" w:firstLine="509"/>
        <w:jc w:val="both"/>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14.2.2根据货物低劣程度、损坏程度以及甲方所遭受损失的数额，经甲乙双方</w:t>
      </w:r>
      <w:r>
        <w:rPr>
          <w:rFonts w:ascii="仿宋" w:hAnsi="仿宋" w:eastAsia="仿宋" w:cs="仿宋"/>
          <w:snapToGrid w:val="0"/>
          <w:color w:val="000000"/>
          <w:spacing w:val="4"/>
          <w:kern w:val="0"/>
          <w:sz w:val="24"/>
          <w:szCs w:val="24"/>
          <w:lang w:eastAsia="en-US"/>
        </w:rPr>
        <w:t>商定降低货物的价格，或由有资质的中介机构评估，以降低后的价格</w:t>
      </w:r>
      <w:r>
        <w:rPr>
          <w:rFonts w:ascii="仿宋" w:hAnsi="仿宋" w:eastAsia="仿宋" w:cs="仿宋"/>
          <w:snapToGrid w:val="0"/>
          <w:color w:val="000000"/>
          <w:spacing w:val="3"/>
          <w:kern w:val="0"/>
          <w:sz w:val="24"/>
          <w:szCs w:val="24"/>
          <w:lang w:eastAsia="en-US"/>
        </w:rPr>
        <w:t>或评估价格为</w:t>
      </w:r>
      <w:r>
        <w:rPr>
          <w:rFonts w:ascii="仿宋" w:hAnsi="仿宋" w:eastAsia="仿宋" w:cs="仿宋"/>
          <w:snapToGrid w:val="0"/>
          <w:color w:val="000000"/>
          <w:spacing w:val="-10"/>
          <w:kern w:val="0"/>
          <w:sz w:val="24"/>
          <w:szCs w:val="24"/>
          <w:lang w:eastAsia="en-US"/>
        </w:rPr>
        <w:t>准。</w:t>
      </w:r>
    </w:p>
    <w:p w14:paraId="26AAB240">
      <w:pPr>
        <w:widowControl/>
        <w:kinsoku w:val="0"/>
        <w:autoSpaceDE w:val="0"/>
        <w:autoSpaceDN w:val="0"/>
        <w:adjustRightInd w:val="0"/>
        <w:snapToGrid w:val="0"/>
        <w:spacing w:before="302" w:line="263" w:lineRule="auto"/>
        <w:ind w:left="37" w:right="199" w:firstLine="514"/>
        <w:jc w:val="both"/>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14.2.3用符合规格、质量和性能要求的新零件、部件或货物来更换有缺陷的部分或修补缺陷部分，乙方应承担一切费用和风险，并负担甲方所发生的一切直接费</w:t>
      </w:r>
      <w:r>
        <w:rPr>
          <w:rFonts w:ascii="仿宋" w:hAnsi="仿宋" w:eastAsia="仿宋" w:cs="仿宋"/>
          <w:snapToGrid w:val="0"/>
          <w:color w:val="000000"/>
          <w:spacing w:val="2"/>
          <w:kern w:val="0"/>
          <w:sz w:val="24"/>
          <w:szCs w:val="24"/>
          <w:lang w:eastAsia="en-US"/>
        </w:rPr>
        <w:t>用。同时，乙方应相应延长修补或更换件</w:t>
      </w:r>
      <w:r>
        <w:rPr>
          <w:rFonts w:ascii="仿宋" w:hAnsi="仿宋" w:eastAsia="仿宋" w:cs="仿宋"/>
          <w:snapToGrid w:val="0"/>
          <w:color w:val="000000"/>
          <w:spacing w:val="1"/>
          <w:kern w:val="0"/>
          <w:sz w:val="24"/>
          <w:szCs w:val="24"/>
          <w:lang w:eastAsia="en-US"/>
        </w:rPr>
        <w:t>的履约保证期。</w:t>
      </w:r>
    </w:p>
    <w:p w14:paraId="43EE7D1C">
      <w:pPr>
        <w:widowControl/>
        <w:kinsoku w:val="0"/>
        <w:autoSpaceDE w:val="0"/>
        <w:autoSpaceDN w:val="0"/>
        <w:adjustRightInd w:val="0"/>
        <w:snapToGrid w:val="0"/>
        <w:spacing w:before="309" w:line="279" w:lineRule="auto"/>
        <w:ind w:left="38" w:right="71" w:firstLine="513"/>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14.3乙方收到甲方发出的索赔通知之日起5个工作日内未作答复的</w:t>
      </w:r>
      <w:r>
        <w:rPr>
          <w:rFonts w:ascii="仿宋" w:hAnsi="仿宋" w:eastAsia="仿宋" w:cs="仿宋"/>
          <w:snapToGrid w:val="0"/>
          <w:color w:val="000000"/>
          <w:spacing w:val="-6"/>
          <w:kern w:val="0"/>
          <w:sz w:val="24"/>
          <w:szCs w:val="24"/>
          <w:lang w:eastAsia="en-US"/>
        </w:rPr>
        <w:t>，甲方可从合</w:t>
      </w:r>
      <w:r>
        <w:rPr>
          <w:rFonts w:ascii="仿宋" w:hAnsi="仿宋" w:eastAsia="仿宋" w:cs="仿宋"/>
          <w:snapToGrid w:val="0"/>
          <w:color w:val="000000"/>
          <w:spacing w:val="7"/>
          <w:kern w:val="0"/>
          <w:sz w:val="24"/>
          <w:szCs w:val="24"/>
          <w:lang w:eastAsia="en-US"/>
        </w:rPr>
        <w:t>同款或履约保证金中扣回索赔金额，如金额不足以补偿索赔金额，乙方应补足差额</w:t>
      </w:r>
      <w:r>
        <w:rPr>
          <w:rFonts w:ascii="仿宋" w:hAnsi="仿宋" w:eastAsia="仿宋" w:cs="仿宋"/>
          <w:snapToGrid w:val="0"/>
          <w:color w:val="000000"/>
          <w:spacing w:val="-7"/>
          <w:kern w:val="0"/>
          <w:sz w:val="24"/>
          <w:szCs w:val="24"/>
          <w:lang w:eastAsia="en-US"/>
        </w:rPr>
        <w:t>部分。</w:t>
      </w:r>
    </w:p>
    <w:p w14:paraId="22AB2AF5">
      <w:pPr>
        <w:widowControl/>
        <w:kinsoku w:val="0"/>
        <w:autoSpaceDE w:val="0"/>
        <w:autoSpaceDN w:val="0"/>
        <w:adjustRightInd w:val="0"/>
        <w:snapToGrid w:val="0"/>
        <w:spacing w:before="212" w:line="224" w:lineRule="auto"/>
        <w:ind w:left="71"/>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8"/>
          <w:kern w:val="0"/>
          <w:sz w:val="24"/>
          <w:szCs w:val="24"/>
          <w:lang w:eastAsia="en-US"/>
        </w:rPr>
        <w:t>15.迟延交货</w:t>
      </w:r>
    </w:p>
    <w:p w14:paraId="3B946043">
      <w:pPr>
        <w:widowControl/>
        <w:kinsoku w:val="0"/>
        <w:autoSpaceDE w:val="0"/>
        <w:autoSpaceDN w:val="0"/>
        <w:adjustRightInd w:val="0"/>
        <w:snapToGrid w:val="0"/>
        <w:spacing w:before="160" w:line="222" w:lineRule="auto"/>
        <w:ind w:left="551"/>
        <w:jc w:val="left"/>
        <w:textAlignment w:val="baseline"/>
        <w:rPr>
          <w:rFonts w:ascii="仿宋" w:hAnsi="仿宋" w:eastAsia="仿宋" w:cs="仿宋"/>
          <w:snapToGrid w:val="0"/>
          <w:color w:val="000000"/>
          <w:spacing w:val="2"/>
          <w:kern w:val="0"/>
          <w:sz w:val="24"/>
          <w:szCs w:val="24"/>
          <w:lang w:eastAsia="en-US"/>
        </w:rPr>
      </w:pPr>
      <w:r>
        <w:rPr>
          <w:rFonts w:ascii="仿宋" w:hAnsi="仿宋" w:eastAsia="仿宋" w:cs="仿宋"/>
          <w:snapToGrid w:val="0"/>
          <w:color w:val="000000"/>
          <w:spacing w:val="2"/>
          <w:kern w:val="0"/>
          <w:sz w:val="24"/>
          <w:szCs w:val="24"/>
          <w:lang w:eastAsia="en-US"/>
        </w:rPr>
        <w:t>15.1乙方应按照合同约定的时间交货和提供服务。</w:t>
      </w:r>
    </w:p>
    <w:p w14:paraId="2B4712FB">
      <w:pPr>
        <w:widowControl/>
        <w:kinsoku w:val="0"/>
        <w:autoSpaceDE w:val="0"/>
        <w:autoSpaceDN w:val="0"/>
        <w:adjustRightInd w:val="0"/>
        <w:snapToGrid w:val="0"/>
        <w:spacing w:before="160" w:line="222" w:lineRule="auto"/>
        <w:ind w:left="551"/>
        <w:jc w:val="left"/>
        <w:textAlignment w:val="baseline"/>
        <w:rPr>
          <w:rFonts w:ascii="仿宋" w:hAnsi="仿宋" w:eastAsia="仿宋" w:cs="仿宋"/>
          <w:snapToGrid w:val="0"/>
          <w:color w:val="000000"/>
          <w:spacing w:val="2"/>
          <w:kern w:val="0"/>
          <w:sz w:val="24"/>
          <w:szCs w:val="24"/>
          <w:lang w:eastAsia="en-US"/>
        </w:rPr>
      </w:pPr>
      <w:r>
        <w:rPr>
          <w:rFonts w:ascii="仿宋" w:hAnsi="仿宋" w:eastAsia="仿宋" w:cs="仿宋"/>
          <w:snapToGrid w:val="0"/>
          <w:color w:val="000000"/>
          <w:spacing w:val="2"/>
          <w:kern w:val="0"/>
          <w:sz w:val="24"/>
          <w:szCs w:val="24"/>
          <w:lang w:eastAsia="en-US"/>
        </w:rPr>
        <w:t>15.2除不可抗力因素外，乙方迟延交货，甲方有权提出违约损失赔偿或解除合同。</w:t>
      </w:r>
    </w:p>
    <w:p w14:paraId="10AC8DD5">
      <w:pPr>
        <w:widowControl/>
        <w:kinsoku w:val="0"/>
        <w:autoSpaceDE w:val="0"/>
        <w:autoSpaceDN w:val="0"/>
        <w:adjustRightInd w:val="0"/>
        <w:snapToGrid w:val="0"/>
        <w:spacing w:before="199" w:line="307" w:lineRule="auto"/>
        <w:ind w:left="38" w:right="209" w:firstLine="513"/>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15.3在履行合同过程中，乙方遇到不能按时交货和提供服务的情况，应及</w:t>
      </w:r>
      <w:r>
        <w:rPr>
          <w:rFonts w:ascii="仿宋" w:hAnsi="仿宋" w:eastAsia="仿宋" w:cs="仿宋"/>
          <w:snapToGrid w:val="0"/>
          <w:color w:val="000000"/>
          <w:spacing w:val="6"/>
          <w:kern w:val="0"/>
          <w:sz w:val="24"/>
          <w:szCs w:val="24"/>
          <w:lang w:eastAsia="en-US"/>
        </w:rPr>
        <w:t>时以</w:t>
      </w:r>
      <w:r>
        <w:rPr>
          <w:rFonts w:ascii="仿宋" w:hAnsi="仿宋" w:eastAsia="仿宋" w:cs="仿宋"/>
          <w:snapToGrid w:val="0"/>
          <w:color w:val="000000"/>
          <w:spacing w:val="4"/>
          <w:kern w:val="0"/>
          <w:sz w:val="24"/>
          <w:szCs w:val="24"/>
          <w:lang w:eastAsia="en-US"/>
        </w:rPr>
        <w:t>书面形式将不能按时交货的理由、预期延误时间通知甲方。甲方收到乙方通知后，认为其理由正当的，可酌情延长交货时间。</w:t>
      </w:r>
    </w:p>
    <w:p w14:paraId="2FC1AC97">
      <w:pPr>
        <w:widowControl/>
        <w:kinsoku w:val="0"/>
        <w:autoSpaceDE w:val="0"/>
        <w:autoSpaceDN w:val="0"/>
        <w:adjustRightInd w:val="0"/>
        <w:snapToGrid w:val="0"/>
        <w:spacing w:before="206" w:line="222" w:lineRule="auto"/>
        <w:ind w:left="71"/>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8"/>
          <w:kern w:val="0"/>
          <w:sz w:val="24"/>
          <w:szCs w:val="24"/>
          <w:lang w:eastAsia="en-US"/>
        </w:rPr>
        <w:t>16.违约赔偿</w:t>
      </w:r>
    </w:p>
    <w:p w14:paraId="76ECB26E">
      <w:pPr>
        <w:widowControl/>
        <w:kinsoku w:val="0"/>
        <w:autoSpaceDE w:val="0"/>
        <w:autoSpaceDN w:val="0"/>
        <w:adjustRightInd w:val="0"/>
        <w:snapToGrid w:val="0"/>
        <w:spacing w:before="200" w:line="222" w:lineRule="auto"/>
        <w:ind w:left="55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
          <w:kern w:val="0"/>
          <w:sz w:val="24"/>
          <w:szCs w:val="24"/>
          <w:lang w:eastAsia="en-US"/>
        </w:rPr>
        <w:t>除不可抗力因素外，乙方没有按照合同规定的时间交货和提供服务，</w:t>
      </w:r>
      <w:r>
        <w:rPr>
          <w:rFonts w:ascii="仿宋" w:hAnsi="仿宋" w:eastAsia="仿宋" w:cs="仿宋"/>
          <w:snapToGrid w:val="0"/>
          <w:color w:val="000000"/>
          <w:spacing w:val="-2"/>
          <w:kern w:val="0"/>
          <w:sz w:val="24"/>
          <w:szCs w:val="24"/>
          <w:lang w:eastAsia="en-US"/>
        </w:rPr>
        <w:t>甲方可要求</w:t>
      </w:r>
    </w:p>
    <w:p w14:paraId="6D3EAB4E">
      <w:pPr>
        <w:widowControl/>
        <w:kinsoku w:val="0"/>
        <w:autoSpaceDE w:val="0"/>
        <w:autoSpaceDN w:val="0"/>
        <w:adjustRightInd w:val="0"/>
        <w:snapToGrid w:val="0"/>
        <w:spacing w:before="161" w:line="222" w:lineRule="auto"/>
        <w:ind w:left="7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
          <w:kern w:val="0"/>
          <w:sz w:val="24"/>
          <w:szCs w:val="24"/>
          <w:lang w:eastAsia="en-US"/>
        </w:rPr>
        <w:t>乙方支付违约金。违约金每日按合同总价款的千分之五计收。</w:t>
      </w:r>
    </w:p>
    <w:p w14:paraId="11F8F0C7">
      <w:pPr>
        <w:widowControl/>
        <w:kinsoku w:val="0"/>
        <w:autoSpaceDE w:val="0"/>
        <w:autoSpaceDN w:val="0"/>
        <w:adjustRightInd w:val="0"/>
        <w:snapToGrid w:val="0"/>
        <w:spacing w:before="200" w:line="223" w:lineRule="auto"/>
        <w:ind w:left="71"/>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8"/>
          <w:kern w:val="0"/>
          <w:sz w:val="24"/>
          <w:szCs w:val="24"/>
          <w:lang w:eastAsia="en-US"/>
        </w:rPr>
        <w:t>17.不可抗力</w:t>
      </w:r>
    </w:p>
    <w:p w14:paraId="396F97A6">
      <w:pPr>
        <w:spacing w:line="223" w:lineRule="auto"/>
        <w:rPr>
          <w:rFonts w:ascii="仿宋" w:hAnsi="仿宋" w:eastAsia="仿宋" w:cs="仿宋"/>
          <w:sz w:val="24"/>
          <w:szCs w:val="24"/>
        </w:rPr>
        <w:sectPr>
          <w:headerReference r:id="rId45" w:type="default"/>
          <w:footerReference r:id="rId46" w:type="default"/>
          <w:pgSz w:w="11906" w:h="16840"/>
          <w:pgMar w:top="1320" w:right="947" w:bottom="1168" w:left="1785" w:header="838" w:footer="999" w:gutter="0"/>
          <w:pgBorders>
            <w:top w:val="none" w:sz="0" w:space="0"/>
            <w:left w:val="none" w:sz="0" w:space="0"/>
            <w:bottom w:val="none" w:sz="0" w:space="0"/>
            <w:right w:val="none" w:sz="0" w:space="0"/>
          </w:pgBorders>
          <w:pgNumType w:fmt="numberInDash"/>
          <w:cols w:space="720" w:num="1"/>
        </w:sectPr>
      </w:pPr>
    </w:p>
    <w:p w14:paraId="4A85B4F2">
      <w:pPr>
        <w:widowControl/>
        <w:kinsoku w:val="0"/>
        <w:autoSpaceDE w:val="0"/>
        <w:autoSpaceDN w:val="0"/>
        <w:adjustRightInd w:val="0"/>
        <w:snapToGrid w:val="0"/>
        <w:spacing w:before="70" w:line="271" w:lineRule="auto"/>
        <w:ind w:left="94" w:right="221" w:firstLine="457"/>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17.1双方中任何一方遭遇法律规定的不可抗力，致使合同履行受阻时，履行合</w:t>
      </w:r>
      <w:r>
        <w:rPr>
          <w:rFonts w:ascii="仿宋" w:hAnsi="仿宋" w:eastAsia="仿宋" w:cs="仿宋"/>
          <w:snapToGrid w:val="0"/>
          <w:color w:val="000000"/>
          <w:spacing w:val="5"/>
          <w:kern w:val="0"/>
          <w:sz w:val="24"/>
          <w:szCs w:val="24"/>
          <w:lang w:eastAsia="en-US"/>
        </w:rPr>
        <w:t>同的期限应予延长，延长的期限应相当于不可抗力所</w:t>
      </w:r>
      <w:r>
        <w:rPr>
          <w:rFonts w:ascii="仿宋" w:hAnsi="仿宋" w:eastAsia="仿宋" w:cs="仿宋"/>
          <w:snapToGrid w:val="0"/>
          <w:color w:val="000000"/>
          <w:spacing w:val="4"/>
          <w:kern w:val="0"/>
          <w:sz w:val="24"/>
          <w:szCs w:val="24"/>
          <w:lang w:eastAsia="en-US"/>
        </w:rPr>
        <w:t>影响的时间。</w:t>
      </w:r>
    </w:p>
    <w:p w14:paraId="6220E651">
      <w:pPr>
        <w:widowControl/>
        <w:kinsoku w:val="0"/>
        <w:autoSpaceDE w:val="0"/>
        <w:autoSpaceDN w:val="0"/>
        <w:adjustRightInd w:val="0"/>
        <w:snapToGrid w:val="0"/>
        <w:spacing w:before="205" w:line="219" w:lineRule="auto"/>
        <w:ind w:left="551"/>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6"/>
          <w:kern w:val="0"/>
          <w:sz w:val="24"/>
          <w:szCs w:val="24"/>
          <w:lang w:eastAsia="en-US"/>
        </w:rPr>
        <w:t>17.2受事故影响的一方应在不可抗力的事故发生</w:t>
      </w:r>
      <w:r>
        <w:rPr>
          <w:rFonts w:ascii="仿宋" w:hAnsi="仿宋" w:eastAsia="仿宋" w:cs="仿宋"/>
          <w:snapToGrid w:val="0"/>
          <w:color w:val="000000"/>
          <w:spacing w:val="5"/>
          <w:kern w:val="0"/>
          <w:sz w:val="24"/>
          <w:szCs w:val="24"/>
          <w:lang w:eastAsia="en-US"/>
        </w:rPr>
        <w:t>后以书面形式通知另一方。</w:t>
      </w:r>
    </w:p>
    <w:p w14:paraId="2247D3CF">
      <w:pPr>
        <w:widowControl/>
        <w:kinsoku w:val="0"/>
        <w:autoSpaceDE w:val="0"/>
        <w:autoSpaceDN w:val="0"/>
        <w:adjustRightInd w:val="0"/>
        <w:snapToGrid w:val="0"/>
        <w:spacing w:before="206" w:line="269" w:lineRule="auto"/>
        <w:ind w:left="58" w:right="257" w:firstLine="493"/>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6"/>
          <w:kern w:val="0"/>
          <w:sz w:val="24"/>
          <w:szCs w:val="24"/>
          <w:lang w:eastAsia="en-US"/>
        </w:rPr>
        <w:t>17.3不可抗力使合同的某些内容有变更必要的，双方应通过协商达成进一步履</w:t>
      </w:r>
      <w:r>
        <w:rPr>
          <w:rFonts w:ascii="仿宋" w:hAnsi="仿宋" w:eastAsia="仿宋" w:cs="仿宋"/>
          <w:snapToGrid w:val="0"/>
          <w:color w:val="000000"/>
          <w:spacing w:val="5"/>
          <w:kern w:val="0"/>
          <w:sz w:val="24"/>
          <w:szCs w:val="24"/>
          <w:lang w:eastAsia="en-US"/>
        </w:rPr>
        <w:t>行合同的协议，因不可抗力致使合同不能履行的</w:t>
      </w:r>
      <w:r>
        <w:rPr>
          <w:rFonts w:ascii="仿宋" w:hAnsi="仿宋" w:eastAsia="仿宋" w:cs="仿宋"/>
          <w:snapToGrid w:val="0"/>
          <w:color w:val="000000"/>
          <w:spacing w:val="4"/>
          <w:kern w:val="0"/>
          <w:sz w:val="24"/>
          <w:szCs w:val="24"/>
          <w:lang w:eastAsia="en-US"/>
        </w:rPr>
        <w:t>，合同终止。</w:t>
      </w:r>
    </w:p>
    <w:p w14:paraId="69C5CAB9">
      <w:pPr>
        <w:widowControl/>
        <w:kinsoku w:val="0"/>
        <w:autoSpaceDE w:val="0"/>
        <w:autoSpaceDN w:val="0"/>
        <w:adjustRightInd w:val="0"/>
        <w:snapToGrid w:val="0"/>
        <w:spacing w:before="215" w:line="222" w:lineRule="auto"/>
        <w:ind w:left="71"/>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13"/>
          <w:kern w:val="0"/>
          <w:sz w:val="24"/>
          <w:szCs w:val="24"/>
          <w:lang w:eastAsia="en-US"/>
        </w:rPr>
        <w:t>18.税费</w:t>
      </w:r>
    </w:p>
    <w:p w14:paraId="4201DAB1">
      <w:pPr>
        <w:widowControl/>
        <w:kinsoku w:val="0"/>
        <w:autoSpaceDE w:val="0"/>
        <w:autoSpaceDN w:val="0"/>
        <w:adjustRightInd w:val="0"/>
        <w:snapToGrid w:val="0"/>
        <w:spacing w:before="165" w:line="222" w:lineRule="auto"/>
        <w:ind w:left="54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2"/>
          <w:kern w:val="0"/>
          <w:sz w:val="24"/>
          <w:szCs w:val="24"/>
          <w:lang w:eastAsia="en-US"/>
        </w:rPr>
        <w:t>与本合同有关的一切税费均由乙方承担。</w:t>
      </w:r>
    </w:p>
    <w:p w14:paraId="3DCC26E9">
      <w:pPr>
        <w:widowControl/>
        <w:kinsoku w:val="0"/>
        <w:autoSpaceDE w:val="0"/>
        <w:autoSpaceDN w:val="0"/>
        <w:adjustRightInd w:val="0"/>
        <w:snapToGrid w:val="0"/>
        <w:spacing w:before="169" w:line="222" w:lineRule="auto"/>
        <w:ind w:left="71"/>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6"/>
          <w:kern w:val="0"/>
          <w:sz w:val="24"/>
          <w:szCs w:val="24"/>
          <w:lang w:eastAsia="en-US"/>
        </w:rPr>
        <w:t>19.合同争议的解决</w:t>
      </w:r>
    </w:p>
    <w:p w14:paraId="5C65849F">
      <w:pPr>
        <w:widowControl/>
        <w:kinsoku w:val="0"/>
        <w:autoSpaceDE w:val="0"/>
        <w:autoSpaceDN w:val="0"/>
        <w:adjustRightInd w:val="0"/>
        <w:snapToGrid w:val="0"/>
        <w:spacing w:before="165" w:line="221" w:lineRule="auto"/>
        <w:ind w:left="551"/>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19.1甲方和乙方由于本合同的履行而发生任何争议时，双方可先通</w:t>
      </w:r>
      <w:r>
        <w:rPr>
          <w:rFonts w:ascii="仿宋" w:hAnsi="仿宋" w:eastAsia="仿宋" w:cs="仿宋"/>
          <w:snapToGrid w:val="0"/>
          <w:color w:val="000000"/>
          <w:spacing w:val="4"/>
          <w:kern w:val="0"/>
          <w:sz w:val="24"/>
          <w:szCs w:val="24"/>
          <w:lang w:eastAsia="en-US"/>
        </w:rPr>
        <w:t>过协商解决。</w:t>
      </w:r>
    </w:p>
    <w:p w14:paraId="2CE849B4">
      <w:pPr>
        <w:widowControl/>
        <w:kinsoku w:val="0"/>
        <w:autoSpaceDE w:val="0"/>
        <w:autoSpaceDN w:val="0"/>
        <w:adjustRightInd w:val="0"/>
        <w:snapToGrid w:val="0"/>
        <w:spacing w:before="200" w:line="268" w:lineRule="auto"/>
        <w:ind w:left="37" w:right="223" w:firstLine="514"/>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19.2任何一方不愿通过协商或通过协商仍不能解决争议，则双方中任何一</w:t>
      </w:r>
      <w:r>
        <w:rPr>
          <w:rFonts w:ascii="仿宋" w:hAnsi="仿宋" w:eastAsia="仿宋" w:cs="仿宋"/>
          <w:snapToGrid w:val="0"/>
          <w:color w:val="000000"/>
          <w:spacing w:val="6"/>
          <w:kern w:val="0"/>
          <w:sz w:val="24"/>
          <w:szCs w:val="24"/>
          <w:lang w:eastAsia="en-US"/>
        </w:rPr>
        <w:t>方均</w:t>
      </w:r>
      <w:r>
        <w:rPr>
          <w:rFonts w:ascii="仿宋" w:hAnsi="仿宋" w:eastAsia="仿宋" w:cs="仿宋"/>
          <w:snapToGrid w:val="0"/>
          <w:color w:val="000000"/>
          <w:spacing w:val="3"/>
          <w:kern w:val="0"/>
          <w:sz w:val="24"/>
          <w:szCs w:val="24"/>
          <w:lang w:eastAsia="en-US"/>
        </w:rPr>
        <w:t>应向甲方所在地人民法院起诉。</w:t>
      </w:r>
    </w:p>
    <w:p w14:paraId="1CC3820A">
      <w:pPr>
        <w:widowControl/>
        <w:kinsoku w:val="0"/>
        <w:autoSpaceDE w:val="0"/>
        <w:autoSpaceDN w:val="0"/>
        <w:adjustRightInd w:val="0"/>
        <w:snapToGrid w:val="0"/>
        <w:spacing w:before="215" w:line="222" w:lineRule="auto"/>
        <w:ind w:left="30"/>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3"/>
          <w:kern w:val="0"/>
          <w:sz w:val="24"/>
          <w:szCs w:val="24"/>
          <w:lang w:eastAsia="en-US"/>
        </w:rPr>
        <w:t>20.违约解除合同</w:t>
      </w:r>
    </w:p>
    <w:p w14:paraId="592A1E3C">
      <w:pPr>
        <w:widowControl/>
        <w:kinsoku w:val="0"/>
        <w:autoSpaceDE w:val="0"/>
        <w:autoSpaceDN w:val="0"/>
        <w:adjustRightInd w:val="0"/>
        <w:snapToGrid w:val="0"/>
        <w:spacing w:before="201" w:line="222" w:lineRule="auto"/>
        <w:ind w:left="51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
          <w:kern w:val="0"/>
          <w:sz w:val="24"/>
          <w:szCs w:val="24"/>
          <w:lang w:eastAsia="en-US"/>
        </w:rPr>
        <w:t>20.1出现下列情形之一的，视为乙方违约。甲方可向乙方发出</w:t>
      </w:r>
      <w:r>
        <w:rPr>
          <w:rFonts w:ascii="仿宋" w:hAnsi="仿宋" w:eastAsia="仿宋" w:cs="仿宋"/>
          <w:snapToGrid w:val="0"/>
          <w:color w:val="000000"/>
          <w:kern w:val="0"/>
          <w:sz w:val="24"/>
          <w:szCs w:val="24"/>
          <w:lang w:eastAsia="en-US"/>
        </w:rPr>
        <w:t>书面通知，部分或</w:t>
      </w:r>
    </w:p>
    <w:p w14:paraId="740113E2">
      <w:pPr>
        <w:widowControl/>
        <w:kinsoku w:val="0"/>
        <w:autoSpaceDE w:val="0"/>
        <w:autoSpaceDN w:val="0"/>
        <w:adjustRightInd w:val="0"/>
        <w:snapToGrid w:val="0"/>
        <w:spacing w:before="83" w:line="221" w:lineRule="auto"/>
        <w:ind w:left="66"/>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全部终止合同，同时保留向乙方索赔的权利。</w:t>
      </w:r>
    </w:p>
    <w:p w14:paraId="55E126FD">
      <w:pPr>
        <w:widowControl/>
        <w:kinsoku w:val="0"/>
        <w:autoSpaceDE w:val="0"/>
        <w:autoSpaceDN w:val="0"/>
        <w:adjustRightInd w:val="0"/>
        <w:snapToGrid w:val="0"/>
        <w:spacing w:before="256" w:line="222" w:lineRule="auto"/>
        <w:ind w:left="520" w:right="29" w:hanging="1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6"/>
          <w:kern w:val="0"/>
          <w:sz w:val="24"/>
          <w:szCs w:val="24"/>
          <w:lang w:eastAsia="en-US"/>
        </w:rPr>
        <w:t>20.1.1乙方未能在合同规定的限期或甲方同意延长的限期内，提供全部或部分货</w:t>
      </w:r>
      <w:r>
        <w:rPr>
          <w:rFonts w:ascii="仿宋" w:hAnsi="仿宋" w:eastAsia="仿宋" w:cs="仿宋"/>
          <w:snapToGrid w:val="0"/>
          <w:color w:val="000000"/>
          <w:spacing w:val="-8"/>
          <w:kern w:val="0"/>
          <w:sz w:val="24"/>
          <w:szCs w:val="24"/>
          <w:lang w:eastAsia="en-US"/>
        </w:rPr>
        <w:t>物的；</w:t>
      </w:r>
    </w:p>
    <w:p w14:paraId="7B397701">
      <w:pPr>
        <w:widowControl/>
        <w:kinsoku w:val="0"/>
        <w:autoSpaceDE w:val="0"/>
        <w:autoSpaceDN w:val="0"/>
        <w:adjustRightInd w:val="0"/>
        <w:snapToGrid w:val="0"/>
        <w:spacing w:before="168" w:line="221" w:lineRule="auto"/>
        <w:ind w:left="51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20.1.2乙方未能履行合同规定的其它主要义务的；</w:t>
      </w:r>
    </w:p>
    <w:p w14:paraId="640F2B03">
      <w:pPr>
        <w:widowControl/>
        <w:kinsoku w:val="0"/>
        <w:autoSpaceDE w:val="0"/>
        <w:autoSpaceDN w:val="0"/>
        <w:adjustRightInd w:val="0"/>
        <w:snapToGrid w:val="0"/>
        <w:spacing w:before="167" w:line="219" w:lineRule="auto"/>
        <w:ind w:left="51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20.1.3乙方在本合同履行过程中有欺诈行为的。</w:t>
      </w:r>
    </w:p>
    <w:p w14:paraId="41E47229">
      <w:pPr>
        <w:widowControl/>
        <w:kinsoku w:val="0"/>
        <w:autoSpaceDE w:val="0"/>
        <w:autoSpaceDN w:val="0"/>
        <w:adjustRightInd w:val="0"/>
        <w:snapToGrid w:val="0"/>
        <w:spacing w:before="209" w:line="304" w:lineRule="auto"/>
        <w:ind w:left="38" w:right="242" w:firstLine="469"/>
        <w:jc w:val="both"/>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8"/>
          <w:kern w:val="0"/>
          <w:sz w:val="24"/>
          <w:szCs w:val="24"/>
          <w:lang w:eastAsia="en-US"/>
        </w:rPr>
        <w:t>20.2甲方全部或部分解除合同之后，应当遵循诚</w:t>
      </w:r>
      <w:r>
        <w:rPr>
          <w:rFonts w:ascii="仿宋" w:hAnsi="仿宋" w:eastAsia="仿宋" w:cs="仿宋"/>
          <w:snapToGrid w:val="0"/>
          <w:color w:val="000000"/>
          <w:spacing w:val="7"/>
          <w:kern w:val="0"/>
          <w:sz w:val="24"/>
          <w:szCs w:val="24"/>
          <w:lang w:eastAsia="en-US"/>
        </w:rPr>
        <w:t>实信用原则购买与未交付的货物类似的货物或服务，乙方应承担买方购买类似货物或服务而产生的额外支出。部</w:t>
      </w:r>
      <w:r>
        <w:rPr>
          <w:rFonts w:ascii="仿宋" w:hAnsi="仿宋" w:eastAsia="仿宋" w:cs="仿宋"/>
          <w:snapToGrid w:val="0"/>
          <w:color w:val="000000"/>
          <w:spacing w:val="4"/>
          <w:kern w:val="0"/>
          <w:sz w:val="24"/>
          <w:szCs w:val="24"/>
          <w:lang w:eastAsia="en-US"/>
        </w:rPr>
        <w:t>分解除合同的，乙方应继续履行合同中未解除的部分。</w:t>
      </w:r>
    </w:p>
    <w:p w14:paraId="593CD071">
      <w:pPr>
        <w:widowControl/>
        <w:kinsoku w:val="0"/>
        <w:autoSpaceDE w:val="0"/>
        <w:autoSpaceDN w:val="0"/>
        <w:adjustRightInd w:val="0"/>
        <w:snapToGrid w:val="0"/>
        <w:spacing w:before="214" w:line="224" w:lineRule="auto"/>
        <w:ind w:left="30"/>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3"/>
          <w:kern w:val="0"/>
          <w:sz w:val="24"/>
          <w:szCs w:val="24"/>
          <w:lang w:eastAsia="en-US"/>
        </w:rPr>
        <w:t>21.破产终止合同</w:t>
      </w:r>
    </w:p>
    <w:p w14:paraId="78963D59">
      <w:pPr>
        <w:widowControl/>
        <w:kinsoku w:val="0"/>
        <w:autoSpaceDE w:val="0"/>
        <w:autoSpaceDN w:val="0"/>
        <w:adjustRightInd w:val="0"/>
        <w:snapToGrid w:val="0"/>
        <w:spacing w:before="195" w:line="340" w:lineRule="auto"/>
        <w:ind w:left="45" w:firstLine="524"/>
        <w:jc w:val="both"/>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3"/>
          <w:kern w:val="0"/>
          <w:sz w:val="24"/>
          <w:szCs w:val="24"/>
          <w:lang w:eastAsia="en-US"/>
        </w:rPr>
        <w:t>乙方破产而无法完全履行本合同义务时，甲方可以</w:t>
      </w:r>
      <w:r>
        <w:rPr>
          <w:rFonts w:ascii="仿宋" w:hAnsi="仿宋" w:eastAsia="仿宋" w:cs="仿宋"/>
          <w:snapToGrid w:val="0"/>
          <w:color w:val="000000"/>
          <w:spacing w:val="2"/>
          <w:kern w:val="0"/>
          <w:sz w:val="24"/>
          <w:szCs w:val="24"/>
          <w:lang w:eastAsia="en-US"/>
        </w:rPr>
        <w:t>书面方式通知乙方终止合同而</w:t>
      </w:r>
      <w:r>
        <w:rPr>
          <w:rFonts w:ascii="仿宋" w:hAnsi="仿宋" w:eastAsia="仿宋" w:cs="仿宋"/>
          <w:snapToGrid w:val="0"/>
          <w:color w:val="000000"/>
          <w:spacing w:val="7"/>
          <w:kern w:val="0"/>
          <w:sz w:val="24"/>
          <w:szCs w:val="24"/>
          <w:lang w:eastAsia="en-US"/>
        </w:rPr>
        <w:t>不给予乙方补偿。该合同的终止将不损害或不影响甲方已经采取或将</w:t>
      </w:r>
      <w:r>
        <w:rPr>
          <w:rFonts w:ascii="仿宋" w:hAnsi="仿宋" w:eastAsia="仿宋" w:cs="仿宋"/>
          <w:snapToGrid w:val="0"/>
          <w:color w:val="000000"/>
          <w:spacing w:val="6"/>
          <w:kern w:val="0"/>
          <w:sz w:val="24"/>
          <w:szCs w:val="24"/>
          <w:lang w:eastAsia="en-US"/>
        </w:rPr>
        <w:t>要采取任何行动</w:t>
      </w:r>
      <w:r>
        <w:rPr>
          <w:rFonts w:ascii="仿宋" w:hAnsi="仿宋" w:eastAsia="仿宋" w:cs="仿宋"/>
          <w:snapToGrid w:val="0"/>
          <w:color w:val="000000"/>
          <w:spacing w:val="1"/>
          <w:kern w:val="0"/>
          <w:sz w:val="24"/>
          <w:szCs w:val="24"/>
          <w:lang w:eastAsia="en-US"/>
        </w:rPr>
        <w:t>或补救措施的权利。</w:t>
      </w:r>
    </w:p>
    <w:p w14:paraId="6F5B09A3">
      <w:pPr>
        <w:widowControl/>
        <w:kinsoku w:val="0"/>
        <w:autoSpaceDE w:val="0"/>
        <w:autoSpaceDN w:val="0"/>
        <w:adjustRightInd w:val="0"/>
        <w:snapToGrid w:val="0"/>
        <w:spacing w:before="81" w:line="219" w:lineRule="auto"/>
        <w:ind w:left="30"/>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3"/>
          <w:kern w:val="0"/>
          <w:sz w:val="24"/>
          <w:szCs w:val="24"/>
          <w:lang w:eastAsia="en-US"/>
        </w:rPr>
        <w:t>22.转让和分包</w:t>
      </w:r>
    </w:p>
    <w:p w14:paraId="6944D283">
      <w:pPr>
        <w:widowControl/>
        <w:kinsoku w:val="0"/>
        <w:autoSpaceDE w:val="0"/>
        <w:autoSpaceDN w:val="0"/>
        <w:adjustRightInd w:val="0"/>
        <w:snapToGrid w:val="0"/>
        <w:spacing w:before="186" w:line="219" w:lineRule="auto"/>
        <w:ind w:left="526"/>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2"/>
          <w:kern w:val="0"/>
          <w:sz w:val="24"/>
          <w:szCs w:val="24"/>
          <w:lang w:eastAsia="en-US"/>
        </w:rPr>
        <w:t>22.1政府采购合同不能转让。</w:t>
      </w:r>
    </w:p>
    <w:p w14:paraId="51CDAFEC">
      <w:pPr>
        <w:kinsoku w:val="0"/>
        <w:autoSpaceDE w:val="0"/>
        <w:autoSpaceDN w:val="0"/>
        <w:adjustRightInd w:val="0"/>
        <w:snapToGrid w:val="0"/>
        <w:spacing w:line="287" w:lineRule="auto"/>
        <w:jc w:val="left"/>
        <w:textAlignment w:val="baseline"/>
        <w:rPr>
          <w:rFonts w:ascii="Arial" w:hAnsi="Arial" w:eastAsia="Arial" w:cs="Arial"/>
          <w:snapToGrid w:val="0"/>
          <w:color w:val="000000"/>
          <w:kern w:val="0"/>
          <w:sz w:val="21"/>
          <w:szCs w:val="21"/>
          <w:lang w:val="en-US" w:eastAsia="en-US" w:bidi="ar-SA"/>
        </w:rPr>
      </w:pPr>
    </w:p>
    <w:p w14:paraId="4EBF781F">
      <w:pPr>
        <w:widowControl/>
        <w:kinsoku w:val="0"/>
        <w:autoSpaceDE w:val="0"/>
        <w:autoSpaceDN w:val="0"/>
        <w:adjustRightInd w:val="0"/>
        <w:snapToGrid w:val="0"/>
        <w:spacing w:before="78" w:line="329" w:lineRule="auto"/>
        <w:ind w:left="45" w:right="91" w:firstLine="481"/>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22.2经甲方书面同意乙方可以将合同条</w:t>
      </w:r>
      <w:r>
        <w:rPr>
          <w:rFonts w:ascii="仿宋" w:hAnsi="仿宋" w:eastAsia="仿宋" w:cs="仿宋"/>
          <w:snapToGrid w:val="0"/>
          <w:color w:val="000000"/>
          <w:spacing w:val="4"/>
          <w:kern w:val="0"/>
          <w:sz w:val="24"/>
          <w:szCs w:val="24"/>
          <w:lang w:eastAsia="en-US"/>
        </w:rPr>
        <w:t>款下非主体、非关键性工作分包给他人完成。接受分包的人应当具备相应的资格条件，并不得再次分包。分包后不能解除卖方</w:t>
      </w:r>
    </w:p>
    <w:p w14:paraId="61D501DB">
      <w:pPr>
        <w:spacing w:line="329" w:lineRule="auto"/>
        <w:rPr>
          <w:rFonts w:ascii="仿宋" w:hAnsi="仿宋" w:eastAsia="仿宋" w:cs="仿宋"/>
          <w:sz w:val="24"/>
          <w:szCs w:val="24"/>
        </w:rPr>
        <w:sectPr>
          <w:headerReference r:id="rId47" w:type="default"/>
          <w:footerReference r:id="rId48" w:type="default"/>
          <w:pgSz w:w="11906" w:h="16840"/>
          <w:pgMar w:top="1320" w:right="933" w:bottom="1168" w:left="1785" w:header="838" w:footer="999" w:gutter="0"/>
          <w:pgBorders>
            <w:top w:val="none" w:sz="0" w:space="0"/>
            <w:left w:val="none" w:sz="0" w:space="0"/>
            <w:bottom w:val="none" w:sz="0" w:space="0"/>
            <w:right w:val="none" w:sz="0" w:space="0"/>
          </w:pgBorders>
          <w:pgNumType w:fmt="numberInDash"/>
          <w:cols w:space="720" w:num="1"/>
        </w:sectPr>
      </w:pPr>
    </w:p>
    <w:p w14:paraId="4D05B183">
      <w:pPr>
        <w:widowControl/>
        <w:kinsoku w:val="0"/>
        <w:autoSpaceDE w:val="0"/>
        <w:autoSpaceDN w:val="0"/>
        <w:adjustRightInd w:val="0"/>
        <w:snapToGrid w:val="0"/>
        <w:spacing w:before="72" w:line="331" w:lineRule="auto"/>
        <w:ind w:left="50" w:right="45" w:hanging="1"/>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履行本合同的责任和义务，接受分包的人与乙方共同对甲方连带承担合同的责任和义</w:t>
      </w:r>
      <w:r>
        <w:rPr>
          <w:rFonts w:ascii="仿宋" w:hAnsi="仿宋" w:eastAsia="仿宋" w:cs="仿宋"/>
          <w:snapToGrid w:val="0"/>
          <w:color w:val="000000"/>
          <w:spacing w:val="-12"/>
          <w:kern w:val="0"/>
          <w:sz w:val="24"/>
          <w:szCs w:val="24"/>
          <w:lang w:eastAsia="en-US"/>
        </w:rPr>
        <w:t>务。</w:t>
      </w:r>
    </w:p>
    <w:p w14:paraId="54E75D0F">
      <w:pPr>
        <w:widowControl/>
        <w:kinsoku w:val="0"/>
        <w:autoSpaceDE w:val="0"/>
        <w:autoSpaceDN w:val="0"/>
        <w:adjustRightInd w:val="0"/>
        <w:snapToGrid w:val="0"/>
        <w:spacing w:before="208" w:line="222" w:lineRule="auto"/>
        <w:ind w:left="30"/>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5"/>
          <w:kern w:val="0"/>
          <w:sz w:val="24"/>
          <w:szCs w:val="24"/>
          <w:lang w:eastAsia="en-US"/>
        </w:rPr>
        <w:t>23.合同修改</w:t>
      </w:r>
    </w:p>
    <w:p w14:paraId="46CF2CBA">
      <w:pPr>
        <w:widowControl/>
        <w:kinsoku w:val="0"/>
        <w:autoSpaceDE w:val="0"/>
        <w:autoSpaceDN w:val="0"/>
        <w:adjustRightInd w:val="0"/>
        <w:snapToGrid w:val="0"/>
        <w:spacing w:before="165" w:line="222" w:lineRule="auto"/>
        <w:ind w:left="458"/>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2"/>
          <w:kern w:val="0"/>
          <w:sz w:val="24"/>
          <w:szCs w:val="24"/>
          <w:lang w:eastAsia="en-US"/>
        </w:rPr>
        <w:t>政府采购合同的双方当事人不得擅自变更、中止或者终止合同</w:t>
      </w:r>
    </w:p>
    <w:p w14:paraId="405182BF">
      <w:pPr>
        <w:widowControl/>
        <w:kinsoku w:val="0"/>
        <w:autoSpaceDE w:val="0"/>
        <w:autoSpaceDN w:val="0"/>
        <w:adjustRightInd w:val="0"/>
        <w:snapToGrid w:val="0"/>
        <w:spacing w:before="172" w:line="227" w:lineRule="auto"/>
        <w:ind w:left="30"/>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6"/>
          <w:kern w:val="0"/>
          <w:sz w:val="24"/>
          <w:szCs w:val="24"/>
          <w:lang w:eastAsia="en-US"/>
        </w:rPr>
        <w:t>24.通知</w:t>
      </w:r>
    </w:p>
    <w:p w14:paraId="7FE48D71">
      <w:pPr>
        <w:widowControl/>
        <w:kinsoku w:val="0"/>
        <w:autoSpaceDE w:val="0"/>
        <w:autoSpaceDN w:val="0"/>
        <w:adjustRightInd w:val="0"/>
        <w:snapToGrid w:val="0"/>
        <w:spacing w:before="187" w:line="329" w:lineRule="auto"/>
        <w:ind w:left="47" w:right="29" w:firstLine="47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本合同任何一方给另一方的通知，都应以书面形式发送，而另一方也应以书面形</w:t>
      </w:r>
      <w:r>
        <w:rPr>
          <w:rFonts w:ascii="仿宋" w:hAnsi="仿宋" w:eastAsia="仿宋" w:cs="仿宋"/>
          <w:snapToGrid w:val="0"/>
          <w:color w:val="000000"/>
          <w:spacing w:val="2"/>
          <w:kern w:val="0"/>
          <w:sz w:val="24"/>
          <w:szCs w:val="24"/>
          <w:lang w:eastAsia="en-US"/>
        </w:rPr>
        <w:t>式确认并发送到对方明确的地址。</w:t>
      </w:r>
    </w:p>
    <w:p w14:paraId="5F5B5B16">
      <w:pPr>
        <w:widowControl/>
        <w:kinsoku w:val="0"/>
        <w:autoSpaceDE w:val="0"/>
        <w:autoSpaceDN w:val="0"/>
        <w:adjustRightInd w:val="0"/>
        <w:snapToGrid w:val="0"/>
        <w:spacing w:before="81" w:line="221" w:lineRule="auto"/>
        <w:ind w:left="30"/>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5"/>
          <w:kern w:val="0"/>
          <w:sz w:val="24"/>
          <w:szCs w:val="24"/>
          <w:lang w:eastAsia="en-US"/>
        </w:rPr>
        <w:t>25.计量单位</w:t>
      </w:r>
    </w:p>
    <w:p w14:paraId="30462FAB">
      <w:pPr>
        <w:widowControl/>
        <w:kinsoku w:val="0"/>
        <w:autoSpaceDE w:val="0"/>
        <w:autoSpaceDN w:val="0"/>
        <w:adjustRightInd w:val="0"/>
        <w:snapToGrid w:val="0"/>
        <w:spacing w:before="164" w:line="221" w:lineRule="auto"/>
        <w:ind w:left="552"/>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除技术规范中另有规定外,计量单位均使用国家法定计量单位。</w:t>
      </w:r>
    </w:p>
    <w:p w14:paraId="1BA4C2BD">
      <w:pPr>
        <w:widowControl/>
        <w:kinsoku w:val="0"/>
        <w:autoSpaceDE w:val="0"/>
        <w:autoSpaceDN w:val="0"/>
        <w:adjustRightInd w:val="0"/>
        <w:snapToGrid w:val="0"/>
        <w:spacing w:before="174" w:line="222" w:lineRule="auto"/>
        <w:ind w:left="30"/>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5"/>
          <w:kern w:val="0"/>
          <w:sz w:val="24"/>
          <w:szCs w:val="24"/>
          <w:lang w:eastAsia="en-US"/>
        </w:rPr>
        <w:t>26.适用法律</w:t>
      </w:r>
    </w:p>
    <w:p w14:paraId="3F956997">
      <w:pPr>
        <w:widowControl/>
        <w:kinsoku w:val="0"/>
        <w:autoSpaceDE w:val="0"/>
        <w:autoSpaceDN w:val="0"/>
        <w:adjustRightInd w:val="0"/>
        <w:snapToGrid w:val="0"/>
        <w:spacing w:before="164" w:line="221" w:lineRule="auto"/>
        <w:ind w:left="518"/>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本合同按照中华人民共和国的相关法律进行解释。</w:t>
      </w:r>
    </w:p>
    <w:p w14:paraId="67A75379">
      <w:pPr>
        <w:spacing w:line="221" w:lineRule="auto"/>
        <w:rPr>
          <w:rFonts w:ascii="仿宋" w:hAnsi="仿宋" w:eastAsia="仿宋" w:cs="仿宋"/>
          <w:sz w:val="24"/>
          <w:szCs w:val="24"/>
        </w:rPr>
        <w:sectPr>
          <w:headerReference r:id="rId49" w:type="default"/>
          <w:footerReference r:id="rId50" w:type="default"/>
          <w:pgSz w:w="11906" w:h="16840"/>
          <w:pgMar w:top="1320" w:right="985" w:bottom="1168" w:left="1785" w:header="838" w:footer="999" w:gutter="0"/>
          <w:pgBorders>
            <w:top w:val="none" w:sz="0" w:space="0"/>
            <w:left w:val="none" w:sz="0" w:space="0"/>
            <w:bottom w:val="none" w:sz="0" w:space="0"/>
            <w:right w:val="none" w:sz="0" w:space="0"/>
          </w:pgBorders>
          <w:pgNumType w:fmt="numberInDash"/>
          <w:cols w:space="720" w:num="1"/>
        </w:sectPr>
      </w:pPr>
    </w:p>
    <w:p w14:paraId="1F35BBB0">
      <w:pPr>
        <w:widowControl/>
        <w:kinsoku w:val="0"/>
        <w:autoSpaceDE w:val="0"/>
        <w:autoSpaceDN w:val="0"/>
        <w:adjustRightInd w:val="0"/>
        <w:snapToGrid w:val="0"/>
        <w:spacing w:before="106" w:line="225" w:lineRule="auto"/>
        <w:ind w:left="2216"/>
        <w:jc w:val="left"/>
        <w:textAlignment w:val="baseline"/>
        <w:outlineLvl w:val="0"/>
        <w:rPr>
          <w:rFonts w:ascii="宋体" w:hAnsi="宋体" w:eastAsia="宋体" w:cs="宋体"/>
          <w:snapToGrid w:val="0"/>
          <w:color w:val="000000"/>
          <w:kern w:val="0"/>
          <w:sz w:val="41"/>
          <w:szCs w:val="41"/>
          <w:lang w:eastAsia="en-US"/>
        </w:rPr>
      </w:pPr>
      <w:bookmarkStart w:id="65" w:name="bookmark51"/>
      <w:bookmarkEnd w:id="65"/>
      <w:bookmarkStart w:id="66" w:name="_Toc5849"/>
      <w:r>
        <w:rPr>
          <w:rFonts w:ascii="宋体" w:hAnsi="宋体" w:eastAsia="宋体" w:cs="宋体"/>
          <w:b/>
          <w:bCs/>
          <w:snapToGrid w:val="0"/>
          <w:color w:val="000000"/>
          <w:spacing w:val="14"/>
          <w:kern w:val="0"/>
          <w:sz w:val="41"/>
          <w:szCs w:val="41"/>
          <w:lang w:eastAsia="en-US"/>
        </w:rPr>
        <w:t>第四部分</w:t>
      </w:r>
      <w:r>
        <w:rPr>
          <w:rFonts w:hint="eastAsia" w:ascii="宋体" w:hAnsi="宋体" w:eastAsia="宋体" w:cs="宋体"/>
          <w:b/>
          <w:bCs/>
          <w:snapToGrid w:val="0"/>
          <w:color w:val="000000"/>
          <w:spacing w:val="14"/>
          <w:kern w:val="0"/>
          <w:sz w:val="41"/>
          <w:szCs w:val="41"/>
          <w:lang w:eastAsia="zh-CN"/>
        </w:rPr>
        <w:t>响应文件</w:t>
      </w:r>
      <w:r>
        <w:rPr>
          <w:rFonts w:ascii="宋体" w:hAnsi="宋体" w:eastAsia="宋体" w:cs="宋体"/>
          <w:b/>
          <w:bCs/>
          <w:snapToGrid w:val="0"/>
          <w:color w:val="000000"/>
          <w:spacing w:val="14"/>
          <w:kern w:val="0"/>
          <w:sz w:val="41"/>
          <w:szCs w:val="41"/>
          <w:lang w:eastAsia="en-US"/>
        </w:rPr>
        <w:t>格式</w:t>
      </w:r>
      <w:bookmarkEnd w:id="66"/>
    </w:p>
    <w:p w14:paraId="63CD4AED">
      <w:pPr>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lang w:val="en-US" w:eastAsia="en-US" w:bidi="ar-SA"/>
        </w:rPr>
      </w:pPr>
    </w:p>
    <w:p w14:paraId="34C8C09C">
      <w:pPr>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lang w:val="en-US" w:eastAsia="en-US" w:bidi="ar-SA"/>
        </w:rPr>
      </w:pPr>
    </w:p>
    <w:p w14:paraId="0DA76B4E">
      <w:pPr>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lang w:val="en-US" w:eastAsia="en-US" w:bidi="ar-SA"/>
        </w:rPr>
      </w:pPr>
    </w:p>
    <w:p w14:paraId="0E8CFDA0">
      <w:pPr>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lang w:val="en-US" w:eastAsia="en-US" w:bidi="ar-SA"/>
        </w:rPr>
      </w:pPr>
    </w:p>
    <w:p w14:paraId="5342D022">
      <w:pPr>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lang w:val="en-US" w:eastAsia="en-US" w:bidi="ar-SA"/>
        </w:rPr>
      </w:pPr>
    </w:p>
    <w:p w14:paraId="56ABEC9A">
      <w:pPr>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lang w:val="en-US" w:eastAsia="en-US" w:bidi="ar-SA"/>
        </w:rPr>
      </w:pPr>
    </w:p>
    <w:p w14:paraId="7ED3E7DB">
      <w:pPr>
        <w:widowControl/>
        <w:kinsoku w:val="0"/>
        <w:autoSpaceDE w:val="0"/>
        <w:autoSpaceDN w:val="0"/>
        <w:adjustRightInd w:val="0"/>
        <w:snapToGrid w:val="0"/>
        <w:spacing w:before="110" w:line="220" w:lineRule="auto"/>
        <w:ind w:left="3010"/>
        <w:jc w:val="left"/>
        <w:textAlignment w:val="baseline"/>
        <w:outlineLvl w:val="9"/>
        <w:rPr>
          <w:rFonts w:ascii="宋体" w:hAnsi="宋体" w:eastAsia="宋体" w:cs="宋体"/>
          <w:snapToGrid w:val="0"/>
          <w:color w:val="000000"/>
          <w:kern w:val="0"/>
          <w:sz w:val="34"/>
          <w:szCs w:val="34"/>
          <w:lang w:eastAsia="en-US"/>
        </w:rPr>
      </w:pPr>
      <w:bookmarkStart w:id="67" w:name="bookmark53"/>
      <w:bookmarkEnd w:id="67"/>
      <w:r>
        <w:rPr>
          <w:rFonts w:ascii="宋体" w:hAnsi="宋体" w:eastAsia="宋体" w:cs="宋体"/>
          <w:b/>
          <w:bCs/>
          <w:snapToGrid w:val="0"/>
          <w:color w:val="000000"/>
          <w:spacing w:val="5"/>
          <w:kern w:val="0"/>
          <w:sz w:val="34"/>
          <w:szCs w:val="34"/>
          <w:lang w:eastAsia="en-US"/>
        </w:rPr>
        <w:t>青海省政府采购项目</w:t>
      </w:r>
    </w:p>
    <w:p w14:paraId="3A6CC1C2">
      <w:pPr>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val="en-US" w:eastAsia="en-US" w:bidi="ar-SA"/>
        </w:rPr>
      </w:pPr>
    </w:p>
    <w:p w14:paraId="6147D915">
      <w:pPr>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val="en-US" w:eastAsia="en-US" w:bidi="ar-SA"/>
        </w:rPr>
      </w:pPr>
    </w:p>
    <w:p w14:paraId="7DA195DD">
      <w:pPr>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val="en-US" w:eastAsia="en-US" w:bidi="ar-SA"/>
        </w:rPr>
      </w:pPr>
    </w:p>
    <w:p w14:paraId="22C44187">
      <w:pPr>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val="en-US" w:eastAsia="en-US" w:bidi="ar-SA"/>
        </w:rPr>
      </w:pPr>
    </w:p>
    <w:p w14:paraId="22E747B5">
      <w:pPr>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val="en-US" w:eastAsia="en-US" w:bidi="ar-SA"/>
        </w:rPr>
      </w:pPr>
    </w:p>
    <w:p w14:paraId="62481405">
      <w:pPr>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val="en-US" w:eastAsia="en-US" w:bidi="ar-SA"/>
        </w:rPr>
      </w:pPr>
    </w:p>
    <w:p w14:paraId="58A8B51A">
      <w:pPr>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val="en-US" w:eastAsia="en-US" w:bidi="ar-SA"/>
        </w:rPr>
      </w:pPr>
    </w:p>
    <w:p w14:paraId="2C44915E">
      <w:pPr>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val="en-US" w:eastAsia="en-US" w:bidi="ar-SA"/>
        </w:rPr>
      </w:pPr>
    </w:p>
    <w:p w14:paraId="233119EC">
      <w:pPr>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val="en-US" w:eastAsia="en-US" w:bidi="ar-SA"/>
        </w:rPr>
      </w:pPr>
    </w:p>
    <w:p w14:paraId="531AA553">
      <w:pPr>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val="en-US" w:eastAsia="en-US" w:bidi="ar-SA"/>
        </w:rPr>
      </w:pPr>
    </w:p>
    <w:p w14:paraId="62412DBD">
      <w:pPr>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val="en-US" w:eastAsia="en-US" w:bidi="ar-SA"/>
        </w:rPr>
      </w:pPr>
    </w:p>
    <w:p w14:paraId="5601AED0">
      <w:pPr>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val="en-US" w:eastAsia="en-US" w:bidi="ar-SA"/>
        </w:rPr>
      </w:pPr>
    </w:p>
    <w:p w14:paraId="3A848FCF">
      <w:pPr>
        <w:widowControl/>
        <w:kinsoku w:val="0"/>
        <w:autoSpaceDE w:val="0"/>
        <w:autoSpaceDN w:val="0"/>
        <w:adjustRightInd w:val="0"/>
        <w:snapToGrid w:val="0"/>
        <w:spacing w:before="227" w:line="220" w:lineRule="auto"/>
        <w:ind w:left="2718"/>
        <w:jc w:val="left"/>
        <w:textAlignment w:val="baseline"/>
        <w:outlineLvl w:val="1"/>
        <w:rPr>
          <w:rFonts w:hint="eastAsia" w:ascii="宋体" w:hAnsi="宋体" w:eastAsia="宋体" w:cs="宋体"/>
          <w:snapToGrid w:val="0"/>
          <w:color w:val="000000"/>
          <w:kern w:val="0"/>
          <w:sz w:val="70"/>
          <w:szCs w:val="70"/>
          <w:lang w:eastAsia="zh-CN"/>
        </w:rPr>
      </w:pPr>
      <w:bookmarkStart w:id="68" w:name="bookmark55"/>
      <w:bookmarkEnd w:id="68"/>
      <w:r>
        <w:rPr>
          <w:rFonts w:hint="eastAsia" w:ascii="宋体" w:hAnsi="宋体" w:eastAsia="宋体" w:cs="宋体"/>
          <w:b/>
          <w:bCs/>
          <w:snapToGrid w:val="0"/>
          <w:color w:val="000000"/>
          <w:spacing w:val="-26"/>
          <w:kern w:val="0"/>
          <w:sz w:val="70"/>
          <w:szCs w:val="70"/>
          <w:lang w:eastAsia="zh-CN"/>
        </w:rPr>
        <w:t>响应文件</w:t>
      </w:r>
    </w:p>
    <w:p w14:paraId="6DC59FF4">
      <w:pPr>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val="en-US" w:eastAsia="en-US" w:bidi="ar-SA"/>
        </w:rPr>
      </w:pPr>
    </w:p>
    <w:p w14:paraId="079218FE">
      <w:pPr>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val="en-US" w:eastAsia="en-US" w:bidi="ar-SA"/>
        </w:rPr>
      </w:pPr>
    </w:p>
    <w:p w14:paraId="7F5A315C">
      <w:pPr>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val="en-US" w:eastAsia="en-US" w:bidi="ar-SA"/>
        </w:rPr>
      </w:pPr>
    </w:p>
    <w:p w14:paraId="049197CA">
      <w:pPr>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val="en-US" w:eastAsia="en-US" w:bidi="ar-SA"/>
        </w:rPr>
      </w:pPr>
    </w:p>
    <w:p w14:paraId="3CF4B6DF">
      <w:pPr>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val="en-US" w:eastAsia="en-US" w:bidi="ar-SA"/>
        </w:rPr>
      </w:pPr>
    </w:p>
    <w:p w14:paraId="57C1F738">
      <w:pPr>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val="en-US" w:eastAsia="en-US" w:bidi="ar-SA"/>
        </w:rPr>
      </w:pPr>
    </w:p>
    <w:p w14:paraId="3751A75B">
      <w:pPr>
        <w:widowControl/>
        <w:kinsoku w:val="0"/>
        <w:autoSpaceDE w:val="0"/>
        <w:autoSpaceDN w:val="0"/>
        <w:adjustRightInd w:val="0"/>
        <w:snapToGrid w:val="0"/>
        <w:spacing w:before="111" w:line="335" w:lineRule="auto"/>
        <w:ind w:left="753" w:right="6160"/>
        <w:jc w:val="left"/>
        <w:textAlignment w:val="baseline"/>
        <w:rPr>
          <w:rFonts w:ascii="宋体" w:hAnsi="宋体" w:eastAsia="宋体" w:cs="宋体"/>
          <w:b/>
          <w:bCs/>
          <w:snapToGrid w:val="0"/>
          <w:color w:val="000000"/>
          <w:spacing w:val="-27"/>
          <w:kern w:val="0"/>
          <w:sz w:val="34"/>
          <w:szCs w:val="34"/>
          <w:lang w:eastAsia="en-US"/>
        </w:rPr>
      </w:pPr>
      <w:r>
        <w:rPr>
          <w:rFonts w:ascii="宋体" w:hAnsi="宋体" w:eastAsia="宋体" w:cs="宋体"/>
          <w:b/>
          <w:bCs/>
          <w:snapToGrid w:val="0"/>
          <w:color w:val="000000"/>
          <w:spacing w:val="-27"/>
          <w:kern w:val="0"/>
          <w:sz w:val="34"/>
          <w:szCs w:val="34"/>
          <w:lang w:eastAsia="en-US"/>
        </w:rPr>
        <w:t>采购项目编号：</w:t>
      </w:r>
    </w:p>
    <w:p w14:paraId="20C0703F">
      <w:pPr>
        <w:widowControl/>
        <w:kinsoku w:val="0"/>
        <w:autoSpaceDE w:val="0"/>
        <w:autoSpaceDN w:val="0"/>
        <w:adjustRightInd w:val="0"/>
        <w:snapToGrid w:val="0"/>
        <w:spacing w:before="111" w:line="335" w:lineRule="auto"/>
        <w:ind w:left="753" w:right="6160"/>
        <w:jc w:val="left"/>
        <w:textAlignment w:val="baseline"/>
        <w:rPr>
          <w:rFonts w:ascii="宋体" w:hAnsi="宋体" w:eastAsia="宋体" w:cs="宋体"/>
          <w:snapToGrid w:val="0"/>
          <w:color w:val="000000"/>
          <w:kern w:val="0"/>
          <w:sz w:val="34"/>
          <w:szCs w:val="34"/>
          <w:lang w:eastAsia="en-US"/>
        </w:rPr>
      </w:pPr>
      <w:r>
        <w:rPr>
          <w:rFonts w:ascii="宋体" w:hAnsi="宋体" w:eastAsia="宋体" w:cs="宋体"/>
          <w:b/>
          <w:bCs/>
          <w:snapToGrid w:val="0"/>
          <w:color w:val="000000"/>
          <w:spacing w:val="-27"/>
          <w:kern w:val="0"/>
          <w:sz w:val="34"/>
          <w:szCs w:val="34"/>
          <w:lang w:eastAsia="en-US"/>
        </w:rPr>
        <w:t>采购项目名称：</w:t>
      </w:r>
    </w:p>
    <w:p w14:paraId="065687AF">
      <w:pPr>
        <w:kinsoku w:val="0"/>
        <w:autoSpaceDE w:val="0"/>
        <w:autoSpaceDN w:val="0"/>
        <w:adjustRightInd w:val="0"/>
        <w:snapToGrid w:val="0"/>
        <w:spacing w:line="283" w:lineRule="auto"/>
        <w:jc w:val="left"/>
        <w:textAlignment w:val="baseline"/>
        <w:rPr>
          <w:rFonts w:ascii="Arial" w:hAnsi="Arial" w:eastAsia="Arial" w:cs="Arial"/>
          <w:snapToGrid w:val="0"/>
          <w:color w:val="000000"/>
          <w:kern w:val="0"/>
          <w:sz w:val="21"/>
          <w:szCs w:val="21"/>
          <w:lang w:val="en-US" w:eastAsia="en-US" w:bidi="ar-SA"/>
        </w:rPr>
      </w:pPr>
    </w:p>
    <w:p w14:paraId="64DC42ED">
      <w:pPr>
        <w:kinsoku w:val="0"/>
        <w:autoSpaceDE w:val="0"/>
        <w:autoSpaceDN w:val="0"/>
        <w:adjustRightInd w:val="0"/>
        <w:snapToGrid w:val="0"/>
        <w:spacing w:line="283" w:lineRule="auto"/>
        <w:jc w:val="left"/>
        <w:textAlignment w:val="baseline"/>
        <w:rPr>
          <w:rFonts w:ascii="Arial" w:hAnsi="Arial" w:eastAsia="Arial" w:cs="Arial"/>
          <w:snapToGrid w:val="0"/>
          <w:color w:val="000000"/>
          <w:kern w:val="0"/>
          <w:sz w:val="21"/>
          <w:szCs w:val="21"/>
          <w:lang w:val="en-US" w:eastAsia="en-US" w:bidi="ar-SA"/>
        </w:rPr>
      </w:pPr>
    </w:p>
    <w:p w14:paraId="291A2A77">
      <w:pPr>
        <w:kinsoku w:val="0"/>
        <w:autoSpaceDE w:val="0"/>
        <w:autoSpaceDN w:val="0"/>
        <w:adjustRightInd w:val="0"/>
        <w:snapToGrid w:val="0"/>
        <w:spacing w:line="283" w:lineRule="auto"/>
        <w:jc w:val="left"/>
        <w:textAlignment w:val="baseline"/>
        <w:rPr>
          <w:rFonts w:ascii="Arial" w:hAnsi="Arial" w:eastAsia="Arial" w:cs="Arial"/>
          <w:snapToGrid w:val="0"/>
          <w:color w:val="000000"/>
          <w:kern w:val="0"/>
          <w:sz w:val="21"/>
          <w:szCs w:val="21"/>
          <w:lang w:val="en-US" w:eastAsia="en-US" w:bidi="ar-SA"/>
        </w:rPr>
      </w:pPr>
    </w:p>
    <w:p w14:paraId="5A9D606B">
      <w:pPr>
        <w:kinsoku w:val="0"/>
        <w:autoSpaceDE w:val="0"/>
        <w:autoSpaceDN w:val="0"/>
        <w:adjustRightInd w:val="0"/>
        <w:snapToGrid w:val="0"/>
        <w:spacing w:line="284" w:lineRule="auto"/>
        <w:jc w:val="left"/>
        <w:textAlignment w:val="baseline"/>
        <w:rPr>
          <w:rFonts w:ascii="Arial" w:hAnsi="Arial" w:eastAsia="Arial" w:cs="Arial"/>
          <w:snapToGrid w:val="0"/>
          <w:color w:val="000000"/>
          <w:kern w:val="0"/>
          <w:sz w:val="21"/>
          <w:szCs w:val="21"/>
          <w:lang w:val="en-US" w:eastAsia="en-US" w:bidi="ar-SA"/>
        </w:rPr>
      </w:pPr>
    </w:p>
    <w:p w14:paraId="5AFBC818">
      <w:pPr>
        <w:kinsoku w:val="0"/>
        <w:autoSpaceDE w:val="0"/>
        <w:autoSpaceDN w:val="0"/>
        <w:adjustRightInd w:val="0"/>
        <w:snapToGrid w:val="0"/>
        <w:spacing w:line="284" w:lineRule="auto"/>
        <w:jc w:val="left"/>
        <w:textAlignment w:val="baseline"/>
        <w:rPr>
          <w:rFonts w:ascii="Arial" w:hAnsi="Arial" w:eastAsia="Arial" w:cs="Arial"/>
          <w:snapToGrid w:val="0"/>
          <w:color w:val="000000"/>
          <w:kern w:val="0"/>
          <w:sz w:val="21"/>
          <w:szCs w:val="21"/>
          <w:lang w:val="en-US" w:eastAsia="en-US" w:bidi="ar-SA"/>
        </w:rPr>
      </w:pPr>
    </w:p>
    <w:p w14:paraId="06746B3B">
      <w:pPr>
        <w:widowControl/>
        <w:kinsoku w:val="0"/>
        <w:autoSpaceDE w:val="0"/>
        <w:autoSpaceDN w:val="0"/>
        <w:adjustRightInd w:val="0"/>
        <w:snapToGrid w:val="0"/>
        <w:spacing w:before="111" w:line="220" w:lineRule="auto"/>
        <w:ind w:left="773"/>
        <w:jc w:val="left"/>
        <w:textAlignment w:val="baseline"/>
        <w:rPr>
          <w:rFonts w:ascii="宋体" w:hAnsi="宋体" w:eastAsia="宋体" w:cs="宋体"/>
          <w:snapToGrid w:val="0"/>
          <w:color w:val="000000"/>
          <w:kern w:val="0"/>
          <w:sz w:val="34"/>
          <w:szCs w:val="34"/>
          <w:lang w:eastAsia="en-US"/>
        </w:rPr>
      </w:pPr>
      <w:r>
        <w:rPr>
          <w:rFonts w:hint="eastAsia" w:ascii="宋体" w:hAnsi="宋体" w:eastAsia="宋体" w:cs="宋体"/>
          <w:b/>
          <w:bCs/>
          <w:snapToGrid w:val="0"/>
          <w:color w:val="000000"/>
          <w:spacing w:val="4"/>
          <w:kern w:val="0"/>
          <w:sz w:val="34"/>
          <w:szCs w:val="34"/>
          <w:lang w:eastAsia="zh-CN"/>
        </w:rPr>
        <w:t>供应商</w:t>
      </w:r>
      <w:r>
        <w:rPr>
          <w:rFonts w:ascii="宋体" w:hAnsi="宋体" w:eastAsia="宋体" w:cs="宋体"/>
          <w:b/>
          <w:bCs/>
          <w:snapToGrid w:val="0"/>
          <w:color w:val="000000"/>
          <w:spacing w:val="-32"/>
          <w:kern w:val="0"/>
          <w:sz w:val="34"/>
          <w:szCs w:val="34"/>
          <w:lang w:eastAsia="en-US"/>
        </w:rPr>
        <w:t>：（</w:t>
      </w:r>
      <w:r>
        <w:rPr>
          <w:rFonts w:ascii="宋体" w:hAnsi="宋体" w:eastAsia="宋体" w:cs="宋体"/>
          <w:b/>
          <w:bCs/>
          <w:snapToGrid w:val="0"/>
          <w:color w:val="000000"/>
          <w:spacing w:val="4"/>
          <w:kern w:val="0"/>
          <w:sz w:val="34"/>
          <w:szCs w:val="34"/>
          <w:lang w:eastAsia="en-US"/>
        </w:rPr>
        <w:t>公章）</w:t>
      </w:r>
    </w:p>
    <w:p w14:paraId="2FE75786">
      <w:pPr>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val="en-US" w:eastAsia="en-US" w:bidi="ar-SA"/>
        </w:rPr>
      </w:pPr>
    </w:p>
    <w:p w14:paraId="6DB1F74C">
      <w:pPr>
        <w:widowControl/>
        <w:kinsoku w:val="0"/>
        <w:autoSpaceDE w:val="0"/>
        <w:autoSpaceDN w:val="0"/>
        <w:adjustRightInd w:val="0"/>
        <w:snapToGrid w:val="0"/>
        <w:spacing w:before="111" w:line="221" w:lineRule="auto"/>
        <w:ind w:left="765"/>
        <w:jc w:val="left"/>
        <w:textAlignment w:val="baseline"/>
        <w:rPr>
          <w:rFonts w:ascii="宋体" w:hAnsi="宋体" w:eastAsia="宋体" w:cs="宋体"/>
          <w:snapToGrid w:val="0"/>
          <w:color w:val="000000"/>
          <w:kern w:val="0"/>
          <w:sz w:val="34"/>
          <w:szCs w:val="34"/>
          <w:lang w:eastAsia="en-US"/>
        </w:rPr>
      </w:pPr>
      <w:r>
        <w:rPr>
          <w:rFonts w:ascii="宋体" w:hAnsi="宋体" w:eastAsia="宋体" w:cs="宋体"/>
          <w:b/>
          <w:bCs/>
          <w:snapToGrid w:val="0"/>
          <w:color w:val="000000"/>
          <w:spacing w:val="9"/>
          <w:kern w:val="0"/>
          <w:sz w:val="34"/>
          <w:szCs w:val="34"/>
          <w:lang w:eastAsia="en-US"/>
        </w:rPr>
        <w:t>法定代表人或委托代理人</w:t>
      </w:r>
      <w:r>
        <w:rPr>
          <w:rFonts w:ascii="宋体" w:hAnsi="宋体" w:eastAsia="宋体" w:cs="宋体"/>
          <w:b/>
          <w:bCs/>
          <w:snapToGrid w:val="0"/>
          <w:color w:val="000000"/>
          <w:spacing w:val="-27"/>
          <w:kern w:val="0"/>
          <w:sz w:val="34"/>
          <w:szCs w:val="34"/>
          <w:lang w:eastAsia="en-US"/>
        </w:rPr>
        <w:t>：（</w:t>
      </w:r>
      <w:r>
        <w:rPr>
          <w:rFonts w:ascii="宋体" w:hAnsi="宋体" w:eastAsia="宋体" w:cs="宋体"/>
          <w:b/>
          <w:bCs/>
          <w:snapToGrid w:val="0"/>
          <w:color w:val="000000"/>
          <w:spacing w:val="9"/>
          <w:kern w:val="0"/>
          <w:sz w:val="34"/>
          <w:szCs w:val="34"/>
          <w:lang w:eastAsia="en-US"/>
        </w:rPr>
        <w:t>签字</w:t>
      </w:r>
      <w:r>
        <w:rPr>
          <w:rFonts w:hint="eastAsia" w:ascii="宋体" w:hAnsi="宋体" w:eastAsia="宋体" w:cs="宋体"/>
          <w:b/>
          <w:bCs/>
          <w:snapToGrid w:val="0"/>
          <w:color w:val="000000"/>
          <w:spacing w:val="9"/>
          <w:kern w:val="0"/>
          <w:sz w:val="34"/>
          <w:szCs w:val="34"/>
          <w:lang w:val="en-US" w:eastAsia="zh-CN"/>
        </w:rPr>
        <w:t>或盖章</w:t>
      </w:r>
      <w:r>
        <w:rPr>
          <w:rFonts w:ascii="宋体" w:hAnsi="宋体" w:eastAsia="宋体" w:cs="宋体"/>
          <w:b/>
          <w:bCs/>
          <w:snapToGrid w:val="0"/>
          <w:color w:val="000000"/>
          <w:spacing w:val="9"/>
          <w:kern w:val="0"/>
          <w:sz w:val="34"/>
          <w:szCs w:val="34"/>
          <w:lang w:eastAsia="en-US"/>
        </w:rPr>
        <w:t>）</w:t>
      </w:r>
    </w:p>
    <w:p w14:paraId="3FA7DF09">
      <w:pPr>
        <w:spacing w:before="291" w:line="221" w:lineRule="auto"/>
        <w:ind w:left="3657"/>
        <w:rPr>
          <w:rFonts w:ascii="宋体" w:hAnsi="宋体" w:eastAsia="宋体" w:cs="宋体"/>
          <w:sz w:val="30"/>
          <w:szCs w:val="30"/>
        </w:rPr>
        <w:sectPr>
          <w:headerReference r:id="rId51" w:type="default"/>
          <w:footerReference r:id="rId52" w:type="default"/>
          <w:pgSz w:w="11906" w:h="16840"/>
          <w:pgMar w:top="1320" w:right="985" w:bottom="1168" w:left="1785" w:header="838" w:footer="999" w:gutter="0"/>
          <w:pgBorders>
            <w:top w:val="none" w:sz="0" w:space="0"/>
            <w:left w:val="none" w:sz="0" w:space="0"/>
            <w:bottom w:val="none" w:sz="0" w:space="0"/>
            <w:right w:val="none" w:sz="0" w:space="0"/>
          </w:pgBorders>
          <w:pgNumType w:fmt="numberInDash"/>
          <w:cols w:space="720" w:num="1"/>
        </w:sectPr>
      </w:pPr>
      <w:r>
        <w:rPr>
          <w:rFonts w:ascii="宋体" w:hAnsi="宋体" w:eastAsia="宋体" w:cs="宋体"/>
          <w:b/>
          <w:bCs/>
          <w:snapToGrid w:val="0"/>
          <w:color w:val="000000"/>
          <w:spacing w:val="-10"/>
          <w:kern w:val="0"/>
          <w:sz w:val="34"/>
          <w:szCs w:val="34"/>
          <w:lang w:eastAsia="en-US"/>
        </w:rPr>
        <w:t>年月日</w:t>
      </w:r>
    </w:p>
    <w:p w14:paraId="13788E5C">
      <w:pPr>
        <w:widowControl/>
        <w:kinsoku w:val="0"/>
        <w:autoSpaceDE w:val="0"/>
        <w:autoSpaceDN w:val="0"/>
        <w:adjustRightInd w:val="0"/>
        <w:snapToGrid w:val="0"/>
        <w:spacing w:before="17" w:line="222" w:lineRule="auto"/>
        <w:ind w:left="63"/>
        <w:jc w:val="left"/>
        <w:textAlignment w:val="baseline"/>
        <w:outlineLvl w:val="1"/>
        <w:rPr>
          <w:rFonts w:ascii="仿宋" w:hAnsi="仿宋" w:eastAsia="仿宋" w:cs="仿宋"/>
          <w:snapToGrid w:val="0"/>
          <w:color w:val="000000"/>
          <w:kern w:val="0"/>
          <w:sz w:val="24"/>
          <w:szCs w:val="24"/>
          <w:lang w:eastAsia="en-US"/>
        </w:rPr>
      </w:pPr>
      <w:bookmarkStart w:id="69" w:name="bookmark57"/>
      <w:bookmarkEnd w:id="69"/>
      <w:bookmarkStart w:id="70" w:name="_Toc24066"/>
      <w:r>
        <w:rPr>
          <w:rFonts w:hint="eastAsia" w:ascii="仿宋" w:hAnsi="仿宋" w:eastAsia="仿宋" w:cs="仿宋"/>
          <w:b/>
          <w:bCs/>
          <w:snapToGrid w:val="0"/>
          <w:color w:val="000000"/>
          <w:spacing w:val="-13"/>
          <w:kern w:val="0"/>
          <w:sz w:val="24"/>
          <w:szCs w:val="24"/>
          <w:lang w:eastAsia="zh-CN"/>
        </w:rPr>
        <w:t>（</w:t>
      </w:r>
      <w:r>
        <w:rPr>
          <w:rFonts w:ascii="仿宋" w:hAnsi="仿宋" w:eastAsia="仿宋" w:cs="仿宋"/>
          <w:b/>
          <w:bCs/>
          <w:snapToGrid w:val="0"/>
          <w:color w:val="000000"/>
          <w:spacing w:val="-13"/>
          <w:kern w:val="0"/>
          <w:sz w:val="24"/>
          <w:szCs w:val="24"/>
          <w:lang w:eastAsia="en-US"/>
        </w:rPr>
        <w:t>1）投标函</w:t>
      </w:r>
      <w:bookmarkEnd w:id="70"/>
    </w:p>
    <w:p w14:paraId="1BC9B2CA">
      <w:pPr>
        <w:kinsoku w:val="0"/>
        <w:autoSpaceDE w:val="0"/>
        <w:autoSpaceDN w:val="0"/>
        <w:adjustRightInd w:val="0"/>
        <w:snapToGrid w:val="0"/>
        <w:spacing w:line="291" w:lineRule="auto"/>
        <w:jc w:val="left"/>
        <w:textAlignment w:val="baseline"/>
        <w:rPr>
          <w:rFonts w:ascii="Arial" w:hAnsi="Arial" w:eastAsia="Arial" w:cs="Arial"/>
          <w:snapToGrid w:val="0"/>
          <w:color w:val="000000"/>
          <w:kern w:val="0"/>
          <w:sz w:val="21"/>
          <w:szCs w:val="21"/>
          <w:lang w:val="en-US" w:eastAsia="en-US" w:bidi="ar-SA"/>
        </w:rPr>
      </w:pPr>
    </w:p>
    <w:p w14:paraId="4FF5D801">
      <w:pPr>
        <w:kinsoku w:val="0"/>
        <w:autoSpaceDE w:val="0"/>
        <w:autoSpaceDN w:val="0"/>
        <w:adjustRightInd w:val="0"/>
        <w:snapToGrid w:val="0"/>
        <w:spacing w:line="291" w:lineRule="auto"/>
        <w:jc w:val="left"/>
        <w:textAlignment w:val="baseline"/>
        <w:rPr>
          <w:rFonts w:ascii="Arial" w:hAnsi="Arial" w:eastAsia="Arial" w:cs="Arial"/>
          <w:snapToGrid w:val="0"/>
          <w:color w:val="000000"/>
          <w:kern w:val="0"/>
          <w:sz w:val="21"/>
          <w:szCs w:val="21"/>
          <w:lang w:val="en-US" w:eastAsia="en-US" w:bidi="ar-SA"/>
        </w:rPr>
      </w:pPr>
    </w:p>
    <w:p w14:paraId="58443B92">
      <w:pPr>
        <w:kinsoku w:val="0"/>
        <w:autoSpaceDE w:val="0"/>
        <w:autoSpaceDN w:val="0"/>
        <w:adjustRightInd w:val="0"/>
        <w:snapToGrid w:val="0"/>
        <w:spacing w:line="291" w:lineRule="auto"/>
        <w:jc w:val="left"/>
        <w:textAlignment w:val="baseline"/>
        <w:rPr>
          <w:rFonts w:ascii="Arial" w:hAnsi="Arial" w:eastAsia="Arial" w:cs="Arial"/>
          <w:snapToGrid w:val="0"/>
          <w:color w:val="000000"/>
          <w:kern w:val="0"/>
          <w:sz w:val="21"/>
          <w:szCs w:val="21"/>
          <w:lang w:val="en-US" w:eastAsia="en-US" w:bidi="ar-SA"/>
        </w:rPr>
      </w:pPr>
    </w:p>
    <w:p w14:paraId="4C14E0C2">
      <w:pPr>
        <w:widowControl/>
        <w:kinsoku w:val="0"/>
        <w:autoSpaceDE w:val="0"/>
        <w:autoSpaceDN w:val="0"/>
        <w:adjustRightInd w:val="0"/>
        <w:snapToGrid w:val="0"/>
        <w:spacing w:before="78" w:line="222" w:lineRule="auto"/>
        <w:ind w:left="4219"/>
        <w:jc w:val="left"/>
        <w:textAlignment w:val="baseline"/>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11"/>
          <w:kern w:val="0"/>
          <w:sz w:val="24"/>
          <w:szCs w:val="24"/>
          <w:lang w:eastAsia="en-US"/>
        </w:rPr>
        <w:t>投标函</w:t>
      </w:r>
    </w:p>
    <w:p w14:paraId="527710E3">
      <w:pPr>
        <w:kinsoku w:val="0"/>
        <w:autoSpaceDE w:val="0"/>
        <w:autoSpaceDN w:val="0"/>
        <w:adjustRightInd w:val="0"/>
        <w:snapToGrid w:val="0"/>
        <w:spacing w:line="286" w:lineRule="auto"/>
        <w:jc w:val="left"/>
        <w:textAlignment w:val="baseline"/>
        <w:rPr>
          <w:rFonts w:ascii="Arial" w:hAnsi="Arial" w:eastAsia="Arial" w:cs="Arial"/>
          <w:snapToGrid w:val="0"/>
          <w:color w:val="000000"/>
          <w:kern w:val="0"/>
          <w:sz w:val="21"/>
          <w:szCs w:val="21"/>
          <w:lang w:val="en-US" w:eastAsia="en-US" w:bidi="ar-SA"/>
        </w:rPr>
      </w:pPr>
    </w:p>
    <w:p w14:paraId="61598377">
      <w:pPr>
        <w:kinsoku w:val="0"/>
        <w:autoSpaceDE w:val="0"/>
        <w:autoSpaceDN w:val="0"/>
        <w:adjustRightInd w:val="0"/>
        <w:snapToGrid w:val="0"/>
        <w:spacing w:line="286" w:lineRule="auto"/>
        <w:jc w:val="left"/>
        <w:textAlignment w:val="baseline"/>
        <w:rPr>
          <w:rFonts w:ascii="Arial" w:hAnsi="Arial" w:eastAsia="Arial" w:cs="Arial"/>
          <w:snapToGrid w:val="0"/>
          <w:color w:val="000000"/>
          <w:kern w:val="0"/>
          <w:sz w:val="21"/>
          <w:szCs w:val="21"/>
          <w:lang w:val="en-US" w:eastAsia="en-US" w:bidi="ar-SA"/>
        </w:rPr>
      </w:pPr>
    </w:p>
    <w:p w14:paraId="035AFA5D">
      <w:pPr>
        <w:kinsoku w:val="0"/>
        <w:autoSpaceDE w:val="0"/>
        <w:autoSpaceDN w:val="0"/>
        <w:adjustRightInd w:val="0"/>
        <w:snapToGrid w:val="0"/>
        <w:spacing w:line="287" w:lineRule="auto"/>
        <w:jc w:val="left"/>
        <w:textAlignment w:val="baseline"/>
        <w:rPr>
          <w:rFonts w:ascii="Arial" w:hAnsi="Arial" w:eastAsia="Arial" w:cs="Arial"/>
          <w:snapToGrid w:val="0"/>
          <w:color w:val="000000"/>
          <w:kern w:val="0"/>
          <w:sz w:val="21"/>
          <w:szCs w:val="21"/>
          <w:lang w:val="en-US" w:eastAsia="en-US" w:bidi="ar-SA"/>
        </w:rPr>
      </w:pPr>
    </w:p>
    <w:p w14:paraId="65418C45">
      <w:pPr>
        <w:widowControl/>
        <w:kinsoku w:val="0"/>
        <w:autoSpaceDE w:val="0"/>
        <w:autoSpaceDN w:val="0"/>
        <w:adjustRightInd w:val="0"/>
        <w:snapToGrid w:val="0"/>
        <w:spacing w:before="78" w:line="222" w:lineRule="auto"/>
        <w:ind w:left="42"/>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6"/>
          <w:kern w:val="0"/>
          <w:sz w:val="24"/>
          <w:szCs w:val="24"/>
          <w:lang w:eastAsia="en-US"/>
        </w:rPr>
        <w:t>致</w:t>
      </w:r>
      <w:r>
        <w:rPr>
          <w:rFonts w:ascii="仿宋" w:hAnsi="仿宋" w:eastAsia="仿宋" w:cs="仿宋"/>
          <w:b/>
          <w:bCs/>
          <w:snapToGrid w:val="0"/>
          <w:color w:val="000000"/>
          <w:spacing w:val="-27"/>
          <w:kern w:val="0"/>
          <w:sz w:val="24"/>
          <w:szCs w:val="24"/>
          <w:lang w:eastAsia="en-US"/>
        </w:rPr>
        <w:t>：（</w:t>
      </w:r>
      <w:r>
        <w:rPr>
          <w:rFonts w:ascii="仿宋" w:hAnsi="仿宋" w:eastAsia="仿宋" w:cs="仿宋"/>
          <w:b/>
          <w:bCs/>
          <w:snapToGrid w:val="0"/>
          <w:color w:val="000000"/>
          <w:spacing w:val="-6"/>
          <w:kern w:val="0"/>
          <w:sz w:val="24"/>
          <w:szCs w:val="24"/>
          <w:u w:val="single" w:color="auto"/>
          <w:lang w:eastAsia="en-US"/>
        </w:rPr>
        <w:t>采购人或者采购代理机构）</w:t>
      </w:r>
    </w:p>
    <w:p w14:paraId="2B95DB7B">
      <w:pPr>
        <w:widowControl/>
        <w:kinsoku w:val="0"/>
        <w:autoSpaceDE w:val="0"/>
        <w:autoSpaceDN w:val="0"/>
        <w:adjustRightInd w:val="0"/>
        <w:snapToGrid w:val="0"/>
        <w:spacing w:before="198" w:line="340" w:lineRule="auto"/>
        <w:ind w:left="47" w:right="69" w:firstLine="485"/>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我们收到</w:t>
      </w:r>
      <w:r>
        <w:rPr>
          <w:rFonts w:ascii="仿宋" w:hAnsi="仿宋" w:eastAsia="仿宋" w:cs="仿宋"/>
          <w:snapToGrid w:val="0"/>
          <w:color w:val="000000"/>
          <w:spacing w:val="5"/>
          <w:kern w:val="0"/>
          <w:sz w:val="24"/>
          <w:szCs w:val="24"/>
          <w:u w:val="single" w:color="auto"/>
          <w:lang w:eastAsia="en-US"/>
        </w:rPr>
        <w:t>采购项目名称（采购项目编号）</w:t>
      </w:r>
      <w:r>
        <w:rPr>
          <w:rFonts w:ascii="仿宋" w:hAnsi="仿宋" w:eastAsia="仿宋" w:cs="仿宋"/>
          <w:snapToGrid w:val="0"/>
          <w:color w:val="000000"/>
          <w:spacing w:val="5"/>
          <w:kern w:val="0"/>
          <w:sz w:val="24"/>
          <w:szCs w:val="24"/>
          <w:lang w:eastAsia="en-US"/>
        </w:rPr>
        <w:t>招标文件，经研究，法定代表人（姓名</w:t>
      </w:r>
      <w:r>
        <w:rPr>
          <w:rFonts w:ascii="仿宋" w:hAnsi="仿宋" w:eastAsia="仿宋" w:cs="仿宋"/>
          <w:snapToGrid w:val="0"/>
          <w:color w:val="000000"/>
          <w:spacing w:val="7"/>
          <w:kern w:val="0"/>
          <w:sz w:val="24"/>
          <w:szCs w:val="24"/>
          <w:lang w:eastAsia="en-US"/>
        </w:rPr>
        <w:t>、职务）正式授权（委托代理人姓名、职务）代表</w:t>
      </w:r>
      <w:r>
        <w:rPr>
          <w:rFonts w:hint="eastAsia" w:ascii="仿宋" w:hAnsi="仿宋" w:eastAsia="仿宋" w:cs="仿宋"/>
          <w:snapToGrid w:val="0"/>
          <w:color w:val="000000"/>
          <w:spacing w:val="7"/>
          <w:kern w:val="0"/>
          <w:sz w:val="24"/>
          <w:szCs w:val="24"/>
          <w:lang w:eastAsia="zh-CN"/>
        </w:rPr>
        <w:t>供应商</w:t>
      </w:r>
      <w:r>
        <w:rPr>
          <w:rFonts w:ascii="仿宋" w:hAnsi="仿宋" w:eastAsia="仿宋" w:cs="仿宋"/>
          <w:snapToGrid w:val="0"/>
          <w:color w:val="000000"/>
          <w:spacing w:val="7"/>
          <w:kern w:val="0"/>
          <w:sz w:val="24"/>
          <w:szCs w:val="24"/>
          <w:lang w:eastAsia="en-US"/>
        </w:rPr>
        <w:t>（</w:t>
      </w:r>
      <w:r>
        <w:rPr>
          <w:rFonts w:hint="eastAsia" w:ascii="仿宋" w:hAnsi="仿宋" w:eastAsia="仿宋" w:cs="仿宋"/>
          <w:snapToGrid w:val="0"/>
          <w:color w:val="000000"/>
          <w:spacing w:val="7"/>
          <w:kern w:val="0"/>
          <w:sz w:val="24"/>
          <w:szCs w:val="24"/>
          <w:lang w:eastAsia="zh-CN"/>
        </w:rPr>
        <w:t>供应商</w:t>
      </w:r>
      <w:r>
        <w:rPr>
          <w:rFonts w:ascii="仿宋" w:hAnsi="仿宋" w:eastAsia="仿宋" w:cs="仿宋"/>
          <w:snapToGrid w:val="0"/>
          <w:color w:val="000000"/>
          <w:spacing w:val="7"/>
          <w:kern w:val="0"/>
          <w:sz w:val="24"/>
          <w:szCs w:val="24"/>
          <w:lang w:eastAsia="en-US"/>
        </w:rPr>
        <w:t>名称、</w:t>
      </w:r>
      <w:r>
        <w:rPr>
          <w:rFonts w:ascii="仿宋" w:hAnsi="仿宋" w:eastAsia="仿宋" w:cs="仿宋"/>
          <w:snapToGrid w:val="0"/>
          <w:color w:val="000000"/>
          <w:spacing w:val="6"/>
          <w:kern w:val="0"/>
          <w:sz w:val="24"/>
          <w:szCs w:val="24"/>
          <w:lang w:eastAsia="en-US"/>
        </w:rPr>
        <w:t>地址）提</w:t>
      </w:r>
      <w:r>
        <w:rPr>
          <w:rFonts w:ascii="仿宋" w:hAnsi="仿宋" w:eastAsia="仿宋" w:cs="仿宋"/>
          <w:snapToGrid w:val="0"/>
          <w:color w:val="000000"/>
          <w:spacing w:val="-3"/>
          <w:kern w:val="0"/>
          <w:sz w:val="24"/>
          <w:szCs w:val="24"/>
          <w:lang w:eastAsia="en-US"/>
        </w:rPr>
        <w:t>交</w:t>
      </w:r>
      <w:r>
        <w:rPr>
          <w:rFonts w:hint="eastAsia" w:ascii="仿宋" w:hAnsi="仿宋" w:eastAsia="仿宋" w:cs="仿宋"/>
          <w:snapToGrid w:val="0"/>
          <w:color w:val="000000"/>
          <w:spacing w:val="-3"/>
          <w:kern w:val="0"/>
          <w:sz w:val="24"/>
          <w:szCs w:val="24"/>
          <w:lang w:eastAsia="zh-CN"/>
        </w:rPr>
        <w:t>响应文件</w:t>
      </w:r>
      <w:r>
        <w:rPr>
          <w:rFonts w:ascii="仿宋" w:hAnsi="仿宋" w:eastAsia="仿宋" w:cs="仿宋"/>
          <w:snapToGrid w:val="0"/>
          <w:color w:val="000000"/>
          <w:spacing w:val="-3"/>
          <w:kern w:val="0"/>
          <w:sz w:val="24"/>
          <w:szCs w:val="24"/>
          <w:lang w:eastAsia="en-US"/>
        </w:rPr>
        <w:t>。</w:t>
      </w:r>
    </w:p>
    <w:p w14:paraId="79C745AD">
      <w:pPr>
        <w:widowControl/>
        <w:kinsoku w:val="0"/>
        <w:autoSpaceDE w:val="0"/>
        <w:autoSpaceDN w:val="0"/>
        <w:adjustRightInd w:val="0"/>
        <w:snapToGrid w:val="0"/>
        <w:spacing w:before="75" w:line="220" w:lineRule="auto"/>
        <w:ind w:left="518"/>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3"/>
          <w:kern w:val="0"/>
          <w:sz w:val="24"/>
          <w:szCs w:val="24"/>
          <w:lang w:eastAsia="en-US"/>
        </w:rPr>
        <w:t>据此函，签字代表宣布同意如下：</w:t>
      </w:r>
    </w:p>
    <w:p w14:paraId="767CD322">
      <w:pPr>
        <w:widowControl/>
        <w:kinsoku w:val="0"/>
        <w:autoSpaceDE w:val="0"/>
        <w:autoSpaceDN w:val="0"/>
        <w:adjustRightInd w:val="0"/>
        <w:snapToGrid w:val="0"/>
        <w:spacing w:before="172" w:line="222" w:lineRule="auto"/>
        <w:ind w:left="39" w:right="160" w:firstLine="504"/>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2"/>
          <w:kern w:val="0"/>
          <w:sz w:val="24"/>
          <w:szCs w:val="24"/>
          <w:lang w:eastAsia="en-US"/>
        </w:rPr>
        <w:t>1.我方已详阅招标文件的全部内容，包括澄清、修改条款等有关附件，承诺对其</w:t>
      </w:r>
      <w:r>
        <w:rPr>
          <w:rFonts w:ascii="仿宋" w:hAnsi="仿宋" w:eastAsia="仿宋" w:cs="仿宋"/>
          <w:snapToGrid w:val="0"/>
          <w:color w:val="000000"/>
          <w:spacing w:val="-4"/>
          <w:kern w:val="0"/>
          <w:sz w:val="24"/>
          <w:szCs w:val="24"/>
          <w:lang w:eastAsia="en-US"/>
        </w:rPr>
        <w:t>完全理解并接受。</w:t>
      </w:r>
    </w:p>
    <w:p w14:paraId="3EB9B18D">
      <w:pPr>
        <w:widowControl/>
        <w:kinsoku w:val="0"/>
        <w:autoSpaceDE w:val="0"/>
        <w:autoSpaceDN w:val="0"/>
        <w:adjustRightInd w:val="0"/>
        <w:snapToGrid w:val="0"/>
        <w:spacing w:before="205" w:line="328" w:lineRule="auto"/>
        <w:ind w:left="45" w:right="93" w:firstLine="464"/>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2"/>
          <w:kern w:val="0"/>
          <w:sz w:val="24"/>
          <w:szCs w:val="24"/>
          <w:lang w:eastAsia="en-US"/>
        </w:rPr>
        <w:t>2.投标有效期：从提交</w:t>
      </w:r>
      <w:r>
        <w:rPr>
          <w:rFonts w:hint="eastAsia" w:ascii="仿宋" w:hAnsi="仿宋" w:eastAsia="仿宋" w:cs="仿宋"/>
          <w:snapToGrid w:val="0"/>
          <w:color w:val="000000"/>
          <w:spacing w:val="2"/>
          <w:kern w:val="0"/>
          <w:sz w:val="24"/>
          <w:szCs w:val="24"/>
          <w:lang w:eastAsia="zh-CN"/>
        </w:rPr>
        <w:t>响应文件</w:t>
      </w:r>
      <w:r>
        <w:rPr>
          <w:rFonts w:ascii="仿宋" w:hAnsi="仿宋" w:eastAsia="仿宋" w:cs="仿宋"/>
          <w:snapToGrid w:val="0"/>
          <w:color w:val="000000"/>
          <w:spacing w:val="2"/>
          <w:kern w:val="0"/>
          <w:sz w:val="24"/>
          <w:szCs w:val="24"/>
          <w:lang w:eastAsia="en-US"/>
        </w:rPr>
        <w:t>的截止之日起</w:t>
      </w:r>
      <w:r>
        <w:rPr>
          <w:rFonts w:hint="eastAsia" w:ascii="仿宋" w:hAnsi="仿宋" w:eastAsia="仿宋" w:cs="仿宋"/>
          <w:snapToGrid w:val="0"/>
          <w:color w:val="000000"/>
          <w:spacing w:val="2"/>
          <w:kern w:val="0"/>
          <w:sz w:val="24"/>
          <w:szCs w:val="24"/>
          <w:lang w:val="en-US" w:eastAsia="zh-CN"/>
        </w:rPr>
        <w:t xml:space="preserve">    </w:t>
      </w:r>
      <w:r>
        <w:rPr>
          <w:rFonts w:ascii="仿宋" w:hAnsi="仿宋" w:eastAsia="仿宋" w:cs="仿宋"/>
          <w:snapToGrid w:val="0"/>
          <w:color w:val="000000"/>
          <w:spacing w:val="2"/>
          <w:kern w:val="0"/>
          <w:sz w:val="24"/>
          <w:szCs w:val="24"/>
          <w:lang w:eastAsia="en-US"/>
        </w:rPr>
        <w:t>日历日内有效。如果我方在投标有</w:t>
      </w:r>
      <w:r>
        <w:rPr>
          <w:rFonts w:ascii="仿宋" w:hAnsi="仿宋" w:eastAsia="仿宋" w:cs="仿宋"/>
          <w:snapToGrid w:val="0"/>
          <w:color w:val="000000"/>
          <w:spacing w:val="6"/>
          <w:kern w:val="0"/>
          <w:sz w:val="24"/>
          <w:szCs w:val="24"/>
          <w:lang w:eastAsia="en-US"/>
        </w:rPr>
        <w:t>效期内撤回投标或中标后不签约的，投标保证金</w:t>
      </w:r>
      <w:r>
        <w:rPr>
          <w:rFonts w:ascii="仿宋" w:hAnsi="仿宋" w:eastAsia="仿宋" w:cs="仿宋"/>
          <w:snapToGrid w:val="0"/>
          <w:color w:val="000000"/>
          <w:spacing w:val="5"/>
          <w:kern w:val="0"/>
          <w:sz w:val="24"/>
          <w:szCs w:val="24"/>
          <w:lang w:eastAsia="en-US"/>
        </w:rPr>
        <w:t>将被贵方没收。</w:t>
      </w:r>
    </w:p>
    <w:p w14:paraId="2DB702C9">
      <w:pPr>
        <w:widowControl/>
        <w:kinsoku w:val="0"/>
        <w:autoSpaceDE w:val="0"/>
        <w:autoSpaceDN w:val="0"/>
        <w:adjustRightInd w:val="0"/>
        <w:snapToGrid w:val="0"/>
        <w:spacing w:before="116" w:line="330" w:lineRule="auto"/>
        <w:ind w:left="525" w:hanging="9"/>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3.我方同意按照贵方要求提供与投标有关的一切数据或资料，理解并接受贵方制</w:t>
      </w:r>
      <w:r>
        <w:rPr>
          <w:rFonts w:ascii="仿宋" w:hAnsi="仿宋" w:eastAsia="仿宋" w:cs="仿宋"/>
          <w:snapToGrid w:val="0"/>
          <w:color w:val="000000"/>
          <w:spacing w:val="-2"/>
          <w:kern w:val="0"/>
          <w:sz w:val="24"/>
          <w:szCs w:val="24"/>
          <w:lang w:eastAsia="en-US"/>
        </w:rPr>
        <w:t>定的评标办法。</w:t>
      </w:r>
    </w:p>
    <w:p w14:paraId="53FA816C">
      <w:pPr>
        <w:widowControl/>
        <w:kinsoku w:val="0"/>
        <w:autoSpaceDE w:val="0"/>
        <w:autoSpaceDN w:val="0"/>
        <w:adjustRightInd w:val="0"/>
        <w:snapToGrid w:val="0"/>
        <w:spacing w:before="87" w:line="220" w:lineRule="auto"/>
        <w:ind w:left="506"/>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4.与本投标有关的一切正式往来通讯请寄：</w:t>
      </w:r>
    </w:p>
    <w:p w14:paraId="474887FE">
      <w:pPr>
        <w:kinsoku w:val="0"/>
        <w:autoSpaceDE w:val="0"/>
        <w:autoSpaceDN w:val="0"/>
        <w:adjustRightInd w:val="0"/>
        <w:snapToGrid w:val="0"/>
        <w:spacing w:line="331" w:lineRule="auto"/>
        <w:jc w:val="left"/>
        <w:textAlignment w:val="baseline"/>
        <w:rPr>
          <w:rFonts w:ascii="Arial" w:hAnsi="Arial" w:eastAsia="Arial" w:cs="Arial"/>
          <w:snapToGrid w:val="0"/>
          <w:color w:val="000000"/>
          <w:kern w:val="0"/>
          <w:sz w:val="21"/>
          <w:szCs w:val="21"/>
          <w:lang w:val="en-US" w:eastAsia="en-US" w:bidi="ar-SA"/>
        </w:rPr>
      </w:pPr>
    </w:p>
    <w:p w14:paraId="6CB980AA">
      <w:pPr>
        <w:kinsoku w:val="0"/>
        <w:autoSpaceDE w:val="0"/>
        <w:autoSpaceDN w:val="0"/>
        <w:adjustRightInd w:val="0"/>
        <w:snapToGrid w:val="0"/>
        <w:spacing w:line="332" w:lineRule="auto"/>
        <w:jc w:val="left"/>
        <w:textAlignment w:val="baseline"/>
        <w:rPr>
          <w:rFonts w:ascii="Arial" w:hAnsi="Arial" w:eastAsia="Arial" w:cs="Arial"/>
          <w:snapToGrid w:val="0"/>
          <w:color w:val="000000"/>
          <w:kern w:val="0"/>
          <w:sz w:val="21"/>
          <w:szCs w:val="21"/>
          <w:lang w:val="en-US" w:eastAsia="en-US" w:bidi="ar-SA"/>
        </w:rPr>
      </w:pPr>
    </w:p>
    <w:p w14:paraId="096D0043">
      <w:pPr>
        <w:widowControl/>
        <w:kinsoku w:val="0"/>
        <w:autoSpaceDE w:val="0"/>
        <w:autoSpaceDN w:val="0"/>
        <w:adjustRightInd w:val="0"/>
        <w:snapToGrid w:val="0"/>
        <w:spacing w:before="78" w:line="320" w:lineRule="auto"/>
        <w:ind w:left="533" w:right="7383" w:hanging="75"/>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7"/>
          <w:kern w:val="0"/>
          <w:sz w:val="24"/>
          <w:szCs w:val="24"/>
          <w:lang w:eastAsia="en-US"/>
        </w:rPr>
        <w:t>地址：邮编：</w:t>
      </w:r>
      <w:r>
        <w:rPr>
          <w:rFonts w:ascii="仿宋" w:hAnsi="仿宋" w:eastAsia="仿宋" w:cs="仿宋"/>
          <w:snapToGrid w:val="0"/>
          <w:color w:val="000000"/>
          <w:spacing w:val="-30"/>
          <w:kern w:val="0"/>
          <w:sz w:val="24"/>
          <w:szCs w:val="24"/>
          <w:lang w:eastAsia="en-US"/>
        </w:rPr>
        <w:t>电话：传真：</w:t>
      </w:r>
    </w:p>
    <w:p w14:paraId="2072A6BF">
      <w:pPr>
        <w:widowControl/>
        <w:kinsoku w:val="0"/>
        <w:autoSpaceDE w:val="0"/>
        <w:autoSpaceDN w:val="0"/>
        <w:adjustRightInd w:val="0"/>
        <w:snapToGrid w:val="0"/>
        <w:spacing w:before="77" w:line="322" w:lineRule="auto"/>
        <w:ind w:left="456" w:right="6915" w:firstLine="15"/>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6"/>
          <w:kern w:val="0"/>
          <w:sz w:val="24"/>
          <w:szCs w:val="24"/>
          <w:lang w:eastAsia="en-US"/>
        </w:rPr>
        <w:t>法定代表人姓名：</w:t>
      </w:r>
      <w:r>
        <w:rPr>
          <w:rFonts w:ascii="仿宋" w:hAnsi="仿宋" w:eastAsia="仿宋" w:cs="仿宋"/>
          <w:snapToGrid w:val="0"/>
          <w:color w:val="000000"/>
          <w:spacing w:val="-7"/>
          <w:kern w:val="0"/>
          <w:sz w:val="24"/>
          <w:szCs w:val="24"/>
          <w:lang w:eastAsia="en-US"/>
        </w:rPr>
        <w:t>职务：</w:t>
      </w:r>
    </w:p>
    <w:p w14:paraId="4C837AF0">
      <w:pPr>
        <w:kinsoku w:val="0"/>
        <w:autoSpaceDE w:val="0"/>
        <w:autoSpaceDN w:val="0"/>
        <w:adjustRightInd w:val="0"/>
        <w:snapToGrid w:val="0"/>
        <w:spacing w:line="263" w:lineRule="auto"/>
        <w:jc w:val="left"/>
        <w:textAlignment w:val="baseline"/>
        <w:rPr>
          <w:rFonts w:ascii="Arial" w:hAnsi="Arial" w:eastAsia="Arial" w:cs="Arial"/>
          <w:snapToGrid w:val="0"/>
          <w:color w:val="000000"/>
          <w:kern w:val="0"/>
          <w:sz w:val="21"/>
          <w:szCs w:val="21"/>
          <w:lang w:val="en-US" w:eastAsia="en-US" w:bidi="ar-SA"/>
        </w:rPr>
      </w:pPr>
    </w:p>
    <w:p w14:paraId="50D342A0">
      <w:pPr>
        <w:kinsoku w:val="0"/>
        <w:autoSpaceDE w:val="0"/>
        <w:autoSpaceDN w:val="0"/>
        <w:adjustRightInd w:val="0"/>
        <w:snapToGrid w:val="0"/>
        <w:spacing w:line="263" w:lineRule="auto"/>
        <w:jc w:val="left"/>
        <w:textAlignment w:val="baseline"/>
        <w:rPr>
          <w:rFonts w:ascii="Arial" w:hAnsi="Arial" w:eastAsia="Arial" w:cs="Arial"/>
          <w:snapToGrid w:val="0"/>
          <w:color w:val="000000"/>
          <w:kern w:val="0"/>
          <w:sz w:val="21"/>
          <w:szCs w:val="21"/>
          <w:lang w:val="en-US" w:eastAsia="en-US" w:bidi="ar-SA"/>
        </w:rPr>
      </w:pPr>
    </w:p>
    <w:p w14:paraId="323C8EFE">
      <w:pPr>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lang w:val="en-US" w:eastAsia="en-US" w:bidi="ar-SA"/>
        </w:rPr>
      </w:pPr>
    </w:p>
    <w:p w14:paraId="47F95179">
      <w:pPr>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lang w:val="en-US" w:eastAsia="en-US" w:bidi="ar-SA"/>
        </w:rPr>
      </w:pPr>
    </w:p>
    <w:p w14:paraId="273248F0">
      <w:pPr>
        <w:widowControl/>
        <w:kinsoku w:val="0"/>
        <w:autoSpaceDE w:val="0"/>
        <w:autoSpaceDN w:val="0"/>
        <w:adjustRightInd w:val="0"/>
        <w:snapToGrid w:val="0"/>
        <w:spacing w:before="79" w:line="222" w:lineRule="auto"/>
        <w:ind w:left="4061"/>
        <w:jc w:val="right"/>
        <w:textAlignment w:val="baseline"/>
        <w:rPr>
          <w:rFonts w:ascii="仿宋" w:hAnsi="仿宋" w:eastAsia="仿宋" w:cs="仿宋"/>
          <w:snapToGrid w:val="0"/>
          <w:color w:val="000000"/>
          <w:kern w:val="0"/>
          <w:sz w:val="24"/>
          <w:szCs w:val="24"/>
          <w:lang w:eastAsia="en-US"/>
        </w:rPr>
      </w:pPr>
      <w:r>
        <w:rPr>
          <w:rFonts w:hint="eastAsia" w:ascii="仿宋" w:hAnsi="仿宋" w:eastAsia="仿宋" w:cs="仿宋"/>
          <w:b/>
          <w:bCs/>
          <w:snapToGrid w:val="0"/>
          <w:color w:val="000000"/>
          <w:spacing w:val="-1"/>
          <w:kern w:val="0"/>
          <w:sz w:val="24"/>
          <w:szCs w:val="24"/>
          <w:lang w:eastAsia="zh-CN"/>
        </w:rPr>
        <w:t>供应商</w:t>
      </w:r>
      <w:r>
        <w:rPr>
          <w:rFonts w:ascii="仿宋" w:hAnsi="仿宋" w:eastAsia="仿宋" w:cs="仿宋"/>
          <w:b/>
          <w:bCs/>
          <w:snapToGrid w:val="0"/>
          <w:color w:val="000000"/>
          <w:spacing w:val="-28"/>
          <w:kern w:val="0"/>
          <w:sz w:val="24"/>
          <w:szCs w:val="24"/>
          <w:lang w:eastAsia="en-US"/>
        </w:rPr>
        <w:t>：（</w:t>
      </w:r>
      <w:r>
        <w:rPr>
          <w:rFonts w:ascii="仿宋" w:hAnsi="仿宋" w:eastAsia="仿宋" w:cs="仿宋"/>
          <w:b/>
          <w:bCs/>
          <w:snapToGrid w:val="0"/>
          <w:color w:val="000000"/>
          <w:spacing w:val="-1"/>
          <w:kern w:val="0"/>
          <w:sz w:val="24"/>
          <w:szCs w:val="24"/>
          <w:lang w:eastAsia="en-US"/>
        </w:rPr>
        <w:t>公章）</w:t>
      </w:r>
    </w:p>
    <w:p w14:paraId="6CFA79DB">
      <w:pPr>
        <w:widowControl/>
        <w:kinsoku w:val="0"/>
        <w:autoSpaceDE w:val="0"/>
        <w:autoSpaceDN w:val="0"/>
        <w:adjustRightInd w:val="0"/>
        <w:snapToGrid w:val="0"/>
        <w:spacing w:before="169" w:line="223" w:lineRule="auto"/>
        <w:ind w:left="4074"/>
        <w:jc w:val="righ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1"/>
          <w:kern w:val="0"/>
          <w:sz w:val="24"/>
          <w:szCs w:val="24"/>
          <w:lang w:eastAsia="en-US"/>
        </w:rPr>
        <w:t>法定代表人或委托代理人</w:t>
      </w:r>
      <w:r>
        <w:rPr>
          <w:rFonts w:ascii="仿宋" w:hAnsi="仿宋" w:eastAsia="仿宋" w:cs="仿宋"/>
          <w:b/>
          <w:bCs/>
          <w:snapToGrid w:val="0"/>
          <w:color w:val="000000"/>
          <w:spacing w:val="-23"/>
          <w:kern w:val="0"/>
          <w:sz w:val="24"/>
          <w:szCs w:val="24"/>
          <w:lang w:eastAsia="en-US"/>
        </w:rPr>
        <w:t>：（</w:t>
      </w:r>
      <w:r>
        <w:rPr>
          <w:rFonts w:hint="eastAsia" w:ascii="仿宋" w:hAnsi="仿宋" w:eastAsia="仿宋" w:cs="仿宋"/>
          <w:b/>
          <w:bCs/>
          <w:snapToGrid w:val="0"/>
          <w:color w:val="000000"/>
          <w:spacing w:val="1"/>
          <w:kern w:val="0"/>
          <w:sz w:val="24"/>
          <w:szCs w:val="24"/>
          <w:lang w:eastAsia="en-US"/>
        </w:rPr>
        <w:t>签字或盖章</w:t>
      </w:r>
      <w:r>
        <w:rPr>
          <w:rFonts w:ascii="仿宋" w:hAnsi="仿宋" w:eastAsia="仿宋" w:cs="仿宋"/>
          <w:b/>
          <w:bCs/>
          <w:snapToGrid w:val="0"/>
          <w:color w:val="000000"/>
          <w:spacing w:val="1"/>
          <w:kern w:val="0"/>
          <w:sz w:val="24"/>
          <w:szCs w:val="24"/>
          <w:lang w:eastAsia="en-US"/>
        </w:rPr>
        <w:t>）</w:t>
      </w:r>
    </w:p>
    <w:p w14:paraId="45C5DF27">
      <w:pPr>
        <w:widowControl/>
        <w:kinsoku w:val="0"/>
        <w:autoSpaceDE w:val="0"/>
        <w:autoSpaceDN w:val="0"/>
        <w:adjustRightInd w:val="0"/>
        <w:snapToGrid w:val="0"/>
        <w:spacing w:before="167" w:line="222" w:lineRule="auto"/>
        <w:ind w:left="5384" w:firstLine="496" w:firstLineChars="0"/>
        <w:jc w:val="center"/>
        <w:textAlignment w:val="baseline"/>
        <w:outlineLvl w:val="9"/>
        <w:rPr>
          <w:rFonts w:ascii="仿宋" w:hAnsi="仿宋" w:eastAsia="仿宋" w:cs="仿宋"/>
          <w:snapToGrid w:val="0"/>
          <w:color w:val="000000"/>
          <w:kern w:val="0"/>
          <w:sz w:val="24"/>
          <w:szCs w:val="24"/>
          <w:lang w:eastAsia="en-US"/>
        </w:rPr>
      </w:pPr>
      <w:r>
        <w:rPr>
          <w:rFonts w:hint="eastAsia" w:ascii="仿宋" w:hAnsi="仿宋" w:eastAsia="仿宋" w:cs="仿宋"/>
          <w:b/>
          <w:bCs/>
          <w:snapToGrid w:val="0"/>
          <w:color w:val="000000"/>
          <w:spacing w:val="-13"/>
          <w:kern w:val="0"/>
          <w:sz w:val="24"/>
          <w:szCs w:val="24"/>
          <w:lang w:val="en-US" w:eastAsia="zh-CN"/>
        </w:rPr>
        <w:t xml:space="preserve">  </w:t>
      </w:r>
      <w:r>
        <w:rPr>
          <w:rFonts w:ascii="仿宋" w:hAnsi="仿宋" w:eastAsia="仿宋" w:cs="仿宋"/>
          <w:b/>
          <w:bCs/>
          <w:snapToGrid w:val="0"/>
          <w:color w:val="000000"/>
          <w:spacing w:val="-13"/>
          <w:kern w:val="0"/>
          <w:sz w:val="24"/>
          <w:szCs w:val="24"/>
          <w:lang w:eastAsia="en-US"/>
        </w:rPr>
        <w:t>年</w:t>
      </w:r>
      <w:r>
        <w:rPr>
          <w:rFonts w:hint="eastAsia" w:ascii="仿宋" w:hAnsi="仿宋" w:eastAsia="仿宋" w:cs="仿宋"/>
          <w:b/>
          <w:bCs/>
          <w:snapToGrid w:val="0"/>
          <w:color w:val="000000"/>
          <w:spacing w:val="-13"/>
          <w:kern w:val="0"/>
          <w:sz w:val="24"/>
          <w:szCs w:val="24"/>
          <w:lang w:val="en-US" w:eastAsia="zh-CN"/>
        </w:rPr>
        <w:t xml:space="preserve">   </w:t>
      </w:r>
      <w:r>
        <w:rPr>
          <w:rFonts w:ascii="仿宋" w:hAnsi="仿宋" w:eastAsia="仿宋" w:cs="仿宋"/>
          <w:b/>
          <w:bCs/>
          <w:snapToGrid w:val="0"/>
          <w:color w:val="000000"/>
          <w:spacing w:val="-13"/>
          <w:kern w:val="0"/>
          <w:sz w:val="24"/>
          <w:szCs w:val="24"/>
          <w:lang w:eastAsia="en-US"/>
        </w:rPr>
        <w:t>月</w:t>
      </w:r>
      <w:r>
        <w:rPr>
          <w:rFonts w:hint="eastAsia" w:ascii="仿宋" w:hAnsi="仿宋" w:eastAsia="仿宋" w:cs="仿宋"/>
          <w:b/>
          <w:bCs/>
          <w:snapToGrid w:val="0"/>
          <w:color w:val="000000"/>
          <w:spacing w:val="-13"/>
          <w:kern w:val="0"/>
          <w:sz w:val="24"/>
          <w:szCs w:val="24"/>
          <w:lang w:val="en-US" w:eastAsia="zh-CN"/>
        </w:rPr>
        <w:t xml:space="preserve">  </w:t>
      </w:r>
      <w:r>
        <w:rPr>
          <w:rFonts w:ascii="仿宋" w:hAnsi="仿宋" w:eastAsia="仿宋" w:cs="仿宋"/>
          <w:b/>
          <w:bCs/>
          <w:snapToGrid w:val="0"/>
          <w:color w:val="000000"/>
          <w:spacing w:val="-13"/>
          <w:kern w:val="0"/>
          <w:sz w:val="24"/>
          <w:szCs w:val="24"/>
          <w:lang w:eastAsia="en-US"/>
        </w:rPr>
        <w:t>日</w:t>
      </w:r>
    </w:p>
    <w:p w14:paraId="23F81392">
      <w:pPr>
        <w:spacing w:line="222" w:lineRule="auto"/>
        <w:rPr>
          <w:rFonts w:ascii="仿宋" w:hAnsi="仿宋" w:eastAsia="仿宋" w:cs="仿宋"/>
          <w:sz w:val="24"/>
          <w:szCs w:val="24"/>
        </w:rPr>
        <w:sectPr>
          <w:headerReference r:id="rId53" w:type="default"/>
          <w:footerReference r:id="rId54" w:type="default"/>
          <w:pgSz w:w="11906" w:h="16840"/>
          <w:pgMar w:top="1320" w:right="938" w:bottom="1168" w:left="1785" w:header="838" w:footer="999" w:gutter="0"/>
          <w:pgBorders>
            <w:top w:val="none" w:sz="0" w:space="0"/>
            <w:left w:val="none" w:sz="0" w:space="0"/>
            <w:bottom w:val="none" w:sz="0" w:space="0"/>
            <w:right w:val="none" w:sz="0" w:space="0"/>
          </w:pgBorders>
          <w:pgNumType w:fmt="numberInDash"/>
          <w:cols w:space="720" w:num="1"/>
        </w:sectPr>
      </w:pPr>
    </w:p>
    <w:p w14:paraId="67B03501">
      <w:pPr>
        <w:widowControl/>
        <w:kinsoku w:val="0"/>
        <w:autoSpaceDE w:val="0"/>
        <w:autoSpaceDN w:val="0"/>
        <w:adjustRightInd w:val="0"/>
        <w:snapToGrid w:val="0"/>
        <w:spacing w:before="50" w:line="223" w:lineRule="auto"/>
        <w:ind w:left="63"/>
        <w:jc w:val="left"/>
        <w:textAlignment w:val="baseline"/>
        <w:outlineLvl w:val="1"/>
        <w:rPr>
          <w:rFonts w:ascii="仿宋" w:hAnsi="仿宋" w:eastAsia="仿宋" w:cs="仿宋"/>
          <w:snapToGrid w:val="0"/>
          <w:color w:val="000000"/>
          <w:kern w:val="0"/>
          <w:sz w:val="24"/>
          <w:szCs w:val="24"/>
          <w:lang w:eastAsia="en-US"/>
        </w:rPr>
      </w:pPr>
      <w:bookmarkStart w:id="71" w:name="bookmark59"/>
      <w:bookmarkEnd w:id="71"/>
      <w:bookmarkStart w:id="72" w:name="_Toc19884"/>
      <w:r>
        <w:rPr>
          <w:rFonts w:ascii="仿宋" w:hAnsi="仿宋" w:eastAsia="仿宋" w:cs="仿宋"/>
          <w:b/>
          <w:bCs/>
          <w:snapToGrid w:val="0"/>
          <w:color w:val="000000"/>
          <w:spacing w:val="-11"/>
          <w:kern w:val="0"/>
          <w:sz w:val="24"/>
          <w:szCs w:val="24"/>
          <w:lang w:eastAsia="en-US"/>
        </w:rPr>
        <w:t>（2）法定代表人证明书</w:t>
      </w:r>
      <w:bookmarkEnd w:id="72"/>
    </w:p>
    <w:p w14:paraId="17DB49B4">
      <w:pPr>
        <w:kinsoku w:val="0"/>
        <w:autoSpaceDE w:val="0"/>
        <w:autoSpaceDN w:val="0"/>
        <w:adjustRightInd w:val="0"/>
        <w:snapToGrid w:val="0"/>
        <w:spacing w:line="292" w:lineRule="auto"/>
        <w:jc w:val="left"/>
        <w:textAlignment w:val="baseline"/>
        <w:rPr>
          <w:rFonts w:ascii="Arial" w:hAnsi="Arial" w:eastAsia="Arial" w:cs="Arial"/>
          <w:snapToGrid w:val="0"/>
          <w:color w:val="000000"/>
          <w:kern w:val="0"/>
          <w:sz w:val="21"/>
          <w:szCs w:val="21"/>
          <w:lang w:val="en-US" w:eastAsia="en-US" w:bidi="ar-SA"/>
        </w:rPr>
      </w:pPr>
    </w:p>
    <w:p w14:paraId="421B8605">
      <w:pPr>
        <w:kinsoku w:val="0"/>
        <w:autoSpaceDE w:val="0"/>
        <w:autoSpaceDN w:val="0"/>
        <w:adjustRightInd w:val="0"/>
        <w:snapToGrid w:val="0"/>
        <w:spacing w:line="292" w:lineRule="auto"/>
        <w:jc w:val="left"/>
        <w:textAlignment w:val="baseline"/>
        <w:rPr>
          <w:rFonts w:ascii="Arial" w:hAnsi="Arial" w:eastAsia="Arial" w:cs="Arial"/>
          <w:snapToGrid w:val="0"/>
          <w:color w:val="000000"/>
          <w:kern w:val="0"/>
          <w:sz w:val="21"/>
          <w:szCs w:val="21"/>
          <w:lang w:val="en-US" w:eastAsia="en-US" w:bidi="ar-SA"/>
        </w:rPr>
      </w:pPr>
    </w:p>
    <w:p w14:paraId="431AD6B6">
      <w:pPr>
        <w:kinsoku w:val="0"/>
        <w:autoSpaceDE w:val="0"/>
        <w:autoSpaceDN w:val="0"/>
        <w:adjustRightInd w:val="0"/>
        <w:snapToGrid w:val="0"/>
        <w:spacing w:line="293" w:lineRule="auto"/>
        <w:jc w:val="left"/>
        <w:textAlignment w:val="baseline"/>
        <w:rPr>
          <w:rFonts w:ascii="Arial" w:hAnsi="Arial" w:eastAsia="Arial" w:cs="Arial"/>
          <w:snapToGrid w:val="0"/>
          <w:color w:val="000000"/>
          <w:kern w:val="0"/>
          <w:sz w:val="21"/>
          <w:szCs w:val="21"/>
          <w:lang w:val="en-US" w:eastAsia="en-US" w:bidi="ar-SA"/>
        </w:rPr>
      </w:pPr>
    </w:p>
    <w:p w14:paraId="793FAF28">
      <w:pPr>
        <w:widowControl/>
        <w:kinsoku w:val="0"/>
        <w:autoSpaceDE w:val="0"/>
        <w:autoSpaceDN w:val="0"/>
        <w:adjustRightInd w:val="0"/>
        <w:snapToGrid w:val="0"/>
        <w:spacing w:before="78" w:line="223" w:lineRule="auto"/>
        <w:ind w:left="3529"/>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11"/>
          <w:kern w:val="0"/>
          <w:sz w:val="24"/>
          <w:szCs w:val="24"/>
          <w:lang w:eastAsia="en-US"/>
        </w:rPr>
        <w:t>法定代表人证明书</w:t>
      </w:r>
    </w:p>
    <w:p w14:paraId="74D4B23F">
      <w:pPr>
        <w:kinsoku w:val="0"/>
        <w:autoSpaceDE w:val="0"/>
        <w:autoSpaceDN w:val="0"/>
        <w:adjustRightInd w:val="0"/>
        <w:snapToGrid w:val="0"/>
        <w:spacing w:line="286" w:lineRule="auto"/>
        <w:jc w:val="left"/>
        <w:textAlignment w:val="baseline"/>
        <w:rPr>
          <w:rFonts w:ascii="Arial" w:hAnsi="Arial" w:eastAsia="Arial" w:cs="Arial"/>
          <w:snapToGrid w:val="0"/>
          <w:color w:val="000000"/>
          <w:kern w:val="0"/>
          <w:sz w:val="21"/>
          <w:szCs w:val="21"/>
          <w:lang w:val="en-US" w:eastAsia="en-US" w:bidi="ar-SA"/>
        </w:rPr>
      </w:pPr>
    </w:p>
    <w:p w14:paraId="55766CD9">
      <w:pPr>
        <w:kinsoku w:val="0"/>
        <w:autoSpaceDE w:val="0"/>
        <w:autoSpaceDN w:val="0"/>
        <w:adjustRightInd w:val="0"/>
        <w:snapToGrid w:val="0"/>
        <w:spacing w:line="286" w:lineRule="auto"/>
        <w:jc w:val="left"/>
        <w:textAlignment w:val="baseline"/>
        <w:rPr>
          <w:rFonts w:ascii="Arial" w:hAnsi="Arial" w:eastAsia="Arial" w:cs="Arial"/>
          <w:snapToGrid w:val="0"/>
          <w:color w:val="000000"/>
          <w:kern w:val="0"/>
          <w:sz w:val="21"/>
          <w:szCs w:val="21"/>
          <w:lang w:val="en-US" w:eastAsia="en-US" w:bidi="ar-SA"/>
        </w:rPr>
      </w:pPr>
    </w:p>
    <w:p w14:paraId="0E3A0615">
      <w:pPr>
        <w:kinsoku w:val="0"/>
        <w:autoSpaceDE w:val="0"/>
        <w:autoSpaceDN w:val="0"/>
        <w:adjustRightInd w:val="0"/>
        <w:snapToGrid w:val="0"/>
        <w:spacing w:line="286" w:lineRule="auto"/>
        <w:jc w:val="left"/>
        <w:textAlignment w:val="baseline"/>
        <w:rPr>
          <w:rFonts w:ascii="Arial" w:hAnsi="Arial" w:eastAsia="Arial" w:cs="Arial"/>
          <w:snapToGrid w:val="0"/>
          <w:color w:val="000000"/>
          <w:kern w:val="0"/>
          <w:sz w:val="21"/>
          <w:szCs w:val="21"/>
          <w:lang w:val="en-US" w:eastAsia="en-US" w:bidi="ar-SA"/>
        </w:rPr>
      </w:pPr>
    </w:p>
    <w:p w14:paraId="113D2FC3">
      <w:pPr>
        <w:widowControl/>
        <w:kinsoku w:val="0"/>
        <w:autoSpaceDE w:val="0"/>
        <w:autoSpaceDN w:val="0"/>
        <w:adjustRightInd w:val="0"/>
        <w:snapToGrid w:val="0"/>
        <w:spacing w:before="78" w:line="222" w:lineRule="auto"/>
        <w:ind w:left="42"/>
        <w:jc w:val="left"/>
        <w:textAlignment w:val="baseline"/>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6"/>
          <w:kern w:val="0"/>
          <w:sz w:val="24"/>
          <w:szCs w:val="24"/>
          <w:lang w:eastAsia="en-US"/>
        </w:rPr>
        <w:t>致</w:t>
      </w:r>
      <w:r>
        <w:rPr>
          <w:rFonts w:ascii="仿宋" w:hAnsi="仿宋" w:eastAsia="仿宋" w:cs="仿宋"/>
          <w:b/>
          <w:bCs/>
          <w:snapToGrid w:val="0"/>
          <w:color w:val="000000"/>
          <w:spacing w:val="-27"/>
          <w:kern w:val="0"/>
          <w:sz w:val="24"/>
          <w:szCs w:val="24"/>
          <w:lang w:eastAsia="en-US"/>
        </w:rPr>
        <w:t>：（</w:t>
      </w:r>
      <w:r>
        <w:rPr>
          <w:rFonts w:ascii="仿宋" w:hAnsi="仿宋" w:eastAsia="仿宋" w:cs="仿宋"/>
          <w:b/>
          <w:bCs/>
          <w:snapToGrid w:val="0"/>
          <w:color w:val="000000"/>
          <w:spacing w:val="-6"/>
          <w:kern w:val="0"/>
          <w:sz w:val="24"/>
          <w:szCs w:val="24"/>
          <w:u w:val="single" w:color="auto"/>
          <w:lang w:eastAsia="en-US"/>
        </w:rPr>
        <w:t>采购人或者采购代理机构）</w:t>
      </w:r>
    </w:p>
    <w:p w14:paraId="46B9AD91">
      <w:pPr>
        <w:widowControl/>
        <w:tabs>
          <w:tab w:val="left" w:pos="805"/>
        </w:tabs>
        <w:kinsoku w:val="0"/>
        <w:autoSpaceDE w:val="0"/>
        <w:autoSpaceDN w:val="0"/>
        <w:adjustRightInd w:val="0"/>
        <w:snapToGrid w:val="0"/>
        <w:spacing w:before="164" w:line="221" w:lineRule="auto"/>
        <w:ind w:left="414"/>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kern w:val="0"/>
          <w:sz w:val="24"/>
          <w:szCs w:val="24"/>
          <w:u w:val="single" w:color="auto"/>
          <w:lang w:eastAsia="en-US"/>
        </w:rPr>
        <w:tab/>
      </w:r>
      <w:r>
        <w:rPr>
          <w:rFonts w:ascii="仿宋" w:hAnsi="仿宋" w:eastAsia="仿宋" w:cs="仿宋"/>
          <w:snapToGrid w:val="0"/>
          <w:color w:val="000000"/>
          <w:spacing w:val="-5"/>
          <w:kern w:val="0"/>
          <w:sz w:val="24"/>
          <w:szCs w:val="24"/>
          <w:u w:val="single" w:color="auto"/>
          <w:lang w:eastAsia="en-US"/>
        </w:rPr>
        <w:t>（法定代表人姓名）</w:t>
      </w:r>
      <w:r>
        <w:rPr>
          <w:rFonts w:ascii="仿宋" w:hAnsi="仿宋" w:eastAsia="仿宋" w:cs="仿宋"/>
          <w:snapToGrid w:val="0"/>
          <w:color w:val="000000"/>
          <w:spacing w:val="-5"/>
          <w:kern w:val="0"/>
          <w:sz w:val="24"/>
          <w:szCs w:val="24"/>
          <w:lang w:eastAsia="en-US"/>
        </w:rPr>
        <w:t>现任我单位职务，为法定代表人，特此证明。</w:t>
      </w:r>
    </w:p>
    <w:p w14:paraId="23BAA183">
      <w:pPr>
        <w:kinsoku w:val="0"/>
        <w:autoSpaceDE w:val="0"/>
        <w:autoSpaceDN w:val="0"/>
        <w:adjustRightInd w:val="0"/>
        <w:snapToGrid w:val="0"/>
        <w:spacing w:line="320" w:lineRule="auto"/>
        <w:jc w:val="left"/>
        <w:textAlignment w:val="baseline"/>
        <w:rPr>
          <w:rFonts w:ascii="Arial" w:hAnsi="Arial" w:eastAsia="Arial" w:cs="Arial"/>
          <w:snapToGrid w:val="0"/>
          <w:color w:val="000000"/>
          <w:kern w:val="0"/>
          <w:sz w:val="21"/>
          <w:szCs w:val="21"/>
          <w:lang w:val="en-US" w:eastAsia="en-US" w:bidi="ar-SA"/>
        </w:rPr>
      </w:pPr>
    </w:p>
    <w:p w14:paraId="73563BB9">
      <w:pPr>
        <w:kinsoku w:val="0"/>
        <w:autoSpaceDE w:val="0"/>
        <w:autoSpaceDN w:val="0"/>
        <w:adjustRightInd w:val="0"/>
        <w:snapToGrid w:val="0"/>
        <w:spacing w:line="321" w:lineRule="auto"/>
        <w:jc w:val="left"/>
        <w:textAlignment w:val="baseline"/>
        <w:rPr>
          <w:rFonts w:ascii="Arial" w:hAnsi="Arial" w:eastAsia="Arial" w:cs="Arial"/>
          <w:snapToGrid w:val="0"/>
          <w:color w:val="000000"/>
          <w:kern w:val="0"/>
          <w:sz w:val="21"/>
          <w:szCs w:val="21"/>
          <w:lang w:val="en-US" w:eastAsia="en-US" w:bidi="ar-SA"/>
        </w:rPr>
      </w:pPr>
    </w:p>
    <w:p w14:paraId="10373E3D">
      <w:pPr>
        <w:widowControl/>
        <w:kinsoku w:val="0"/>
        <w:autoSpaceDE w:val="0"/>
        <w:autoSpaceDN w:val="0"/>
        <w:adjustRightInd w:val="0"/>
        <w:snapToGrid w:val="0"/>
        <w:spacing w:before="78" w:line="222" w:lineRule="auto"/>
        <w:ind w:left="52"/>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kern w:val="0"/>
          <w:sz w:val="24"/>
          <w:szCs w:val="24"/>
          <w:lang w:eastAsia="en-US"/>
        </w:rPr>
        <w:t>法定代表人基本情况：</w:t>
      </w:r>
    </w:p>
    <w:p w14:paraId="11086E72">
      <w:pPr>
        <w:widowControl/>
        <w:kinsoku w:val="0"/>
        <w:autoSpaceDE w:val="0"/>
        <w:autoSpaceDN w:val="0"/>
        <w:adjustRightInd w:val="0"/>
        <w:snapToGrid w:val="0"/>
        <w:spacing w:before="179" w:line="220" w:lineRule="auto"/>
        <w:ind w:left="45"/>
        <w:jc w:val="left"/>
        <w:textAlignment w:val="baseline"/>
        <w:rPr>
          <w:rFonts w:ascii="仿宋" w:hAnsi="仿宋" w:eastAsia="仿宋" w:cs="仿宋"/>
          <w:snapToGrid w:val="0"/>
          <w:color w:val="000000"/>
          <w:kern w:val="0"/>
          <w:sz w:val="24"/>
          <w:szCs w:val="24"/>
          <w:lang w:eastAsia="en-US"/>
        </w:rPr>
      </w:pPr>
      <w:r>
        <w:rPr>
          <w:rFonts w:ascii="Arial" w:hAnsi="Arial" w:eastAsia="Arial" w:cs="Arial"/>
          <w:snapToGrid w:val="0"/>
          <w:color w:val="000000"/>
          <w:kern w:val="0"/>
          <w:szCs w:val="21"/>
          <w:lang w:eastAsia="en-US"/>
        </w:rPr>
        <mc:AlternateContent>
          <mc:Choice Requires="wps">
            <w:drawing>
              <wp:anchor distT="0" distB="0" distL="114300" distR="114300" simplePos="0" relativeHeight="251674624" behindDoc="0" locked="0" layoutInCell="1" allowOverlap="1">
                <wp:simplePos x="0" y="0"/>
                <wp:positionH relativeFrom="column">
                  <wp:posOffset>3321050</wp:posOffset>
                </wp:positionH>
                <wp:positionV relativeFrom="paragraph">
                  <wp:posOffset>172720</wp:posOffset>
                </wp:positionV>
                <wp:extent cx="30480" cy="381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30480" cy="38100"/>
                        </a:xfrm>
                        <a:prstGeom prst="rect">
                          <a:avLst/>
                        </a:prstGeom>
                        <a:noFill/>
                        <a:ln>
                          <a:noFill/>
                        </a:ln>
                      </wps:spPr>
                      <wps:txbx>
                        <w:txbxContent>
                          <w:p w14:paraId="2F4F3801">
                            <w:pPr>
                              <w:widowControl/>
                              <w:kinsoku w:val="0"/>
                              <w:autoSpaceDE w:val="0"/>
                              <w:autoSpaceDN w:val="0"/>
                              <w:adjustRightInd w:val="0"/>
                              <w:snapToGrid w:val="0"/>
                              <w:spacing w:before="20" w:line="177" w:lineRule="auto"/>
                              <w:ind w:left="20"/>
                              <w:jc w:val="left"/>
                              <w:textAlignment w:val="baseline"/>
                              <w:rPr>
                                <w:rFonts w:ascii="宋体" w:hAnsi="宋体" w:eastAsia="宋体" w:cs="宋体"/>
                                <w:snapToGrid w:val="0"/>
                                <w:color w:val="000000"/>
                                <w:kern w:val="0"/>
                                <w:sz w:val="2"/>
                                <w:szCs w:val="2"/>
                                <w:lang w:eastAsia="en-US"/>
                              </w:rPr>
                            </w:pPr>
                            <w:r>
                              <w:rPr>
                                <w:rFonts w:ascii="宋体" w:hAnsi="宋体" w:eastAsia="宋体" w:cs="宋体"/>
                                <w:snapToGrid w:val="0"/>
                                <w:color w:val="000000"/>
                                <w:kern w:val="0"/>
                                <w:sz w:val="2"/>
                                <w:szCs w:val="2"/>
                                <w:lang w:eastAsia="en-US"/>
                              </w:rPr>
                              <w:t>1</w:t>
                            </w:r>
                          </w:p>
                        </w:txbxContent>
                      </wps:txbx>
                      <wps:bodyPr lIns="0" tIns="0" rIns="0" bIns="0" upright="1"/>
                    </wps:wsp>
                  </a:graphicData>
                </a:graphic>
              </wp:anchor>
            </w:drawing>
          </mc:Choice>
          <mc:Fallback>
            <w:pict>
              <v:shape id="_x0000_s1026" o:spid="_x0000_s1026" o:spt="202" type="#_x0000_t202" style="position:absolute;left:0pt;margin-left:261.5pt;margin-top:13.6pt;height:3pt;width:2.4pt;z-index:251674624;mso-width-relative:page;mso-height-relative:page;" filled="f" stroked="f" coordsize="21600,21600" o:gfxdata="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bVZe/ZAAAACQEAAA8AAAAAAAAAAQAgAAAAIgAAAGRycy9kb3ducmV2LnhtbFBLAQIU&#10;ABQAAAAIAIdO4kDfi6o8uQEAAHEDAAAOAAAAAAAAAAEAIAAAACgBAABkcnMvZTJvRG9jLnhtbFBL&#10;BQYAAAAABgAGAFkBAABTBQAAAAA=&#10;">
                <v:fill on="f" focussize="0,0"/>
                <v:stroke on="f"/>
                <v:imagedata o:title=""/>
                <o:lock v:ext="edit" aspectratio="f"/>
                <v:textbox inset="0mm,0mm,0mm,0mm">
                  <w:txbxContent>
                    <w:p w14:paraId="2F4F3801">
                      <w:pPr>
                        <w:widowControl/>
                        <w:kinsoku w:val="0"/>
                        <w:autoSpaceDE w:val="0"/>
                        <w:autoSpaceDN w:val="0"/>
                        <w:adjustRightInd w:val="0"/>
                        <w:snapToGrid w:val="0"/>
                        <w:spacing w:before="20" w:line="177" w:lineRule="auto"/>
                        <w:ind w:left="20"/>
                        <w:jc w:val="left"/>
                        <w:textAlignment w:val="baseline"/>
                        <w:rPr>
                          <w:rFonts w:ascii="宋体" w:hAnsi="宋体" w:eastAsia="宋体" w:cs="宋体"/>
                          <w:snapToGrid w:val="0"/>
                          <w:color w:val="000000"/>
                          <w:kern w:val="0"/>
                          <w:sz w:val="2"/>
                          <w:szCs w:val="2"/>
                          <w:lang w:eastAsia="en-US"/>
                        </w:rPr>
                      </w:pPr>
                      <w:r>
                        <w:rPr>
                          <w:rFonts w:ascii="宋体" w:hAnsi="宋体" w:eastAsia="宋体" w:cs="宋体"/>
                          <w:snapToGrid w:val="0"/>
                          <w:color w:val="000000"/>
                          <w:kern w:val="0"/>
                          <w:sz w:val="2"/>
                          <w:szCs w:val="2"/>
                          <w:lang w:eastAsia="en-US"/>
                        </w:rPr>
                        <w:t>1</w:t>
                      </w:r>
                    </w:p>
                  </w:txbxContent>
                </v:textbox>
              </v:shape>
            </w:pict>
          </mc:Fallback>
        </mc:AlternateContent>
      </w:r>
      <w:r>
        <w:rPr>
          <w:rFonts w:ascii="仿宋" w:hAnsi="仿宋" w:eastAsia="仿宋" w:cs="仿宋"/>
          <w:snapToGrid w:val="0"/>
          <w:color w:val="000000"/>
          <w:spacing w:val="-4"/>
          <w:kern w:val="0"/>
          <w:sz w:val="24"/>
          <w:szCs w:val="24"/>
          <w:lang w:eastAsia="en-US"/>
        </w:rPr>
        <w:t>性别：年龄：民族：地址：身份证号码：</w:t>
      </w:r>
    </w:p>
    <w:p w14:paraId="30F8900B">
      <w:pPr>
        <w:widowControl/>
        <w:kinsoku w:val="0"/>
        <w:autoSpaceDE w:val="0"/>
        <w:autoSpaceDN w:val="0"/>
        <w:adjustRightInd w:val="0"/>
        <w:snapToGrid w:val="0"/>
        <w:spacing w:before="238" w:line="177" w:lineRule="auto"/>
        <w:ind w:left="5250"/>
        <w:jc w:val="left"/>
        <w:textAlignment w:val="baseline"/>
        <w:rPr>
          <w:rFonts w:ascii="宋体" w:hAnsi="宋体" w:eastAsia="宋体" w:cs="宋体"/>
          <w:snapToGrid w:val="0"/>
          <w:color w:val="000000"/>
          <w:kern w:val="0"/>
          <w:sz w:val="2"/>
          <w:szCs w:val="2"/>
          <w:lang w:eastAsia="en-US"/>
        </w:rPr>
      </w:pPr>
      <w:r>
        <w:rPr>
          <w:rFonts w:ascii="宋体" w:hAnsi="宋体" w:eastAsia="宋体" w:cs="宋体"/>
          <w:snapToGrid w:val="0"/>
          <w:color w:val="000000"/>
          <w:kern w:val="0"/>
          <w:sz w:val="2"/>
          <w:szCs w:val="2"/>
          <w:lang w:eastAsia="en-US"/>
        </w:rPr>
        <w:t>1</w:t>
      </w:r>
    </w:p>
    <w:p w14:paraId="25939851">
      <w:pPr>
        <w:kinsoku w:val="0"/>
        <w:autoSpaceDE w:val="0"/>
        <w:autoSpaceDN w:val="0"/>
        <w:adjustRightInd w:val="0"/>
        <w:snapToGrid w:val="0"/>
        <w:spacing w:line="379" w:lineRule="auto"/>
        <w:jc w:val="left"/>
        <w:textAlignment w:val="baseline"/>
        <w:rPr>
          <w:rFonts w:ascii="Arial" w:hAnsi="Arial" w:eastAsia="Arial" w:cs="Arial"/>
          <w:snapToGrid w:val="0"/>
          <w:color w:val="000000"/>
          <w:kern w:val="0"/>
          <w:sz w:val="21"/>
          <w:szCs w:val="21"/>
          <w:lang w:val="en-US" w:eastAsia="en-US" w:bidi="ar-SA"/>
        </w:rPr>
      </w:pPr>
    </w:p>
    <w:p w14:paraId="7CD72D2E">
      <w:pPr>
        <w:widowControl/>
        <w:kinsoku w:val="0"/>
        <w:autoSpaceDE w:val="0"/>
        <w:autoSpaceDN w:val="0"/>
        <w:adjustRightInd w:val="0"/>
        <w:snapToGrid w:val="0"/>
        <w:spacing w:before="8" w:line="177" w:lineRule="auto"/>
        <w:ind w:left="5250"/>
        <w:jc w:val="left"/>
        <w:textAlignment w:val="baseline"/>
        <w:rPr>
          <w:rFonts w:ascii="宋体" w:hAnsi="宋体" w:eastAsia="宋体" w:cs="宋体"/>
          <w:snapToGrid w:val="0"/>
          <w:color w:val="000000"/>
          <w:kern w:val="0"/>
          <w:sz w:val="2"/>
          <w:szCs w:val="2"/>
          <w:lang w:eastAsia="en-US"/>
        </w:rPr>
      </w:pPr>
      <w:r>
        <w:rPr>
          <w:rFonts w:ascii="宋体" w:hAnsi="宋体" w:eastAsia="宋体" w:cs="宋体"/>
          <w:snapToGrid w:val="0"/>
          <w:color w:val="000000"/>
          <w:kern w:val="0"/>
          <w:sz w:val="2"/>
          <w:szCs w:val="2"/>
          <w:lang w:eastAsia="en-US"/>
        </w:rPr>
        <w:t>1</w:t>
      </w:r>
    </w:p>
    <w:p w14:paraId="4105009F">
      <w:pPr>
        <w:widowControl/>
        <w:kinsoku w:val="0"/>
        <w:autoSpaceDE w:val="0"/>
        <w:autoSpaceDN w:val="0"/>
        <w:adjustRightInd w:val="0"/>
        <w:snapToGrid w:val="0"/>
        <w:spacing w:before="58" w:line="222" w:lineRule="auto"/>
        <w:ind w:left="73"/>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6"/>
          <w:kern w:val="0"/>
          <w:sz w:val="24"/>
          <w:szCs w:val="24"/>
          <w:lang w:eastAsia="en-US"/>
        </w:rPr>
        <w:t>附法定代表人第二代身份证双面扫描（或复印）件</w:t>
      </w:r>
    </w:p>
    <w:p w14:paraId="141746DB">
      <w:pPr>
        <w:kinsoku w:val="0"/>
        <w:autoSpaceDE w:val="0"/>
        <w:autoSpaceDN w:val="0"/>
        <w:adjustRightInd w:val="0"/>
        <w:snapToGrid w:val="0"/>
        <w:spacing w:line="291" w:lineRule="auto"/>
        <w:jc w:val="left"/>
        <w:textAlignment w:val="baseline"/>
        <w:rPr>
          <w:rFonts w:ascii="Arial" w:hAnsi="Arial" w:eastAsia="Arial" w:cs="Arial"/>
          <w:snapToGrid w:val="0"/>
          <w:color w:val="000000"/>
          <w:kern w:val="0"/>
          <w:sz w:val="21"/>
          <w:szCs w:val="21"/>
          <w:lang w:val="en-US" w:eastAsia="en-US" w:bidi="ar-SA"/>
        </w:rPr>
      </w:pPr>
    </w:p>
    <w:p w14:paraId="1DBD1305">
      <w:pPr>
        <w:kinsoku w:val="0"/>
        <w:autoSpaceDE w:val="0"/>
        <w:autoSpaceDN w:val="0"/>
        <w:adjustRightInd w:val="0"/>
        <w:snapToGrid w:val="0"/>
        <w:spacing w:line="291" w:lineRule="auto"/>
        <w:jc w:val="left"/>
        <w:textAlignment w:val="baseline"/>
        <w:rPr>
          <w:rFonts w:ascii="Arial" w:hAnsi="Arial" w:eastAsia="Arial" w:cs="Arial"/>
          <w:snapToGrid w:val="0"/>
          <w:color w:val="000000"/>
          <w:kern w:val="0"/>
          <w:sz w:val="21"/>
          <w:szCs w:val="21"/>
          <w:lang w:val="en-US" w:eastAsia="en-US" w:bidi="ar-SA"/>
        </w:rPr>
      </w:pPr>
    </w:p>
    <w:p w14:paraId="61D1F504">
      <w:pPr>
        <w:kinsoku w:val="0"/>
        <w:autoSpaceDE w:val="0"/>
        <w:autoSpaceDN w:val="0"/>
        <w:adjustRightInd w:val="0"/>
        <w:snapToGrid w:val="0"/>
        <w:spacing w:line="291" w:lineRule="auto"/>
        <w:jc w:val="left"/>
        <w:textAlignment w:val="baseline"/>
        <w:rPr>
          <w:rFonts w:ascii="Arial" w:hAnsi="Arial" w:eastAsia="Arial" w:cs="Arial"/>
          <w:snapToGrid w:val="0"/>
          <w:color w:val="000000"/>
          <w:kern w:val="0"/>
          <w:sz w:val="21"/>
          <w:szCs w:val="21"/>
          <w:lang w:val="en-US" w:eastAsia="en-US" w:bidi="ar-SA"/>
        </w:rPr>
      </w:pPr>
    </w:p>
    <w:p w14:paraId="2BAB15D8">
      <w:pPr>
        <w:kinsoku w:val="0"/>
        <w:autoSpaceDE w:val="0"/>
        <w:autoSpaceDN w:val="0"/>
        <w:adjustRightInd w:val="0"/>
        <w:snapToGrid w:val="0"/>
        <w:spacing w:line="292" w:lineRule="auto"/>
        <w:jc w:val="left"/>
        <w:textAlignment w:val="baseline"/>
        <w:rPr>
          <w:rFonts w:ascii="Arial" w:hAnsi="Arial" w:eastAsia="Arial" w:cs="Arial"/>
          <w:snapToGrid w:val="0"/>
          <w:color w:val="000000"/>
          <w:kern w:val="0"/>
          <w:sz w:val="21"/>
          <w:szCs w:val="21"/>
          <w:lang w:val="en-US" w:eastAsia="en-US" w:bidi="ar-SA"/>
        </w:rPr>
      </w:pPr>
    </w:p>
    <w:p w14:paraId="31BC8666">
      <w:pPr>
        <w:widowControl/>
        <w:kinsoku w:val="0"/>
        <w:autoSpaceDE w:val="0"/>
        <w:autoSpaceDN w:val="0"/>
        <w:adjustRightInd w:val="0"/>
        <w:snapToGrid w:val="0"/>
        <w:spacing w:before="79" w:line="222" w:lineRule="auto"/>
        <w:ind w:left="3322"/>
        <w:jc w:val="right"/>
        <w:textAlignment w:val="baseline"/>
        <w:rPr>
          <w:rFonts w:ascii="仿宋" w:hAnsi="仿宋" w:eastAsia="仿宋" w:cs="仿宋"/>
          <w:snapToGrid w:val="0"/>
          <w:color w:val="000000"/>
          <w:kern w:val="0"/>
          <w:sz w:val="24"/>
          <w:szCs w:val="24"/>
          <w:lang w:eastAsia="en-US"/>
        </w:rPr>
      </w:pPr>
      <w:r>
        <w:rPr>
          <w:rFonts w:hint="eastAsia" w:ascii="仿宋" w:hAnsi="仿宋" w:eastAsia="仿宋" w:cs="仿宋"/>
          <w:b/>
          <w:bCs/>
          <w:snapToGrid w:val="0"/>
          <w:color w:val="000000"/>
          <w:spacing w:val="-1"/>
          <w:kern w:val="0"/>
          <w:sz w:val="24"/>
          <w:szCs w:val="24"/>
          <w:lang w:eastAsia="zh-CN"/>
        </w:rPr>
        <w:t>供应商</w:t>
      </w:r>
      <w:r>
        <w:rPr>
          <w:rFonts w:ascii="仿宋" w:hAnsi="仿宋" w:eastAsia="仿宋" w:cs="仿宋"/>
          <w:b/>
          <w:bCs/>
          <w:snapToGrid w:val="0"/>
          <w:color w:val="000000"/>
          <w:spacing w:val="-28"/>
          <w:kern w:val="0"/>
          <w:sz w:val="24"/>
          <w:szCs w:val="24"/>
          <w:lang w:eastAsia="en-US"/>
        </w:rPr>
        <w:t>：（</w:t>
      </w:r>
      <w:r>
        <w:rPr>
          <w:rFonts w:ascii="仿宋" w:hAnsi="仿宋" w:eastAsia="仿宋" w:cs="仿宋"/>
          <w:b/>
          <w:bCs/>
          <w:snapToGrid w:val="0"/>
          <w:color w:val="000000"/>
          <w:spacing w:val="-1"/>
          <w:kern w:val="0"/>
          <w:sz w:val="24"/>
          <w:szCs w:val="24"/>
          <w:lang w:eastAsia="en-US"/>
        </w:rPr>
        <w:t>公章）</w:t>
      </w:r>
    </w:p>
    <w:p w14:paraId="758ABFA0">
      <w:pPr>
        <w:kinsoku w:val="0"/>
        <w:autoSpaceDE w:val="0"/>
        <w:autoSpaceDN w:val="0"/>
        <w:adjustRightInd w:val="0"/>
        <w:snapToGrid w:val="0"/>
        <w:spacing w:line="322" w:lineRule="auto"/>
        <w:jc w:val="right"/>
        <w:textAlignment w:val="baseline"/>
        <w:rPr>
          <w:rFonts w:ascii="Arial" w:hAnsi="Arial" w:eastAsia="Arial" w:cs="Arial"/>
          <w:snapToGrid w:val="0"/>
          <w:color w:val="000000"/>
          <w:kern w:val="0"/>
          <w:sz w:val="21"/>
          <w:szCs w:val="21"/>
          <w:lang w:val="en-US" w:eastAsia="en-US" w:bidi="ar-SA"/>
        </w:rPr>
      </w:pPr>
    </w:p>
    <w:p w14:paraId="21581613">
      <w:pPr>
        <w:widowControl/>
        <w:kinsoku w:val="0"/>
        <w:autoSpaceDE w:val="0"/>
        <w:autoSpaceDN w:val="0"/>
        <w:adjustRightInd w:val="0"/>
        <w:snapToGrid w:val="0"/>
        <w:spacing w:before="78" w:line="222" w:lineRule="auto"/>
        <w:ind w:left="3910" w:firstLine="1984" w:firstLineChars="0"/>
        <w:jc w:val="center"/>
        <w:textAlignment w:val="baseline"/>
        <w:rPr>
          <w:rFonts w:ascii="仿宋" w:hAnsi="仿宋" w:eastAsia="仿宋" w:cs="仿宋"/>
          <w:snapToGrid w:val="0"/>
          <w:color w:val="000000"/>
          <w:kern w:val="0"/>
          <w:sz w:val="24"/>
          <w:szCs w:val="24"/>
          <w:lang w:eastAsia="en-US"/>
        </w:rPr>
      </w:pPr>
      <w:r>
        <w:rPr>
          <w:rFonts w:hint="eastAsia" w:ascii="仿宋" w:hAnsi="仿宋" w:eastAsia="仿宋" w:cs="仿宋"/>
          <w:b/>
          <w:bCs/>
          <w:snapToGrid w:val="0"/>
          <w:color w:val="000000"/>
          <w:spacing w:val="-13"/>
          <w:kern w:val="0"/>
          <w:sz w:val="24"/>
          <w:szCs w:val="24"/>
          <w:lang w:val="en-US" w:eastAsia="zh-CN"/>
        </w:rPr>
        <w:t xml:space="preserve">  </w:t>
      </w:r>
      <w:r>
        <w:rPr>
          <w:rFonts w:ascii="仿宋" w:hAnsi="仿宋" w:eastAsia="仿宋" w:cs="仿宋"/>
          <w:b/>
          <w:bCs/>
          <w:snapToGrid w:val="0"/>
          <w:color w:val="000000"/>
          <w:spacing w:val="-13"/>
          <w:kern w:val="0"/>
          <w:sz w:val="24"/>
          <w:szCs w:val="24"/>
          <w:lang w:eastAsia="en-US"/>
        </w:rPr>
        <w:t>年</w:t>
      </w:r>
      <w:r>
        <w:rPr>
          <w:rFonts w:hint="eastAsia" w:ascii="仿宋" w:hAnsi="仿宋" w:eastAsia="仿宋" w:cs="仿宋"/>
          <w:b/>
          <w:bCs/>
          <w:snapToGrid w:val="0"/>
          <w:color w:val="000000"/>
          <w:spacing w:val="-13"/>
          <w:kern w:val="0"/>
          <w:sz w:val="24"/>
          <w:szCs w:val="24"/>
          <w:lang w:val="en-US" w:eastAsia="zh-CN"/>
        </w:rPr>
        <w:t xml:space="preserve">  </w:t>
      </w:r>
      <w:r>
        <w:rPr>
          <w:rFonts w:ascii="仿宋" w:hAnsi="仿宋" w:eastAsia="仿宋" w:cs="仿宋"/>
          <w:b/>
          <w:bCs/>
          <w:snapToGrid w:val="0"/>
          <w:color w:val="000000"/>
          <w:spacing w:val="-13"/>
          <w:kern w:val="0"/>
          <w:sz w:val="24"/>
          <w:szCs w:val="24"/>
          <w:lang w:eastAsia="en-US"/>
        </w:rPr>
        <w:t>月</w:t>
      </w:r>
      <w:r>
        <w:rPr>
          <w:rFonts w:hint="eastAsia" w:ascii="仿宋" w:hAnsi="仿宋" w:eastAsia="仿宋" w:cs="仿宋"/>
          <w:b/>
          <w:bCs/>
          <w:snapToGrid w:val="0"/>
          <w:color w:val="000000"/>
          <w:spacing w:val="-13"/>
          <w:kern w:val="0"/>
          <w:sz w:val="24"/>
          <w:szCs w:val="24"/>
          <w:lang w:val="en-US" w:eastAsia="zh-CN"/>
        </w:rPr>
        <w:t xml:space="preserve">  </w:t>
      </w:r>
      <w:r>
        <w:rPr>
          <w:rFonts w:ascii="仿宋" w:hAnsi="仿宋" w:eastAsia="仿宋" w:cs="仿宋"/>
          <w:b/>
          <w:bCs/>
          <w:snapToGrid w:val="0"/>
          <w:color w:val="000000"/>
          <w:spacing w:val="-13"/>
          <w:kern w:val="0"/>
          <w:sz w:val="24"/>
          <w:szCs w:val="24"/>
          <w:lang w:eastAsia="en-US"/>
        </w:rPr>
        <w:t>日</w:t>
      </w:r>
    </w:p>
    <w:p w14:paraId="1F2DC123">
      <w:pPr>
        <w:spacing w:line="222" w:lineRule="auto"/>
        <w:rPr>
          <w:rFonts w:ascii="仿宋" w:hAnsi="仿宋" w:eastAsia="仿宋" w:cs="仿宋"/>
          <w:sz w:val="24"/>
          <w:szCs w:val="24"/>
        </w:rPr>
        <w:sectPr>
          <w:headerReference r:id="rId55" w:type="default"/>
          <w:footerReference r:id="rId56" w:type="default"/>
          <w:pgSz w:w="11906" w:h="16840"/>
          <w:pgMar w:top="1320" w:right="985" w:bottom="1168" w:left="1785" w:header="838" w:footer="999" w:gutter="0"/>
          <w:pgBorders>
            <w:top w:val="none" w:sz="0" w:space="0"/>
            <w:left w:val="none" w:sz="0" w:space="0"/>
            <w:bottom w:val="none" w:sz="0" w:space="0"/>
            <w:right w:val="none" w:sz="0" w:space="0"/>
          </w:pgBorders>
          <w:pgNumType w:fmt="numberInDash"/>
          <w:cols w:space="720" w:num="1"/>
        </w:sectPr>
      </w:pPr>
    </w:p>
    <w:p w14:paraId="58D9F32F">
      <w:pPr>
        <w:widowControl/>
        <w:kinsoku w:val="0"/>
        <w:autoSpaceDE w:val="0"/>
        <w:autoSpaceDN w:val="0"/>
        <w:adjustRightInd w:val="0"/>
        <w:snapToGrid w:val="0"/>
        <w:spacing w:before="51" w:line="222" w:lineRule="auto"/>
        <w:ind w:left="64"/>
        <w:jc w:val="left"/>
        <w:textAlignment w:val="baseline"/>
        <w:outlineLvl w:val="1"/>
        <w:rPr>
          <w:rFonts w:ascii="仿宋" w:hAnsi="仿宋" w:eastAsia="仿宋" w:cs="仿宋"/>
          <w:snapToGrid w:val="0"/>
          <w:color w:val="000000"/>
          <w:kern w:val="0"/>
          <w:sz w:val="24"/>
          <w:szCs w:val="24"/>
          <w:lang w:eastAsia="en-US"/>
        </w:rPr>
      </w:pPr>
      <w:bookmarkStart w:id="73" w:name="bookmark61"/>
      <w:bookmarkEnd w:id="73"/>
      <w:bookmarkStart w:id="74" w:name="_Toc8029"/>
      <w:r>
        <w:rPr>
          <w:rFonts w:ascii="仿宋" w:hAnsi="仿宋" w:eastAsia="仿宋" w:cs="仿宋"/>
          <w:b/>
          <w:bCs/>
          <w:snapToGrid w:val="0"/>
          <w:color w:val="000000"/>
          <w:spacing w:val="-11"/>
          <w:kern w:val="0"/>
          <w:sz w:val="24"/>
          <w:szCs w:val="24"/>
          <w:lang w:eastAsia="en-US"/>
        </w:rPr>
        <w:t>（3）法定代表人授权书</w:t>
      </w:r>
      <w:bookmarkEnd w:id="74"/>
    </w:p>
    <w:p w14:paraId="5004E034">
      <w:pPr>
        <w:kinsoku w:val="0"/>
        <w:autoSpaceDE w:val="0"/>
        <w:autoSpaceDN w:val="0"/>
        <w:adjustRightInd w:val="0"/>
        <w:snapToGrid w:val="0"/>
        <w:spacing w:line="291" w:lineRule="auto"/>
        <w:jc w:val="left"/>
        <w:textAlignment w:val="baseline"/>
        <w:rPr>
          <w:rFonts w:ascii="Arial" w:hAnsi="Arial" w:eastAsia="Arial" w:cs="Arial"/>
          <w:snapToGrid w:val="0"/>
          <w:color w:val="000000"/>
          <w:kern w:val="0"/>
          <w:sz w:val="21"/>
          <w:szCs w:val="21"/>
          <w:lang w:val="en-US" w:eastAsia="en-US" w:bidi="ar-SA"/>
        </w:rPr>
      </w:pPr>
    </w:p>
    <w:p w14:paraId="67F9FEFF">
      <w:pPr>
        <w:kinsoku w:val="0"/>
        <w:autoSpaceDE w:val="0"/>
        <w:autoSpaceDN w:val="0"/>
        <w:adjustRightInd w:val="0"/>
        <w:snapToGrid w:val="0"/>
        <w:spacing w:line="292" w:lineRule="auto"/>
        <w:jc w:val="left"/>
        <w:textAlignment w:val="baseline"/>
        <w:rPr>
          <w:rFonts w:ascii="Arial" w:hAnsi="Arial" w:eastAsia="Arial" w:cs="Arial"/>
          <w:snapToGrid w:val="0"/>
          <w:color w:val="000000"/>
          <w:kern w:val="0"/>
          <w:sz w:val="21"/>
          <w:szCs w:val="21"/>
          <w:lang w:val="en-US" w:eastAsia="en-US" w:bidi="ar-SA"/>
        </w:rPr>
      </w:pPr>
    </w:p>
    <w:p w14:paraId="58BA64AA">
      <w:pPr>
        <w:kinsoku w:val="0"/>
        <w:autoSpaceDE w:val="0"/>
        <w:autoSpaceDN w:val="0"/>
        <w:adjustRightInd w:val="0"/>
        <w:snapToGrid w:val="0"/>
        <w:spacing w:line="292" w:lineRule="auto"/>
        <w:jc w:val="left"/>
        <w:textAlignment w:val="baseline"/>
        <w:rPr>
          <w:rFonts w:ascii="Arial" w:hAnsi="Arial" w:eastAsia="Arial" w:cs="Arial"/>
          <w:snapToGrid w:val="0"/>
          <w:color w:val="000000"/>
          <w:kern w:val="0"/>
          <w:sz w:val="21"/>
          <w:szCs w:val="21"/>
          <w:lang w:val="en-US" w:eastAsia="en-US" w:bidi="ar-SA"/>
        </w:rPr>
      </w:pPr>
    </w:p>
    <w:p w14:paraId="03170E3D">
      <w:pPr>
        <w:widowControl/>
        <w:kinsoku w:val="0"/>
        <w:autoSpaceDE w:val="0"/>
        <w:autoSpaceDN w:val="0"/>
        <w:adjustRightInd w:val="0"/>
        <w:snapToGrid w:val="0"/>
        <w:spacing w:before="79" w:line="222" w:lineRule="auto"/>
        <w:ind w:left="3535"/>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11"/>
          <w:kern w:val="0"/>
          <w:sz w:val="24"/>
          <w:szCs w:val="24"/>
          <w:lang w:eastAsia="en-US"/>
        </w:rPr>
        <w:t>法定代表人授权书</w:t>
      </w:r>
    </w:p>
    <w:p w14:paraId="3CFD332D">
      <w:pPr>
        <w:kinsoku w:val="0"/>
        <w:autoSpaceDE w:val="0"/>
        <w:autoSpaceDN w:val="0"/>
        <w:adjustRightInd w:val="0"/>
        <w:snapToGrid w:val="0"/>
        <w:spacing w:line="287" w:lineRule="auto"/>
        <w:jc w:val="left"/>
        <w:textAlignment w:val="baseline"/>
        <w:rPr>
          <w:rFonts w:ascii="Arial" w:hAnsi="Arial" w:eastAsia="Arial" w:cs="Arial"/>
          <w:snapToGrid w:val="0"/>
          <w:color w:val="000000"/>
          <w:kern w:val="0"/>
          <w:sz w:val="21"/>
          <w:szCs w:val="21"/>
          <w:lang w:val="en-US" w:eastAsia="en-US" w:bidi="ar-SA"/>
        </w:rPr>
      </w:pPr>
    </w:p>
    <w:p w14:paraId="6F3F9638">
      <w:pPr>
        <w:kinsoku w:val="0"/>
        <w:autoSpaceDE w:val="0"/>
        <w:autoSpaceDN w:val="0"/>
        <w:adjustRightInd w:val="0"/>
        <w:snapToGrid w:val="0"/>
        <w:spacing w:line="287" w:lineRule="auto"/>
        <w:jc w:val="left"/>
        <w:textAlignment w:val="baseline"/>
        <w:rPr>
          <w:rFonts w:ascii="Arial" w:hAnsi="Arial" w:eastAsia="Arial" w:cs="Arial"/>
          <w:snapToGrid w:val="0"/>
          <w:color w:val="000000"/>
          <w:kern w:val="0"/>
          <w:sz w:val="21"/>
          <w:szCs w:val="21"/>
          <w:lang w:val="en-US" w:eastAsia="en-US" w:bidi="ar-SA"/>
        </w:rPr>
      </w:pPr>
    </w:p>
    <w:p w14:paraId="4A36A8BA">
      <w:pPr>
        <w:kinsoku w:val="0"/>
        <w:autoSpaceDE w:val="0"/>
        <w:autoSpaceDN w:val="0"/>
        <w:adjustRightInd w:val="0"/>
        <w:snapToGrid w:val="0"/>
        <w:spacing w:line="287" w:lineRule="auto"/>
        <w:jc w:val="left"/>
        <w:textAlignment w:val="baseline"/>
        <w:rPr>
          <w:rFonts w:ascii="Arial" w:hAnsi="Arial" w:eastAsia="Arial" w:cs="Arial"/>
          <w:snapToGrid w:val="0"/>
          <w:color w:val="000000"/>
          <w:kern w:val="0"/>
          <w:sz w:val="21"/>
          <w:szCs w:val="21"/>
          <w:lang w:val="en-US" w:eastAsia="en-US" w:bidi="ar-SA"/>
        </w:rPr>
      </w:pPr>
    </w:p>
    <w:p w14:paraId="78A555DD">
      <w:pPr>
        <w:widowControl/>
        <w:kinsoku w:val="0"/>
        <w:autoSpaceDE w:val="0"/>
        <w:autoSpaceDN w:val="0"/>
        <w:adjustRightInd w:val="0"/>
        <w:snapToGrid w:val="0"/>
        <w:spacing w:before="78" w:line="222" w:lineRule="auto"/>
        <w:ind w:left="45"/>
        <w:jc w:val="left"/>
        <w:textAlignment w:val="baseline"/>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6"/>
          <w:kern w:val="0"/>
          <w:sz w:val="24"/>
          <w:szCs w:val="24"/>
          <w:lang w:eastAsia="en-US"/>
        </w:rPr>
        <w:t>致</w:t>
      </w:r>
      <w:r>
        <w:rPr>
          <w:rFonts w:ascii="仿宋" w:hAnsi="仿宋" w:eastAsia="仿宋" w:cs="仿宋"/>
          <w:b/>
          <w:bCs/>
          <w:snapToGrid w:val="0"/>
          <w:color w:val="000000"/>
          <w:spacing w:val="-27"/>
          <w:kern w:val="0"/>
          <w:sz w:val="24"/>
          <w:szCs w:val="24"/>
          <w:lang w:eastAsia="en-US"/>
        </w:rPr>
        <w:t>：（</w:t>
      </w:r>
      <w:r>
        <w:rPr>
          <w:rFonts w:ascii="仿宋" w:hAnsi="仿宋" w:eastAsia="仿宋" w:cs="仿宋"/>
          <w:b/>
          <w:bCs/>
          <w:snapToGrid w:val="0"/>
          <w:color w:val="000000"/>
          <w:spacing w:val="-6"/>
          <w:kern w:val="0"/>
          <w:sz w:val="24"/>
          <w:szCs w:val="24"/>
          <w:u w:val="single" w:color="auto"/>
          <w:lang w:eastAsia="en-US"/>
        </w:rPr>
        <w:t>采购人或者采购代理机构）</w:t>
      </w:r>
    </w:p>
    <w:p w14:paraId="40F5D8EC">
      <w:pPr>
        <w:widowControl/>
        <w:tabs>
          <w:tab w:val="left" w:pos="805"/>
        </w:tabs>
        <w:kinsoku w:val="0"/>
        <w:autoSpaceDE w:val="0"/>
        <w:autoSpaceDN w:val="0"/>
        <w:adjustRightInd w:val="0"/>
        <w:snapToGrid w:val="0"/>
        <w:spacing w:before="164" w:line="221" w:lineRule="auto"/>
        <w:ind w:left="42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kern w:val="0"/>
          <w:sz w:val="24"/>
          <w:szCs w:val="24"/>
          <w:u w:val="single" w:color="auto"/>
          <w:lang w:eastAsia="en-US"/>
        </w:rPr>
        <w:tab/>
      </w:r>
      <w:r>
        <w:rPr>
          <w:rFonts w:ascii="仿宋" w:hAnsi="仿宋" w:eastAsia="仿宋" w:cs="仿宋"/>
          <w:snapToGrid w:val="0"/>
          <w:color w:val="000000"/>
          <w:spacing w:val="-11"/>
          <w:kern w:val="0"/>
          <w:sz w:val="24"/>
          <w:szCs w:val="24"/>
          <w:u w:val="single" w:color="auto"/>
          <w:lang w:eastAsia="en-US"/>
        </w:rPr>
        <w:t>（</w:t>
      </w:r>
      <w:r>
        <w:rPr>
          <w:rFonts w:hint="eastAsia" w:ascii="仿宋" w:hAnsi="仿宋" w:eastAsia="仿宋" w:cs="仿宋"/>
          <w:snapToGrid w:val="0"/>
          <w:color w:val="000000"/>
          <w:spacing w:val="-11"/>
          <w:kern w:val="0"/>
          <w:sz w:val="24"/>
          <w:szCs w:val="24"/>
          <w:u w:val="single" w:color="auto"/>
          <w:lang w:eastAsia="zh-CN"/>
        </w:rPr>
        <w:t>供应商</w:t>
      </w:r>
      <w:r>
        <w:rPr>
          <w:rFonts w:ascii="仿宋" w:hAnsi="仿宋" w:eastAsia="仿宋" w:cs="仿宋"/>
          <w:snapToGrid w:val="0"/>
          <w:color w:val="000000"/>
          <w:spacing w:val="-11"/>
          <w:kern w:val="0"/>
          <w:sz w:val="24"/>
          <w:szCs w:val="24"/>
          <w:u w:val="single" w:color="auto"/>
          <w:lang w:eastAsia="en-US"/>
        </w:rPr>
        <w:t>名称）</w:t>
      </w:r>
      <w:r>
        <w:rPr>
          <w:rFonts w:ascii="仿宋" w:hAnsi="仿宋" w:eastAsia="仿宋" w:cs="仿宋"/>
          <w:snapToGrid w:val="0"/>
          <w:color w:val="000000"/>
          <w:spacing w:val="-11"/>
          <w:kern w:val="0"/>
          <w:sz w:val="24"/>
          <w:szCs w:val="24"/>
          <w:lang w:eastAsia="en-US"/>
        </w:rPr>
        <w:t>系中华人民共和国合法企业，法定地址。</w:t>
      </w:r>
    </w:p>
    <w:p w14:paraId="05B9D562">
      <w:pPr>
        <w:widowControl/>
        <w:tabs>
          <w:tab w:val="left" w:pos="805"/>
        </w:tabs>
        <w:kinsoku w:val="0"/>
        <w:autoSpaceDE w:val="0"/>
        <w:autoSpaceDN w:val="0"/>
        <w:adjustRightInd w:val="0"/>
        <w:snapToGrid w:val="0"/>
        <w:spacing w:before="168" w:line="221" w:lineRule="auto"/>
        <w:ind w:left="42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kern w:val="0"/>
          <w:sz w:val="24"/>
          <w:szCs w:val="24"/>
          <w:u w:val="single" w:color="auto"/>
          <w:lang w:eastAsia="en-US"/>
        </w:rPr>
        <w:tab/>
      </w:r>
      <w:r>
        <w:rPr>
          <w:rFonts w:ascii="仿宋" w:hAnsi="仿宋" w:eastAsia="仿宋" w:cs="仿宋"/>
          <w:snapToGrid w:val="0"/>
          <w:color w:val="000000"/>
          <w:spacing w:val="-4"/>
          <w:kern w:val="0"/>
          <w:sz w:val="24"/>
          <w:szCs w:val="24"/>
          <w:u w:val="single" w:color="auto"/>
          <w:lang w:eastAsia="en-US"/>
        </w:rPr>
        <w:t>（法定代表人姓名）</w:t>
      </w:r>
      <w:r>
        <w:rPr>
          <w:rFonts w:ascii="仿宋" w:hAnsi="仿宋" w:eastAsia="仿宋" w:cs="仿宋"/>
          <w:snapToGrid w:val="0"/>
          <w:color w:val="000000"/>
          <w:spacing w:val="-4"/>
          <w:kern w:val="0"/>
          <w:sz w:val="24"/>
          <w:szCs w:val="24"/>
          <w:lang w:eastAsia="en-US"/>
        </w:rPr>
        <w:t>特授权</w:t>
      </w:r>
      <w:r>
        <w:rPr>
          <w:rFonts w:ascii="仿宋" w:hAnsi="仿宋" w:eastAsia="仿宋" w:cs="仿宋"/>
          <w:snapToGrid w:val="0"/>
          <w:color w:val="000000"/>
          <w:spacing w:val="-4"/>
          <w:kern w:val="0"/>
          <w:sz w:val="24"/>
          <w:szCs w:val="24"/>
          <w:u w:val="single" w:color="auto"/>
          <w:lang w:eastAsia="en-US"/>
        </w:rPr>
        <w:t>（委托代理人姓名）</w:t>
      </w:r>
      <w:r>
        <w:rPr>
          <w:rFonts w:ascii="仿宋" w:hAnsi="仿宋" w:eastAsia="仿宋" w:cs="仿宋"/>
          <w:snapToGrid w:val="0"/>
          <w:color w:val="000000"/>
          <w:spacing w:val="-4"/>
          <w:kern w:val="0"/>
          <w:sz w:val="24"/>
          <w:szCs w:val="24"/>
          <w:lang w:eastAsia="en-US"/>
        </w:rPr>
        <w:t>代表我单位全权办理</w:t>
      </w:r>
    </w:p>
    <w:p w14:paraId="4A3E88B8">
      <w:pPr>
        <w:widowControl/>
        <w:tabs>
          <w:tab w:val="left" w:pos="2621"/>
        </w:tabs>
        <w:kinsoku w:val="0"/>
        <w:autoSpaceDE w:val="0"/>
        <w:autoSpaceDN w:val="0"/>
        <w:adjustRightInd w:val="0"/>
        <w:snapToGrid w:val="0"/>
        <w:spacing w:before="170" w:line="222" w:lineRule="auto"/>
        <w:ind w:left="30" w:right="55" w:hanging="3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kern w:val="0"/>
          <w:sz w:val="24"/>
          <w:szCs w:val="24"/>
          <w:u w:val="single" w:color="auto"/>
          <w:lang w:eastAsia="en-US"/>
        </w:rPr>
        <w:tab/>
      </w:r>
      <w:r>
        <w:rPr>
          <w:rFonts w:ascii="仿宋" w:hAnsi="仿宋" w:eastAsia="仿宋" w:cs="仿宋"/>
          <w:snapToGrid w:val="0"/>
          <w:color w:val="000000"/>
          <w:kern w:val="0"/>
          <w:sz w:val="24"/>
          <w:szCs w:val="24"/>
          <w:u w:val="single" w:color="auto"/>
          <w:lang w:eastAsia="en-US"/>
        </w:rPr>
        <w:tab/>
      </w:r>
      <w:r>
        <w:rPr>
          <w:rFonts w:ascii="仿宋" w:hAnsi="仿宋" w:eastAsia="仿宋" w:cs="仿宋"/>
          <w:snapToGrid w:val="0"/>
          <w:color w:val="000000"/>
          <w:spacing w:val="2"/>
          <w:kern w:val="0"/>
          <w:sz w:val="24"/>
          <w:szCs w:val="24"/>
          <w:lang w:eastAsia="en-US"/>
        </w:rPr>
        <w:t>项目的投标、答疑等具体工作，并签署全部有关的文件、资</w:t>
      </w:r>
      <w:r>
        <w:rPr>
          <w:rFonts w:ascii="仿宋" w:hAnsi="仿宋" w:eastAsia="仿宋" w:cs="仿宋"/>
          <w:snapToGrid w:val="0"/>
          <w:color w:val="000000"/>
          <w:spacing w:val="-8"/>
          <w:kern w:val="0"/>
          <w:sz w:val="24"/>
          <w:szCs w:val="24"/>
          <w:lang w:eastAsia="en-US"/>
        </w:rPr>
        <w:t>料。</w:t>
      </w:r>
    </w:p>
    <w:p w14:paraId="20511FCC">
      <w:pPr>
        <w:widowControl/>
        <w:kinsoku w:val="0"/>
        <w:autoSpaceDE w:val="0"/>
        <w:autoSpaceDN w:val="0"/>
        <w:adjustRightInd w:val="0"/>
        <w:snapToGrid w:val="0"/>
        <w:spacing w:before="184" w:line="221" w:lineRule="auto"/>
        <w:ind w:left="536"/>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2"/>
          <w:kern w:val="0"/>
          <w:sz w:val="24"/>
          <w:szCs w:val="24"/>
          <w:lang w:eastAsia="en-US"/>
        </w:rPr>
        <w:t>我单位对被授权人的签名负全部</w:t>
      </w:r>
    </w:p>
    <w:p w14:paraId="57F09397">
      <w:pPr>
        <w:widowControl/>
        <w:kinsoku w:val="0"/>
        <w:autoSpaceDE w:val="0"/>
        <w:autoSpaceDN w:val="0"/>
        <w:adjustRightInd w:val="0"/>
        <w:snapToGrid w:val="0"/>
        <w:spacing w:before="186" w:line="222" w:lineRule="auto"/>
        <w:ind w:left="522"/>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
          <w:kern w:val="0"/>
          <w:sz w:val="24"/>
          <w:szCs w:val="24"/>
          <w:lang w:eastAsia="en-US"/>
        </w:rPr>
        <w:t>责任。被授权人联系电话：</w:t>
      </w:r>
    </w:p>
    <w:p w14:paraId="0877A928">
      <w:pPr>
        <w:widowControl/>
        <w:kinsoku w:val="0"/>
        <w:autoSpaceDE w:val="0"/>
        <w:autoSpaceDN w:val="0"/>
        <w:adjustRightInd w:val="0"/>
        <w:snapToGrid w:val="0"/>
        <w:spacing w:line="240" w:lineRule="auto"/>
        <w:ind w:left="0" w:right="0"/>
        <w:jc w:val="left"/>
        <w:textAlignment w:val="baseline"/>
        <w:rPr>
          <w:rFonts w:ascii="仿宋" w:hAnsi="仿宋" w:eastAsia="仿宋" w:cs="仿宋"/>
          <w:snapToGrid w:val="0"/>
          <w:color w:val="000000"/>
          <w:spacing w:val="2"/>
          <w:kern w:val="0"/>
          <w:sz w:val="24"/>
          <w:szCs w:val="24"/>
          <w:lang w:eastAsia="en-US"/>
        </w:rPr>
      </w:pPr>
      <w:r>
        <w:rPr>
          <w:rFonts w:ascii="Arial" w:hAnsi="Arial" w:eastAsia="Arial" w:cs="Arial"/>
          <w:snapToGrid w:val="0"/>
          <w:color w:val="000000"/>
          <w:kern w:val="0"/>
          <w:szCs w:val="21"/>
          <w:lang w:eastAsia="en-US"/>
        </w:rPr>
        <mc:AlternateContent>
          <mc:Choice Requires="wps">
            <w:drawing>
              <wp:anchor distT="0" distB="0" distL="114300" distR="114300" simplePos="0" relativeHeight="251675648" behindDoc="0" locked="0" layoutInCell="1" allowOverlap="1">
                <wp:simplePos x="0" y="0"/>
                <wp:positionH relativeFrom="column">
                  <wp:posOffset>4656455</wp:posOffset>
                </wp:positionH>
                <wp:positionV relativeFrom="paragraph">
                  <wp:posOffset>192405</wp:posOffset>
                </wp:positionV>
                <wp:extent cx="30480" cy="381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30480" cy="38100"/>
                        </a:xfrm>
                        <a:prstGeom prst="rect">
                          <a:avLst/>
                        </a:prstGeom>
                        <a:noFill/>
                        <a:ln>
                          <a:noFill/>
                        </a:ln>
                      </wps:spPr>
                      <wps:txbx>
                        <w:txbxContent>
                          <w:p w14:paraId="55632691">
                            <w:pPr>
                              <w:widowControl/>
                              <w:kinsoku w:val="0"/>
                              <w:autoSpaceDE w:val="0"/>
                              <w:autoSpaceDN w:val="0"/>
                              <w:adjustRightInd w:val="0"/>
                              <w:snapToGrid w:val="0"/>
                              <w:spacing w:before="20" w:line="177" w:lineRule="auto"/>
                              <w:ind w:left="20"/>
                              <w:jc w:val="left"/>
                              <w:textAlignment w:val="baseline"/>
                              <w:rPr>
                                <w:rFonts w:ascii="宋体" w:hAnsi="宋体" w:eastAsia="宋体" w:cs="宋体"/>
                                <w:snapToGrid w:val="0"/>
                                <w:color w:val="000000"/>
                                <w:kern w:val="0"/>
                                <w:sz w:val="2"/>
                                <w:szCs w:val="2"/>
                                <w:lang w:eastAsia="en-US"/>
                              </w:rPr>
                            </w:pPr>
                            <w:r>
                              <w:rPr>
                                <w:rFonts w:ascii="宋体" w:hAnsi="宋体" w:eastAsia="宋体" w:cs="宋体"/>
                                <w:snapToGrid w:val="0"/>
                                <w:color w:val="000000"/>
                                <w:kern w:val="0"/>
                                <w:sz w:val="2"/>
                                <w:szCs w:val="2"/>
                                <w:lang w:eastAsia="en-US"/>
                              </w:rPr>
                              <w:t>1</w:t>
                            </w:r>
                          </w:p>
                        </w:txbxContent>
                      </wps:txbx>
                      <wps:bodyPr lIns="0" tIns="0" rIns="0" bIns="0" upright="1"/>
                    </wps:wsp>
                  </a:graphicData>
                </a:graphic>
              </wp:anchor>
            </w:drawing>
          </mc:Choice>
          <mc:Fallback>
            <w:pict>
              <v:shape id="_x0000_s1026" o:spid="_x0000_s1026" o:spt="202" type="#_x0000_t202" style="position:absolute;left:0pt;margin-left:366.65pt;margin-top:15.15pt;height:3pt;width:2.4pt;z-index:251675648;mso-width-relative:page;mso-height-relative:page;" filled="f" stroked="f" coordsize="21600,21600" o:gfxdata="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8snqUtgAAAAJAQAADwAAAAAAAAABACAAAAAiAAAAZHJzL2Rvd25yZXYueG1sUEsBAhQA&#10;FAAAAAgAh07iQHeU/Q+5AQAAcQMAAA4AAAAAAAAAAQAgAAAAJwEAAGRycy9lMm9Eb2MueG1sUEsF&#10;BgAAAAAGAAYAWQEAAFIFAAAAAA==&#10;">
                <v:fill on="f" focussize="0,0"/>
                <v:stroke on="f"/>
                <v:imagedata o:title=""/>
                <o:lock v:ext="edit" aspectratio="f"/>
                <v:textbox inset="0mm,0mm,0mm,0mm">
                  <w:txbxContent>
                    <w:p w14:paraId="55632691">
                      <w:pPr>
                        <w:widowControl/>
                        <w:kinsoku w:val="0"/>
                        <w:autoSpaceDE w:val="0"/>
                        <w:autoSpaceDN w:val="0"/>
                        <w:adjustRightInd w:val="0"/>
                        <w:snapToGrid w:val="0"/>
                        <w:spacing w:before="20" w:line="177" w:lineRule="auto"/>
                        <w:ind w:left="20"/>
                        <w:jc w:val="left"/>
                        <w:textAlignment w:val="baseline"/>
                        <w:rPr>
                          <w:rFonts w:ascii="宋体" w:hAnsi="宋体" w:eastAsia="宋体" w:cs="宋体"/>
                          <w:snapToGrid w:val="0"/>
                          <w:color w:val="000000"/>
                          <w:kern w:val="0"/>
                          <w:sz w:val="2"/>
                          <w:szCs w:val="2"/>
                          <w:lang w:eastAsia="en-US"/>
                        </w:rPr>
                      </w:pPr>
                      <w:r>
                        <w:rPr>
                          <w:rFonts w:ascii="宋体" w:hAnsi="宋体" w:eastAsia="宋体" w:cs="宋体"/>
                          <w:snapToGrid w:val="0"/>
                          <w:color w:val="000000"/>
                          <w:kern w:val="0"/>
                          <w:sz w:val="2"/>
                          <w:szCs w:val="2"/>
                          <w:lang w:eastAsia="en-US"/>
                        </w:rPr>
                        <w:t>1</w:t>
                      </w:r>
                    </w:p>
                  </w:txbxContent>
                </v:textbox>
              </v:shape>
            </w:pict>
          </mc:Fallback>
        </mc:AlternateContent>
      </w:r>
      <w:r>
        <w:rPr>
          <w:rFonts w:ascii="Arial" w:hAnsi="Arial" w:eastAsia="Arial" w:cs="Arial"/>
          <w:snapToGrid w:val="0"/>
          <w:color w:val="000000"/>
          <w:kern w:val="0"/>
          <w:szCs w:val="21"/>
          <w:lang w:eastAsia="en-US"/>
        </w:rPr>
        <mc:AlternateContent>
          <mc:Choice Requires="wps">
            <w:drawing>
              <wp:anchor distT="0" distB="0" distL="114300" distR="114300" simplePos="0" relativeHeight="251676672" behindDoc="0" locked="0" layoutInCell="1" allowOverlap="1">
                <wp:simplePos x="0" y="0"/>
                <wp:positionH relativeFrom="column">
                  <wp:posOffset>4656455</wp:posOffset>
                </wp:positionH>
                <wp:positionV relativeFrom="paragraph">
                  <wp:posOffset>484505</wp:posOffset>
                </wp:positionV>
                <wp:extent cx="30480" cy="381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30480" cy="38100"/>
                        </a:xfrm>
                        <a:prstGeom prst="rect">
                          <a:avLst/>
                        </a:prstGeom>
                        <a:noFill/>
                        <a:ln>
                          <a:noFill/>
                        </a:ln>
                      </wps:spPr>
                      <wps:txbx>
                        <w:txbxContent>
                          <w:p w14:paraId="243E992A">
                            <w:pPr>
                              <w:widowControl/>
                              <w:kinsoku w:val="0"/>
                              <w:autoSpaceDE w:val="0"/>
                              <w:autoSpaceDN w:val="0"/>
                              <w:adjustRightInd w:val="0"/>
                              <w:snapToGrid w:val="0"/>
                              <w:spacing w:before="20" w:line="177" w:lineRule="auto"/>
                              <w:ind w:left="20"/>
                              <w:jc w:val="left"/>
                              <w:textAlignment w:val="baseline"/>
                              <w:rPr>
                                <w:rFonts w:ascii="宋体" w:hAnsi="宋体" w:eastAsia="宋体" w:cs="宋体"/>
                                <w:snapToGrid w:val="0"/>
                                <w:color w:val="000000"/>
                                <w:kern w:val="0"/>
                                <w:sz w:val="2"/>
                                <w:szCs w:val="2"/>
                                <w:lang w:eastAsia="en-US"/>
                              </w:rPr>
                            </w:pPr>
                            <w:r>
                              <w:rPr>
                                <w:rFonts w:ascii="宋体" w:hAnsi="宋体" w:eastAsia="宋体" w:cs="宋体"/>
                                <w:snapToGrid w:val="0"/>
                                <w:color w:val="000000"/>
                                <w:kern w:val="0"/>
                                <w:sz w:val="2"/>
                                <w:szCs w:val="2"/>
                                <w:lang w:eastAsia="en-US"/>
                              </w:rPr>
                              <w:t>1</w:t>
                            </w:r>
                          </w:p>
                        </w:txbxContent>
                      </wps:txbx>
                      <wps:bodyPr lIns="0" tIns="0" rIns="0" bIns="0" upright="1"/>
                    </wps:wsp>
                  </a:graphicData>
                </a:graphic>
              </wp:anchor>
            </w:drawing>
          </mc:Choice>
          <mc:Fallback>
            <w:pict>
              <v:shape id="_x0000_s1026" o:spid="_x0000_s1026" o:spt="202" type="#_x0000_t202" style="position:absolute;left:0pt;margin-left:366.65pt;margin-top:38.15pt;height:3pt;width:2.4pt;z-index:251676672;mso-width-relative:page;mso-height-relative:page;" filled="f" stroked="f" coordsize="21600,21600" o:gfxdata="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tSqZrdgAAAAJAQAADwAAAAAAAAABACAAAAAiAAAAZHJzL2Rvd25yZXYueG1sUEsBAhQA&#10;FAAAAAgAh07iQDVwg3i5AQAAcQMAAA4AAAAAAAAAAQAgAAAAJwEAAGRycy9lMm9Eb2MueG1sUEsF&#10;BgAAAAAGAAYAWQEAAFIFAAAAAA==&#10;">
                <v:fill on="f" focussize="0,0"/>
                <v:stroke on="f"/>
                <v:imagedata o:title=""/>
                <o:lock v:ext="edit" aspectratio="f"/>
                <v:textbox inset="0mm,0mm,0mm,0mm">
                  <w:txbxContent>
                    <w:p w14:paraId="243E992A">
                      <w:pPr>
                        <w:widowControl/>
                        <w:kinsoku w:val="0"/>
                        <w:autoSpaceDE w:val="0"/>
                        <w:autoSpaceDN w:val="0"/>
                        <w:adjustRightInd w:val="0"/>
                        <w:snapToGrid w:val="0"/>
                        <w:spacing w:before="20" w:line="177" w:lineRule="auto"/>
                        <w:ind w:left="20"/>
                        <w:jc w:val="left"/>
                        <w:textAlignment w:val="baseline"/>
                        <w:rPr>
                          <w:rFonts w:ascii="宋体" w:hAnsi="宋体" w:eastAsia="宋体" w:cs="宋体"/>
                          <w:snapToGrid w:val="0"/>
                          <w:color w:val="000000"/>
                          <w:kern w:val="0"/>
                          <w:sz w:val="2"/>
                          <w:szCs w:val="2"/>
                          <w:lang w:eastAsia="en-US"/>
                        </w:rPr>
                      </w:pPr>
                      <w:r>
                        <w:rPr>
                          <w:rFonts w:ascii="宋体" w:hAnsi="宋体" w:eastAsia="宋体" w:cs="宋体"/>
                          <w:snapToGrid w:val="0"/>
                          <w:color w:val="000000"/>
                          <w:kern w:val="0"/>
                          <w:sz w:val="2"/>
                          <w:szCs w:val="2"/>
                          <w:lang w:eastAsia="en-US"/>
                        </w:rPr>
                        <w:t>1</w:t>
                      </w:r>
                    </w:p>
                  </w:txbxContent>
                </v:textbox>
              </v:shape>
            </w:pict>
          </mc:Fallback>
        </mc:AlternateContent>
      </w:r>
      <w:r>
        <w:rPr>
          <w:rFonts w:ascii="仿宋" w:hAnsi="仿宋" w:eastAsia="仿宋" w:cs="仿宋"/>
          <w:snapToGrid w:val="0"/>
          <w:color w:val="000000"/>
          <w:spacing w:val="2"/>
          <w:kern w:val="0"/>
          <w:sz w:val="24"/>
          <w:szCs w:val="24"/>
          <w:lang w:eastAsia="en-US"/>
        </w:rPr>
        <w:t>被授权人（委托代理人）签字：</w:t>
      </w:r>
      <w:r>
        <w:rPr>
          <w:rFonts w:hint="eastAsia" w:ascii="仿宋" w:hAnsi="仿宋" w:eastAsia="仿宋" w:cs="仿宋"/>
          <w:snapToGrid w:val="0"/>
          <w:color w:val="000000"/>
          <w:spacing w:val="2"/>
          <w:kern w:val="0"/>
          <w:sz w:val="24"/>
          <w:szCs w:val="24"/>
          <w:lang w:val="en-US" w:eastAsia="zh-CN"/>
        </w:rPr>
        <w:t xml:space="preserve">       </w:t>
      </w:r>
      <w:r>
        <w:rPr>
          <w:rFonts w:ascii="仿宋" w:hAnsi="仿宋" w:eastAsia="仿宋" w:cs="仿宋"/>
          <w:snapToGrid w:val="0"/>
          <w:color w:val="000000"/>
          <w:spacing w:val="2"/>
          <w:kern w:val="0"/>
          <w:sz w:val="24"/>
          <w:szCs w:val="24"/>
          <w:lang w:eastAsia="en-US"/>
        </w:rPr>
        <w:t>授权人（法定代表人）签字：</w:t>
      </w:r>
    </w:p>
    <w:p w14:paraId="1CF514E6">
      <w:pPr>
        <w:widowControl/>
        <w:kinsoku w:val="0"/>
        <w:autoSpaceDE w:val="0"/>
        <w:autoSpaceDN w:val="0"/>
        <w:adjustRightInd w:val="0"/>
        <w:snapToGrid w:val="0"/>
        <w:spacing w:line="240" w:lineRule="auto"/>
        <w:ind w:left="0" w:right="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2"/>
          <w:kern w:val="0"/>
          <w:sz w:val="24"/>
          <w:szCs w:val="24"/>
          <w:lang w:eastAsia="en-US"/>
        </w:rPr>
        <w:t>职务：</w:t>
      </w:r>
      <w:r>
        <w:rPr>
          <w:rFonts w:hint="eastAsia" w:ascii="仿宋" w:hAnsi="仿宋" w:eastAsia="仿宋" w:cs="仿宋"/>
          <w:snapToGrid w:val="0"/>
          <w:color w:val="000000"/>
          <w:spacing w:val="-2"/>
          <w:kern w:val="0"/>
          <w:sz w:val="24"/>
          <w:szCs w:val="24"/>
          <w:lang w:val="en-US" w:eastAsia="zh-CN"/>
        </w:rPr>
        <w:t xml:space="preserve">                              </w:t>
      </w:r>
      <w:r>
        <w:rPr>
          <w:rFonts w:ascii="仿宋" w:hAnsi="仿宋" w:eastAsia="仿宋" w:cs="仿宋"/>
          <w:snapToGrid w:val="0"/>
          <w:color w:val="000000"/>
          <w:spacing w:val="-2"/>
          <w:kern w:val="0"/>
          <w:sz w:val="24"/>
          <w:szCs w:val="24"/>
          <w:lang w:eastAsia="en-US"/>
        </w:rPr>
        <w:t>职务：</w:t>
      </w:r>
    </w:p>
    <w:p w14:paraId="7960D168">
      <w:pPr>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val="en-US" w:eastAsia="en-US" w:bidi="ar-SA"/>
        </w:rPr>
      </w:pPr>
    </w:p>
    <w:p w14:paraId="0DC6A2A3">
      <w:pPr>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val="en-US" w:eastAsia="en-US" w:bidi="ar-SA"/>
        </w:rPr>
      </w:pPr>
    </w:p>
    <w:p w14:paraId="7FB1A3E5">
      <w:pPr>
        <w:widowControl/>
        <w:kinsoku w:val="0"/>
        <w:autoSpaceDE w:val="0"/>
        <w:autoSpaceDN w:val="0"/>
        <w:adjustRightInd w:val="0"/>
        <w:snapToGrid w:val="0"/>
        <w:spacing w:before="79" w:line="222" w:lineRule="auto"/>
        <w:ind w:left="77"/>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6"/>
          <w:kern w:val="0"/>
          <w:sz w:val="24"/>
          <w:szCs w:val="24"/>
          <w:lang w:eastAsia="en-US"/>
        </w:rPr>
        <w:t>附被授权人第二代身份证双面扫描（或复印）件</w:t>
      </w:r>
    </w:p>
    <w:p w14:paraId="5F886653">
      <w:pPr>
        <w:kinsoku w:val="0"/>
        <w:autoSpaceDE w:val="0"/>
        <w:autoSpaceDN w:val="0"/>
        <w:adjustRightInd w:val="0"/>
        <w:snapToGrid w:val="0"/>
        <w:spacing w:line="290" w:lineRule="auto"/>
        <w:jc w:val="left"/>
        <w:textAlignment w:val="baseline"/>
        <w:rPr>
          <w:rFonts w:ascii="Arial" w:hAnsi="Arial" w:eastAsia="Arial" w:cs="Arial"/>
          <w:snapToGrid w:val="0"/>
          <w:color w:val="000000"/>
          <w:kern w:val="0"/>
          <w:sz w:val="21"/>
          <w:szCs w:val="21"/>
          <w:lang w:val="en-US" w:eastAsia="en-US" w:bidi="ar-SA"/>
        </w:rPr>
      </w:pPr>
    </w:p>
    <w:p w14:paraId="1481D1E3">
      <w:pPr>
        <w:kinsoku w:val="0"/>
        <w:autoSpaceDE w:val="0"/>
        <w:autoSpaceDN w:val="0"/>
        <w:adjustRightInd w:val="0"/>
        <w:snapToGrid w:val="0"/>
        <w:spacing w:line="291" w:lineRule="auto"/>
        <w:jc w:val="left"/>
        <w:textAlignment w:val="baseline"/>
        <w:rPr>
          <w:rFonts w:ascii="Arial" w:hAnsi="Arial" w:eastAsia="Arial" w:cs="Arial"/>
          <w:snapToGrid w:val="0"/>
          <w:color w:val="000000"/>
          <w:kern w:val="0"/>
          <w:sz w:val="21"/>
          <w:szCs w:val="21"/>
          <w:lang w:val="en-US" w:eastAsia="en-US" w:bidi="ar-SA"/>
        </w:rPr>
      </w:pPr>
    </w:p>
    <w:p w14:paraId="061BB887">
      <w:pPr>
        <w:kinsoku w:val="0"/>
        <w:autoSpaceDE w:val="0"/>
        <w:autoSpaceDN w:val="0"/>
        <w:adjustRightInd w:val="0"/>
        <w:snapToGrid w:val="0"/>
        <w:spacing w:line="291" w:lineRule="auto"/>
        <w:jc w:val="left"/>
        <w:textAlignment w:val="baseline"/>
        <w:rPr>
          <w:rFonts w:ascii="Arial" w:hAnsi="Arial" w:eastAsia="Arial" w:cs="Arial"/>
          <w:snapToGrid w:val="0"/>
          <w:color w:val="000000"/>
          <w:kern w:val="0"/>
          <w:sz w:val="21"/>
          <w:szCs w:val="21"/>
          <w:lang w:val="en-US" w:eastAsia="en-US" w:bidi="ar-SA"/>
        </w:rPr>
      </w:pPr>
    </w:p>
    <w:p w14:paraId="4862BFFD">
      <w:pPr>
        <w:kinsoku w:val="0"/>
        <w:autoSpaceDE w:val="0"/>
        <w:autoSpaceDN w:val="0"/>
        <w:adjustRightInd w:val="0"/>
        <w:snapToGrid w:val="0"/>
        <w:spacing w:line="291" w:lineRule="auto"/>
        <w:jc w:val="left"/>
        <w:textAlignment w:val="baseline"/>
        <w:rPr>
          <w:rFonts w:ascii="Arial" w:hAnsi="Arial" w:eastAsia="Arial" w:cs="Arial"/>
          <w:snapToGrid w:val="0"/>
          <w:color w:val="000000"/>
          <w:kern w:val="0"/>
          <w:sz w:val="21"/>
          <w:szCs w:val="21"/>
          <w:lang w:val="en-US" w:eastAsia="en-US" w:bidi="ar-SA"/>
        </w:rPr>
      </w:pPr>
    </w:p>
    <w:p w14:paraId="11003404">
      <w:pPr>
        <w:widowControl/>
        <w:kinsoku w:val="0"/>
        <w:autoSpaceDE w:val="0"/>
        <w:autoSpaceDN w:val="0"/>
        <w:adjustRightInd w:val="0"/>
        <w:snapToGrid w:val="0"/>
        <w:spacing w:before="78" w:line="222" w:lineRule="auto"/>
        <w:ind w:left="2530"/>
        <w:jc w:val="right"/>
        <w:textAlignment w:val="baseline"/>
        <w:rPr>
          <w:rFonts w:ascii="仿宋" w:hAnsi="仿宋" w:eastAsia="仿宋" w:cs="仿宋"/>
          <w:snapToGrid w:val="0"/>
          <w:color w:val="000000"/>
          <w:kern w:val="0"/>
          <w:sz w:val="24"/>
          <w:szCs w:val="24"/>
          <w:lang w:eastAsia="en-US"/>
        </w:rPr>
      </w:pPr>
      <w:r>
        <w:rPr>
          <w:rFonts w:hint="eastAsia" w:ascii="仿宋" w:hAnsi="仿宋" w:eastAsia="仿宋" w:cs="仿宋"/>
          <w:b/>
          <w:bCs/>
          <w:snapToGrid w:val="0"/>
          <w:color w:val="000000"/>
          <w:spacing w:val="-1"/>
          <w:kern w:val="0"/>
          <w:sz w:val="24"/>
          <w:szCs w:val="24"/>
          <w:lang w:eastAsia="zh-CN"/>
        </w:rPr>
        <w:t>供应商</w:t>
      </w:r>
      <w:r>
        <w:rPr>
          <w:rFonts w:ascii="仿宋" w:hAnsi="仿宋" w:eastAsia="仿宋" w:cs="仿宋"/>
          <w:b/>
          <w:bCs/>
          <w:snapToGrid w:val="0"/>
          <w:color w:val="000000"/>
          <w:spacing w:val="-26"/>
          <w:kern w:val="0"/>
          <w:sz w:val="24"/>
          <w:szCs w:val="24"/>
          <w:lang w:eastAsia="en-US"/>
        </w:rPr>
        <w:t>：（</w:t>
      </w:r>
      <w:r>
        <w:rPr>
          <w:rFonts w:ascii="仿宋" w:hAnsi="仿宋" w:eastAsia="仿宋" w:cs="仿宋"/>
          <w:b/>
          <w:bCs/>
          <w:snapToGrid w:val="0"/>
          <w:color w:val="000000"/>
          <w:spacing w:val="-1"/>
          <w:kern w:val="0"/>
          <w:sz w:val="24"/>
          <w:szCs w:val="24"/>
          <w:lang w:eastAsia="en-US"/>
        </w:rPr>
        <w:t>公章）</w:t>
      </w:r>
    </w:p>
    <w:p w14:paraId="379D952E">
      <w:pPr>
        <w:kinsoku w:val="0"/>
        <w:autoSpaceDE w:val="0"/>
        <w:autoSpaceDN w:val="0"/>
        <w:adjustRightInd w:val="0"/>
        <w:snapToGrid w:val="0"/>
        <w:spacing w:line="322" w:lineRule="auto"/>
        <w:jc w:val="right"/>
        <w:textAlignment w:val="baseline"/>
        <w:rPr>
          <w:rFonts w:ascii="Arial" w:hAnsi="Arial" w:eastAsia="Arial" w:cs="Arial"/>
          <w:snapToGrid w:val="0"/>
          <w:color w:val="000000"/>
          <w:kern w:val="0"/>
          <w:sz w:val="21"/>
          <w:szCs w:val="21"/>
          <w:lang w:val="en-US" w:eastAsia="en-US" w:bidi="ar-SA"/>
        </w:rPr>
      </w:pPr>
    </w:p>
    <w:p w14:paraId="68C8B02D">
      <w:pPr>
        <w:widowControl/>
        <w:kinsoku w:val="0"/>
        <w:autoSpaceDE w:val="0"/>
        <w:autoSpaceDN w:val="0"/>
        <w:adjustRightInd w:val="0"/>
        <w:snapToGrid w:val="0"/>
        <w:spacing w:before="79" w:line="222" w:lineRule="auto"/>
        <w:ind w:left="3911" w:firstLine="1984" w:firstLineChars="0"/>
        <w:jc w:val="center"/>
        <w:textAlignment w:val="baseline"/>
        <w:outlineLvl w:val="9"/>
        <w:rPr>
          <w:rFonts w:ascii="仿宋" w:hAnsi="仿宋" w:eastAsia="仿宋" w:cs="仿宋"/>
          <w:snapToGrid w:val="0"/>
          <w:color w:val="000000"/>
          <w:kern w:val="0"/>
          <w:sz w:val="24"/>
          <w:szCs w:val="24"/>
          <w:lang w:eastAsia="en-US"/>
        </w:rPr>
      </w:pPr>
      <w:r>
        <w:rPr>
          <w:rFonts w:hint="eastAsia" w:ascii="仿宋" w:hAnsi="仿宋" w:eastAsia="仿宋" w:cs="仿宋"/>
          <w:b/>
          <w:bCs/>
          <w:snapToGrid w:val="0"/>
          <w:color w:val="000000"/>
          <w:spacing w:val="-13"/>
          <w:kern w:val="0"/>
          <w:sz w:val="24"/>
          <w:szCs w:val="24"/>
          <w:lang w:val="en-US" w:eastAsia="zh-CN"/>
        </w:rPr>
        <w:t xml:space="preserve">  </w:t>
      </w:r>
      <w:r>
        <w:rPr>
          <w:rFonts w:ascii="仿宋" w:hAnsi="仿宋" w:eastAsia="仿宋" w:cs="仿宋"/>
          <w:b/>
          <w:bCs/>
          <w:snapToGrid w:val="0"/>
          <w:color w:val="000000"/>
          <w:spacing w:val="-13"/>
          <w:kern w:val="0"/>
          <w:sz w:val="24"/>
          <w:szCs w:val="24"/>
          <w:lang w:eastAsia="en-US"/>
        </w:rPr>
        <w:t>年</w:t>
      </w:r>
      <w:r>
        <w:rPr>
          <w:rFonts w:hint="eastAsia" w:ascii="仿宋" w:hAnsi="仿宋" w:eastAsia="仿宋" w:cs="仿宋"/>
          <w:b/>
          <w:bCs/>
          <w:snapToGrid w:val="0"/>
          <w:color w:val="000000"/>
          <w:spacing w:val="-13"/>
          <w:kern w:val="0"/>
          <w:sz w:val="24"/>
          <w:szCs w:val="24"/>
          <w:lang w:val="en-US" w:eastAsia="zh-CN"/>
        </w:rPr>
        <w:t xml:space="preserve">  </w:t>
      </w:r>
      <w:r>
        <w:rPr>
          <w:rFonts w:ascii="仿宋" w:hAnsi="仿宋" w:eastAsia="仿宋" w:cs="仿宋"/>
          <w:b/>
          <w:bCs/>
          <w:snapToGrid w:val="0"/>
          <w:color w:val="000000"/>
          <w:spacing w:val="-13"/>
          <w:kern w:val="0"/>
          <w:sz w:val="24"/>
          <w:szCs w:val="24"/>
          <w:lang w:eastAsia="en-US"/>
        </w:rPr>
        <w:t>月</w:t>
      </w:r>
      <w:r>
        <w:rPr>
          <w:rFonts w:hint="eastAsia" w:ascii="仿宋" w:hAnsi="仿宋" w:eastAsia="仿宋" w:cs="仿宋"/>
          <w:b/>
          <w:bCs/>
          <w:snapToGrid w:val="0"/>
          <w:color w:val="000000"/>
          <w:spacing w:val="-13"/>
          <w:kern w:val="0"/>
          <w:sz w:val="24"/>
          <w:szCs w:val="24"/>
          <w:lang w:val="en-US" w:eastAsia="zh-CN"/>
        </w:rPr>
        <w:t xml:space="preserve">  </w:t>
      </w:r>
      <w:r>
        <w:rPr>
          <w:rFonts w:ascii="仿宋" w:hAnsi="仿宋" w:eastAsia="仿宋" w:cs="仿宋"/>
          <w:b/>
          <w:bCs/>
          <w:snapToGrid w:val="0"/>
          <w:color w:val="000000"/>
          <w:spacing w:val="-13"/>
          <w:kern w:val="0"/>
          <w:sz w:val="24"/>
          <w:szCs w:val="24"/>
          <w:lang w:eastAsia="en-US"/>
        </w:rPr>
        <w:t>日</w:t>
      </w:r>
    </w:p>
    <w:p w14:paraId="71D238F1">
      <w:pPr>
        <w:spacing w:line="222" w:lineRule="auto"/>
        <w:rPr>
          <w:rFonts w:ascii="仿宋" w:hAnsi="仿宋" w:eastAsia="仿宋" w:cs="仿宋"/>
          <w:sz w:val="24"/>
          <w:szCs w:val="24"/>
        </w:rPr>
        <w:sectPr>
          <w:headerReference r:id="rId57" w:type="default"/>
          <w:footerReference r:id="rId58" w:type="default"/>
          <w:pgSz w:w="11906" w:h="16840"/>
          <w:pgMar w:top="1320" w:right="985" w:bottom="1168" w:left="1785" w:header="838" w:footer="999" w:gutter="0"/>
          <w:pgBorders>
            <w:top w:val="none" w:sz="0" w:space="0"/>
            <w:left w:val="none" w:sz="0" w:space="0"/>
            <w:bottom w:val="none" w:sz="0" w:space="0"/>
            <w:right w:val="none" w:sz="0" w:space="0"/>
          </w:pgBorders>
          <w:pgNumType w:fmt="numberInDash"/>
          <w:cols w:space="720" w:num="1"/>
        </w:sectPr>
      </w:pPr>
    </w:p>
    <w:p w14:paraId="78F5D269">
      <w:pPr>
        <w:widowControl/>
        <w:kinsoku w:val="0"/>
        <w:autoSpaceDE w:val="0"/>
        <w:autoSpaceDN w:val="0"/>
        <w:adjustRightInd w:val="0"/>
        <w:snapToGrid w:val="0"/>
        <w:spacing w:before="51" w:line="222" w:lineRule="auto"/>
        <w:ind w:left="63"/>
        <w:jc w:val="left"/>
        <w:textAlignment w:val="baseline"/>
        <w:outlineLvl w:val="1"/>
        <w:rPr>
          <w:rFonts w:ascii="仿宋" w:hAnsi="仿宋" w:eastAsia="仿宋" w:cs="仿宋"/>
          <w:snapToGrid w:val="0"/>
          <w:color w:val="000000"/>
          <w:kern w:val="0"/>
          <w:sz w:val="24"/>
          <w:szCs w:val="24"/>
          <w:lang w:eastAsia="en-US"/>
        </w:rPr>
      </w:pPr>
      <w:bookmarkStart w:id="75" w:name="bookmark63"/>
      <w:bookmarkEnd w:id="75"/>
      <w:bookmarkStart w:id="76" w:name="_Toc28845"/>
      <w:r>
        <w:rPr>
          <w:rFonts w:ascii="仿宋" w:hAnsi="仿宋" w:eastAsia="仿宋" w:cs="仿宋"/>
          <w:b/>
          <w:bCs/>
          <w:snapToGrid w:val="0"/>
          <w:color w:val="000000"/>
          <w:spacing w:val="-13"/>
          <w:kern w:val="0"/>
          <w:sz w:val="24"/>
          <w:szCs w:val="24"/>
          <w:lang w:eastAsia="en-US"/>
        </w:rPr>
        <w:t>（4）</w:t>
      </w:r>
      <w:r>
        <w:rPr>
          <w:rFonts w:hint="eastAsia" w:ascii="仿宋" w:hAnsi="仿宋" w:eastAsia="仿宋" w:cs="仿宋"/>
          <w:b/>
          <w:bCs/>
          <w:snapToGrid w:val="0"/>
          <w:color w:val="000000"/>
          <w:spacing w:val="-13"/>
          <w:kern w:val="0"/>
          <w:sz w:val="24"/>
          <w:szCs w:val="24"/>
          <w:lang w:eastAsia="zh-CN"/>
        </w:rPr>
        <w:t>供应商</w:t>
      </w:r>
      <w:r>
        <w:rPr>
          <w:rFonts w:ascii="仿宋" w:hAnsi="仿宋" w:eastAsia="仿宋" w:cs="仿宋"/>
          <w:b/>
          <w:bCs/>
          <w:snapToGrid w:val="0"/>
          <w:color w:val="000000"/>
          <w:spacing w:val="-13"/>
          <w:kern w:val="0"/>
          <w:sz w:val="24"/>
          <w:szCs w:val="24"/>
          <w:lang w:eastAsia="en-US"/>
        </w:rPr>
        <w:t>承诺函</w:t>
      </w:r>
      <w:bookmarkEnd w:id="76"/>
    </w:p>
    <w:p w14:paraId="7D4B5623">
      <w:pPr>
        <w:kinsoku w:val="0"/>
        <w:autoSpaceDE w:val="0"/>
        <w:autoSpaceDN w:val="0"/>
        <w:adjustRightInd w:val="0"/>
        <w:snapToGrid w:val="0"/>
        <w:spacing w:line="291" w:lineRule="auto"/>
        <w:jc w:val="left"/>
        <w:textAlignment w:val="baseline"/>
        <w:rPr>
          <w:rFonts w:ascii="Arial" w:hAnsi="Arial" w:eastAsia="Arial" w:cs="Arial"/>
          <w:snapToGrid w:val="0"/>
          <w:color w:val="000000"/>
          <w:kern w:val="0"/>
          <w:sz w:val="21"/>
          <w:szCs w:val="21"/>
          <w:lang w:val="en-US" w:eastAsia="en-US" w:bidi="ar-SA"/>
        </w:rPr>
      </w:pPr>
    </w:p>
    <w:p w14:paraId="7C7DED99">
      <w:pPr>
        <w:kinsoku w:val="0"/>
        <w:autoSpaceDE w:val="0"/>
        <w:autoSpaceDN w:val="0"/>
        <w:adjustRightInd w:val="0"/>
        <w:snapToGrid w:val="0"/>
        <w:spacing w:line="292" w:lineRule="auto"/>
        <w:jc w:val="left"/>
        <w:textAlignment w:val="baseline"/>
        <w:rPr>
          <w:rFonts w:ascii="Arial" w:hAnsi="Arial" w:eastAsia="Arial" w:cs="Arial"/>
          <w:snapToGrid w:val="0"/>
          <w:color w:val="000000"/>
          <w:kern w:val="0"/>
          <w:sz w:val="21"/>
          <w:szCs w:val="21"/>
          <w:lang w:val="en-US" w:eastAsia="en-US" w:bidi="ar-SA"/>
        </w:rPr>
      </w:pPr>
    </w:p>
    <w:p w14:paraId="038733E1">
      <w:pPr>
        <w:kinsoku w:val="0"/>
        <w:autoSpaceDE w:val="0"/>
        <w:autoSpaceDN w:val="0"/>
        <w:adjustRightInd w:val="0"/>
        <w:snapToGrid w:val="0"/>
        <w:spacing w:line="292" w:lineRule="auto"/>
        <w:jc w:val="left"/>
        <w:textAlignment w:val="baseline"/>
        <w:rPr>
          <w:rFonts w:ascii="Arial" w:hAnsi="Arial" w:eastAsia="Arial" w:cs="Arial"/>
          <w:snapToGrid w:val="0"/>
          <w:color w:val="000000"/>
          <w:kern w:val="0"/>
          <w:sz w:val="21"/>
          <w:szCs w:val="21"/>
          <w:lang w:val="en-US" w:eastAsia="en-US" w:bidi="ar-SA"/>
        </w:rPr>
      </w:pPr>
    </w:p>
    <w:p w14:paraId="3B1DA5FC">
      <w:pPr>
        <w:widowControl/>
        <w:kinsoku w:val="0"/>
        <w:autoSpaceDE w:val="0"/>
        <w:autoSpaceDN w:val="0"/>
        <w:adjustRightInd w:val="0"/>
        <w:snapToGrid w:val="0"/>
        <w:spacing w:before="79" w:line="222" w:lineRule="auto"/>
        <w:ind w:left="3799"/>
        <w:jc w:val="left"/>
        <w:textAlignment w:val="baseline"/>
        <w:outlineLvl w:val="9"/>
        <w:rPr>
          <w:rFonts w:ascii="仿宋" w:hAnsi="仿宋" w:eastAsia="仿宋" w:cs="仿宋"/>
          <w:snapToGrid w:val="0"/>
          <w:color w:val="000000"/>
          <w:kern w:val="0"/>
          <w:sz w:val="24"/>
          <w:szCs w:val="24"/>
          <w:lang w:eastAsia="en-US"/>
        </w:rPr>
      </w:pPr>
      <w:r>
        <w:rPr>
          <w:rFonts w:hint="eastAsia" w:ascii="仿宋" w:hAnsi="仿宋" w:eastAsia="仿宋" w:cs="仿宋"/>
          <w:b/>
          <w:bCs/>
          <w:snapToGrid w:val="0"/>
          <w:color w:val="000000"/>
          <w:spacing w:val="-10"/>
          <w:kern w:val="0"/>
          <w:sz w:val="24"/>
          <w:szCs w:val="24"/>
          <w:lang w:eastAsia="zh-CN"/>
        </w:rPr>
        <w:t>供应商</w:t>
      </w:r>
      <w:r>
        <w:rPr>
          <w:rFonts w:ascii="仿宋" w:hAnsi="仿宋" w:eastAsia="仿宋" w:cs="仿宋"/>
          <w:b/>
          <w:bCs/>
          <w:snapToGrid w:val="0"/>
          <w:color w:val="000000"/>
          <w:spacing w:val="-10"/>
          <w:kern w:val="0"/>
          <w:sz w:val="24"/>
          <w:szCs w:val="24"/>
          <w:lang w:eastAsia="en-US"/>
        </w:rPr>
        <w:t>承诺函</w:t>
      </w:r>
    </w:p>
    <w:p w14:paraId="634B6039">
      <w:pPr>
        <w:kinsoku w:val="0"/>
        <w:autoSpaceDE w:val="0"/>
        <w:autoSpaceDN w:val="0"/>
        <w:adjustRightInd w:val="0"/>
        <w:snapToGrid w:val="0"/>
        <w:spacing w:line="287" w:lineRule="auto"/>
        <w:jc w:val="left"/>
        <w:textAlignment w:val="baseline"/>
        <w:rPr>
          <w:rFonts w:ascii="Arial" w:hAnsi="Arial" w:eastAsia="Arial" w:cs="Arial"/>
          <w:snapToGrid w:val="0"/>
          <w:color w:val="000000"/>
          <w:kern w:val="0"/>
          <w:sz w:val="21"/>
          <w:szCs w:val="21"/>
          <w:lang w:val="en-US" w:eastAsia="en-US" w:bidi="ar-SA"/>
        </w:rPr>
      </w:pPr>
    </w:p>
    <w:p w14:paraId="5D124AC3">
      <w:pPr>
        <w:kinsoku w:val="0"/>
        <w:autoSpaceDE w:val="0"/>
        <w:autoSpaceDN w:val="0"/>
        <w:adjustRightInd w:val="0"/>
        <w:snapToGrid w:val="0"/>
        <w:spacing w:line="287" w:lineRule="auto"/>
        <w:jc w:val="left"/>
        <w:textAlignment w:val="baseline"/>
        <w:rPr>
          <w:rFonts w:ascii="Arial" w:hAnsi="Arial" w:eastAsia="Arial" w:cs="Arial"/>
          <w:snapToGrid w:val="0"/>
          <w:color w:val="000000"/>
          <w:kern w:val="0"/>
          <w:sz w:val="21"/>
          <w:szCs w:val="21"/>
          <w:lang w:val="en-US" w:eastAsia="en-US" w:bidi="ar-SA"/>
        </w:rPr>
      </w:pPr>
    </w:p>
    <w:p w14:paraId="37DBD171">
      <w:pPr>
        <w:kinsoku w:val="0"/>
        <w:autoSpaceDE w:val="0"/>
        <w:autoSpaceDN w:val="0"/>
        <w:adjustRightInd w:val="0"/>
        <w:snapToGrid w:val="0"/>
        <w:spacing w:line="287" w:lineRule="auto"/>
        <w:jc w:val="left"/>
        <w:textAlignment w:val="baseline"/>
        <w:rPr>
          <w:rFonts w:ascii="Arial" w:hAnsi="Arial" w:eastAsia="Arial" w:cs="Arial"/>
          <w:snapToGrid w:val="0"/>
          <w:color w:val="000000"/>
          <w:kern w:val="0"/>
          <w:sz w:val="21"/>
          <w:szCs w:val="21"/>
          <w:lang w:val="en-US" w:eastAsia="en-US" w:bidi="ar-SA"/>
        </w:rPr>
      </w:pPr>
    </w:p>
    <w:p w14:paraId="0F8D8AF7">
      <w:pPr>
        <w:widowControl/>
        <w:kinsoku w:val="0"/>
        <w:autoSpaceDE w:val="0"/>
        <w:autoSpaceDN w:val="0"/>
        <w:adjustRightInd w:val="0"/>
        <w:snapToGrid w:val="0"/>
        <w:spacing w:before="78" w:line="222" w:lineRule="auto"/>
        <w:ind w:left="42"/>
        <w:jc w:val="left"/>
        <w:textAlignment w:val="baseline"/>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6"/>
          <w:kern w:val="0"/>
          <w:sz w:val="24"/>
          <w:szCs w:val="24"/>
          <w:lang w:eastAsia="en-US"/>
        </w:rPr>
        <w:t>致</w:t>
      </w:r>
      <w:r>
        <w:rPr>
          <w:rFonts w:ascii="仿宋" w:hAnsi="仿宋" w:eastAsia="仿宋" w:cs="仿宋"/>
          <w:b/>
          <w:bCs/>
          <w:snapToGrid w:val="0"/>
          <w:color w:val="000000"/>
          <w:spacing w:val="-27"/>
          <w:kern w:val="0"/>
          <w:sz w:val="24"/>
          <w:szCs w:val="24"/>
          <w:lang w:eastAsia="en-US"/>
        </w:rPr>
        <w:t>：（</w:t>
      </w:r>
      <w:r>
        <w:rPr>
          <w:rFonts w:ascii="仿宋" w:hAnsi="仿宋" w:eastAsia="仿宋" w:cs="仿宋"/>
          <w:b/>
          <w:bCs/>
          <w:snapToGrid w:val="0"/>
          <w:color w:val="000000"/>
          <w:spacing w:val="-6"/>
          <w:kern w:val="0"/>
          <w:sz w:val="24"/>
          <w:szCs w:val="24"/>
          <w:u w:val="single" w:color="auto"/>
          <w:lang w:eastAsia="en-US"/>
        </w:rPr>
        <w:t>采购人或者采购代理机构）</w:t>
      </w:r>
    </w:p>
    <w:p w14:paraId="0DB2EA17">
      <w:pPr>
        <w:widowControl/>
        <w:kinsoku w:val="0"/>
        <w:autoSpaceDE w:val="0"/>
        <w:autoSpaceDN w:val="0"/>
        <w:adjustRightInd w:val="0"/>
        <w:snapToGrid w:val="0"/>
        <w:spacing w:before="191" w:line="345" w:lineRule="auto"/>
        <w:ind w:left="37" w:firstLine="496"/>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
          <w:kern w:val="0"/>
          <w:sz w:val="24"/>
          <w:szCs w:val="24"/>
          <w:lang w:eastAsia="en-US"/>
        </w:rPr>
        <w:t>关于贵方202</w:t>
      </w:r>
      <w:r>
        <w:rPr>
          <w:rFonts w:hint="eastAsia" w:ascii="仿宋" w:hAnsi="仿宋" w:eastAsia="仿宋" w:cs="仿宋"/>
          <w:snapToGrid w:val="0"/>
          <w:color w:val="000000"/>
          <w:spacing w:val="-1"/>
          <w:kern w:val="0"/>
          <w:sz w:val="24"/>
          <w:szCs w:val="24"/>
          <w:lang w:val="en-US" w:eastAsia="zh-CN"/>
        </w:rPr>
        <w:t>5</w:t>
      </w:r>
      <w:r>
        <w:rPr>
          <w:rFonts w:ascii="仿宋" w:hAnsi="仿宋" w:eastAsia="仿宋" w:cs="仿宋"/>
          <w:snapToGrid w:val="0"/>
          <w:color w:val="000000"/>
          <w:spacing w:val="-1"/>
          <w:kern w:val="0"/>
          <w:sz w:val="24"/>
          <w:szCs w:val="24"/>
          <w:lang w:eastAsia="en-US"/>
        </w:rPr>
        <w:t>年</w:t>
      </w:r>
      <w:r>
        <w:rPr>
          <w:rFonts w:hint="eastAsia" w:ascii="仿宋" w:hAnsi="仿宋" w:eastAsia="仿宋" w:cs="仿宋"/>
          <w:snapToGrid w:val="0"/>
          <w:color w:val="000000"/>
          <w:spacing w:val="-1"/>
          <w:kern w:val="0"/>
          <w:sz w:val="24"/>
          <w:szCs w:val="24"/>
          <w:lang w:val="en-US" w:eastAsia="zh-CN"/>
        </w:rPr>
        <w:t xml:space="preserve"> </w:t>
      </w:r>
      <w:r>
        <w:rPr>
          <w:rFonts w:ascii="仿宋" w:hAnsi="仿宋" w:eastAsia="仿宋" w:cs="仿宋"/>
          <w:snapToGrid w:val="0"/>
          <w:color w:val="000000"/>
          <w:spacing w:val="-1"/>
          <w:kern w:val="0"/>
          <w:sz w:val="24"/>
          <w:szCs w:val="24"/>
          <w:lang w:eastAsia="en-US"/>
        </w:rPr>
        <w:t>月</w:t>
      </w:r>
      <w:r>
        <w:rPr>
          <w:rFonts w:hint="eastAsia" w:ascii="仿宋" w:hAnsi="仿宋" w:eastAsia="仿宋" w:cs="仿宋"/>
          <w:snapToGrid w:val="0"/>
          <w:color w:val="000000"/>
          <w:spacing w:val="-1"/>
          <w:kern w:val="0"/>
          <w:sz w:val="24"/>
          <w:szCs w:val="24"/>
          <w:lang w:val="en-US" w:eastAsia="zh-CN"/>
        </w:rPr>
        <w:t xml:space="preserve"> </w:t>
      </w:r>
      <w:r>
        <w:rPr>
          <w:rFonts w:ascii="仿宋" w:hAnsi="仿宋" w:eastAsia="仿宋" w:cs="仿宋"/>
          <w:snapToGrid w:val="0"/>
          <w:color w:val="000000"/>
          <w:spacing w:val="-1"/>
          <w:kern w:val="0"/>
          <w:sz w:val="24"/>
          <w:szCs w:val="24"/>
          <w:lang w:eastAsia="en-US"/>
        </w:rPr>
        <w:t>日</w:t>
      </w:r>
      <w:r>
        <w:rPr>
          <w:rFonts w:ascii="仿宋" w:hAnsi="仿宋" w:eastAsia="仿宋" w:cs="仿宋"/>
          <w:snapToGrid w:val="0"/>
          <w:color w:val="000000"/>
          <w:spacing w:val="-1"/>
          <w:kern w:val="0"/>
          <w:sz w:val="24"/>
          <w:szCs w:val="24"/>
          <w:u w:val="single" w:color="auto"/>
          <w:lang w:eastAsia="en-US"/>
        </w:rPr>
        <w:t>(采购项目名称)</w:t>
      </w:r>
      <w:r>
        <w:rPr>
          <w:rFonts w:ascii="仿宋" w:hAnsi="仿宋" w:eastAsia="仿宋" w:cs="仿宋"/>
          <w:snapToGrid w:val="0"/>
          <w:color w:val="000000"/>
          <w:spacing w:val="-1"/>
          <w:kern w:val="0"/>
          <w:sz w:val="24"/>
          <w:szCs w:val="24"/>
          <w:lang w:eastAsia="en-US"/>
        </w:rPr>
        <w:t>采购项</w:t>
      </w:r>
      <w:r>
        <w:rPr>
          <w:rFonts w:ascii="仿宋" w:hAnsi="仿宋" w:eastAsia="仿宋" w:cs="仿宋"/>
          <w:snapToGrid w:val="0"/>
          <w:color w:val="000000"/>
          <w:spacing w:val="-2"/>
          <w:kern w:val="0"/>
          <w:sz w:val="24"/>
          <w:szCs w:val="24"/>
          <w:lang w:eastAsia="en-US"/>
        </w:rPr>
        <w:t>目，本签字人愿意参加投标，提供采</w:t>
      </w:r>
      <w:r>
        <w:rPr>
          <w:rFonts w:ascii="仿宋" w:hAnsi="仿宋" w:eastAsia="仿宋" w:cs="仿宋"/>
          <w:snapToGrid w:val="0"/>
          <w:color w:val="000000"/>
          <w:spacing w:val="3"/>
          <w:kern w:val="0"/>
          <w:sz w:val="24"/>
          <w:szCs w:val="24"/>
          <w:lang w:eastAsia="en-US"/>
        </w:rPr>
        <w:t>购一览表中要求的所有产品，并证实提交的所有资料是准确的和真实的。同时，我代</w:t>
      </w:r>
      <w:r>
        <w:rPr>
          <w:rFonts w:ascii="仿宋" w:hAnsi="仿宋" w:eastAsia="仿宋" w:cs="仿宋"/>
          <w:snapToGrid w:val="0"/>
          <w:color w:val="000000"/>
          <w:spacing w:val="-6"/>
          <w:kern w:val="0"/>
          <w:sz w:val="24"/>
          <w:szCs w:val="24"/>
          <w:lang w:eastAsia="en-US"/>
        </w:rPr>
        <w:t>表（</w:t>
      </w:r>
      <w:r>
        <w:rPr>
          <w:rFonts w:hint="eastAsia" w:ascii="仿宋" w:hAnsi="仿宋" w:eastAsia="仿宋" w:cs="仿宋"/>
          <w:snapToGrid w:val="0"/>
          <w:color w:val="000000"/>
          <w:spacing w:val="-6"/>
          <w:kern w:val="0"/>
          <w:sz w:val="24"/>
          <w:szCs w:val="24"/>
          <w:u w:val="single" w:color="auto"/>
          <w:lang w:eastAsia="zh-CN"/>
        </w:rPr>
        <w:t>供应商</w:t>
      </w:r>
      <w:r>
        <w:rPr>
          <w:rFonts w:ascii="仿宋" w:hAnsi="仿宋" w:eastAsia="仿宋" w:cs="仿宋"/>
          <w:snapToGrid w:val="0"/>
          <w:color w:val="000000"/>
          <w:spacing w:val="-6"/>
          <w:kern w:val="0"/>
          <w:sz w:val="24"/>
          <w:szCs w:val="24"/>
          <w:u w:val="single" w:color="auto"/>
          <w:lang w:eastAsia="en-US"/>
        </w:rPr>
        <w:t>名称</w:t>
      </w:r>
      <w:r>
        <w:rPr>
          <w:rFonts w:ascii="仿宋" w:hAnsi="仿宋" w:eastAsia="仿宋" w:cs="仿宋"/>
          <w:snapToGrid w:val="0"/>
          <w:color w:val="000000"/>
          <w:kern w:val="0"/>
          <w:sz w:val="24"/>
          <w:szCs w:val="24"/>
          <w:lang w:eastAsia="en-US"/>
        </w:rPr>
        <w:t>），</w:t>
      </w:r>
      <w:r>
        <w:rPr>
          <w:rFonts w:ascii="仿宋" w:hAnsi="仿宋" w:eastAsia="仿宋" w:cs="仿宋"/>
          <w:snapToGrid w:val="0"/>
          <w:color w:val="000000"/>
          <w:spacing w:val="-6"/>
          <w:kern w:val="0"/>
          <w:sz w:val="24"/>
          <w:szCs w:val="24"/>
          <w:lang w:eastAsia="en-US"/>
        </w:rPr>
        <w:t>在此作如下承诺：</w:t>
      </w:r>
    </w:p>
    <w:p w14:paraId="6ED1C9AC">
      <w:pPr>
        <w:widowControl/>
        <w:kinsoku w:val="0"/>
        <w:autoSpaceDE w:val="0"/>
        <w:autoSpaceDN w:val="0"/>
        <w:adjustRightInd w:val="0"/>
        <w:snapToGrid w:val="0"/>
        <w:spacing w:before="84" w:line="222" w:lineRule="auto"/>
        <w:ind w:left="491"/>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1.完全理解和接受招标文件的一切规定和要求；</w:t>
      </w:r>
    </w:p>
    <w:p w14:paraId="470B3119">
      <w:pPr>
        <w:widowControl/>
        <w:kinsoku w:val="0"/>
        <w:autoSpaceDE w:val="0"/>
        <w:autoSpaceDN w:val="0"/>
        <w:adjustRightInd w:val="0"/>
        <w:snapToGrid w:val="0"/>
        <w:spacing w:before="198" w:line="344" w:lineRule="auto"/>
        <w:ind w:left="43" w:right="45" w:firstLine="406"/>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2.若中标，我方将按照招标文件的具体规定与采购人签订采购合同，并且严格履行合同义务，按时服务，提供优质的产品和服务。如果在合同执行过程中，发现质</w:t>
      </w:r>
      <w:r>
        <w:rPr>
          <w:rFonts w:ascii="仿宋" w:hAnsi="仿宋" w:eastAsia="仿宋" w:cs="仿宋"/>
          <w:snapToGrid w:val="0"/>
          <w:color w:val="000000"/>
          <w:spacing w:val="6"/>
          <w:kern w:val="0"/>
          <w:sz w:val="24"/>
          <w:szCs w:val="24"/>
          <w:lang w:eastAsia="en-US"/>
        </w:rPr>
        <w:t>量、数量出现问题，我方一定尽快更换或补退货，并承担相应的经济责</w:t>
      </w:r>
      <w:r>
        <w:rPr>
          <w:rFonts w:ascii="仿宋" w:hAnsi="仿宋" w:eastAsia="仿宋" w:cs="仿宋"/>
          <w:snapToGrid w:val="0"/>
          <w:color w:val="000000"/>
          <w:spacing w:val="5"/>
          <w:kern w:val="0"/>
          <w:sz w:val="24"/>
          <w:szCs w:val="24"/>
          <w:lang w:eastAsia="en-US"/>
        </w:rPr>
        <w:t>任；</w:t>
      </w:r>
    </w:p>
    <w:p w14:paraId="13152007">
      <w:pPr>
        <w:widowControl/>
        <w:kinsoku w:val="0"/>
        <w:autoSpaceDE w:val="0"/>
        <w:autoSpaceDN w:val="0"/>
        <w:adjustRightInd w:val="0"/>
        <w:snapToGrid w:val="0"/>
        <w:spacing w:before="114" w:line="333" w:lineRule="auto"/>
        <w:ind w:left="472" w:right="412" w:hanging="16"/>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3.在整个招标过程中我方若有违规行为，贵方可按招标文件之规</w:t>
      </w:r>
      <w:r>
        <w:rPr>
          <w:rFonts w:ascii="仿宋" w:hAnsi="仿宋" w:eastAsia="仿宋" w:cs="仿宋"/>
          <w:snapToGrid w:val="0"/>
          <w:color w:val="000000"/>
          <w:spacing w:val="3"/>
          <w:kern w:val="0"/>
          <w:sz w:val="24"/>
          <w:szCs w:val="24"/>
          <w:lang w:eastAsia="en-US"/>
        </w:rPr>
        <w:t>定给予处罚，</w:t>
      </w:r>
      <w:r>
        <w:rPr>
          <w:rFonts w:ascii="仿宋" w:hAnsi="仿宋" w:eastAsia="仿宋" w:cs="仿宋"/>
          <w:snapToGrid w:val="0"/>
          <w:color w:val="000000"/>
          <w:spacing w:val="-3"/>
          <w:kern w:val="0"/>
          <w:sz w:val="24"/>
          <w:szCs w:val="24"/>
          <w:lang w:eastAsia="en-US"/>
        </w:rPr>
        <w:t>我方完全接受。</w:t>
      </w:r>
    </w:p>
    <w:p w14:paraId="3E362AE1">
      <w:pPr>
        <w:widowControl/>
        <w:kinsoku w:val="0"/>
        <w:autoSpaceDE w:val="0"/>
        <w:autoSpaceDN w:val="0"/>
        <w:adjustRightInd w:val="0"/>
        <w:snapToGrid w:val="0"/>
        <w:spacing w:before="90" w:line="222" w:lineRule="auto"/>
        <w:ind w:left="446"/>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4.若中标，本承诺将成为合同不可分割的一部分，与合同具有同等的法律效力</w:t>
      </w:r>
      <w:r>
        <w:rPr>
          <w:rFonts w:ascii="仿宋" w:hAnsi="仿宋" w:eastAsia="仿宋" w:cs="仿宋"/>
          <w:snapToGrid w:val="0"/>
          <w:color w:val="000000"/>
          <w:kern w:val="0"/>
          <w:position w:val="2"/>
          <w:sz w:val="24"/>
          <w:szCs w:val="24"/>
          <w:lang w:eastAsia="en-US"/>
        </w:rPr>
        <w:t>。</w:t>
      </w:r>
    </w:p>
    <w:p w14:paraId="6BACBD68">
      <w:pPr>
        <w:kinsoku w:val="0"/>
        <w:autoSpaceDE w:val="0"/>
        <w:autoSpaceDN w:val="0"/>
        <w:adjustRightInd w:val="0"/>
        <w:snapToGrid w:val="0"/>
        <w:spacing w:line="290" w:lineRule="auto"/>
        <w:jc w:val="left"/>
        <w:textAlignment w:val="baseline"/>
        <w:rPr>
          <w:rFonts w:ascii="Arial" w:hAnsi="Arial" w:eastAsia="Arial" w:cs="Arial"/>
          <w:snapToGrid w:val="0"/>
          <w:color w:val="000000"/>
          <w:kern w:val="0"/>
          <w:sz w:val="21"/>
          <w:szCs w:val="21"/>
          <w:lang w:val="en-US" w:eastAsia="en-US" w:bidi="ar-SA"/>
        </w:rPr>
      </w:pPr>
    </w:p>
    <w:p w14:paraId="70E89323">
      <w:pPr>
        <w:kinsoku w:val="0"/>
        <w:autoSpaceDE w:val="0"/>
        <w:autoSpaceDN w:val="0"/>
        <w:adjustRightInd w:val="0"/>
        <w:snapToGrid w:val="0"/>
        <w:spacing w:line="290" w:lineRule="auto"/>
        <w:jc w:val="left"/>
        <w:textAlignment w:val="baseline"/>
        <w:rPr>
          <w:rFonts w:ascii="Arial" w:hAnsi="Arial" w:eastAsia="Arial" w:cs="Arial"/>
          <w:snapToGrid w:val="0"/>
          <w:color w:val="000000"/>
          <w:kern w:val="0"/>
          <w:sz w:val="21"/>
          <w:szCs w:val="21"/>
          <w:lang w:val="en-US" w:eastAsia="en-US" w:bidi="ar-SA"/>
        </w:rPr>
      </w:pPr>
    </w:p>
    <w:p w14:paraId="6CC10CD7">
      <w:pPr>
        <w:kinsoku w:val="0"/>
        <w:autoSpaceDE w:val="0"/>
        <w:autoSpaceDN w:val="0"/>
        <w:adjustRightInd w:val="0"/>
        <w:snapToGrid w:val="0"/>
        <w:spacing w:line="290" w:lineRule="auto"/>
        <w:jc w:val="left"/>
        <w:textAlignment w:val="baseline"/>
        <w:rPr>
          <w:rFonts w:ascii="Arial" w:hAnsi="Arial" w:eastAsia="Arial" w:cs="Arial"/>
          <w:snapToGrid w:val="0"/>
          <w:color w:val="000000"/>
          <w:kern w:val="0"/>
          <w:sz w:val="21"/>
          <w:szCs w:val="21"/>
          <w:lang w:val="en-US" w:eastAsia="en-US" w:bidi="ar-SA"/>
        </w:rPr>
      </w:pPr>
    </w:p>
    <w:p w14:paraId="60DDC0D3">
      <w:pPr>
        <w:kinsoku w:val="0"/>
        <w:autoSpaceDE w:val="0"/>
        <w:autoSpaceDN w:val="0"/>
        <w:adjustRightInd w:val="0"/>
        <w:snapToGrid w:val="0"/>
        <w:spacing w:line="291" w:lineRule="auto"/>
        <w:jc w:val="left"/>
        <w:textAlignment w:val="baseline"/>
        <w:rPr>
          <w:rFonts w:ascii="Arial" w:hAnsi="Arial" w:eastAsia="Arial" w:cs="Arial"/>
          <w:snapToGrid w:val="0"/>
          <w:color w:val="000000"/>
          <w:kern w:val="0"/>
          <w:sz w:val="21"/>
          <w:szCs w:val="21"/>
          <w:lang w:val="en-US" w:eastAsia="en-US" w:bidi="ar-SA"/>
        </w:rPr>
      </w:pPr>
    </w:p>
    <w:p w14:paraId="268442A7">
      <w:pPr>
        <w:widowControl/>
        <w:kinsoku w:val="0"/>
        <w:autoSpaceDE w:val="0"/>
        <w:autoSpaceDN w:val="0"/>
        <w:adjustRightInd w:val="0"/>
        <w:snapToGrid w:val="0"/>
        <w:spacing w:before="78" w:line="222" w:lineRule="auto"/>
        <w:ind w:left="2638"/>
        <w:jc w:val="right"/>
        <w:textAlignment w:val="baseline"/>
        <w:rPr>
          <w:rFonts w:ascii="仿宋" w:hAnsi="仿宋" w:eastAsia="仿宋" w:cs="仿宋"/>
          <w:snapToGrid w:val="0"/>
          <w:color w:val="000000"/>
          <w:kern w:val="0"/>
          <w:sz w:val="24"/>
          <w:szCs w:val="24"/>
          <w:lang w:eastAsia="en-US"/>
        </w:rPr>
      </w:pPr>
      <w:r>
        <w:rPr>
          <w:rFonts w:hint="eastAsia" w:ascii="仿宋" w:hAnsi="仿宋" w:eastAsia="仿宋" w:cs="仿宋"/>
          <w:b/>
          <w:bCs/>
          <w:snapToGrid w:val="0"/>
          <w:color w:val="000000"/>
          <w:spacing w:val="-1"/>
          <w:kern w:val="0"/>
          <w:sz w:val="24"/>
          <w:szCs w:val="24"/>
          <w:lang w:eastAsia="zh-CN"/>
        </w:rPr>
        <w:t>供应商</w:t>
      </w:r>
      <w:r>
        <w:rPr>
          <w:rFonts w:ascii="仿宋" w:hAnsi="仿宋" w:eastAsia="仿宋" w:cs="仿宋"/>
          <w:b/>
          <w:bCs/>
          <w:snapToGrid w:val="0"/>
          <w:color w:val="000000"/>
          <w:spacing w:val="-28"/>
          <w:kern w:val="0"/>
          <w:sz w:val="24"/>
          <w:szCs w:val="24"/>
          <w:lang w:eastAsia="en-US"/>
        </w:rPr>
        <w:t>：（</w:t>
      </w:r>
      <w:r>
        <w:rPr>
          <w:rFonts w:ascii="仿宋" w:hAnsi="仿宋" w:eastAsia="仿宋" w:cs="仿宋"/>
          <w:b/>
          <w:bCs/>
          <w:snapToGrid w:val="0"/>
          <w:color w:val="000000"/>
          <w:spacing w:val="-1"/>
          <w:kern w:val="0"/>
          <w:sz w:val="24"/>
          <w:szCs w:val="24"/>
          <w:lang w:eastAsia="en-US"/>
        </w:rPr>
        <w:t>公章）</w:t>
      </w:r>
    </w:p>
    <w:p w14:paraId="2FC2388B">
      <w:pPr>
        <w:widowControl/>
        <w:kinsoku w:val="0"/>
        <w:autoSpaceDE w:val="0"/>
        <w:autoSpaceDN w:val="0"/>
        <w:adjustRightInd w:val="0"/>
        <w:snapToGrid w:val="0"/>
        <w:spacing w:before="172" w:line="223" w:lineRule="auto"/>
        <w:ind w:left="2545"/>
        <w:jc w:val="righ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1"/>
          <w:kern w:val="0"/>
          <w:sz w:val="24"/>
          <w:szCs w:val="24"/>
          <w:lang w:eastAsia="en-US"/>
        </w:rPr>
        <w:t>法定代表人或委托代理人</w:t>
      </w:r>
      <w:r>
        <w:rPr>
          <w:rFonts w:ascii="仿宋" w:hAnsi="仿宋" w:eastAsia="仿宋" w:cs="仿宋"/>
          <w:b/>
          <w:bCs/>
          <w:snapToGrid w:val="0"/>
          <w:color w:val="000000"/>
          <w:spacing w:val="-23"/>
          <w:kern w:val="0"/>
          <w:sz w:val="24"/>
          <w:szCs w:val="24"/>
          <w:lang w:eastAsia="en-US"/>
        </w:rPr>
        <w:t>：（</w:t>
      </w:r>
      <w:r>
        <w:rPr>
          <w:rFonts w:hint="eastAsia" w:ascii="仿宋" w:hAnsi="仿宋" w:eastAsia="仿宋" w:cs="仿宋"/>
          <w:b/>
          <w:bCs/>
          <w:snapToGrid w:val="0"/>
          <w:color w:val="000000"/>
          <w:spacing w:val="1"/>
          <w:kern w:val="0"/>
          <w:sz w:val="24"/>
          <w:szCs w:val="24"/>
          <w:lang w:eastAsia="en-US"/>
        </w:rPr>
        <w:t>签字或盖章</w:t>
      </w:r>
      <w:r>
        <w:rPr>
          <w:rFonts w:ascii="仿宋" w:hAnsi="仿宋" w:eastAsia="仿宋" w:cs="仿宋"/>
          <w:b/>
          <w:bCs/>
          <w:snapToGrid w:val="0"/>
          <w:color w:val="000000"/>
          <w:spacing w:val="1"/>
          <w:kern w:val="0"/>
          <w:sz w:val="24"/>
          <w:szCs w:val="24"/>
          <w:lang w:eastAsia="en-US"/>
        </w:rPr>
        <w:t>）</w:t>
      </w:r>
    </w:p>
    <w:p w14:paraId="0A445CF5">
      <w:pPr>
        <w:widowControl/>
        <w:kinsoku w:val="0"/>
        <w:autoSpaceDE w:val="0"/>
        <w:autoSpaceDN w:val="0"/>
        <w:adjustRightInd w:val="0"/>
        <w:snapToGrid w:val="0"/>
        <w:spacing w:before="164" w:line="222" w:lineRule="auto"/>
        <w:ind w:left="3910" w:firstLine="1984" w:firstLineChars="0"/>
        <w:jc w:val="center"/>
        <w:textAlignment w:val="baseline"/>
        <w:outlineLvl w:val="9"/>
        <w:rPr>
          <w:rFonts w:ascii="仿宋" w:hAnsi="仿宋" w:eastAsia="仿宋" w:cs="仿宋"/>
          <w:snapToGrid w:val="0"/>
          <w:color w:val="000000"/>
          <w:kern w:val="0"/>
          <w:sz w:val="24"/>
          <w:szCs w:val="24"/>
          <w:lang w:eastAsia="en-US"/>
        </w:rPr>
      </w:pPr>
      <w:r>
        <w:rPr>
          <w:rFonts w:hint="eastAsia" w:ascii="仿宋" w:hAnsi="仿宋" w:eastAsia="仿宋" w:cs="仿宋"/>
          <w:b/>
          <w:bCs/>
          <w:snapToGrid w:val="0"/>
          <w:color w:val="000000"/>
          <w:spacing w:val="-13"/>
          <w:kern w:val="0"/>
          <w:sz w:val="24"/>
          <w:szCs w:val="24"/>
          <w:lang w:val="en-US" w:eastAsia="zh-CN"/>
        </w:rPr>
        <w:t xml:space="preserve">  </w:t>
      </w:r>
      <w:r>
        <w:rPr>
          <w:rFonts w:ascii="仿宋" w:hAnsi="仿宋" w:eastAsia="仿宋" w:cs="仿宋"/>
          <w:b/>
          <w:bCs/>
          <w:snapToGrid w:val="0"/>
          <w:color w:val="000000"/>
          <w:spacing w:val="-13"/>
          <w:kern w:val="0"/>
          <w:sz w:val="24"/>
          <w:szCs w:val="24"/>
          <w:lang w:eastAsia="en-US"/>
        </w:rPr>
        <w:t>年</w:t>
      </w:r>
      <w:r>
        <w:rPr>
          <w:rFonts w:hint="eastAsia" w:ascii="仿宋" w:hAnsi="仿宋" w:eastAsia="仿宋" w:cs="仿宋"/>
          <w:b/>
          <w:bCs/>
          <w:snapToGrid w:val="0"/>
          <w:color w:val="000000"/>
          <w:spacing w:val="-13"/>
          <w:kern w:val="0"/>
          <w:sz w:val="24"/>
          <w:szCs w:val="24"/>
          <w:lang w:val="en-US" w:eastAsia="zh-CN"/>
        </w:rPr>
        <w:t xml:space="preserve">  </w:t>
      </w:r>
      <w:r>
        <w:rPr>
          <w:rFonts w:ascii="仿宋" w:hAnsi="仿宋" w:eastAsia="仿宋" w:cs="仿宋"/>
          <w:b/>
          <w:bCs/>
          <w:snapToGrid w:val="0"/>
          <w:color w:val="000000"/>
          <w:spacing w:val="-13"/>
          <w:kern w:val="0"/>
          <w:sz w:val="24"/>
          <w:szCs w:val="24"/>
          <w:lang w:eastAsia="en-US"/>
        </w:rPr>
        <w:t>月</w:t>
      </w:r>
      <w:r>
        <w:rPr>
          <w:rFonts w:hint="eastAsia" w:ascii="仿宋" w:hAnsi="仿宋" w:eastAsia="仿宋" w:cs="仿宋"/>
          <w:b/>
          <w:bCs/>
          <w:snapToGrid w:val="0"/>
          <w:color w:val="000000"/>
          <w:spacing w:val="-13"/>
          <w:kern w:val="0"/>
          <w:sz w:val="24"/>
          <w:szCs w:val="24"/>
          <w:lang w:val="en-US" w:eastAsia="zh-CN"/>
        </w:rPr>
        <w:t xml:space="preserve">  </w:t>
      </w:r>
      <w:r>
        <w:rPr>
          <w:rFonts w:ascii="仿宋" w:hAnsi="仿宋" w:eastAsia="仿宋" w:cs="仿宋"/>
          <w:b/>
          <w:bCs/>
          <w:snapToGrid w:val="0"/>
          <w:color w:val="000000"/>
          <w:spacing w:val="-13"/>
          <w:kern w:val="0"/>
          <w:sz w:val="24"/>
          <w:szCs w:val="24"/>
          <w:lang w:eastAsia="en-US"/>
        </w:rPr>
        <w:t>日</w:t>
      </w:r>
    </w:p>
    <w:p w14:paraId="7D83F835">
      <w:pPr>
        <w:spacing w:line="222" w:lineRule="auto"/>
        <w:rPr>
          <w:rFonts w:ascii="仿宋" w:hAnsi="仿宋" w:eastAsia="仿宋" w:cs="仿宋"/>
          <w:sz w:val="24"/>
          <w:szCs w:val="24"/>
        </w:rPr>
        <w:sectPr>
          <w:headerReference r:id="rId59" w:type="default"/>
          <w:footerReference r:id="rId60" w:type="default"/>
          <w:pgSz w:w="11906" w:h="16840"/>
          <w:pgMar w:top="1320" w:right="954" w:bottom="1168" w:left="1785" w:header="838" w:footer="999" w:gutter="0"/>
          <w:pgBorders>
            <w:top w:val="none" w:sz="0" w:space="0"/>
            <w:left w:val="none" w:sz="0" w:space="0"/>
            <w:bottom w:val="none" w:sz="0" w:space="0"/>
            <w:right w:val="none" w:sz="0" w:space="0"/>
          </w:pgBorders>
          <w:pgNumType w:fmt="numberInDash"/>
          <w:cols w:space="720" w:num="1"/>
        </w:sectPr>
      </w:pPr>
    </w:p>
    <w:p w14:paraId="32E1E406">
      <w:pPr>
        <w:widowControl/>
        <w:kinsoku w:val="0"/>
        <w:autoSpaceDE w:val="0"/>
        <w:autoSpaceDN w:val="0"/>
        <w:adjustRightInd w:val="0"/>
        <w:snapToGrid w:val="0"/>
        <w:spacing w:before="50" w:line="222" w:lineRule="auto"/>
        <w:ind w:left="63"/>
        <w:jc w:val="left"/>
        <w:textAlignment w:val="baseline"/>
        <w:outlineLvl w:val="1"/>
        <w:rPr>
          <w:rFonts w:ascii="仿宋" w:hAnsi="仿宋" w:eastAsia="仿宋" w:cs="仿宋"/>
          <w:snapToGrid w:val="0"/>
          <w:color w:val="000000"/>
          <w:kern w:val="0"/>
          <w:sz w:val="24"/>
          <w:szCs w:val="24"/>
          <w:lang w:eastAsia="en-US"/>
        </w:rPr>
      </w:pPr>
      <w:bookmarkStart w:id="77" w:name="bookmark65"/>
      <w:bookmarkEnd w:id="77"/>
      <w:bookmarkStart w:id="78" w:name="_Toc28742"/>
      <w:r>
        <w:rPr>
          <w:rFonts w:ascii="仿宋" w:hAnsi="仿宋" w:eastAsia="仿宋" w:cs="仿宋"/>
          <w:b/>
          <w:bCs/>
          <w:snapToGrid w:val="0"/>
          <w:color w:val="000000"/>
          <w:spacing w:val="-11"/>
          <w:kern w:val="0"/>
          <w:sz w:val="24"/>
          <w:szCs w:val="24"/>
          <w:lang w:eastAsia="en-US"/>
        </w:rPr>
        <w:t>（5）</w:t>
      </w:r>
      <w:r>
        <w:rPr>
          <w:rFonts w:hint="eastAsia" w:ascii="仿宋" w:hAnsi="仿宋" w:eastAsia="仿宋" w:cs="仿宋"/>
          <w:b/>
          <w:bCs/>
          <w:snapToGrid w:val="0"/>
          <w:color w:val="000000"/>
          <w:spacing w:val="-11"/>
          <w:kern w:val="0"/>
          <w:sz w:val="24"/>
          <w:szCs w:val="24"/>
          <w:lang w:eastAsia="zh-CN"/>
        </w:rPr>
        <w:t>供应商</w:t>
      </w:r>
      <w:r>
        <w:rPr>
          <w:rFonts w:ascii="仿宋" w:hAnsi="仿宋" w:eastAsia="仿宋" w:cs="仿宋"/>
          <w:b/>
          <w:bCs/>
          <w:snapToGrid w:val="0"/>
          <w:color w:val="000000"/>
          <w:spacing w:val="-11"/>
          <w:kern w:val="0"/>
          <w:sz w:val="24"/>
          <w:szCs w:val="24"/>
          <w:lang w:eastAsia="en-US"/>
        </w:rPr>
        <w:t>诚信承诺书</w:t>
      </w:r>
      <w:bookmarkEnd w:id="78"/>
    </w:p>
    <w:p w14:paraId="67FAB6D6">
      <w:pPr>
        <w:kinsoku w:val="0"/>
        <w:autoSpaceDE w:val="0"/>
        <w:autoSpaceDN w:val="0"/>
        <w:adjustRightInd w:val="0"/>
        <w:snapToGrid w:val="0"/>
        <w:spacing w:line="305" w:lineRule="auto"/>
        <w:jc w:val="left"/>
        <w:textAlignment w:val="baseline"/>
        <w:rPr>
          <w:rFonts w:ascii="Arial" w:hAnsi="Arial" w:eastAsia="Arial" w:cs="Arial"/>
          <w:snapToGrid w:val="0"/>
          <w:color w:val="000000"/>
          <w:kern w:val="0"/>
          <w:sz w:val="21"/>
          <w:szCs w:val="21"/>
          <w:lang w:val="en-US" w:eastAsia="en-US" w:bidi="ar-SA"/>
        </w:rPr>
      </w:pPr>
    </w:p>
    <w:p w14:paraId="772E154E">
      <w:pPr>
        <w:kinsoku w:val="0"/>
        <w:autoSpaceDE w:val="0"/>
        <w:autoSpaceDN w:val="0"/>
        <w:adjustRightInd w:val="0"/>
        <w:snapToGrid w:val="0"/>
        <w:spacing w:line="305" w:lineRule="auto"/>
        <w:jc w:val="left"/>
        <w:textAlignment w:val="baseline"/>
        <w:rPr>
          <w:rFonts w:ascii="Arial" w:hAnsi="Arial" w:eastAsia="Arial" w:cs="Arial"/>
          <w:snapToGrid w:val="0"/>
          <w:color w:val="000000"/>
          <w:kern w:val="0"/>
          <w:sz w:val="21"/>
          <w:szCs w:val="21"/>
          <w:lang w:val="en-US" w:eastAsia="en-US" w:bidi="ar-SA"/>
        </w:rPr>
      </w:pPr>
    </w:p>
    <w:p w14:paraId="52DB46C0">
      <w:pPr>
        <w:kinsoku w:val="0"/>
        <w:autoSpaceDE w:val="0"/>
        <w:autoSpaceDN w:val="0"/>
        <w:adjustRightInd w:val="0"/>
        <w:snapToGrid w:val="0"/>
        <w:spacing w:line="305" w:lineRule="auto"/>
        <w:jc w:val="left"/>
        <w:textAlignment w:val="baseline"/>
        <w:rPr>
          <w:rFonts w:ascii="Arial" w:hAnsi="Arial" w:eastAsia="Arial" w:cs="Arial"/>
          <w:snapToGrid w:val="0"/>
          <w:color w:val="000000"/>
          <w:kern w:val="0"/>
          <w:sz w:val="21"/>
          <w:szCs w:val="21"/>
          <w:lang w:val="en-US" w:eastAsia="en-US" w:bidi="ar-SA"/>
        </w:rPr>
      </w:pPr>
    </w:p>
    <w:p w14:paraId="4FDEF44E">
      <w:pPr>
        <w:widowControl/>
        <w:kinsoku w:val="0"/>
        <w:autoSpaceDE w:val="0"/>
        <w:autoSpaceDN w:val="0"/>
        <w:adjustRightInd w:val="0"/>
        <w:snapToGrid w:val="0"/>
        <w:spacing w:before="78" w:line="318" w:lineRule="auto"/>
        <w:ind w:left="42" w:right="3590" w:firstLine="3471"/>
        <w:jc w:val="left"/>
        <w:textAlignment w:val="baseline"/>
        <w:outlineLvl w:val="9"/>
        <w:rPr>
          <w:rFonts w:ascii="仿宋" w:hAnsi="仿宋" w:eastAsia="仿宋" w:cs="仿宋"/>
          <w:snapToGrid w:val="0"/>
          <w:color w:val="000000"/>
          <w:kern w:val="0"/>
          <w:sz w:val="24"/>
          <w:szCs w:val="24"/>
          <w:lang w:eastAsia="en-US"/>
        </w:rPr>
      </w:pPr>
      <w:r>
        <w:rPr>
          <w:rFonts w:hint="eastAsia" w:ascii="仿宋" w:hAnsi="仿宋" w:eastAsia="仿宋" w:cs="仿宋"/>
          <w:b/>
          <w:bCs/>
          <w:snapToGrid w:val="0"/>
          <w:color w:val="000000"/>
          <w:spacing w:val="-10"/>
          <w:kern w:val="0"/>
          <w:sz w:val="24"/>
          <w:szCs w:val="24"/>
          <w:lang w:eastAsia="zh-CN"/>
        </w:rPr>
        <w:t>供应商</w:t>
      </w:r>
      <w:r>
        <w:rPr>
          <w:rFonts w:ascii="仿宋" w:hAnsi="仿宋" w:eastAsia="仿宋" w:cs="仿宋"/>
          <w:b/>
          <w:bCs/>
          <w:snapToGrid w:val="0"/>
          <w:color w:val="000000"/>
          <w:spacing w:val="-10"/>
          <w:kern w:val="0"/>
          <w:sz w:val="24"/>
          <w:szCs w:val="24"/>
          <w:lang w:eastAsia="en-US"/>
        </w:rPr>
        <w:t>诚信承诺书致</w:t>
      </w:r>
      <w:r>
        <w:rPr>
          <w:rFonts w:ascii="仿宋" w:hAnsi="仿宋" w:eastAsia="仿宋" w:cs="仿宋"/>
          <w:b/>
          <w:bCs/>
          <w:snapToGrid w:val="0"/>
          <w:color w:val="000000"/>
          <w:spacing w:val="-6"/>
          <w:kern w:val="0"/>
          <w:sz w:val="24"/>
          <w:szCs w:val="24"/>
          <w:lang w:eastAsia="en-US"/>
        </w:rPr>
        <w:t>致</w:t>
      </w:r>
      <w:r>
        <w:rPr>
          <w:rFonts w:ascii="仿宋" w:hAnsi="仿宋" w:eastAsia="仿宋" w:cs="仿宋"/>
          <w:b/>
          <w:bCs/>
          <w:snapToGrid w:val="0"/>
          <w:color w:val="000000"/>
          <w:spacing w:val="-27"/>
          <w:kern w:val="0"/>
          <w:sz w:val="24"/>
          <w:szCs w:val="24"/>
          <w:lang w:eastAsia="en-US"/>
        </w:rPr>
        <w:t>：（</w:t>
      </w:r>
      <w:r>
        <w:rPr>
          <w:rFonts w:ascii="仿宋" w:hAnsi="仿宋" w:eastAsia="仿宋" w:cs="仿宋"/>
          <w:b/>
          <w:bCs/>
          <w:snapToGrid w:val="0"/>
          <w:color w:val="000000"/>
          <w:spacing w:val="-6"/>
          <w:kern w:val="0"/>
          <w:sz w:val="24"/>
          <w:szCs w:val="24"/>
          <w:u w:val="single" w:color="auto"/>
          <w:lang w:eastAsia="en-US"/>
        </w:rPr>
        <w:t>采购人或者采购代理机构）</w:t>
      </w:r>
    </w:p>
    <w:p w14:paraId="7E0726F3">
      <w:pPr>
        <w:widowControl/>
        <w:kinsoku w:val="0"/>
        <w:autoSpaceDE w:val="0"/>
        <w:autoSpaceDN w:val="0"/>
        <w:adjustRightInd w:val="0"/>
        <w:snapToGrid w:val="0"/>
        <w:spacing w:before="76" w:line="220" w:lineRule="auto"/>
        <w:ind w:left="535"/>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3"/>
          <w:kern w:val="0"/>
          <w:sz w:val="24"/>
          <w:szCs w:val="24"/>
          <w:lang w:eastAsia="en-US"/>
        </w:rPr>
        <w:t>为了诚实、客观、有序地参与青海省政府采购活动，愿就以下内容作出承</w:t>
      </w:r>
      <w:r>
        <w:rPr>
          <w:rFonts w:ascii="仿宋" w:hAnsi="仿宋" w:eastAsia="仿宋" w:cs="仿宋"/>
          <w:snapToGrid w:val="0"/>
          <w:color w:val="000000"/>
          <w:spacing w:val="2"/>
          <w:kern w:val="0"/>
          <w:sz w:val="24"/>
          <w:szCs w:val="24"/>
          <w:lang w:eastAsia="en-US"/>
        </w:rPr>
        <w:t>诺：</w:t>
      </w:r>
    </w:p>
    <w:p w14:paraId="7F9F4207">
      <w:pPr>
        <w:widowControl/>
        <w:kinsoku w:val="0"/>
        <w:autoSpaceDE w:val="0"/>
        <w:autoSpaceDN w:val="0"/>
        <w:adjustRightInd w:val="0"/>
        <w:snapToGrid w:val="0"/>
        <w:spacing w:before="200" w:line="242" w:lineRule="auto"/>
        <w:ind w:left="38" w:right="84" w:firstLine="487"/>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2"/>
          <w:kern w:val="0"/>
          <w:sz w:val="24"/>
          <w:szCs w:val="24"/>
          <w:lang w:eastAsia="en-US"/>
        </w:rPr>
        <w:t>一、自觉遵守各项法律、法规、规章、制度以及社会公德，维护廉洁环境，</w:t>
      </w:r>
      <w:r>
        <w:rPr>
          <w:rFonts w:ascii="仿宋" w:hAnsi="仿宋" w:eastAsia="仿宋" w:cs="仿宋"/>
          <w:snapToGrid w:val="0"/>
          <w:color w:val="000000"/>
          <w:spacing w:val="1"/>
          <w:kern w:val="0"/>
          <w:sz w:val="24"/>
          <w:szCs w:val="24"/>
          <w:lang w:eastAsia="en-US"/>
        </w:rPr>
        <w:t>与同</w:t>
      </w:r>
      <w:r>
        <w:rPr>
          <w:rFonts w:ascii="仿宋" w:hAnsi="仿宋" w:eastAsia="仿宋" w:cs="仿宋"/>
          <w:snapToGrid w:val="0"/>
          <w:color w:val="000000"/>
          <w:spacing w:val="3"/>
          <w:kern w:val="0"/>
          <w:sz w:val="24"/>
          <w:szCs w:val="24"/>
          <w:lang w:eastAsia="en-US"/>
        </w:rPr>
        <w:t>场竞争的其他</w:t>
      </w:r>
      <w:r>
        <w:rPr>
          <w:rFonts w:hint="eastAsia" w:ascii="仿宋" w:hAnsi="仿宋" w:eastAsia="仿宋" w:cs="仿宋"/>
          <w:snapToGrid w:val="0"/>
          <w:color w:val="000000"/>
          <w:spacing w:val="3"/>
          <w:kern w:val="0"/>
          <w:sz w:val="24"/>
          <w:szCs w:val="24"/>
          <w:lang w:eastAsia="zh-CN"/>
        </w:rPr>
        <w:t>供应商</w:t>
      </w:r>
      <w:r>
        <w:rPr>
          <w:rFonts w:ascii="仿宋" w:hAnsi="仿宋" w:eastAsia="仿宋" w:cs="仿宋"/>
          <w:snapToGrid w:val="0"/>
          <w:color w:val="000000"/>
          <w:spacing w:val="3"/>
          <w:kern w:val="0"/>
          <w:sz w:val="24"/>
          <w:szCs w:val="24"/>
          <w:lang w:eastAsia="en-US"/>
        </w:rPr>
        <w:t>平等参加政府采购活动。</w:t>
      </w:r>
    </w:p>
    <w:p w14:paraId="0C2DFB8C">
      <w:pPr>
        <w:widowControl/>
        <w:kinsoku w:val="0"/>
        <w:autoSpaceDE w:val="0"/>
        <w:autoSpaceDN w:val="0"/>
        <w:adjustRightInd w:val="0"/>
        <w:snapToGrid w:val="0"/>
        <w:spacing w:before="318" w:line="281" w:lineRule="auto"/>
        <w:ind w:left="37" w:right="86" w:firstLine="497"/>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二、参加采购代理机构组织的政府采购活动时，严格按照招标文件的规定和要求</w:t>
      </w:r>
      <w:r>
        <w:rPr>
          <w:rFonts w:ascii="仿宋" w:hAnsi="仿宋" w:eastAsia="仿宋" w:cs="仿宋"/>
          <w:snapToGrid w:val="0"/>
          <w:color w:val="000000"/>
          <w:spacing w:val="7"/>
          <w:kern w:val="0"/>
          <w:sz w:val="24"/>
          <w:szCs w:val="24"/>
          <w:lang w:eastAsia="en-US"/>
        </w:rPr>
        <w:t>提供所需的相关材料，并对所提供的各类资料的真实性负责，不虚假应标，不虚列</w:t>
      </w:r>
      <w:r>
        <w:rPr>
          <w:rFonts w:ascii="仿宋" w:hAnsi="仿宋" w:eastAsia="仿宋" w:cs="仿宋"/>
          <w:snapToGrid w:val="0"/>
          <w:color w:val="000000"/>
          <w:spacing w:val="-7"/>
          <w:kern w:val="0"/>
          <w:sz w:val="24"/>
          <w:szCs w:val="24"/>
          <w:lang w:eastAsia="en-US"/>
        </w:rPr>
        <w:t>业绩。</w:t>
      </w:r>
    </w:p>
    <w:p w14:paraId="4055E7A7">
      <w:pPr>
        <w:widowControl/>
        <w:kinsoku w:val="0"/>
        <w:autoSpaceDE w:val="0"/>
        <w:autoSpaceDN w:val="0"/>
        <w:adjustRightInd w:val="0"/>
        <w:snapToGrid w:val="0"/>
        <w:spacing w:before="206" w:line="224" w:lineRule="auto"/>
        <w:ind w:left="536" w:hanging="5"/>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8"/>
          <w:kern w:val="0"/>
          <w:sz w:val="24"/>
          <w:szCs w:val="24"/>
          <w:lang w:eastAsia="en-US"/>
        </w:rPr>
        <w:t>三、尊重参与政府采购活动各相关方的合法行为，接受</w:t>
      </w:r>
      <w:r>
        <w:rPr>
          <w:rFonts w:ascii="仿宋" w:hAnsi="仿宋" w:eastAsia="仿宋" w:cs="仿宋"/>
          <w:snapToGrid w:val="0"/>
          <w:color w:val="000000"/>
          <w:spacing w:val="7"/>
          <w:kern w:val="0"/>
          <w:sz w:val="24"/>
          <w:szCs w:val="24"/>
          <w:lang w:eastAsia="en-US"/>
        </w:rPr>
        <w:t>政府采购活动依法形成的</w:t>
      </w:r>
      <w:r>
        <w:rPr>
          <w:rFonts w:ascii="仿宋" w:hAnsi="仿宋" w:eastAsia="仿宋" w:cs="仿宋"/>
          <w:snapToGrid w:val="0"/>
          <w:color w:val="000000"/>
          <w:spacing w:val="-4"/>
          <w:kern w:val="0"/>
          <w:sz w:val="24"/>
          <w:szCs w:val="24"/>
          <w:lang w:eastAsia="en-US"/>
        </w:rPr>
        <w:t>意见、结果。</w:t>
      </w:r>
    </w:p>
    <w:p w14:paraId="6B4FDF03">
      <w:pPr>
        <w:widowControl/>
        <w:kinsoku w:val="0"/>
        <w:autoSpaceDE w:val="0"/>
        <w:autoSpaceDN w:val="0"/>
        <w:adjustRightInd w:val="0"/>
        <w:snapToGrid w:val="0"/>
        <w:spacing w:before="170" w:line="223" w:lineRule="auto"/>
        <w:ind w:left="78" w:right="132" w:firstLine="468" w:firstLineChars="202"/>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四、依法参加政府采购活动，不围标、串标，维护市场秩序，不提供“三无”产品、</w:t>
      </w:r>
      <w:r>
        <w:rPr>
          <w:rFonts w:ascii="仿宋" w:hAnsi="仿宋" w:eastAsia="仿宋" w:cs="仿宋"/>
          <w:snapToGrid w:val="0"/>
          <w:color w:val="000000"/>
          <w:spacing w:val="-11"/>
          <w:kern w:val="0"/>
          <w:sz w:val="24"/>
          <w:szCs w:val="24"/>
          <w:lang w:eastAsia="en-US"/>
        </w:rPr>
        <w:t>以次充好。</w:t>
      </w:r>
    </w:p>
    <w:p w14:paraId="6D553482">
      <w:pPr>
        <w:widowControl/>
        <w:kinsoku w:val="0"/>
        <w:autoSpaceDE w:val="0"/>
        <w:autoSpaceDN w:val="0"/>
        <w:adjustRightInd w:val="0"/>
        <w:snapToGrid w:val="0"/>
        <w:spacing w:before="198" w:line="242" w:lineRule="auto"/>
        <w:ind w:left="65" w:right="43" w:firstLine="46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五、积极推动政府采购活动健康开展，对采购活动有疑问、异议时，按法律规定</w:t>
      </w:r>
      <w:r>
        <w:rPr>
          <w:rFonts w:ascii="仿宋" w:hAnsi="仿宋" w:eastAsia="仿宋" w:cs="仿宋"/>
          <w:snapToGrid w:val="0"/>
          <w:color w:val="000000"/>
          <w:spacing w:val="2"/>
          <w:kern w:val="0"/>
          <w:sz w:val="24"/>
          <w:szCs w:val="24"/>
          <w:lang w:eastAsia="en-US"/>
        </w:rPr>
        <w:t>的程序实名反映情况，不恶意中伤、无事生非，以和谐、平等的心态参加政府采购活</w:t>
      </w:r>
    </w:p>
    <w:p w14:paraId="1762134F">
      <w:pPr>
        <w:widowControl/>
        <w:kinsoku w:val="0"/>
        <w:autoSpaceDE w:val="0"/>
        <w:autoSpaceDN w:val="0"/>
        <w:adjustRightInd w:val="0"/>
        <w:snapToGrid w:val="0"/>
        <w:spacing w:before="138" w:line="224" w:lineRule="auto"/>
        <w:ind w:left="42"/>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0"/>
          <w:kern w:val="0"/>
          <w:sz w:val="24"/>
          <w:szCs w:val="24"/>
          <w:lang w:eastAsia="en-US"/>
        </w:rPr>
        <w:t>动。</w:t>
      </w:r>
    </w:p>
    <w:p w14:paraId="276576D1">
      <w:pPr>
        <w:widowControl/>
        <w:kinsoku w:val="0"/>
        <w:autoSpaceDE w:val="0"/>
        <w:autoSpaceDN w:val="0"/>
        <w:adjustRightInd w:val="0"/>
        <w:snapToGrid w:val="0"/>
        <w:spacing w:before="279" w:line="269" w:lineRule="auto"/>
        <w:ind w:left="38" w:right="196" w:firstLine="48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2"/>
          <w:kern w:val="0"/>
          <w:sz w:val="24"/>
          <w:szCs w:val="24"/>
          <w:lang w:eastAsia="en-US"/>
        </w:rPr>
        <w:t>六、认真履行中标人应承担的责任和义务，全面执行采购合同规定的各项内容，保质保量地按时提供采购物品。</w:t>
      </w:r>
    </w:p>
    <w:p w14:paraId="1F02EFEE">
      <w:pPr>
        <w:widowControl/>
        <w:kinsoku w:val="0"/>
        <w:autoSpaceDE w:val="0"/>
        <w:autoSpaceDN w:val="0"/>
        <w:adjustRightInd w:val="0"/>
        <w:snapToGrid w:val="0"/>
        <w:spacing w:before="243" w:line="330" w:lineRule="auto"/>
        <w:ind w:left="41" w:right="89" w:firstLine="415"/>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若本企业（单位）发生有悖于上述承诺的行为，愿意接受《中华人民共和国政府</w:t>
      </w:r>
      <w:r>
        <w:rPr>
          <w:rFonts w:ascii="仿宋" w:hAnsi="仿宋" w:eastAsia="仿宋" w:cs="仿宋"/>
          <w:snapToGrid w:val="0"/>
          <w:color w:val="000000"/>
          <w:spacing w:val="2"/>
          <w:kern w:val="0"/>
          <w:sz w:val="24"/>
          <w:szCs w:val="24"/>
          <w:lang w:eastAsia="en-US"/>
        </w:rPr>
        <w:t>采购法》和《政府采购法实施条例》中对</w:t>
      </w:r>
      <w:r>
        <w:rPr>
          <w:rFonts w:hint="eastAsia" w:ascii="仿宋" w:hAnsi="仿宋" w:eastAsia="仿宋" w:cs="仿宋"/>
          <w:snapToGrid w:val="0"/>
          <w:color w:val="000000"/>
          <w:spacing w:val="2"/>
          <w:kern w:val="0"/>
          <w:sz w:val="24"/>
          <w:szCs w:val="24"/>
          <w:lang w:eastAsia="zh-CN"/>
        </w:rPr>
        <w:t>供应商</w:t>
      </w:r>
      <w:r>
        <w:rPr>
          <w:rFonts w:ascii="仿宋" w:hAnsi="仿宋" w:eastAsia="仿宋" w:cs="仿宋"/>
          <w:snapToGrid w:val="0"/>
          <w:color w:val="000000"/>
          <w:spacing w:val="1"/>
          <w:kern w:val="0"/>
          <w:sz w:val="24"/>
          <w:szCs w:val="24"/>
          <w:lang w:eastAsia="en-US"/>
        </w:rPr>
        <w:t>的相关处理。</w:t>
      </w:r>
    </w:p>
    <w:p w14:paraId="7CE569D0">
      <w:pPr>
        <w:widowControl/>
        <w:kinsoku w:val="0"/>
        <w:autoSpaceDE w:val="0"/>
        <w:autoSpaceDN w:val="0"/>
        <w:adjustRightInd w:val="0"/>
        <w:snapToGrid w:val="0"/>
        <w:spacing w:before="82" w:line="222" w:lineRule="auto"/>
        <w:ind w:left="458"/>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本承诺是采购项目</w:t>
      </w:r>
      <w:r>
        <w:rPr>
          <w:rFonts w:hint="eastAsia" w:ascii="仿宋" w:hAnsi="仿宋" w:eastAsia="仿宋" w:cs="仿宋"/>
          <w:snapToGrid w:val="0"/>
          <w:color w:val="000000"/>
          <w:spacing w:val="4"/>
          <w:kern w:val="0"/>
          <w:sz w:val="24"/>
          <w:szCs w:val="24"/>
          <w:lang w:eastAsia="zh-CN"/>
        </w:rPr>
        <w:t>响应文件</w:t>
      </w:r>
      <w:r>
        <w:rPr>
          <w:rFonts w:ascii="仿宋" w:hAnsi="仿宋" w:eastAsia="仿宋" w:cs="仿宋"/>
          <w:snapToGrid w:val="0"/>
          <w:color w:val="000000"/>
          <w:spacing w:val="4"/>
          <w:kern w:val="0"/>
          <w:sz w:val="24"/>
          <w:szCs w:val="24"/>
          <w:lang w:eastAsia="en-US"/>
        </w:rPr>
        <w:t>的组成部分。</w:t>
      </w:r>
    </w:p>
    <w:p w14:paraId="440EB995">
      <w:pPr>
        <w:kinsoku w:val="0"/>
        <w:autoSpaceDE w:val="0"/>
        <w:autoSpaceDN w:val="0"/>
        <w:adjustRightInd w:val="0"/>
        <w:snapToGrid w:val="0"/>
        <w:spacing w:line="319" w:lineRule="auto"/>
        <w:jc w:val="left"/>
        <w:textAlignment w:val="baseline"/>
        <w:rPr>
          <w:rFonts w:ascii="Arial" w:hAnsi="Arial" w:eastAsia="Arial" w:cs="Arial"/>
          <w:snapToGrid w:val="0"/>
          <w:color w:val="000000"/>
          <w:kern w:val="0"/>
          <w:sz w:val="21"/>
          <w:szCs w:val="21"/>
          <w:lang w:val="en-US" w:eastAsia="en-US" w:bidi="ar-SA"/>
        </w:rPr>
      </w:pPr>
    </w:p>
    <w:p w14:paraId="3426E64D">
      <w:pPr>
        <w:kinsoku w:val="0"/>
        <w:autoSpaceDE w:val="0"/>
        <w:autoSpaceDN w:val="0"/>
        <w:adjustRightInd w:val="0"/>
        <w:snapToGrid w:val="0"/>
        <w:spacing w:line="320" w:lineRule="auto"/>
        <w:jc w:val="left"/>
        <w:textAlignment w:val="baseline"/>
        <w:rPr>
          <w:rFonts w:ascii="Arial" w:hAnsi="Arial" w:eastAsia="Arial" w:cs="Arial"/>
          <w:snapToGrid w:val="0"/>
          <w:color w:val="000000"/>
          <w:kern w:val="0"/>
          <w:sz w:val="21"/>
          <w:szCs w:val="21"/>
          <w:lang w:val="en-US" w:eastAsia="en-US" w:bidi="ar-SA"/>
        </w:rPr>
      </w:pPr>
    </w:p>
    <w:p w14:paraId="163110FB">
      <w:pPr>
        <w:widowControl/>
        <w:kinsoku w:val="0"/>
        <w:autoSpaceDE w:val="0"/>
        <w:autoSpaceDN w:val="0"/>
        <w:adjustRightInd w:val="0"/>
        <w:snapToGrid w:val="0"/>
        <w:spacing w:before="79" w:line="222" w:lineRule="auto"/>
        <w:ind w:left="2530"/>
        <w:jc w:val="right"/>
        <w:textAlignment w:val="baseline"/>
        <w:rPr>
          <w:rFonts w:ascii="仿宋" w:hAnsi="仿宋" w:eastAsia="仿宋" w:cs="仿宋"/>
          <w:snapToGrid w:val="0"/>
          <w:color w:val="000000"/>
          <w:kern w:val="0"/>
          <w:sz w:val="24"/>
          <w:szCs w:val="24"/>
          <w:lang w:eastAsia="en-US"/>
        </w:rPr>
      </w:pPr>
      <w:r>
        <w:rPr>
          <w:rFonts w:hint="eastAsia" w:ascii="仿宋" w:hAnsi="仿宋" w:eastAsia="仿宋" w:cs="仿宋"/>
          <w:b/>
          <w:bCs/>
          <w:snapToGrid w:val="0"/>
          <w:color w:val="000000"/>
          <w:spacing w:val="-1"/>
          <w:kern w:val="0"/>
          <w:sz w:val="24"/>
          <w:szCs w:val="24"/>
          <w:lang w:eastAsia="zh-CN"/>
        </w:rPr>
        <w:t>供应商</w:t>
      </w:r>
      <w:r>
        <w:rPr>
          <w:rFonts w:ascii="仿宋" w:hAnsi="仿宋" w:eastAsia="仿宋" w:cs="仿宋"/>
          <w:b/>
          <w:bCs/>
          <w:snapToGrid w:val="0"/>
          <w:color w:val="000000"/>
          <w:spacing w:val="-28"/>
          <w:kern w:val="0"/>
          <w:sz w:val="24"/>
          <w:szCs w:val="24"/>
          <w:lang w:eastAsia="en-US"/>
        </w:rPr>
        <w:t>：（</w:t>
      </w:r>
      <w:r>
        <w:rPr>
          <w:rFonts w:ascii="仿宋" w:hAnsi="仿宋" w:eastAsia="仿宋" w:cs="仿宋"/>
          <w:b/>
          <w:bCs/>
          <w:snapToGrid w:val="0"/>
          <w:color w:val="000000"/>
          <w:spacing w:val="-1"/>
          <w:kern w:val="0"/>
          <w:sz w:val="24"/>
          <w:szCs w:val="24"/>
          <w:lang w:eastAsia="en-US"/>
        </w:rPr>
        <w:t>公章）</w:t>
      </w:r>
    </w:p>
    <w:p w14:paraId="0F286399">
      <w:pPr>
        <w:widowControl/>
        <w:kinsoku w:val="0"/>
        <w:autoSpaceDE w:val="0"/>
        <w:autoSpaceDN w:val="0"/>
        <w:adjustRightInd w:val="0"/>
        <w:snapToGrid w:val="0"/>
        <w:spacing w:before="167" w:line="223" w:lineRule="auto"/>
        <w:ind w:left="2545"/>
        <w:jc w:val="right"/>
        <w:textAlignment w:val="baseline"/>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1"/>
          <w:kern w:val="0"/>
          <w:sz w:val="24"/>
          <w:szCs w:val="24"/>
          <w:lang w:eastAsia="en-US"/>
        </w:rPr>
        <w:t>法定代表人或委托代理人</w:t>
      </w:r>
      <w:r>
        <w:rPr>
          <w:rFonts w:ascii="仿宋" w:hAnsi="仿宋" w:eastAsia="仿宋" w:cs="仿宋"/>
          <w:b/>
          <w:bCs/>
          <w:snapToGrid w:val="0"/>
          <w:color w:val="000000"/>
          <w:spacing w:val="-23"/>
          <w:kern w:val="0"/>
          <w:sz w:val="24"/>
          <w:szCs w:val="24"/>
          <w:lang w:eastAsia="en-US"/>
        </w:rPr>
        <w:t>：（</w:t>
      </w:r>
      <w:r>
        <w:rPr>
          <w:rFonts w:hint="eastAsia" w:ascii="仿宋" w:hAnsi="仿宋" w:eastAsia="仿宋" w:cs="仿宋"/>
          <w:b/>
          <w:bCs/>
          <w:snapToGrid w:val="0"/>
          <w:color w:val="000000"/>
          <w:spacing w:val="1"/>
          <w:kern w:val="0"/>
          <w:sz w:val="24"/>
          <w:szCs w:val="24"/>
          <w:lang w:eastAsia="en-US"/>
        </w:rPr>
        <w:t>签字或盖章</w:t>
      </w:r>
      <w:r>
        <w:rPr>
          <w:rFonts w:ascii="仿宋" w:hAnsi="仿宋" w:eastAsia="仿宋" w:cs="仿宋"/>
          <w:b/>
          <w:bCs/>
          <w:snapToGrid w:val="0"/>
          <w:color w:val="000000"/>
          <w:spacing w:val="1"/>
          <w:kern w:val="0"/>
          <w:sz w:val="24"/>
          <w:szCs w:val="24"/>
          <w:lang w:eastAsia="en-US"/>
        </w:rPr>
        <w:t>）</w:t>
      </w:r>
    </w:p>
    <w:p w14:paraId="0ECCFBE4">
      <w:pPr>
        <w:widowControl/>
        <w:kinsoku w:val="0"/>
        <w:autoSpaceDE w:val="0"/>
        <w:autoSpaceDN w:val="0"/>
        <w:adjustRightInd w:val="0"/>
        <w:snapToGrid w:val="0"/>
        <w:spacing w:before="167" w:line="222" w:lineRule="auto"/>
        <w:ind w:left="3910" w:firstLine="1984" w:firstLineChars="0"/>
        <w:jc w:val="center"/>
        <w:textAlignment w:val="baseline"/>
        <w:outlineLvl w:val="9"/>
        <w:rPr>
          <w:rFonts w:ascii="仿宋" w:hAnsi="仿宋" w:eastAsia="仿宋" w:cs="仿宋"/>
          <w:snapToGrid w:val="0"/>
          <w:color w:val="000000"/>
          <w:kern w:val="0"/>
          <w:sz w:val="24"/>
          <w:szCs w:val="24"/>
          <w:lang w:eastAsia="en-US"/>
        </w:rPr>
      </w:pPr>
      <w:r>
        <w:rPr>
          <w:rFonts w:hint="eastAsia" w:ascii="仿宋" w:hAnsi="仿宋" w:eastAsia="仿宋" w:cs="仿宋"/>
          <w:b/>
          <w:bCs/>
          <w:snapToGrid w:val="0"/>
          <w:color w:val="000000"/>
          <w:spacing w:val="-13"/>
          <w:kern w:val="0"/>
          <w:sz w:val="24"/>
          <w:szCs w:val="24"/>
          <w:lang w:val="en-US" w:eastAsia="zh-CN"/>
        </w:rPr>
        <w:t xml:space="preserve">   </w:t>
      </w:r>
      <w:r>
        <w:rPr>
          <w:rFonts w:ascii="仿宋" w:hAnsi="仿宋" w:eastAsia="仿宋" w:cs="仿宋"/>
          <w:b/>
          <w:bCs/>
          <w:snapToGrid w:val="0"/>
          <w:color w:val="000000"/>
          <w:spacing w:val="-13"/>
          <w:kern w:val="0"/>
          <w:sz w:val="24"/>
          <w:szCs w:val="24"/>
          <w:lang w:eastAsia="en-US"/>
        </w:rPr>
        <w:t>年</w:t>
      </w:r>
      <w:r>
        <w:rPr>
          <w:rFonts w:hint="eastAsia" w:ascii="仿宋" w:hAnsi="仿宋" w:eastAsia="仿宋" w:cs="仿宋"/>
          <w:b/>
          <w:bCs/>
          <w:snapToGrid w:val="0"/>
          <w:color w:val="000000"/>
          <w:spacing w:val="-13"/>
          <w:kern w:val="0"/>
          <w:sz w:val="24"/>
          <w:szCs w:val="24"/>
          <w:lang w:val="en-US" w:eastAsia="zh-CN"/>
        </w:rPr>
        <w:t xml:space="preserve">  </w:t>
      </w:r>
      <w:r>
        <w:rPr>
          <w:rFonts w:ascii="仿宋" w:hAnsi="仿宋" w:eastAsia="仿宋" w:cs="仿宋"/>
          <w:b/>
          <w:bCs/>
          <w:snapToGrid w:val="0"/>
          <w:color w:val="000000"/>
          <w:spacing w:val="-13"/>
          <w:kern w:val="0"/>
          <w:sz w:val="24"/>
          <w:szCs w:val="24"/>
          <w:lang w:eastAsia="en-US"/>
        </w:rPr>
        <w:t>月</w:t>
      </w:r>
      <w:r>
        <w:rPr>
          <w:rFonts w:hint="eastAsia" w:ascii="仿宋" w:hAnsi="仿宋" w:eastAsia="仿宋" w:cs="仿宋"/>
          <w:b/>
          <w:bCs/>
          <w:snapToGrid w:val="0"/>
          <w:color w:val="000000"/>
          <w:spacing w:val="-13"/>
          <w:kern w:val="0"/>
          <w:sz w:val="24"/>
          <w:szCs w:val="24"/>
          <w:lang w:val="en-US" w:eastAsia="zh-CN"/>
        </w:rPr>
        <w:t xml:space="preserve">  </w:t>
      </w:r>
      <w:r>
        <w:rPr>
          <w:rFonts w:ascii="仿宋" w:hAnsi="仿宋" w:eastAsia="仿宋" w:cs="仿宋"/>
          <w:b/>
          <w:bCs/>
          <w:snapToGrid w:val="0"/>
          <w:color w:val="000000"/>
          <w:spacing w:val="-13"/>
          <w:kern w:val="0"/>
          <w:sz w:val="24"/>
          <w:szCs w:val="24"/>
          <w:lang w:eastAsia="en-US"/>
        </w:rPr>
        <w:t>日</w:t>
      </w:r>
    </w:p>
    <w:p w14:paraId="4671A43E">
      <w:pPr>
        <w:spacing w:line="222" w:lineRule="auto"/>
        <w:rPr>
          <w:rFonts w:ascii="仿宋" w:hAnsi="仿宋" w:eastAsia="仿宋" w:cs="仿宋"/>
          <w:sz w:val="24"/>
          <w:szCs w:val="24"/>
        </w:rPr>
        <w:sectPr>
          <w:headerReference r:id="rId61" w:type="default"/>
          <w:footerReference r:id="rId62" w:type="default"/>
          <w:pgSz w:w="11906" w:h="16840"/>
          <w:pgMar w:top="1320" w:right="918" w:bottom="1168" w:left="1785" w:header="838" w:footer="999" w:gutter="0"/>
          <w:pgBorders>
            <w:top w:val="none" w:sz="0" w:space="0"/>
            <w:left w:val="none" w:sz="0" w:space="0"/>
            <w:bottom w:val="none" w:sz="0" w:space="0"/>
            <w:right w:val="none" w:sz="0" w:space="0"/>
          </w:pgBorders>
          <w:pgNumType w:fmt="numberInDash"/>
          <w:cols w:space="720" w:num="1"/>
        </w:sectPr>
      </w:pPr>
    </w:p>
    <w:p w14:paraId="3DB5AD24">
      <w:pPr>
        <w:widowControl/>
        <w:kinsoku w:val="0"/>
        <w:autoSpaceDE w:val="0"/>
        <w:autoSpaceDN w:val="0"/>
        <w:adjustRightInd w:val="0"/>
        <w:snapToGrid w:val="0"/>
        <w:spacing w:before="48" w:line="220" w:lineRule="auto"/>
        <w:ind w:left="63"/>
        <w:jc w:val="left"/>
        <w:textAlignment w:val="baseline"/>
        <w:outlineLvl w:val="1"/>
        <w:rPr>
          <w:rFonts w:ascii="仿宋" w:hAnsi="仿宋" w:eastAsia="仿宋" w:cs="仿宋"/>
          <w:snapToGrid w:val="0"/>
          <w:color w:val="000000"/>
          <w:kern w:val="0"/>
          <w:sz w:val="24"/>
          <w:szCs w:val="24"/>
          <w:lang w:eastAsia="en-US"/>
        </w:rPr>
      </w:pPr>
      <w:bookmarkStart w:id="79" w:name="bookmark67"/>
      <w:bookmarkEnd w:id="79"/>
      <w:bookmarkStart w:id="80" w:name="_Toc717"/>
      <w:r>
        <w:rPr>
          <w:rFonts w:ascii="仿宋" w:hAnsi="仿宋" w:eastAsia="仿宋" w:cs="仿宋"/>
          <w:b/>
          <w:bCs/>
          <w:snapToGrid w:val="0"/>
          <w:color w:val="000000"/>
          <w:spacing w:val="-13"/>
          <w:kern w:val="0"/>
          <w:sz w:val="24"/>
          <w:szCs w:val="24"/>
          <w:lang w:eastAsia="en-US"/>
        </w:rPr>
        <w:t>（6）资格证明材料</w:t>
      </w:r>
      <w:bookmarkEnd w:id="80"/>
    </w:p>
    <w:p w14:paraId="0CF75C44">
      <w:pPr>
        <w:kinsoku w:val="0"/>
        <w:autoSpaceDE w:val="0"/>
        <w:autoSpaceDN w:val="0"/>
        <w:adjustRightInd w:val="0"/>
        <w:snapToGrid w:val="0"/>
        <w:spacing w:line="292" w:lineRule="auto"/>
        <w:jc w:val="left"/>
        <w:textAlignment w:val="baseline"/>
        <w:rPr>
          <w:rFonts w:ascii="Arial" w:hAnsi="Arial" w:eastAsia="Arial" w:cs="Arial"/>
          <w:snapToGrid w:val="0"/>
          <w:color w:val="000000"/>
          <w:kern w:val="0"/>
          <w:sz w:val="21"/>
          <w:szCs w:val="21"/>
          <w:lang w:val="en-US" w:eastAsia="en-US" w:bidi="ar-SA"/>
        </w:rPr>
      </w:pPr>
    </w:p>
    <w:p w14:paraId="51ABF5C3">
      <w:pPr>
        <w:kinsoku w:val="0"/>
        <w:autoSpaceDE w:val="0"/>
        <w:autoSpaceDN w:val="0"/>
        <w:adjustRightInd w:val="0"/>
        <w:snapToGrid w:val="0"/>
        <w:spacing w:line="293" w:lineRule="auto"/>
        <w:jc w:val="left"/>
        <w:textAlignment w:val="baseline"/>
        <w:rPr>
          <w:rFonts w:ascii="Arial" w:hAnsi="Arial" w:eastAsia="Arial" w:cs="Arial"/>
          <w:snapToGrid w:val="0"/>
          <w:color w:val="000000"/>
          <w:kern w:val="0"/>
          <w:sz w:val="21"/>
          <w:szCs w:val="21"/>
          <w:lang w:val="en-US" w:eastAsia="en-US" w:bidi="ar-SA"/>
        </w:rPr>
      </w:pPr>
    </w:p>
    <w:p w14:paraId="27DB5057">
      <w:pPr>
        <w:kinsoku w:val="0"/>
        <w:autoSpaceDE w:val="0"/>
        <w:autoSpaceDN w:val="0"/>
        <w:adjustRightInd w:val="0"/>
        <w:snapToGrid w:val="0"/>
        <w:spacing w:line="293" w:lineRule="auto"/>
        <w:jc w:val="left"/>
        <w:textAlignment w:val="baseline"/>
        <w:rPr>
          <w:rFonts w:ascii="Arial" w:hAnsi="Arial" w:eastAsia="Arial" w:cs="Arial"/>
          <w:snapToGrid w:val="0"/>
          <w:color w:val="000000"/>
          <w:kern w:val="0"/>
          <w:sz w:val="21"/>
          <w:szCs w:val="21"/>
          <w:lang w:val="en-US" w:eastAsia="en-US" w:bidi="ar-SA"/>
        </w:rPr>
      </w:pPr>
    </w:p>
    <w:p w14:paraId="5B24C121">
      <w:pPr>
        <w:widowControl/>
        <w:kinsoku w:val="0"/>
        <w:autoSpaceDE w:val="0"/>
        <w:autoSpaceDN w:val="0"/>
        <w:adjustRightInd w:val="0"/>
        <w:snapToGrid w:val="0"/>
        <w:spacing w:before="78" w:line="220" w:lineRule="auto"/>
        <w:ind w:left="3834"/>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15"/>
          <w:kern w:val="0"/>
          <w:sz w:val="24"/>
          <w:szCs w:val="24"/>
          <w:lang w:eastAsia="en-US"/>
        </w:rPr>
        <w:t>资格证明材料</w:t>
      </w:r>
    </w:p>
    <w:p w14:paraId="402CCBE6">
      <w:pPr>
        <w:widowControl/>
        <w:kinsoku w:val="0"/>
        <w:autoSpaceDE w:val="0"/>
        <w:autoSpaceDN w:val="0"/>
        <w:adjustRightInd w:val="0"/>
        <w:snapToGrid w:val="0"/>
        <w:spacing w:before="208" w:line="220" w:lineRule="auto"/>
        <w:ind w:left="488"/>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3"/>
          <w:kern w:val="0"/>
          <w:sz w:val="24"/>
          <w:szCs w:val="24"/>
          <w:lang w:eastAsia="en-US"/>
        </w:rPr>
        <w:t>资格证明材料包括：</w:t>
      </w:r>
    </w:p>
    <w:p w14:paraId="3C69B1A0">
      <w:pPr>
        <w:widowControl/>
        <w:kinsoku w:val="0"/>
        <w:autoSpaceDE w:val="0"/>
        <w:autoSpaceDN w:val="0"/>
        <w:adjustRightInd w:val="0"/>
        <w:snapToGrid w:val="0"/>
        <w:spacing w:before="170" w:line="222" w:lineRule="auto"/>
        <w:ind w:left="476"/>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
          <w:kern w:val="0"/>
          <w:sz w:val="24"/>
          <w:szCs w:val="24"/>
          <w:lang w:eastAsia="en-US"/>
        </w:rPr>
        <w:t>（1）</w:t>
      </w:r>
      <w:r>
        <w:rPr>
          <w:rFonts w:hint="eastAsia" w:ascii="仿宋" w:hAnsi="仿宋" w:eastAsia="仿宋" w:cs="仿宋"/>
          <w:snapToGrid w:val="0"/>
          <w:color w:val="000000"/>
          <w:spacing w:val="1"/>
          <w:kern w:val="0"/>
          <w:sz w:val="24"/>
          <w:szCs w:val="24"/>
          <w:lang w:eastAsia="zh-CN"/>
        </w:rPr>
        <w:t>供应商</w:t>
      </w:r>
      <w:r>
        <w:rPr>
          <w:rFonts w:ascii="仿宋" w:hAnsi="仿宋" w:eastAsia="仿宋" w:cs="仿宋"/>
          <w:snapToGrid w:val="0"/>
          <w:color w:val="000000"/>
          <w:spacing w:val="1"/>
          <w:kern w:val="0"/>
          <w:sz w:val="24"/>
          <w:szCs w:val="24"/>
          <w:lang w:eastAsia="en-US"/>
        </w:rPr>
        <w:t>的营业执照；</w:t>
      </w:r>
    </w:p>
    <w:p w14:paraId="66F03A74">
      <w:pPr>
        <w:widowControl/>
        <w:kinsoku w:val="0"/>
        <w:autoSpaceDE w:val="0"/>
        <w:autoSpaceDN w:val="0"/>
        <w:adjustRightInd w:val="0"/>
        <w:snapToGrid w:val="0"/>
        <w:spacing w:before="167" w:line="222" w:lineRule="auto"/>
        <w:ind w:left="476"/>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（2）招标文件规定的有关资格证书、许可证书、认证等；</w:t>
      </w:r>
    </w:p>
    <w:p w14:paraId="50563BF1">
      <w:pPr>
        <w:widowControl/>
        <w:kinsoku w:val="0"/>
        <w:autoSpaceDE w:val="0"/>
        <w:autoSpaceDN w:val="0"/>
        <w:adjustRightInd w:val="0"/>
        <w:snapToGrid w:val="0"/>
        <w:spacing w:before="164" w:line="221" w:lineRule="auto"/>
        <w:ind w:left="476"/>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（3）投标企业简介及获得相关证书证明文件；</w:t>
      </w:r>
    </w:p>
    <w:p w14:paraId="0B939992">
      <w:pPr>
        <w:widowControl/>
        <w:kinsoku w:val="0"/>
        <w:autoSpaceDE w:val="0"/>
        <w:autoSpaceDN w:val="0"/>
        <w:adjustRightInd w:val="0"/>
        <w:snapToGrid w:val="0"/>
        <w:spacing w:before="198" w:line="242" w:lineRule="auto"/>
        <w:ind w:left="72" w:right="144" w:firstLine="454"/>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（4）</w:t>
      </w:r>
      <w:r>
        <w:rPr>
          <w:rFonts w:hint="eastAsia" w:ascii="仿宋" w:hAnsi="仿宋" w:eastAsia="仿宋" w:cs="仿宋"/>
          <w:snapToGrid w:val="0"/>
          <w:color w:val="000000"/>
          <w:spacing w:val="5"/>
          <w:kern w:val="0"/>
          <w:sz w:val="24"/>
          <w:szCs w:val="24"/>
          <w:lang w:eastAsia="zh-CN"/>
        </w:rPr>
        <w:t>供应商</w:t>
      </w:r>
      <w:r>
        <w:rPr>
          <w:rFonts w:ascii="仿宋" w:hAnsi="仿宋" w:eastAsia="仿宋" w:cs="仿宋"/>
          <w:snapToGrid w:val="0"/>
          <w:color w:val="000000"/>
          <w:spacing w:val="5"/>
          <w:kern w:val="0"/>
          <w:sz w:val="24"/>
          <w:szCs w:val="24"/>
          <w:lang w:eastAsia="en-US"/>
        </w:rPr>
        <w:t>认为有必要提供的其他资格证明文件。如果是非法人资格的</w:t>
      </w:r>
      <w:r>
        <w:rPr>
          <w:rFonts w:hint="eastAsia" w:ascii="仿宋" w:hAnsi="仿宋" w:eastAsia="仿宋" w:cs="仿宋"/>
          <w:snapToGrid w:val="0"/>
          <w:color w:val="000000"/>
          <w:spacing w:val="5"/>
          <w:kern w:val="0"/>
          <w:sz w:val="24"/>
          <w:szCs w:val="24"/>
          <w:lang w:eastAsia="zh-CN"/>
        </w:rPr>
        <w:t>供应商</w:t>
      </w:r>
      <w:r>
        <w:rPr>
          <w:rFonts w:ascii="仿宋" w:hAnsi="仿宋" w:eastAsia="仿宋" w:cs="仿宋"/>
          <w:snapToGrid w:val="0"/>
          <w:color w:val="000000"/>
          <w:spacing w:val="-11"/>
          <w:kern w:val="0"/>
          <w:sz w:val="24"/>
          <w:szCs w:val="24"/>
          <w:lang w:eastAsia="en-US"/>
        </w:rPr>
        <w:t>,须提供身份证明。</w:t>
      </w:r>
    </w:p>
    <w:p w14:paraId="1BAA481B">
      <w:pPr>
        <w:spacing w:line="242" w:lineRule="auto"/>
        <w:rPr>
          <w:rFonts w:ascii="仿宋" w:hAnsi="仿宋" w:eastAsia="仿宋" w:cs="仿宋"/>
          <w:sz w:val="24"/>
          <w:szCs w:val="24"/>
        </w:rPr>
        <w:sectPr>
          <w:headerReference r:id="rId63" w:type="default"/>
          <w:footerReference r:id="rId64" w:type="default"/>
          <w:pgSz w:w="11906" w:h="16840"/>
          <w:pgMar w:top="1320" w:right="985" w:bottom="1168" w:left="1785" w:header="838" w:footer="999" w:gutter="0"/>
          <w:pgBorders>
            <w:top w:val="none" w:sz="0" w:space="0"/>
            <w:left w:val="none" w:sz="0" w:space="0"/>
            <w:bottom w:val="none" w:sz="0" w:space="0"/>
            <w:right w:val="none" w:sz="0" w:space="0"/>
          </w:pgBorders>
          <w:pgNumType w:fmt="numberInDash"/>
          <w:cols w:space="720" w:num="1"/>
        </w:sectPr>
      </w:pPr>
    </w:p>
    <w:p w14:paraId="55165F28">
      <w:pPr>
        <w:widowControl/>
        <w:kinsoku w:val="0"/>
        <w:autoSpaceDE w:val="0"/>
        <w:autoSpaceDN w:val="0"/>
        <w:adjustRightInd w:val="0"/>
        <w:snapToGrid w:val="0"/>
        <w:spacing w:before="48" w:line="220" w:lineRule="auto"/>
        <w:ind w:left="63"/>
        <w:jc w:val="left"/>
        <w:textAlignment w:val="baseline"/>
        <w:outlineLvl w:val="1"/>
        <w:rPr>
          <w:rFonts w:ascii="仿宋" w:hAnsi="仿宋" w:eastAsia="仿宋" w:cs="仿宋"/>
          <w:snapToGrid w:val="0"/>
          <w:color w:val="000000"/>
          <w:kern w:val="0"/>
          <w:sz w:val="24"/>
          <w:szCs w:val="24"/>
          <w:lang w:eastAsia="en-US"/>
        </w:rPr>
      </w:pPr>
      <w:bookmarkStart w:id="81" w:name="bookmark69"/>
      <w:bookmarkEnd w:id="81"/>
      <w:bookmarkStart w:id="82" w:name="_Toc4979"/>
      <w:r>
        <w:rPr>
          <w:rFonts w:ascii="仿宋" w:hAnsi="仿宋" w:eastAsia="仿宋" w:cs="仿宋"/>
          <w:b/>
          <w:bCs/>
          <w:snapToGrid w:val="0"/>
          <w:color w:val="000000"/>
          <w:spacing w:val="-8"/>
          <w:kern w:val="0"/>
          <w:sz w:val="24"/>
          <w:szCs w:val="24"/>
          <w:lang w:eastAsia="en-US"/>
        </w:rPr>
        <w:t>（7）财务状况报告，依法缴纳税收和社会保障资金的相关材料</w:t>
      </w:r>
      <w:bookmarkEnd w:id="82"/>
    </w:p>
    <w:p w14:paraId="7B092DCB">
      <w:pPr>
        <w:kinsoku w:val="0"/>
        <w:autoSpaceDE w:val="0"/>
        <w:autoSpaceDN w:val="0"/>
        <w:adjustRightInd w:val="0"/>
        <w:snapToGrid w:val="0"/>
        <w:spacing w:line="292" w:lineRule="auto"/>
        <w:jc w:val="left"/>
        <w:textAlignment w:val="baseline"/>
        <w:rPr>
          <w:rFonts w:ascii="Arial" w:hAnsi="Arial" w:eastAsia="Arial" w:cs="Arial"/>
          <w:snapToGrid w:val="0"/>
          <w:color w:val="000000"/>
          <w:kern w:val="0"/>
          <w:sz w:val="21"/>
          <w:szCs w:val="21"/>
          <w:lang w:val="en-US" w:eastAsia="en-US" w:bidi="ar-SA"/>
        </w:rPr>
      </w:pPr>
    </w:p>
    <w:p w14:paraId="4EFBABC9">
      <w:pPr>
        <w:kinsoku w:val="0"/>
        <w:autoSpaceDE w:val="0"/>
        <w:autoSpaceDN w:val="0"/>
        <w:adjustRightInd w:val="0"/>
        <w:snapToGrid w:val="0"/>
        <w:spacing w:line="293" w:lineRule="auto"/>
        <w:jc w:val="left"/>
        <w:textAlignment w:val="baseline"/>
        <w:rPr>
          <w:rFonts w:ascii="Arial" w:hAnsi="Arial" w:eastAsia="Arial" w:cs="Arial"/>
          <w:snapToGrid w:val="0"/>
          <w:color w:val="000000"/>
          <w:kern w:val="0"/>
          <w:sz w:val="21"/>
          <w:szCs w:val="21"/>
          <w:lang w:val="en-US" w:eastAsia="en-US" w:bidi="ar-SA"/>
        </w:rPr>
      </w:pPr>
    </w:p>
    <w:p w14:paraId="66BAC9F7">
      <w:pPr>
        <w:kinsoku w:val="0"/>
        <w:autoSpaceDE w:val="0"/>
        <w:autoSpaceDN w:val="0"/>
        <w:adjustRightInd w:val="0"/>
        <w:snapToGrid w:val="0"/>
        <w:spacing w:line="293" w:lineRule="auto"/>
        <w:jc w:val="left"/>
        <w:textAlignment w:val="baseline"/>
        <w:rPr>
          <w:rFonts w:ascii="Arial" w:hAnsi="Arial" w:eastAsia="Arial" w:cs="Arial"/>
          <w:snapToGrid w:val="0"/>
          <w:color w:val="000000"/>
          <w:kern w:val="0"/>
          <w:sz w:val="21"/>
          <w:szCs w:val="21"/>
          <w:lang w:val="en-US" w:eastAsia="en-US" w:bidi="ar-SA"/>
        </w:rPr>
      </w:pPr>
    </w:p>
    <w:p w14:paraId="1EA857E2">
      <w:pPr>
        <w:widowControl/>
        <w:kinsoku w:val="0"/>
        <w:autoSpaceDE w:val="0"/>
        <w:autoSpaceDN w:val="0"/>
        <w:adjustRightInd w:val="0"/>
        <w:snapToGrid w:val="0"/>
        <w:spacing w:before="78" w:line="220" w:lineRule="auto"/>
        <w:ind w:left="1132"/>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7"/>
          <w:kern w:val="0"/>
          <w:sz w:val="24"/>
          <w:szCs w:val="24"/>
          <w:lang w:eastAsia="en-US"/>
        </w:rPr>
        <w:t>财务状况报告，依法缴纳税收和社会保障资金的</w:t>
      </w:r>
      <w:r>
        <w:rPr>
          <w:rFonts w:ascii="仿宋" w:hAnsi="仿宋" w:eastAsia="仿宋" w:cs="仿宋"/>
          <w:b/>
          <w:bCs/>
          <w:snapToGrid w:val="0"/>
          <w:color w:val="000000"/>
          <w:spacing w:val="-8"/>
          <w:kern w:val="0"/>
          <w:sz w:val="24"/>
          <w:szCs w:val="24"/>
          <w:lang w:eastAsia="en-US"/>
        </w:rPr>
        <w:t>相关材料</w:t>
      </w:r>
    </w:p>
    <w:p w14:paraId="61A88468">
      <w:pPr>
        <w:kinsoku w:val="0"/>
        <w:autoSpaceDE w:val="0"/>
        <w:autoSpaceDN w:val="0"/>
        <w:adjustRightInd w:val="0"/>
        <w:snapToGrid w:val="0"/>
        <w:spacing w:line="288" w:lineRule="auto"/>
        <w:jc w:val="left"/>
        <w:textAlignment w:val="baseline"/>
        <w:rPr>
          <w:rFonts w:ascii="Arial" w:hAnsi="Arial" w:eastAsia="Arial" w:cs="Arial"/>
          <w:snapToGrid w:val="0"/>
          <w:color w:val="000000"/>
          <w:kern w:val="0"/>
          <w:sz w:val="21"/>
          <w:szCs w:val="21"/>
          <w:lang w:val="en-US" w:eastAsia="en-US" w:bidi="ar-SA"/>
        </w:rPr>
      </w:pPr>
    </w:p>
    <w:p w14:paraId="00130A05">
      <w:pPr>
        <w:kinsoku w:val="0"/>
        <w:autoSpaceDE w:val="0"/>
        <w:autoSpaceDN w:val="0"/>
        <w:adjustRightInd w:val="0"/>
        <w:snapToGrid w:val="0"/>
        <w:spacing w:line="289" w:lineRule="auto"/>
        <w:jc w:val="left"/>
        <w:textAlignment w:val="baseline"/>
        <w:rPr>
          <w:rFonts w:ascii="Arial" w:hAnsi="Arial" w:eastAsia="Arial" w:cs="Arial"/>
          <w:snapToGrid w:val="0"/>
          <w:color w:val="000000"/>
          <w:kern w:val="0"/>
          <w:sz w:val="21"/>
          <w:szCs w:val="21"/>
          <w:lang w:val="en-US" w:eastAsia="en-US" w:bidi="ar-SA"/>
        </w:rPr>
      </w:pPr>
    </w:p>
    <w:p w14:paraId="4446FF19">
      <w:pPr>
        <w:kinsoku w:val="0"/>
        <w:autoSpaceDE w:val="0"/>
        <w:autoSpaceDN w:val="0"/>
        <w:adjustRightInd w:val="0"/>
        <w:snapToGrid w:val="0"/>
        <w:spacing w:line="289" w:lineRule="auto"/>
        <w:jc w:val="left"/>
        <w:textAlignment w:val="baseline"/>
        <w:rPr>
          <w:rFonts w:ascii="Arial" w:hAnsi="Arial" w:eastAsia="Arial" w:cs="Arial"/>
          <w:snapToGrid w:val="0"/>
          <w:color w:val="000000"/>
          <w:kern w:val="0"/>
          <w:sz w:val="21"/>
          <w:szCs w:val="21"/>
          <w:lang w:val="en-US" w:eastAsia="en-US" w:bidi="ar-SA"/>
        </w:rPr>
      </w:pPr>
    </w:p>
    <w:p w14:paraId="46774702">
      <w:pPr>
        <w:widowControl/>
        <w:kinsoku w:val="0"/>
        <w:autoSpaceDE w:val="0"/>
        <w:autoSpaceDN w:val="0"/>
        <w:adjustRightInd w:val="0"/>
        <w:snapToGrid w:val="0"/>
        <w:spacing w:before="78" w:line="220" w:lineRule="auto"/>
        <w:ind w:left="517"/>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2"/>
          <w:kern w:val="0"/>
          <w:sz w:val="24"/>
          <w:szCs w:val="24"/>
          <w:lang w:eastAsia="en-US"/>
        </w:rPr>
        <w:t>按照招标文件第2.2款（1）中第&lt;2&gt;条规定提供以下相关材料。</w:t>
      </w:r>
    </w:p>
    <w:p w14:paraId="283A0C24">
      <w:pPr>
        <w:kinsoku w:val="0"/>
        <w:autoSpaceDE w:val="0"/>
        <w:autoSpaceDN w:val="0"/>
        <w:adjustRightInd w:val="0"/>
        <w:snapToGrid w:val="0"/>
        <w:spacing w:line="444" w:lineRule="auto"/>
        <w:jc w:val="left"/>
        <w:textAlignment w:val="baseline"/>
        <w:rPr>
          <w:rFonts w:ascii="Arial" w:hAnsi="Arial" w:eastAsia="Arial" w:cs="Arial"/>
          <w:snapToGrid w:val="0"/>
          <w:color w:val="000000"/>
          <w:kern w:val="0"/>
          <w:sz w:val="21"/>
          <w:szCs w:val="21"/>
          <w:lang w:val="en-US" w:eastAsia="en-US" w:bidi="ar-SA"/>
        </w:rPr>
      </w:pPr>
    </w:p>
    <w:p w14:paraId="08B43C19">
      <w:pPr>
        <w:widowControl/>
        <w:kinsoku w:val="0"/>
        <w:autoSpaceDE w:val="0"/>
        <w:autoSpaceDN w:val="0"/>
        <w:adjustRightInd w:val="0"/>
        <w:snapToGrid w:val="0"/>
        <w:spacing w:before="78" w:line="221" w:lineRule="auto"/>
        <w:jc w:val="righ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1、供应商基本开户银行近三个月内出具的资信证明或经第三方机构出具的上一年度</w:t>
      </w:r>
    </w:p>
    <w:p w14:paraId="7F1BF046">
      <w:pPr>
        <w:widowControl/>
        <w:kinsoku w:val="0"/>
        <w:autoSpaceDE w:val="0"/>
        <w:autoSpaceDN w:val="0"/>
        <w:adjustRightInd w:val="0"/>
        <w:snapToGrid w:val="0"/>
        <w:spacing w:before="290" w:line="403" w:lineRule="auto"/>
        <w:ind w:left="37" w:right="7" w:hanging="12"/>
        <w:jc w:val="both"/>
        <w:textAlignment w:val="baseline"/>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1"/>
          <w:kern w:val="0"/>
          <w:sz w:val="24"/>
          <w:szCs w:val="24"/>
          <w:u w:val="single" w:color="auto"/>
          <w:lang w:eastAsia="en-US"/>
        </w:rPr>
        <w:t>202</w:t>
      </w:r>
      <w:r>
        <w:rPr>
          <w:rFonts w:hint="eastAsia" w:ascii="仿宋" w:hAnsi="仿宋" w:eastAsia="仿宋" w:cs="仿宋"/>
          <w:b/>
          <w:bCs/>
          <w:snapToGrid w:val="0"/>
          <w:color w:val="000000"/>
          <w:spacing w:val="1"/>
          <w:kern w:val="0"/>
          <w:sz w:val="24"/>
          <w:szCs w:val="24"/>
          <w:u w:val="single" w:color="auto"/>
          <w:lang w:val="en-US" w:eastAsia="zh-CN"/>
        </w:rPr>
        <w:t>4</w:t>
      </w:r>
      <w:r>
        <w:rPr>
          <w:rFonts w:ascii="仿宋" w:hAnsi="仿宋" w:eastAsia="仿宋" w:cs="仿宋"/>
          <w:b/>
          <w:bCs/>
          <w:snapToGrid w:val="0"/>
          <w:color w:val="000000"/>
          <w:spacing w:val="1"/>
          <w:kern w:val="0"/>
          <w:sz w:val="24"/>
          <w:szCs w:val="24"/>
          <w:u w:val="single" w:color="auto"/>
          <w:lang w:eastAsia="en-US"/>
        </w:rPr>
        <w:t>年度</w:t>
      </w:r>
      <w:r>
        <w:rPr>
          <w:rFonts w:ascii="仿宋" w:hAnsi="仿宋" w:eastAsia="仿宋" w:cs="仿宋"/>
          <w:snapToGrid w:val="0"/>
          <w:color w:val="000000"/>
          <w:spacing w:val="1"/>
          <w:kern w:val="0"/>
          <w:sz w:val="24"/>
          <w:szCs w:val="24"/>
          <w:lang w:eastAsia="en-US"/>
        </w:rPr>
        <w:t>经第三方审计的财务状况报告，包括资产负债表、现金流量表、利润表和财务（会计）报表附注。</w:t>
      </w:r>
      <w:r>
        <w:rPr>
          <w:rFonts w:hint="eastAsia" w:ascii="仿宋" w:hAnsi="仿宋" w:eastAsia="仿宋" w:cs="仿宋"/>
          <w:snapToGrid w:val="0"/>
          <w:color w:val="000000"/>
          <w:spacing w:val="1"/>
          <w:kern w:val="0"/>
          <w:sz w:val="24"/>
          <w:szCs w:val="24"/>
          <w:lang w:eastAsia="zh-CN"/>
        </w:rPr>
        <w:t>供应商</w:t>
      </w:r>
      <w:r>
        <w:rPr>
          <w:rFonts w:ascii="仿宋" w:hAnsi="仿宋" w:eastAsia="仿宋" w:cs="仿宋"/>
          <w:snapToGrid w:val="0"/>
          <w:color w:val="000000"/>
          <w:spacing w:val="1"/>
          <w:kern w:val="0"/>
          <w:sz w:val="24"/>
          <w:szCs w:val="24"/>
          <w:lang w:eastAsia="en-US"/>
        </w:rPr>
        <w:t>是其他组织和自然人，没有经审计的财务报告，可以提供基</w:t>
      </w:r>
      <w:r>
        <w:rPr>
          <w:rFonts w:ascii="仿宋" w:hAnsi="仿宋" w:eastAsia="仿宋" w:cs="仿宋"/>
          <w:snapToGrid w:val="0"/>
          <w:color w:val="000000"/>
          <w:spacing w:val="-1"/>
          <w:kern w:val="0"/>
          <w:sz w:val="24"/>
          <w:szCs w:val="24"/>
          <w:lang w:eastAsia="en-US"/>
        </w:rPr>
        <w:t>本开户银行出具的资信证明（同时提供基本存</w:t>
      </w:r>
      <w:r>
        <w:rPr>
          <w:rFonts w:ascii="仿宋" w:hAnsi="仿宋" w:eastAsia="仿宋" w:cs="仿宋"/>
          <w:snapToGrid w:val="0"/>
          <w:color w:val="000000"/>
          <w:spacing w:val="-2"/>
          <w:kern w:val="0"/>
          <w:sz w:val="24"/>
          <w:szCs w:val="24"/>
          <w:lang w:eastAsia="en-US"/>
        </w:rPr>
        <w:t>款账户开户许可证/基本账户信息）</w:t>
      </w:r>
    </w:p>
    <w:p w14:paraId="665C0B80">
      <w:pPr>
        <w:widowControl/>
        <w:kinsoku w:val="0"/>
        <w:autoSpaceDE w:val="0"/>
        <w:autoSpaceDN w:val="0"/>
        <w:adjustRightInd w:val="0"/>
        <w:snapToGrid w:val="0"/>
        <w:spacing w:before="258" w:line="221" w:lineRule="auto"/>
        <w:jc w:val="center"/>
        <w:textAlignment w:val="baseline"/>
        <w:outlineLvl w:val="9"/>
        <w:rPr>
          <w:rFonts w:ascii="仿宋" w:hAnsi="仿宋" w:eastAsia="仿宋" w:cs="仿宋"/>
          <w:snapToGrid w:val="0"/>
          <w:color w:val="000000"/>
          <w:kern w:val="0"/>
          <w:sz w:val="24"/>
          <w:szCs w:val="24"/>
          <w:lang w:eastAsia="en-US"/>
        </w:rPr>
      </w:pPr>
      <w:r>
        <w:rPr>
          <w:rFonts w:hint="eastAsia" w:ascii="仿宋" w:hAnsi="仿宋" w:eastAsia="仿宋" w:cs="仿宋"/>
          <w:snapToGrid w:val="0"/>
          <w:color w:val="000000"/>
          <w:spacing w:val="-3"/>
          <w:kern w:val="0"/>
          <w:sz w:val="24"/>
          <w:szCs w:val="24"/>
          <w:lang w:val="en-US" w:eastAsia="zh-CN"/>
        </w:rPr>
        <w:t xml:space="preserve">   </w:t>
      </w:r>
      <w:r>
        <w:rPr>
          <w:rFonts w:ascii="仿宋" w:hAnsi="仿宋" w:eastAsia="仿宋" w:cs="仿宋"/>
          <w:snapToGrid w:val="0"/>
          <w:color w:val="000000"/>
          <w:spacing w:val="-3"/>
          <w:kern w:val="0"/>
          <w:sz w:val="24"/>
          <w:szCs w:val="24"/>
          <w:lang w:eastAsia="en-US"/>
        </w:rPr>
        <w:t>2、</w:t>
      </w:r>
      <w:r>
        <w:rPr>
          <w:rFonts w:hint="eastAsia" w:ascii="仿宋" w:hAnsi="仿宋" w:eastAsia="仿宋" w:cs="仿宋"/>
          <w:snapToGrid w:val="0"/>
          <w:color w:val="000000"/>
          <w:spacing w:val="-3"/>
          <w:kern w:val="0"/>
          <w:sz w:val="24"/>
          <w:szCs w:val="24"/>
          <w:lang w:val="en-US" w:eastAsia="zh-CN"/>
        </w:rPr>
        <w:t>2025年</w:t>
      </w:r>
      <w:r>
        <w:rPr>
          <w:rFonts w:ascii="仿宋" w:hAnsi="仿宋" w:eastAsia="仿宋" w:cs="仿宋"/>
          <w:snapToGrid w:val="0"/>
          <w:color w:val="000000"/>
          <w:spacing w:val="-3"/>
          <w:kern w:val="0"/>
          <w:sz w:val="24"/>
          <w:szCs w:val="24"/>
          <w:lang w:eastAsia="en-US"/>
        </w:rPr>
        <w:t>任意</w:t>
      </w:r>
      <w:r>
        <w:rPr>
          <w:rFonts w:hint="eastAsia" w:ascii="仿宋" w:hAnsi="仿宋" w:eastAsia="仿宋" w:cs="仿宋"/>
          <w:snapToGrid w:val="0"/>
          <w:color w:val="000000"/>
          <w:spacing w:val="-3"/>
          <w:kern w:val="0"/>
          <w:sz w:val="24"/>
          <w:szCs w:val="24"/>
          <w:lang w:val="en-US" w:eastAsia="zh-CN"/>
        </w:rPr>
        <w:t>3</w:t>
      </w:r>
      <w:r>
        <w:rPr>
          <w:rFonts w:ascii="仿宋" w:hAnsi="仿宋" w:eastAsia="仿宋" w:cs="仿宋"/>
          <w:snapToGrid w:val="0"/>
          <w:color w:val="000000"/>
          <w:spacing w:val="-3"/>
          <w:kern w:val="0"/>
          <w:sz w:val="24"/>
          <w:szCs w:val="24"/>
          <w:lang w:eastAsia="en-US"/>
        </w:rPr>
        <w:t>个月的依法缴纳税收（免税证明或无欠税证明或企业零申报均认</w:t>
      </w:r>
    </w:p>
    <w:p w14:paraId="73042252">
      <w:pPr>
        <w:widowControl/>
        <w:kinsoku w:val="0"/>
        <w:autoSpaceDE w:val="0"/>
        <w:autoSpaceDN w:val="0"/>
        <w:adjustRightInd w:val="0"/>
        <w:snapToGrid w:val="0"/>
        <w:spacing w:before="290" w:line="384" w:lineRule="auto"/>
        <w:ind w:left="45" w:right="83"/>
        <w:jc w:val="both"/>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
          <w:kern w:val="0"/>
          <w:sz w:val="24"/>
          <w:szCs w:val="24"/>
          <w:lang w:eastAsia="en-US"/>
        </w:rPr>
        <w:t>可）和社会保障资金记录的证明材料；依法免税</w:t>
      </w:r>
      <w:r>
        <w:rPr>
          <w:rFonts w:ascii="仿宋" w:hAnsi="仿宋" w:eastAsia="仿宋" w:cs="仿宋"/>
          <w:snapToGrid w:val="0"/>
          <w:color w:val="000000"/>
          <w:spacing w:val="-2"/>
          <w:kern w:val="0"/>
          <w:sz w:val="24"/>
          <w:szCs w:val="24"/>
          <w:lang w:eastAsia="en-US"/>
        </w:rPr>
        <w:t>或不需要缴纳社</w:t>
      </w:r>
      <w:r>
        <w:rPr>
          <w:rFonts w:ascii="仿宋" w:hAnsi="仿宋" w:eastAsia="仿宋" w:cs="仿宋"/>
          <w:snapToGrid w:val="0"/>
          <w:color w:val="000000"/>
          <w:spacing w:val="-1"/>
          <w:kern w:val="0"/>
          <w:sz w:val="24"/>
          <w:szCs w:val="24"/>
          <w:lang w:eastAsia="en-US"/>
        </w:rPr>
        <w:t>会保障资金的</w:t>
      </w:r>
      <w:r>
        <w:rPr>
          <w:rFonts w:hint="eastAsia" w:ascii="仿宋" w:hAnsi="仿宋" w:eastAsia="仿宋" w:cs="仿宋"/>
          <w:snapToGrid w:val="0"/>
          <w:color w:val="000000"/>
          <w:spacing w:val="-1"/>
          <w:kern w:val="0"/>
          <w:sz w:val="24"/>
          <w:szCs w:val="24"/>
          <w:lang w:eastAsia="zh-CN"/>
        </w:rPr>
        <w:t>供应商</w:t>
      </w:r>
      <w:r>
        <w:rPr>
          <w:rFonts w:ascii="仿宋" w:hAnsi="仿宋" w:eastAsia="仿宋" w:cs="仿宋"/>
          <w:snapToGrid w:val="0"/>
          <w:color w:val="000000"/>
          <w:spacing w:val="-1"/>
          <w:kern w:val="0"/>
          <w:sz w:val="24"/>
          <w:szCs w:val="24"/>
          <w:lang w:eastAsia="en-US"/>
        </w:rPr>
        <w:t>须提供相应文件证明其依法免税或不需要缴纳社会保障</w:t>
      </w:r>
      <w:r>
        <w:rPr>
          <w:rFonts w:ascii="仿宋" w:hAnsi="仿宋" w:eastAsia="仿宋" w:cs="仿宋"/>
          <w:snapToGrid w:val="0"/>
          <w:color w:val="000000"/>
          <w:spacing w:val="-2"/>
          <w:kern w:val="0"/>
          <w:sz w:val="24"/>
          <w:szCs w:val="24"/>
          <w:lang w:eastAsia="en-US"/>
        </w:rPr>
        <w:t>资金。</w:t>
      </w:r>
      <w:r>
        <w:rPr>
          <w:rFonts w:hint="eastAsia" w:ascii="仿宋" w:hAnsi="仿宋" w:eastAsia="仿宋" w:cs="仿宋"/>
          <w:snapToGrid w:val="0"/>
          <w:color w:val="000000"/>
          <w:spacing w:val="-2"/>
          <w:kern w:val="0"/>
          <w:sz w:val="24"/>
          <w:szCs w:val="24"/>
          <w:lang w:eastAsia="zh-CN"/>
        </w:rPr>
        <w:t>供应商</w:t>
      </w:r>
      <w:r>
        <w:rPr>
          <w:rFonts w:ascii="仿宋" w:hAnsi="仿宋" w:eastAsia="仿宋" w:cs="仿宋"/>
          <w:snapToGrid w:val="0"/>
          <w:color w:val="000000"/>
          <w:spacing w:val="-2"/>
          <w:kern w:val="0"/>
          <w:sz w:val="24"/>
          <w:szCs w:val="24"/>
          <w:lang w:eastAsia="en-US"/>
        </w:rPr>
        <w:t>为个体工商户等其他组织和自然人的，提供新农合或者相应人员的社保缴纳证明。</w:t>
      </w:r>
    </w:p>
    <w:p w14:paraId="5440DCB7">
      <w:pPr>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1"/>
          <w:szCs w:val="21"/>
          <w:lang w:val="en-US" w:eastAsia="en-US" w:bidi="ar-SA"/>
        </w:rPr>
      </w:pPr>
    </w:p>
    <w:p w14:paraId="49023927">
      <w:pPr>
        <w:widowControl/>
        <w:kinsoku w:val="0"/>
        <w:autoSpaceDE w:val="0"/>
        <w:autoSpaceDN w:val="0"/>
        <w:adjustRightInd w:val="0"/>
        <w:snapToGrid w:val="0"/>
        <w:spacing w:before="79" w:line="221" w:lineRule="auto"/>
        <w:jc w:val="righ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3"/>
          <w:kern w:val="0"/>
          <w:sz w:val="24"/>
          <w:szCs w:val="24"/>
          <w:lang w:eastAsia="en-US"/>
        </w:rPr>
        <w:t>3、新成立的</w:t>
      </w:r>
      <w:r>
        <w:rPr>
          <w:rFonts w:hint="eastAsia" w:ascii="仿宋" w:hAnsi="仿宋" w:eastAsia="仿宋" w:cs="仿宋"/>
          <w:snapToGrid w:val="0"/>
          <w:color w:val="000000"/>
          <w:spacing w:val="-3"/>
          <w:kern w:val="0"/>
          <w:sz w:val="24"/>
          <w:szCs w:val="24"/>
          <w:lang w:eastAsia="zh-CN"/>
        </w:rPr>
        <w:t>供应商</w:t>
      </w:r>
      <w:r>
        <w:rPr>
          <w:rFonts w:ascii="仿宋" w:hAnsi="仿宋" w:eastAsia="仿宋" w:cs="仿宋"/>
          <w:snapToGrid w:val="0"/>
          <w:color w:val="000000"/>
          <w:spacing w:val="-3"/>
          <w:kern w:val="0"/>
          <w:sz w:val="24"/>
          <w:szCs w:val="24"/>
          <w:lang w:eastAsia="en-US"/>
        </w:rPr>
        <w:t>无第三方审计的财务状况报告的，提供基本开户银行近三个月内</w:t>
      </w:r>
    </w:p>
    <w:p w14:paraId="4810E823">
      <w:pPr>
        <w:widowControl/>
        <w:kinsoku w:val="0"/>
        <w:autoSpaceDE w:val="0"/>
        <w:autoSpaceDN w:val="0"/>
        <w:adjustRightInd w:val="0"/>
        <w:snapToGrid w:val="0"/>
        <w:spacing w:before="176" w:line="219" w:lineRule="auto"/>
        <w:ind w:left="107"/>
        <w:jc w:val="left"/>
        <w:textAlignment w:val="baseline"/>
        <w:outlineLvl w:val="9"/>
        <w:rPr>
          <w:rFonts w:hint="eastAsia" w:ascii="仿宋" w:hAnsi="仿宋" w:eastAsia="仿宋" w:cs="仿宋"/>
          <w:snapToGrid w:val="0"/>
          <w:color w:val="000000"/>
          <w:kern w:val="0"/>
          <w:sz w:val="24"/>
          <w:szCs w:val="24"/>
          <w:lang w:val="en-US" w:eastAsia="zh-CN"/>
        </w:rPr>
      </w:pPr>
      <w:r>
        <w:rPr>
          <w:rFonts w:ascii="仿宋" w:hAnsi="仿宋" w:eastAsia="仿宋" w:cs="仿宋"/>
          <w:snapToGrid w:val="0"/>
          <w:color w:val="000000"/>
          <w:spacing w:val="-4"/>
          <w:kern w:val="0"/>
          <w:sz w:val="24"/>
          <w:szCs w:val="24"/>
          <w:lang w:eastAsia="en-US"/>
        </w:rPr>
        <w:t>出具的资信证明（同时提供基本存款账户开户许可证或基本账户信息）</w:t>
      </w:r>
      <w:r>
        <w:rPr>
          <w:rFonts w:hint="eastAsia" w:ascii="仿宋" w:hAnsi="仿宋" w:eastAsia="仿宋" w:cs="仿宋"/>
          <w:snapToGrid w:val="0"/>
          <w:color w:val="000000"/>
          <w:spacing w:val="-4"/>
          <w:kern w:val="0"/>
          <w:sz w:val="24"/>
          <w:szCs w:val="24"/>
          <w:lang w:eastAsia="zh-CN"/>
        </w:rPr>
        <w:t>。</w:t>
      </w:r>
    </w:p>
    <w:p w14:paraId="12FE0322">
      <w:pPr>
        <w:spacing w:line="219" w:lineRule="auto"/>
        <w:rPr>
          <w:rFonts w:ascii="仿宋" w:hAnsi="仿宋" w:eastAsia="仿宋" w:cs="仿宋"/>
          <w:sz w:val="24"/>
          <w:szCs w:val="24"/>
        </w:rPr>
        <w:sectPr>
          <w:headerReference r:id="rId65" w:type="default"/>
          <w:footerReference r:id="rId66" w:type="default"/>
          <w:pgSz w:w="11906" w:h="16840"/>
          <w:pgMar w:top="1320" w:right="911" w:bottom="1168" w:left="1785" w:header="838" w:footer="999" w:gutter="0"/>
          <w:pgBorders>
            <w:top w:val="none" w:sz="0" w:space="0"/>
            <w:left w:val="none" w:sz="0" w:space="0"/>
            <w:bottom w:val="none" w:sz="0" w:space="0"/>
            <w:right w:val="none" w:sz="0" w:space="0"/>
          </w:pgBorders>
          <w:pgNumType w:fmt="numberInDash"/>
          <w:cols w:space="720" w:num="1"/>
        </w:sectPr>
      </w:pPr>
    </w:p>
    <w:p w14:paraId="7E344FFC">
      <w:pPr>
        <w:widowControl/>
        <w:kinsoku w:val="0"/>
        <w:autoSpaceDE w:val="0"/>
        <w:autoSpaceDN w:val="0"/>
        <w:adjustRightInd w:val="0"/>
        <w:snapToGrid w:val="0"/>
        <w:spacing w:before="48" w:line="220" w:lineRule="auto"/>
        <w:ind w:left="63"/>
        <w:jc w:val="left"/>
        <w:textAlignment w:val="baseline"/>
        <w:outlineLvl w:val="1"/>
        <w:rPr>
          <w:rFonts w:ascii="仿宋" w:hAnsi="仿宋" w:eastAsia="仿宋" w:cs="仿宋"/>
          <w:snapToGrid w:val="0"/>
          <w:color w:val="000000"/>
          <w:kern w:val="0"/>
          <w:sz w:val="24"/>
          <w:szCs w:val="24"/>
          <w:lang w:eastAsia="en-US"/>
        </w:rPr>
      </w:pPr>
      <w:bookmarkStart w:id="83" w:name="bookmark71"/>
      <w:bookmarkEnd w:id="83"/>
      <w:bookmarkStart w:id="84" w:name="_Toc21564"/>
      <w:r>
        <w:rPr>
          <w:rFonts w:ascii="仿宋" w:hAnsi="仿宋" w:eastAsia="仿宋" w:cs="仿宋"/>
          <w:b/>
          <w:bCs/>
          <w:snapToGrid w:val="0"/>
          <w:color w:val="000000"/>
          <w:spacing w:val="-8"/>
          <w:kern w:val="0"/>
          <w:sz w:val="24"/>
          <w:szCs w:val="24"/>
          <w:lang w:eastAsia="en-US"/>
        </w:rPr>
        <w:t>（8）具备履行合同所必需的设备和专业技术能力的证明材料</w:t>
      </w:r>
      <w:bookmarkEnd w:id="84"/>
    </w:p>
    <w:p w14:paraId="595D73AB">
      <w:pPr>
        <w:kinsoku w:val="0"/>
        <w:autoSpaceDE w:val="0"/>
        <w:autoSpaceDN w:val="0"/>
        <w:adjustRightInd w:val="0"/>
        <w:snapToGrid w:val="0"/>
        <w:spacing w:line="292" w:lineRule="auto"/>
        <w:jc w:val="left"/>
        <w:textAlignment w:val="baseline"/>
        <w:rPr>
          <w:rFonts w:ascii="Arial" w:hAnsi="Arial" w:eastAsia="Arial" w:cs="Arial"/>
          <w:snapToGrid w:val="0"/>
          <w:color w:val="000000"/>
          <w:kern w:val="0"/>
          <w:sz w:val="21"/>
          <w:szCs w:val="21"/>
          <w:lang w:val="en-US" w:eastAsia="en-US" w:bidi="ar-SA"/>
        </w:rPr>
      </w:pPr>
    </w:p>
    <w:p w14:paraId="34326B9E">
      <w:pPr>
        <w:kinsoku w:val="0"/>
        <w:autoSpaceDE w:val="0"/>
        <w:autoSpaceDN w:val="0"/>
        <w:adjustRightInd w:val="0"/>
        <w:snapToGrid w:val="0"/>
        <w:spacing w:line="293" w:lineRule="auto"/>
        <w:jc w:val="left"/>
        <w:textAlignment w:val="baseline"/>
        <w:rPr>
          <w:rFonts w:ascii="Arial" w:hAnsi="Arial" w:eastAsia="Arial" w:cs="Arial"/>
          <w:snapToGrid w:val="0"/>
          <w:color w:val="000000"/>
          <w:kern w:val="0"/>
          <w:sz w:val="21"/>
          <w:szCs w:val="21"/>
          <w:lang w:val="en-US" w:eastAsia="en-US" w:bidi="ar-SA"/>
        </w:rPr>
      </w:pPr>
    </w:p>
    <w:p w14:paraId="2AEFE4EA">
      <w:pPr>
        <w:kinsoku w:val="0"/>
        <w:autoSpaceDE w:val="0"/>
        <w:autoSpaceDN w:val="0"/>
        <w:adjustRightInd w:val="0"/>
        <w:snapToGrid w:val="0"/>
        <w:spacing w:line="293" w:lineRule="auto"/>
        <w:jc w:val="left"/>
        <w:textAlignment w:val="baseline"/>
        <w:rPr>
          <w:rFonts w:ascii="Arial" w:hAnsi="Arial" w:eastAsia="Arial" w:cs="Arial"/>
          <w:snapToGrid w:val="0"/>
          <w:color w:val="000000"/>
          <w:kern w:val="0"/>
          <w:sz w:val="21"/>
          <w:szCs w:val="21"/>
          <w:lang w:val="en-US" w:eastAsia="en-US" w:bidi="ar-SA"/>
        </w:rPr>
      </w:pPr>
    </w:p>
    <w:p w14:paraId="3294E202">
      <w:pPr>
        <w:widowControl/>
        <w:kinsoku w:val="0"/>
        <w:autoSpaceDE w:val="0"/>
        <w:autoSpaceDN w:val="0"/>
        <w:adjustRightInd w:val="0"/>
        <w:snapToGrid w:val="0"/>
        <w:spacing w:before="78" w:line="220" w:lineRule="auto"/>
        <w:ind w:left="1278"/>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8"/>
          <w:kern w:val="0"/>
          <w:sz w:val="24"/>
          <w:szCs w:val="24"/>
          <w:lang w:eastAsia="en-US"/>
        </w:rPr>
        <w:t>具备履行合同所必需的设备和专业技术能力的证明材料</w:t>
      </w:r>
    </w:p>
    <w:p w14:paraId="50E4AD8F">
      <w:pPr>
        <w:kinsoku w:val="0"/>
        <w:autoSpaceDE w:val="0"/>
        <w:autoSpaceDN w:val="0"/>
        <w:adjustRightInd w:val="0"/>
        <w:snapToGrid w:val="0"/>
        <w:spacing w:line="299" w:lineRule="auto"/>
        <w:jc w:val="left"/>
        <w:textAlignment w:val="baseline"/>
        <w:rPr>
          <w:rFonts w:ascii="Arial" w:hAnsi="Arial" w:eastAsia="Arial" w:cs="Arial"/>
          <w:snapToGrid w:val="0"/>
          <w:color w:val="000000"/>
          <w:kern w:val="0"/>
          <w:sz w:val="21"/>
          <w:szCs w:val="21"/>
          <w:lang w:val="en-US" w:eastAsia="en-US" w:bidi="ar-SA"/>
        </w:rPr>
      </w:pPr>
    </w:p>
    <w:p w14:paraId="726EB453">
      <w:pPr>
        <w:kinsoku w:val="0"/>
        <w:autoSpaceDE w:val="0"/>
        <w:autoSpaceDN w:val="0"/>
        <w:adjustRightInd w:val="0"/>
        <w:snapToGrid w:val="0"/>
        <w:spacing w:line="300" w:lineRule="auto"/>
        <w:jc w:val="left"/>
        <w:textAlignment w:val="baseline"/>
        <w:rPr>
          <w:rFonts w:ascii="Arial" w:hAnsi="Arial" w:eastAsia="Arial" w:cs="Arial"/>
          <w:snapToGrid w:val="0"/>
          <w:color w:val="000000"/>
          <w:kern w:val="0"/>
          <w:sz w:val="21"/>
          <w:szCs w:val="21"/>
          <w:lang w:val="en-US" w:eastAsia="en-US" w:bidi="ar-SA"/>
        </w:rPr>
      </w:pPr>
    </w:p>
    <w:p w14:paraId="17638086">
      <w:pPr>
        <w:kinsoku w:val="0"/>
        <w:autoSpaceDE w:val="0"/>
        <w:autoSpaceDN w:val="0"/>
        <w:adjustRightInd w:val="0"/>
        <w:snapToGrid w:val="0"/>
        <w:spacing w:line="300" w:lineRule="auto"/>
        <w:jc w:val="left"/>
        <w:textAlignment w:val="baseline"/>
        <w:rPr>
          <w:rFonts w:ascii="Arial" w:hAnsi="Arial" w:eastAsia="Arial" w:cs="Arial"/>
          <w:snapToGrid w:val="0"/>
          <w:color w:val="000000"/>
          <w:kern w:val="0"/>
          <w:sz w:val="21"/>
          <w:szCs w:val="21"/>
          <w:lang w:val="en-US" w:eastAsia="en-US" w:bidi="ar-SA"/>
        </w:rPr>
      </w:pPr>
    </w:p>
    <w:p w14:paraId="3E64719C">
      <w:pPr>
        <w:widowControl/>
        <w:kinsoku w:val="0"/>
        <w:autoSpaceDE w:val="0"/>
        <w:autoSpaceDN w:val="0"/>
        <w:adjustRightInd w:val="0"/>
        <w:snapToGrid w:val="0"/>
        <w:spacing w:before="78" w:line="311" w:lineRule="auto"/>
        <w:ind w:left="43" w:firstLine="474"/>
        <w:jc w:val="left"/>
        <w:textAlignment w:val="baseline"/>
        <w:rPr>
          <w:rFonts w:ascii="仿宋" w:hAnsi="仿宋" w:eastAsia="仿宋" w:cs="仿宋"/>
          <w:snapToGrid w:val="0"/>
          <w:color w:val="000000"/>
          <w:kern w:val="0"/>
          <w:sz w:val="24"/>
          <w:szCs w:val="24"/>
          <w:lang w:eastAsia="en-US"/>
        </w:rPr>
      </w:pPr>
      <w:r>
        <w:rPr>
          <w:rFonts w:hint="eastAsia" w:ascii="仿宋" w:hAnsi="仿宋" w:eastAsia="仿宋" w:cs="仿宋"/>
          <w:snapToGrid w:val="0"/>
          <w:color w:val="000000"/>
          <w:spacing w:val="1"/>
          <w:kern w:val="0"/>
          <w:sz w:val="24"/>
          <w:szCs w:val="24"/>
          <w:lang w:eastAsia="zh-CN"/>
        </w:rPr>
        <w:t>供应商</w:t>
      </w:r>
      <w:r>
        <w:rPr>
          <w:rFonts w:ascii="仿宋" w:hAnsi="仿宋" w:eastAsia="仿宋" w:cs="仿宋"/>
          <w:snapToGrid w:val="0"/>
          <w:color w:val="000000"/>
          <w:spacing w:val="1"/>
          <w:kern w:val="0"/>
          <w:sz w:val="24"/>
          <w:szCs w:val="24"/>
          <w:lang w:eastAsia="en-US"/>
        </w:rPr>
        <w:t>应按不低于招标项目要求，针对该项</w:t>
      </w:r>
      <w:r>
        <w:rPr>
          <w:rFonts w:ascii="仿宋" w:hAnsi="仿宋" w:eastAsia="仿宋" w:cs="仿宋"/>
          <w:snapToGrid w:val="0"/>
          <w:color w:val="000000"/>
          <w:kern w:val="0"/>
          <w:sz w:val="24"/>
          <w:szCs w:val="24"/>
          <w:lang w:eastAsia="en-US"/>
        </w:rPr>
        <w:t>目的实施，须提供履行合同所必须的设</w:t>
      </w:r>
      <w:r>
        <w:rPr>
          <w:rFonts w:ascii="仿宋" w:hAnsi="仿宋" w:eastAsia="仿宋" w:cs="仿宋"/>
          <w:snapToGrid w:val="0"/>
          <w:color w:val="000000"/>
          <w:spacing w:val="-1"/>
          <w:kern w:val="0"/>
          <w:sz w:val="24"/>
          <w:szCs w:val="24"/>
          <w:lang w:eastAsia="en-US"/>
        </w:rPr>
        <w:t>备和专业技术能力的证明材料，须提供相关</w:t>
      </w:r>
      <w:r>
        <w:rPr>
          <w:rFonts w:ascii="仿宋" w:hAnsi="仿宋" w:eastAsia="仿宋" w:cs="仿宋"/>
          <w:snapToGrid w:val="0"/>
          <w:color w:val="000000"/>
          <w:spacing w:val="-2"/>
          <w:kern w:val="0"/>
          <w:sz w:val="24"/>
          <w:szCs w:val="24"/>
          <w:lang w:eastAsia="en-US"/>
        </w:rPr>
        <w:t>设备的购置发票或用工合同等证明材料。</w:t>
      </w:r>
    </w:p>
    <w:p w14:paraId="79537463">
      <w:pPr>
        <w:spacing w:line="311" w:lineRule="auto"/>
        <w:rPr>
          <w:rFonts w:ascii="仿宋" w:hAnsi="仿宋" w:eastAsia="仿宋" w:cs="仿宋"/>
          <w:sz w:val="24"/>
          <w:szCs w:val="24"/>
        </w:rPr>
        <w:sectPr>
          <w:headerReference r:id="rId67" w:type="default"/>
          <w:footerReference r:id="rId68" w:type="default"/>
          <w:pgSz w:w="11906" w:h="16840"/>
          <w:pgMar w:top="1320" w:right="940" w:bottom="1168" w:left="1785" w:header="838" w:footer="999" w:gutter="0"/>
          <w:pgBorders>
            <w:top w:val="none" w:sz="0" w:space="0"/>
            <w:left w:val="none" w:sz="0" w:space="0"/>
            <w:bottom w:val="none" w:sz="0" w:space="0"/>
            <w:right w:val="none" w:sz="0" w:space="0"/>
          </w:pgBorders>
          <w:pgNumType w:fmt="numberInDash"/>
          <w:cols w:space="720" w:num="1"/>
        </w:sectPr>
      </w:pPr>
    </w:p>
    <w:p w14:paraId="6710881F">
      <w:pPr>
        <w:widowControl/>
        <w:kinsoku w:val="0"/>
        <w:autoSpaceDE w:val="0"/>
        <w:autoSpaceDN w:val="0"/>
        <w:adjustRightInd w:val="0"/>
        <w:snapToGrid w:val="0"/>
        <w:spacing w:before="50" w:line="223" w:lineRule="auto"/>
        <w:ind w:left="63"/>
        <w:jc w:val="left"/>
        <w:textAlignment w:val="baseline"/>
        <w:outlineLvl w:val="1"/>
        <w:rPr>
          <w:rFonts w:ascii="仿宋" w:hAnsi="仿宋" w:eastAsia="仿宋" w:cs="仿宋"/>
          <w:snapToGrid w:val="0"/>
          <w:color w:val="000000"/>
          <w:kern w:val="0"/>
          <w:sz w:val="24"/>
          <w:szCs w:val="24"/>
          <w:lang w:eastAsia="en-US"/>
        </w:rPr>
      </w:pPr>
      <w:bookmarkStart w:id="85" w:name="bookmark73"/>
      <w:bookmarkEnd w:id="85"/>
      <w:bookmarkStart w:id="86" w:name="_Toc5983"/>
      <w:r>
        <w:rPr>
          <w:rFonts w:ascii="仿宋" w:hAnsi="仿宋" w:eastAsia="仿宋" w:cs="仿宋"/>
          <w:b/>
          <w:bCs/>
          <w:snapToGrid w:val="0"/>
          <w:color w:val="000000"/>
          <w:spacing w:val="-11"/>
          <w:kern w:val="0"/>
          <w:sz w:val="24"/>
          <w:szCs w:val="24"/>
          <w:lang w:eastAsia="en-US"/>
        </w:rPr>
        <w:t>（9）无重大违法记录声明</w:t>
      </w:r>
      <w:bookmarkEnd w:id="86"/>
    </w:p>
    <w:p w14:paraId="43DD67DB">
      <w:pPr>
        <w:kinsoku w:val="0"/>
        <w:autoSpaceDE w:val="0"/>
        <w:autoSpaceDN w:val="0"/>
        <w:adjustRightInd w:val="0"/>
        <w:snapToGrid w:val="0"/>
        <w:spacing w:line="291" w:lineRule="auto"/>
        <w:jc w:val="left"/>
        <w:textAlignment w:val="baseline"/>
        <w:rPr>
          <w:rFonts w:ascii="Arial" w:hAnsi="Arial" w:eastAsia="Arial" w:cs="Arial"/>
          <w:snapToGrid w:val="0"/>
          <w:color w:val="000000"/>
          <w:kern w:val="0"/>
          <w:sz w:val="21"/>
          <w:szCs w:val="21"/>
          <w:lang w:val="en-US" w:eastAsia="en-US" w:bidi="ar-SA"/>
        </w:rPr>
      </w:pPr>
    </w:p>
    <w:p w14:paraId="0A23C9FF">
      <w:pPr>
        <w:kinsoku w:val="0"/>
        <w:autoSpaceDE w:val="0"/>
        <w:autoSpaceDN w:val="0"/>
        <w:adjustRightInd w:val="0"/>
        <w:snapToGrid w:val="0"/>
        <w:spacing w:line="291" w:lineRule="auto"/>
        <w:jc w:val="left"/>
        <w:textAlignment w:val="baseline"/>
        <w:rPr>
          <w:rFonts w:ascii="Arial" w:hAnsi="Arial" w:eastAsia="Arial" w:cs="Arial"/>
          <w:snapToGrid w:val="0"/>
          <w:color w:val="000000"/>
          <w:kern w:val="0"/>
          <w:sz w:val="21"/>
          <w:szCs w:val="21"/>
          <w:lang w:val="en-US" w:eastAsia="en-US" w:bidi="ar-SA"/>
        </w:rPr>
      </w:pPr>
    </w:p>
    <w:p w14:paraId="50986163">
      <w:pPr>
        <w:kinsoku w:val="0"/>
        <w:autoSpaceDE w:val="0"/>
        <w:autoSpaceDN w:val="0"/>
        <w:adjustRightInd w:val="0"/>
        <w:snapToGrid w:val="0"/>
        <w:spacing w:line="292" w:lineRule="auto"/>
        <w:jc w:val="left"/>
        <w:textAlignment w:val="baseline"/>
        <w:rPr>
          <w:rFonts w:ascii="Arial" w:hAnsi="Arial" w:eastAsia="Arial" w:cs="Arial"/>
          <w:snapToGrid w:val="0"/>
          <w:color w:val="000000"/>
          <w:kern w:val="0"/>
          <w:sz w:val="21"/>
          <w:szCs w:val="21"/>
          <w:lang w:val="en-US" w:eastAsia="en-US" w:bidi="ar-SA"/>
        </w:rPr>
      </w:pPr>
    </w:p>
    <w:p w14:paraId="4084DBBB">
      <w:pPr>
        <w:widowControl/>
        <w:kinsoku w:val="0"/>
        <w:autoSpaceDE w:val="0"/>
        <w:autoSpaceDN w:val="0"/>
        <w:adjustRightInd w:val="0"/>
        <w:snapToGrid w:val="0"/>
        <w:spacing w:before="78" w:line="223" w:lineRule="auto"/>
        <w:ind w:left="3383"/>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11"/>
          <w:kern w:val="0"/>
          <w:sz w:val="24"/>
          <w:szCs w:val="24"/>
          <w:lang w:eastAsia="en-US"/>
        </w:rPr>
        <w:t>无重大违法记录声明</w:t>
      </w:r>
    </w:p>
    <w:p w14:paraId="45E1CF63">
      <w:pPr>
        <w:kinsoku w:val="0"/>
        <w:autoSpaceDE w:val="0"/>
        <w:autoSpaceDN w:val="0"/>
        <w:adjustRightInd w:val="0"/>
        <w:snapToGrid w:val="0"/>
        <w:spacing w:line="286" w:lineRule="auto"/>
        <w:jc w:val="left"/>
        <w:textAlignment w:val="baseline"/>
        <w:rPr>
          <w:rFonts w:ascii="Arial" w:hAnsi="Arial" w:eastAsia="Arial" w:cs="Arial"/>
          <w:snapToGrid w:val="0"/>
          <w:color w:val="000000"/>
          <w:kern w:val="0"/>
          <w:sz w:val="21"/>
          <w:szCs w:val="21"/>
          <w:lang w:val="en-US" w:eastAsia="en-US" w:bidi="ar-SA"/>
        </w:rPr>
      </w:pPr>
    </w:p>
    <w:p w14:paraId="41E576C9">
      <w:pPr>
        <w:kinsoku w:val="0"/>
        <w:autoSpaceDE w:val="0"/>
        <w:autoSpaceDN w:val="0"/>
        <w:adjustRightInd w:val="0"/>
        <w:snapToGrid w:val="0"/>
        <w:spacing w:line="287" w:lineRule="auto"/>
        <w:jc w:val="left"/>
        <w:textAlignment w:val="baseline"/>
        <w:rPr>
          <w:rFonts w:ascii="Arial" w:hAnsi="Arial" w:eastAsia="Arial" w:cs="Arial"/>
          <w:snapToGrid w:val="0"/>
          <w:color w:val="000000"/>
          <w:kern w:val="0"/>
          <w:sz w:val="21"/>
          <w:szCs w:val="21"/>
          <w:lang w:val="en-US" w:eastAsia="en-US" w:bidi="ar-SA"/>
        </w:rPr>
      </w:pPr>
    </w:p>
    <w:p w14:paraId="00311A8A">
      <w:pPr>
        <w:kinsoku w:val="0"/>
        <w:autoSpaceDE w:val="0"/>
        <w:autoSpaceDN w:val="0"/>
        <w:adjustRightInd w:val="0"/>
        <w:snapToGrid w:val="0"/>
        <w:spacing w:line="287" w:lineRule="auto"/>
        <w:jc w:val="left"/>
        <w:textAlignment w:val="baseline"/>
        <w:rPr>
          <w:rFonts w:ascii="Arial" w:hAnsi="Arial" w:eastAsia="Arial" w:cs="Arial"/>
          <w:snapToGrid w:val="0"/>
          <w:color w:val="000000"/>
          <w:kern w:val="0"/>
          <w:sz w:val="21"/>
          <w:szCs w:val="21"/>
          <w:lang w:val="en-US" w:eastAsia="en-US" w:bidi="ar-SA"/>
        </w:rPr>
      </w:pPr>
    </w:p>
    <w:p w14:paraId="49F12529">
      <w:pPr>
        <w:widowControl/>
        <w:kinsoku w:val="0"/>
        <w:autoSpaceDE w:val="0"/>
        <w:autoSpaceDN w:val="0"/>
        <w:adjustRightInd w:val="0"/>
        <w:snapToGrid w:val="0"/>
        <w:spacing w:before="78" w:line="222" w:lineRule="auto"/>
        <w:ind w:left="42"/>
        <w:jc w:val="left"/>
        <w:textAlignment w:val="baseline"/>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6"/>
          <w:kern w:val="0"/>
          <w:sz w:val="24"/>
          <w:szCs w:val="24"/>
          <w:lang w:eastAsia="en-US"/>
        </w:rPr>
        <w:t>致</w:t>
      </w:r>
      <w:r>
        <w:rPr>
          <w:rFonts w:ascii="仿宋" w:hAnsi="仿宋" w:eastAsia="仿宋" w:cs="仿宋"/>
          <w:b/>
          <w:bCs/>
          <w:snapToGrid w:val="0"/>
          <w:color w:val="000000"/>
          <w:spacing w:val="-27"/>
          <w:kern w:val="0"/>
          <w:sz w:val="24"/>
          <w:szCs w:val="24"/>
          <w:lang w:eastAsia="en-US"/>
        </w:rPr>
        <w:t>：（</w:t>
      </w:r>
      <w:r>
        <w:rPr>
          <w:rFonts w:ascii="仿宋" w:hAnsi="仿宋" w:eastAsia="仿宋" w:cs="仿宋"/>
          <w:b/>
          <w:bCs/>
          <w:snapToGrid w:val="0"/>
          <w:color w:val="000000"/>
          <w:spacing w:val="-6"/>
          <w:kern w:val="0"/>
          <w:sz w:val="24"/>
          <w:szCs w:val="24"/>
          <w:u w:val="single" w:color="auto"/>
          <w:lang w:eastAsia="en-US"/>
        </w:rPr>
        <w:t>采购人或者采购代理机构）</w:t>
      </w:r>
    </w:p>
    <w:p w14:paraId="38F60632">
      <w:pPr>
        <w:widowControl/>
        <w:kinsoku w:val="0"/>
        <w:autoSpaceDE w:val="0"/>
        <w:autoSpaceDN w:val="0"/>
        <w:adjustRightInd w:val="0"/>
        <w:snapToGrid w:val="0"/>
        <w:spacing w:before="195" w:line="330" w:lineRule="auto"/>
        <w:ind w:left="70" w:right="24" w:firstLine="404"/>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我单位参加本次政府采购项目活动前三年内，在经营活动中无重大违法活动记录</w:t>
      </w:r>
      <w:r>
        <w:rPr>
          <w:rFonts w:ascii="仿宋" w:hAnsi="仿宋" w:eastAsia="仿宋" w:cs="仿宋"/>
          <w:snapToGrid w:val="0"/>
          <w:color w:val="000000"/>
          <w:spacing w:val="3"/>
          <w:kern w:val="0"/>
          <w:sz w:val="24"/>
          <w:szCs w:val="24"/>
          <w:lang w:eastAsia="en-US"/>
        </w:rPr>
        <w:t>,符合《政府采购法》规定的</w:t>
      </w:r>
      <w:r>
        <w:rPr>
          <w:rFonts w:hint="eastAsia" w:ascii="仿宋" w:hAnsi="仿宋" w:eastAsia="仿宋" w:cs="仿宋"/>
          <w:snapToGrid w:val="0"/>
          <w:color w:val="000000"/>
          <w:spacing w:val="3"/>
          <w:kern w:val="0"/>
          <w:sz w:val="24"/>
          <w:szCs w:val="24"/>
          <w:lang w:eastAsia="zh-CN"/>
        </w:rPr>
        <w:t>供应商</w:t>
      </w:r>
      <w:r>
        <w:rPr>
          <w:rFonts w:ascii="仿宋" w:hAnsi="仿宋" w:eastAsia="仿宋" w:cs="仿宋"/>
          <w:snapToGrid w:val="0"/>
          <w:color w:val="000000"/>
          <w:spacing w:val="3"/>
          <w:kern w:val="0"/>
          <w:sz w:val="24"/>
          <w:szCs w:val="24"/>
          <w:lang w:eastAsia="en-US"/>
        </w:rPr>
        <w:t>资格条件。我方对此声明负全部法律责</w:t>
      </w:r>
      <w:r>
        <w:rPr>
          <w:rFonts w:ascii="仿宋" w:hAnsi="仿宋" w:eastAsia="仿宋" w:cs="仿宋"/>
          <w:snapToGrid w:val="0"/>
          <w:color w:val="000000"/>
          <w:spacing w:val="2"/>
          <w:kern w:val="0"/>
          <w:sz w:val="24"/>
          <w:szCs w:val="24"/>
          <w:lang w:eastAsia="en-US"/>
        </w:rPr>
        <w:t>任。</w:t>
      </w:r>
    </w:p>
    <w:p w14:paraId="6314CBFB">
      <w:pPr>
        <w:widowControl/>
        <w:kinsoku w:val="0"/>
        <w:autoSpaceDE w:val="0"/>
        <w:autoSpaceDN w:val="0"/>
        <w:adjustRightInd w:val="0"/>
        <w:snapToGrid w:val="0"/>
        <w:spacing w:before="84" w:line="223" w:lineRule="auto"/>
        <w:ind w:left="456"/>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特此声明。</w:t>
      </w:r>
    </w:p>
    <w:p w14:paraId="59C5B8A0">
      <w:pPr>
        <w:kinsoku w:val="0"/>
        <w:autoSpaceDE w:val="0"/>
        <w:autoSpaceDN w:val="0"/>
        <w:adjustRightInd w:val="0"/>
        <w:snapToGrid w:val="0"/>
        <w:spacing w:line="317" w:lineRule="auto"/>
        <w:jc w:val="left"/>
        <w:textAlignment w:val="baseline"/>
        <w:rPr>
          <w:rFonts w:ascii="Arial" w:hAnsi="Arial" w:eastAsia="Arial" w:cs="Arial"/>
          <w:snapToGrid w:val="0"/>
          <w:color w:val="000000"/>
          <w:kern w:val="0"/>
          <w:sz w:val="21"/>
          <w:szCs w:val="21"/>
          <w:lang w:val="en-US" w:eastAsia="en-US" w:bidi="ar-SA"/>
        </w:rPr>
      </w:pPr>
    </w:p>
    <w:p w14:paraId="3734A1EB">
      <w:pPr>
        <w:kinsoku w:val="0"/>
        <w:autoSpaceDE w:val="0"/>
        <w:autoSpaceDN w:val="0"/>
        <w:adjustRightInd w:val="0"/>
        <w:snapToGrid w:val="0"/>
        <w:spacing w:line="318" w:lineRule="auto"/>
        <w:jc w:val="left"/>
        <w:textAlignment w:val="baseline"/>
        <w:rPr>
          <w:rFonts w:ascii="Arial" w:hAnsi="Arial" w:eastAsia="Arial" w:cs="Arial"/>
          <w:snapToGrid w:val="0"/>
          <w:color w:val="000000"/>
          <w:kern w:val="0"/>
          <w:sz w:val="21"/>
          <w:szCs w:val="21"/>
          <w:lang w:val="en-US" w:eastAsia="en-US" w:bidi="ar-SA"/>
        </w:rPr>
      </w:pPr>
    </w:p>
    <w:p w14:paraId="5CA25DD9">
      <w:pPr>
        <w:widowControl/>
        <w:kinsoku w:val="0"/>
        <w:autoSpaceDE w:val="0"/>
        <w:autoSpaceDN w:val="0"/>
        <w:adjustRightInd w:val="0"/>
        <w:snapToGrid w:val="0"/>
        <w:spacing w:before="78" w:line="222" w:lineRule="auto"/>
        <w:jc w:val="righ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附“信用中国”、“中国政府采购网”网站查询截图，时间为投标截止时间前20天内</w:t>
      </w:r>
    </w:p>
    <w:p w14:paraId="35BD9781">
      <w:pPr>
        <w:widowControl/>
        <w:kinsoku w:val="0"/>
        <w:autoSpaceDE w:val="0"/>
        <w:autoSpaceDN w:val="0"/>
        <w:adjustRightInd w:val="0"/>
        <w:snapToGrid w:val="0"/>
        <w:spacing w:before="177" w:line="115" w:lineRule="exact"/>
        <w:ind w:left="88"/>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kern w:val="0"/>
          <w:position w:val="2"/>
          <w:sz w:val="24"/>
          <w:szCs w:val="24"/>
          <w:lang w:eastAsia="en-US"/>
        </w:rPr>
        <w:t>。</w:t>
      </w:r>
    </w:p>
    <w:p w14:paraId="636983D9">
      <w:pPr>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val="en-US" w:eastAsia="en-US" w:bidi="ar-SA"/>
        </w:rPr>
      </w:pPr>
    </w:p>
    <w:p w14:paraId="24D0CA7A">
      <w:pPr>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val="en-US" w:eastAsia="en-US" w:bidi="ar-SA"/>
        </w:rPr>
      </w:pPr>
    </w:p>
    <w:p w14:paraId="47792377">
      <w:pPr>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val="en-US" w:eastAsia="en-US" w:bidi="ar-SA"/>
        </w:rPr>
      </w:pPr>
    </w:p>
    <w:p w14:paraId="06B7E700">
      <w:pPr>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val="en-US" w:eastAsia="en-US" w:bidi="ar-SA"/>
        </w:rPr>
      </w:pPr>
    </w:p>
    <w:p w14:paraId="659111F6">
      <w:pPr>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val="en-US" w:eastAsia="en-US" w:bidi="ar-SA"/>
        </w:rPr>
      </w:pPr>
    </w:p>
    <w:p w14:paraId="3E27F9D9">
      <w:pPr>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val="en-US" w:eastAsia="en-US" w:bidi="ar-SA"/>
        </w:rPr>
      </w:pPr>
    </w:p>
    <w:p w14:paraId="39855756">
      <w:pPr>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val="en-US" w:eastAsia="en-US" w:bidi="ar-SA"/>
        </w:rPr>
      </w:pPr>
    </w:p>
    <w:p w14:paraId="37D605E4">
      <w:pPr>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val="en-US" w:eastAsia="en-US" w:bidi="ar-SA"/>
        </w:rPr>
      </w:pPr>
    </w:p>
    <w:p w14:paraId="7541B256">
      <w:pPr>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val="en-US" w:eastAsia="en-US" w:bidi="ar-SA"/>
        </w:rPr>
      </w:pPr>
    </w:p>
    <w:p w14:paraId="0964EF66">
      <w:pPr>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val="en-US" w:eastAsia="en-US" w:bidi="ar-SA"/>
        </w:rPr>
      </w:pPr>
    </w:p>
    <w:p w14:paraId="325C0894">
      <w:pPr>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val="en-US" w:eastAsia="en-US" w:bidi="ar-SA"/>
        </w:rPr>
      </w:pPr>
    </w:p>
    <w:p w14:paraId="0FA63CE2">
      <w:pPr>
        <w:widowControl/>
        <w:kinsoku w:val="0"/>
        <w:autoSpaceDE w:val="0"/>
        <w:autoSpaceDN w:val="0"/>
        <w:adjustRightInd w:val="0"/>
        <w:snapToGrid w:val="0"/>
        <w:spacing w:before="79" w:line="222" w:lineRule="auto"/>
        <w:ind w:left="2530"/>
        <w:jc w:val="right"/>
        <w:textAlignment w:val="baseline"/>
        <w:rPr>
          <w:rFonts w:ascii="仿宋" w:hAnsi="仿宋" w:eastAsia="仿宋" w:cs="仿宋"/>
          <w:snapToGrid w:val="0"/>
          <w:color w:val="000000"/>
          <w:kern w:val="0"/>
          <w:sz w:val="24"/>
          <w:szCs w:val="24"/>
          <w:lang w:eastAsia="en-US"/>
        </w:rPr>
      </w:pPr>
      <w:r>
        <w:rPr>
          <w:rFonts w:hint="eastAsia" w:ascii="仿宋" w:hAnsi="仿宋" w:eastAsia="仿宋" w:cs="仿宋"/>
          <w:b/>
          <w:bCs/>
          <w:snapToGrid w:val="0"/>
          <w:color w:val="000000"/>
          <w:spacing w:val="-1"/>
          <w:kern w:val="0"/>
          <w:sz w:val="24"/>
          <w:szCs w:val="24"/>
          <w:lang w:eastAsia="zh-CN"/>
        </w:rPr>
        <w:t>供应商</w:t>
      </w:r>
      <w:r>
        <w:rPr>
          <w:rFonts w:ascii="仿宋" w:hAnsi="仿宋" w:eastAsia="仿宋" w:cs="仿宋"/>
          <w:b/>
          <w:bCs/>
          <w:snapToGrid w:val="0"/>
          <w:color w:val="000000"/>
          <w:spacing w:val="-28"/>
          <w:kern w:val="0"/>
          <w:sz w:val="24"/>
          <w:szCs w:val="24"/>
          <w:lang w:eastAsia="en-US"/>
        </w:rPr>
        <w:t>：（</w:t>
      </w:r>
      <w:r>
        <w:rPr>
          <w:rFonts w:ascii="仿宋" w:hAnsi="仿宋" w:eastAsia="仿宋" w:cs="仿宋"/>
          <w:b/>
          <w:bCs/>
          <w:snapToGrid w:val="0"/>
          <w:color w:val="000000"/>
          <w:spacing w:val="-1"/>
          <w:kern w:val="0"/>
          <w:sz w:val="24"/>
          <w:szCs w:val="24"/>
          <w:lang w:eastAsia="en-US"/>
        </w:rPr>
        <w:t>公章）</w:t>
      </w:r>
    </w:p>
    <w:p w14:paraId="51CF8B21">
      <w:pPr>
        <w:widowControl/>
        <w:kinsoku w:val="0"/>
        <w:autoSpaceDE w:val="0"/>
        <w:autoSpaceDN w:val="0"/>
        <w:adjustRightInd w:val="0"/>
        <w:snapToGrid w:val="0"/>
        <w:spacing w:before="167" w:line="223" w:lineRule="auto"/>
        <w:ind w:left="2440"/>
        <w:jc w:val="right"/>
        <w:textAlignment w:val="baseline"/>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1"/>
          <w:kern w:val="0"/>
          <w:sz w:val="24"/>
          <w:szCs w:val="24"/>
          <w:lang w:eastAsia="en-US"/>
        </w:rPr>
        <w:t>法定代表人或委托代理人</w:t>
      </w:r>
      <w:r>
        <w:rPr>
          <w:rFonts w:ascii="仿宋" w:hAnsi="仿宋" w:eastAsia="仿宋" w:cs="仿宋"/>
          <w:b/>
          <w:bCs/>
          <w:snapToGrid w:val="0"/>
          <w:color w:val="000000"/>
          <w:spacing w:val="-24"/>
          <w:kern w:val="0"/>
          <w:sz w:val="24"/>
          <w:szCs w:val="24"/>
          <w:lang w:eastAsia="en-US"/>
        </w:rPr>
        <w:t>：（</w:t>
      </w:r>
      <w:r>
        <w:rPr>
          <w:rFonts w:hint="eastAsia" w:ascii="仿宋" w:hAnsi="仿宋" w:eastAsia="仿宋" w:cs="仿宋"/>
          <w:b/>
          <w:bCs/>
          <w:snapToGrid w:val="0"/>
          <w:color w:val="000000"/>
          <w:spacing w:val="1"/>
          <w:kern w:val="0"/>
          <w:sz w:val="24"/>
          <w:szCs w:val="24"/>
          <w:lang w:eastAsia="en-US"/>
        </w:rPr>
        <w:t>签字或盖章</w:t>
      </w:r>
      <w:r>
        <w:rPr>
          <w:rFonts w:ascii="仿宋" w:hAnsi="仿宋" w:eastAsia="仿宋" w:cs="仿宋"/>
          <w:b/>
          <w:bCs/>
          <w:snapToGrid w:val="0"/>
          <w:color w:val="000000"/>
          <w:spacing w:val="1"/>
          <w:kern w:val="0"/>
          <w:sz w:val="24"/>
          <w:szCs w:val="24"/>
          <w:lang w:eastAsia="en-US"/>
        </w:rPr>
        <w:t>）</w:t>
      </w:r>
    </w:p>
    <w:p w14:paraId="18CBCC98">
      <w:pPr>
        <w:widowControl/>
        <w:kinsoku w:val="0"/>
        <w:autoSpaceDE w:val="0"/>
        <w:autoSpaceDN w:val="0"/>
        <w:adjustRightInd w:val="0"/>
        <w:snapToGrid w:val="0"/>
        <w:spacing w:before="169" w:line="222" w:lineRule="auto"/>
        <w:ind w:left="3910" w:firstLine="1984" w:firstLineChars="0"/>
        <w:jc w:val="center"/>
        <w:textAlignment w:val="baseline"/>
        <w:rPr>
          <w:rFonts w:ascii="仿宋" w:hAnsi="仿宋" w:eastAsia="仿宋" w:cs="仿宋"/>
          <w:snapToGrid w:val="0"/>
          <w:color w:val="000000"/>
          <w:kern w:val="0"/>
          <w:sz w:val="24"/>
          <w:szCs w:val="24"/>
          <w:lang w:eastAsia="en-US"/>
        </w:rPr>
      </w:pPr>
      <w:r>
        <w:rPr>
          <w:rFonts w:hint="eastAsia" w:ascii="仿宋" w:hAnsi="仿宋" w:eastAsia="仿宋" w:cs="仿宋"/>
          <w:b/>
          <w:bCs/>
          <w:snapToGrid w:val="0"/>
          <w:color w:val="000000"/>
          <w:spacing w:val="-13"/>
          <w:kern w:val="0"/>
          <w:sz w:val="24"/>
          <w:szCs w:val="24"/>
          <w:lang w:val="en-US" w:eastAsia="zh-CN"/>
        </w:rPr>
        <w:t xml:space="preserve">  </w:t>
      </w:r>
      <w:r>
        <w:rPr>
          <w:rFonts w:ascii="仿宋" w:hAnsi="仿宋" w:eastAsia="仿宋" w:cs="仿宋"/>
          <w:b/>
          <w:bCs/>
          <w:snapToGrid w:val="0"/>
          <w:color w:val="000000"/>
          <w:spacing w:val="-13"/>
          <w:kern w:val="0"/>
          <w:sz w:val="24"/>
          <w:szCs w:val="24"/>
          <w:lang w:eastAsia="en-US"/>
        </w:rPr>
        <w:t>年</w:t>
      </w:r>
      <w:r>
        <w:rPr>
          <w:rFonts w:hint="eastAsia" w:ascii="仿宋" w:hAnsi="仿宋" w:eastAsia="仿宋" w:cs="仿宋"/>
          <w:b/>
          <w:bCs/>
          <w:snapToGrid w:val="0"/>
          <w:color w:val="000000"/>
          <w:spacing w:val="-13"/>
          <w:kern w:val="0"/>
          <w:sz w:val="24"/>
          <w:szCs w:val="24"/>
          <w:lang w:val="en-US" w:eastAsia="zh-CN"/>
        </w:rPr>
        <w:t xml:space="preserve">  </w:t>
      </w:r>
      <w:r>
        <w:rPr>
          <w:rFonts w:ascii="仿宋" w:hAnsi="仿宋" w:eastAsia="仿宋" w:cs="仿宋"/>
          <w:b/>
          <w:bCs/>
          <w:snapToGrid w:val="0"/>
          <w:color w:val="000000"/>
          <w:spacing w:val="-13"/>
          <w:kern w:val="0"/>
          <w:sz w:val="24"/>
          <w:szCs w:val="24"/>
          <w:lang w:eastAsia="en-US"/>
        </w:rPr>
        <w:t>月</w:t>
      </w:r>
      <w:r>
        <w:rPr>
          <w:rFonts w:hint="eastAsia" w:ascii="仿宋" w:hAnsi="仿宋" w:eastAsia="仿宋" w:cs="仿宋"/>
          <w:b/>
          <w:bCs/>
          <w:snapToGrid w:val="0"/>
          <w:color w:val="000000"/>
          <w:spacing w:val="-13"/>
          <w:kern w:val="0"/>
          <w:sz w:val="24"/>
          <w:szCs w:val="24"/>
          <w:lang w:val="en-US" w:eastAsia="zh-CN"/>
        </w:rPr>
        <w:t xml:space="preserve">  </w:t>
      </w:r>
      <w:r>
        <w:rPr>
          <w:rFonts w:ascii="仿宋" w:hAnsi="仿宋" w:eastAsia="仿宋" w:cs="仿宋"/>
          <w:b/>
          <w:bCs/>
          <w:snapToGrid w:val="0"/>
          <w:color w:val="000000"/>
          <w:spacing w:val="-13"/>
          <w:kern w:val="0"/>
          <w:sz w:val="24"/>
          <w:szCs w:val="24"/>
          <w:lang w:eastAsia="en-US"/>
        </w:rPr>
        <w:t>日</w:t>
      </w:r>
    </w:p>
    <w:p w14:paraId="3BA38F49">
      <w:pPr>
        <w:spacing w:line="222" w:lineRule="auto"/>
        <w:rPr>
          <w:rFonts w:ascii="仿宋" w:hAnsi="仿宋" w:eastAsia="仿宋" w:cs="仿宋"/>
          <w:sz w:val="24"/>
          <w:szCs w:val="24"/>
        </w:rPr>
        <w:sectPr>
          <w:headerReference r:id="rId69" w:type="default"/>
          <w:footerReference r:id="rId70" w:type="default"/>
          <w:pgSz w:w="11906" w:h="16840"/>
          <w:pgMar w:top="1320" w:right="974" w:bottom="1168" w:left="1785" w:header="838" w:footer="999" w:gutter="0"/>
          <w:pgBorders>
            <w:top w:val="none" w:sz="0" w:space="0"/>
            <w:left w:val="none" w:sz="0" w:space="0"/>
            <w:bottom w:val="none" w:sz="0" w:space="0"/>
            <w:right w:val="none" w:sz="0" w:space="0"/>
          </w:pgBorders>
          <w:pgNumType w:fmt="numberInDash"/>
          <w:cols w:space="720" w:num="1"/>
        </w:sectPr>
      </w:pPr>
    </w:p>
    <w:p w14:paraId="1361125D">
      <w:pPr>
        <w:widowControl/>
        <w:kinsoku w:val="0"/>
        <w:autoSpaceDE w:val="0"/>
        <w:autoSpaceDN w:val="0"/>
        <w:adjustRightInd w:val="0"/>
        <w:snapToGrid w:val="0"/>
        <w:spacing w:before="50" w:line="221" w:lineRule="auto"/>
        <w:ind w:left="63"/>
        <w:jc w:val="left"/>
        <w:textAlignment w:val="baseline"/>
        <w:outlineLvl w:val="1"/>
        <w:rPr>
          <w:rFonts w:ascii="仿宋" w:hAnsi="仿宋" w:eastAsia="仿宋" w:cs="仿宋"/>
          <w:snapToGrid w:val="0"/>
          <w:color w:val="000000"/>
          <w:kern w:val="0"/>
          <w:sz w:val="24"/>
          <w:szCs w:val="24"/>
          <w:lang w:eastAsia="en-US"/>
        </w:rPr>
      </w:pPr>
      <w:bookmarkStart w:id="87" w:name="bookmark75"/>
      <w:bookmarkEnd w:id="87"/>
      <w:bookmarkStart w:id="88" w:name="_Toc25713"/>
      <w:r>
        <w:rPr>
          <w:rFonts w:ascii="仿宋" w:hAnsi="仿宋" w:eastAsia="仿宋" w:cs="仿宋"/>
          <w:b/>
          <w:bCs/>
          <w:snapToGrid w:val="0"/>
          <w:color w:val="000000"/>
          <w:spacing w:val="-11"/>
          <w:kern w:val="0"/>
          <w:sz w:val="24"/>
          <w:szCs w:val="24"/>
          <w:lang w:eastAsia="en-US"/>
        </w:rPr>
        <w:t>（10）投标保证金证明</w:t>
      </w:r>
      <w:bookmarkEnd w:id="88"/>
    </w:p>
    <w:p w14:paraId="06482E51">
      <w:pPr>
        <w:kinsoku w:val="0"/>
        <w:autoSpaceDE w:val="0"/>
        <w:autoSpaceDN w:val="0"/>
        <w:adjustRightInd w:val="0"/>
        <w:snapToGrid w:val="0"/>
        <w:spacing w:line="291" w:lineRule="auto"/>
        <w:jc w:val="left"/>
        <w:textAlignment w:val="baseline"/>
        <w:rPr>
          <w:rFonts w:ascii="Arial" w:hAnsi="Arial" w:eastAsia="Arial" w:cs="Arial"/>
          <w:snapToGrid w:val="0"/>
          <w:color w:val="000000"/>
          <w:kern w:val="0"/>
          <w:sz w:val="21"/>
          <w:szCs w:val="21"/>
          <w:lang w:val="en-US" w:eastAsia="en-US" w:bidi="ar-SA"/>
        </w:rPr>
      </w:pPr>
    </w:p>
    <w:p w14:paraId="2029B324">
      <w:pPr>
        <w:kinsoku w:val="0"/>
        <w:autoSpaceDE w:val="0"/>
        <w:autoSpaceDN w:val="0"/>
        <w:adjustRightInd w:val="0"/>
        <w:snapToGrid w:val="0"/>
        <w:spacing w:line="291" w:lineRule="auto"/>
        <w:jc w:val="left"/>
        <w:textAlignment w:val="baseline"/>
        <w:rPr>
          <w:rFonts w:ascii="Arial" w:hAnsi="Arial" w:eastAsia="Arial" w:cs="Arial"/>
          <w:snapToGrid w:val="0"/>
          <w:color w:val="000000"/>
          <w:kern w:val="0"/>
          <w:sz w:val="21"/>
          <w:szCs w:val="21"/>
          <w:lang w:val="en-US" w:eastAsia="en-US" w:bidi="ar-SA"/>
        </w:rPr>
      </w:pPr>
    </w:p>
    <w:p w14:paraId="2AE74417">
      <w:pPr>
        <w:kinsoku w:val="0"/>
        <w:autoSpaceDE w:val="0"/>
        <w:autoSpaceDN w:val="0"/>
        <w:adjustRightInd w:val="0"/>
        <w:snapToGrid w:val="0"/>
        <w:spacing w:line="292" w:lineRule="auto"/>
        <w:jc w:val="left"/>
        <w:textAlignment w:val="baseline"/>
        <w:rPr>
          <w:rFonts w:ascii="Arial" w:hAnsi="Arial" w:eastAsia="Arial" w:cs="Arial"/>
          <w:snapToGrid w:val="0"/>
          <w:color w:val="000000"/>
          <w:kern w:val="0"/>
          <w:sz w:val="21"/>
          <w:szCs w:val="21"/>
          <w:lang w:val="en-US" w:eastAsia="en-US" w:bidi="ar-SA"/>
        </w:rPr>
      </w:pPr>
    </w:p>
    <w:p w14:paraId="2D8AC3F6">
      <w:pPr>
        <w:widowControl/>
        <w:kinsoku w:val="0"/>
        <w:autoSpaceDE w:val="0"/>
        <w:autoSpaceDN w:val="0"/>
        <w:adjustRightInd w:val="0"/>
        <w:snapToGrid w:val="0"/>
        <w:spacing w:before="78" w:line="221" w:lineRule="auto"/>
        <w:ind w:left="3658"/>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10"/>
          <w:kern w:val="0"/>
          <w:sz w:val="24"/>
          <w:szCs w:val="24"/>
          <w:lang w:eastAsia="en-US"/>
        </w:rPr>
        <w:t>投标保证金证明</w:t>
      </w:r>
    </w:p>
    <w:p w14:paraId="30607C3A">
      <w:pPr>
        <w:kinsoku w:val="0"/>
        <w:autoSpaceDE w:val="0"/>
        <w:autoSpaceDN w:val="0"/>
        <w:adjustRightInd w:val="0"/>
        <w:snapToGrid w:val="0"/>
        <w:spacing w:line="288" w:lineRule="auto"/>
        <w:jc w:val="left"/>
        <w:textAlignment w:val="baseline"/>
        <w:rPr>
          <w:rFonts w:ascii="Arial" w:hAnsi="Arial" w:eastAsia="Arial" w:cs="Arial"/>
          <w:snapToGrid w:val="0"/>
          <w:color w:val="000000"/>
          <w:kern w:val="0"/>
          <w:sz w:val="21"/>
          <w:szCs w:val="21"/>
          <w:lang w:val="en-US" w:eastAsia="en-US" w:bidi="ar-SA"/>
        </w:rPr>
      </w:pPr>
    </w:p>
    <w:p w14:paraId="5FDCB131">
      <w:pPr>
        <w:kinsoku w:val="0"/>
        <w:autoSpaceDE w:val="0"/>
        <w:autoSpaceDN w:val="0"/>
        <w:adjustRightInd w:val="0"/>
        <w:snapToGrid w:val="0"/>
        <w:spacing w:line="288" w:lineRule="auto"/>
        <w:jc w:val="left"/>
        <w:textAlignment w:val="baseline"/>
        <w:rPr>
          <w:rFonts w:ascii="Arial" w:hAnsi="Arial" w:eastAsia="Arial" w:cs="Arial"/>
          <w:snapToGrid w:val="0"/>
          <w:color w:val="000000"/>
          <w:kern w:val="0"/>
          <w:sz w:val="21"/>
          <w:szCs w:val="21"/>
          <w:lang w:val="en-US" w:eastAsia="en-US" w:bidi="ar-SA"/>
        </w:rPr>
      </w:pPr>
    </w:p>
    <w:p w14:paraId="42BAACDA">
      <w:pPr>
        <w:kinsoku w:val="0"/>
        <w:autoSpaceDE w:val="0"/>
        <w:autoSpaceDN w:val="0"/>
        <w:adjustRightInd w:val="0"/>
        <w:snapToGrid w:val="0"/>
        <w:spacing w:line="289" w:lineRule="auto"/>
        <w:jc w:val="left"/>
        <w:textAlignment w:val="baseline"/>
        <w:rPr>
          <w:rFonts w:ascii="Arial" w:hAnsi="Arial" w:eastAsia="Arial" w:cs="Arial"/>
          <w:snapToGrid w:val="0"/>
          <w:color w:val="000000"/>
          <w:kern w:val="0"/>
          <w:sz w:val="21"/>
          <w:szCs w:val="21"/>
          <w:lang w:val="en-US" w:eastAsia="en-US" w:bidi="ar-SA"/>
        </w:rPr>
      </w:pPr>
    </w:p>
    <w:p w14:paraId="50509B90">
      <w:pPr>
        <w:widowControl/>
        <w:kinsoku w:val="0"/>
        <w:autoSpaceDE w:val="0"/>
        <w:autoSpaceDN w:val="0"/>
        <w:adjustRightInd w:val="0"/>
        <w:snapToGrid w:val="0"/>
        <w:spacing w:before="78" w:line="222" w:lineRule="auto"/>
        <w:ind w:left="402"/>
        <w:jc w:val="left"/>
        <w:textAlignment w:val="baseline"/>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6"/>
          <w:kern w:val="0"/>
          <w:sz w:val="24"/>
          <w:szCs w:val="24"/>
          <w:lang w:eastAsia="en-US"/>
        </w:rPr>
        <w:t>致</w:t>
      </w:r>
      <w:r>
        <w:rPr>
          <w:rFonts w:ascii="仿宋" w:hAnsi="仿宋" w:eastAsia="仿宋" w:cs="仿宋"/>
          <w:b/>
          <w:bCs/>
          <w:snapToGrid w:val="0"/>
          <w:color w:val="000000"/>
          <w:spacing w:val="-27"/>
          <w:kern w:val="0"/>
          <w:sz w:val="24"/>
          <w:szCs w:val="24"/>
          <w:lang w:eastAsia="en-US"/>
        </w:rPr>
        <w:t>：（</w:t>
      </w:r>
      <w:r>
        <w:rPr>
          <w:rFonts w:ascii="仿宋" w:hAnsi="仿宋" w:eastAsia="仿宋" w:cs="仿宋"/>
          <w:b/>
          <w:bCs/>
          <w:snapToGrid w:val="0"/>
          <w:color w:val="000000"/>
          <w:spacing w:val="-6"/>
          <w:kern w:val="0"/>
          <w:sz w:val="24"/>
          <w:szCs w:val="24"/>
          <w:u w:val="single" w:color="auto"/>
          <w:lang w:eastAsia="en-US"/>
        </w:rPr>
        <w:t>采购人或者采购代理机构）</w:t>
      </w:r>
    </w:p>
    <w:p w14:paraId="500D560D">
      <w:pPr>
        <w:widowControl/>
        <w:kinsoku w:val="0"/>
        <w:autoSpaceDE w:val="0"/>
        <w:autoSpaceDN w:val="0"/>
        <w:adjustRightInd w:val="0"/>
        <w:snapToGrid w:val="0"/>
        <w:spacing w:before="195" w:line="327" w:lineRule="auto"/>
        <w:ind w:left="45" w:right="141" w:firstLine="367"/>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kern w:val="0"/>
          <w:sz w:val="24"/>
          <w:szCs w:val="24"/>
          <w:lang w:eastAsia="en-US"/>
        </w:rPr>
        <w:t>我方为（采购项目名称）项目（采购项目编号为</w:t>
      </w:r>
      <w:r>
        <w:rPr>
          <w:rFonts w:ascii="仿宋" w:hAnsi="仿宋" w:eastAsia="仿宋" w:cs="仿宋"/>
          <w:snapToGrid w:val="0"/>
          <w:color w:val="000000"/>
          <w:spacing w:val="1"/>
          <w:kern w:val="0"/>
          <w:sz w:val="24"/>
          <w:szCs w:val="24"/>
          <w:u w:val="single" w:color="auto"/>
          <w:lang w:eastAsia="en-US"/>
        </w:rPr>
        <w:t>：）</w:t>
      </w:r>
      <w:r>
        <w:rPr>
          <w:rFonts w:ascii="仿宋" w:hAnsi="仿宋" w:eastAsia="仿宋" w:cs="仿宋"/>
          <w:snapToGrid w:val="0"/>
          <w:color w:val="000000"/>
          <w:kern w:val="0"/>
          <w:sz w:val="24"/>
          <w:szCs w:val="24"/>
          <w:lang w:eastAsia="en-US"/>
        </w:rPr>
        <w:t>递交保证金人民币</w:t>
      </w:r>
      <w:r>
        <w:rPr>
          <w:rFonts w:ascii="仿宋" w:hAnsi="仿宋" w:eastAsia="仿宋" w:cs="仿宋"/>
          <w:snapToGrid w:val="0"/>
          <w:color w:val="000000"/>
          <w:spacing w:val="-1"/>
          <w:kern w:val="0"/>
          <w:sz w:val="24"/>
          <w:szCs w:val="24"/>
          <w:u w:val="single" w:color="auto"/>
          <w:lang w:eastAsia="en-US"/>
        </w:rPr>
        <w:t>（大写：</w:t>
      </w:r>
      <w:r>
        <w:rPr>
          <w:rFonts w:ascii="仿宋" w:hAnsi="仿宋" w:eastAsia="仿宋" w:cs="仿宋"/>
          <w:snapToGrid w:val="0"/>
          <w:color w:val="000000"/>
          <w:spacing w:val="-3"/>
          <w:kern w:val="0"/>
          <w:sz w:val="24"/>
          <w:szCs w:val="24"/>
          <w:u w:val="single" w:color="auto"/>
          <w:lang w:eastAsia="en-US"/>
        </w:rPr>
        <w:t>人民币元）已于年月日</w:t>
      </w:r>
      <w:r>
        <w:rPr>
          <w:rFonts w:ascii="仿宋" w:hAnsi="仿宋" w:eastAsia="仿宋" w:cs="仿宋"/>
          <w:snapToGrid w:val="0"/>
          <w:color w:val="000000"/>
          <w:spacing w:val="-3"/>
          <w:kern w:val="0"/>
          <w:sz w:val="24"/>
          <w:szCs w:val="24"/>
          <w:lang w:eastAsia="en-US"/>
        </w:rPr>
        <w:t>以基本户转账方式汇入你方账户。</w:t>
      </w:r>
    </w:p>
    <w:p w14:paraId="14E45EA8">
      <w:pPr>
        <w:widowControl/>
        <w:kinsoku w:val="0"/>
        <w:autoSpaceDE w:val="0"/>
        <w:autoSpaceDN w:val="0"/>
        <w:adjustRightInd w:val="0"/>
        <w:snapToGrid w:val="0"/>
        <w:spacing w:before="82" w:line="221" w:lineRule="auto"/>
        <w:ind w:left="433"/>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附件：保证金交款证明（加盖公章）</w:t>
      </w:r>
    </w:p>
    <w:p w14:paraId="5DA92A3E">
      <w:pPr>
        <w:widowControl/>
        <w:kinsoku w:val="0"/>
        <w:autoSpaceDE w:val="0"/>
        <w:autoSpaceDN w:val="0"/>
        <w:adjustRightInd w:val="0"/>
        <w:snapToGrid w:val="0"/>
        <w:spacing w:before="213" w:line="341" w:lineRule="auto"/>
        <w:ind w:left="42" w:right="74" w:firstLine="363"/>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退还保证金时请按以下内容汇入至我方账户（同递交保证金账户）。若因提供内</w:t>
      </w:r>
      <w:r>
        <w:rPr>
          <w:rFonts w:ascii="仿宋" w:hAnsi="仿宋" w:eastAsia="仿宋" w:cs="仿宋"/>
          <w:snapToGrid w:val="0"/>
          <w:color w:val="000000"/>
          <w:spacing w:val="7"/>
          <w:kern w:val="0"/>
          <w:sz w:val="24"/>
          <w:szCs w:val="24"/>
          <w:lang w:eastAsia="en-US"/>
        </w:rPr>
        <w:t>容不全、错误等原因导致该项目保证金未能及时退还或退还过程中发生错误，我方</w:t>
      </w:r>
      <w:r>
        <w:rPr>
          <w:rFonts w:ascii="仿宋" w:hAnsi="仿宋" w:eastAsia="仿宋" w:cs="仿宋"/>
          <w:snapToGrid w:val="0"/>
          <w:color w:val="000000"/>
          <w:spacing w:val="2"/>
          <w:kern w:val="0"/>
          <w:sz w:val="24"/>
          <w:szCs w:val="24"/>
          <w:lang w:eastAsia="en-US"/>
        </w:rPr>
        <w:t>将承担全部责任和损失。</w:t>
      </w:r>
    </w:p>
    <w:p w14:paraId="20A403E8">
      <w:pPr>
        <w:widowControl/>
        <w:kinsoku w:val="0"/>
        <w:autoSpaceDE w:val="0"/>
        <w:autoSpaceDN w:val="0"/>
        <w:adjustRightInd w:val="0"/>
        <w:snapToGrid w:val="0"/>
        <w:spacing w:before="94" w:line="223" w:lineRule="auto"/>
        <w:ind w:left="397"/>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0"/>
          <w:kern w:val="0"/>
          <w:sz w:val="24"/>
          <w:szCs w:val="24"/>
          <w:lang w:eastAsia="en-US"/>
        </w:rPr>
        <w:t>户名：</w:t>
      </w:r>
    </w:p>
    <w:p w14:paraId="3F6CA18C">
      <w:pPr>
        <w:widowControl/>
        <w:kinsoku w:val="0"/>
        <w:autoSpaceDE w:val="0"/>
        <w:autoSpaceDN w:val="0"/>
        <w:adjustRightInd w:val="0"/>
        <w:snapToGrid w:val="0"/>
        <w:spacing w:before="233" w:line="338" w:lineRule="auto"/>
        <w:ind w:left="397" w:right="7683"/>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30"/>
          <w:kern w:val="0"/>
          <w:sz w:val="24"/>
          <w:szCs w:val="24"/>
          <w:lang w:eastAsia="en-US"/>
        </w:rPr>
        <w:t>开户银行：开户帐号：</w:t>
      </w:r>
    </w:p>
    <w:p w14:paraId="537593EE">
      <w:pPr>
        <w:kinsoku w:val="0"/>
        <w:autoSpaceDE w:val="0"/>
        <w:autoSpaceDN w:val="0"/>
        <w:adjustRightInd w:val="0"/>
        <w:snapToGrid w:val="0"/>
        <w:spacing w:line="391" w:lineRule="auto"/>
        <w:jc w:val="left"/>
        <w:textAlignment w:val="baseline"/>
        <w:rPr>
          <w:rFonts w:ascii="Arial" w:hAnsi="Arial" w:eastAsia="Arial" w:cs="Arial"/>
          <w:snapToGrid w:val="0"/>
          <w:color w:val="000000"/>
          <w:kern w:val="0"/>
          <w:sz w:val="21"/>
          <w:szCs w:val="21"/>
          <w:lang w:val="en-US" w:eastAsia="en-US" w:bidi="ar-SA"/>
        </w:rPr>
      </w:pPr>
    </w:p>
    <w:p w14:paraId="126A5318">
      <w:pPr>
        <w:widowControl/>
        <w:kinsoku w:val="0"/>
        <w:autoSpaceDE w:val="0"/>
        <w:autoSpaceDN w:val="0"/>
        <w:adjustRightInd w:val="0"/>
        <w:snapToGrid w:val="0"/>
        <w:spacing w:before="79" w:line="219" w:lineRule="auto"/>
        <w:jc w:val="righ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注：通过银行转账的，必须由</w:t>
      </w:r>
      <w:r>
        <w:rPr>
          <w:rFonts w:hint="eastAsia" w:ascii="仿宋" w:hAnsi="仿宋" w:eastAsia="仿宋" w:cs="仿宋"/>
          <w:snapToGrid w:val="0"/>
          <w:color w:val="000000"/>
          <w:spacing w:val="5"/>
          <w:kern w:val="0"/>
          <w:sz w:val="24"/>
          <w:szCs w:val="24"/>
          <w:lang w:eastAsia="zh-CN"/>
        </w:rPr>
        <w:t>供应商</w:t>
      </w:r>
      <w:r>
        <w:rPr>
          <w:rFonts w:ascii="仿宋" w:hAnsi="仿宋" w:eastAsia="仿宋" w:cs="仿宋"/>
          <w:snapToGrid w:val="0"/>
          <w:color w:val="000000"/>
          <w:spacing w:val="5"/>
          <w:kern w:val="0"/>
          <w:sz w:val="24"/>
          <w:szCs w:val="24"/>
          <w:lang w:eastAsia="en-US"/>
        </w:rPr>
        <w:t>从其基本账户汇（转）入9.1条规定的账户。</w:t>
      </w:r>
    </w:p>
    <w:p w14:paraId="53E0519E">
      <w:pPr>
        <w:kinsoku w:val="0"/>
        <w:autoSpaceDE w:val="0"/>
        <w:autoSpaceDN w:val="0"/>
        <w:adjustRightInd w:val="0"/>
        <w:snapToGrid w:val="0"/>
        <w:spacing w:line="292" w:lineRule="auto"/>
        <w:jc w:val="left"/>
        <w:textAlignment w:val="baseline"/>
        <w:rPr>
          <w:rFonts w:ascii="Arial" w:hAnsi="Arial" w:eastAsia="Arial" w:cs="Arial"/>
          <w:snapToGrid w:val="0"/>
          <w:color w:val="000000"/>
          <w:kern w:val="0"/>
          <w:sz w:val="21"/>
          <w:szCs w:val="21"/>
          <w:lang w:val="en-US" w:eastAsia="en-US" w:bidi="ar-SA"/>
        </w:rPr>
      </w:pPr>
    </w:p>
    <w:p w14:paraId="7D831B74">
      <w:pPr>
        <w:kinsoku w:val="0"/>
        <w:autoSpaceDE w:val="0"/>
        <w:autoSpaceDN w:val="0"/>
        <w:adjustRightInd w:val="0"/>
        <w:snapToGrid w:val="0"/>
        <w:spacing w:line="293" w:lineRule="auto"/>
        <w:jc w:val="left"/>
        <w:textAlignment w:val="baseline"/>
        <w:rPr>
          <w:rFonts w:ascii="Arial" w:hAnsi="Arial" w:eastAsia="Arial" w:cs="Arial"/>
          <w:snapToGrid w:val="0"/>
          <w:color w:val="000000"/>
          <w:kern w:val="0"/>
          <w:sz w:val="21"/>
          <w:szCs w:val="21"/>
          <w:lang w:val="en-US" w:eastAsia="en-US" w:bidi="ar-SA"/>
        </w:rPr>
      </w:pPr>
    </w:p>
    <w:p w14:paraId="312E8468">
      <w:pPr>
        <w:kinsoku w:val="0"/>
        <w:autoSpaceDE w:val="0"/>
        <w:autoSpaceDN w:val="0"/>
        <w:adjustRightInd w:val="0"/>
        <w:snapToGrid w:val="0"/>
        <w:spacing w:line="293" w:lineRule="auto"/>
        <w:jc w:val="left"/>
        <w:textAlignment w:val="baseline"/>
        <w:rPr>
          <w:rFonts w:ascii="Arial" w:hAnsi="Arial" w:eastAsia="Arial" w:cs="Arial"/>
          <w:snapToGrid w:val="0"/>
          <w:color w:val="000000"/>
          <w:kern w:val="0"/>
          <w:sz w:val="21"/>
          <w:szCs w:val="21"/>
          <w:lang w:val="en-US" w:eastAsia="en-US" w:bidi="ar-SA"/>
        </w:rPr>
      </w:pPr>
    </w:p>
    <w:p w14:paraId="22EFF46A">
      <w:pPr>
        <w:kinsoku w:val="0"/>
        <w:autoSpaceDE w:val="0"/>
        <w:autoSpaceDN w:val="0"/>
        <w:adjustRightInd w:val="0"/>
        <w:snapToGrid w:val="0"/>
        <w:spacing w:line="293" w:lineRule="auto"/>
        <w:jc w:val="left"/>
        <w:textAlignment w:val="baseline"/>
        <w:rPr>
          <w:rFonts w:ascii="Arial" w:hAnsi="Arial" w:eastAsia="Arial" w:cs="Arial"/>
          <w:snapToGrid w:val="0"/>
          <w:color w:val="000000"/>
          <w:kern w:val="0"/>
          <w:sz w:val="21"/>
          <w:szCs w:val="21"/>
          <w:lang w:val="en-US" w:eastAsia="en-US" w:bidi="ar-SA"/>
        </w:rPr>
      </w:pPr>
    </w:p>
    <w:p w14:paraId="48788ADD">
      <w:pPr>
        <w:widowControl/>
        <w:kinsoku w:val="0"/>
        <w:autoSpaceDE w:val="0"/>
        <w:autoSpaceDN w:val="0"/>
        <w:adjustRightInd w:val="0"/>
        <w:snapToGrid w:val="0"/>
        <w:spacing w:before="79" w:line="222" w:lineRule="auto"/>
        <w:ind w:left="4530" w:leftChars="0" w:firstLine="500" w:firstLineChars="0"/>
        <w:jc w:val="right"/>
        <w:textAlignment w:val="baseline"/>
        <w:rPr>
          <w:rFonts w:ascii="仿宋" w:hAnsi="仿宋" w:eastAsia="仿宋" w:cs="仿宋"/>
          <w:snapToGrid w:val="0"/>
          <w:color w:val="000000"/>
          <w:kern w:val="0"/>
          <w:sz w:val="24"/>
          <w:szCs w:val="24"/>
          <w:lang w:eastAsia="en-US"/>
        </w:rPr>
      </w:pPr>
      <w:r>
        <w:rPr>
          <w:rFonts w:hint="eastAsia" w:ascii="仿宋" w:hAnsi="仿宋" w:eastAsia="仿宋" w:cs="仿宋"/>
          <w:b/>
          <w:bCs/>
          <w:snapToGrid w:val="0"/>
          <w:color w:val="000000"/>
          <w:spacing w:val="-1"/>
          <w:kern w:val="0"/>
          <w:sz w:val="24"/>
          <w:szCs w:val="24"/>
          <w:lang w:eastAsia="zh-CN"/>
        </w:rPr>
        <w:t>供应商</w:t>
      </w:r>
      <w:r>
        <w:rPr>
          <w:rFonts w:ascii="仿宋" w:hAnsi="仿宋" w:eastAsia="仿宋" w:cs="仿宋"/>
          <w:b/>
          <w:bCs/>
          <w:snapToGrid w:val="0"/>
          <w:color w:val="000000"/>
          <w:spacing w:val="-28"/>
          <w:kern w:val="0"/>
          <w:sz w:val="24"/>
          <w:szCs w:val="24"/>
          <w:lang w:eastAsia="en-US"/>
        </w:rPr>
        <w:t>：（</w:t>
      </w:r>
      <w:r>
        <w:rPr>
          <w:rFonts w:ascii="仿宋" w:hAnsi="仿宋" w:eastAsia="仿宋" w:cs="仿宋"/>
          <w:b/>
          <w:bCs/>
          <w:snapToGrid w:val="0"/>
          <w:color w:val="000000"/>
          <w:spacing w:val="-1"/>
          <w:kern w:val="0"/>
          <w:sz w:val="24"/>
          <w:szCs w:val="24"/>
          <w:lang w:eastAsia="en-US"/>
        </w:rPr>
        <w:t>公章）</w:t>
      </w:r>
    </w:p>
    <w:p w14:paraId="2DCA31C2">
      <w:pPr>
        <w:widowControl/>
        <w:kinsoku w:val="0"/>
        <w:autoSpaceDE w:val="0"/>
        <w:autoSpaceDN w:val="0"/>
        <w:adjustRightInd w:val="0"/>
        <w:snapToGrid w:val="0"/>
        <w:spacing w:before="169" w:line="223" w:lineRule="auto"/>
        <w:ind w:firstLine="1944" w:firstLineChars="800"/>
        <w:jc w:val="right"/>
        <w:textAlignment w:val="baseline"/>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1"/>
          <w:kern w:val="0"/>
          <w:sz w:val="24"/>
          <w:szCs w:val="24"/>
          <w:lang w:eastAsia="en-US"/>
        </w:rPr>
        <w:t>法定代表人或委托代理人</w:t>
      </w:r>
      <w:r>
        <w:rPr>
          <w:rFonts w:ascii="仿宋" w:hAnsi="仿宋" w:eastAsia="仿宋" w:cs="仿宋"/>
          <w:b/>
          <w:bCs/>
          <w:snapToGrid w:val="0"/>
          <w:color w:val="000000"/>
          <w:spacing w:val="-23"/>
          <w:kern w:val="0"/>
          <w:sz w:val="24"/>
          <w:szCs w:val="24"/>
          <w:lang w:eastAsia="en-US"/>
        </w:rPr>
        <w:t>：（</w:t>
      </w:r>
      <w:r>
        <w:rPr>
          <w:rFonts w:hint="eastAsia" w:ascii="仿宋" w:hAnsi="仿宋" w:eastAsia="仿宋" w:cs="仿宋"/>
          <w:b/>
          <w:bCs/>
          <w:snapToGrid w:val="0"/>
          <w:color w:val="000000"/>
          <w:spacing w:val="1"/>
          <w:kern w:val="0"/>
          <w:sz w:val="24"/>
          <w:szCs w:val="24"/>
          <w:lang w:eastAsia="en-US"/>
        </w:rPr>
        <w:t>签字或盖章</w:t>
      </w:r>
      <w:r>
        <w:rPr>
          <w:rFonts w:ascii="仿宋" w:hAnsi="仿宋" w:eastAsia="仿宋" w:cs="仿宋"/>
          <w:b/>
          <w:bCs/>
          <w:snapToGrid w:val="0"/>
          <w:color w:val="000000"/>
          <w:spacing w:val="1"/>
          <w:kern w:val="0"/>
          <w:sz w:val="24"/>
          <w:szCs w:val="24"/>
          <w:lang w:eastAsia="en-US"/>
        </w:rPr>
        <w:t>）</w:t>
      </w:r>
    </w:p>
    <w:p w14:paraId="5A8C51BF">
      <w:pPr>
        <w:widowControl/>
        <w:kinsoku w:val="0"/>
        <w:autoSpaceDE w:val="0"/>
        <w:autoSpaceDN w:val="0"/>
        <w:adjustRightInd w:val="0"/>
        <w:snapToGrid w:val="0"/>
        <w:spacing w:before="167" w:line="222" w:lineRule="auto"/>
        <w:ind w:left="6500" w:leftChars="0" w:firstLine="726" w:firstLineChars="338"/>
        <w:jc w:val="both"/>
        <w:textAlignment w:val="baseline"/>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13"/>
          <w:kern w:val="0"/>
          <w:sz w:val="24"/>
          <w:szCs w:val="24"/>
          <w:lang w:eastAsia="en-US"/>
        </w:rPr>
        <w:t>年</w:t>
      </w:r>
      <w:r>
        <w:rPr>
          <w:rFonts w:hint="eastAsia" w:ascii="仿宋" w:hAnsi="仿宋" w:eastAsia="仿宋" w:cs="仿宋"/>
          <w:b/>
          <w:bCs/>
          <w:snapToGrid w:val="0"/>
          <w:color w:val="000000"/>
          <w:spacing w:val="-13"/>
          <w:kern w:val="0"/>
          <w:sz w:val="24"/>
          <w:szCs w:val="24"/>
          <w:lang w:val="en-US" w:eastAsia="zh-CN"/>
        </w:rPr>
        <w:t xml:space="preserve">  </w:t>
      </w:r>
      <w:r>
        <w:rPr>
          <w:rFonts w:ascii="仿宋" w:hAnsi="仿宋" w:eastAsia="仿宋" w:cs="仿宋"/>
          <w:b/>
          <w:bCs/>
          <w:snapToGrid w:val="0"/>
          <w:color w:val="000000"/>
          <w:spacing w:val="-13"/>
          <w:kern w:val="0"/>
          <w:sz w:val="24"/>
          <w:szCs w:val="24"/>
          <w:lang w:eastAsia="en-US"/>
        </w:rPr>
        <w:t>月</w:t>
      </w:r>
      <w:r>
        <w:rPr>
          <w:rFonts w:hint="eastAsia" w:ascii="仿宋" w:hAnsi="仿宋" w:eastAsia="仿宋" w:cs="仿宋"/>
          <w:b/>
          <w:bCs/>
          <w:snapToGrid w:val="0"/>
          <w:color w:val="000000"/>
          <w:spacing w:val="-13"/>
          <w:kern w:val="0"/>
          <w:sz w:val="24"/>
          <w:szCs w:val="24"/>
          <w:lang w:val="en-US" w:eastAsia="zh-CN"/>
        </w:rPr>
        <w:t xml:space="preserve">  </w:t>
      </w:r>
      <w:r>
        <w:rPr>
          <w:rFonts w:ascii="仿宋" w:hAnsi="仿宋" w:eastAsia="仿宋" w:cs="仿宋"/>
          <w:b/>
          <w:bCs/>
          <w:snapToGrid w:val="0"/>
          <w:color w:val="000000"/>
          <w:spacing w:val="-13"/>
          <w:kern w:val="0"/>
          <w:sz w:val="24"/>
          <w:szCs w:val="24"/>
          <w:lang w:eastAsia="en-US"/>
        </w:rPr>
        <w:t>日</w:t>
      </w:r>
    </w:p>
    <w:p w14:paraId="2C4B561F">
      <w:pPr>
        <w:spacing w:line="222" w:lineRule="auto"/>
        <w:rPr>
          <w:rFonts w:ascii="仿宋" w:hAnsi="仿宋" w:eastAsia="仿宋" w:cs="仿宋"/>
          <w:sz w:val="24"/>
          <w:szCs w:val="24"/>
        </w:rPr>
        <w:sectPr>
          <w:headerReference r:id="rId71" w:type="default"/>
          <w:footerReference r:id="rId72" w:type="default"/>
          <w:pgSz w:w="11906" w:h="16840"/>
          <w:pgMar w:top="1320" w:right="985" w:bottom="1168" w:left="1785" w:header="838" w:footer="999" w:gutter="0"/>
          <w:pgBorders>
            <w:top w:val="none" w:sz="0" w:space="0"/>
            <w:left w:val="none" w:sz="0" w:space="0"/>
            <w:bottom w:val="none" w:sz="0" w:space="0"/>
            <w:right w:val="none" w:sz="0" w:space="0"/>
          </w:pgBorders>
          <w:pgNumType w:fmt="numberInDash"/>
          <w:cols w:space="720" w:num="1"/>
        </w:sectPr>
      </w:pPr>
    </w:p>
    <w:p w14:paraId="14F258DF">
      <w:pPr>
        <w:widowControl/>
        <w:kinsoku w:val="0"/>
        <w:autoSpaceDE w:val="0"/>
        <w:autoSpaceDN w:val="0"/>
        <w:adjustRightInd w:val="0"/>
        <w:snapToGrid w:val="0"/>
        <w:spacing w:before="51" w:line="222" w:lineRule="auto"/>
        <w:ind w:left="124"/>
        <w:jc w:val="left"/>
        <w:textAlignment w:val="baseline"/>
        <w:outlineLvl w:val="1"/>
        <w:rPr>
          <w:rFonts w:ascii="仿宋" w:hAnsi="仿宋" w:eastAsia="仿宋" w:cs="仿宋"/>
          <w:snapToGrid w:val="0"/>
          <w:color w:val="000000"/>
          <w:kern w:val="0"/>
          <w:sz w:val="24"/>
          <w:szCs w:val="24"/>
          <w:lang w:eastAsia="en-US"/>
        </w:rPr>
      </w:pPr>
      <w:bookmarkStart w:id="89" w:name="bookmark77"/>
      <w:bookmarkEnd w:id="89"/>
      <w:bookmarkStart w:id="90" w:name="_Toc1279"/>
      <w:r>
        <w:rPr>
          <w:rFonts w:hint="eastAsia" w:ascii="仿宋" w:hAnsi="仿宋" w:eastAsia="仿宋" w:cs="仿宋"/>
          <w:b/>
          <w:bCs/>
          <w:snapToGrid w:val="0"/>
          <w:color w:val="000000"/>
          <w:spacing w:val="-17"/>
          <w:kern w:val="0"/>
          <w:sz w:val="24"/>
          <w:szCs w:val="24"/>
          <w:lang w:eastAsia="zh-CN"/>
        </w:rPr>
        <w:t>（</w:t>
      </w:r>
      <w:r>
        <w:rPr>
          <w:rFonts w:ascii="仿宋" w:hAnsi="仿宋" w:eastAsia="仿宋" w:cs="仿宋"/>
          <w:b/>
          <w:bCs/>
          <w:snapToGrid w:val="0"/>
          <w:color w:val="000000"/>
          <w:spacing w:val="-17"/>
          <w:kern w:val="0"/>
          <w:sz w:val="24"/>
          <w:szCs w:val="24"/>
          <w:lang w:eastAsia="en-US"/>
        </w:rPr>
        <w:t>11</w:t>
      </w:r>
      <w:r>
        <w:rPr>
          <w:rFonts w:hint="eastAsia" w:ascii="仿宋" w:hAnsi="仿宋" w:eastAsia="仿宋" w:cs="仿宋"/>
          <w:b/>
          <w:bCs/>
          <w:snapToGrid w:val="0"/>
          <w:color w:val="000000"/>
          <w:spacing w:val="-17"/>
          <w:kern w:val="0"/>
          <w:sz w:val="24"/>
          <w:szCs w:val="24"/>
          <w:lang w:eastAsia="zh-CN"/>
        </w:rPr>
        <w:t>）</w:t>
      </w:r>
      <w:r>
        <w:rPr>
          <w:rFonts w:ascii="仿宋" w:hAnsi="仿宋" w:eastAsia="仿宋" w:cs="仿宋"/>
          <w:b/>
          <w:bCs/>
          <w:snapToGrid w:val="0"/>
          <w:color w:val="000000"/>
          <w:spacing w:val="-17"/>
          <w:kern w:val="0"/>
          <w:sz w:val="24"/>
          <w:szCs w:val="24"/>
          <w:lang w:eastAsia="en-US"/>
        </w:rPr>
        <w:t>评分对照表</w:t>
      </w:r>
      <w:bookmarkEnd w:id="90"/>
    </w:p>
    <w:p w14:paraId="23F4742F">
      <w:pPr>
        <w:kinsoku w:val="0"/>
        <w:autoSpaceDE w:val="0"/>
        <w:autoSpaceDN w:val="0"/>
        <w:adjustRightInd w:val="0"/>
        <w:snapToGrid w:val="0"/>
        <w:spacing w:line="311" w:lineRule="auto"/>
        <w:jc w:val="left"/>
        <w:textAlignment w:val="baseline"/>
        <w:rPr>
          <w:rFonts w:ascii="Arial" w:hAnsi="Arial" w:eastAsia="Arial" w:cs="Arial"/>
          <w:snapToGrid w:val="0"/>
          <w:color w:val="000000"/>
          <w:kern w:val="0"/>
          <w:sz w:val="21"/>
          <w:szCs w:val="21"/>
          <w:lang w:val="en-US" w:eastAsia="en-US" w:bidi="ar-SA"/>
        </w:rPr>
      </w:pPr>
    </w:p>
    <w:p w14:paraId="1E01B995">
      <w:pPr>
        <w:kinsoku w:val="0"/>
        <w:autoSpaceDE w:val="0"/>
        <w:autoSpaceDN w:val="0"/>
        <w:adjustRightInd w:val="0"/>
        <w:snapToGrid w:val="0"/>
        <w:spacing w:line="312" w:lineRule="auto"/>
        <w:jc w:val="left"/>
        <w:textAlignment w:val="baseline"/>
        <w:rPr>
          <w:rFonts w:ascii="Arial" w:hAnsi="Arial" w:eastAsia="Arial" w:cs="Arial"/>
          <w:snapToGrid w:val="0"/>
          <w:color w:val="000000"/>
          <w:kern w:val="0"/>
          <w:sz w:val="21"/>
          <w:szCs w:val="21"/>
          <w:lang w:val="en-US" w:eastAsia="en-US" w:bidi="ar-SA"/>
        </w:rPr>
      </w:pPr>
    </w:p>
    <w:p w14:paraId="61BC9F0C">
      <w:pPr>
        <w:widowControl/>
        <w:kinsoku w:val="0"/>
        <w:autoSpaceDE w:val="0"/>
        <w:autoSpaceDN w:val="0"/>
        <w:adjustRightInd w:val="0"/>
        <w:snapToGrid w:val="0"/>
        <w:spacing w:before="78" w:line="222" w:lineRule="auto"/>
        <w:ind w:left="3938"/>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11"/>
          <w:kern w:val="0"/>
          <w:sz w:val="24"/>
          <w:szCs w:val="24"/>
          <w:lang w:eastAsia="en-US"/>
        </w:rPr>
        <w:t>评分对照表</w:t>
      </w:r>
    </w:p>
    <w:p w14:paraId="6F67FDC9">
      <w:pPr>
        <w:widowControl/>
        <w:kinsoku w:val="0"/>
        <w:autoSpaceDE w:val="0"/>
        <w:autoSpaceDN w:val="0"/>
        <w:adjustRightInd w:val="0"/>
        <w:snapToGrid w:val="0"/>
        <w:spacing w:before="31" w:line="240" w:lineRule="auto"/>
        <w:jc w:val="left"/>
        <w:textAlignment w:val="baseline"/>
        <w:rPr>
          <w:rFonts w:ascii="Arial" w:hAnsi="Arial" w:eastAsia="Arial" w:cs="Arial"/>
          <w:snapToGrid w:val="0"/>
          <w:color w:val="000000"/>
          <w:kern w:val="0"/>
          <w:szCs w:val="21"/>
          <w:lang w:eastAsia="en-US"/>
        </w:rPr>
      </w:pPr>
    </w:p>
    <w:p w14:paraId="25494E48">
      <w:pPr>
        <w:widowControl/>
        <w:kinsoku w:val="0"/>
        <w:autoSpaceDE w:val="0"/>
        <w:autoSpaceDN w:val="0"/>
        <w:adjustRightInd w:val="0"/>
        <w:snapToGrid w:val="0"/>
        <w:spacing w:before="30" w:line="240" w:lineRule="auto"/>
        <w:jc w:val="left"/>
        <w:textAlignment w:val="baseline"/>
        <w:rPr>
          <w:rFonts w:ascii="Arial" w:hAnsi="Arial" w:eastAsia="Arial" w:cs="Arial"/>
          <w:snapToGrid w:val="0"/>
          <w:color w:val="000000"/>
          <w:kern w:val="0"/>
          <w:szCs w:val="21"/>
          <w:lang w:eastAsia="en-US"/>
        </w:rPr>
      </w:pPr>
    </w:p>
    <w:p w14:paraId="463AC5A7">
      <w:pPr>
        <w:widowControl/>
        <w:kinsoku w:val="0"/>
        <w:autoSpaceDE w:val="0"/>
        <w:autoSpaceDN w:val="0"/>
        <w:adjustRightInd w:val="0"/>
        <w:snapToGrid w:val="0"/>
        <w:spacing w:before="30" w:line="240" w:lineRule="auto"/>
        <w:jc w:val="left"/>
        <w:textAlignment w:val="baseline"/>
        <w:rPr>
          <w:rFonts w:ascii="Arial" w:hAnsi="Arial" w:eastAsia="Arial" w:cs="Arial"/>
          <w:snapToGrid w:val="0"/>
          <w:color w:val="000000"/>
          <w:kern w:val="0"/>
          <w:szCs w:val="21"/>
          <w:lang w:eastAsia="en-US"/>
        </w:rPr>
      </w:pPr>
    </w:p>
    <w:tbl>
      <w:tblPr>
        <w:tblStyle w:val="4"/>
        <w:tblW w:w="8619" w:type="dxa"/>
        <w:tblInd w:w="2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9"/>
        <w:gridCol w:w="2508"/>
        <w:gridCol w:w="2263"/>
        <w:gridCol w:w="2969"/>
      </w:tblGrid>
      <w:tr w14:paraId="51ED4E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879" w:type="dxa"/>
            <w:vAlign w:val="top"/>
          </w:tcPr>
          <w:p w14:paraId="3E8284F9">
            <w:pPr>
              <w:kinsoku w:val="0"/>
              <w:autoSpaceDE w:val="0"/>
              <w:autoSpaceDN w:val="0"/>
              <w:adjustRightInd w:val="0"/>
              <w:snapToGrid w:val="0"/>
              <w:spacing w:before="78" w:line="222" w:lineRule="auto"/>
              <w:ind w:left="26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8"/>
                <w:kern w:val="0"/>
                <w:sz w:val="24"/>
                <w:szCs w:val="24"/>
                <w:lang w:val="en-US" w:eastAsia="en-US" w:bidi="ar-SA"/>
              </w:rPr>
              <w:t>序号</w:t>
            </w:r>
          </w:p>
        </w:tc>
        <w:tc>
          <w:tcPr>
            <w:tcW w:w="2508" w:type="dxa"/>
            <w:vAlign w:val="top"/>
          </w:tcPr>
          <w:p w14:paraId="60092853">
            <w:pPr>
              <w:kinsoku w:val="0"/>
              <w:autoSpaceDE w:val="0"/>
              <w:autoSpaceDN w:val="0"/>
              <w:adjustRightInd w:val="0"/>
              <w:snapToGrid w:val="0"/>
              <w:spacing w:before="78" w:line="222" w:lineRule="auto"/>
              <w:ind w:left="44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招标文件评分标准</w:t>
            </w:r>
          </w:p>
        </w:tc>
        <w:tc>
          <w:tcPr>
            <w:tcW w:w="2263" w:type="dxa"/>
            <w:vAlign w:val="top"/>
          </w:tcPr>
          <w:p w14:paraId="59F0B994">
            <w:pPr>
              <w:kinsoku w:val="0"/>
              <w:autoSpaceDE w:val="0"/>
              <w:autoSpaceDN w:val="0"/>
              <w:adjustRightInd w:val="0"/>
              <w:snapToGrid w:val="0"/>
              <w:spacing w:before="78" w:line="222" w:lineRule="auto"/>
              <w:ind w:left="54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投标响应部分</w:t>
            </w:r>
          </w:p>
        </w:tc>
        <w:tc>
          <w:tcPr>
            <w:tcW w:w="2969" w:type="dxa"/>
            <w:vAlign w:val="top"/>
          </w:tcPr>
          <w:p w14:paraId="39AE762E">
            <w:pPr>
              <w:kinsoku w:val="0"/>
              <w:autoSpaceDE w:val="0"/>
              <w:autoSpaceDN w:val="0"/>
              <w:adjustRightInd w:val="0"/>
              <w:snapToGrid w:val="0"/>
              <w:spacing w:before="78" w:line="222" w:lineRule="auto"/>
              <w:ind w:left="576"/>
              <w:jc w:val="left"/>
              <w:textAlignment w:val="baseline"/>
              <w:rPr>
                <w:rFonts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响应文件</w:t>
            </w:r>
            <w:r>
              <w:rPr>
                <w:rFonts w:ascii="仿宋" w:hAnsi="仿宋" w:eastAsia="仿宋" w:cs="仿宋"/>
                <w:snapToGrid w:val="0"/>
                <w:color w:val="000000"/>
                <w:spacing w:val="2"/>
                <w:kern w:val="0"/>
                <w:sz w:val="24"/>
                <w:szCs w:val="24"/>
                <w:lang w:val="en-US" w:eastAsia="en-US" w:bidi="ar-SA"/>
              </w:rPr>
              <w:t>中对应页码</w:t>
            </w:r>
          </w:p>
        </w:tc>
      </w:tr>
      <w:tr w14:paraId="5D1EC0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879" w:type="dxa"/>
            <w:vAlign w:val="top"/>
          </w:tcPr>
          <w:p w14:paraId="5AC8440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508" w:type="dxa"/>
            <w:vAlign w:val="top"/>
          </w:tcPr>
          <w:p w14:paraId="099E625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263" w:type="dxa"/>
            <w:vAlign w:val="top"/>
          </w:tcPr>
          <w:p w14:paraId="770ADC9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69" w:type="dxa"/>
            <w:vAlign w:val="top"/>
          </w:tcPr>
          <w:p w14:paraId="100F751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530DE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879" w:type="dxa"/>
            <w:vAlign w:val="top"/>
          </w:tcPr>
          <w:p w14:paraId="7BA51EE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508" w:type="dxa"/>
            <w:vAlign w:val="top"/>
          </w:tcPr>
          <w:p w14:paraId="4BDBC2A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263" w:type="dxa"/>
            <w:vAlign w:val="top"/>
          </w:tcPr>
          <w:p w14:paraId="294B476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69" w:type="dxa"/>
            <w:vAlign w:val="top"/>
          </w:tcPr>
          <w:p w14:paraId="62D735E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14760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879" w:type="dxa"/>
            <w:vAlign w:val="top"/>
          </w:tcPr>
          <w:p w14:paraId="0275BCC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508" w:type="dxa"/>
            <w:vAlign w:val="top"/>
          </w:tcPr>
          <w:p w14:paraId="781EB5E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263" w:type="dxa"/>
            <w:vAlign w:val="top"/>
          </w:tcPr>
          <w:p w14:paraId="5421DFA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69" w:type="dxa"/>
            <w:vAlign w:val="top"/>
          </w:tcPr>
          <w:p w14:paraId="28A0060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1A0D8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879" w:type="dxa"/>
            <w:vAlign w:val="top"/>
          </w:tcPr>
          <w:p w14:paraId="4C54094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508" w:type="dxa"/>
            <w:vAlign w:val="top"/>
          </w:tcPr>
          <w:p w14:paraId="09142BA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263" w:type="dxa"/>
            <w:vAlign w:val="top"/>
          </w:tcPr>
          <w:p w14:paraId="70A7A7D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69" w:type="dxa"/>
            <w:vAlign w:val="top"/>
          </w:tcPr>
          <w:p w14:paraId="644B027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4EDF4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879" w:type="dxa"/>
            <w:vAlign w:val="top"/>
          </w:tcPr>
          <w:p w14:paraId="22D70E4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508" w:type="dxa"/>
            <w:vAlign w:val="top"/>
          </w:tcPr>
          <w:p w14:paraId="72D38E3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263" w:type="dxa"/>
            <w:vAlign w:val="top"/>
          </w:tcPr>
          <w:p w14:paraId="7E8B3E3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69" w:type="dxa"/>
            <w:vAlign w:val="top"/>
          </w:tcPr>
          <w:p w14:paraId="5F6448C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5498B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879" w:type="dxa"/>
            <w:vAlign w:val="top"/>
          </w:tcPr>
          <w:p w14:paraId="7B747ED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508" w:type="dxa"/>
            <w:vAlign w:val="top"/>
          </w:tcPr>
          <w:p w14:paraId="5F7628E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263" w:type="dxa"/>
            <w:vAlign w:val="top"/>
          </w:tcPr>
          <w:p w14:paraId="53B0D17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69" w:type="dxa"/>
            <w:vAlign w:val="top"/>
          </w:tcPr>
          <w:p w14:paraId="126F5DD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bl>
    <w:p w14:paraId="79777710">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p w14:paraId="301B114E">
      <w:pPr>
        <w:sectPr>
          <w:headerReference r:id="rId73" w:type="default"/>
          <w:footerReference r:id="rId74" w:type="default"/>
          <w:pgSz w:w="11906" w:h="16840"/>
          <w:pgMar w:top="1320" w:right="985" w:bottom="1168" w:left="1785" w:header="838" w:footer="999" w:gutter="0"/>
          <w:pgBorders>
            <w:top w:val="none" w:sz="0" w:space="0"/>
            <w:left w:val="none" w:sz="0" w:space="0"/>
            <w:bottom w:val="none" w:sz="0" w:space="0"/>
            <w:right w:val="none" w:sz="0" w:space="0"/>
          </w:pgBorders>
          <w:pgNumType w:fmt="numberInDash"/>
          <w:cols w:space="720" w:num="1"/>
        </w:sectPr>
      </w:pPr>
    </w:p>
    <w:p w14:paraId="69AF5219">
      <w:pPr>
        <w:widowControl/>
        <w:kinsoku w:val="0"/>
        <w:autoSpaceDE w:val="0"/>
        <w:autoSpaceDN w:val="0"/>
        <w:adjustRightInd w:val="0"/>
        <w:snapToGrid w:val="0"/>
        <w:spacing w:before="51" w:line="222" w:lineRule="auto"/>
        <w:ind w:left="160"/>
        <w:jc w:val="left"/>
        <w:textAlignment w:val="baseline"/>
        <w:outlineLvl w:val="1"/>
        <w:rPr>
          <w:rFonts w:ascii="仿宋" w:hAnsi="仿宋" w:eastAsia="仿宋" w:cs="仿宋"/>
          <w:snapToGrid w:val="0"/>
          <w:color w:val="000000"/>
          <w:kern w:val="0"/>
          <w:sz w:val="24"/>
          <w:szCs w:val="24"/>
          <w:lang w:eastAsia="en-US"/>
        </w:rPr>
      </w:pPr>
      <w:bookmarkStart w:id="91" w:name="bookmark79"/>
      <w:bookmarkEnd w:id="91"/>
      <w:bookmarkStart w:id="92" w:name="_Toc27253"/>
      <w:r>
        <w:rPr>
          <w:rFonts w:hint="eastAsia" w:ascii="仿宋" w:hAnsi="仿宋" w:eastAsia="仿宋" w:cs="仿宋"/>
          <w:b/>
          <w:bCs/>
          <w:snapToGrid w:val="0"/>
          <w:color w:val="000000"/>
          <w:spacing w:val="-16"/>
          <w:kern w:val="0"/>
          <w:sz w:val="24"/>
          <w:szCs w:val="24"/>
          <w:lang w:eastAsia="zh-CN"/>
        </w:rPr>
        <w:t>（</w:t>
      </w:r>
      <w:r>
        <w:rPr>
          <w:rFonts w:ascii="仿宋" w:hAnsi="仿宋" w:eastAsia="仿宋" w:cs="仿宋"/>
          <w:b/>
          <w:bCs/>
          <w:snapToGrid w:val="0"/>
          <w:color w:val="000000"/>
          <w:spacing w:val="-16"/>
          <w:kern w:val="0"/>
          <w:sz w:val="24"/>
          <w:szCs w:val="24"/>
          <w:lang w:eastAsia="en-US"/>
        </w:rPr>
        <w:t>12</w:t>
      </w:r>
      <w:r>
        <w:rPr>
          <w:rFonts w:hint="eastAsia" w:ascii="仿宋" w:hAnsi="仿宋" w:eastAsia="仿宋" w:cs="仿宋"/>
          <w:b/>
          <w:bCs/>
          <w:snapToGrid w:val="0"/>
          <w:color w:val="000000"/>
          <w:spacing w:val="-16"/>
          <w:kern w:val="0"/>
          <w:sz w:val="24"/>
          <w:szCs w:val="24"/>
          <w:lang w:eastAsia="zh-CN"/>
        </w:rPr>
        <w:t>）</w:t>
      </w:r>
      <w:r>
        <w:rPr>
          <w:rFonts w:ascii="仿宋" w:hAnsi="仿宋" w:eastAsia="仿宋" w:cs="仿宋"/>
          <w:b/>
          <w:bCs/>
          <w:snapToGrid w:val="0"/>
          <w:color w:val="000000"/>
          <w:spacing w:val="-16"/>
          <w:kern w:val="0"/>
          <w:sz w:val="24"/>
          <w:szCs w:val="24"/>
          <w:lang w:eastAsia="en-US"/>
        </w:rPr>
        <w:t>开标一览表（报价表）</w:t>
      </w:r>
      <w:bookmarkEnd w:id="92"/>
    </w:p>
    <w:p w14:paraId="44B44FF6">
      <w:pPr>
        <w:kinsoku w:val="0"/>
        <w:autoSpaceDE w:val="0"/>
        <w:autoSpaceDN w:val="0"/>
        <w:adjustRightInd w:val="0"/>
        <w:snapToGrid w:val="0"/>
        <w:spacing w:line="291" w:lineRule="auto"/>
        <w:jc w:val="left"/>
        <w:textAlignment w:val="baseline"/>
        <w:rPr>
          <w:rFonts w:ascii="Arial" w:hAnsi="Arial" w:eastAsia="Arial" w:cs="Arial"/>
          <w:snapToGrid w:val="0"/>
          <w:color w:val="000000"/>
          <w:kern w:val="0"/>
          <w:sz w:val="21"/>
          <w:szCs w:val="21"/>
          <w:lang w:val="en-US" w:eastAsia="en-US" w:bidi="ar-SA"/>
        </w:rPr>
      </w:pPr>
    </w:p>
    <w:p w14:paraId="3AC6159A">
      <w:pPr>
        <w:kinsoku w:val="0"/>
        <w:autoSpaceDE w:val="0"/>
        <w:autoSpaceDN w:val="0"/>
        <w:adjustRightInd w:val="0"/>
        <w:snapToGrid w:val="0"/>
        <w:spacing w:line="292" w:lineRule="auto"/>
        <w:jc w:val="left"/>
        <w:textAlignment w:val="baseline"/>
        <w:rPr>
          <w:rFonts w:ascii="Arial" w:hAnsi="Arial" w:eastAsia="Arial" w:cs="Arial"/>
          <w:snapToGrid w:val="0"/>
          <w:color w:val="000000"/>
          <w:kern w:val="0"/>
          <w:sz w:val="21"/>
          <w:szCs w:val="21"/>
          <w:lang w:val="en-US" w:eastAsia="en-US" w:bidi="ar-SA"/>
        </w:rPr>
      </w:pPr>
    </w:p>
    <w:p w14:paraId="75D39DF1">
      <w:pPr>
        <w:kinsoku w:val="0"/>
        <w:autoSpaceDE w:val="0"/>
        <w:autoSpaceDN w:val="0"/>
        <w:adjustRightInd w:val="0"/>
        <w:snapToGrid w:val="0"/>
        <w:spacing w:line="292" w:lineRule="auto"/>
        <w:jc w:val="left"/>
        <w:textAlignment w:val="baseline"/>
        <w:rPr>
          <w:rFonts w:ascii="Arial" w:hAnsi="Arial" w:eastAsia="Arial" w:cs="Arial"/>
          <w:snapToGrid w:val="0"/>
          <w:color w:val="000000"/>
          <w:kern w:val="0"/>
          <w:sz w:val="21"/>
          <w:szCs w:val="21"/>
          <w:lang w:val="en-US" w:eastAsia="en-US" w:bidi="ar-SA"/>
        </w:rPr>
      </w:pPr>
    </w:p>
    <w:p w14:paraId="7EFF4FA3">
      <w:pPr>
        <w:widowControl/>
        <w:kinsoku w:val="0"/>
        <w:autoSpaceDE w:val="0"/>
        <w:autoSpaceDN w:val="0"/>
        <w:adjustRightInd w:val="0"/>
        <w:snapToGrid w:val="0"/>
        <w:spacing w:before="79" w:line="222" w:lineRule="auto"/>
        <w:ind w:left="3236"/>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9"/>
          <w:kern w:val="0"/>
          <w:sz w:val="24"/>
          <w:szCs w:val="24"/>
          <w:lang w:eastAsia="en-US"/>
        </w:rPr>
        <w:t>开标一览表（报价表）</w:t>
      </w:r>
    </w:p>
    <w:p w14:paraId="4219F5E5">
      <w:pPr>
        <w:widowControl/>
        <w:kinsoku w:val="0"/>
        <w:autoSpaceDE w:val="0"/>
        <w:autoSpaceDN w:val="0"/>
        <w:adjustRightInd w:val="0"/>
        <w:snapToGrid w:val="0"/>
        <w:spacing w:before="202" w:line="221" w:lineRule="auto"/>
        <w:ind w:left="637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kern w:val="0"/>
          <w:sz w:val="24"/>
          <w:szCs w:val="24"/>
          <w:lang w:eastAsia="en-US"/>
        </w:rPr>
        <w:t>单位：人民币（元）</w:t>
      </w:r>
    </w:p>
    <w:p w14:paraId="03D9DB28">
      <w:pPr>
        <w:widowControl/>
        <w:kinsoku w:val="0"/>
        <w:autoSpaceDE w:val="0"/>
        <w:autoSpaceDN w:val="0"/>
        <w:adjustRightInd w:val="0"/>
        <w:snapToGrid w:val="0"/>
        <w:spacing w:line="99" w:lineRule="exact"/>
        <w:jc w:val="left"/>
        <w:textAlignment w:val="baseline"/>
        <w:rPr>
          <w:rFonts w:ascii="Arial" w:hAnsi="Arial" w:eastAsia="Arial" w:cs="Arial"/>
          <w:snapToGrid w:val="0"/>
          <w:color w:val="000000"/>
          <w:kern w:val="0"/>
          <w:szCs w:val="21"/>
          <w:lang w:eastAsia="en-US"/>
        </w:rPr>
      </w:pPr>
    </w:p>
    <w:tbl>
      <w:tblPr>
        <w:tblStyle w:val="4"/>
        <w:tblW w:w="8141" w:type="dxa"/>
        <w:tblInd w:w="5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89"/>
        <w:gridCol w:w="5652"/>
      </w:tblGrid>
      <w:tr w14:paraId="5F721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2489" w:type="dxa"/>
            <w:vAlign w:val="top"/>
          </w:tcPr>
          <w:p w14:paraId="758D5F14">
            <w:pPr>
              <w:kinsoku w:val="0"/>
              <w:autoSpaceDE w:val="0"/>
              <w:autoSpaceDN w:val="0"/>
              <w:adjustRightInd w:val="0"/>
              <w:snapToGrid w:val="0"/>
              <w:spacing w:before="177" w:line="221" w:lineRule="auto"/>
              <w:ind w:left="755"/>
              <w:jc w:val="left"/>
              <w:textAlignment w:val="baseline"/>
              <w:rPr>
                <w:rFonts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供应商</w:t>
            </w:r>
            <w:r>
              <w:rPr>
                <w:rFonts w:ascii="仿宋" w:hAnsi="仿宋" w:eastAsia="仿宋" w:cs="仿宋"/>
                <w:snapToGrid w:val="0"/>
                <w:color w:val="000000"/>
                <w:spacing w:val="-2"/>
                <w:kern w:val="0"/>
                <w:sz w:val="24"/>
                <w:szCs w:val="24"/>
                <w:lang w:val="en-US" w:eastAsia="en-US" w:bidi="ar-SA"/>
              </w:rPr>
              <w:t>名称</w:t>
            </w:r>
          </w:p>
        </w:tc>
        <w:tc>
          <w:tcPr>
            <w:tcW w:w="5652" w:type="dxa"/>
            <w:vAlign w:val="top"/>
          </w:tcPr>
          <w:p w14:paraId="7F05F95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4D103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489" w:type="dxa"/>
            <w:vAlign w:val="top"/>
          </w:tcPr>
          <w:p w14:paraId="5D14F3B6">
            <w:pPr>
              <w:kinsoku w:val="0"/>
              <w:autoSpaceDE w:val="0"/>
              <w:autoSpaceDN w:val="0"/>
              <w:adjustRightInd w:val="0"/>
              <w:snapToGrid w:val="0"/>
              <w:spacing w:before="169" w:line="222" w:lineRule="auto"/>
              <w:ind w:left="85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投标报价</w:t>
            </w:r>
          </w:p>
        </w:tc>
        <w:tc>
          <w:tcPr>
            <w:tcW w:w="5652" w:type="dxa"/>
            <w:vAlign w:val="top"/>
          </w:tcPr>
          <w:p w14:paraId="13BA912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111414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489" w:type="dxa"/>
            <w:vAlign w:val="top"/>
          </w:tcPr>
          <w:p w14:paraId="64CACBD2">
            <w:pPr>
              <w:kinsoku w:val="0"/>
              <w:autoSpaceDE w:val="0"/>
              <w:autoSpaceDN w:val="0"/>
              <w:adjustRightInd w:val="0"/>
              <w:snapToGrid w:val="0"/>
              <w:spacing w:before="173" w:line="223" w:lineRule="auto"/>
              <w:ind w:left="99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0"/>
                <w:kern w:val="0"/>
                <w:sz w:val="24"/>
                <w:szCs w:val="24"/>
                <w:lang w:val="en-US" w:eastAsia="en-US" w:bidi="ar-SA"/>
              </w:rPr>
              <w:t>交货期</w:t>
            </w:r>
          </w:p>
        </w:tc>
        <w:tc>
          <w:tcPr>
            <w:tcW w:w="5652" w:type="dxa"/>
            <w:vAlign w:val="top"/>
          </w:tcPr>
          <w:p w14:paraId="5F75A4B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3E2F3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2489" w:type="dxa"/>
            <w:vAlign w:val="top"/>
          </w:tcPr>
          <w:p w14:paraId="18D7E320">
            <w:pPr>
              <w:kinsoku w:val="0"/>
              <w:autoSpaceDE w:val="0"/>
              <w:autoSpaceDN w:val="0"/>
              <w:adjustRightInd w:val="0"/>
              <w:snapToGrid w:val="0"/>
              <w:spacing w:before="185" w:line="221" w:lineRule="auto"/>
              <w:ind w:left="79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8"/>
                <w:kern w:val="0"/>
                <w:sz w:val="24"/>
                <w:szCs w:val="24"/>
                <w:lang w:val="en-US" w:eastAsia="en-US" w:bidi="ar-SA"/>
              </w:rPr>
              <w:t>免费质保期</w:t>
            </w:r>
          </w:p>
        </w:tc>
        <w:tc>
          <w:tcPr>
            <w:tcW w:w="5652" w:type="dxa"/>
            <w:vAlign w:val="top"/>
          </w:tcPr>
          <w:p w14:paraId="6F09EEF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bl>
    <w:p w14:paraId="7256F6EF">
      <w:pPr>
        <w:kinsoku w:val="0"/>
        <w:autoSpaceDE w:val="0"/>
        <w:autoSpaceDN w:val="0"/>
        <w:adjustRightInd w:val="0"/>
        <w:snapToGrid w:val="0"/>
        <w:spacing w:line="399" w:lineRule="auto"/>
        <w:jc w:val="left"/>
        <w:textAlignment w:val="baseline"/>
        <w:rPr>
          <w:rFonts w:ascii="Arial" w:hAnsi="Arial" w:eastAsia="Arial" w:cs="Arial"/>
          <w:snapToGrid w:val="0"/>
          <w:color w:val="000000"/>
          <w:kern w:val="0"/>
          <w:sz w:val="21"/>
          <w:szCs w:val="21"/>
          <w:lang w:val="en-US" w:eastAsia="en-US" w:bidi="ar-SA"/>
        </w:rPr>
      </w:pPr>
    </w:p>
    <w:p w14:paraId="5C504146">
      <w:pPr>
        <w:widowControl/>
        <w:kinsoku w:val="0"/>
        <w:autoSpaceDE w:val="0"/>
        <w:autoSpaceDN w:val="0"/>
        <w:adjustRightInd w:val="0"/>
        <w:snapToGrid w:val="0"/>
        <w:spacing w:before="79" w:line="222" w:lineRule="auto"/>
        <w:ind w:left="120"/>
        <w:jc w:val="left"/>
        <w:textAlignment w:val="baseline"/>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6"/>
          <w:kern w:val="0"/>
          <w:sz w:val="24"/>
          <w:szCs w:val="24"/>
          <w:lang w:eastAsia="en-US"/>
        </w:rPr>
        <w:t>注：</w:t>
      </w:r>
      <w:r>
        <w:rPr>
          <w:rFonts w:ascii="仿宋" w:hAnsi="仿宋" w:eastAsia="仿宋" w:cs="仿宋"/>
          <w:snapToGrid w:val="0"/>
          <w:color w:val="000000"/>
          <w:spacing w:val="-6"/>
          <w:kern w:val="0"/>
          <w:sz w:val="24"/>
          <w:szCs w:val="24"/>
          <w:lang w:eastAsia="en-US"/>
        </w:rPr>
        <w:t>1.填写此表时不得改变表格形式。</w:t>
      </w:r>
    </w:p>
    <w:p w14:paraId="0FF79E0C">
      <w:pPr>
        <w:widowControl/>
        <w:kinsoku w:val="0"/>
        <w:autoSpaceDE w:val="0"/>
        <w:autoSpaceDN w:val="0"/>
        <w:adjustRightInd w:val="0"/>
        <w:snapToGrid w:val="0"/>
        <w:spacing w:before="265" w:line="324" w:lineRule="auto"/>
        <w:ind w:left="116" w:right="120" w:firstLine="465"/>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5"/>
          <w:kern w:val="0"/>
          <w:sz w:val="24"/>
          <w:szCs w:val="24"/>
          <w:lang w:eastAsia="en-US"/>
        </w:rPr>
        <w:t>2.“投标报价”为投标总价。产品费、验收费、手续费、包装费、运输费、保险费、售</w:t>
      </w:r>
      <w:r>
        <w:rPr>
          <w:rFonts w:ascii="仿宋" w:hAnsi="仿宋" w:eastAsia="仿宋" w:cs="仿宋"/>
          <w:snapToGrid w:val="0"/>
          <w:color w:val="000000"/>
          <w:spacing w:val="-5"/>
          <w:kern w:val="0"/>
          <w:sz w:val="24"/>
          <w:szCs w:val="24"/>
          <w:lang w:eastAsia="en-US"/>
        </w:rPr>
        <w:t>前、售中、售后服务费、税金及不可预见费等全部费用。</w:t>
      </w:r>
    </w:p>
    <w:p w14:paraId="415EBFF9">
      <w:pPr>
        <w:widowControl/>
        <w:kinsoku w:val="0"/>
        <w:autoSpaceDE w:val="0"/>
        <w:autoSpaceDN w:val="0"/>
        <w:adjustRightInd w:val="0"/>
        <w:snapToGrid w:val="0"/>
        <w:spacing w:before="90" w:line="222" w:lineRule="auto"/>
        <w:ind w:left="591"/>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8"/>
          <w:kern w:val="0"/>
          <w:sz w:val="24"/>
          <w:szCs w:val="24"/>
          <w:lang w:eastAsia="en-US"/>
        </w:rPr>
        <w:t>3.“交货期”是指产品能够交付使用的具体时间。</w:t>
      </w:r>
    </w:p>
    <w:p w14:paraId="29DEC786">
      <w:pPr>
        <w:widowControl/>
        <w:kinsoku w:val="0"/>
        <w:autoSpaceDE w:val="0"/>
        <w:autoSpaceDN w:val="0"/>
        <w:adjustRightInd w:val="0"/>
        <w:snapToGrid w:val="0"/>
        <w:spacing w:before="270" w:line="329" w:lineRule="auto"/>
        <w:ind w:left="115" w:right="136" w:firstLine="397"/>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
          <w:kern w:val="0"/>
          <w:sz w:val="24"/>
          <w:szCs w:val="24"/>
          <w:lang w:eastAsia="en-US"/>
        </w:rPr>
        <w:t>4.投标报价不能有两个或两个以上的报价方案，</w:t>
      </w:r>
      <w:r>
        <w:rPr>
          <w:rFonts w:ascii="仿宋" w:hAnsi="仿宋" w:eastAsia="仿宋" w:cs="仿宋"/>
          <w:snapToGrid w:val="0"/>
          <w:color w:val="000000"/>
          <w:spacing w:val="-2"/>
          <w:kern w:val="0"/>
          <w:sz w:val="24"/>
          <w:szCs w:val="24"/>
          <w:lang w:eastAsia="en-US"/>
        </w:rPr>
        <w:t>且不能低于或高于固定总价，否则</w:t>
      </w:r>
      <w:r>
        <w:rPr>
          <w:rFonts w:ascii="仿宋" w:hAnsi="仿宋" w:eastAsia="仿宋" w:cs="仿宋"/>
          <w:snapToGrid w:val="0"/>
          <w:color w:val="000000"/>
          <w:spacing w:val="-8"/>
          <w:kern w:val="0"/>
          <w:sz w:val="24"/>
          <w:szCs w:val="24"/>
          <w:lang w:eastAsia="en-US"/>
        </w:rPr>
        <w:t>投标无效。</w:t>
      </w:r>
    </w:p>
    <w:p w14:paraId="188066F0">
      <w:pPr>
        <w:kinsoku w:val="0"/>
        <w:autoSpaceDE w:val="0"/>
        <w:autoSpaceDN w:val="0"/>
        <w:adjustRightInd w:val="0"/>
        <w:snapToGrid w:val="0"/>
        <w:spacing w:line="260" w:lineRule="auto"/>
        <w:jc w:val="left"/>
        <w:textAlignment w:val="baseline"/>
        <w:rPr>
          <w:rFonts w:ascii="Arial" w:hAnsi="Arial" w:eastAsia="Arial" w:cs="Arial"/>
          <w:snapToGrid w:val="0"/>
          <w:color w:val="000000"/>
          <w:kern w:val="0"/>
          <w:sz w:val="21"/>
          <w:szCs w:val="21"/>
          <w:lang w:val="en-US" w:eastAsia="en-US" w:bidi="ar-SA"/>
        </w:rPr>
      </w:pPr>
    </w:p>
    <w:p w14:paraId="71DFA3A8">
      <w:pPr>
        <w:kinsoku w:val="0"/>
        <w:autoSpaceDE w:val="0"/>
        <w:autoSpaceDN w:val="0"/>
        <w:adjustRightInd w:val="0"/>
        <w:snapToGrid w:val="0"/>
        <w:spacing w:line="261" w:lineRule="auto"/>
        <w:jc w:val="left"/>
        <w:textAlignment w:val="baseline"/>
        <w:rPr>
          <w:rFonts w:ascii="Arial" w:hAnsi="Arial" w:eastAsia="Arial" w:cs="Arial"/>
          <w:snapToGrid w:val="0"/>
          <w:color w:val="000000"/>
          <w:kern w:val="0"/>
          <w:sz w:val="21"/>
          <w:szCs w:val="21"/>
          <w:lang w:val="en-US" w:eastAsia="en-US" w:bidi="ar-SA"/>
        </w:rPr>
      </w:pPr>
    </w:p>
    <w:p w14:paraId="1902EBF6">
      <w:pPr>
        <w:widowControl/>
        <w:kinsoku w:val="0"/>
        <w:autoSpaceDE w:val="0"/>
        <w:autoSpaceDN w:val="0"/>
        <w:adjustRightInd w:val="0"/>
        <w:snapToGrid w:val="0"/>
        <w:spacing w:before="79" w:line="222" w:lineRule="auto"/>
        <w:ind w:left="7265"/>
        <w:jc w:val="left"/>
        <w:textAlignment w:val="baseline"/>
        <w:rPr>
          <w:rFonts w:ascii="仿宋" w:hAnsi="仿宋" w:eastAsia="仿宋" w:cs="仿宋"/>
          <w:snapToGrid w:val="0"/>
          <w:color w:val="000000"/>
          <w:kern w:val="0"/>
          <w:sz w:val="24"/>
          <w:szCs w:val="24"/>
          <w:lang w:eastAsia="en-US"/>
        </w:rPr>
      </w:pPr>
      <w:r>
        <w:rPr>
          <w:rFonts w:hint="eastAsia" w:ascii="仿宋" w:hAnsi="仿宋" w:eastAsia="仿宋" w:cs="仿宋"/>
          <w:b/>
          <w:bCs/>
          <w:snapToGrid w:val="0"/>
          <w:color w:val="000000"/>
          <w:spacing w:val="-2"/>
          <w:kern w:val="0"/>
          <w:sz w:val="24"/>
          <w:szCs w:val="24"/>
          <w:lang w:eastAsia="zh-CN"/>
        </w:rPr>
        <w:t>供应商</w:t>
      </w:r>
      <w:r>
        <w:rPr>
          <w:rFonts w:ascii="仿宋" w:hAnsi="仿宋" w:eastAsia="仿宋" w:cs="仿宋"/>
          <w:b/>
          <w:bCs/>
          <w:snapToGrid w:val="0"/>
          <w:color w:val="000000"/>
          <w:spacing w:val="-29"/>
          <w:kern w:val="0"/>
          <w:sz w:val="24"/>
          <w:szCs w:val="24"/>
          <w:lang w:eastAsia="en-US"/>
        </w:rPr>
        <w:t>：（</w:t>
      </w:r>
      <w:r>
        <w:rPr>
          <w:rFonts w:ascii="仿宋" w:hAnsi="仿宋" w:eastAsia="仿宋" w:cs="仿宋"/>
          <w:b/>
          <w:bCs/>
          <w:snapToGrid w:val="0"/>
          <w:color w:val="000000"/>
          <w:spacing w:val="-2"/>
          <w:kern w:val="0"/>
          <w:sz w:val="24"/>
          <w:szCs w:val="24"/>
          <w:lang w:eastAsia="en-US"/>
        </w:rPr>
        <w:t>公章）</w:t>
      </w:r>
    </w:p>
    <w:p w14:paraId="188A518A">
      <w:pPr>
        <w:widowControl/>
        <w:kinsoku w:val="0"/>
        <w:autoSpaceDE w:val="0"/>
        <w:autoSpaceDN w:val="0"/>
        <w:adjustRightInd w:val="0"/>
        <w:snapToGrid w:val="0"/>
        <w:spacing w:before="148" w:line="222" w:lineRule="auto"/>
        <w:ind w:left="4535"/>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1"/>
          <w:kern w:val="0"/>
          <w:sz w:val="24"/>
          <w:szCs w:val="24"/>
          <w:lang w:eastAsia="en-US"/>
        </w:rPr>
        <w:t>法定代表人或委托代理人</w:t>
      </w:r>
      <w:r>
        <w:rPr>
          <w:rFonts w:ascii="仿宋" w:hAnsi="仿宋" w:eastAsia="仿宋" w:cs="仿宋"/>
          <w:b/>
          <w:bCs/>
          <w:snapToGrid w:val="0"/>
          <w:color w:val="000000"/>
          <w:spacing w:val="-22"/>
          <w:kern w:val="0"/>
          <w:sz w:val="24"/>
          <w:szCs w:val="24"/>
          <w:lang w:eastAsia="en-US"/>
        </w:rPr>
        <w:t>：（</w:t>
      </w:r>
      <w:r>
        <w:rPr>
          <w:rFonts w:ascii="仿宋" w:hAnsi="仿宋" w:eastAsia="仿宋" w:cs="仿宋"/>
          <w:b/>
          <w:bCs/>
          <w:snapToGrid w:val="0"/>
          <w:color w:val="000000"/>
          <w:spacing w:val="1"/>
          <w:kern w:val="0"/>
          <w:sz w:val="24"/>
          <w:szCs w:val="24"/>
          <w:lang w:eastAsia="en-US"/>
        </w:rPr>
        <w:t>签字或盖章）</w:t>
      </w:r>
    </w:p>
    <w:p w14:paraId="09BEF521">
      <w:pPr>
        <w:widowControl/>
        <w:kinsoku w:val="0"/>
        <w:autoSpaceDE w:val="0"/>
        <w:autoSpaceDN w:val="0"/>
        <w:adjustRightInd w:val="0"/>
        <w:snapToGrid w:val="0"/>
        <w:spacing w:before="172" w:line="222" w:lineRule="auto"/>
        <w:ind w:left="5500" w:leftChars="0" w:firstLine="500" w:firstLineChars="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23"/>
          <w:kern w:val="0"/>
          <w:sz w:val="24"/>
          <w:szCs w:val="24"/>
          <w:lang w:eastAsia="en-US"/>
        </w:rPr>
        <w:t>年</w:t>
      </w:r>
      <w:r>
        <w:rPr>
          <w:rFonts w:hint="eastAsia" w:ascii="仿宋" w:hAnsi="仿宋" w:eastAsia="仿宋" w:cs="仿宋"/>
          <w:b/>
          <w:bCs/>
          <w:snapToGrid w:val="0"/>
          <w:color w:val="000000"/>
          <w:spacing w:val="-23"/>
          <w:kern w:val="0"/>
          <w:sz w:val="24"/>
          <w:szCs w:val="24"/>
          <w:lang w:val="en-US" w:eastAsia="zh-CN"/>
        </w:rPr>
        <w:t xml:space="preserve">  </w:t>
      </w:r>
      <w:r>
        <w:rPr>
          <w:rFonts w:ascii="仿宋" w:hAnsi="仿宋" w:eastAsia="仿宋" w:cs="仿宋"/>
          <w:b/>
          <w:bCs/>
          <w:snapToGrid w:val="0"/>
          <w:color w:val="000000"/>
          <w:spacing w:val="-23"/>
          <w:kern w:val="0"/>
          <w:sz w:val="24"/>
          <w:szCs w:val="24"/>
          <w:lang w:eastAsia="en-US"/>
        </w:rPr>
        <w:t>月</w:t>
      </w:r>
      <w:r>
        <w:rPr>
          <w:rFonts w:hint="eastAsia" w:ascii="仿宋" w:hAnsi="仿宋" w:eastAsia="仿宋" w:cs="仿宋"/>
          <w:b/>
          <w:bCs/>
          <w:snapToGrid w:val="0"/>
          <w:color w:val="000000"/>
          <w:spacing w:val="-23"/>
          <w:kern w:val="0"/>
          <w:sz w:val="24"/>
          <w:szCs w:val="24"/>
          <w:lang w:val="en-US" w:eastAsia="zh-CN"/>
        </w:rPr>
        <w:t xml:space="preserve">  </w:t>
      </w:r>
      <w:r>
        <w:rPr>
          <w:rFonts w:ascii="仿宋" w:hAnsi="仿宋" w:eastAsia="仿宋" w:cs="仿宋"/>
          <w:b/>
          <w:bCs/>
          <w:snapToGrid w:val="0"/>
          <w:color w:val="000000"/>
          <w:spacing w:val="-23"/>
          <w:kern w:val="0"/>
          <w:sz w:val="24"/>
          <w:szCs w:val="24"/>
          <w:lang w:eastAsia="en-US"/>
        </w:rPr>
        <w:t>日</w:t>
      </w:r>
    </w:p>
    <w:p w14:paraId="2FF5C31D">
      <w:pPr>
        <w:spacing w:line="222" w:lineRule="auto"/>
        <w:rPr>
          <w:rFonts w:ascii="仿宋" w:hAnsi="仿宋" w:eastAsia="仿宋" w:cs="仿宋"/>
          <w:sz w:val="24"/>
          <w:szCs w:val="24"/>
        </w:rPr>
        <w:sectPr>
          <w:headerReference r:id="rId75" w:type="default"/>
          <w:footerReference r:id="rId76" w:type="default"/>
          <w:pgSz w:w="11906" w:h="16840"/>
          <w:pgMar w:top="1320" w:right="880" w:bottom="1168" w:left="1785" w:header="838" w:footer="999" w:gutter="0"/>
          <w:pgBorders>
            <w:top w:val="none" w:sz="0" w:space="0"/>
            <w:left w:val="none" w:sz="0" w:space="0"/>
            <w:bottom w:val="none" w:sz="0" w:space="0"/>
            <w:right w:val="none" w:sz="0" w:space="0"/>
          </w:pgBorders>
          <w:pgNumType w:fmt="numberInDash"/>
          <w:cols w:space="720" w:num="1"/>
        </w:sectPr>
      </w:pPr>
    </w:p>
    <w:p w14:paraId="5C8EC019">
      <w:pPr>
        <w:widowControl/>
        <w:kinsoku w:val="0"/>
        <w:autoSpaceDE w:val="0"/>
        <w:autoSpaceDN w:val="0"/>
        <w:adjustRightInd w:val="0"/>
        <w:snapToGrid w:val="0"/>
        <w:spacing w:before="51" w:line="222" w:lineRule="auto"/>
        <w:ind w:left="165"/>
        <w:jc w:val="left"/>
        <w:textAlignment w:val="baseline"/>
        <w:outlineLvl w:val="1"/>
        <w:rPr>
          <w:rFonts w:ascii="仿宋" w:hAnsi="仿宋" w:eastAsia="仿宋" w:cs="仿宋"/>
          <w:snapToGrid w:val="0"/>
          <w:color w:val="000000"/>
          <w:kern w:val="0"/>
          <w:sz w:val="24"/>
          <w:szCs w:val="24"/>
          <w:lang w:eastAsia="en-US"/>
        </w:rPr>
      </w:pPr>
      <w:bookmarkStart w:id="93" w:name="bookmark81"/>
      <w:bookmarkEnd w:id="93"/>
      <w:bookmarkStart w:id="94" w:name="_Toc2400"/>
      <w:r>
        <w:rPr>
          <w:rFonts w:hint="eastAsia" w:ascii="仿宋" w:hAnsi="仿宋" w:eastAsia="仿宋" w:cs="仿宋"/>
          <w:b/>
          <w:bCs/>
          <w:snapToGrid w:val="0"/>
          <w:color w:val="000000"/>
          <w:spacing w:val="-21"/>
          <w:kern w:val="0"/>
          <w:sz w:val="24"/>
          <w:szCs w:val="24"/>
          <w:lang w:eastAsia="zh-CN"/>
        </w:rPr>
        <w:t>（</w:t>
      </w:r>
      <w:r>
        <w:rPr>
          <w:rFonts w:ascii="仿宋" w:hAnsi="仿宋" w:eastAsia="仿宋" w:cs="仿宋"/>
          <w:b/>
          <w:bCs/>
          <w:snapToGrid w:val="0"/>
          <w:color w:val="000000"/>
          <w:spacing w:val="-21"/>
          <w:kern w:val="0"/>
          <w:sz w:val="24"/>
          <w:szCs w:val="24"/>
          <w:lang w:eastAsia="en-US"/>
        </w:rPr>
        <w:t>13</w:t>
      </w:r>
      <w:r>
        <w:rPr>
          <w:rFonts w:hint="eastAsia" w:ascii="仿宋" w:hAnsi="仿宋" w:eastAsia="仿宋" w:cs="仿宋"/>
          <w:b/>
          <w:bCs/>
          <w:snapToGrid w:val="0"/>
          <w:color w:val="000000"/>
          <w:spacing w:val="-21"/>
          <w:kern w:val="0"/>
          <w:sz w:val="24"/>
          <w:szCs w:val="24"/>
          <w:lang w:eastAsia="zh-CN"/>
        </w:rPr>
        <w:t>）</w:t>
      </w:r>
      <w:r>
        <w:rPr>
          <w:rFonts w:ascii="仿宋" w:hAnsi="仿宋" w:eastAsia="仿宋" w:cs="仿宋"/>
          <w:b/>
          <w:bCs/>
          <w:snapToGrid w:val="0"/>
          <w:color w:val="000000"/>
          <w:spacing w:val="-21"/>
          <w:kern w:val="0"/>
          <w:sz w:val="24"/>
          <w:szCs w:val="24"/>
          <w:lang w:eastAsia="en-US"/>
        </w:rPr>
        <w:t>分项报价表</w:t>
      </w:r>
      <w:bookmarkEnd w:id="94"/>
    </w:p>
    <w:p w14:paraId="469EF620">
      <w:pPr>
        <w:widowControl/>
        <w:kinsoku w:val="0"/>
        <w:autoSpaceDE w:val="0"/>
        <w:autoSpaceDN w:val="0"/>
        <w:adjustRightInd w:val="0"/>
        <w:snapToGrid w:val="0"/>
        <w:spacing w:before="217" w:line="222" w:lineRule="auto"/>
        <w:ind w:left="3899"/>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12"/>
          <w:kern w:val="0"/>
          <w:sz w:val="24"/>
          <w:szCs w:val="24"/>
          <w:lang w:eastAsia="en-US"/>
        </w:rPr>
        <w:t>分项报价表</w:t>
      </w:r>
    </w:p>
    <w:p w14:paraId="0B1B0E0F">
      <w:pPr>
        <w:widowControl/>
        <w:kinsoku w:val="0"/>
        <w:autoSpaceDE w:val="0"/>
        <w:autoSpaceDN w:val="0"/>
        <w:adjustRightInd w:val="0"/>
        <w:snapToGrid w:val="0"/>
        <w:spacing w:before="274" w:line="221" w:lineRule="auto"/>
        <w:ind w:left="91"/>
        <w:jc w:val="left"/>
        <w:textAlignment w:val="baseline"/>
        <w:rPr>
          <w:rFonts w:ascii="仿宋" w:hAnsi="仿宋" w:eastAsia="仿宋" w:cs="仿宋"/>
          <w:snapToGrid w:val="0"/>
          <w:color w:val="000000"/>
          <w:kern w:val="0"/>
          <w:sz w:val="24"/>
          <w:szCs w:val="24"/>
          <w:lang w:eastAsia="en-US"/>
        </w:rPr>
      </w:pPr>
      <w:r>
        <w:rPr>
          <w:rFonts w:hint="eastAsia" w:ascii="仿宋" w:hAnsi="仿宋" w:eastAsia="仿宋" w:cs="仿宋"/>
          <w:b/>
          <w:bCs/>
          <w:snapToGrid w:val="0"/>
          <w:color w:val="000000"/>
          <w:spacing w:val="-8"/>
          <w:kern w:val="0"/>
          <w:sz w:val="24"/>
          <w:szCs w:val="24"/>
          <w:lang w:eastAsia="zh-CN"/>
        </w:rPr>
        <w:t>供应商</w:t>
      </w:r>
      <w:r>
        <w:rPr>
          <w:rFonts w:ascii="仿宋" w:hAnsi="仿宋" w:eastAsia="仿宋" w:cs="仿宋"/>
          <w:b/>
          <w:bCs/>
          <w:snapToGrid w:val="0"/>
          <w:color w:val="000000"/>
          <w:spacing w:val="-8"/>
          <w:kern w:val="0"/>
          <w:sz w:val="24"/>
          <w:szCs w:val="24"/>
          <w:lang w:eastAsia="en-US"/>
        </w:rPr>
        <w:t>单位名称:</w:t>
      </w:r>
    </w:p>
    <w:p w14:paraId="2C050834">
      <w:pPr>
        <w:widowControl/>
        <w:kinsoku w:val="0"/>
        <w:autoSpaceDE w:val="0"/>
        <w:autoSpaceDN w:val="0"/>
        <w:adjustRightInd w:val="0"/>
        <w:snapToGrid w:val="0"/>
        <w:spacing w:before="106" w:line="221" w:lineRule="auto"/>
        <w:ind w:left="5259"/>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8"/>
          <w:kern w:val="0"/>
          <w:sz w:val="24"/>
          <w:szCs w:val="24"/>
          <w:lang w:eastAsia="en-US"/>
        </w:rPr>
        <w:t>单位：人民币（元）</w:t>
      </w:r>
    </w:p>
    <w:p w14:paraId="1010E0FC">
      <w:pPr>
        <w:widowControl/>
        <w:kinsoku w:val="0"/>
        <w:autoSpaceDE w:val="0"/>
        <w:autoSpaceDN w:val="0"/>
        <w:adjustRightInd w:val="0"/>
        <w:snapToGrid w:val="0"/>
        <w:spacing w:before="186" w:line="240" w:lineRule="auto"/>
        <w:jc w:val="left"/>
        <w:textAlignment w:val="baseline"/>
        <w:rPr>
          <w:rFonts w:ascii="Arial" w:hAnsi="Arial" w:eastAsia="Arial" w:cs="Arial"/>
          <w:snapToGrid w:val="0"/>
          <w:color w:val="000000"/>
          <w:kern w:val="0"/>
          <w:szCs w:val="21"/>
          <w:lang w:eastAsia="en-US"/>
        </w:rPr>
      </w:pPr>
    </w:p>
    <w:tbl>
      <w:tblPr>
        <w:tblStyle w:val="4"/>
        <w:tblW w:w="97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0"/>
        <w:gridCol w:w="1174"/>
        <w:gridCol w:w="459"/>
        <w:gridCol w:w="670"/>
        <w:gridCol w:w="1129"/>
        <w:gridCol w:w="1129"/>
        <w:gridCol w:w="848"/>
        <w:gridCol w:w="847"/>
        <w:gridCol w:w="1179"/>
        <w:gridCol w:w="1753"/>
      </w:tblGrid>
      <w:tr w14:paraId="07AB43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570" w:type="dxa"/>
            <w:vAlign w:val="top"/>
          </w:tcPr>
          <w:p w14:paraId="4338438C">
            <w:pPr>
              <w:widowControl/>
              <w:kinsoku w:val="0"/>
              <w:autoSpaceDE w:val="0"/>
              <w:autoSpaceDN w:val="0"/>
              <w:adjustRightInd w:val="0"/>
              <w:snapToGrid w:val="0"/>
              <w:spacing w:line="361" w:lineRule="auto"/>
              <w:jc w:val="left"/>
              <w:textAlignment w:val="baseline"/>
              <w:rPr>
                <w:rFonts w:ascii="Arial" w:hAnsi="Arial" w:eastAsia="Arial" w:cs="Arial"/>
                <w:snapToGrid w:val="0"/>
                <w:color w:val="000000"/>
                <w:kern w:val="0"/>
                <w:sz w:val="21"/>
                <w:szCs w:val="21"/>
                <w:lang w:eastAsia="en-US"/>
              </w:rPr>
            </w:pPr>
          </w:p>
          <w:p w14:paraId="3A16E224">
            <w:pPr>
              <w:kinsoku w:val="0"/>
              <w:autoSpaceDE w:val="0"/>
              <w:autoSpaceDN w:val="0"/>
              <w:adjustRightInd w:val="0"/>
              <w:snapToGrid w:val="0"/>
              <w:spacing w:before="78" w:line="222" w:lineRule="auto"/>
              <w:ind w:left="8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8"/>
                <w:kern w:val="0"/>
                <w:sz w:val="24"/>
                <w:szCs w:val="24"/>
                <w:lang w:val="en-US" w:eastAsia="en-US" w:bidi="ar-SA"/>
              </w:rPr>
              <w:t>序号</w:t>
            </w:r>
          </w:p>
        </w:tc>
        <w:tc>
          <w:tcPr>
            <w:tcW w:w="1174" w:type="dxa"/>
            <w:vAlign w:val="top"/>
          </w:tcPr>
          <w:p w14:paraId="28F91B03">
            <w:pPr>
              <w:widowControl/>
              <w:kinsoku w:val="0"/>
              <w:autoSpaceDE w:val="0"/>
              <w:autoSpaceDN w:val="0"/>
              <w:adjustRightInd w:val="0"/>
              <w:snapToGrid w:val="0"/>
              <w:spacing w:line="358" w:lineRule="auto"/>
              <w:jc w:val="left"/>
              <w:textAlignment w:val="baseline"/>
              <w:rPr>
                <w:rFonts w:ascii="Arial" w:hAnsi="Arial" w:eastAsia="Arial" w:cs="Arial"/>
                <w:snapToGrid w:val="0"/>
                <w:color w:val="000000"/>
                <w:kern w:val="0"/>
                <w:sz w:val="21"/>
                <w:szCs w:val="21"/>
                <w:lang w:eastAsia="en-US"/>
              </w:rPr>
            </w:pPr>
          </w:p>
          <w:p w14:paraId="7506A179">
            <w:pPr>
              <w:kinsoku w:val="0"/>
              <w:autoSpaceDE w:val="0"/>
              <w:autoSpaceDN w:val="0"/>
              <w:adjustRightInd w:val="0"/>
              <w:snapToGrid w:val="0"/>
              <w:spacing w:before="78" w:line="221" w:lineRule="auto"/>
              <w:ind w:left="14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9"/>
                <w:kern w:val="0"/>
                <w:sz w:val="24"/>
                <w:szCs w:val="24"/>
                <w:lang w:val="en-US" w:eastAsia="en-US" w:bidi="ar-SA"/>
              </w:rPr>
              <w:t>产品名称</w:t>
            </w:r>
          </w:p>
        </w:tc>
        <w:tc>
          <w:tcPr>
            <w:tcW w:w="1129" w:type="dxa"/>
            <w:gridSpan w:val="2"/>
            <w:vAlign w:val="top"/>
          </w:tcPr>
          <w:p w14:paraId="3AE61D38">
            <w:pPr>
              <w:widowControl/>
              <w:kinsoku w:val="0"/>
              <w:autoSpaceDE w:val="0"/>
              <w:autoSpaceDN w:val="0"/>
              <w:adjustRightInd w:val="0"/>
              <w:snapToGrid w:val="0"/>
              <w:spacing w:line="361" w:lineRule="auto"/>
              <w:jc w:val="left"/>
              <w:textAlignment w:val="baseline"/>
              <w:rPr>
                <w:rFonts w:ascii="Arial" w:hAnsi="Arial" w:eastAsia="Arial" w:cs="Arial"/>
                <w:snapToGrid w:val="0"/>
                <w:color w:val="000000"/>
                <w:kern w:val="0"/>
                <w:sz w:val="21"/>
                <w:szCs w:val="21"/>
                <w:lang w:eastAsia="en-US"/>
              </w:rPr>
            </w:pPr>
          </w:p>
          <w:p w14:paraId="4B9BEF64">
            <w:pPr>
              <w:kinsoku w:val="0"/>
              <w:autoSpaceDE w:val="0"/>
              <w:autoSpaceDN w:val="0"/>
              <w:adjustRightInd w:val="0"/>
              <w:snapToGrid w:val="0"/>
              <w:spacing w:before="78" w:line="222" w:lineRule="auto"/>
              <w:ind w:left="12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8"/>
                <w:kern w:val="0"/>
                <w:sz w:val="24"/>
                <w:szCs w:val="24"/>
                <w:lang w:val="en-US" w:eastAsia="en-US" w:bidi="ar-SA"/>
              </w:rPr>
              <w:t>规格型号</w:t>
            </w:r>
          </w:p>
        </w:tc>
        <w:tc>
          <w:tcPr>
            <w:tcW w:w="1129" w:type="dxa"/>
            <w:vAlign w:val="top"/>
          </w:tcPr>
          <w:p w14:paraId="73A7E02D">
            <w:pPr>
              <w:kinsoku w:val="0"/>
              <w:autoSpaceDE w:val="0"/>
              <w:autoSpaceDN w:val="0"/>
              <w:adjustRightInd w:val="0"/>
              <w:snapToGrid w:val="0"/>
              <w:spacing w:before="78" w:line="222" w:lineRule="auto"/>
              <w:ind w:left="123"/>
              <w:jc w:val="left"/>
              <w:textAlignment w:val="baseline"/>
              <w:rPr>
                <w:rFonts w:hint="eastAsia" w:ascii="仿宋" w:hAnsi="仿宋" w:eastAsia="仿宋" w:cs="仿宋"/>
                <w:snapToGrid w:val="0"/>
                <w:color w:val="000000"/>
                <w:spacing w:val="-8"/>
                <w:kern w:val="0"/>
                <w:sz w:val="24"/>
                <w:szCs w:val="24"/>
                <w:lang w:val="en-US" w:eastAsia="en-US" w:bidi="ar-SA"/>
              </w:rPr>
            </w:pPr>
          </w:p>
          <w:p w14:paraId="5F90C9A4">
            <w:pPr>
              <w:kinsoku w:val="0"/>
              <w:autoSpaceDE w:val="0"/>
              <w:autoSpaceDN w:val="0"/>
              <w:adjustRightInd w:val="0"/>
              <w:snapToGrid w:val="0"/>
              <w:spacing w:before="78" w:line="222" w:lineRule="auto"/>
              <w:ind w:left="123"/>
              <w:jc w:val="left"/>
              <w:textAlignment w:val="baseline"/>
              <w:rPr>
                <w:rFonts w:ascii="仿宋" w:hAnsi="仿宋" w:eastAsia="仿宋" w:cs="仿宋"/>
                <w:snapToGrid w:val="0"/>
                <w:color w:val="000000"/>
                <w:spacing w:val="-8"/>
                <w:kern w:val="0"/>
                <w:sz w:val="24"/>
                <w:szCs w:val="24"/>
                <w:lang w:val="en-US" w:eastAsia="en-US" w:bidi="ar-SA"/>
              </w:rPr>
            </w:pPr>
            <w:r>
              <w:rPr>
                <w:rFonts w:hint="eastAsia" w:ascii="仿宋" w:hAnsi="仿宋" w:eastAsia="仿宋" w:cs="仿宋"/>
                <w:snapToGrid w:val="0"/>
                <w:color w:val="000000"/>
                <w:spacing w:val="-8"/>
                <w:kern w:val="0"/>
                <w:sz w:val="24"/>
                <w:szCs w:val="24"/>
                <w:lang w:val="en-US" w:eastAsia="en-US" w:bidi="ar-SA"/>
              </w:rPr>
              <w:t>品牌</w:t>
            </w:r>
          </w:p>
        </w:tc>
        <w:tc>
          <w:tcPr>
            <w:tcW w:w="1129" w:type="dxa"/>
            <w:vAlign w:val="top"/>
          </w:tcPr>
          <w:p w14:paraId="5E5412AA">
            <w:pPr>
              <w:widowControl/>
              <w:kinsoku w:val="0"/>
              <w:autoSpaceDE w:val="0"/>
              <w:autoSpaceDN w:val="0"/>
              <w:adjustRightInd w:val="0"/>
              <w:snapToGrid w:val="0"/>
              <w:spacing w:line="361" w:lineRule="auto"/>
              <w:jc w:val="left"/>
              <w:textAlignment w:val="baseline"/>
              <w:rPr>
                <w:rFonts w:ascii="Arial" w:hAnsi="Arial" w:eastAsia="Arial" w:cs="Arial"/>
                <w:snapToGrid w:val="0"/>
                <w:color w:val="000000"/>
                <w:kern w:val="0"/>
                <w:sz w:val="21"/>
                <w:szCs w:val="21"/>
                <w:lang w:eastAsia="en-US"/>
              </w:rPr>
            </w:pPr>
          </w:p>
          <w:p w14:paraId="122FBA00">
            <w:pPr>
              <w:kinsoku w:val="0"/>
              <w:autoSpaceDE w:val="0"/>
              <w:autoSpaceDN w:val="0"/>
              <w:adjustRightInd w:val="0"/>
              <w:snapToGrid w:val="0"/>
              <w:spacing w:before="78" w:line="223" w:lineRule="auto"/>
              <w:ind w:left="16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3"/>
                <w:kern w:val="0"/>
                <w:sz w:val="24"/>
                <w:szCs w:val="24"/>
                <w:lang w:val="en-US" w:eastAsia="en-US" w:bidi="ar-SA"/>
              </w:rPr>
              <w:t>生产厂家</w:t>
            </w:r>
          </w:p>
        </w:tc>
        <w:tc>
          <w:tcPr>
            <w:tcW w:w="848" w:type="dxa"/>
            <w:vAlign w:val="top"/>
          </w:tcPr>
          <w:p w14:paraId="7234AEAA">
            <w:pPr>
              <w:widowControl/>
              <w:kinsoku w:val="0"/>
              <w:autoSpaceDE w:val="0"/>
              <w:autoSpaceDN w:val="0"/>
              <w:adjustRightInd w:val="0"/>
              <w:snapToGrid w:val="0"/>
              <w:spacing w:line="358" w:lineRule="auto"/>
              <w:jc w:val="left"/>
              <w:textAlignment w:val="baseline"/>
              <w:rPr>
                <w:rFonts w:ascii="Arial" w:hAnsi="Arial" w:eastAsia="Arial" w:cs="Arial"/>
                <w:snapToGrid w:val="0"/>
                <w:color w:val="000000"/>
                <w:kern w:val="0"/>
                <w:sz w:val="21"/>
                <w:szCs w:val="21"/>
                <w:lang w:eastAsia="en-US"/>
              </w:rPr>
            </w:pPr>
          </w:p>
          <w:p w14:paraId="14D199E0">
            <w:pPr>
              <w:kinsoku w:val="0"/>
              <w:autoSpaceDE w:val="0"/>
              <w:autoSpaceDN w:val="0"/>
              <w:adjustRightInd w:val="0"/>
              <w:snapToGrid w:val="0"/>
              <w:spacing w:before="78" w:line="221" w:lineRule="auto"/>
              <w:ind w:left="24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1"/>
                <w:kern w:val="0"/>
                <w:sz w:val="24"/>
                <w:szCs w:val="24"/>
                <w:lang w:val="en-US" w:eastAsia="en-US" w:bidi="ar-SA"/>
              </w:rPr>
              <w:t>单位</w:t>
            </w:r>
          </w:p>
        </w:tc>
        <w:tc>
          <w:tcPr>
            <w:tcW w:w="847" w:type="dxa"/>
            <w:vAlign w:val="top"/>
          </w:tcPr>
          <w:p w14:paraId="0EBCE228">
            <w:pPr>
              <w:widowControl/>
              <w:kinsoku w:val="0"/>
              <w:autoSpaceDE w:val="0"/>
              <w:autoSpaceDN w:val="0"/>
              <w:adjustRightInd w:val="0"/>
              <w:snapToGrid w:val="0"/>
              <w:spacing w:line="361" w:lineRule="auto"/>
              <w:jc w:val="left"/>
              <w:textAlignment w:val="baseline"/>
              <w:rPr>
                <w:rFonts w:ascii="Arial" w:hAnsi="Arial" w:eastAsia="Arial" w:cs="Arial"/>
                <w:snapToGrid w:val="0"/>
                <w:color w:val="000000"/>
                <w:kern w:val="0"/>
                <w:sz w:val="21"/>
                <w:szCs w:val="21"/>
                <w:lang w:eastAsia="en-US"/>
              </w:rPr>
            </w:pPr>
          </w:p>
          <w:p w14:paraId="56FD85C6">
            <w:pPr>
              <w:kinsoku w:val="0"/>
              <w:autoSpaceDE w:val="0"/>
              <w:autoSpaceDN w:val="0"/>
              <w:adjustRightInd w:val="0"/>
              <w:snapToGrid w:val="0"/>
              <w:spacing w:before="78" w:line="223" w:lineRule="auto"/>
              <w:ind w:left="23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8"/>
                <w:kern w:val="0"/>
                <w:sz w:val="24"/>
                <w:szCs w:val="24"/>
                <w:lang w:val="en-US" w:eastAsia="en-US" w:bidi="ar-SA"/>
              </w:rPr>
              <w:t>数量</w:t>
            </w:r>
          </w:p>
        </w:tc>
        <w:tc>
          <w:tcPr>
            <w:tcW w:w="1179" w:type="dxa"/>
            <w:vAlign w:val="top"/>
          </w:tcPr>
          <w:p w14:paraId="5D27AE40">
            <w:pPr>
              <w:kinsoku w:val="0"/>
              <w:autoSpaceDE w:val="0"/>
              <w:autoSpaceDN w:val="0"/>
              <w:adjustRightInd w:val="0"/>
              <w:snapToGrid w:val="0"/>
              <w:spacing w:before="78" w:line="223" w:lineRule="auto"/>
              <w:ind w:left="238"/>
              <w:jc w:val="left"/>
              <w:textAlignment w:val="baseline"/>
              <w:rPr>
                <w:rFonts w:ascii="仿宋" w:hAnsi="仿宋" w:eastAsia="仿宋" w:cs="仿宋"/>
                <w:snapToGrid w:val="0"/>
                <w:color w:val="000000"/>
                <w:spacing w:val="-8"/>
                <w:kern w:val="0"/>
                <w:sz w:val="24"/>
                <w:szCs w:val="24"/>
                <w:lang w:val="en-US" w:eastAsia="en-US" w:bidi="ar-SA"/>
              </w:rPr>
            </w:pPr>
          </w:p>
          <w:p w14:paraId="62BB9471">
            <w:pPr>
              <w:kinsoku w:val="0"/>
              <w:autoSpaceDE w:val="0"/>
              <w:autoSpaceDN w:val="0"/>
              <w:adjustRightInd w:val="0"/>
              <w:snapToGrid w:val="0"/>
              <w:spacing w:before="78" w:line="223" w:lineRule="auto"/>
              <w:ind w:left="23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8"/>
                <w:kern w:val="0"/>
                <w:sz w:val="24"/>
                <w:szCs w:val="24"/>
                <w:lang w:val="en-US" w:eastAsia="en-US" w:bidi="ar-SA"/>
              </w:rPr>
              <w:t>单价(元)</w:t>
            </w:r>
          </w:p>
        </w:tc>
        <w:tc>
          <w:tcPr>
            <w:tcW w:w="1753" w:type="dxa"/>
            <w:vAlign w:val="top"/>
          </w:tcPr>
          <w:p w14:paraId="7961049C">
            <w:pPr>
              <w:widowControl/>
              <w:kinsoku w:val="0"/>
              <w:autoSpaceDE w:val="0"/>
              <w:autoSpaceDN w:val="0"/>
              <w:adjustRightInd w:val="0"/>
              <w:snapToGrid w:val="0"/>
              <w:spacing w:line="358" w:lineRule="auto"/>
              <w:jc w:val="left"/>
              <w:textAlignment w:val="baseline"/>
              <w:rPr>
                <w:rFonts w:ascii="Arial" w:hAnsi="Arial" w:eastAsia="Arial" w:cs="Arial"/>
                <w:snapToGrid w:val="0"/>
                <w:color w:val="000000"/>
                <w:kern w:val="0"/>
                <w:sz w:val="21"/>
                <w:szCs w:val="21"/>
                <w:lang w:eastAsia="en-US"/>
              </w:rPr>
            </w:pPr>
          </w:p>
          <w:p w14:paraId="0EDF8579">
            <w:pPr>
              <w:kinsoku w:val="0"/>
              <w:autoSpaceDE w:val="0"/>
              <w:autoSpaceDN w:val="0"/>
              <w:adjustRightInd w:val="0"/>
              <w:snapToGrid w:val="0"/>
              <w:spacing w:before="78" w:line="221" w:lineRule="auto"/>
              <w:ind w:left="26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2"/>
                <w:kern w:val="0"/>
                <w:sz w:val="24"/>
                <w:szCs w:val="24"/>
                <w:lang w:val="en-US" w:eastAsia="en-US" w:bidi="ar-SA"/>
              </w:rPr>
              <w:t>免费质保期</w:t>
            </w:r>
          </w:p>
        </w:tc>
      </w:tr>
      <w:tr w14:paraId="4CE2A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570" w:type="dxa"/>
            <w:vAlign w:val="top"/>
          </w:tcPr>
          <w:p w14:paraId="4EBBEFA3">
            <w:pPr>
              <w:kinsoku w:val="0"/>
              <w:autoSpaceDE w:val="0"/>
              <w:autoSpaceDN w:val="0"/>
              <w:adjustRightInd w:val="0"/>
              <w:snapToGrid w:val="0"/>
              <w:spacing w:before="222" w:line="181" w:lineRule="auto"/>
              <w:ind w:firstLine="240" w:firstLineChars="10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1</w:t>
            </w:r>
          </w:p>
        </w:tc>
        <w:tc>
          <w:tcPr>
            <w:tcW w:w="1174" w:type="dxa"/>
            <w:vAlign w:val="top"/>
          </w:tcPr>
          <w:p w14:paraId="099F709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29" w:type="dxa"/>
            <w:gridSpan w:val="2"/>
            <w:vAlign w:val="top"/>
          </w:tcPr>
          <w:p w14:paraId="38F29BF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29" w:type="dxa"/>
            <w:vAlign w:val="top"/>
          </w:tcPr>
          <w:p w14:paraId="2B3C2DD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29" w:type="dxa"/>
            <w:vAlign w:val="top"/>
          </w:tcPr>
          <w:p w14:paraId="7BC142D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48" w:type="dxa"/>
            <w:vAlign w:val="top"/>
          </w:tcPr>
          <w:p w14:paraId="2A0A0E2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47" w:type="dxa"/>
            <w:vAlign w:val="top"/>
          </w:tcPr>
          <w:p w14:paraId="650BB00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79" w:type="dxa"/>
            <w:vAlign w:val="top"/>
          </w:tcPr>
          <w:p w14:paraId="16E6BFE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753" w:type="dxa"/>
            <w:vAlign w:val="top"/>
          </w:tcPr>
          <w:p w14:paraId="492F0DC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07171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570" w:type="dxa"/>
            <w:vAlign w:val="top"/>
          </w:tcPr>
          <w:p w14:paraId="231C230A">
            <w:pPr>
              <w:kinsoku w:val="0"/>
              <w:autoSpaceDE w:val="0"/>
              <w:autoSpaceDN w:val="0"/>
              <w:adjustRightInd w:val="0"/>
              <w:snapToGrid w:val="0"/>
              <w:spacing w:before="225" w:line="180" w:lineRule="auto"/>
              <w:ind w:left="26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2</w:t>
            </w:r>
          </w:p>
        </w:tc>
        <w:tc>
          <w:tcPr>
            <w:tcW w:w="1174" w:type="dxa"/>
            <w:vAlign w:val="top"/>
          </w:tcPr>
          <w:p w14:paraId="683FE13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29" w:type="dxa"/>
            <w:gridSpan w:val="2"/>
            <w:vAlign w:val="top"/>
          </w:tcPr>
          <w:p w14:paraId="0472656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29" w:type="dxa"/>
            <w:vAlign w:val="top"/>
          </w:tcPr>
          <w:p w14:paraId="55B9871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29" w:type="dxa"/>
            <w:vAlign w:val="top"/>
          </w:tcPr>
          <w:p w14:paraId="7A0827A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48" w:type="dxa"/>
            <w:vAlign w:val="top"/>
          </w:tcPr>
          <w:p w14:paraId="7F81592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47" w:type="dxa"/>
            <w:vAlign w:val="top"/>
          </w:tcPr>
          <w:p w14:paraId="17AA015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79" w:type="dxa"/>
            <w:vAlign w:val="top"/>
          </w:tcPr>
          <w:p w14:paraId="6BC89DC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753" w:type="dxa"/>
            <w:vAlign w:val="top"/>
          </w:tcPr>
          <w:p w14:paraId="6CDE06F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32A59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570" w:type="dxa"/>
            <w:vAlign w:val="top"/>
          </w:tcPr>
          <w:p w14:paraId="57A77954">
            <w:pPr>
              <w:kinsoku w:val="0"/>
              <w:autoSpaceDE w:val="0"/>
              <w:autoSpaceDN w:val="0"/>
              <w:adjustRightInd w:val="0"/>
              <w:snapToGrid w:val="0"/>
              <w:spacing w:before="227" w:line="180" w:lineRule="auto"/>
              <w:ind w:left="269"/>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3</w:t>
            </w:r>
          </w:p>
        </w:tc>
        <w:tc>
          <w:tcPr>
            <w:tcW w:w="1174" w:type="dxa"/>
            <w:vAlign w:val="top"/>
          </w:tcPr>
          <w:p w14:paraId="41560D5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29" w:type="dxa"/>
            <w:gridSpan w:val="2"/>
            <w:vAlign w:val="top"/>
          </w:tcPr>
          <w:p w14:paraId="1AC3CE6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29" w:type="dxa"/>
            <w:vAlign w:val="top"/>
          </w:tcPr>
          <w:p w14:paraId="1128CB1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29" w:type="dxa"/>
            <w:vAlign w:val="top"/>
          </w:tcPr>
          <w:p w14:paraId="62F926C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48" w:type="dxa"/>
            <w:vAlign w:val="top"/>
          </w:tcPr>
          <w:p w14:paraId="51022A2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47" w:type="dxa"/>
            <w:vAlign w:val="top"/>
          </w:tcPr>
          <w:p w14:paraId="2EAFFBB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79" w:type="dxa"/>
            <w:vAlign w:val="top"/>
          </w:tcPr>
          <w:p w14:paraId="59222F4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753" w:type="dxa"/>
            <w:vAlign w:val="top"/>
          </w:tcPr>
          <w:p w14:paraId="055FB7C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0CA53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570" w:type="dxa"/>
            <w:vAlign w:val="top"/>
          </w:tcPr>
          <w:p w14:paraId="090B1C2A">
            <w:pPr>
              <w:kinsoku w:val="0"/>
              <w:autoSpaceDE w:val="0"/>
              <w:autoSpaceDN w:val="0"/>
              <w:adjustRightInd w:val="0"/>
              <w:snapToGrid w:val="0"/>
              <w:spacing w:before="233" w:line="180" w:lineRule="auto"/>
              <w:ind w:left="24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4</w:t>
            </w:r>
          </w:p>
        </w:tc>
        <w:tc>
          <w:tcPr>
            <w:tcW w:w="1174" w:type="dxa"/>
            <w:vAlign w:val="top"/>
          </w:tcPr>
          <w:p w14:paraId="6F11201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29" w:type="dxa"/>
            <w:gridSpan w:val="2"/>
            <w:vAlign w:val="top"/>
          </w:tcPr>
          <w:p w14:paraId="2C95A7B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29" w:type="dxa"/>
            <w:vAlign w:val="top"/>
          </w:tcPr>
          <w:p w14:paraId="41CEF8A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29" w:type="dxa"/>
            <w:vAlign w:val="top"/>
          </w:tcPr>
          <w:p w14:paraId="0FABE85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48" w:type="dxa"/>
            <w:vAlign w:val="top"/>
          </w:tcPr>
          <w:p w14:paraId="43BAA76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47" w:type="dxa"/>
            <w:vAlign w:val="top"/>
          </w:tcPr>
          <w:p w14:paraId="00204CB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79" w:type="dxa"/>
            <w:vAlign w:val="top"/>
          </w:tcPr>
          <w:p w14:paraId="4946393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753" w:type="dxa"/>
            <w:vAlign w:val="top"/>
          </w:tcPr>
          <w:p w14:paraId="00E8150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25A85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570" w:type="dxa"/>
            <w:vAlign w:val="top"/>
          </w:tcPr>
          <w:p w14:paraId="5C6457C4">
            <w:pPr>
              <w:kinsoku w:val="0"/>
              <w:autoSpaceDE w:val="0"/>
              <w:autoSpaceDN w:val="0"/>
              <w:adjustRightInd w:val="0"/>
              <w:snapToGrid w:val="0"/>
              <w:spacing w:before="256" w:line="206" w:lineRule="auto"/>
              <w:jc w:val="righ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5"/>
                <w:kern w:val="0"/>
                <w:sz w:val="24"/>
                <w:szCs w:val="24"/>
                <w:lang w:val="en-US" w:eastAsia="en-US" w:bidi="ar-SA"/>
              </w:rPr>
              <w:t>…</w:t>
            </w:r>
            <w:r>
              <w:rPr>
                <w:rFonts w:ascii="仿宋" w:hAnsi="仿宋" w:eastAsia="仿宋" w:cs="仿宋"/>
                <w:snapToGrid w:val="0"/>
                <w:color w:val="000000"/>
                <w:spacing w:val="-27"/>
                <w:kern w:val="0"/>
                <w:sz w:val="24"/>
                <w:szCs w:val="24"/>
                <w:lang w:val="en-US" w:eastAsia="en-US" w:bidi="ar-SA"/>
              </w:rPr>
              <w:t>…</w:t>
            </w:r>
          </w:p>
        </w:tc>
        <w:tc>
          <w:tcPr>
            <w:tcW w:w="1174" w:type="dxa"/>
            <w:vAlign w:val="top"/>
          </w:tcPr>
          <w:p w14:paraId="3126CCB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29" w:type="dxa"/>
            <w:gridSpan w:val="2"/>
            <w:vAlign w:val="top"/>
          </w:tcPr>
          <w:p w14:paraId="27D9636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29" w:type="dxa"/>
            <w:vAlign w:val="top"/>
          </w:tcPr>
          <w:p w14:paraId="37EBB9A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29" w:type="dxa"/>
            <w:vAlign w:val="top"/>
          </w:tcPr>
          <w:p w14:paraId="7767168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48" w:type="dxa"/>
            <w:vAlign w:val="top"/>
          </w:tcPr>
          <w:p w14:paraId="66ABD86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47" w:type="dxa"/>
            <w:vAlign w:val="top"/>
          </w:tcPr>
          <w:p w14:paraId="0B8B235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79" w:type="dxa"/>
            <w:vAlign w:val="top"/>
          </w:tcPr>
          <w:p w14:paraId="2824B7B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753" w:type="dxa"/>
            <w:vAlign w:val="top"/>
          </w:tcPr>
          <w:p w14:paraId="544B2AC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6F11E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570" w:type="dxa"/>
            <w:vAlign w:val="top"/>
          </w:tcPr>
          <w:p w14:paraId="459C74B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74" w:type="dxa"/>
            <w:vAlign w:val="top"/>
          </w:tcPr>
          <w:p w14:paraId="08CFEEC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29" w:type="dxa"/>
            <w:gridSpan w:val="2"/>
            <w:vAlign w:val="top"/>
          </w:tcPr>
          <w:p w14:paraId="2E04AA1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29" w:type="dxa"/>
            <w:vAlign w:val="top"/>
          </w:tcPr>
          <w:p w14:paraId="3AE254A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29" w:type="dxa"/>
            <w:vAlign w:val="top"/>
          </w:tcPr>
          <w:p w14:paraId="1A01E2F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48" w:type="dxa"/>
            <w:vAlign w:val="top"/>
          </w:tcPr>
          <w:p w14:paraId="58DA94C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47" w:type="dxa"/>
            <w:vAlign w:val="top"/>
          </w:tcPr>
          <w:p w14:paraId="0C5F548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79" w:type="dxa"/>
            <w:vAlign w:val="top"/>
          </w:tcPr>
          <w:p w14:paraId="4990C1A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753" w:type="dxa"/>
            <w:vAlign w:val="top"/>
          </w:tcPr>
          <w:p w14:paraId="290047E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60DFD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570" w:type="dxa"/>
            <w:vAlign w:val="top"/>
          </w:tcPr>
          <w:p w14:paraId="21E02FE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74" w:type="dxa"/>
            <w:vAlign w:val="top"/>
          </w:tcPr>
          <w:p w14:paraId="1D41BA0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29" w:type="dxa"/>
            <w:gridSpan w:val="2"/>
            <w:vAlign w:val="top"/>
          </w:tcPr>
          <w:p w14:paraId="54919AC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29" w:type="dxa"/>
            <w:vAlign w:val="top"/>
          </w:tcPr>
          <w:p w14:paraId="07BB4E7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29" w:type="dxa"/>
            <w:vAlign w:val="top"/>
          </w:tcPr>
          <w:p w14:paraId="7B1CDAD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48" w:type="dxa"/>
            <w:vAlign w:val="top"/>
          </w:tcPr>
          <w:p w14:paraId="039CD20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47" w:type="dxa"/>
            <w:vAlign w:val="top"/>
          </w:tcPr>
          <w:p w14:paraId="5E39FBC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79" w:type="dxa"/>
            <w:vAlign w:val="top"/>
          </w:tcPr>
          <w:p w14:paraId="192A983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753" w:type="dxa"/>
            <w:vAlign w:val="top"/>
          </w:tcPr>
          <w:p w14:paraId="5ACE451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48ED6D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570" w:type="dxa"/>
            <w:vAlign w:val="top"/>
          </w:tcPr>
          <w:p w14:paraId="0EC1723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74" w:type="dxa"/>
            <w:vAlign w:val="top"/>
          </w:tcPr>
          <w:p w14:paraId="2BDE9A5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29" w:type="dxa"/>
            <w:gridSpan w:val="2"/>
            <w:vAlign w:val="top"/>
          </w:tcPr>
          <w:p w14:paraId="2E33C24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29" w:type="dxa"/>
            <w:vAlign w:val="top"/>
          </w:tcPr>
          <w:p w14:paraId="5F93E56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29" w:type="dxa"/>
            <w:vAlign w:val="top"/>
          </w:tcPr>
          <w:p w14:paraId="5F416DC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48" w:type="dxa"/>
            <w:vAlign w:val="top"/>
          </w:tcPr>
          <w:p w14:paraId="1A8A228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47" w:type="dxa"/>
            <w:vAlign w:val="top"/>
          </w:tcPr>
          <w:p w14:paraId="7C0BA39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79" w:type="dxa"/>
            <w:vAlign w:val="top"/>
          </w:tcPr>
          <w:p w14:paraId="6C8E93B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753" w:type="dxa"/>
            <w:vAlign w:val="top"/>
          </w:tcPr>
          <w:p w14:paraId="1E2EE39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0EF9E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570" w:type="dxa"/>
            <w:vAlign w:val="top"/>
          </w:tcPr>
          <w:p w14:paraId="434458F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74" w:type="dxa"/>
            <w:vAlign w:val="top"/>
          </w:tcPr>
          <w:p w14:paraId="1DADB28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29" w:type="dxa"/>
            <w:gridSpan w:val="2"/>
            <w:vAlign w:val="top"/>
          </w:tcPr>
          <w:p w14:paraId="2262453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29" w:type="dxa"/>
            <w:vAlign w:val="top"/>
          </w:tcPr>
          <w:p w14:paraId="6ADBDE6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29" w:type="dxa"/>
            <w:vAlign w:val="top"/>
          </w:tcPr>
          <w:p w14:paraId="3364246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48" w:type="dxa"/>
            <w:vAlign w:val="top"/>
          </w:tcPr>
          <w:p w14:paraId="782B75D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47" w:type="dxa"/>
            <w:vAlign w:val="top"/>
          </w:tcPr>
          <w:p w14:paraId="4D6735A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79" w:type="dxa"/>
            <w:vAlign w:val="top"/>
          </w:tcPr>
          <w:p w14:paraId="0F748F4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753" w:type="dxa"/>
            <w:vAlign w:val="top"/>
          </w:tcPr>
          <w:p w14:paraId="3A2A7C0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698CB0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570" w:type="dxa"/>
            <w:vAlign w:val="top"/>
          </w:tcPr>
          <w:p w14:paraId="4885385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74" w:type="dxa"/>
            <w:vAlign w:val="top"/>
          </w:tcPr>
          <w:p w14:paraId="0499796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29" w:type="dxa"/>
            <w:gridSpan w:val="2"/>
            <w:vAlign w:val="top"/>
          </w:tcPr>
          <w:p w14:paraId="08F2CBF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29" w:type="dxa"/>
            <w:vAlign w:val="top"/>
          </w:tcPr>
          <w:p w14:paraId="6CB4DCE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29" w:type="dxa"/>
            <w:vAlign w:val="top"/>
          </w:tcPr>
          <w:p w14:paraId="5EF7216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48" w:type="dxa"/>
            <w:vAlign w:val="top"/>
          </w:tcPr>
          <w:p w14:paraId="213998A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47" w:type="dxa"/>
            <w:vAlign w:val="top"/>
          </w:tcPr>
          <w:p w14:paraId="7DD23BA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79" w:type="dxa"/>
            <w:vAlign w:val="top"/>
          </w:tcPr>
          <w:p w14:paraId="385B5C3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753" w:type="dxa"/>
            <w:vAlign w:val="top"/>
          </w:tcPr>
          <w:p w14:paraId="67E3155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347A9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570" w:type="dxa"/>
            <w:vAlign w:val="top"/>
          </w:tcPr>
          <w:p w14:paraId="4FC28E5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74" w:type="dxa"/>
            <w:vAlign w:val="top"/>
          </w:tcPr>
          <w:p w14:paraId="58E858B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29" w:type="dxa"/>
            <w:gridSpan w:val="2"/>
            <w:vAlign w:val="top"/>
          </w:tcPr>
          <w:p w14:paraId="3B3FA3A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29" w:type="dxa"/>
            <w:vAlign w:val="top"/>
          </w:tcPr>
          <w:p w14:paraId="212E1F1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29" w:type="dxa"/>
            <w:vAlign w:val="top"/>
          </w:tcPr>
          <w:p w14:paraId="784482F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48" w:type="dxa"/>
            <w:vAlign w:val="top"/>
          </w:tcPr>
          <w:p w14:paraId="131481E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47" w:type="dxa"/>
            <w:vAlign w:val="top"/>
          </w:tcPr>
          <w:p w14:paraId="2C24B2F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79" w:type="dxa"/>
            <w:vAlign w:val="top"/>
          </w:tcPr>
          <w:p w14:paraId="6EC75E4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753" w:type="dxa"/>
            <w:vAlign w:val="top"/>
          </w:tcPr>
          <w:p w14:paraId="0AA28DC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41F4E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570" w:type="dxa"/>
            <w:vAlign w:val="top"/>
          </w:tcPr>
          <w:p w14:paraId="4E1FD51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74" w:type="dxa"/>
            <w:vAlign w:val="top"/>
          </w:tcPr>
          <w:p w14:paraId="209C589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29" w:type="dxa"/>
            <w:gridSpan w:val="2"/>
            <w:vAlign w:val="top"/>
          </w:tcPr>
          <w:p w14:paraId="143A8C3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29" w:type="dxa"/>
            <w:vAlign w:val="top"/>
          </w:tcPr>
          <w:p w14:paraId="04A507A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29" w:type="dxa"/>
            <w:vAlign w:val="top"/>
          </w:tcPr>
          <w:p w14:paraId="3E13E3B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48" w:type="dxa"/>
            <w:vAlign w:val="top"/>
          </w:tcPr>
          <w:p w14:paraId="5FC3E3D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47" w:type="dxa"/>
            <w:vAlign w:val="top"/>
          </w:tcPr>
          <w:p w14:paraId="5C5D834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79" w:type="dxa"/>
            <w:vAlign w:val="top"/>
          </w:tcPr>
          <w:p w14:paraId="1F8C295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753" w:type="dxa"/>
            <w:vAlign w:val="top"/>
          </w:tcPr>
          <w:p w14:paraId="5AEF9B1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55CB6E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2203" w:type="dxa"/>
            <w:gridSpan w:val="3"/>
            <w:vAlign w:val="top"/>
          </w:tcPr>
          <w:p w14:paraId="5C18EBB2">
            <w:pPr>
              <w:kinsoku w:val="0"/>
              <w:autoSpaceDE w:val="0"/>
              <w:autoSpaceDN w:val="0"/>
              <w:adjustRightInd w:val="0"/>
              <w:snapToGrid w:val="0"/>
              <w:spacing w:before="312" w:line="218" w:lineRule="auto"/>
              <w:ind w:left="655"/>
              <w:jc w:val="left"/>
              <w:textAlignment w:val="baseline"/>
              <w:rPr>
                <w:rFonts w:ascii="仿宋" w:hAnsi="仿宋" w:eastAsia="仿宋" w:cs="仿宋"/>
                <w:snapToGrid w:val="0"/>
                <w:color w:val="000000"/>
                <w:kern w:val="0"/>
                <w:sz w:val="24"/>
                <w:szCs w:val="24"/>
                <w:highlight w:val="none"/>
                <w:lang w:val="en-US" w:eastAsia="en-US" w:bidi="ar-SA"/>
              </w:rPr>
            </w:pPr>
            <w:r>
              <w:rPr>
                <w:rFonts w:ascii="仿宋" w:hAnsi="仿宋" w:eastAsia="仿宋" w:cs="仿宋"/>
                <w:snapToGrid w:val="0"/>
                <w:color w:val="000000"/>
                <w:spacing w:val="-6"/>
                <w:kern w:val="0"/>
                <w:sz w:val="24"/>
                <w:szCs w:val="24"/>
                <w:highlight w:val="none"/>
                <w:lang w:val="en-US" w:eastAsia="en-US" w:bidi="ar-SA"/>
              </w:rPr>
              <w:t>投标总价</w:t>
            </w:r>
          </w:p>
        </w:tc>
        <w:tc>
          <w:tcPr>
            <w:tcW w:w="7555" w:type="dxa"/>
            <w:gridSpan w:val="7"/>
            <w:vAlign w:val="top"/>
          </w:tcPr>
          <w:p w14:paraId="606FB849">
            <w:pPr>
              <w:kinsoku w:val="0"/>
              <w:autoSpaceDE w:val="0"/>
              <w:autoSpaceDN w:val="0"/>
              <w:adjustRightInd w:val="0"/>
              <w:snapToGrid w:val="0"/>
              <w:spacing w:before="124" w:line="315" w:lineRule="auto"/>
              <w:ind w:left="66" w:right="5802" w:hanging="13"/>
              <w:jc w:val="left"/>
              <w:textAlignment w:val="baseline"/>
              <w:rPr>
                <w:rFonts w:ascii="仿宋" w:hAnsi="仿宋" w:eastAsia="仿宋" w:cs="仿宋"/>
                <w:snapToGrid w:val="0"/>
                <w:color w:val="000000"/>
                <w:kern w:val="0"/>
                <w:sz w:val="24"/>
                <w:szCs w:val="24"/>
                <w:highlight w:val="none"/>
                <w:lang w:val="en-US" w:eastAsia="en-US" w:bidi="ar-SA"/>
              </w:rPr>
            </w:pPr>
            <w:r>
              <w:rPr>
                <w:rFonts w:ascii="仿宋" w:hAnsi="仿宋" w:eastAsia="仿宋" w:cs="仿宋"/>
                <w:snapToGrid w:val="0"/>
                <w:color w:val="000000"/>
                <w:spacing w:val="-35"/>
                <w:w w:val="93"/>
                <w:kern w:val="0"/>
                <w:sz w:val="24"/>
                <w:szCs w:val="24"/>
                <w:highlight w:val="none"/>
                <w:lang w:val="en-US" w:eastAsia="en-US" w:bidi="ar-SA"/>
              </w:rPr>
              <w:t>大写：</w:t>
            </w:r>
            <w:r>
              <w:rPr>
                <w:rFonts w:ascii="仿宋" w:hAnsi="仿宋" w:eastAsia="仿宋" w:cs="仿宋"/>
                <w:snapToGrid w:val="0"/>
                <w:color w:val="000000"/>
                <w:kern w:val="0"/>
                <w:sz w:val="24"/>
                <w:szCs w:val="24"/>
                <w:highlight w:val="none"/>
                <w:lang w:val="en-US" w:eastAsia="en-US" w:bidi="ar-SA"/>
              </w:rPr>
              <w:t xml:space="preserve"> </w:t>
            </w:r>
          </w:p>
          <w:p w14:paraId="4B539B50">
            <w:pPr>
              <w:kinsoku w:val="0"/>
              <w:autoSpaceDE w:val="0"/>
              <w:autoSpaceDN w:val="0"/>
              <w:adjustRightInd w:val="0"/>
              <w:snapToGrid w:val="0"/>
              <w:spacing w:before="124" w:line="315" w:lineRule="auto"/>
              <w:ind w:left="66" w:right="5802" w:hanging="13"/>
              <w:jc w:val="left"/>
              <w:textAlignment w:val="baseline"/>
              <w:rPr>
                <w:rFonts w:ascii="仿宋" w:hAnsi="仿宋" w:eastAsia="仿宋" w:cs="仿宋"/>
                <w:snapToGrid w:val="0"/>
                <w:color w:val="000000"/>
                <w:spacing w:val="-35"/>
                <w:w w:val="93"/>
                <w:kern w:val="0"/>
                <w:sz w:val="24"/>
                <w:szCs w:val="24"/>
                <w:highlight w:val="none"/>
                <w:lang w:val="en-US" w:eastAsia="en-US" w:bidi="ar-SA"/>
              </w:rPr>
            </w:pPr>
            <w:r>
              <w:rPr>
                <w:rFonts w:ascii="仿宋" w:hAnsi="仿宋" w:eastAsia="仿宋" w:cs="仿宋"/>
                <w:snapToGrid w:val="0"/>
                <w:color w:val="000000"/>
                <w:spacing w:val="-37"/>
                <w:w w:val="92"/>
                <w:kern w:val="0"/>
                <w:sz w:val="24"/>
                <w:szCs w:val="24"/>
                <w:highlight w:val="none"/>
                <w:lang w:val="en-US" w:eastAsia="en-US" w:bidi="ar-SA"/>
              </w:rPr>
              <w:t>小写：</w:t>
            </w:r>
          </w:p>
        </w:tc>
      </w:tr>
    </w:tbl>
    <w:p w14:paraId="75DBD550">
      <w:pPr>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val="en-US" w:eastAsia="en-US" w:bidi="ar-SA"/>
        </w:rPr>
      </w:pPr>
    </w:p>
    <w:p w14:paraId="73FF2201">
      <w:pPr>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val="en-US" w:eastAsia="en-US" w:bidi="ar-SA"/>
        </w:rPr>
      </w:pPr>
    </w:p>
    <w:p w14:paraId="0134AB5F">
      <w:pPr>
        <w:widowControl/>
        <w:kinsoku w:val="0"/>
        <w:autoSpaceDE w:val="0"/>
        <w:autoSpaceDN w:val="0"/>
        <w:adjustRightInd w:val="0"/>
        <w:snapToGrid w:val="0"/>
        <w:spacing w:before="78" w:line="318" w:lineRule="auto"/>
        <w:ind w:left="96" w:right="141" w:firstLine="2"/>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kern w:val="0"/>
          <w:sz w:val="24"/>
          <w:szCs w:val="24"/>
          <w:lang w:eastAsia="en-US"/>
        </w:rPr>
        <w:t>注：本表应依照采购一览表中的产品序号按顺序逐项填写，不得遗漏，否则，按无</w:t>
      </w:r>
      <w:r>
        <w:rPr>
          <w:rFonts w:ascii="仿宋" w:hAnsi="仿宋" w:eastAsia="仿宋" w:cs="仿宋"/>
          <w:snapToGrid w:val="0"/>
          <w:color w:val="000000"/>
          <w:spacing w:val="-8"/>
          <w:kern w:val="0"/>
          <w:sz w:val="24"/>
          <w:szCs w:val="24"/>
          <w:lang w:eastAsia="en-US"/>
        </w:rPr>
        <w:t>效投标处理。</w:t>
      </w:r>
    </w:p>
    <w:p w14:paraId="68B779CF">
      <w:pPr>
        <w:kinsoku w:val="0"/>
        <w:autoSpaceDE w:val="0"/>
        <w:autoSpaceDN w:val="0"/>
        <w:adjustRightInd w:val="0"/>
        <w:snapToGrid w:val="0"/>
        <w:spacing w:line="338" w:lineRule="auto"/>
        <w:jc w:val="left"/>
        <w:textAlignment w:val="baseline"/>
        <w:rPr>
          <w:rFonts w:ascii="Arial" w:hAnsi="Arial" w:eastAsia="Arial" w:cs="Arial"/>
          <w:snapToGrid w:val="0"/>
          <w:color w:val="000000"/>
          <w:kern w:val="0"/>
          <w:sz w:val="21"/>
          <w:szCs w:val="21"/>
          <w:lang w:val="en-US" w:eastAsia="en-US" w:bidi="ar-SA"/>
        </w:rPr>
      </w:pPr>
    </w:p>
    <w:p w14:paraId="43C52F36">
      <w:pPr>
        <w:kinsoku w:val="0"/>
        <w:autoSpaceDE w:val="0"/>
        <w:autoSpaceDN w:val="0"/>
        <w:adjustRightInd w:val="0"/>
        <w:snapToGrid w:val="0"/>
        <w:spacing w:line="338" w:lineRule="auto"/>
        <w:jc w:val="left"/>
        <w:textAlignment w:val="baseline"/>
        <w:rPr>
          <w:rFonts w:ascii="Arial" w:hAnsi="Arial" w:eastAsia="Arial" w:cs="Arial"/>
          <w:snapToGrid w:val="0"/>
          <w:color w:val="000000"/>
          <w:kern w:val="0"/>
          <w:sz w:val="21"/>
          <w:szCs w:val="21"/>
          <w:lang w:val="en-US" w:eastAsia="en-US" w:bidi="ar-SA"/>
        </w:rPr>
      </w:pPr>
    </w:p>
    <w:p w14:paraId="65FDA6E2">
      <w:pPr>
        <w:widowControl/>
        <w:kinsoku w:val="0"/>
        <w:autoSpaceDE w:val="0"/>
        <w:autoSpaceDN w:val="0"/>
        <w:adjustRightInd w:val="0"/>
        <w:snapToGrid w:val="0"/>
        <w:spacing w:before="79" w:line="325" w:lineRule="auto"/>
        <w:ind w:left="4539" w:right="13" w:firstLine="2727"/>
        <w:jc w:val="left"/>
        <w:textAlignment w:val="baseline"/>
        <w:rPr>
          <w:rFonts w:ascii="仿宋" w:hAnsi="仿宋" w:eastAsia="仿宋" w:cs="仿宋"/>
          <w:snapToGrid w:val="0"/>
          <w:color w:val="000000"/>
          <w:kern w:val="0"/>
          <w:sz w:val="24"/>
          <w:szCs w:val="24"/>
          <w:lang w:eastAsia="en-US"/>
        </w:rPr>
      </w:pPr>
      <w:r>
        <w:rPr>
          <w:rFonts w:hint="eastAsia" w:ascii="仿宋" w:hAnsi="仿宋" w:eastAsia="仿宋" w:cs="仿宋"/>
          <w:b/>
          <w:bCs/>
          <w:snapToGrid w:val="0"/>
          <w:color w:val="000000"/>
          <w:spacing w:val="-5"/>
          <w:kern w:val="0"/>
          <w:sz w:val="24"/>
          <w:szCs w:val="24"/>
          <w:lang w:eastAsia="zh-CN"/>
        </w:rPr>
        <w:t>供应商</w:t>
      </w:r>
      <w:r>
        <w:rPr>
          <w:rFonts w:ascii="仿宋" w:hAnsi="仿宋" w:eastAsia="仿宋" w:cs="仿宋"/>
          <w:b/>
          <w:bCs/>
          <w:snapToGrid w:val="0"/>
          <w:color w:val="000000"/>
          <w:spacing w:val="-28"/>
          <w:kern w:val="0"/>
          <w:sz w:val="24"/>
          <w:szCs w:val="24"/>
          <w:lang w:eastAsia="en-US"/>
        </w:rPr>
        <w:t>：（</w:t>
      </w:r>
      <w:r>
        <w:rPr>
          <w:rFonts w:ascii="仿宋" w:hAnsi="仿宋" w:eastAsia="仿宋" w:cs="仿宋"/>
          <w:b/>
          <w:bCs/>
          <w:snapToGrid w:val="0"/>
          <w:color w:val="000000"/>
          <w:spacing w:val="-5"/>
          <w:kern w:val="0"/>
          <w:sz w:val="24"/>
          <w:szCs w:val="24"/>
          <w:lang w:eastAsia="en-US"/>
        </w:rPr>
        <w:t>公章）</w:t>
      </w:r>
      <w:r>
        <w:rPr>
          <w:rFonts w:ascii="仿宋" w:hAnsi="仿宋" w:eastAsia="仿宋" w:cs="仿宋"/>
          <w:b/>
          <w:bCs/>
          <w:snapToGrid w:val="0"/>
          <w:color w:val="000000"/>
          <w:spacing w:val="1"/>
          <w:kern w:val="0"/>
          <w:sz w:val="24"/>
          <w:szCs w:val="24"/>
          <w:lang w:eastAsia="en-US"/>
        </w:rPr>
        <w:t>法定代表人或委托代理人</w:t>
      </w:r>
      <w:r>
        <w:rPr>
          <w:rFonts w:ascii="仿宋" w:hAnsi="仿宋" w:eastAsia="仿宋" w:cs="仿宋"/>
          <w:b/>
          <w:bCs/>
          <w:snapToGrid w:val="0"/>
          <w:color w:val="000000"/>
          <w:spacing w:val="-24"/>
          <w:kern w:val="0"/>
          <w:sz w:val="24"/>
          <w:szCs w:val="24"/>
          <w:lang w:eastAsia="en-US"/>
        </w:rPr>
        <w:t>：（</w:t>
      </w:r>
      <w:r>
        <w:rPr>
          <w:rFonts w:ascii="仿宋" w:hAnsi="仿宋" w:eastAsia="仿宋" w:cs="仿宋"/>
          <w:b/>
          <w:bCs/>
          <w:snapToGrid w:val="0"/>
          <w:color w:val="000000"/>
          <w:spacing w:val="1"/>
          <w:kern w:val="0"/>
          <w:sz w:val="24"/>
          <w:szCs w:val="24"/>
          <w:lang w:eastAsia="en-US"/>
        </w:rPr>
        <w:t>签字或盖章）</w:t>
      </w:r>
    </w:p>
    <w:p w14:paraId="19063218">
      <w:pPr>
        <w:spacing w:before="48" w:line="222" w:lineRule="auto"/>
        <w:ind w:left="5811" w:firstLine="1491" w:firstLineChars="700"/>
        <w:outlineLvl w:val="9"/>
        <w:rPr>
          <w:rFonts w:ascii="仿宋" w:hAnsi="仿宋" w:eastAsia="仿宋" w:cs="仿宋"/>
          <w:sz w:val="24"/>
          <w:szCs w:val="24"/>
        </w:rPr>
        <w:sectPr>
          <w:headerReference r:id="rId77" w:type="default"/>
          <w:footerReference r:id="rId78" w:type="default"/>
          <w:pgSz w:w="11906" w:h="16840"/>
          <w:pgMar w:top="1320" w:right="985" w:bottom="1209" w:left="1783" w:header="838" w:footer="1042" w:gutter="0"/>
          <w:pgBorders>
            <w:top w:val="none" w:sz="0" w:space="0"/>
            <w:left w:val="none" w:sz="0" w:space="0"/>
            <w:bottom w:val="none" w:sz="0" w:space="0"/>
            <w:right w:val="none" w:sz="0" w:space="0"/>
          </w:pgBorders>
          <w:pgNumType w:fmt="numberInDash"/>
          <w:cols w:space="720" w:num="1"/>
        </w:sectPr>
      </w:pPr>
      <w:r>
        <w:rPr>
          <w:rFonts w:ascii="仿宋" w:hAnsi="仿宋" w:eastAsia="仿宋" w:cs="仿宋"/>
          <w:b/>
          <w:bCs/>
          <w:snapToGrid w:val="0"/>
          <w:color w:val="000000"/>
          <w:spacing w:val="-14"/>
          <w:kern w:val="0"/>
          <w:sz w:val="24"/>
          <w:szCs w:val="24"/>
          <w:lang w:eastAsia="en-US"/>
        </w:rPr>
        <w:t>年</w:t>
      </w:r>
      <w:r>
        <w:rPr>
          <w:rFonts w:hint="eastAsia" w:ascii="仿宋" w:hAnsi="仿宋" w:eastAsia="仿宋" w:cs="仿宋"/>
          <w:b/>
          <w:bCs/>
          <w:snapToGrid w:val="0"/>
          <w:color w:val="000000"/>
          <w:spacing w:val="-14"/>
          <w:kern w:val="0"/>
          <w:sz w:val="24"/>
          <w:szCs w:val="24"/>
          <w:lang w:val="en-US" w:eastAsia="zh-CN"/>
        </w:rPr>
        <w:t xml:space="preserve">  </w:t>
      </w:r>
      <w:r>
        <w:rPr>
          <w:rFonts w:ascii="仿宋" w:hAnsi="仿宋" w:eastAsia="仿宋" w:cs="仿宋"/>
          <w:b/>
          <w:bCs/>
          <w:snapToGrid w:val="0"/>
          <w:color w:val="000000"/>
          <w:spacing w:val="-14"/>
          <w:kern w:val="0"/>
          <w:sz w:val="24"/>
          <w:szCs w:val="24"/>
          <w:lang w:eastAsia="en-US"/>
        </w:rPr>
        <w:t>月</w:t>
      </w:r>
      <w:r>
        <w:rPr>
          <w:rFonts w:hint="eastAsia" w:ascii="仿宋" w:hAnsi="仿宋" w:eastAsia="仿宋" w:cs="仿宋"/>
          <w:b/>
          <w:bCs/>
          <w:snapToGrid w:val="0"/>
          <w:color w:val="000000"/>
          <w:spacing w:val="-14"/>
          <w:kern w:val="0"/>
          <w:sz w:val="24"/>
          <w:szCs w:val="24"/>
          <w:lang w:val="en-US" w:eastAsia="zh-CN"/>
        </w:rPr>
        <w:t xml:space="preserve">  </w:t>
      </w:r>
      <w:r>
        <w:rPr>
          <w:rFonts w:ascii="仿宋" w:hAnsi="仿宋" w:eastAsia="仿宋" w:cs="仿宋"/>
          <w:b/>
          <w:bCs/>
          <w:snapToGrid w:val="0"/>
          <w:color w:val="000000"/>
          <w:spacing w:val="-14"/>
          <w:kern w:val="0"/>
          <w:sz w:val="24"/>
          <w:szCs w:val="24"/>
          <w:lang w:eastAsia="en-US"/>
        </w:rPr>
        <w:t>日</w:t>
      </w:r>
    </w:p>
    <w:p w14:paraId="68BC60BB">
      <w:pPr>
        <w:widowControl/>
        <w:kinsoku w:val="0"/>
        <w:autoSpaceDE w:val="0"/>
        <w:autoSpaceDN w:val="0"/>
        <w:adjustRightInd w:val="0"/>
        <w:snapToGrid w:val="0"/>
        <w:spacing w:before="51" w:line="222" w:lineRule="auto"/>
        <w:ind w:left="160"/>
        <w:jc w:val="left"/>
        <w:textAlignment w:val="baseline"/>
        <w:outlineLvl w:val="1"/>
        <w:rPr>
          <w:rFonts w:ascii="仿宋" w:hAnsi="仿宋" w:eastAsia="仿宋" w:cs="仿宋"/>
          <w:snapToGrid w:val="0"/>
          <w:color w:val="000000"/>
          <w:kern w:val="0"/>
          <w:sz w:val="24"/>
          <w:szCs w:val="24"/>
          <w:lang w:eastAsia="en-US"/>
        </w:rPr>
      </w:pPr>
      <w:bookmarkStart w:id="95" w:name="bookmark83"/>
      <w:bookmarkEnd w:id="95"/>
      <w:bookmarkStart w:id="96" w:name="_Toc4267"/>
      <w:r>
        <w:rPr>
          <w:rFonts w:hint="eastAsia" w:ascii="仿宋" w:hAnsi="仿宋" w:eastAsia="仿宋" w:cs="仿宋"/>
          <w:b/>
          <w:bCs/>
          <w:snapToGrid w:val="0"/>
          <w:color w:val="000000"/>
          <w:spacing w:val="-21"/>
          <w:kern w:val="0"/>
          <w:sz w:val="24"/>
          <w:szCs w:val="24"/>
          <w:lang w:eastAsia="zh-CN"/>
        </w:rPr>
        <w:t>（</w:t>
      </w:r>
      <w:r>
        <w:rPr>
          <w:rFonts w:ascii="仿宋" w:hAnsi="仿宋" w:eastAsia="仿宋" w:cs="仿宋"/>
          <w:b/>
          <w:bCs/>
          <w:snapToGrid w:val="0"/>
          <w:color w:val="000000"/>
          <w:spacing w:val="-21"/>
          <w:kern w:val="0"/>
          <w:sz w:val="24"/>
          <w:szCs w:val="24"/>
          <w:lang w:eastAsia="en-US"/>
        </w:rPr>
        <w:t>14</w:t>
      </w:r>
      <w:r>
        <w:rPr>
          <w:rFonts w:hint="eastAsia" w:ascii="仿宋" w:hAnsi="仿宋" w:eastAsia="仿宋" w:cs="仿宋"/>
          <w:b/>
          <w:bCs/>
          <w:snapToGrid w:val="0"/>
          <w:color w:val="000000"/>
          <w:spacing w:val="-21"/>
          <w:kern w:val="0"/>
          <w:sz w:val="24"/>
          <w:szCs w:val="24"/>
          <w:lang w:eastAsia="zh-CN"/>
        </w:rPr>
        <w:t>）</w:t>
      </w:r>
      <w:r>
        <w:rPr>
          <w:rFonts w:ascii="仿宋" w:hAnsi="仿宋" w:eastAsia="仿宋" w:cs="仿宋"/>
          <w:b/>
          <w:bCs/>
          <w:snapToGrid w:val="0"/>
          <w:color w:val="000000"/>
          <w:spacing w:val="-21"/>
          <w:kern w:val="0"/>
          <w:sz w:val="24"/>
          <w:szCs w:val="24"/>
          <w:lang w:eastAsia="en-US"/>
        </w:rPr>
        <w:t>技术规格响应表</w:t>
      </w:r>
      <w:bookmarkEnd w:id="96"/>
    </w:p>
    <w:p w14:paraId="0048757D">
      <w:pPr>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val="en-US" w:eastAsia="en-US" w:bidi="ar-SA"/>
        </w:rPr>
      </w:pPr>
    </w:p>
    <w:p w14:paraId="2DCBD2FE">
      <w:pPr>
        <w:widowControl/>
        <w:kinsoku w:val="0"/>
        <w:autoSpaceDE w:val="0"/>
        <w:autoSpaceDN w:val="0"/>
        <w:adjustRightInd w:val="0"/>
        <w:snapToGrid w:val="0"/>
        <w:spacing w:before="78" w:line="222" w:lineRule="auto"/>
        <w:ind w:left="2565"/>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5"/>
          <w:kern w:val="0"/>
          <w:sz w:val="24"/>
          <w:szCs w:val="24"/>
          <w:lang w:eastAsia="en-US"/>
        </w:rPr>
        <w:t>技术规格响应表</w:t>
      </w:r>
    </w:p>
    <w:p w14:paraId="31C9794F">
      <w:pPr>
        <w:widowControl/>
        <w:kinsoku w:val="0"/>
        <w:autoSpaceDE w:val="0"/>
        <w:autoSpaceDN w:val="0"/>
        <w:adjustRightInd w:val="0"/>
        <w:snapToGrid w:val="0"/>
        <w:spacing w:before="315" w:line="333" w:lineRule="auto"/>
        <w:ind w:left="39" w:right="7918" w:hanging="1"/>
        <w:jc w:val="left"/>
        <w:textAlignment w:val="baseline"/>
        <w:rPr>
          <w:rFonts w:ascii="仿宋" w:hAnsi="仿宋" w:eastAsia="仿宋" w:cs="仿宋"/>
          <w:snapToGrid w:val="0"/>
          <w:color w:val="000000"/>
          <w:spacing w:val="-15"/>
          <w:kern w:val="0"/>
          <w:sz w:val="24"/>
          <w:szCs w:val="24"/>
          <w:lang w:eastAsia="en-US"/>
        </w:rPr>
      </w:pPr>
      <w:r>
        <w:rPr>
          <w:rFonts w:hint="eastAsia" w:ascii="仿宋" w:hAnsi="仿宋" w:eastAsia="仿宋" w:cs="仿宋"/>
          <w:b/>
          <w:bCs/>
          <w:snapToGrid w:val="0"/>
          <w:color w:val="000000"/>
          <w:spacing w:val="-29"/>
          <w:kern w:val="0"/>
          <w:sz w:val="24"/>
          <w:szCs w:val="24"/>
          <w:lang w:eastAsia="zh-CN"/>
        </w:rPr>
        <w:t>供应商</w:t>
      </w:r>
      <w:r>
        <w:rPr>
          <w:rFonts w:ascii="仿宋" w:hAnsi="仿宋" w:eastAsia="仿宋" w:cs="仿宋"/>
          <w:b/>
          <w:bCs/>
          <w:snapToGrid w:val="0"/>
          <w:color w:val="000000"/>
          <w:spacing w:val="-29"/>
          <w:kern w:val="0"/>
          <w:sz w:val="24"/>
          <w:szCs w:val="24"/>
          <w:lang w:eastAsia="en-US"/>
        </w:rPr>
        <w:t>名称：</w:t>
      </w:r>
      <w:r>
        <w:rPr>
          <w:rFonts w:ascii="仿宋" w:hAnsi="仿宋" w:eastAsia="仿宋" w:cs="仿宋"/>
          <w:b/>
          <w:bCs/>
          <w:snapToGrid w:val="0"/>
          <w:color w:val="000000"/>
          <w:spacing w:val="-8"/>
          <w:kern w:val="0"/>
          <w:sz w:val="24"/>
          <w:szCs w:val="24"/>
          <w:lang w:eastAsia="en-US"/>
        </w:rPr>
        <w:t>项目编号：</w:t>
      </w:r>
    </w:p>
    <w:tbl>
      <w:tblPr>
        <w:tblStyle w:val="2"/>
        <w:tblW w:w="9566" w:type="dxa"/>
        <w:jc w:val="center"/>
        <w:tblLayout w:type="fixed"/>
        <w:tblCellMar>
          <w:top w:w="0" w:type="dxa"/>
          <w:left w:w="28" w:type="dxa"/>
          <w:bottom w:w="0" w:type="dxa"/>
          <w:right w:w="28" w:type="dxa"/>
        </w:tblCellMar>
      </w:tblPr>
      <w:tblGrid>
        <w:gridCol w:w="605"/>
        <w:gridCol w:w="851"/>
        <w:gridCol w:w="2017"/>
        <w:gridCol w:w="818"/>
        <w:gridCol w:w="708"/>
        <w:gridCol w:w="993"/>
        <w:gridCol w:w="2126"/>
        <w:gridCol w:w="709"/>
        <w:gridCol w:w="739"/>
      </w:tblGrid>
      <w:tr w14:paraId="2461EA3F">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750BC938">
            <w:pPr>
              <w:widowControl w:val="0"/>
              <w:kinsoku/>
              <w:autoSpaceDE w:val="0"/>
              <w:autoSpaceDN w:val="0"/>
              <w:adjustRightInd w:val="0"/>
              <w:snapToGrid/>
              <w:spacing w:before="40" w:after="40" w:line="520" w:lineRule="exact"/>
              <w:ind w:firstLine="480" w:firstLineChars="200"/>
              <w:jc w:val="center"/>
              <w:textAlignment w:val="auto"/>
              <w:rPr>
                <w:rFonts w:hint="eastAsia" w:ascii="仿宋" w:hAnsi="仿宋" w:eastAsia="仿宋" w:cs="仿宋"/>
                <w:snapToGrid/>
                <w:color w:val="000000"/>
                <w:kern w:val="2"/>
                <w:sz w:val="24"/>
                <w:szCs w:val="24"/>
                <w:lang w:val="zh-CN" w:eastAsia="zh-CN"/>
              </w:rPr>
            </w:pPr>
          </w:p>
        </w:tc>
        <w:tc>
          <w:tcPr>
            <w:tcW w:w="3686" w:type="dxa"/>
            <w:gridSpan w:val="3"/>
            <w:tcBorders>
              <w:top w:val="single" w:color="000000" w:sz="6" w:space="0"/>
              <w:left w:val="single" w:color="000000" w:sz="6" w:space="0"/>
              <w:bottom w:val="single" w:color="000000" w:sz="6" w:space="0"/>
              <w:right w:val="single" w:color="000000" w:sz="6" w:space="0"/>
            </w:tcBorders>
            <w:shd w:val="clear" w:color="000000" w:fill="auto"/>
            <w:vAlign w:val="center"/>
          </w:tcPr>
          <w:p w14:paraId="037B875D">
            <w:pPr>
              <w:widowControl w:val="0"/>
              <w:kinsoku/>
              <w:autoSpaceDE w:val="0"/>
              <w:autoSpaceDN w:val="0"/>
              <w:adjustRightInd w:val="0"/>
              <w:snapToGrid/>
              <w:spacing w:before="40" w:after="40" w:line="520" w:lineRule="exact"/>
              <w:ind w:firstLine="0" w:firstLineChars="0"/>
              <w:jc w:val="center"/>
              <w:textAlignment w:val="auto"/>
              <w:rPr>
                <w:rFonts w:hint="eastAsia" w:ascii="仿宋" w:hAnsi="仿宋" w:eastAsia="仿宋" w:cs="仿宋"/>
                <w:snapToGrid/>
                <w:color w:val="000000"/>
                <w:kern w:val="2"/>
                <w:sz w:val="24"/>
                <w:szCs w:val="24"/>
                <w:lang w:val="zh-CN" w:eastAsia="zh-CN"/>
              </w:rPr>
            </w:pPr>
            <w:r>
              <w:rPr>
                <w:rFonts w:hint="eastAsia" w:ascii="仿宋" w:hAnsi="仿宋" w:eastAsia="仿宋" w:cs="仿宋"/>
                <w:snapToGrid/>
                <w:color w:val="000000"/>
                <w:kern w:val="2"/>
                <w:sz w:val="24"/>
                <w:szCs w:val="24"/>
                <w:lang w:val="zh-CN" w:eastAsia="zh-CN"/>
              </w:rPr>
              <w:t>采购需求技术参数、指标</w:t>
            </w:r>
          </w:p>
        </w:tc>
        <w:tc>
          <w:tcPr>
            <w:tcW w:w="4536" w:type="dxa"/>
            <w:gridSpan w:val="4"/>
            <w:tcBorders>
              <w:top w:val="single" w:color="000000" w:sz="6" w:space="0"/>
              <w:left w:val="single" w:color="000000" w:sz="6" w:space="0"/>
              <w:bottom w:val="single" w:color="000000" w:sz="6" w:space="0"/>
              <w:right w:val="single" w:color="000000" w:sz="6" w:space="0"/>
            </w:tcBorders>
            <w:shd w:val="clear" w:color="000000" w:fill="auto"/>
            <w:vAlign w:val="center"/>
          </w:tcPr>
          <w:p w14:paraId="61E06B12">
            <w:pPr>
              <w:widowControl w:val="0"/>
              <w:kinsoku/>
              <w:autoSpaceDE w:val="0"/>
              <w:autoSpaceDN w:val="0"/>
              <w:adjustRightInd w:val="0"/>
              <w:snapToGrid/>
              <w:spacing w:before="40" w:after="40" w:line="520" w:lineRule="exact"/>
              <w:ind w:firstLine="480" w:firstLineChars="200"/>
              <w:jc w:val="center"/>
              <w:textAlignment w:val="auto"/>
              <w:rPr>
                <w:rFonts w:hint="eastAsia" w:ascii="仿宋" w:hAnsi="仿宋" w:eastAsia="仿宋" w:cs="仿宋"/>
                <w:snapToGrid/>
                <w:color w:val="000000"/>
                <w:kern w:val="2"/>
                <w:sz w:val="24"/>
                <w:szCs w:val="24"/>
                <w:lang w:val="zh-CN" w:eastAsia="zh-CN"/>
              </w:rPr>
            </w:pPr>
            <w:r>
              <w:rPr>
                <w:rFonts w:hint="eastAsia" w:ascii="仿宋" w:hAnsi="仿宋" w:eastAsia="仿宋" w:cs="仿宋"/>
                <w:snapToGrid/>
                <w:color w:val="000000"/>
                <w:kern w:val="2"/>
                <w:sz w:val="24"/>
                <w:szCs w:val="24"/>
                <w:lang w:val="zh-CN" w:eastAsia="zh-CN"/>
              </w:rPr>
              <w:t>产品技术参数、指标</w:t>
            </w:r>
          </w:p>
        </w:tc>
        <w:tc>
          <w:tcPr>
            <w:tcW w:w="739" w:type="dxa"/>
            <w:vMerge w:val="restart"/>
            <w:tcBorders>
              <w:top w:val="single" w:color="000000" w:sz="6" w:space="0"/>
              <w:left w:val="single" w:color="000000" w:sz="6" w:space="0"/>
              <w:right w:val="single" w:color="000000" w:sz="6" w:space="0"/>
            </w:tcBorders>
            <w:shd w:val="clear" w:color="000000" w:fill="auto"/>
            <w:vAlign w:val="center"/>
          </w:tcPr>
          <w:p w14:paraId="628A8600">
            <w:pPr>
              <w:widowControl w:val="0"/>
              <w:kinsoku/>
              <w:autoSpaceDE w:val="0"/>
              <w:autoSpaceDN w:val="0"/>
              <w:adjustRightInd w:val="0"/>
              <w:snapToGrid/>
              <w:spacing w:before="40" w:after="40" w:line="520" w:lineRule="exact"/>
              <w:ind w:firstLine="0" w:firstLineChars="0"/>
              <w:jc w:val="center"/>
              <w:textAlignment w:val="auto"/>
              <w:rPr>
                <w:rFonts w:hint="eastAsia" w:ascii="仿宋" w:hAnsi="仿宋" w:eastAsia="仿宋" w:cs="仿宋"/>
                <w:snapToGrid/>
                <w:color w:val="000000"/>
                <w:kern w:val="2"/>
                <w:sz w:val="24"/>
                <w:szCs w:val="24"/>
                <w:lang w:val="zh-CN" w:eastAsia="zh-CN"/>
              </w:rPr>
            </w:pPr>
            <w:r>
              <w:rPr>
                <w:rFonts w:hint="eastAsia" w:ascii="仿宋" w:hAnsi="仿宋" w:eastAsia="仿宋" w:cs="仿宋"/>
                <w:snapToGrid/>
                <w:color w:val="000000"/>
                <w:kern w:val="2"/>
                <w:sz w:val="24"/>
                <w:szCs w:val="24"/>
                <w:lang w:val="zh-CN" w:eastAsia="zh-CN"/>
              </w:rPr>
              <w:t>偏离</w:t>
            </w:r>
          </w:p>
        </w:tc>
      </w:tr>
      <w:tr w14:paraId="18E37477">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51C70965">
            <w:pPr>
              <w:widowControl w:val="0"/>
              <w:kinsoku/>
              <w:autoSpaceDE w:val="0"/>
              <w:autoSpaceDN w:val="0"/>
              <w:adjustRightInd w:val="0"/>
              <w:snapToGrid/>
              <w:spacing w:before="40" w:after="40" w:line="520" w:lineRule="exact"/>
              <w:ind w:firstLine="0" w:firstLineChars="0"/>
              <w:jc w:val="center"/>
              <w:textAlignment w:val="auto"/>
              <w:rPr>
                <w:rFonts w:hint="eastAsia" w:ascii="仿宋" w:hAnsi="仿宋" w:eastAsia="仿宋" w:cs="仿宋"/>
                <w:snapToGrid/>
                <w:color w:val="000000"/>
                <w:kern w:val="2"/>
                <w:sz w:val="24"/>
                <w:szCs w:val="24"/>
                <w:lang w:val="zh-CN" w:eastAsia="zh-CN"/>
              </w:rPr>
            </w:pPr>
            <w:r>
              <w:rPr>
                <w:rFonts w:hint="eastAsia" w:ascii="仿宋" w:hAnsi="仿宋" w:eastAsia="仿宋" w:cs="仿宋"/>
                <w:snapToGrid/>
                <w:color w:val="000000"/>
                <w:kern w:val="2"/>
                <w:sz w:val="24"/>
                <w:szCs w:val="24"/>
                <w:lang w:val="zh-CN" w:eastAsia="zh-CN"/>
              </w:rPr>
              <w:t>序号</w:t>
            </w:r>
          </w:p>
        </w:tc>
        <w:tc>
          <w:tcPr>
            <w:tcW w:w="851"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4D07E3C6">
            <w:pPr>
              <w:widowControl w:val="0"/>
              <w:kinsoku/>
              <w:autoSpaceDE w:val="0"/>
              <w:autoSpaceDN w:val="0"/>
              <w:adjustRightInd w:val="0"/>
              <w:snapToGrid/>
              <w:spacing w:before="40" w:after="40" w:line="520" w:lineRule="exact"/>
              <w:ind w:firstLine="0" w:firstLineChars="0"/>
              <w:jc w:val="center"/>
              <w:textAlignment w:val="auto"/>
              <w:rPr>
                <w:rFonts w:hint="eastAsia" w:ascii="仿宋" w:hAnsi="仿宋" w:eastAsia="仿宋" w:cs="仿宋"/>
                <w:snapToGrid/>
                <w:color w:val="000000"/>
                <w:kern w:val="2"/>
                <w:sz w:val="24"/>
                <w:szCs w:val="24"/>
                <w:lang w:val="zh-CN" w:eastAsia="zh-CN"/>
              </w:rPr>
            </w:pPr>
            <w:r>
              <w:rPr>
                <w:rFonts w:hint="eastAsia" w:ascii="仿宋" w:hAnsi="仿宋" w:eastAsia="仿宋" w:cs="仿宋"/>
                <w:snapToGrid/>
                <w:color w:val="000000"/>
                <w:kern w:val="2"/>
                <w:sz w:val="24"/>
                <w:szCs w:val="24"/>
                <w:lang w:val="zh-CN" w:eastAsia="zh-CN"/>
              </w:rPr>
              <w:t>名称</w:t>
            </w:r>
          </w:p>
        </w:tc>
        <w:tc>
          <w:tcPr>
            <w:tcW w:w="2017"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0BDD8623">
            <w:pPr>
              <w:widowControl w:val="0"/>
              <w:kinsoku/>
              <w:autoSpaceDE w:val="0"/>
              <w:autoSpaceDN w:val="0"/>
              <w:adjustRightInd w:val="0"/>
              <w:snapToGrid/>
              <w:spacing w:before="40" w:after="40" w:line="520" w:lineRule="exact"/>
              <w:ind w:firstLine="0" w:firstLineChars="0"/>
              <w:jc w:val="center"/>
              <w:textAlignment w:val="auto"/>
              <w:rPr>
                <w:rFonts w:hint="eastAsia" w:ascii="仿宋" w:hAnsi="仿宋" w:eastAsia="仿宋" w:cs="仿宋"/>
                <w:snapToGrid/>
                <w:color w:val="000000"/>
                <w:kern w:val="2"/>
                <w:sz w:val="24"/>
                <w:szCs w:val="24"/>
                <w:lang w:val="zh-CN" w:eastAsia="zh-CN"/>
              </w:rPr>
            </w:pPr>
            <w:r>
              <w:rPr>
                <w:rFonts w:hint="eastAsia" w:ascii="仿宋" w:hAnsi="仿宋" w:eastAsia="仿宋" w:cs="仿宋"/>
                <w:snapToGrid/>
                <w:color w:val="000000"/>
                <w:kern w:val="2"/>
                <w:sz w:val="24"/>
                <w:szCs w:val="24"/>
                <w:lang w:val="zh-CN" w:eastAsia="zh-CN"/>
              </w:rPr>
              <w:t>技术参数及配置</w:t>
            </w:r>
          </w:p>
        </w:tc>
        <w:tc>
          <w:tcPr>
            <w:tcW w:w="818"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47172895">
            <w:pPr>
              <w:widowControl w:val="0"/>
              <w:kinsoku/>
              <w:autoSpaceDE w:val="0"/>
              <w:autoSpaceDN w:val="0"/>
              <w:adjustRightInd w:val="0"/>
              <w:snapToGrid/>
              <w:spacing w:before="40" w:after="40" w:line="520" w:lineRule="exact"/>
              <w:ind w:firstLine="0" w:firstLineChars="0"/>
              <w:jc w:val="center"/>
              <w:textAlignment w:val="auto"/>
              <w:rPr>
                <w:rFonts w:hint="eastAsia" w:ascii="仿宋" w:hAnsi="仿宋" w:eastAsia="仿宋" w:cs="仿宋"/>
                <w:snapToGrid/>
                <w:color w:val="000000"/>
                <w:kern w:val="2"/>
                <w:sz w:val="24"/>
                <w:szCs w:val="24"/>
                <w:lang w:val="zh-CN" w:eastAsia="zh-CN"/>
              </w:rPr>
            </w:pPr>
            <w:r>
              <w:rPr>
                <w:rFonts w:hint="eastAsia" w:ascii="仿宋" w:hAnsi="仿宋" w:eastAsia="仿宋" w:cs="仿宋"/>
                <w:snapToGrid/>
                <w:color w:val="000000"/>
                <w:kern w:val="2"/>
                <w:sz w:val="24"/>
                <w:szCs w:val="24"/>
                <w:lang w:val="zh-CN" w:eastAsia="zh-CN"/>
              </w:rPr>
              <w:t>数量</w:t>
            </w:r>
          </w:p>
        </w:tc>
        <w:tc>
          <w:tcPr>
            <w:tcW w:w="708"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10267164">
            <w:pPr>
              <w:widowControl w:val="0"/>
              <w:kinsoku/>
              <w:autoSpaceDE w:val="0"/>
              <w:autoSpaceDN w:val="0"/>
              <w:adjustRightInd w:val="0"/>
              <w:snapToGrid/>
              <w:spacing w:before="40" w:after="40" w:line="520" w:lineRule="exact"/>
              <w:ind w:firstLine="0" w:firstLineChars="0"/>
              <w:jc w:val="center"/>
              <w:textAlignment w:val="auto"/>
              <w:rPr>
                <w:rFonts w:hint="eastAsia" w:ascii="仿宋" w:hAnsi="仿宋" w:eastAsia="仿宋" w:cs="仿宋"/>
                <w:snapToGrid/>
                <w:color w:val="000000"/>
                <w:kern w:val="2"/>
                <w:sz w:val="24"/>
                <w:szCs w:val="24"/>
                <w:lang w:val="zh-CN" w:eastAsia="zh-CN"/>
              </w:rPr>
            </w:pPr>
            <w:r>
              <w:rPr>
                <w:rFonts w:hint="eastAsia" w:ascii="仿宋" w:hAnsi="仿宋" w:eastAsia="仿宋" w:cs="仿宋"/>
                <w:snapToGrid/>
                <w:color w:val="000000"/>
                <w:kern w:val="2"/>
                <w:sz w:val="24"/>
                <w:szCs w:val="24"/>
                <w:lang w:val="zh-CN" w:eastAsia="zh-CN"/>
              </w:rPr>
              <w:t>名称</w:t>
            </w:r>
          </w:p>
        </w:tc>
        <w:tc>
          <w:tcPr>
            <w:tcW w:w="993"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3E2EDD9F">
            <w:pPr>
              <w:widowControl w:val="0"/>
              <w:kinsoku/>
              <w:autoSpaceDE w:val="0"/>
              <w:autoSpaceDN w:val="0"/>
              <w:adjustRightInd w:val="0"/>
              <w:snapToGrid/>
              <w:spacing w:before="40" w:after="40" w:line="520" w:lineRule="exact"/>
              <w:ind w:firstLine="0" w:firstLineChars="0"/>
              <w:jc w:val="center"/>
              <w:textAlignment w:val="auto"/>
              <w:rPr>
                <w:rFonts w:hint="eastAsia" w:ascii="仿宋" w:hAnsi="仿宋" w:eastAsia="仿宋" w:cs="仿宋"/>
                <w:snapToGrid/>
                <w:color w:val="000000"/>
                <w:kern w:val="2"/>
                <w:sz w:val="24"/>
                <w:szCs w:val="24"/>
                <w:lang w:val="zh-CN" w:eastAsia="zh-CN"/>
              </w:rPr>
            </w:pPr>
            <w:r>
              <w:rPr>
                <w:rFonts w:hint="eastAsia" w:ascii="仿宋" w:hAnsi="仿宋" w:eastAsia="仿宋" w:cs="仿宋"/>
                <w:snapToGrid/>
                <w:color w:val="000000"/>
                <w:kern w:val="2"/>
                <w:sz w:val="24"/>
                <w:szCs w:val="24"/>
                <w:lang w:val="zh-CN" w:eastAsia="zh-CN"/>
              </w:rPr>
              <w:t>规格型号、产地</w:t>
            </w:r>
          </w:p>
        </w:tc>
        <w:tc>
          <w:tcPr>
            <w:tcW w:w="2126"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1AFE131B">
            <w:pPr>
              <w:widowControl w:val="0"/>
              <w:kinsoku/>
              <w:autoSpaceDE w:val="0"/>
              <w:autoSpaceDN w:val="0"/>
              <w:adjustRightInd w:val="0"/>
              <w:snapToGrid/>
              <w:spacing w:before="40" w:after="40" w:line="520" w:lineRule="exact"/>
              <w:ind w:left="94" w:firstLine="0" w:firstLineChars="0"/>
              <w:jc w:val="center"/>
              <w:textAlignment w:val="auto"/>
              <w:rPr>
                <w:rFonts w:hint="eastAsia" w:ascii="仿宋" w:hAnsi="仿宋" w:eastAsia="仿宋" w:cs="仿宋"/>
                <w:snapToGrid/>
                <w:color w:val="000000"/>
                <w:kern w:val="2"/>
                <w:sz w:val="24"/>
                <w:szCs w:val="24"/>
                <w:lang w:val="zh-CN" w:eastAsia="zh-CN"/>
              </w:rPr>
            </w:pPr>
            <w:r>
              <w:rPr>
                <w:rFonts w:hint="eastAsia" w:ascii="仿宋" w:hAnsi="仿宋" w:eastAsia="仿宋" w:cs="仿宋"/>
                <w:snapToGrid/>
                <w:color w:val="000000"/>
                <w:kern w:val="2"/>
                <w:sz w:val="24"/>
                <w:szCs w:val="24"/>
                <w:lang w:val="zh-CN" w:eastAsia="zh-CN"/>
              </w:rPr>
              <w:t>技术参数及配置</w:t>
            </w:r>
          </w:p>
        </w:tc>
        <w:tc>
          <w:tcPr>
            <w:tcW w:w="709"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35F9C9D5">
            <w:pPr>
              <w:widowControl w:val="0"/>
              <w:kinsoku/>
              <w:autoSpaceDE w:val="0"/>
              <w:autoSpaceDN w:val="0"/>
              <w:adjustRightInd w:val="0"/>
              <w:snapToGrid/>
              <w:spacing w:before="40" w:after="40" w:line="520" w:lineRule="exact"/>
              <w:ind w:firstLine="0" w:firstLineChars="0"/>
              <w:jc w:val="center"/>
              <w:textAlignment w:val="auto"/>
              <w:rPr>
                <w:rFonts w:hint="eastAsia" w:ascii="仿宋" w:hAnsi="仿宋" w:eastAsia="仿宋" w:cs="仿宋"/>
                <w:snapToGrid/>
                <w:color w:val="000000"/>
                <w:kern w:val="2"/>
                <w:sz w:val="24"/>
                <w:szCs w:val="24"/>
                <w:lang w:val="zh-CN" w:eastAsia="zh-CN"/>
              </w:rPr>
            </w:pPr>
            <w:r>
              <w:rPr>
                <w:rFonts w:hint="eastAsia" w:ascii="仿宋" w:hAnsi="仿宋" w:eastAsia="仿宋" w:cs="仿宋"/>
                <w:snapToGrid/>
                <w:color w:val="000000"/>
                <w:kern w:val="2"/>
                <w:sz w:val="24"/>
                <w:szCs w:val="24"/>
                <w:lang w:val="zh-CN" w:eastAsia="zh-CN"/>
              </w:rPr>
              <w:t>数量</w:t>
            </w:r>
          </w:p>
        </w:tc>
        <w:tc>
          <w:tcPr>
            <w:tcW w:w="739" w:type="dxa"/>
            <w:vMerge w:val="continue"/>
            <w:tcBorders>
              <w:left w:val="single" w:color="000000" w:sz="6" w:space="0"/>
              <w:bottom w:val="single" w:color="000000" w:sz="6" w:space="0"/>
              <w:right w:val="single" w:color="000000" w:sz="6" w:space="0"/>
            </w:tcBorders>
            <w:shd w:val="clear" w:color="000000" w:fill="auto"/>
            <w:vAlign w:val="center"/>
          </w:tcPr>
          <w:p w14:paraId="565883D4">
            <w:pPr>
              <w:widowControl w:val="0"/>
              <w:kinsoku/>
              <w:autoSpaceDE w:val="0"/>
              <w:autoSpaceDN w:val="0"/>
              <w:adjustRightInd w:val="0"/>
              <w:snapToGrid/>
              <w:spacing w:before="40" w:after="40" w:line="520" w:lineRule="exact"/>
              <w:ind w:firstLine="480" w:firstLineChars="200"/>
              <w:jc w:val="center"/>
              <w:textAlignment w:val="auto"/>
              <w:rPr>
                <w:rFonts w:hint="eastAsia" w:ascii="仿宋" w:hAnsi="仿宋" w:eastAsia="仿宋" w:cs="仿宋"/>
                <w:snapToGrid/>
                <w:color w:val="000000"/>
                <w:kern w:val="2"/>
                <w:sz w:val="24"/>
                <w:szCs w:val="24"/>
                <w:lang w:val="zh-CN" w:eastAsia="zh-CN"/>
              </w:rPr>
            </w:pPr>
          </w:p>
        </w:tc>
      </w:tr>
      <w:tr w14:paraId="0A2867EB">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1F3543F7">
            <w:pPr>
              <w:widowControl w:val="0"/>
              <w:kinsoku/>
              <w:autoSpaceDE w:val="0"/>
              <w:autoSpaceDN w:val="0"/>
              <w:adjustRightInd w:val="0"/>
              <w:snapToGrid/>
              <w:spacing w:before="40" w:after="40" w:line="520" w:lineRule="exact"/>
              <w:ind w:firstLine="199" w:firstLineChars="83"/>
              <w:jc w:val="both"/>
              <w:textAlignment w:val="auto"/>
              <w:rPr>
                <w:rFonts w:hint="eastAsia" w:ascii="仿宋" w:hAnsi="仿宋" w:eastAsia="仿宋" w:cs="仿宋"/>
                <w:snapToGrid/>
                <w:color w:val="000000"/>
                <w:kern w:val="2"/>
                <w:sz w:val="24"/>
                <w:szCs w:val="24"/>
                <w:lang w:val="zh-CN" w:eastAsia="zh-CN"/>
              </w:rPr>
            </w:pPr>
            <w:r>
              <w:rPr>
                <w:rFonts w:hint="eastAsia" w:ascii="仿宋" w:hAnsi="仿宋" w:eastAsia="仿宋" w:cs="仿宋"/>
                <w:snapToGrid/>
                <w:color w:val="000000"/>
                <w:kern w:val="2"/>
                <w:sz w:val="24"/>
                <w:szCs w:val="24"/>
                <w:lang w:val="zh-CN" w:eastAsia="zh-CN"/>
              </w:rPr>
              <w:t>1</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14:paraId="563E8BE3">
            <w:pPr>
              <w:widowControl w:val="0"/>
              <w:kinsoku/>
              <w:autoSpaceDE w:val="0"/>
              <w:autoSpaceDN w:val="0"/>
              <w:adjustRightInd w:val="0"/>
              <w:snapToGrid/>
              <w:spacing w:before="40" w:after="40" w:line="520" w:lineRule="exact"/>
              <w:ind w:firstLine="480" w:firstLineChars="200"/>
              <w:jc w:val="center"/>
              <w:textAlignment w:val="auto"/>
              <w:rPr>
                <w:rFonts w:hint="eastAsia" w:ascii="仿宋" w:hAnsi="仿宋" w:eastAsia="仿宋" w:cs="仿宋"/>
                <w:snapToGrid/>
                <w:color w:val="000000"/>
                <w:kern w:val="2"/>
                <w:sz w:val="24"/>
                <w:szCs w:val="24"/>
                <w:lang w:val="zh-CN" w:eastAsia="zh-CN"/>
              </w:rPr>
            </w:pP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14:paraId="4CCA08FC">
            <w:pPr>
              <w:widowControl w:val="0"/>
              <w:kinsoku/>
              <w:autoSpaceDE w:val="0"/>
              <w:autoSpaceDN w:val="0"/>
              <w:adjustRightInd w:val="0"/>
              <w:snapToGrid/>
              <w:spacing w:before="40" w:after="40" w:line="520" w:lineRule="exact"/>
              <w:ind w:firstLine="480" w:firstLineChars="200"/>
              <w:jc w:val="center"/>
              <w:textAlignment w:val="auto"/>
              <w:rPr>
                <w:rFonts w:hint="eastAsia" w:ascii="仿宋" w:hAnsi="仿宋" w:eastAsia="仿宋" w:cs="仿宋"/>
                <w:snapToGrid/>
                <w:color w:val="000000"/>
                <w:kern w:val="2"/>
                <w:sz w:val="24"/>
                <w:szCs w:val="24"/>
                <w:lang w:val="zh-CN" w:eastAsia="zh-CN"/>
              </w:rPr>
            </w:pP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14:paraId="0E6549B4">
            <w:pPr>
              <w:widowControl w:val="0"/>
              <w:kinsoku/>
              <w:autoSpaceDE w:val="0"/>
              <w:autoSpaceDN w:val="0"/>
              <w:adjustRightInd w:val="0"/>
              <w:snapToGrid/>
              <w:spacing w:before="40" w:after="40" w:line="520" w:lineRule="exact"/>
              <w:ind w:firstLine="480" w:firstLineChars="200"/>
              <w:jc w:val="center"/>
              <w:textAlignment w:val="auto"/>
              <w:rPr>
                <w:rFonts w:hint="eastAsia" w:ascii="仿宋" w:hAnsi="仿宋" w:eastAsia="仿宋" w:cs="仿宋"/>
                <w:snapToGrid/>
                <w:color w:val="000000"/>
                <w:kern w:val="2"/>
                <w:sz w:val="24"/>
                <w:szCs w:val="24"/>
                <w:lang w:val="zh-CN" w:eastAsia="zh-CN"/>
              </w:rPr>
            </w:pP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14:paraId="28CDFB8B">
            <w:pPr>
              <w:widowControl w:val="0"/>
              <w:kinsoku/>
              <w:autoSpaceDE w:val="0"/>
              <w:autoSpaceDN w:val="0"/>
              <w:adjustRightInd w:val="0"/>
              <w:snapToGrid/>
              <w:spacing w:before="40" w:after="40" w:line="520" w:lineRule="exact"/>
              <w:ind w:firstLine="480" w:firstLineChars="200"/>
              <w:jc w:val="center"/>
              <w:textAlignment w:val="auto"/>
              <w:rPr>
                <w:rFonts w:hint="eastAsia" w:ascii="仿宋" w:hAnsi="仿宋" w:eastAsia="仿宋" w:cs="仿宋"/>
                <w:snapToGrid/>
                <w:color w:val="000000"/>
                <w:kern w:val="2"/>
                <w:sz w:val="24"/>
                <w:szCs w:val="24"/>
                <w:lang w:val="zh-CN" w:eastAsia="zh-CN"/>
              </w:rPr>
            </w:pP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14:paraId="1D16485C">
            <w:pPr>
              <w:widowControl w:val="0"/>
              <w:kinsoku/>
              <w:autoSpaceDE w:val="0"/>
              <w:autoSpaceDN w:val="0"/>
              <w:adjustRightInd w:val="0"/>
              <w:snapToGrid/>
              <w:spacing w:before="40" w:after="40" w:line="520" w:lineRule="exact"/>
              <w:ind w:firstLine="480" w:firstLineChars="200"/>
              <w:jc w:val="center"/>
              <w:textAlignment w:val="auto"/>
              <w:rPr>
                <w:rFonts w:hint="eastAsia" w:ascii="仿宋" w:hAnsi="仿宋" w:eastAsia="仿宋" w:cs="仿宋"/>
                <w:snapToGrid/>
                <w:color w:val="000000"/>
                <w:kern w:val="2"/>
                <w:sz w:val="24"/>
                <w:szCs w:val="24"/>
                <w:lang w:val="zh-CN" w:eastAsia="zh-CN"/>
              </w:rPr>
            </w:pP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14:paraId="46A0F1A3">
            <w:pPr>
              <w:widowControl w:val="0"/>
              <w:kinsoku/>
              <w:autoSpaceDE w:val="0"/>
              <w:autoSpaceDN w:val="0"/>
              <w:adjustRightInd w:val="0"/>
              <w:snapToGrid/>
              <w:spacing w:before="40" w:after="40" w:line="520" w:lineRule="exact"/>
              <w:ind w:firstLine="480" w:firstLineChars="200"/>
              <w:jc w:val="center"/>
              <w:textAlignment w:val="auto"/>
              <w:rPr>
                <w:rFonts w:hint="eastAsia" w:ascii="仿宋" w:hAnsi="仿宋" w:eastAsia="仿宋" w:cs="仿宋"/>
                <w:snapToGrid/>
                <w:color w:val="000000"/>
                <w:kern w:val="2"/>
                <w:sz w:val="24"/>
                <w:szCs w:val="24"/>
                <w:lang w:val="zh-CN" w:eastAsia="zh-CN"/>
              </w:rPr>
            </w:pP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14:paraId="4BFA0AD7">
            <w:pPr>
              <w:widowControl w:val="0"/>
              <w:kinsoku/>
              <w:autoSpaceDE w:val="0"/>
              <w:autoSpaceDN w:val="0"/>
              <w:adjustRightInd w:val="0"/>
              <w:snapToGrid/>
              <w:spacing w:before="40" w:after="40" w:line="520" w:lineRule="exact"/>
              <w:ind w:firstLine="480" w:firstLineChars="200"/>
              <w:jc w:val="center"/>
              <w:textAlignment w:val="auto"/>
              <w:rPr>
                <w:rFonts w:hint="eastAsia" w:ascii="仿宋" w:hAnsi="仿宋" w:eastAsia="仿宋" w:cs="仿宋"/>
                <w:snapToGrid/>
                <w:color w:val="000000"/>
                <w:kern w:val="2"/>
                <w:sz w:val="24"/>
                <w:szCs w:val="24"/>
                <w:lang w:val="zh-CN" w:eastAsia="zh-CN"/>
              </w:rPr>
            </w:pP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14:paraId="78FA6A0E">
            <w:pPr>
              <w:widowControl w:val="0"/>
              <w:kinsoku/>
              <w:autoSpaceDE w:val="0"/>
              <w:autoSpaceDN w:val="0"/>
              <w:adjustRightInd w:val="0"/>
              <w:snapToGrid/>
              <w:spacing w:before="40" w:after="40" w:line="520" w:lineRule="exact"/>
              <w:ind w:firstLine="480" w:firstLineChars="200"/>
              <w:jc w:val="center"/>
              <w:textAlignment w:val="auto"/>
              <w:rPr>
                <w:rFonts w:hint="eastAsia" w:ascii="仿宋" w:hAnsi="仿宋" w:eastAsia="仿宋" w:cs="仿宋"/>
                <w:snapToGrid/>
                <w:color w:val="000000"/>
                <w:kern w:val="2"/>
                <w:sz w:val="24"/>
                <w:szCs w:val="24"/>
                <w:lang w:val="zh-CN" w:eastAsia="zh-CN"/>
              </w:rPr>
            </w:pPr>
          </w:p>
        </w:tc>
      </w:tr>
      <w:tr w14:paraId="0BC58B52">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5DB0E438">
            <w:pPr>
              <w:widowControl w:val="0"/>
              <w:kinsoku/>
              <w:autoSpaceDE w:val="0"/>
              <w:autoSpaceDN w:val="0"/>
              <w:adjustRightInd w:val="0"/>
              <w:snapToGrid/>
              <w:spacing w:before="40" w:after="40" w:line="520" w:lineRule="exact"/>
              <w:ind w:firstLine="199" w:firstLineChars="83"/>
              <w:jc w:val="both"/>
              <w:textAlignment w:val="auto"/>
              <w:rPr>
                <w:rFonts w:hint="eastAsia" w:ascii="仿宋" w:hAnsi="仿宋" w:eastAsia="仿宋" w:cs="仿宋"/>
                <w:snapToGrid/>
                <w:color w:val="000000"/>
                <w:kern w:val="2"/>
                <w:sz w:val="24"/>
                <w:szCs w:val="24"/>
                <w:lang w:val="zh-CN" w:eastAsia="zh-CN"/>
              </w:rPr>
            </w:pPr>
            <w:r>
              <w:rPr>
                <w:rFonts w:hint="eastAsia" w:ascii="仿宋" w:hAnsi="仿宋" w:eastAsia="仿宋" w:cs="仿宋"/>
                <w:snapToGrid/>
                <w:color w:val="000000"/>
                <w:kern w:val="2"/>
                <w:sz w:val="24"/>
                <w:szCs w:val="24"/>
                <w:lang w:val="zh-CN" w:eastAsia="zh-CN"/>
              </w:rPr>
              <w:t>2</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14:paraId="335767B4">
            <w:pPr>
              <w:widowControl w:val="0"/>
              <w:kinsoku/>
              <w:autoSpaceDE w:val="0"/>
              <w:autoSpaceDN w:val="0"/>
              <w:adjustRightInd w:val="0"/>
              <w:snapToGrid/>
              <w:spacing w:before="40" w:after="40" w:line="520" w:lineRule="exact"/>
              <w:ind w:firstLine="480" w:firstLineChars="200"/>
              <w:jc w:val="center"/>
              <w:textAlignment w:val="auto"/>
              <w:rPr>
                <w:rFonts w:hint="eastAsia" w:ascii="仿宋" w:hAnsi="仿宋" w:eastAsia="仿宋" w:cs="仿宋"/>
                <w:snapToGrid/>
                <w:color w:val="000000"/>
                <w:kern w:val="2"/>
                <w:sz w:val="24"/>
                <w:szCs w:val="24"/>
                <w:lang w:val="zh-CN" w:eastAsia="zh-CN"/>
              </w:rPr>
            </w:pP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14:paraId="56CB0D01">
            <w:pPr>
              <w:widowControl w:val="0"/>
              <w:kinsoku/>
              <w:autoSpaceDE w:val="0"/>
              <w:autoSpaceDN w:val="0"/>
              <w:adjustRightInd w:val="0"/>
              <w:snapToGrid/>
              <w:spacing w:before="40" w:after="40" w:line="520" w:lineRule="exact"/>
              <w:ind w:firstLine="480" w:firstLineChars="200"/>
              <w:jc w:val="center"/>
              <w:textAlignment w:val="auto"/>
              <w:rPr>
                <w:rFonts w:hint="eastAsia" w:ascii="仿宋" w:hAnsi="仿宋" w:eastAsia="仿宋" w:cs="仿宋"/>
                <w:snapToGrid/>
                <w:color w:val="000000"/>
                <w:kern w:val="2"/>
                <w:sz w:val="24"/>
                <w:szCs w:val="24"/>
                <w:lang w:val="zh-CN" w:eastAsia="zh-CN"/>
              </w:rPr>
            </w:pP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14:paraId="3C2C982E">
            <w:pPr>
              <w:widowControl w:val="0"/>
              <w:kinsoku/>
              <w:autoSpaceDE w:val="0"/>
              <w:autoSpaceDN w:val="0"/>
              <w:adjustRightInd w:val="0"/>
              <w:snapToGrid/>
              <w:spacing w:before="40" w:after="40" w:line="520" w:lineRule="exact"/>
              <w:ind w:firstLine="480" w:firstLineChars="200"/>
              <w:jc w:val="center"/>
              <w:textAlignment w:val="auto"/>
              <w:rPr>
                <w:rFonts w:hint="eastAsia" w:ascii="仿宋" w:hAnsi="仿宋" w:eastAsia="仿宋" w:cs="仿宋"/>
                <w:snapToGrid/>
                <w:color w:val="000000"/>
                <w:kern w:val="2"/>
                <w:sz w:val="24"/>
                <w:szCs w:val="24"/>
                <w:lang w:val="zh-CN" w:eastAsia="zh-CN"/>
              </w:rPr>
            </w:pP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14:paraId="35526087">
            <w:pPr>
              <w:widowControl w:val="0"/>
              <w:kinsoku/>
              <w:autoSpaceDE w:val="0"/>
              <w:autoSpaceDN w:val="0"/>
              <w:adjustRightInd w:val="0"/>
              <w:snapToGrid/>
              <w:spacing w:before="40" w:after="40" w:line="520" w:lineRule="exact"/>
              <w:ind w:firstLine="480" w:firstLineChars="200"/>
              <w:jc w:val="center"/>
              <w:textAlignment w:val="auto"/>
              <w:rPr>
                <w:rFonts w:hint="eastAsia" w:ascii="仿宋" w:hAnsi="仿宋" w:eastAsia="仿宋" w:cs="仿宋"/>
                <w:snapToGrid/>
                <w:color w:val="000000"/>
                <w:kern w:val="2"/>
                <w:sz w:val="24"/>
                <w:szCs w:val="24"/>
                <w:lang w:val="zh-CN" w:eastAsia="zh-CN"/>
              </w:rPr>
            </w:pP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14:paraId="072802A7">
            <w:pPr>
              <w:widowControl w:val="0"/>
              <w:kinsoku/>
              <w:autoSpaceDE w:val="0"/>
              <w:autoSpaceDN w:val="0"/>
              <w:adjustRightInd w:val="0"/>
              <w:snapToGrid/>
              <w:spacing w:before="40" w:after="40" w:line="520" w:lineRule="exact"/>
              <w:ind w:firstLine="480" w:firstLineChars="200"/>
              <w:jc w:val="center"/>
              <w:textAlignment w:val="auto"/>
              <w:rPr>
                <w:rFonts w:hint="eastAsia" w:ascii="仿宋" w:hAnsi="仿宋" w:eastAsia="仿宋" w:cs="仿宋"/>
                <w:snapToGrid/>
                <w:color w:val="000000"/>
                <w:kern w:val="2"/>
                <w:sz w:val="24"/>
                <w:szCs w:val="24"/>
                <w:lang w:val="zh-CN" w:eastAsia="zh-CN"/>
              </w:rPr>
            </w:pP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14:paraId="1F75A3DE">
            <w:pPr>
              <w:widowControl w:val="0"/>
              <w:kinsoku/>
              <w:autoSpaceDE w:val="0"/>
              <w:autoSpaceDN w:val="0"/>
              <w:adjustRightInd w:val="0"/>
              <w:snapToGrid/>
              <w:spacing w:before="40" w:after="40" w:line="520" w:lineRule="exact"/>
              <w:ind w:firstLine="480" w:firstLineChars="200"/>
              <w:jc w:val="center"/>
              <w:textAlignment w:val="auto"/>
              <w:rPr>
                <w:rFonts w:hint="eastAsia" w:ascii="仿宋" w:hAnsi="仿宋" w:eastAsia="仿宋" w:cs="仿宋"/>
                <w:snapToGrid/>
                <w:color w:val="000000"/>
                <w:kern w:val="2"/>
                <w:sz w:val="24"/>
                <w:szCs w:val="24"/>
                <w:lang w:val="zh-CN" w:eastAsia="zh-CN"/>
              </w:rPr>
            </w:pP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14:paraId="33179268">
            <w:pPr>
              <w:widowControl w:val="0"/>
              <w:kinsoku/>
              <w:autoSpaceDE w:val="0"/>
              <w:autoSpaceDN w:val="0"/>
              <w:adjustRightInd w:val="0"/>
              <w:snapToGrid/>
              <w:spacing w:before="40" w:after="40" w:line="520" w:lineRule="exact"/>
              <w:ind w:firstLine="480" w:firstLineChars="200"/>
              <w:jc w:val="center"/>
              <w:textAlignment w:val="auto"/>
              <w:rPr>
                <w:rFonts w:hint="eastAsia" w:ascii="仿宋" w:hAnsi="仿宋" w:eastAsia="仿宋" w:cs="仿宋"/>
                <w:snapToGrid/>
                <w:color w:val="000000"/>
                <w:kern w:val="2"/>
                <w:sz w:val="24"/>
                <w:szCs w:val="24"/>
                <w:lang w:val="zh-CN" w:eastAsia="zh-CN"/>
              </w:rPr>
            </w:pP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14:paraId="66227BD6">
            <w:pPr>
              <w:widowControl w:val="0"/>
              <w:kinsoku/>
              <w:autoSpaceDE w:val="0"/>
              <w:autoSpaceDN w:val="0"/>
              <w:adjustRightInd w:val="0"/>
              <w:snapToGrid/>
              <w:spacing w:before="40" w:after="40" w:line="520" w:lineRule="exact"/>
              <w:ind w:firstLine="480" w:firstLineChars="200"/>
              <w:jc w:val="center"/>
              <w:textAlignment w:val="auto"/>
              <w:rPr>
                <w:rFonts w:hint="eastAsia" w:ascii="仿宋" w:hAnsi="仿宋" w:eastAsia="仿宋" w:cs="仿宋"/>
                <w:snapToGrid/>
                <w:color w:val="000000"/>
                <w:kern w:val="2"/>
                <w:sz w:val="24"/>
                <w:szCs w:val="24"/>
                <w:lang w:val="zh-CN" w:eastAsia="zh-CN"/>
              </w:rPr>
            </w:pPr>
          </w:p>
        </w:tc>
      </w:tr>
      <w:tr w14:paraId="661FFF59">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7948E200">
            <w:pPr>
              <w:widowControl w:val="0"/>
              <w:kinsoku/>
              <w:autoSpaceDE w:val="0"/>
              <w:autoSpaceDN w:val="0"/>
              <w:adjustRightInd w:val="0"/>
              <w:snapToGrid/>
              <w:spacing w:before="40" w:after="40" w:line="520" w:lineRule="exact"/>
              <w:ind w:firstLine="199" w:firstLineChars="83"/>
              <w:jc w:val="both"/>
              <w:textAlignment w:val="auto"/>
              <w:rPr>
                <w:rFonts w:hint="eastAsia" w:ascii="仿宋" w:hAnsi="仿宋" w:eastAsia="仿宋" w:cs="仿宋"/>
                <w:snapToGrid/>
                <w:color w:val="000000"/>
                <w:kern w:val="2"/>
                <w:sz w:val="24"/>
                <w:szCs w:val="24"/>
                <w:lang w:val="zh-CN" w:eastAsia="zh-CN"/>
              </w:rPr>
            </w:pPr>
            <w:r>
              <w:rPr>
                <w:rFonts w:hint="eastAsia" w:ascii="仿宋" w:hAnsi="仿宋" w:eastAsia="仿宋" w:cs="仿宋"/>
                <w:snapToGrid/>
                <w:color w:val="000000"/>
                <w:kern w:val="2"/>
                <w:sz w:val="24"/>
                <w:szCs w:val="24"/>
                <w:lang w:val="zh-CN" w:eastAsia="zh-CN"/>
              </w:rPr>
              <w:t>3</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14:paraId="7953A3E1">
            <w:pPr>
              <w:widowControl w:val="0"/>
              <w:kinsoku/>
              <w:autoSpaceDE w:val="0"/>
              <w:autoSpaceDN w:val="0"/>
              <w:adjustRightInd w:val="0"/>
              <w:snapToGrid/>
              <w:spacing w:before="40" w:after="40" w:line="520" w:lineRule="exact"/>
              <w:ind w:firstLine="480" w:firstLineChars="200"/>
              <w:jc w:val="center"/>
              <w:textAlignment w:val="auto"/>
              <w:rPr>
                <w:rFonts w:hint="eastAsia" w:ascii="仿宋" w:hAnsi="仿宋" w:eastAsia="仿宋" w:cs="仿宋"/>
                <w:snapToGrid/>
                <w:color w:val="000000"/>
                <w:kern w:val="2"/>
                <w:sz w:val="24"/>
                <w:szCs w:val="24"/>
                <w:lang w:val="zh-CN" w:eastAsia="zh-CN"/>
              </w:rPr>
            </w:pP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14:paraId="78924080">
            <w:pPr>
              <w:widowControl w:val="0"/>
              <w:kinsoku/>
              <w:autoSpaceDE w:val="0"/>
              <w:autoSpaceDN w:val="0"/>
              <w:adjustRightInd w:val="0"/>
              <w:snapToGrid/>
              <w:spacing w:before="40" w:after="40" w:line="520" w:lineRule="exact"/>
              <w:ind w:firstLine="480" w:firstLineChars="200"/>
              <w:jc w:val="center"/>
              <w:textAlignment w:val="auto"/>
              <w:rPr>
                <w:rFonts w:hint="eastAsia" w:ascii="仿宋" w:hAnsi="仿宋" w:eastAsia="仿宋" w:cs="仿宋"/>
                <w:snapToGrid/>
                <w:color w:val="000000"/>
                <w:kern w:val="2"/>
                <w:sz w:val="24"/>
                <w:szCs w:val="24"/>
                <w:lang w:val="zh-CN" w:eastAsia="zh-CN"/>
              </w:rPr>
            </w:pP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14:paraId="36223708">
            <w:pPr>
              <w:widowControl w:val="0"/>
              <w:kinsoku/>
              <w:autoSpaceDE w:val="0"/>
              <w:autoSpaceDN w:val="0"/>
              <w:adjustRightInd w:val="0"/>
              <w:snapToGrid/>
              <w:spacing w:before="40" w:after="40" w:line="520" w:lineRule="exact"/>
              <w:ind w:firstLine="480" w:firstLineChars="200"/>
              <w:jc w:val="center"/>
              <w:textAlignment w:val="auto"/>
              <w:rPr>
                <w:rFonts w:hint="eastAsia" w:ascii="仿宋" w:hAnsi="仿宋" w:eastAsia="仿宋" w:cs="仿宋"/>
                <w:snapToGrid/>
                <w:color w:val="000000"/>
                <w:kern w:val="2"/>
                <w:sz w:val="24"/>
                <w:szCs w:val="24"/>
                <w:lang w:val="zh-CN" w:eastAsia="zh-CN"/>
              </w:rPr>
            </w:pP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14:paraId="42136C66">
            <w:pPr>
              <w:widowControl w:val="0"/>
              <w:kinsoku/>
              <w:autoSpaceDE w:val="0"/>
              <w:autoSpaceDN w:val="0"/>
              <w:adjustRightInd w:val="0"/>
              <w:snapToGrid/>
              <w:spacing w:before="40" w:after="40" w:line="520" w:lineRule="exact"/>
              <w:ind w:firstLine="480" w:firstLineChars="200"/>
              <w:jc w:val="center"/>
              <w:textAlignment w:val="auto"/>
              <w:rPr>
                <w:rFonts w:hint="eastAsia" w:ascii="仿宋" w:hAnsi="仿宋" w:eastAsia="仿宋" w:cs="仿宋"/>
                <w:snapToGrid/>
                <w:color w:val="000000"/>
                <w:kern w:val="2"/>
                <w:sz w:val="24"/>
                <w:szCs w:val="24"/>
                <w:lang w:val="zh-CN" w:eastAsia="zh-CN"/>
              </w:rPr>
            </w:pP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14:paraId="493F508E">
            <w:pPr>
              <w:widowControl w:val="0"/>
              <w:kinsoku/>
              <w:autoSpaceDE w:val="0"/>
              <w:autoSpaceDN w:val="0"/>
              <w:adjustRightInd w:val="0"/>
              <w:snapToGrid/>
              <w:spacing w:before="40" w:after="40" w:line="520" w:lineRule="exact"/>
              <w:ind w:firstLine="480" w:firstLineChars="200"/>
              <w:jc w:val="center"/>
              <w:textAlignment w:val="auto"/>
              <w:rPr>
                <w:rFonts w:hint="eastAsia" w:ascii="仿宋" w:hAnsi="仿宋" w:eastAsia="仿宋" w:cs="仿宋"/>
                <w:snapToGrid/>
                <w:color w:val="000000"/>
                <w:kern w:val="2"/>
                <w:sz w:val="24"/>
                <w:szCs w:val="24"/>
                <w:lang w:val="zh-CN" w:eastAsia="zh-CN"/>
              </w:rPr>
            </w:pP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14:paraId="77E6A727">
            <w:pPr>
              <w:widowControl w:val="0"/>
              <w:kinsoku/>
              <w:autoSpaceDE w:val="0"/>
              <w:autoSpaceDN w:val="0"/>
              <w:adjustRightInd w:val="0"/>
              <w:snapToGrid/>
              <w:spacing w:before="40" w:after="40" w:line="520" w:lineRule="exact"/>
              <w:ind w:firstLine="480" w:firstLineChars="200"/>
              <w:jc w:val="center"/>
              <w:textAlignment w:val="auto"/>
              <w:rPr>
                <w:rFonts w:hint="eastAsia" w:ascii="仿宋" w:hAnsi="仿宋" w:eastAsia="仿宋" w:cs="仿宋"/>
                <w:snapToGrid/>
                <w:color w:val="000000"/>
                <w:kern w:val="2"/>
                <w:sz w:val="24"/>
                <w:szCs w:val="24"/>
                <w:lang w:val="zh-CN" w:eastAsia="zh-CN"/>
              </w:rPr>
            </w:pP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14:paraId="4B1037B6">
            <w:pPr>
              <w:widowControl w:val="0"/>
              <w:kinsoku/>
              <w:autoSpaceDE w:val="0"/>
              <w:autoSpaceDN w:val="0"/>
              <w:adjustRightInd w:val="0"/>
              <w:snapToGrid/>
              <w:spacing w:before="40" w:after="40" w:line="520" w:lineRule="exact"/>
              <w:ind w:firstLine="480" w:firstLineChars="200"/>
              <w:jc w:val="center"/>
              <w:textAlignment w:val="auto"/>
              <w:rPr>
                <w:rFonts w:hint="eastAsia" w:ascii="仿宋" w:hAnsi="仿宋" w:eastAsia="仿宋" w:cs="仿宋"/>
                <w:snapToGrid/>
                <w:color w:val="000000"/>
                <w:kern w:val="2"/>
                <w:sz w:val="24"/>
                <w:szCs w:val="24"/>
                <w:lang w:val="zh-CN" w:eastAsia="zh-CN"/>
              </w:rPr>
            </w:pP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14:paraId="55290696">
            <w:pPr>
              <w:widowControl w:val="0"/>
              <w:kinsoku/>
              <w:autoSpaceDE w:val="0"/>
              <w:autoSpaceDN w:val="0"/>
              <w:adjustRightInd w:val="0"/>
              <w:snapToGrid/>
              <w:spacing w:before="40" w:after="40" w:line="520" w:lineRule="exact"/>
              <w:ind w:firstLine="480" w:firstLineChars="200"/>
              <w:jc w:val="center"/>
              <w:textAlignment w:val="auto"/>
              <w:rPr>
                <w:rFonts w:hint="eastAsia" w:ascii="仿宋" w:hAnsi="仿宋" w:eastAsia="仿宋" w:cs="仿宋"/>
                <w:snapToGrid/>
                <w:color w:val="000000"/>
                <w:kern w:val="2"/>
                <w:sz w:val="24"/>
                <w:szCs w:val="24"/>
                <w:lang w:val="zh-CN" w:eastAsia="zh-CN"/>
              </w:rPr>
            </w:pPr>
          </w:p>
        </w:tc>
      </w:tr>
      <w:tr w14:paraId="6B7D024E">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5478C585">
            <w:pPr>
              <w:widowControl w:val="0"/>
              <w:kinsoku/>
              <w:autoSpaceDE w:val="0"/>
              <w:autoSpaceDN w:val="0"/>
              <w:adjustRightInd w:val="0"/>
              <w:snapToGrid/>
              <w:spacing w:before="40" w:after="40" w:line="520" w:lineRule="exact"/>
              <w:ind w:firstLine="199" w:firstLineChars="83"/>
              <w:jc w:val="both"/>
              <w:textAlignment w:val="auto"/>
              <w:rPr>
                <w:rFonts w:hint="eastAsia" w:ascii="仿宋" w:hAnsi="仿宋" w:eastAsia="仿宋" w:cs="仿宋"/>
                <w:snapToGrid/>
                <w:color w:val="000000"/>
                <w:kern w:val="2"/>
                <w:sz w:val="24"/>
                <w:szCs w:val="24"/>
                <w:lang w:val="zh-CN" w:eastAsia="zh-CN"/>
              </w:rPr>
            </w:pPr>
            <w:r>
              <w:rPr>
                <w:rFonts w:hint="eastAsia" w:ascii="仿宋" w:hAnsi="仿宋" w:eastAsia="仿宋" w:cs="仿宋"/>
                <w:snapToGrid/>
                <w:color w:val="000000"/>
                <w:kern w:val="2"/>
                <w:sz w:val="24"/>
                <w:szCs w:val="24"/>
                <w:lang w:val="zh-CN" w:eastAsia="zh-CN"/>
              </w:rPr>
              <w:t>4</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14:paraId="1D316519">
            <w:pPr>
              <w:widowControl w:val="0"/>
              <w:kinsoku/>
              <w:autoSpaceDE w:val="0"/>
              <w:autoSpaceDN w:val="0"/>
              <w:adjustRightInd w:val="0"/>
              <w:snapToGrid/>
              <w:spacing w:before="40" w:after="40" w:line="520" w:lineRule="exact"/>
              <w:ind w:firstLine="480" w:firstLineChars="200"/>
              <w:jc w:val="center"/>
              <w:textAlignment w:val="auto"/>
              <w:rPr>
                <w:rFonts w:hint="eastAsia" w:ascii="仿宋" w:hAnsi="仿宋" w:eastAsia="仿宋" w:cs="仿宋"/>
                <w:snapToGrid/>
                <w:color w:val="000000"/>
                <w:kern w:val="2"/>
                <w:sz w:val="24"/>
                <w:szCs w:val="24"/>
                <w:lang w:val="zh-CN" w:eastAsia="zh-CN"/>
              </w:rPr>
            </w:pP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14:paraId="484C913D">
            <w:pPr>
              <w:widowControl w:val="0"/>
              <w:kinsoku/>
              <w:autoSpaceDE w:val="0"/>
              <w:autoSpaceDN w:val="0"/>
              <w:adjustRightInd w:val="0"/>
              <w:snapToGrid/>
              <w:spacing w:before="40" w:after="40" w:line="520" w:lineRule="exact"/>
              <w:ind w:firstLine="480" w:firstLineChars="200"/>
              <w:jc w:val="center"/>
              <w:textAlignment w:val="auto"/>
              <w:rPr>
                <w:rFonts w:hint="eastAsia" w:ascii="仿宋" w:hAnsi="仿宋" w:eastAsia="仿宋" w:cs="仿宋"/>
                <w:snapToGrid/>
                <w:color w:val="000000"/>
                <w:kern w:val="2"/>
                <w:sz w:val="24"/>
                <w:szCs w:val="24"/>
                <w:lang w:val="zh-CN" w:eastAsia="zh-CN"/>
              </w:rPr>
            </w:pP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14:paraId="61079089">
            <w:pPr>
              <w:widowControl w:val="0"/>
              <w:kinsoku/>
              <w:autoSpaceDE w:val="0"/>
              <w:autoSpaceDN w:val="0"/>
              <w:adjustRightInd w:val="0"/>
              <w:snapToGrid/>
              <w:spacing w:before="40" w:after="40" w:line="520" w:lineRule="exact"/>
              <w:ind w:firstLine="480" w:firstLineChars="200"/>
              <w:jc w:val="center"/>
              <w:textAlignment w:val="auto"/>
              <w:rPr>
                <w:rFonts w:hint="eastAsia" w:ascii="仿宋" w:hAnsi="仿宋" w:eastAsia="仿宋" w:cs="仿宋"/>
                <w:snapToGrid/>
                <w:color w:val="000000"/>
                <w:kern w:val="2"/>
                <w:sz w:val="24"/>
                <w:szCs w:val="24"/>
                <w:lang w:val="zh-CN" w:eastAsia="zh-CN"/>
              </w:rPr>
            </w:pP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14:paraId="69A965A2">
            <w:pPr>
              <w:widowControl w:val="0"/>
              <w:kinsoku/>
              <w:autoSpaceDE w:val="0"/>
              <w:autoSpaceDN w:val="0"/>
              <w:adjustRightInd w:val="0"/>
              <w:snapToGrid/>
              <w:spacing w:before="40" w:after="40" w:line="520" w:lineRule="exact"/>
              <w:ind w:firstLine="480" w:firstLineChars="200"/>
              <w:jc w:val="center"/>
              <w:textAlignment w:val="auto"/>
              <w:rPr>
                <w:rFonts w:hint="eastAsia" w:ascii="仿宋" w:hAnsi="仿宋" w:eastAsia="仿宋" w:cs="仿宋"/>
                <w:snapToGrid/>
                <w:color w:val="000000"/>
                <w:kern w:val="2"/>
                <w:sz w:val="24"/>
                <w:szCs w:val="24"/>
                <w:lang w:val="zh-CN" w:eastAsia="zh-CN"/>
              </w:rPr>
            </w:pP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14:paraId="14233A0C">
            <w:pPr>
              <w:widowControl w:val="0"/>
              <w:kinsoku/>
              <w:autoSpaceDE w:val="0"/>
              <w:autoSpaceDN w:val="0"/>
              <w:adjustRightInd w:val="0"/>
              <w:snapToGrid/>
              <w:spacing w:before="40" w:after="40" w:line="520" w:lineRule="exact"/>
              <w:ind w:firstLine="480" w:firstLineChars="200"/>
              <w:jc w:val="center"/>
              <w:textAlignment w:val="auto"/>
              <w:rPr>
                <w:rFonts w:hint="eastAsia" w:ascii="仿宋" w:hAnsi="仿宋" w:eastAsia="仿宋" w:cs="仿宋"/>
                <w:snapToGrid/>
                <w:color w:val="000000"/>
                <w:kern w:val="2"/>
                <w:sz w:val="24"/>
                <w:szCs w:val="24"/>
                <w:lang w:val="zh-CN" w:eastAsia="zh-CN"/>
              </w:rPr>
            </w:pP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14:paraId="1CA8E6FD">
            <w:pPr>
              <w:widowControl w:val="0"/>
              <w:kinsoku/>
              <w:autoSpaceDE w:val="0"/>
              <w:autoSpaceDN w:val="0"/>
              <w:adjustRightInd w:val="0"/>
              <w:snapToGrid/>
              <w:spacing w:before="40" w:after="40" w:line="520" w:lineRule="exact"/>
              <w:ind w:firstLine="480" w:firstLineChars="200"/>
              <w:jc w:val="center"/>
              <w:textAlignment w:val="auto"/>
              <w:rPr>
                <w:rFonts w:hint="eastAsia" w:ascii="仿宋" w:hAnsi="仿宋" w:eastAsia="仿宋" w:cs="仿宋"/>
                <w:snapToGrid/>
                <w:color w:val="000000"/>
                <w:kern w:val="2"/>
                <w:sz w:val="24"/>
                <w:szCs w:val="24"/>
                <w:lang w:val="zh-CN" w:eastAsia="zh-CN"/>
              </w:rPr>
            </w:pP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14:paraId="70ED3CAA">
            <w:pPr>
              <w:widowControl w:val="0"/>
              <w:kinsoku/>
              <w:autoSpaceDE w:val="0"/>
              <w:autoSpaceDN w:val="0"/>
              <w:adjustRightInd w:val="0"/>
              <w:snapToGrid/>
              <w:spacing w:before="40" w:after="40" w:line="520" w:lineRule="exact"/>
              <w:ind w:firstLine="480" w:firstLineChars="200"/>
              <w:jc w:val="center"/>
              <w:textAlignment w:val="auto"/>
              <w:rPr>
                <w:rFonts w:hint="eastAsia" w:ascii="仿宋" w:hAnsi="仿宋" w:eastAsia="仿宋" w:cs="仿宋"/>
                <w:snapToGrid/>
                <w:color w:val="000000"/>
                <w:kern w:val="2"/>
                <w:sz w:val="24"/>
                <w:szCs w:val="24"/>
                <w:lang w:val="zh-CN" w:eastAsia="zh-CN"/>
              </w:rPr>
            </w:pP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14:paraId="0388ABEC">
            <w:pPr>
              <w:widowControl w:val="0"/>
              <w:kinsoku/>
              <w:autoSpaceDE w:val="0"/>
              <w:autoSpaceDN w:val="0"/>
              <w:adjustRightInd w:val="0"/>
              <w:snapToGrid/>
              <w:spacing w:before="40" w:after="40" w:line="520" w:lineRule="exact"/>
              <w:ind w:firstLine="480" w:firstLineChars="200"/>
              <w:jc w:val="center"/>
              <w:textAlignment w:val="auto"/>
              <w:rPr>
                <w:rFonts w:hint="eastAsia" w:ascii="仿宋" w:hAnsi="仿宋" w:eastAsia="仿宋" w:cs="仿宋"/>
                <w:snapToGrid/>
                <w:color w:val="000000"/>
                <w:kern w:val="2"/>
                <w:sz w:val="24"/>
                <w:szCs w:val="24"/>
                <w:lang w:val="zh-CN" w:eastAsia="zh-CN"/>
              </w:rPr>
            </w:pPr>
          </w:p>
        </w:tc>
      </w:tr>
      <w:tr w14:paraId="1EF92B8B">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2CB5F00F">
            <w:pPr>
              <w:widowControl w:val="0"/>
              <w:kinsoku/>
              <w:autoSpaceDE w:val="0"/>
              <w:autoSpaceDN w:val="0"/>
              <w:adjustRightInd w:val="0"/>
              <w:snapToGrid/>
              <w:spacing w:before="40" w:after="40" w:line="520" w:lineRule="exact"/>
              <w:ind w:firstLine="120" w:firstLineChars="50"/>
              <w:jc w:val="both"/>
              <w:textAlignment w:val="auto"/>
              <w:rPr>
                <w:rFonts w:hint="eastAsia" w:ascii="仿宋" w:hAnsi="仿宋" w:eastAsia="仿宋" w:cs="仿宋"/>
                <w:snapToGrid/>
                <w:color w:val="000000"/>
                <w:kern w:val="2"/>
                <w:sz w:val="24"/>
                <w:szCs w:val="24"/>
                <w:lang w:val="zh-CN" w:eastAsia="zh-CN"/>
              </w:rPr>
            </w:pPr>
            <w:r>
              <w:rPr>
                <w:rFonts w:hint="eastAsia" w:ascii="仿宋" w:hAnsi="仿宋" w:eastAsia="仿宋" w:cs="仿宋"/>
                <w:snapToGrid/>
                <w:color w:val="000000"/>
                <w:kern w:val="2"/>
                <w:sz w:val="24"/>
                <w:szCs w:val="24"/>
                <w:lang w:val="zh-CN" w:eastAsia="zh-CN"/>
              </w:rPr>
              <w:t>…</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14:paraId="6940156E">
            <w:pPr>
              <w:widowControl w:val="0"/>
              <w:kinsoku/>
              <w:autoSpaceDE w:val="0"/>
              <w:autoSpaceDN w:val="0"/>
              <w:adjustRightInd w:val="0"/>
              <w:snapToGrid/>
              <w:spacing w:before="40" w:after="40" w:line="520" w:lineRule="exact"/>
              <w:ind w:firstLine="480" w:firstLineChars="200"/>
              <w:jc w:val="center"/>
              <w:textAlignment w:val="auto"/>
              <w:rPr>
                <w:rFonts w:hint="eastAsia" w:ascii="仿宋" w:hAnsi="仿宋" w:eastAsia="仿宋" w:cs="仿宋"/>
                <w:snapToGrid/>
                <w:color w:val="000000"/>
                <w:kern w:val="2"/>
                <w:sz w:val="24"/>
                <w:szCs w:val="24"/>
                <w:lang w:val="zh-CN" w:eastAsia="zh-CN"/>
              </w:rPr>
            </w:pP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14:paraId="576A6E07">
            <w:pPr>
              <w:widowControl w:val="0"/>
              <w:kinsoku/>
              <w:autoSpaceDE w:val="0"/>
              <w:autoSpaceDN w:val="0"/>
              <w:adjustRightInd w:val="0"/>
              <w:snapToGrid/>
              <w:spacing w:before="40" w:after="40" w:line="520" w:lineRule="exact"/>
              <w:ind w:firstLine="480" w:firstLineChars="200"/>
              <w:jc w:val="center"/>
              <w:textAlignment w:val="auto"/>
              <w:rPr>
                <w:rFonts w:hint="eastAsia" w:ascii="仿宋" w:hAnsi="仿宋" w:eastAsia="仿宋" w:cs="仿宋"/>
                <w:snapToGrid/>
                <w:color w:val="000000"/>
                <w:kern w:val="2"/>
                <w:sz w:val="24"/>
                <w:szCs w:val="24"/>
                <w:lang w:val="zh-CN" w:eastAsia="zh-CN"/>
              </w:rPr>
            </w:pP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14:paraId="5D68526F">
            <w:pPr>
              <w:widowControl w:val="0"/>
              <w:kinsoku/>
              <w:autoSpaceDE w:val="0"/>
              <w:autoSpaceDN w:val="0"/>
              <w:adjustRightInd w:val="0"/>
              <w:snapToGrid/>
              <w:spacing w:before="40" w:after="40" w:line="520" w:lineRule="exact"/>
              <w:ind w:firstLine="480" w:firstLineChars="200"/>
              <w:jc w:val="center"/>
              <w:textAlignment w:val="auto"/>
              <w:rPr>
                <w:rFonts w:hint="eastAsia" w:ascii="仿宋" w:hAnsi="仿宋" w:eastAsia="仿宋" w:cs="仿宋"/>
                <w:snapToGrid/>
                <w:color w:val="000000"/>
                <w:kern w:val="2"/>
                <w:sz w:val="24"/>
                <w:szCs w:val="24"/>
                <w:lang w:val="zh-CN" w:eastAsia="zh-CN"/>
              </w:rPr>
            </w:pP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14:paraId="3181A281">
            <w:pPr>
              <w:widowControl w:val="0"/>
              <w:kinsoku/>
              <w:autoSpaceDE w:val="0"/>
              <w:autoSpaceDN w:val="0"/>
              <w:adjustRightInd w:val="0"/>
              <w:snapToGrid/>
              <w:spacing w:before="40" w:after="40" w:line="520" w:lineRule="exact"/>
              <w:ind w:firstLine="480" w:firstLineChars="200"/>
              <w:jc w:val="center"/>
              <w:textAlignment w:val="auto"/>
              <w:rPr>
                <w:rFonts w:hint="eastAsia" w:ascii="仿宋" w:hAnsi="仿宋" w:eastAsia="仿宋" w:cs="仿宋"/>
                <w:snapToGrid/>
                <w:color w:val="000000"/>
                <w:kern w:val="2"/>
                <w:sz w:val="24"/>
                <w:szCs w:val="24"/>
                <w:lang w:val="zh-CN" w:eastAsia="zh-CN"/>
              </w:rPr>
            </w:pP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14:paraId="5B1FC694">
            <w:pPr>
              <w:widowControl w:val="0"/>
              <w:kinsoku/>
              <w:autoSpaceDE w:val="0"/>
              <w:autoSpaceDN w:val="0"/>
              <w:adjustRightInd w:val="0"/>
              <w:snapToGrid/>
              <w:spacing w:before="40" w:after="40" w:line="520" w:lineRule="exact"/>
              <w:ind w:firstLine="480" w:firstLineChars="200"/>
              <w:jc w:val="center"/>
              <w:textAlignment w:val="auto"/>
              <w:rPr>
                <w:rFonts w:hint="eastAsia" w:ascii="仿宋" w:hAnsi="仿宋" w:eastAsia="仿宋" w:cs="仿宋"/>
                <w:snapToGrid/>
                <w:color w:val="000000"/>
                <w:kern w:val="2"/>
                <w:sz w:val="24"/>
                <w:szCs w:val="24"/>
                <w:lang w:val="zh-CN" w:eastAsia="zh-CN"/>
              </w:rPr>
            </w:pP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14:paraId="49F722E2">
            <w:pPr>
              <w:widowControl w:val="0"/>
              <w:kinsoku/>
              <w:autoSpaceDE w:val="0"/>
              <w:autoSpaceDN w:val="0"/>
              <w:adjustRightInd w:val="0"/>
              <w:snapToGrid/>
              <w:spacing w:before="40" w:after="40" w:line="520" w:lineRule="exact"/>
              <w:ind w:firstLine="480" w:firstLineChars="200"/>
              <w:jc w:val="center"/>
              <w:textAlignment w:val="auto"/>
              <w:rPr>
                <w:rFonts w:hint="eastAsia" w:ascii="仿宋" w:hAnsi="仿宋" w:eastAsia="仿宋" w:cs="仿宋"/>
                <w:snapToGrid/>
                <w:color w:val="000000"/>
                <w:kern w:val="2"/>
                <w:sz w:val="24"/>
                <w:szCs w:val="24"/>
                <w:lang w:val="zh-CN" w:eastAsia="zh-CN"/>
              </w:rPr>
            </w:pP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14:paraId="5F4229CE">
            <w:pPr>
              <w:widowControl w:val="0"/>
              <w:kinsoku/>
              <w:autoSpaceDE w:val="0"/>
              <w:autoSpaceDN w:val="0"/>
              <w:adjustRightInd w:val="0"/>
              <w:snapToGrid/>
              <w:spacing w:before="40" w:after="40" w:line="520" w:lineRule="exact"/>
              <w:ind w:firstLine="480" w:firstLineChars="200"/>
              <w:jc w:val="center"/>
              <w:textAlignment w:val="auto"/>
              <w:rPr>
                <w:rFonts w:hint="eastAsia" w:ascii="仿宋" w:hAnsi="仿宋" w:eastAsia="仿宋" w:cs="仿宋"/>
                <w:snapToGrid/>
                <w:color w:val="000000"/>
                <w:kern w:val="2"/>
                <w:sz w:val="24"/>
                <w:szCs w:val="24"/>
                <w:lang w:val="zh-CN" w:eastAsia="zh-CN"/>
              </w:rPr>
            </w:pP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14:paraId="476AAF53">
            <w:pPr>
              <w:widowControl w:val="0"/>
              <w:kinsoku/>
              <w:autoSpaceDE w:val="0"/>
              <w:autoSpaceDN w:val="0"/>
              <w:adjustRightInd w:val="0"/>
              <w:snapToGrid/>
              <w:spacing w:before="40" w:after="40" w:line="520" w:lineRule="exact"/>
              <w:ind w:firstLine="480" w:firstLineChars="200"/>
              <w:jc w:val="center"/>
              <w:textAlignment w:val="auto"/>
              <w:rPr>
                <w:rFonts w:hint="eastAsia" w:ascii="仿宋" w:hAnsi="仿宋" w:eastAsia="仿宋" w:cs="仿宋"/>
                <w:snapToGrid/>
                <w:color w:val="000000"/>
                <w:kern w:val="2"/>
                <w:sz w:val="24"/>
                <w:szCs w:val="24"/>
                <w:lang w:val="zh-CN" w:eastAsia="zh-CN"/>
              </w:rPr>
            </w:pPr>
          </w:p>
        </w:tc>
      </w:tr>
    </w:tbl>
    <w:p w14:paraId="460497C0">
      <w:pPr>
        <w:widowControl/>
        <w:kinsoku w:val="0"/>
        <w:autoSpaceDE w:val="0"/>
        <w:autoSpaceDN w:val="0"/>
        <w:adjustRightInd w:val="0"/>
        <w:snapToGrid w:val="0"/>
        <w:spacing w:before="172" w:line="222" w:lineRule="auto"/>
        <w:jc w:val="righ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5"/>
          <w:kern w:val="0"/>
          <w:sz w:val="24"/>
          <w:szCs w:val="24"/>
          <w:lang w:eastAsia="en-US"/>
        </w:rPr>
        <w:t>注：1.本表应按照每包“项目概况及技术参数</w:t>
      </w:r>
      <w:r>
        <w:rPr>
          <w:rFonts w:ascii="仿宋" w:hAnsi="仿宋" w:eastAsia="仿宋" w:cs="仿宋"/>
          <w:snapToGrid w:val="0"/>
          <w:color w:val="000000"/>
          <w:spacing w:val="-16"/>
          <w:kern w:val="0"/>
          <w:sz w:val="24"/>
          <w:szCs w:val="24"/>
          <w:lang w:eastAsia="en-US"/>
        </w:rPr>
        <w:t>”中产品序号的指标逐项填写，不得遗漏。</w:t>
      </w:r>
    </w:p>
    <w:p w14:paraId="24D63B6E">
      <w:pPr>
        <w:widowControl/>
        <w:kinsoku w:val="0"/>
        <w:autoSpaceDE w:val="0"/>
        <w:autoSpaceDN w:val="0"/>
        <w:adjustRightInd w:val="0"/>
        <w:snapToGrid w:val="0"/>
        <w:spacing w:before="257" w:line="351" w:lineRule="auto"/>
        <w:ind w:left="58" w:right="21" w:firstLine="476"/>
        <w:jc w:val="both"/>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2.“投标产品技术参数、指标”必须与</w:t>
      </w:r>
      <w:r>
        <w:rPr>
          <w:rFonts w:hint="eastAsia" w:ascii="仿宋" w:hAnsi="仿宋" w:eastAsia="仿宋" w:cs="仿宋"/>
          <w:snapToGrid w:val="0"/>
          <w:color w:val="000000"/>
          <w:spacing w:val="-7"/>
          <w:kern w:val="0"/>
          <w:sz w:val="24"/>
          <w:szCs w:val="24"/>
          <w:lang w:eastAsia="zh-CN"/>
        </w:rPr>
        <w:t>响应文件</w:t>
      </w:r>
      <w:r>
        <w:rPr>
          <w:rFonts w:ascii="仿宋" w:hAnsi="仿宋" w:eastAsia="仿宋" w:cs="仿宋"/>
          <w:snapToGrid w:val="0"/>
          <w:color w:val="000000"/>
          <w:spacing w:val="-7"/>
          <w:kern w:val="0"/>
          <w:sz w:val="24"/>
          <w:szCs w:val="24"/>
          <w:lang w:eastAsia="en-US"/>
        </w:rPr>
        <w:t>中提供的产品检测报告、彩页（生产</w:t>
      </w:r>
      <w:r>
        <w:rPr>
          <w:rFonts w:ascii="仿宋" w:hAnsi="仿宋" w:eastAsia="仿宋" w:cs="仿宋"/>
          <w:snapToGrid w:val="0"/>
          <w:color w:val="000000"/>
          <w:spacing w:val="1"/>
          <w:kern w:val="0"/>
          <w:sz w:val="24"/>
          <w:szCs w:val="24"/>
          <w:lang w:eastAsia="en-US"/>
        </w:rPr>
        <w:t>厂家公开发布的资料参数）等证明材料的实质性响应情况相一致。若在评标环节发现该项与</w:t>
      </w:r>
      <w:r>
        <w:rPr>
          <w:rFonts w:hint="eastAsia" w:ascii="仿宋" w:hAnsi="仿宋" w:eastAsia="仿宋" w:cs="仿宋"/>
          <w:snapToGrid w:val="0"/>
          <w:color w:val="000000"/>
          <w:spacing w:val="1"/>
          <w:kern w:val="0"/>
          <w:sz w:val="24"/>
          <w:szCs w:val="24"/>
          <w:lang w:eastAsia="zh-CN"/>
        </w:rPr>
        <w:t>响应文件</w:t>
      </w:r>
      <w:r>
        <w:rPr>
          <w:rFonts w:ascii="仿宋" w:hAnsi="仿宋" w:eastAsia="仿宋" w:cs="仿宋"/>
          <w:snapToGrid w:val="0"/>
          <w:color w:val="000000"/>
          <w:spacing w:val="1"/>
          <w:kern w:val="0"/>
          <w:sz w:val="24"/>
          <w:szCs w:val="24"/>
          <w:lang w:eastAsia="en-US"/>
        </w:rPr>
        <w:t>中提供的产品检测报告、彩页（生产厂家公开发布的资料参数）等证明材</w:t>
      </w:r>
      <w:r>
        <w:rPr>
          <w:rFonts w:ascii="仿宋" w:hAnsi="仿宋" w:eastAsia="仿宋" w:cs="仿宋"/>
          <w:snapToGrid w:val="0"/>
          <w:color w:val="000000"/>
          <w:spacing w:val="-5"/>
          <w:kern w:val="0"/>
          <w:sz w:val="24"/>
          <w:szCs w:val="24"/>
          <w:lang w:eastAsia="en-US"/>
        </w:rPr>
        <w:t>料的实质性响应情况不一致，按负偏离处理，直接复制招标文件“采购需求技术参数</w:t>
      </w:r>
      <w:r>
        <w:rPr>
          <w:rFonts w:ascii="仿宋" w:hAnsi="仿宋" w:eastAsia="仿宋" w:cs="仿宋"/>
          <w:snapToGrid w:val="0"/>
          <w:color w:val="000000"/>
          <w:spacing w:val="-6"/>
          <w:kern w:val="0"/>
          <w:sz w:val="24"/>
          <w:szCs w:val="24"/>
          <w:lang w:eastAsia="en-US"/>
        </w:rPr>
        <w:t>、指</w:t>
      </w:r>
      <w:r>
        <w:rPr>
          <w:rFonts w:ascii="仿宋" w:hAnsi="仿宋" w:eastAsia="仿宋" w:cs="仿宋"/>
          <w:snapToGrid w:val="0"/>
          <w:color w:val="000000"/>
          <w:spacing w:val="-8"/>
          <w:kern w:val="0"/>
          <w:sz w:val="24"/>
          <w:szCs w:val="24"/>
          <w:lang w:eastAsia="en-US"/>
        </w:rPr>
        <w:t>标”内容的，按无效投标处理。</w:t>
      </w:r>
    </w:p>
    <w:p w14:paraId="7A909EAF">
      <w:pPr>
        <w:widowControl/>
        <w:kinsoku w:val="0"/>
        <w:autoSpaceDE w:val="0"/>
        <w:autoSpaceDN w:val="0"/>
        <w:adjustRightInd w:val="0"/>
        <w:snapToGrid w:val="0"/>
        <w:spacing w:before="140" w:line="337" w:lineRule="auto"/>
        <w:ind w:left="66" w:right="93" w:firstLine="476"/>
        <w:jc w:val="both"/>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
          <w:kern w:val="0"/>
          <w:sz w:val="24"/>
          <w:szCs w:val="24"/>
          <w:lang w:eastAsia="en-US"/>
        </w:rPr>
        <w:t>3.填写此表时以招标项目参数要求为基本投标要求，满足</w:t>
      </w:r>
      <w:r>
        <w:rPr>
          <w:rFonts w:ascii="仿宋" w:hAnsi="仿宋" w:eastAsia="仿宋" w:cs="仿宋"/>
          <w:snapToGrid w:val="0"/>
          <w:color w:val="000000"/>
          <w:spacing w:val="-2"/>
          <w:kern w:val="0"/>
          <w:sz w:val="24"/>
          <w:szCs w:val="24"/>
          <w:lang w:eastAsia="en-US"/>
        </w:rPr>
        <w:t>招标项目参数要求的指标</w:t>
      </w:r>
      <w:r>
        <w:rPr>
          <w:rFonts w:ascii="仿宋" w:hAnsi="仿宋" w:eastAsia="仿宋" w:cs="仿宋"/>
          <w:snapToGrid w:val="0"/>
          <w:color w:val="000000"/>
          <w:spacing w:val="-15"/>
          <w:kern w:val="0"/>
          <w:sz w:val="24"/>
          <w:szCs w:val="24"/>
          <w:lang w:eastAsia="en-US"/>
        </w:rPr>
        <w:t>需列出“0”；超出、不满足招标项目参数要求的指标需列出“+”、“”</w:t>
      </w:r>
      <w:r>
        <w:rPr>
          <w:rFonts w:ascii="仿宋" w:hAnsi="仿宋" w:eastAsia="仿宋" w:cs="仿宋"/>
          <w:snapToGrid w:val="0"/>
          <w:color w:val="000000"/>
          <w:spacing w:val="-16"/>
          <w:kern w:val="0"/>
          <w:sz w:val="24"/>
          <w:szCs w:val="24"/>
          <w:lang w:eastAsia="en-US"/>
        </w:rPr>
        <w:t>偏差，并做出详细</w:t>
      </w:r>
      <w:r>
        <w:rPr>
          <w:rFonts w:ascii="仿宋" w:hAnsi="仿宋" w:eastAsia="仿宋" w:cs="仿宋"/>
          <w:snapToGrid w:val="0"/>
          <w:color w:val="000000"/>
          <w:spacing w:val="-8"/>
          <w:kern w:val="0"/>
          <w:sz w:val="24"/>
          <w:szCs w:val="24"/>
          <w:lang w:eastAsia="en-US"/>
        </w:rPr>
        <w:t>说明；如果只注明“+”、“”或未填写，将视为该项指标</w:t>
      </w:r>
      <w:r>
        <w:rPr>
          <w:rFonts w:ascii="仿宋" w:hAnsi="仿宋" w:eastAsia="仿宋" w:cs="仿宋"/>
          <w:snapToGrid w:val="0"/>
          <w:color w:val="000000"/>
          <w:spacing w:val="-9"/>
          <w:kern w:val="0"/>
          <w:sz w:val="24"/>
          <w:szCs w:val="24"/>
          <w:lang w:eastAsia="en-US"/>
        </w:rPr>
        <w:t>不响应。</w:t>
      </w:r>
    </w:p>
    <w:p w14:paraId="64F2960B">
      <w:pPr>
        <w:widowControl/>
        <w:kinsoku w:val="0"/>
        <w:autoSpaceDE w:val="0"/>
        <w:autoSpaceDN w:val="0"/>
        <w:adjustRightInd w:val="0"/>
        <w:snapToGrid w:val="0"/>
        <w:spacing w:before="150" w:line="313" w:lineRule="auto"/>
        <w:ind w:left="78" w:right="38" w:firstLine="441"/>
        <w:jc w:val="left"/>
        <w:textAlignment w:val="baseline"/>
        <w:rPr>
          <w:rFonts w:ascii="Arial" w:hAnsi="Arial" w:eastAsia="Arial" w:cs="Arial"/>
          <w:snapToGrid w:val="0"/>
          <w:color w:val="000000"/>
          <w:kern w:val="0"/>
          <w:szCs w:val="21"/>
          <w:lang w:eastAsia="en-US"/>
        </w:rPr>
      </w:pPr>
      <w:r>
        <w:rPr>
          <w:rFonts w:ascii="仿宋" w:hAnsi="仿宋" w:eastAsia="仿宋" w:cs="仿宋"/>
          <w:snapToGrid w:val="0"/>
          <w:color w:val="000000"/>
          <w:spacing w:val="-11"/>
          <w:kern w:val="0"/>
          <w:sz w:val="24"/>
          <w:szCs w:val="24"/>
          <w:lang w:eastAsia="en-US"/>
        </w:rPr>
        <w:t>4.</w:t>
      </w:r>
      <w:r>
        <w:rPr>
          <w:rFonts w:hint="eastAsia" w:ascii="仿宋" w:hAnsi="仿宋" w:eastAsia="仿宋" w:cs="仿宋"/>
          <w:snapToGrid w:val="0"/>
          <w:color w:val="000000"/>
          <w:spacing w:val="-11"/>
          <w:kern w:val="0"/>
          <w:sz w:val="24"/>
          <w:szCs w:val="24"/>
          <w:lang w:eastAsia="zh-CN"/>
        </w:rPr>
        <w:t>供应商</w:t>
      </w:r>
      <w:r>
        <w:rPr>
          <w:rFonts w:ascii="仿宋" w:hAnsi="仿宋" w:eastAsia="仿宋" w:cs="仿宋"/>
          <w:snapToGrid w:val="0"/>
          <w:color w:val="000000"/>
          <w:spacing w:val="-11"/>
          <w:kern w:val="0"/>
          <w:sz w:val="24"/>
          <w:szCs w:val="24"/>
          <w:lang w:eastAsia="en-US"/>
        </w:rPr>
        <w:t>响应采购需求应具体、明确，含糊不清、不确切或伪造、编造</w:t>
      </w:r>
      <w:r>
        <w:rPr>
          <w:rFonts w:ascii="仿宋" w:hAnsi="仿宋" w:eastAsia="仿宋" w:cs="仿宋"/>
          <w:snapToGrid w:val="0"/>
          <w:color w:val="000000"/>
          <w:spacing w:val="-12"/>
          <w:kern w:val="0"/>
          <w:sz w:val="24"/>
          <w:szCs w:val="24"/>
          <w:lang w:eastAsia="en-US"/>
        </w:rPr>
        <w:t>证明材料的，按</w:t>
      </w:r>
      <w:r>
        <w:rPr>
          <w:rFonts w:ascii="仿宋" w:hAnsi="仿宋" w:eastAsia="仿宋" w:cs="仿宋"/>
          <w:snapToGrid w:val="0"/>
          <w:color w:val="000000"/>
          <w:spacing w:val="-3"/>
          <w:kern w:val="0"/>
          <w:sz w:val="24"/>
          <w:szCs w:val="24"/>
          <w:lang w:eastAsia="en-US"/>
        </w:rPr>
        <w:t>照实质性不响应处理。对伪造、编造证明材料的，将报送采购监管部门查处。</w:t>
      </w:r>
    </w:p>
    <w:p w14:paraId="071E2235">
      <w:pPr>
        <w:widowControl/>
        <w:kinsoku w:val="0"/>
        <w:autoSpaceDE w:val="0"/>
        <w:autoSpaceDN w:val="0"/>
        <w:adjustRightInd w:val="0"/>
        <w:snapToGrid w:val="0"/>
        <w:spacing w:before="78" w:line="319" w:lineRule="auto"/>
        <w:ind w:left="4535" w:right="126" w:firstLine="2730"/>
        <w:jc w:val="left"/>
        <w:textAlignment w:val="baseline"/>
        <w:rPr>
          <w:rFonts w:ascii="Arial" w:hAnsi="Arial" w:eastAsia="Arial" w:cs="Arial"/>
          <w:snapToGrid w:val="0"/>
          <w:color w:val="000000"/>
          <w:kern w:val="0"/>
          <w:szCs w:val="21"/>
          <w:lang w:eastAsia="en-US"/>
        </w:rPr>
      </w:pPr>
      <w:r>
        <w:rPr>
          <w:rFonts w:hint="eastAsia" w:ascii="仿宋" w:hAnsi="仿宋" w:eastAsia="仿宋" w:cs="仿宋"/>
          <w:b/>
          <w:bCs/>
          <w:snapToGrid w:val="0"/>
          <w:color w:val="000000"/>
          <w:spacing w:val="-5"/>
          <w:kern w:val="0"/>
          <w:sz w:val="24"/>
          <w:szCs w:val="24"/>
          <w:lang w:eastAsia="zh-CN"/>
        </w:rPr>
        <w:t>供应商</w:t>
      </w:r>
      <w:r>
        <w:rPr>
          <w:rFonts w:ascii="仿宋" w:hAnsi="仿宋" w:eastAsia="仿宋" w:cs="仿宋"/>
          <w:b/>
          <w:bCs/>
          <w:snapToGrid w:val="0"/>
          <w:color w:val="000000"/>
          <w:spacing w:val="-30"/>
          <w:kern w:val="0"/>
          <w:sz w:val="24"/>
          <w:szCs w:val="24"/>
          <w:lang w:eastAsia="en-US"/>
        </w:rPr>
        <w:t>：（</w:t>
      </w:r>
      <w:r>
        <w:rPr>
          <w:rFonts w:ascii="仿宋" w:hAnsi="仿宋" w:eastAsia="仿宋" w:cs="仿宋"/>
          <w:b/>
          <w:bCs/>
          <w:snapToGrid w:val="0"/>
          <w:color w:val="000000"/>
          <w:spacing w:val="-5"/>
          <w:kern w:val="0"/>
          <w:sz w:val="24"/>
          <w:szCs w:val="24"/>
          <w:lang w:eastAsia="en-US"/>
        </w:rPr>
        <w:t>公章）</w:t>
      </w:r>
      <w:r>
        <w:rPr>
          <w:rFonts w:ascii="仿宋" w:hAnsi="仿宋" w:eastAsia="仿宋" w:cs="仿宋"/>
          <w:b/>
          <w:bCs/>
          <w:snapToGrid w:val="0"/>
          <w:color w:val="000000"/>
          <w:spacing w:val="1"/>
          <w:kern w:val="0"/>
          <w:sz w:val="24"/>
          <w:szCs w:val="24"/>
          <w:lang w:eastAsia="en-US"/>
        </w:rPr>
        <w:t>法定代表人或委托代理人</w:t>
      </w:r>
      <w:r>
        <w:rPr>
          <w:rFonts w:ascii="仿宋" w:hAnsi="仿宋" w:eastAsia="仿宋" w:cs="仿宋"/>
          <w:b/>
          <w:bCs/>
          <w:snapToGrid w:val="0"/>
          <w:color w:val="000000"/>
          <w:spacing w:val="-22"/>
          <w:kern w:val="0"/>
          <w:sz w:val="24"/>
          <w:szCs w:val="24"/>
          <w:lang w:eastAsia="en-US"/>
        </w:rPr>
        <w:t>：（</w:t>
      </w:r>
      <w:r>
        <w:rPr>
          <w:rFonts w:ascii="仿宋" w:hAnsi="仿宋" w:eastAsia="仿宋" w:cs="仿宋"/>
          <w:b/>
          <w:bCs/>
          <w:snapToGrid w:val="0"/>
          <w:color w:val="000000"/>
          <w:spacing w:val="1"/>
          <w:kern w:val="0"/>
          <w:sz w:val="24"/>
          <w:szCs w:val="24"/>
          <w:lang w:eastAsia="en-US"/>
        </w:rPr>
        <w:t>签字或盖章）</w:t>
      </w:r>
    </w:p>
    <w:p w14:paraId="1579C941">
      <w:pPr>
        <w:widowControl/>
        <w:kinsoku w:val="0"/>
        <w:autoSpaceDE w:val="0"/>
        <w:autoSpaceDN w:val="0"/>
        <w:adjustRightInd w:val="0"/>
        <w:snapToGrid w:val="0"/>
        <w:spacing w:before="79" w:line="222" w:lineRule="auto"/>
        <w:jc w:val="right"/>
        <w:textAlignment w:val="baseline"/>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23"/>
          <w:kern w:val="0"/>
          <w:sz w:val="24"/>
          <w:szCs w:val="24"/>
          <w:lang w:eastAsia="en-US"/>
        </w:rPr>
        <w:t>年</w:t>
      </w:r>
      <w:r>
        <w:rPr>
          <w:rFonts w:hint="eastAsia" w:ascii="仿宋" w:hAnsi="仿宋" w:eastAsia="仿宋" w:cs="仿宋"/>
          <w:b/>
          <w:bCs/>
          <w:snapToGrid w:val="0"/>
          <w:color w:val="000000"/>
          <w:spacing w:val="-23"/>
          <w:kern w:val="0"/>
          <w:sz w:val="24"/>
          <w:szCs w:val="24"/>
          <w:lang w:val="en-US" w:eastAsia="zh-CN"/>
        </w:rPr>
        <w:t xml:space="preserve">    </w:t>
      </w:r>
      <w:r>
        <w:rPr>
          <w:rFonts w:ascii="仿宋" w:hAnsi="仿宋" w:eastAsia="仿宋" w:cs="仿宋"/>
          <w:b/>
          <w:bCs/>
          <w:snapToGrid w:val="0"/>
          <w:color w:val="000000"/>
          <w:spacing w:val="-23"/>
          <w:kern w:val="0"/>
          <w:sz w:val="24"/>
          <w:szCs w:val="24"/>
          <w:lang w:eastAsia="en-US"/>
        </w:rPr>
        <w:t>月</w:t>
      </w:r>
      <w:r>
        <w:rPr>
          <w:rFonts w:hint="eastAsia" w:ascii="仿宋" w:hAnsi="仿宋" w:eastAsia="仿宋" w:cs="仿宋"/>
          <w:b/>
          <w:bCs/>
          <w:snapToGrid w:val="0"/>
          <w:color w:val="000000"/>
          <w:spacing w:val="-23"/>
          <w:kern w:val="0"/>
          <w:sz w:val="24"/>
          <w:szCs w:val="24"/>
          <w:lang w:val="en-US" w:eastAsia="zh-CN"/>
        </w:rPr>
        <w:t xml:space="preserve">    </w:t>
      </w:r>
      <w:r>
        <w:rPr>
          <w:rFonts w:ascii="仿宋" w:hAnsi="仿宋" w:eastAsia="仿宋" w:cs="仿宋"/>
          <w:b/>
          <w:bCs/>
          <w:snapToGrid w:val="0"/>
          <w:color w:val="000000"/>
          <w:spacing w:val="-23"/>
          <w:kern w:val="0"/>
          <w:sz w:val="24"/>
          <w:szCs w:val="24"/>
          <w:lang w:eastAsia="en-US"/>
        </w:rPr>
        <w:t>日</w:t>
      </w:r>
    </w:p>
    <w:p w14:paraId="5734DB00">
      <w:pPr>
        <w:spacing w:line="222" w:lineRule="auto"/>
        <w:rPr>
          <w:rFonts w:ascii="仿宋" w:hAnsi="仿宋" w:eastAsia="仿宋" w:cs="仿宋"/>
          <w:sz w:val="24"/>
          <w:szCs w:val="24"/>
        </w:rPr>
        <w:sectPr>
          <w:headerReference r:id="rId79" w:type="default"/>
          <w:footerReference r:id="rId80" w:type="default"/>
          <w:pgSz w:w="11906" w:h="16840"/>
          <w:pgMar w:top="1320" w:right="875" w:bottom="1166" w:left="1785" w:header="838" w:footer="999" w:gutter="0"/>
          <w:pgBorders>
            <w:top w:val="none" w:sz="0" w:space="0"/>
            <w:left w:val="none" w:sz="0" w:space="0"/>
            <w:bottom w:val="none" w:sz="0" w:space="0"/>
            <w:right w:val="none" w:sz="0" w:space="0"/>
          </w:pgBorders>
          <w:pgNumType w:fmt="numberInDash"/>
          <w:cols w:space="720" w:num="1"/>
        </w:sectPr>
      </w:pPr>
    </w:p>
    <w:p w14:paraId="062CEE88">
      <w:pPr>
        <w:widowControl/>
        <w:kinsoku w:val="0"/>
        <w:autoSpaceDE w:val="0"/>
        <w:autoSpaceDN w:val="0"/>
        <w:adjustRightInd w:val="0"/>
        <w:snapToGrid w:val="0"/>
        <w:spacing w:before="48" w:line="220" w:lineRule="auto"/>
        <w:ind w:left="160"/>
        <w:jc w:val="left"/>
        <w:textAlignment w:val="baseline"/>
        <w:outlineLvl w:val="1"/>
        <w:rPr>
          <w:rFonts w:ascii="仿宋" w:hAnsi="仿宋" w:eastAsia="仿宋" w:cs="仿宋"/>
          <w:snapToGrid w:val="0"/>
          <w:color w:val="000000"/>
          <w:kern w:val="0"/>
          <w:sz w:val="24"/>
          <w:szCs w:val="24"/>
          <w:lang w:eastAsia="en-US"/>
        </w:rPr>
      </w:pPr>
      <w:bookmarkStart w:id="97" w:name="bookmark85"/>
      <w:bookmarkEnd w:id="97"/>
      <w:bookmarkStart w:id="98" w:name="_Toc6355"/>
      <w:r>
        <w:rPr>
          <w:rFonts w:hint="eastAsia" w:ascii="仿宋" w:hAnsi="仿宋" w:eastAsia="仿宋" w:cs="仿宋"/>
          <w:snapToGrid w:val="0"/>
          <w:color w:val="000000"/>
          <w:spacing w:val="-19"/>
          <w:kern w:val="0"/>
          <w:sz w:val="24"/>
          <w:szCs w:val="24"/>
          <w:lang w:eastAsia="zh-CN"/>
        </w:rPr>
        <w:t>（</w:t>
      </w:r>
      <w:r>
        <w:rPr>
          <w:rFonts w:ascii="仿宋" w:hAnsi="仿宋" w:eastAsia="仿宋" w:cs="仿宋"/>
          <w:snapToGrid w:val="0"/>
          <w:color w:val="000000"/>
          <w:spacing w:val="-19"/>
          <w:kern w:val="0"/>
          <w:sz w:val="24"/>
          <w:szCs w:val="24"/>
          <w:lang w:eastAsia="en-US"/>
        </w:rPr>
        <w:t>15</w:t>
      </w:r>
      <w:r>
        <w:rPr>
          <w:rFonts w:hint="eastAsia" w:ascii="仿宋" w:hAnsi="仿宋" w:eastAsia="仿宋" w:cs="仿宋"/>
          <w:snapToGrid w:val="0"/>
          <w:color w:val="000000"/>
          <w:spacing w:val="-19"/>
          <w:kern w:val="0"/>
          <w:sz w:val="24"/>
          <w:szCs w:val="24"/>
          <w:lang w:eastAsia="zh-CN"/>
        </w:rPr>
        <w:t>）</w:t>
      </w:r>
      <w:r>
        <w:rPr>
          <w:rFonts w:ascii="仿宋" w:hAnsi="仿宋" w:eastAsia="仿宋" w:cs="仿宋"/>
          <w:b/>
          <w:bCs/>
          <w:snapToGrid w:val="0"/>
          <w:color w:val="000000"/>
          <w:spacing w:val="-19"/>
          <w:kern w:val="0"/>
          <w:sz w:val="24"/>
          <w:szCs w:val="24"/>
          <w:lang w:eastAsia="en-US"/>
        </w:rPr>
        <w:t>投标产品相关资料</w:t>
      </w:r>
      <w:bookmarkEnd w:id="98"/>
    </w:p>
    <w:p w14:paraId="150293A5">
      <w:pPr>
        <w:kinsoku w:val="0"/>
        <w:autoSpaceDE w:val="0"/>
        <w:autoSpaceDN w:val="0"/>
        <w:adjustRightInd w:val="0"/>
        <w:snapToGrid w:val="0"/>
        <w:spacing w:line="321" w:lineRule="auto"/>
        <w:jc w:val="left"/>
        <w:textAlignment w:val="baseline"/>
        <w:rPr>
          <w:rFonts w:ascii="Arial" w:hAnsi="Arial" w:eastAsia="Arial" w:cs="Arial"/>
          <w:snapToGrid w:val="0"/>
          <w:color w:val="000000"/>
          <w:kern w:val="0"/>
          <w:sz w:val="21"/>
          <w:szCs w:val="21"/>
          <w:lang w:val="en-US" w:eastAsia="en-US" w:bidi="ar-SA"/>
        </w:rPr>
      </w:pPr>
    </w:p>
    <w:p w14:paraId="387E16BD">
      <w:pPr>
        <w:kinsoku w:val="0"/>
        <w:autoSpaceDE w:val="0"/>
        <w:autoSpaceDN w:val="0"/>
        <w:adjustRightInd w:val="0"/>
        <w:snapToGrid w:val="0"/>
        <w:spacing w:line="321" w:lineRule="auto"/>
        <w:jc w:val="left"/>
        <w:textAlignment w:val="baseline"/>
        <w:rPr>
          <w:rFonts w:ascii="Arial" w:hAnsi="Arial" w:eastAsia="Arial" w:cs="Arial"/>
          <w:snapToGrid w:val="0"/>
          <w:color w:val="000000"/>
          <w:kern w:val="0"/>
          <w:sz w:val="21"/>
          <w:szCs w:val="21"/>
          <w:lang w:val="en-US" w:eastAsia="en-US" w:bidi="ar-SA"/>
        </w:rPr>
      </w:pPr>
    </w:p>
    <w:p w14:paraId="75943049">
      <w:pPr>
        <w:widowControl/>
        <w:kinsoku w:val="0"/>
        <w:autoSpaceDE w:val="0"/>
        <w:autoSpaceDN w:val="0"/>
        <w:adjustRightInd w:val="0"/>
        <w:snapToGrid w:val="0"/>
        <w:spacing w:before="78" w:line="220" w:lineRule="auto"/>
        <w:ind w:left="3554"/>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4"/>
          <w:kern w:val="0"/>
          <w:sz w:val="24"/>
          <w:szCs w:val="24"/>
          <w:lang w:eastAsia="en-US"/>
        </w:rPr>
        <w:t>投标产品相关资料</w:t>
      </w:r>
    </w:p>
    <w:p w14:paraId="645F1833">
      <w:pPr>
        <w:kinsoku w:val="0"/>
        <w:autoSpaceDE w:val="0"/>
        <w:autoSpaceDN w:val="0"/>
        <w:adjustRightInd w:val="0"/>
        <w:snapToGrid w:val="0"/>
        <w:spacing w:line="377" w:lineRule="auto"/>
        <w:jc w:val="left"/>
        <w:textAlignment w:val="baseline"/>
        <w:rPr>
          <w:rFonts w:ascii="Arial" w:hAnsi="Arial" w:eastAsia="Arial" w:cs="Arial"/>
          <w:snapToGrid w:val="0"/>
          <w:color w:val="000000"/>
          <w:kern w:val="0"/>
          <w:sz w:val="21"/>
          <w:szCs w:val="21"/>
          <w:lang w:val="en-US" w:eastAsia="en-US" w:bidi="ar-SA"/>
        </w:rPr>
      </w:pPr>
    </w:p>
    <w:p w14:paraId="4E58AFCB">
      <w:pPr>
        <w:widowControl/>
        <w:kinsoku w:val="0"/>
        <w:autoSpaceDE w:val="0"/>
        <w:autoSpaceDN w:val="0"/>
        <w:adjustRightInd w:val="0"/>
        <w:snapToGrid w:val="0"/>
        <w:spacing w:before="78" w:line="220" w:lineRule="auto"/>
        <w:jc w:val="righ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
          <w:kern w:val="0"/>
          <w:sz w:val="24"/>
          <w:szCs w:val="24"/>
          <w:lang w:eastAsia="en-US"/>
        </w:rPr>
        <w:t>根据采购项目内容，投标时提供质检机构出具的投标产品的产品检验报告，或提供能够</w:t>
      </w:r>
    </w:p>
    <w:p w14:paraId="4665FE6C">
      <w:pPr>
        <w:widowControl/>
        <w:kinsoku w:val="0"/>
        <w:autoSpaceDE w:val="0"/>
        <w:autoSpaceDN w:val="0"/>
        <w:adjustRightInd w:val="0"/>
        <w:snapToGrid w:val="0"/>
        <w:spacing w:before="2" w:line="219" w:lineRule="auto"/>
        <w:ind w:left="29" w:right="2"/>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
          <w:kern w:val="0"/>
          <w:sz w:val="24"/>
          <w:szCs w:val="24"/>
          <w:lang w:eastAsia="en-US"/>
        </w:rPr>
        <w:t>证明技术参数响应的产品彩页（生产厂家公开发布的资料参数）或技术白皮书等相关资</w:t>
      </w:r>
      <w:r>
        <w:rPr>
          <w:rFonts w:ascii="仿宋" w:hAnsi="仿宋" w:eastAsia="仿宋" w:cs="仿宋"/>
          <w:snapToGrid w:val="0"/>
          <w:color w:val="000000"/>
          <w:spacing w:val="-8"/>
          <w:kern w:val="0"/>
          <w:sz w:val="24"/>
          <w:szCs w:val="24"/>
          <w:lang w:eastAsia="en-US"/>
        </w:rPr>
        <w:t>料。</w:t>
      </w:r>
    </w:p>
    <w:p w14:paraId="26E9CBDE">
      <w:pPr>
        <w:spacing w:line="219" w:lineRule="auto"/>
        <w:rPr>
          <w:rFonts w:ascii="仿宋" w:hAnsi="仿宋" w:eastAsia="仿宋" w:cs="仿宋"/>
          <w:sz w:val="24"/>
          <w:szCs w:val="24"/>
        </w:rPr>
        <w:sectPr>
          <w:headerReference r:id="rId81" w:type="default"/>
          <w:footerReference r:id="rId82" w:type="default"/>
          <w:pgSz w:w="11906" w:h="16840"/>
          <w:pgMar w:top="1320" w:right="911" w:bottom="1166" w:left="1785" w:header="838" w:footer="997" w:gutter="0"/>
          <w:pgBorders>
            <w:top w:val="none" w:sz="0" w:space="0"/>
            <w:left w:val="none" w:sz="0" w:space="0"/>
            <w:bottom w:val="none" w:sz="0" w:space="0"/>
            <w:right w:val="none" w:sz="0" w:space="0"/>
          </w:pgBorders>
          <w:pgNumType w:fmt="numberInDash"/>
          <w:cols w:space="720" w:num="1"/>
        </w:sectPr>
      </w:pPr>
    </w:p>
    <w:p w14:paraId="1EA266B7">
      <w:pPr>
        <w:widowControl/>
        <w:kinsoku w:val="0"/>
        <w:autoSpaceDE w:val="0"/>
        <w:autoSpaceDN w:val="0"/>
        <w:adjustRightInd w:val="0"/>
        <w:snapToGrid w:val="0"/>
        <w:spacing w:before="48" w:line="220" w:lineRule="auto"/>
        <w:ind w:left="160"/>
        <w:jc w:val="left"/>
        <w:textAlignment w:val="baseline"/>
        <w:outlineLvl w:val="1"/>
        <w:rPr>
          <w:rFonts w:ascii="仿宋" w:hAnsi="仿宋" w:eastAsia="仿宋" w:cs="仿宋"/>
          <w:snapToGrid w:val="0"/>
          <w:color w:val="000000"/>
          <w:kern w:val="0"/>
          <w:sz w:val="24"/>
          <w:szCs w:val="24"/>
          <w:lang w:eastAsia="en-US"/>
        </w:rPr>
      </w:pPr>
      <w:bookmarkStart w:id="99" w:name="bookmark87"/>
      <w:bookmarkEnd w:id="99"/>
      <w:bookmarkStart w:id="100" w:name="_Toc1968"/>
      <w:r>
        <w:rPr>
          <w:rFonts w:hint="eastAsia" w:ascii="仿宋" w:hAnsi="仿宋" w:eastAsia="仿宋" w:cs="仿宋"/>
          <w:b/>
          <w:bCs/>
          <w:snapToGrid w:val="0"/>
          <w:color w:val="000000"/>
          <w:spacing w:val="-19"/>
          <w:kern w:val="0"/>
          <w:sz w:val="24"/>
          <w:szCs w:val="24"/>
          <w:lang w:eastAsia="zh-CN"/>
        </w:rPr>
        <w:t>（</w:t>
      </w:r>
      <w:r>
        <w:rPr>
          <w:rFonts w:ascii="仿宋" w:hAnsi="仿宋" w:eastAsia="仿宋" w:cs="仿宋"/>
          <w:b/>
          <w:bCs/>
          <w:snapToGrid w:val="0"/>
          <w:color w:val="000000"/>
          <w:spacing w:val="-19"/>
          <w:kern w:val="0"/>
          <w:sz w:val="24"/>
          <w:szCs w:val="24"/>
          <w:lang w:eastAsia="en-US"/>
        </w:rPr>
        <w:t>16</w:t>
      </w:r>
      <w:r>
        <w:rPr>
          <w:rFonts w:hint="eastAsia" w:ascii="仿宋" w:hAnsi="仿宋" w:eastAsia="仿宋" w:cs="仿宋"/>
          <w:b/>
          <w:bCs/>
          <w:snapToGrid w:val="0"/>
          <w:color w:val="000000"/>
          <w:spacing w:val="-19"/>
          <w:kern w:val="0"/>
          <w:sz w:val="24"/>
          <w:szCs w:val="24"/>
          <w:lang w:eastAsia="zh-CN"/>
        </w:rPr>
        <w:t>）供应商</w:t>
      </w:r>
      <w:r>
        <w:rPr>
          <w:rFonts w:ascii="仿宋" w:hAnsi="仿宋" w:eastAsia="仿宋" w:cs="仿宋"/>
          <w:b/>
          <w:bCs/>
          <w:snapToGrid w:val="0"/>
          <w:color w:val="000000"/>
          <w:spacing w:val="-19"/>
          <w:kern w:val="0"/>
          <w:sz w:val="24"/>
          <w:szCs w:val="24"/>
          <w:lang w:eastAsia="en-US"/>
        </w:rPr>
        <w:t>的类似业绩证明材料</w:t>
      </w:r>
      <w:bookmarkEnd w:id="100"/>
    </w:p>
    <w:p w14:paraId="3C81E633">
      <w:pPr>
        <w:kinsoku w:val="0"/>
        <w:autoSpaceDE w:val="0"/>
        <w:autoSpaceDN w:val="0"/>
        <w:adjustRightInd w:val="0"/>
        <w:snapToGrid w:val="0"/>
        <w:spacing w:line="296" w:lineRule="auto"/>
        <w:jc w:val="left"/>
        <w:textAlignment w:val="baseline"/>
        <w:rPr>
          <w:rFonts w:ascii="Arial" w:hAnsi="Arial" w:eastAsia="Arial" w:cs="Arial"/>
          <w:snapToGrid w:val="0"/>
          <w:color w:val="000000"/>
          <w:kern w:val="0"/>
          <w:sz w:val="21"/>
          <w:szCs w:val="21"/>
          <w:lang w:val="en-US" w:eastAsia="en-US" w:bidi="ar-SA"/>
        </w:rPr>
      </w:pPr>
    </w:p>
    <w:p w14:paraId="3324D5A2">
      <w:pPr>
        <w:kinsoku w:val="0"/>
        <w:autoSpaceDE w:val="0"/>
        <w:autoSpaceDN w:val="0"/>
        <w:adjustRightInd w:val="0"/>
        <w:snapToGrid w:val="0"/>
        <w:spacing w:line="296" w:lineRule="auto"/>
        <w:jc w:val="left"/>
        <w:textAlignment w:val="baseline"/>
        <w:rPr>
          <w:rFonts w:ascii="Arial" w:hAnsi="Arial" w:eastAsia="Arial" w:cs="Arial"/>
          <w:snapToGrid w:val="0"/>
          <w:color w:val="000000"/>
          <w:kern w:val="0"/>
          <w:sz w:val="21"/>
          <w:szCs w:val="21"/>
          <w:lang w:val="en-US" w:eastAsia="en-US" w:bidi="ar-SA"/>
        </w:rPr>
      </w:pPr>
    </w:p>
    <w:p w14:paraId="3CB9EACF">
      <w:pPr>
        <w:kinsoku w:val="0"/>
        <w:autoSpaceDE w:val="0"/>
        <w:autoSpaceDN w:val="0"/>
        <w:adjustRightInd w:val="0"/>
        <w:snapToGrid w:val="0"/>
        <w:spacing w:line="296" w:lineRule="auto"/>
        <w:jc w:val="left"/>
        <w:textAlignment w:val="baseline"/>
        <w:rPr>
          <w:rFonts w:ascii="Arial" w:hAnsi="Arial" w:eastAsia="Arial" w:cs="Arial"/>
          <w:snapToGrid w:val="0"/>
          <w:color w:val="000000"/>
          <w:kern w:val="0"/>
          <w:sz w:val="21"/>
          <w:szCs w:val="21"/>
          <w:lang w:val="en-US" w:eastAsia="en-US" w:bidi="ar-SA"/>
        </w:rPr>
      </w:pPr>
    </w:p>
    <w:p w14:paraId="2B355D72">
      <w:pPr>
        <w:widowControl/>
        <w:kinsoku w:val="0"/>
        <w:autoSpaceDE w:val="0"/>
        <w:autoSpaceDN w:val="0"/>
        <w:adjustRightInd w:val="0"/>
        <w:snapToGrid w:val="0"/>
        <w:spacing w:before="78" w:line="220" w:lineRule="auto"/>
        <w:ind w:left="2477"/>
        <w:jc w:val="left"/>
        <w:textAlignment w:val="baseline"/>
        <w:outlineLvl w:val="9"/>
        <w:rPr>
          <w:rFonts w:ascii="仿宋" w:hAnsi="仿宋" w:eastAsia="仿宋" w:cs="仿宋"/>
          <w:snapToGrid w:val="0"/>
          <w:color w:val="000000"/>
          <w:kern w:val="0"/>
          <w:sz w:val="24"/>
          <w:szCs w:val="24"/>
          <w:lang w:eastAsia="en-US"/>
        </w:rPr>
      </w:pPr>
      <w:r>
        <w:rPr>
          <w:rFonts w:hint="eastAsia" w:ascii="仿宋" w:hAnsi="仿宋" w:eastAsia="仿宋" w:cs="仿宋"/>
          <w:b/>
          <w:bCs/>
          <w:snapToGrid w:val="0"/>
          <w:color w:val="000000"/>
          <w:spacing w:val="-2"/>
          <w:kern w:val="0"/>
          <w:sz w:val="24"/>
          <w:szCs w:val="24"/>
          <w:lang w:eastAsia="zh-CN"/>
        </w:rPr>
        <w:t>供应商</w:t>
      </w:r>
      <w:r>
        <w:rPr>
          <w:rFonts w:ascii="仿宋" w:hAnsi="仿宋" w:eastAsia="仿宋" w:cs="仿宋"/>
          <w:b/>
          <w:bCs/>
          <w:snapToGrid w:val="0"/>
          <w:color w:val="000000"/>
          <w:spacing w:val="-2"/>
          <w:kern w:val="0"/>
          <w:sz w:val="24"/>
          <w:szCs w:val="24"/>
          <w:lang w:eastAsia="en-US"/>
        </w:rPr>
        <w:t>的类似业绩证明材料</w:t>
      </w:r>
    </w:p>
    <w:p w14:paraId="1B9D97B5">
      <w:pPr>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val="en-US" w:eastAsia="en-US" w:bidi="ar-SA"/>
        </w:rPr>
      </w:pPr>
    </w:p>
    <w:p w14:paraId="4E662FC2">
      <w:pPr>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val="en-US" w:eastAsia="en-US" w:bidi="ar-SA"/>
        </w:rPr>
      </w:pPr>
    </w:p>
    <w:p w14:paraId="3DC65C67">
      <w:pPr>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val="en-US" w:eastAsia="en-US" w:bidi="ar-SA"/>
        </w:rPr>
      </w:pPr>
    </w:p>
    <w:p w14:paraId="0F0BF883">
      <w:pPr>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val="en-US" w:eastAsia="en-US" w:bidi="ar-SA"/>
        </w:rPr>
      </w:pPr>
    </w:p>
    <w:p w14:paraId="33E5A9B6">
      <w:pPr>
        <w:widowControl/>
        <w:kinsoku w:val="0"/>
        <w:autoSpaceDE w:val="0"/>
        <w:autoSpaceDN w:val="0"/>
        <w:adjustRightInd w:val="0"/>
        <w:snapToGrid w:val="0"/>
        <w:spacing w:before="78" w:line="219" w:lineRule="auto"/>
        <w:jc w:val="right"/>
        <w:textAlignment w:val="baseline"/>
        <w:outlineLvl w:val="9"/>
        <w:rPr>
          <w:rFonts w:ascii="仿宋" w:hAnsi="仿宋" w:eastAsia="仿宋" w:cs="仿宋"/>
          <w:snapToGrid w:val="0"/>
          <w:color w:val="000000"/>
          <w:spacing w:val="-4"/>
          <w:kern w:val="0"/>
          <w:sz w:val="24"/>
          <w:szCs w:val="24"/>
          <w:lang w:eastAsia="en-US"/>
        </w:rPr>
      </w:pPr>
      <w:r>
        <w:rPr>
          <w:rFonts w:ascii="仿宋" w:hAnsi="仿宋" w:eastAsia="仿宋" w:cs="仿宋"/>
          <w:snapToGrid w:val="0"/>
          <w:color w:val="000000"/>
          <w:spacing w:val="-4"/>
          <w:kern w:val="0"/>
          <w:sz w:val="24"/>
          <w:szCs w:val="24"/>
          <w:lang w:eastAsia="en-US"/>
        </w:rPr>
        <w:t>提供自</w:t>
      </w:r>
      <w:r>
        <w:rPr>
          <w:rFonts w:ascii="仿宋" w:hAnsi="仿宋" w:eastAsia="仿宋" w:cs="仿宋"/>
          <w:b/>
          <w:bCs/>
          <w:snapToGrid w:val="0"/>
          <w:color w:val="000000"/>
          <w:spacing w:val="-4"/>
          <w:kern w:val="0"/>
          <w:sz w:val="24"/>
          <w:szCs w:val="24"/>
          <w:u w:val="single" w:color="auto"/>
          <w:lang w:eastAsia="en-US"/>
        </w:rPr>
        <w:t>202</w:t>
      </w:r>
      <w:r>
        <w:rPr>
          <w:rFonts w:hint="eastAsia" w:ascii="仿宋" w:hAnsi="仿宋" w:eastAsia="仿宋" w:cs="仿宋"/>
          <w:b/>
          <w:bCs/>
          <w:snapToGrid w:val="0"/>
          <w:color w:val="000000"/>
          <w:spacing w:val="-4"/>
          <w:kern w:val="0"/>
          <w:sz w:val="24"/>
          <w:szCs w:val="24"/>
          <w:u w:val="single" w:color="auto"/>
          <w:lang w:val="en-US" w:eastAsia="zh-CN"/>
        </w:rPr>
        <w:t>2</w:t>
      </w:r>
      <w:r>
        <w:rPr>
          <w:rFonts w:ascii="仿宋" w:hAnsi="仿宋" w:eastAsia="仿宋" w:cs="仿宋"/>
          <w:b/>
          <w:bCs/>
          <w:snapToGrid w:val="0"/>
          <w:color w:val="000000"/>
          <w:spacing w:val="-4"/>
          <w:kern w:val="0"/>
          <w:sz w:val="24"/>
          <w:szCs w:val="24"/>
          <w:u w:val="single" w:color="auto"/>
          <w:lang w:eastAsia="en-US"/>
        </w:rPr>
        <w:t>年</w:t>
      </w:r>
      <w:r>
        <w:rPr>
          <w:rFonts w:hint="eastAsia" w:ascii="仿宋" w:hAnsi="仿宋" w:eastAsia="仿宋" w:cs="仿宋"/>
          <w:b/>
          <w:bCs/>
          <w:snapToGrid w:val="0"/>
          <w:color w:val="000000"/>
          <w:spacing w:val="-4"/>
          <w:kern w:val="0"/>
          <w:sz w:val="24"/>
          <w:szCs w:val="24"/>
          <w:u w:val="single" w:color="auto"/>
          <w:lang w:eastAsia="en-US"/>
        </w:rPr>
        <w:t>1月1日</w:t>
      </w:r>
      <w:r>
        <w:rPr>
          <w:rFonts w:ascii="仿宋" w:hAnsi="仿宋" w:eastAsia="仿宋" w:cs="仿宋"/>
          <w:snapToGrid w:val="0"/>
          <w:color w:val="000000"/>
          <w:spacing w:val="-4"/>
          <w:kern w:val="0"/>
          <w:sz w:val="24"/>
          <w:szCs w:val="24"/>
          <w:lang w:eastAsia="en-US"/>
        </w:rPr>
        <w:t>至今的类似业绩证明材料。需包含合同首页、标的及金额所在页、</w:t>
      </w:r>
    </w:p>
    <w:p w14:paraId="3EF06E6D">
      <w:pPr>
        <w:widowControl/>
        <w:kinsoku w:val="0"/>
        <w:autoSpaceDE w:val="0"/>
        <w:autoSpaceDN w:val="0"/>
        <w:adjustRightInd w:val="0"/>
        <w:snapToGrid w:val="0"/>
        <w:spacing w:before="78" w:line="219" w:lineRule="auto"/>
        <w:jc w:val="both"/>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签字</w:t>
      </w:r>
      <w:r>
        <w:rPr>
          <w:rFonts w:ascii="仿宋" w:hAnsi="仿宋" w:eastAsia="仿宋" w:cs="仿宋"/>
          <w:snapToGrid w:val="0"/>
          <w:color w:val="000000"/>
          <w:spacing w:val="-5"/>
          <w:kern w:val="0"/>
          <w:sz w:val="24"/>
          <w:szCs w:val="24"/>
          <w:lang w:eastAsia="en-US"/>
        </w:rPr>
        <w:t>盖章页并加盖投标</w:t>
      </w:r>
      <w:r>
        <w:rPr>
          <w:rFonts w:hint="eastAsia" w:ascii="仿宋" w:hAnsi="仿宋" w:eastAsia="仿宋" w:cs="仿宋"/>
          <w:snapToGrid w:val="0"/>
          <w:color w:val="000000"/>
          <w:spacing w:val="-5"/>
          <w:kern w:val="0"/>
          <w:sz w:val="24"/>
          <w:szCs w:val="24"/>
          <w:lang w:eastAsia="zh-CN"/>
        </w:rPr>
        <w:t>供应商</w:t>
      </w:r>
      <w:r>
        <w:rPr>
          <w:rFonts w:ascii="仿宋" w:hAnsi="仿宋" w:eastAsia="仿宋" w:cs="仿宋"/>
          <w:snapToGrid w:val="0"/>
          <w:color w:val="000000"/>
          <w:spacing w:val="-5"/>
          <w:kern w:val="0"/>
          <w:sz w:val="24"/>
          <w:szCs w:val="24"/>
          <w:lang w:eastAsia="en-US"/>
        </w:rPr>
        <w:t>公章。</w:t>
      </w:r>
    </w:p>
    <w:p w14:paraId="01129A8F">
      <w:pPr>
        <w:spacing w:line="220" w:lineRule="auto"/>
        <w:rPr>
          <w:rFonts w:ascii="仿宋" w:hAnsi="仿宋" w:eastAsia="仿宋" w:cs="仿宋"/>
          <w:sz w:val="24"/>
          <w:szCs w:val="24"/>
        </w:rPr>
        <w:sectPr>
          <w:headerReference r:id="rId83" w:type="default"/>
          <w:footerReference r:id="rId84" w:type="default"/>
          <w:pgSz w:w="11906" w:h="16840"/>
          <w:pgMar w:top="1320" w:right="964" w:bottom="1166" w:left="1785" w:header="838" w:footer="999" w:gutter="0"/>
          <w:pgBorders>
            <w:top w:val="none" w:sz="0" w:space="0"/>
            <w:left w:val="none" w:sz="0" w:space="0"/>
            <w:bottom w:val="none" w:sz="0" w:space="0"/>
            <w:right w:val="none" w:sz="0" w:space="0"/>
          </w:pgBorders>
          <w:pgNumType w:fmt="numberInDash"/>
          <w:cols w:space="720" w:num="1"/>
        </w:sectPr>
      </w:pPr>
    </w:p>
    <w:p w14:paraId="4C7826C9">
      <w:pPr>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lang w:val="en-US" w:eastAsia="en-US" w:bidi="ar-SA"/>
        </w:rPr>
      </w:pPr>
    </w:p>
    <w:p w14:paraId="515F7C52">
      <w:pPr>
        <w:widowControl/>
        <w:kinsoku w:val="0"/>
        <w:autoSpaceDE w:val="0"/>
        <w:autoSpaceDN w:val="0"/>
        <w:adjustRightInd w:val="0"/>
        <w:snapToGrid w:val="0"/>
        <w:spacing w:before="78" w:line="222" w:lineRule="auto"/>
        <w:ind w:left="102"/>
        <w:jc w:val="left"/>
        <w:textAlignment w:val="baseline"/>
        <w:outlineLvl w:val="1"/>
        <w:rPr>
          <w:rFonts w:ascii="仿宋" w:hAnsi="仿宋" w:eastAsia="仿宋" w:cs="仿宋"/>
          <w:snapToGrid w:val="0"/>
          <w:color w:val="000000"/>
          <w:kern w:val="0"/>
          <w:sz w:val="24"/>
          <w:szCs w:val="24"/>
          <w:lang w:eastAsia="en-US"/>
        </w:rPr>
      </w:pPr>
      <w:bookmarkStart w:id="101" w:name="_Toc16592"/>
      <w:r>
        <w:rPr>
          <w:rFonts w:ascii="仿宋" w:hAnsi="仿宋" w:eastAsia="仿宋" w:cs="仿宋"/>
          <w:b/>
          <w:bCs/>
          <w:snapToGrid w:val="0"/>
          <w:color w:val="000000"/>
          <w:spacing w:val="-16"/>
          <w:kern w:val="0"/>
          <w:sz w:val="24"/>
          <w:szCs w:val="24"/>
          <w:lang w:eastAsia="en-US"/>
        </w:rPr>
        <w:t>（17）中小企业声明函</w:t>
      </w:r>
      <w:bookmarkEnd w:id="101"/>
    </w:p>
    <w:p w14:paraId="255DF8FC">
      <w:pPr>
        <w:widowControl/>
        <w:kinsoku w:val="0"/>
        <w:autoSpaceDE w:val="0"/>
        <w:autoSpaceDN w:val="0"/>
        <w:adjustRightInd w:val="0"/>
        <w:snapToGrid w:val="0"/>
        <w:spacing w:before="294" w:line="221" w:lineRule="auto"/>
        <w:ind w:left="2749"/>
        <w:jc w:val="left"/>
        <w:textAlignment w:val="baseline"/>
        <w:outlineLvl w:val="2"/>
        <w:rPr>
          <w:rFonts w:ascii="仿宋" w:hAnsi="仿宋" w:eastAsia="仿宋" w:cs="仿宋"/>
          <w:snapToGrid w:val="0"/>
          <w:color w:val="000000"/>
          <w:kern w:val="0"/>
          <w:sz w:val="24"/>
          <w:szCs w:val="24"/>
          <w:lang w:eastAsia="en-US"/>
        </w:rPr>
      </w:pPr>
      <w:bookmarkStart w:id="102" w:name="_Toc28987"/>
      <w:r>
        <w:rPr>
          <w:rFonts w:ascii="仿宋" w:hAnsi="仿宋" w:eastAsia="仿宋" w:cs="仿宋"/>
          <w:b/>
          <w:bCs/>
          <w:snapToGrid w:val="0"/>
          <w:color w:val="000000"/>
          <w:spacing w:val="-14"/>
          <w:kern w:val="0"/>
          <w:sz w:val="24"/>
          <w:szCs w:val="24"/>
          <w:lang w:eastAsia="en-US"/>
        </w:rPr>
        <w:t>（1）中小企业声明函（货物）</w:t>
      </w:r>
      <w:bookmarkEnd w:id="102"/>
    </w:p>
    <w:p w14:paraId="5141D683">
      <w:pPr>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val="en-US" w:eastAsia="en-US" w:bidi="ar-SA"/>
        </w:rPr>
      </w:pPr>
    </w:p>
    <w:p w14:paraId="143DC95A">
      <w:pPr>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val="en-US" w:eastAsia="en-US" w:bidi="ar-SA"/>
        </w:rPr>
      </w:pPr>
    </w:p>
    <w:p w14:paraId="250C4FDF">
      <w:pPr>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val="en-US" w:eastAsia="en-US" w:bidi="ar-SA"/>
        </w:rPr>
      </w:pPr>
    </w:p>
    <w:p w14:paraId="094E9DC5">
      <w:pPr>
        <w:widowControl/>
        <w:kinsoku w:val="0"/>
        <w:autoSpaceDE w:val="0"/>
        <w:autoSpaceDN w:val="0"/>
        <w:adjustRightInd w:val="0"/>
        <w:snapToGrid w:val="0"/>
        <w:spacing w:before="78" w:line="222" w:lineRule="auto"/>
        <w:ind w:left="64"/>
        <w:jc w:val="left"/>
        <w:textAlignment w:val="baseline"/>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7"/>
          <w:kern w:val="0"/>
          <w:sz w:val="24"/>
          <w:szCs w:val="24"/>
          <w:lang w:eastAsia="en-US"/>
        </w:rPr>
        <w:t>致</w:t>
      </w:r>
      <w:r>
        <w:rPr>
          <w:rFonts w:ascii="仿宋" w:hAnsi="仿宋" w:eastAsia="仿宋" w:cs="仿宋"/>
          <w:b/>
          <w:bCs/>
          <w:snapToGrid w:val="0"/>
          <w:color w:val="000000"/>
          <w:spacing w:val="-44"/>
          <w:kern w:val="0"/>
          <w:sz w:val="24"/>
          <w:szCs w:val="24"/>
          <w:lang w:eastAsia="en-US"/>
        </w:rPr>
        <w:t>：（</w:t>
      </w:r>
      <w:r>
        <w:rPr>
          <w:rFonts w:ascii="仿宋" w:hAnsi="仿宋" w:eastAsia="仿宋" w:cs="仿宋"/>
          <w:b/>
          <w:bCs/>
          <w:snapToGrid w:val="0"/>
          <w:color w:val="000000"/>
          <w:spacing w:val="-7"/>
          <w:kern w:val="0"/>
          <w:sz w:val="24"/>
          <w:szCs w:val="24"/>
          <w:u w:val="single" w:color="auto"/>
          <w:lang w:eastAsia="en-US"/>
        </w:rPr>
        <w:t>采购人或者采购代理机构）</w:t>
      </w:r>
    </w:p>
    <w:p w14:paraId="5060E170">
      <w:pPr>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val="en-US" w:eastAsia="en-US" w:bidi="ar-SA"/>
        </w:rPr>
      </w:pPr>
    </w:p>
    <w:p w14:paraId="1C24F8DE">
      <w:pPr>
        <w:widowControl/>
        <w:kinsoku w:val="0"/>
        <w:autoSpaceDE w:val="0"/>
        <w:autoSpaceDN w:val="0"/>
        <w:adjustRightInd w:val="0"/>
        <w:snapToGrid w:val="0"/>
        <w:spacing w:before="78" w:line="399" w:lineRule="auto"/>
        <w:ind w:left="61" w:right="16" w:firstLine="504"/>
        <w:jc w:val="both"/>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本公司（联合体）郑重声明，根据《政府采购促进中小企业发展暂行办法》</w:t>
      </w:r>
      <w:r>
        <w:rPr>
          <w:rFonts w:ascii="仿宋" w:hAnsi="仿宋" w:eastAsia="仿宋" w:cs="仿宋"/>
          <w:snapToGrid w:val="0"/>
          <w:color w:val="000000"/>
          <w:spacing w:val="3"/>
          <w:kern w:val="0"/>
          <w:sz w:val="24"/>
          <w:szCs w:val="24"/>
          <w:lang w:eastAsia="en-US"/>
        </w:rPr>
        <w:t>（财</w:t>
      </w:r>
      <w:r>
        <w:rPr>
          <w:rFonts w:ascii="仿宋" w:hAnsi="仿宋" w:eastAsia="仿宋" w:cs="仿宋"/>
          <w:snapToGrid w:val="0"/>
          <w:color w:val="000000"/>
          <w:spacing w:val="-9"/>
          <w:kern w:val="0"/>
          <w:sz w:val="24"/>
          <w:szCs w:val="24"/>
          <w:lang w:eastAsia="en-US"/>
        </w:rPr>
        <w:t>库【2020】46号）的规定，本公司（联合体）参加</w:t>
      </w:r>
      <w:r>
        <w:rPr>
          <w:rFonts w:ascii="仿宋" w:hAnsi="仿宋" w:eastAsia="仿宋" w:cs="仿宋"/>
          <w:snapToGrid w:val="0"/>
          <w:color w:val="000000"/>
          <w:spacing w:val="-9"/>
          <w:kern w:val="0"/>
          <w:sz w:val="24"/>
          <w:szCs w:val="24"/>
          <w:u w:val="single" w:color="auto"/>
          <w:lang w:eastAsia="en-US"/>
        </w:rPr>
        <w:t>（单位名称）</w:t>
      </w:r>
      <w:r>
        <w:rPr>
          <w:rFonts w:ascii="仿宋" w:hAnsi="仿宋" w:eastAsia="仿宋" w:cs="仿宋"/>
          <w:snapToGrid w:val="0"/>
          <w:color w:val="000000"/>
          <w:spacing w:val="-9"/>
          <w:kern w:val="0"/>
          <w:sz w:val="24"/>
          <w:szCs w:val="24"/>
          <w:lang w:eastAsia="en-US"/>
        </w:rPr>
        <w:t>的</w:t>
      </w:r>
      <w:r>
        <w:rPr>
          <w:rFonts w:ascii="仿宋" w:hAnsi="仿宋" w:eastAsia="仿宋" w:cs="仿宋"/>
          <w:snapToGrid w:val="0"/>
          <w:color w:val="000000"/>
          <w:spacing w:val="-9"/>
          <w:kern w:val="0"/>
          <w:sz w:val="24"/>
          <w:szCs w:val="24"/>
          <w:u w:val="single" w:color="auto"/>
          <w:lang w:eastAsia="en-US"/>
        </w:rPr>
        <w:t>（项目采购</w:t>
      </w:r>
      <w:r>
        <w:rPr>
          <w:rFonts w:ascii="仿宋" w:hAnsi="仿宋" w:eastAsia="仿宋" w:cs="仿宋"/>
          <w:snapToGrid w:val="0"/>
          <w:color w:val="000000"/>
          <w:spacing w:val="-10"/>
          <w:kern w:val="0"/>
          <w:sz w:val="24"/>
          <w:szCs w:val="24"/>
          <w:u w:val="single" w:color="auto"/>
          <w:lang w:eastAsia="en-US"/>
        </w:rPr>
        <w:t>）</w:t>
      </w:r>
      <w:r>
        <w:rPr>
          <w:rFonts w:ascii="仿宋" w:hAnsi="仿宋" w:eastAsia="仿宋" w:cs="仿宋"/>
          <w:snapToGrid w:val="0"/>
          <w:color w:val="000000"/>
          <w:spacing w:val="-10"/>
          <w:kern w:val="0"/>
          <w:sz w:val="24"/>
          <w:szCs w:val="24"/>
          <w:lang w:eastAsia="en-US"/>
        </w:rPr>
        <w:t>采购活动</w:t>
      </w:r>
      <w:r>
        <w:rPr>
          <w:rFonts w:ascii="仿宋" w:hAnsi="仿宋" w:eastAsia="仿宋" w:cs="仿宋"/>
          <w:snapToGrid w:val="0"/>
          <w:color w:val="000000"/>
          <w:spacing w:val="8"/>
          <w:kern w:val="0"/>
          <w:sz w:val="24"/>
          <w:szCs w:val="24"/>
          <w:lang w:eastAsia="en-US"/>
        </w:rPr>
        <w:t>,提供的货物全部由符合政策要求的中小企业制造，相关企业（含联合体中的中</w:t>
      </w:r>
      <w:r>
        <w:rPr>
          <w:rFonts w:ascii="仿宋" w:hAnsi="仿宋" w:eastAsia="仿宋" w:cs="仿宋"/>
          <w:snapToGrid w:val="0"/>
          <w:color w:val="000000"/>
          <w:spacing w:val="2"/>
          <w:kern w:val="0"/>
          <w:sz w:val="24"/>
          <w:szCs w:val="24"/>
          <w:lang w:eastAsia="en-US"/>
        </w:rPr>
        <w:t>小企业、签订分包意向协议的中小企业）的具体情况如下：</w:t>
      </w:r>
    </w:p>
    <w:p w14:paraId="139619FD">
      <w:pPr>
        <w:widowControl/>
        <w:tabs>
          <w:tab w:val="left" w:pos="9112"/>
        </w:tabs>
        <w:kinsoku w:val="0"/>
        <w:autoSpaceDE w:val="0"/>
        <w:autoSpaceDN w:val="0"/>
        <w:adjustRightInd w:val="0"/>
        <w:snapToGrid w:val="0"/>
        <w:spacing w:before="148" w:line="391" w:lineRule="auto"/>
        <w:ind w:left="58" w:right="12" w:firstLine="558"/>
        <w:jc w:val="both"/>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1.</w:t>
      </w:r>
      <w:r>
        <w:rPr>
          <w:rFonts w:ascii="仿宋" w:hAnsi="仿宋" w:eastAsia="仿宋" w:cs="仿宋"/>
          <w:snapToGrid w:val="0"/>
          <w:color w:val="000000"/>
          <w:spacing w:val="7"/>
          <w:kern w:val="0"/>
          <w:sz w:val="24"/>
          <w:szCs w:val="24"/>
          <w:u w:val="single" w:color="auto"/>
          <w:lang w:eastAsia="en-US"/>
        </w:rPr>
        <w:t>（标的名称</w:t>
      </w:r>
      <w:r>
        <w:rPr>
          <w:rFonts w:ascii="仿宋" w:hAnsi="仿宋" w:eastAsia="仿宋" w:cs="仿宋"/>
          <w:snapToGrid w:val="0"/>
          <w:color w:val="000000"/>
          <w:spacing w:val="-2"/>
          <w:kern w:val="0"/>
          <w:sz w:val="24"/>
          <w:szCs w:val="24"/>
          <w:u w:val="single" w:color="auto"/>
          <w:lang w:eastAsia="en-US"/>
        </w:rPr>
        <w:t>）</w:t>
      </w:r>
      <w:r>
        <w:rPr>
          <w:rFonts w:ascii="仿宋" w:hAnsi="仿宋" w:eastAsia="仿宋" w:cs="仿宋"/>
          <w:snapToGrid w:val="0"/>
          <w:color w:val="000000"/>
          <w:spacing w:val="-2"/>
          <w:kern w:val="0"/>
          <w:sz w:val="24"/>
          <w:szCs w:val="24"/>
          <w:lang w:eastAsia="en-US"/>
        </w:rPr>
        <w:t>，</w:t>
      </w:r>
      <w:r>
        <w:rPr>
          <w:rFonts w:ascii="仿宋" w:hAnsi="仿宋" w:eastAsia="仿宋" w:cs="仿宋"/>
          <w:snapToGrid w:val="0"/>
          <w:color w:val="000000"/>
          <w:spacing w:val="7"/>
          <w:kern w:val="0"/>
          <w:sz w:val="24"/>
          <w:szCs w:val="24"/>
          <w:lang w:eastAsia="en-US"/>
        </w:rPr>
        <w:t>属于</w:t>
      </w:r>
      <w:r>
        <w:rPr>
          <w:rFonts w:ascii="仿宋" w:hAnsi="仿宋" w:eastAsia="仿宋" w:cs="仿宋"/>
          <w:snapToGrid w:val="0"/>
          <w:color w:val="000000"/>
          <w:spacing w:val="7"/>
          <w:kern w:val="0"/>
          <w:sz w:val="24"/>
          <w:szCs w:val="24"/>
          <w:u w:val="single" w:color="auto"/>
          <w:lang w:eastAsia="en-US"/>
        </w:rPr>
        <w:t>（制造业）行业</w:t>
      </w:r>
      <w:r>
        <w:rPr>
          <w:rFonts w:ascii="仿宋" w:hAnsi="仿宋" w:eastAsia="仿宋" w:cs="仿宋"/>
          <w:snapToGrid w:val="0"/>
          <w:color w:val="000000"/>
          <w:spacing w:val="7"/>
          <w:kern w:val="0"/>
          <w:sz w:val="24"/>
          <w:szCs w:val="24"/>
          <w:lang w:eastAsia="en-US"/>
        </w:rPr>
        <w:t>，制造商为</w:t>
      </w:r>
      <w:r>
        <w:rPr>
          <w:rFonts w:ascii="仿宋" w:hAnsi="仿宋" w:eastAsia="仿宋" w:cs="仿宋"/>
          <w:snapToGrid w:val="0"/>
          <w:color w:val="000000"/>
          <w:spacing w:val="7"/>
          <w:kern w:val="0"/>
          <w:sz w:val="24"/>
          <w:szCs w:val="24"/>
          <w:u w:val="single" w:color="auto"/>
          <w:lang w:eastAsia="en-US"/>
        </w:rPr>
        <w:t>（企业名称)</w:t>
      </w:r>
      <w:r>
        <w:rPr>
          <w:rFonts w:ascii="仿宋" w:hAnsi="仿宋" w:eastAsia="仿宋" w:cs="仿宋"/>
          <w:snapToGrid w:val="0"/>
          <w:color w:val="000000"/>
          <w:spacing w:val="7"/>
          <w:kern w:val="0"/>
          <w:sz w:val="24"/>
          <w:szCs w:val="24"/>
          <w:lang w:eastAsia="en-US"/>
        </w:rPr>
        <w:t>,从业人员</w:t>
      </w:r>
      <w:r>
        <w:rPr>
          <w:rFonts w:ascii="仿宋" w:hAnsi="仿宋" w:eastAsia="仿宋" w:cs="仿宋"/>
          <w:snapToGrid w:val="0"/>
          <w:color w:val="000000"/>
          <w:spacing w:val="-14"/>
          <w:kern w:val="0"/>
          <w:sz w:val="24"/>
          <w:szCs w:val="24"/>
          <w:lang w:eastAsia="en-US"/>
        </w:rPr>
        <w:t>人，经营收入为万元，资产总额为万元，属于</w:t>
      </w:r>
      <w:r>
        <w:rPr>
          <w:rFonts w:ascii="仿宋" w:hAnsi="仿宋" w:eastAsia="仿宋" w:cs="仿宋"/>
          <w:snapToGrid w:val="0"/>
          <w:color w:val="000000"/>
          <w:spacing w:val="-14"/>
          <w:kern w:val="0"/>
          <w:sz w:val="24"/>
          <w:szCs w:val="24"/>
          <w:u w:val="single" w:color="auto"/>
          <w:lang w:eastAsia="en-US"/>
        </w:rPr>
        <w:t>（中型企业、小型企业、</w:t>
      </w:r>
      <w:r>
        <w:rPr>
          <w:rFonts w:ascii="仿宋" w:hAnsi="仿宋" w:eastAsia="仿宋" w:cs="仿宋"/>
          <w:snapToGrid w:val="0"/>
          <w:color w:val="000000"/>
          <w:kern w:val="0"/>
          <w:sz w:val="24"/>
          <w:szCs w:val="24"/>
          <w:u w:val="single" w:color="auto"/>
          <w:lang w:eastAsia="en-US"/>
        </w:rPr>
        <w:tab/>
      </w:r>
      <w:r>
        <w:rPr>
          <w:rFonts w:ascii="仿宋" w:hAnsi="仿宋" w:eastAsia="仿宋" w:cs="仿宋"/>
          <w:snapToGrid w:val="0"/>
          <w:color w:val="000000"/>
          <w:kern w:val="0"/>
          <w:sz w:val="24"/>
          <w:szCs w:val="24"/>
          <w:u w:val="single" w:color="auto"/>
          <w:lang w:eastAsia="en-US"/>
        </w:rPr>
        <w:t>微型企业）</w:t>
      </w:r>
      <w:r>
        <w:rPr>
          <w:rFonts w:ascii="仿宋" w:hAnsi="仿宋" w:eastAsia="仿宋" w:cs="仿宋"/>
          <w:snapToGrid w:val="0"/>
          <w:color w:val="000000"/>
          <w:kern w:val="0"/>
          <w:sz w:val="24"/>
          <w:szCs w:val="24"/>
          <w:lang w:eastAsia="en-US"/>
        </w:rPr>
        <w:t>。</w:t>
      </w:r>
    </w:p>
    <w:p w14:paraId="3AC1FCC8">
      <w:pPr>
        <w:widowControl/>
        <w:kinsoku w:val="0"/>
        <w:autoSpaceDE w:val="0"/>
        <w:autoSpaceDN w:val="0"/>
        <w:adjustRightInd w:val="0"/>
        <w:snapToGrid w:val="0"/>
        <w:spacing w:before="141" w:line="388" w:lineRule="auto"/>
        <w:ind w:left="70" w:right="9" w:firstLine="487"/>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2.</w:t>
      </w:r>
      <w:r>
        <w:rPr>
          <w:rFonts w:ascii="仿宋" w:hAnsi="仿宋" w:eastAsia="仿宋" w:cs="仿宋"/>
          <w:snapToGrid w:val="0"/>
          <w:color w:val="000000"/>
          <w:spacing w:val="7"/>
          <w:kern w:val="0"/>
          <w:sz w:val="24"/>
          <w:szCs w:val="24"/>
          <w:u w:val="single" w:color="auto"/>
          <w:lang w:eastAsia="en-US"/>
        </w:rPr>
        <w:t>（标的名称）</w:t>
      </w:r>
      <w:r>
        <w:rPr>
          <w:rFonts w:ascii="仿宋" w:hAnsi="仿宋" w:eastAsia="仿宋" w:cs="仿宋"/>
          <w:snapToGrid w:val="0"/>
          <w:color w:val="000000"/>
          <w:spacing w:val="7"/>
          <w:kern w:val="0"/>
          <w:sz w:val="24"/>
          <w:szCs w:val="24"/>
          <w:lang w:eastAsia="en-US"/>
        </w:rPr>
        <w:t>，属于</w:t>
      </w:r>
      <w:r>
        <w:rPr>
          <w:rFonts w:ascii="仿宋" w:hAnsi="仿宋" w:eastAsia="仿宋" w:cs="仿宋"/>
          <w:snapToGrid w:val="0"/>
          <w:color w:val="000000"/>
          <w:spacing w:val="7"/>
          <w:kern w:val="0"/>
          <w:sz w:val="24"/>
          <w:szCs w:val="24"/>
          <w:u w:val="single" w:color="auto"/>
          <w:lang w:eastAsia="en-US"/>
        </w:rPr>
        <w:t>（制造业）</w:t>
      </w:r>
      <w:r>
        <w:rPr>
          <w:rFonts w:ascii="仿宋" w:hAnsi="仿宋" w:eastAsia="仿宋" w:cs="仿宋"/>
          <w:snapToGrid w:val="0"/>
          <w:color w:val="000000"/>
          <w:spacing w:val="7"/>
          <w:kern w:val="0"/>
          <w:sz w:val="24"/>
          <w:szCs w:val="24"/>
          <w:lang w:eastAsia="en-US"/>
        </w:rPr>
        <w:t>，制造商为</w:t>
      </w:r>
      <w:r>
        <w:rPr>
          <w:rFonts w:ascii="仿宋" w:hAnsi="仿宋" w:eastAsia="仿宋" w:cs="仿宋"/>
          <w:snapToGrid w:val="0"/>
          <w:color w:val="000000"/>
          <w:spacing w:val="7"/>
          <w:kern w:val="0"/>
          <w:sz w:val="24"/>
          <w:szCs w:val="24"/>
          <w:u w:val="single" w:color="auto"/>
          <w:lang w:eastAsia="en-US"/>
        </w:rPr>
        <w:t>（企业名称）</w:t>
      </w:r>
      <w:r>
        <w:rPr>
          <w:rFonts w:ascii="仿宋" w:hAnsi="仿宋" w:eastAsia="仿宋" w:cs="仿宋"/>
          <w:snapToGrid w:val="0"/>
          <w:color w:val="000000"/>
          <w:spacing w:val="7"/>
          <w:kern w:val="0"/>
          <w:sz w:val="24"/>
          <w:szCs w:val="24"/>
          <w:lang w:eastAsia="en-US"/>
        </w:rPr>
        <w:t>，从业人员</w:t>
      </w:r>
      <w:r>
        <w:rPr>
          <w:rFonts w:ascii="仿宋" w:hAnsi="仿宋" w:eastAsia="仿宋" w:cs="仿宋"/>
          <w:snapToGrid w:val="0"/>
          <w:color w:val="000000"/>
          <w:spacing w:val="6"/>
          <w:kern w:val="0"/>
          <w:sz w:val="24"/>
          <w:szCs w:val="24"/>
          <w:lang w:eastAsia="en-US"/>
        </w:rPr>
        <w:t>人，经</w:t>
      </w:r>
      <w:r>
        <w:rPr>
          <w:rFonts w:ascii="仿宋" w:hAnsi="仿宋" w:eastAsia="仿宋" w:cs="仿宋"/>
          <w:snapToGrid w:val="0"/>
          <w:color w:val="000000"/>
          <w:spacing w:val="-5"/>
          <w:kern w:val="0"/>
          <w:sz w:val="24"/>
          <w:szCs w:val="24"/>
          <w:lang w:eastAsia="en-US"/>
        </w:rPr>
        <w:t>营收入为万元，资产总额为万元，属于</w:t>
      </w:r>
      <w:r>
        <w:rPr>
          <w:rFonts w:ascii="仿宋" w:hAnsi="仿宋" w:eastAsia="仿宋" w:cs="仿宋"/>
          <w:snapToGrid w:val="0"/>
          <w:color w:val="000000"/>
          <w:spacing w:val="-5"/>
          <w:kern w:val="0"/>
          <w:sz w:val="24"/>
          <w:szCs w:val="24"/>
          <w:u w:val="single" w:color="auto"/>
          <w:lang w:eastAsia="en-US"/>
        </w:rPr>
        <w:t>（中型企业、小型企业、微型企业）</w:t>
      </w:r>
      <w:r>
        <w:rPr>
          <w:rFonts w:ascii="仿宋" w:hAnsi="仿宋" w:eastAsia="仿宋" w:cs="仿宋"/>
          <w:snapToGrid w:val="0"/>
          <w:color w:val="000000"/>
          <w:spacing w:val="-5"/>
          <w:kern w:val="0"/>
          <w:sz w:val="24"/>
          <w:szCs w:val="24"/>
          <w:lang w:eastAsia="en-US"/>
        </w:rPr>
        <w:t>。</w:t>
      </w:r>
    </w:p>
    <w:p w14:paraId="2F99138E">
      <w:pPr>
        <w:widowControl/>
        <w:kinsoku w:val="0"/>
        <w:autoSpaceDE w:val="0"/>
        <w:autoSpaceDN w:val="0"/>
        <w:adjustRightInd w:val="0"/>
        <w:snapToGrid w:val="0"/>
        <w:spacing w:before="233" w:line="383" w:lineRule="exact"/>
        <w:ind w:left="639"/>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3"/>
          <w:kern w:val="0"/>
          <w:position w:val="3"/>
          <w:sz w:val="24"/>
          <w:szCs w:val="24"/>
          <w:lang w:eastAsia="en-US"/>
        </w:rPr>
        <w:t>……</w:t>
      </w:r>
    </w:p>
    <w:p w14:paraId="043F9CF6">
      <w:pPr>
        <w:kinsoku w:val="0"/>
        <w:autoSpaceDE w:val="0"/>
        <w:autoSpaceDN w:val="0"/>
        <w:adjustRightInd w:val="0"/>
        <w:snapToGrid w:val="0"/>
        <w:spacing w:line="304" w:lineRule="auto"/>
        <w:jc w:val="left"/>
        <w:textAlignment w:val="baseline"/>
        <w:rPr>
          <w:rFonts w:ascii="Arial" w:hAnsi="Arial" w:eastAsia="Arial" w:cs="Arial"/>
          <w:snapToGrid w:val="0"/>
          <w:color w:val="000000"/>
          <w:kern w:val="0"/>
          <w:sz w:val="21"/>
          <w:szCs w:val="21"/>
          <w:lang w:val="en-US" w:eastAsia="en-US" w:bidi="ar-SA"/>
        </w:rPr>
      </w:pPr>
    </w:p>
    <w:p w14:paraId="3E1BD67D">
      <w:pPr>
        <w:widowControl/>
        <w:kinsoku w:val="0"/>
        <w:autoSpaceDE w:val="0"/>
        <w:autoSpaceDN w:val="0"/>
        <w:adjustRightInd w:val="0"/>
        <w:snapToGrid w:val="0"/>
        <w:spacing w:before="78" w:line="370" w:lineRule="auto"/>
        <w:ind w:left="74" w:right="266" w:firstLine="594"/>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8"/>
          <w:kern w:val="0"/>
          <w:sz w:val="24"/>
          <w:szCs w:val="24"/>
          <w:lang w:eastAsia="en-US"/>
        </w:rPr>
        <w:t>以上企业，不属于大企业的分支机构，不存在控股股东为大企业的情形，也</w:t>
      </w:r>
      <w:r>
        <w:rPr>
          <w:rFonts w:ascii="仿宋" w:hAnsi="仿宋" w:eastAsia="仿宋" w:cs="仿宋"/>
          <w:snapToGrid w:val="0"/>
          <w:color w:val="000000"/>
          <w:spacing w:val="10"/>
          <w:kern w:val="0"/>
          <w:sz w:val="24"/>
          <w:szCs w:val="24"/>
          <w:lang w:eastAsia="en-US"/>
        </w:rPr>
        <w:t>不存在于大企业的负责人为同一人的情形。</w:t>
      </w:r>
    </w:p>
    <w:p w14:paraId="62ADD854">
      <w:pPr>
        <w:widowControl/>
        <w:kinsoku w:val="0"/>
        <w:autoSpaceDE w:val="0"/>
        <w:autoSpaceDN w:val="0"/>
        <w:adjustRightInd w:val="0"/>
        <w:snapToGrid w:val="0"/>
        <w:spacing w:before="251" w:line="220" w:lineRule="auto"/>
        <w:ind w:left="53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8"/>
          <w:kern w:val="0"/>
          <w:sz w:val="24"/>
          <w:szCs w:val="24"/>
          <w:lang w:eastAsia="en-US"/>
        </w:rPr>
        <w:t>本企业对上述声明内容的真实性负责，如有虚假，将依法承担相</w:t>
      </w:r>
      <w:r>
        <w:rPr>
          <w:rFonts w:ascii="仿宋" w:hAnsi="仿宋" w:eastAsia="仿宋" w:cs="仿宋"/>
          <w:snapToGrid w:val="0"/>
          <w:color w:val="000000"/>
          <w:spacing w:val="7"/>
          <w:kern w:val="0"/>
          <w:sz w:val="24"/>
          <w:szCs w:val="24"/>
          <w:lang w:eastAsia="en-US"/>
        </w:rPr>
        <w:t>应责任。</w:t>
      </w:r>
    </w:p>
    <w:p w14:paraId="14096A7B">
      <w:pPr>
        <w:kinsoku w:val="0"/>
        <w:autoSpaceDE w:val="0"/>
        <w:autoSpaceDN w:val="0"/>
        <w:adjustRightInd w:val="0"/>
        <w:snapToGrid w:val="0"/>
        <w:spacing w:line="310" w:lineRule="auto"/>
        <w:jc w:val="left"/>
        <w:textAlignment w:val="baseline"/>
        <w:rPr>
          <w:rFonts w:ascii="Arial" w:hAnsi="Arial" w:eastAsia="Arial" w:cs="Arial"/>
          <w:snapToGrid w:val="0"/>
          <w:color w:val="000000"/>
          <w:kern w:val="0"/>
          <w:sz w:val="21"/>
          <w:szCs w:val="21"/>
          <w:lang w:val="en-US" w:eastAsia="en-US" w:bidi="ar-SA"/>
        </w:rPr>
      </w:pPr>
    </w:p>
    <w:p w14:paraId="160B3907">
      <w:pPr>
        <w:kinsoku w:val="0"/>
        <w:autoSpaceDE w:val="0"/>
        <w:autoSpaceDN w:val="0"/>
        <w:adjustRightInd w:val="0"/>
        <w:snapToGrid w:val="0"/>
        <w:spacing w:line="310" w:lineRule="auto"/>
        <w:jc w:val="left"/>
        <w:textAlignment w:val="baseline"/>
        <w:rPr>
          <w:rFonts w:ascii="Arial" w:hAnsi="Arial" w:eastAsia="Arial" w:cs="Arial"/>
          <w:snapToGrid w:val="0"/>
          <w:color w:val="000000"/>
          <w:kern w:val="0"/>
          <w:sz w:val="21"/>
          <w:szCs w:val="21"/>
          <w:lang w:val="en-US" w:eastAsia="en-US" w:bidi="ar-SA"/>
        </w:rPr>
      </w:pPr>
    </w:p>
    <w:p w14:paraId="13BC40C8">
      <w:pPr>
        <w:widowControl/>
        <w:kinsoku w:val="0"/>
        <w:autoSpaceDE w:val="0"/>
        <w:autoSpaceDN w:val="0"/>
        <w:adjustRightInd w:val="0"/>
        <w:snapToGrid w:val="0"/>
        <w:spacing w:before="79" w:line="223" w:lineRule="auto"/>
        <w:ind w:left="30" w:right="177" w:firstLine="10"/>
        <w:jc w:val="left"/>
        <w:textAlignment w:val="baseline"/>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3"/>
          <w:kern w:val="0"/>
          <w:sz w:val="24"/>
          <w:szCs w:val="24"/>
          <w:lang w:eastAsia="en-US"/>
        </w:rPr>
        <w:t>注：从业人员营业收入，资产总额填报上一年度数据，无上一年度数据的新成立</w:t>
      </w:r>
      <w:r>
        <w:rPr>
          <w:rFonts w:ascii="仿宋" w:hAnsi="仿宋" w:eastAsia="仿宋" w:cs="仿宋"/>
          <w:b/>
          <w:bCs/>
          <w:snapToGrid w:val="0"/>
          <w:color w:val="000000"/>
          <w:kern w:val="0"/>
          <w:sz w:val="24"/>
          <w:szCs w:val="24"/>
          <w:lang w:eastAsia="en-US"/>
        </w:rPr>
        <w:t>企业可不填报。</w:t>
      </w:r>
    </w:p>
    <w:p w14:paraId="7CB72136">
      <w:pPr>
        <w:kinsoku w:val="0"/>
        <w:autoSpaceDE w:val="0"/>
        <w:autoSpaceDN w:val="0"/>
        <w:adjustRightInd w:val="0"/>
        <w:snapToGrid w:val="0"/>
        <w:spacing w:line="297" w:lineRule="auto"/>
        <w:jc w:val="left"/>
        <w:textAlignment w:val="baseline"/>
        <w:rPr>
          <w:rFonts w:ascii="Arial" w:hAnsi="Arial" w:eastAsia="Arial" w:cs="Arial"/>
          <w:snapToGrid w:val="0"/>
          <w:color w:val="000000"/>
          <w:kern w:val="0"/>
          <w:sz w:val="21"/>
          <w:szCs w:val="21"/>
          <w:lang w:val="en-US" w:eastAsia="en-US" w:bidi="ar-SA"/>
        </w:rPr>
      </w:pPr>
    </w:p>
    <w:p w14:paraId="085AA2A6">
      <w:pPr>
        <w:kinsoku w:val="0"/>
        <w:autoSpaceDE w:val="0"/>
        <w:autoSpaceDN w:val="0"/>
        <w:adjustRightInd w:val="0"/>
        <w:snapToGrid w:val="0"/>
        <w:spacing w:line="297" w:lineRule="auto"/>
        <w:jc w:val="left"/>
        <w:textAlignment w:val="baseline"/>
        <w:rPr>
          <w:rFonts w:ascii="Arial" w:hAnsi="Arial" w:eastAsia="Arial" w:cs="Arial"/>
          <w:snapToGrid w:val="0"/>
          <w:color w:val="000000"/>
          <w:kern w:val="0"/>
          <w:sz w:val="21"/>
          <w:szCs w:val="21"/>
          <w:lang w:val="en-US" w:eastAsia="en-US" w:bidi="ar-SA"/>
        </w:rPr>
      </w:pPr>
    </w:p>
    <w:p w14:paraId="5E678677">
      <w:pPr>
        <w:widowControl/>
        <w:kinsoku w:val="0"/>
        <w:autoSpaceDE w:val="0"/>
        <w:autoSpaceDN w:val="0"/>
        <w:adjustRightInd w:val="0"/>
        <w:snapToGrid w:val="0"/>
        <w:spacing w:before="78" w:line="222" w:lineRule="auto"/>
        <w:ind w:left="5109"/>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0"/>
          <w:kern w:val="0"/>
          <w:sz w:val="24"/>
          <w:szCs w:val="24"/>
          <w:lang w:eastAsia="en-US"/>
        </w:rPr>
        <w:t>企业签名（盖章</w:t>
      </w:r>
      <w:r>
        <w:rPr>
          <w:rFonts w:ascii="仿宋" w:hAnsi="仿宋" w:eastAsia="仿宋" w:cs="仿宋"/>
          <w:snapToGrid w:val="0"/>
          <w:color w:val="000000"/>
          <w:spacing w:val="-2"/>
          <w:kern w:val="0"/>
          <w:sz w:val="24"/>
          <w:szCs w:val="24"/>
          <w:lang w:eastAsia="en-US"/>
        </w:rPr>
        <w:t>）：</w:t>
      </w:r>
    </w:p>
    <w:p w14:paraId="6D4C8DC8">
      <w:pPr>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val="en-US" w:eastAsia="en-US" w:bidi="ar-SA"/>
        </w:rPr>
      </w:pPr>
    </w:p>
    <w:p w14:paraId="436AE9BF">
      <w:pPr>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val="en-US" w:eastAsia="en-US" w:bidi="ar-SA"/>
        </w:rPr>
      </w:pPr>
    </w:p>
    <w:p w14:paraId="762E2943">
      <w:pPr>
        <w:widowControl/>
        <w:kinsoku w:val="0"/>
        <w:autoSpaceDE w:val="0"/>
        <w:autoSpaceDN w:val="0"/>
        <w:adjustRightInd w:val="0"/>
        <w:snapToGrid w:val="0"/>
        <w:spacing w:before="79" w:line="222" w:lineRule="auto"/>
        <w:ind w:left="5115"/>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1"/>
          <w:kern w:val="0"/>
          <w:sz w:val="24"/>
          <w:szCs w:val="24"/>
          <w:lang w:eastAsia="en-US"/>
        </w:rPr>
        <w:t>年月日</w:t>
      </w:r>
    </w:p>
    <w:p w14:paraId="147FC62A">
      <w:pPr>
        <w:spacing w:line="222" w:lineRule="auto"/>
        <w:rPr>
          <w:rFonts w:ascii="仿宋" w:hAnsi="仿宋" w:eastAsia="仿宋" w:cs="仿宋"/>
          <w:sz w:val="24"/>
          <w:szCs w:val="24"/>
        </w:rPr>
        <w:sectPr>
          <w:headerReference r:id="rId85" w:type="default"/>
          <w:footerReference r:id="rId86" w:type="default"/>
          <w:pgSz w:w="11906" w:h="16840"/>
          <w:pgMar w:top="1320" w:right="985" w:bottom="1212" w:left="1785" w:header="838" w:footer="1042" w:gutter="0"/>
          <w:pgBorders>
            <w:top w:val="none" w:sz="0" w:space="0"/>
            <w:left w:val="none" w:sz="0" w:space="0"/>
            <w:bottom w:val="none" w:sz="0" w:space="0"/>
            <w:right w:val="none" w:sz="0" w:space="0"/>
          </w:pgBorders>
          <w:pgNumType w:fmt="numberInDash"/>
          <w:cols w:space="720" w:num="1"/>
        </w:sectPr>
      </w:pPr>
    </w:p>
    <w:p w14:paraId="5DC5E17C">
      <w:pPr>
        <w:kinsoku w:val="0"/>
        <w:autoSpaceDE w:val="0"/>
        <w:autoSpaceDN w:val="0"/>
        <w:adjustRightInd w:val="0"/>
        <w:snapToGrid w:val="0"/>
        <w:spacing w:line="257" w:lineRule="auto"/>
        <w:jc w:val="left"/>
        <w:textAlignment w:val="baseline"/>
        <w:rPr>
          <w:rFonts w:ascii="Arial" w:hAnsi="Arial" w:eastAsia="Arial" w:cs="Arial"/>
          <w:snapToGrid w:val="0"/>
          <w:color w:val="000000"/>
          <w:kern w:val="0"/>
          <w:sz w:val="21"/>
          <w:szCs w:val="21"/>
          <w:lang w:val="en-US" w:eastAsia="en-US" w:bidi="ar-SA"/>
        </w:rPr>
      </w:pPr>
    </w:p>
    <w:p w14:paraId="5632CB83">
      <w:pPr>
        <w:kinsoku w:val="0"/>
        <w:autoSpaceDE w:val="0"/>
        <w:autoSpaceDN w:val="0"/>
        <w:adjustRightInd w:val="0"/>
        <w:snapToGrid w:val="0"/>
        <w:spacing w:line="258" w:lineRule="auto"/>
        <w:jc w:val="left"/>
        <w:textAlignment w:val="baseline"/>
        <w:rPr>
          <w:rFonts w:ascii="Arial" w:hAnsi="Arial" w:eastAsia="Arial" w:cs="Arial"/>
          <w:snapToGrid w:val="0"/>
          <w:color w:val="000000"/>
          <w:kern w:val="0"/>
          <w:sz w:val="21"/>
          <w:szCs w:val="21"/>
          <w:lang w:val="en-US" w:eastAsia="en-US" w:bidi="ar-SA"/>
        </w:rPr>
      </w:pPr>
    </w:p>
    <w:p w14:paraId="003158A6">
      <w:pPr>
        <w:kinsoku w:val="0"/>
        <w:autoSpaceDE w:val="0"/>
        <w:autoSpaceDN w:val="0"/>
        <w:adjustRightInd w:val="0"/>
        <w:snapToGrid w:val="0"/>
        <w:spacing w:line="258" w:lineRule="auto"/>
        <w:jc w:val="left"/>
        <w:textAlignment w:val="baseline"/>
        <w:rPr>
          <w:rFonts w:ascii="Arial" w:hAnsi="Arial" w:eastAsia="Arial" w:cs="Arial"/>
          <w:snapToGrid w:val="0"/>
          <w:color w:val="000000"/>
          <w:kern w:val="0"/>
          <w:sz w:val="21"/>
          <w:szCs w:val="21"/>
          <w:lang w:val="en-US" w:eastAsia="en-US" w:bidi="ar-SA"/>
        </w:rPr>
      </w:pPr>
    </w:p>
    <w:p w14:paraId="0B03081F">
      <w:pPr>
        <w:widowControl/>
        <w:kinsoku w:val="0"/>
        <w:autoSpaceDE w:val="0"/>
        <w:autoSpaceDN w:val="0"/>
        <w:adjustRightInd w:val="0"/>
        <w:snapToGrid w:val="0"/>
        <w:spacing w:before="78" w:line="222" w:lineRule="auto"/>
        <w:ind w:left="2992"/>
        <w:jc w:val="left"/>
        <w:textAlignment w:val="baseline"/>
        <w:outlineLvl w:val="2"/>
        <w:rPr>
          <w:rFonts w:ascii="仿宋" w:hAnsi="仿宋" w:eastAsia="仿宋" w:cs="仿宋"/>
          <w:snapToGrid w:val="0"/>
          <w:color w:val="000000"/>
          <w:kern w:val="0"/>
          <w:sz w:val="24"/>
          <w:szCs w:val="24"/>
          <w:lang w:eastAsia="en-US"/>
        </w:rPr>
      </w:pPr>
      <w:bookmarkStart w:id="103" w:name="_Toc17861"/>
      <w:r>
        <w:rPr>
          <w:rFonts w:ascii="仿宋" w:hAnsi="仿宋" w:eastAsia="仿宋" w:cs="仿宋"/>
          <w:b/>
          <w:bCs/>
          <w:snapToGrid w:val="0"/>
          <w:color w:val="000000"/>
          <w:spacing w:val="-9"/>
          <w:kern w:val="0"/>
          <w:sz w:val="24"/>
          <w:szCs w:val="24"/>
          <w:lang w:eastAsia="en-US"/>
        </w:rPr>
        <w:t>（2）中小企业（监狱企业）声明函</w:t>
      </w:r>
      <w:bookmarkEnd w:id="103"/>
    </w:p>
    <w:p w14:paraId="053666E2">
      <w:pPr>
        <w:kinsoku w:val="0"/>
        <w:autoSpaceDE w:val="0"/>
        <w:autoSpaceDN w:val="0"/>
        <w:adjustRightInd w:val="0"/>
        <w:snapToGrid w:val="0"/>
        <w:spacing w:line="382" w:lineRule="auto"/>
        <w:jc w:val="left"/>
        <w:textAlignment w:val="baseline"/>
        <w:rPr>
          <w:rFonts w:ascii="Arial" w:hAnsi="Arial" w:eastAsia="Arial" w:cs="Arial"/>
          <w:snapToGrid w:val="0"/>
          <w:color w:val="000000"/>
          <w:kern w:val="0"/>
          <w:sz w:val="21"/>
          <w:szCs w:val="21"/>
          <w:lang w:val="en-US" w:eastAsia="en-US" w:bidi="ar-SA"/>
        </w:rPr>
      </w:pPr>
    </w:p>
    <w:p w14:paraId="5C39F0CB">
      <w:pPr>
        <w:widowControl/>
        <w:kinsoku w:val="0"/>
        <w:autoSpaceDE w:val="0"/>
        <w:autoSpaceDN w:val="0"/>
        <w:adjustRightInd w:val="0"/>
        <w:snapToGrid w:val="0"/>
        <w:spacing w:before="78" w:line="222" w:lineRule="auto"/>
        <w:ind w:left="36"/>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7"/>
          <w:kern w:val="0"/>
          <w:sz w:val="24"/>
          <w:szCs w:val="24"/>
          <w:lang w:eastAsia="en-US"/>
        </w:rPr>
        <w:t>致</w:t>
      </w:r>
      <w:r>
        <w:rPr>
          <w:rFonts w:ascii="仿宋" w:hAnsi="仿宋" w:eastAsia="仿宋" w:cs="仿宋"/>
          <w:b/>
          <w:bCs/>
          <w:snapToGrid w:val="0"/>
          <w:color w:val="000000"/>
          <w:spacing w:val="-27"/>
          <w:kern w:val="0"/>
          <w:sz w:val="24"/>
          <w:szCs w:val="24"/>
          <w:lang w:eastAsia="en-US"/>
        </w:rPr>
        <w:t>：（</w:t>
      </w:r>
      <w:r>
        <w:rPr>
          <w:rFonts w:ascii="仿宋" w:hAnsi="仿宋" w:eastAsia="仿宋" w:cs="仿宋"/>
          <w:b/>
          <w:bCs/>
          <w:snapToGrid w:val="0"/>
          <w:color w:val="000000"/>
          <w:spacing w:val="-7"/>
          <w:kern w:val="0"/>
          <w:sz w:val="24"/>
          <w:szCs w:val="24"/>
          <w:u w:val="single" w:color="auto"/>
          <w:lang w:eastAsia="en-US"/>
        </w:rPr>
        <w:t>采购人或者采购代理机构）</w:t>
      </w:r>
    </w:p>
    <w:p w14:paraId="7A5FDD85">
      <w:pPr>
        <w:widowControl/>
        <w:kinsoku w:val="0"/>
        <w:autoSpaceDE w:val="0"/>
        <w:autoSpaceDN w:val="0"/>
        <w:adjustRightInd w:val="0"/>
        <w:snapToGrid w:val="0"/>
        <w:spacing w:before="193" w:line="344" w:lineRule="auto"/>
        <w:ind w:left="30" w:right="74" w:firstLine="481"/>
        <w:jc w:val="both"/>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
          <w:kern w:val="0"/>
          <w:sz w:val="24"/>
          <w:szCs w:val="24"/>
          <w:lang w:eastAsia="en-US"/>
        </w:rPr>
        <w:t>本公司郑重声明，根据根据《政府采购促进中小企业发展管理办法》（财库﹝2020</w:t>
      </w:r>
      <w:r>
        <w:rPr>
          <w:rFonts w:ascii="仿宋" w:hAnsi="仿宋" w:eastAsia="仿宋" w:cs="仿宋"/>
          <w:snapToGrid w:val="0"/>
          <w:color w:val="000000"/>
          <w:spacing w:val="2"/>
          <w:kern w:val="0"/>
          <w:sz w:val="24"/>
          <w:szCs w:val="24"/>
          <w:lang w:eastAsia="en-US"/>
        </w:rPr>
        <w:t>﹞46号）或《政府采购支持监狱企业发展有关问题的通知》（财库〔2014〕68号）的</w:t>
      </w:r>
      <w:r>
        <w:rPr>
          <w:rFonts w:ascii="仿宋" w:hAnsi="仿宋" w:eastAsia="仿宋" w:cs="仿宋"/>
          <w:snapToGrid w:val="0"/>
          <w:color w:val="000000"/>
          <w:spacing w:val="-1"/>
          <w:kern w:val="0"/>
          <w:sz w:val="24"/>
          <w:szCs w:val="24"/>
          <w:lang w:eastAsia="en-US"/>
        </w:rPr>
        <w:t>规定，本公司为（请填写：中型、小型、微型或监狱）企业。即，本公司同时满</w:t>
      </w:r>
      <w:r>
        <w:rPr>
          <w:rFonts w:ascii="仿宋" w:hAnsi="仿宋" w:eastAsia="仿宋" w:cs="仿宋"/>
          <w:snapToGrid w:val="0"/>
          <w:color w:val="000000"/>
          <w:spacing w:val="-5"/>
          <w:kern w:val="0"/>
          <w:sz w:val="24"/>
          <w:szCs w:val="24"/>
          <w:lang w:eastAsia="en-US"/>
        </w:rPr>
        <w:t>足以下条件：</w:t>
      </w:r>
    </w:p>
    <w:p w14:paraId="1BCA7FD7">
      <w:pPr>
        <w:widowControl/>
        <w:kinsoku w:val="0"/>
        <w:autoSpaceDE w:val="0"/>
        <w:autoSpaceDN w:val="0"/>
        <w:adjustRightInd w:val="0"/>
        <w:snapToGrid w:val="0"/>
        <w:spacing w:before="76" w:line="338" w:lineRule="auto"/>
        <w:ind w:left="35" w:right="84" w:firstLine="975"/>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2"/>
          <w:kern w:val="0"/>
          <w:sz w:val="24"/>
          <w:szCs w:val="24"/>
          <w:lang w:eastAsia="en-US"/>
        </w:rPr>
        <w:t>1.根据《工业和信息化部、国家统计局、国家发展和改革委员会、财政部关于</w:t>
      </w:r>
      <w:r>
        <w:rPr>
          <w:rFonts w:ascii="仿宋" w:hAnsi="仿宋" w:eastAsia="仿宋" w:cs="仿宋"/>
          <w:snapToGrid w:val="0"/>
          <w:color w:val="000000"/>
          <w:spacing w:val="-1"/>
          <w:kern w:val="0"/>
          <w:sz w:val="24"/>
          <w:szCs w:val="24"/>
          <w:lang w:eastAsia="en-US"/>
        </w:rPr>
        <w:t>印发中小企业划型标准规定的通知》（工信部联企业〔2011〕300号）或《政府采购支持监狱企业发展有关问题的通知》（财库〔2014〕68号）规定的划分标准，本公司为</w:t>
      </w:r>
    </w:p>
    <w:p w14:paraId="43DA7FAA">
      <w:pPr>
        <w:widowControl/>
        <w:tabs>
          <w:tab w:val="left" w:pos="720"/>
        </w:tabs>
        <w:kinsoku w:val="0"/>
        <w:autoSpaceDE w:val="0"/>
        <w:autoSpaceDN w:val="0"/>
        <w:adjustRightInd w:val="0"/>
        <w:snapToGrid w:val="0"/>
        <w:spacing w:before="56" w:line="220" w:lineRule="auto"/>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kern w:val="0"/>
          <w:sz w:val="24"/>
          <w:szCs w:val="24"/>
          <w:u w:val="single" w:color="auto"/>
          <w:lang w:eastAsia="en-US"/>
        </w:rPr>
        <w:tab/>
      </w:r>
      <w:r>
        <w:rPr>
          <w:rFonts w:ascii="仿宋" w:hAnsi="仿宋" w:eastAsia="仿宋" w:cs="仿宋"/>
          <w:snapToGrid w:val="0"/>
          <w:color w:val="000000"/>
          <w:kern w:val="0"/>
          <w:sz w:val="24"/>
          <w:szCs w:val="24"/>
          <w:lang w:eastAsia="en-US"/>
        </w:rPr>
        <w:t>（请填写：中型、小型、微型或监狱）企业。</w:t>
      </w:r>
    </w:p>
    <w:p w14:paraId="70C4B2C9">
      <w:pPr>
        <w:widowControl/>
        <w:kinsoku w:val="0"/>
        <w:autoSpaceDE w:val="0"/>
        <w:autoSpaceDN w:val="0"/>
        <w:adjustRightInd w:val="0"/>
        <w:snapToGrid w:val="0"/>
        <w:spacing w:before="199" w:line="338" w:lineRule="auto"/>
        <w:ind w:left="44" w:right="74" w:firstLine="936"/>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3"/>
          <w:kern w:val="0"/>
          <w:sz w:val="24"/>
          <w:szCs w:val="24"/>
          <w:lang w:eastAsia="en-US"/>
        </w:rPr>
        <w:t>2.本公司参加单位的项目采购活动提供本企业制造的货物及服务</w:t>
      </w:r>
      <w:r>
        <w:rPr>
          <w:rFonts w:ascii="仿宋" w:hAnsi="仿宋" w:eastAsia="仿宋" w:cs="仿宋"/>
          <w:snapToGrid w:val="0"/>
          <w:color w:val="000000"/>
          <w:spacing w:val="-4"/>
          <w:kern w:val="0"/>
          <w:sz w:val="24"/>
          <w:szCs w:val="24"/>
          <w:lang w:eastAsia="en-US"/>
        </w:rPr>
        <w:t>,由本企业承担工程、提供服务，或者提供其他（请填写：中型、小型、微型或</w:t>
      </w:r>
      <w:r>
        <w:rPr>
          <w:rFonts w:ascii="仿宋" w:hAnsi="仿宋" w:eastAsia="仿宋" w:cs="仿宋"/>
          <w:snapToGrid w:val="0"/>
          <w:color w:val="000000"/>
          <w:spacing w:val="-2"/>
          <w:kern w:val="0"/>
          <w:sz w:val="24"/>
          <w:szCs w:val="24"/>
          <w:lang w:eastAsia="en-US"/>
        </w:rPr>
        <w:t>监狱）企业制造的货物。本条所称货物不包括使用大型企业注册商标的货物。</w:t>
      </w:r>
    </w:p>
    <w:p w14:paraId="2660A9C7">
      <w:pPr>
        <w:widowControl/>
        <w:kinsoku w:val="0"/>
        <w:autoSpaceDE w:val="0"/>
        <w:autoSpaceDN w:val="0"/>
        <w:adjustRightInd w:val="0"/>
        <w:snapToGrid w:val="0"/>
        <w:spacing w:before="81" w:line="338" w:lineRule="auto"/>
        <w:ind w:left="44" w:right="1114" w:firstLine="947"/>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本公司对上述声明的真实性负责。如有虚假，将依法承担相应责任。</w:t>
      </w:r>
      <w:r>
        <w:rPr>
          <w:rFonts w:ascii="仿宋" w:hAnsi="仿宋" w:eastAsia="仿宋" w:cs="仿宋"/>
          <w:snapToGrid w:val="0"/>
          <w:color w:val="000000"/>
          <w:spacing w:val="-12"/>
          <w:kern w:val="0"/>
          <w:sz w:val="24"/>
          <w:szCs w:val="24"/>
          <w:lang w:eastAsia="en-US"/>
        </w:rPr>
        <w:t>注：</w:t>
      </w:r>
    </w:p>
    <w:p w14:paraId="5D9EA181">
      <w:pPr>
        <w:widowControl/>
        <w:kinsoku w:val="0"/>
        <w:autoSpaceDE w:val="0"/>
        <w:autoSpaceDN w:val="0"/>
        <w:adjustRightInd w:val="0"/>
        <w:snapToGrid w:val="0"/>
        <w:spacing w:before="52" w:line="299" w:lineRule="auto"/>
        <w:ind w:left="35" w:right="76" w:firstLine="15"/>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2"/>
          <w:kern w:val="0"/>
          <w:sz w:val="24"/>
          <w:szCs w:val="24"/>
          <w:lang w:eastAsia="en-US"/>
        </w:rPr>
        <w:t>1、供应商符合《工业和信息化部、国家统计局、国家发展和改革委员会、财政部关于</w:t>
      </w:r>
      <w:r>
        <w:rPr>
          <w:rFonts w:ascii="仿宋" w:hAnsi="仿宋" w:eastAsia="仿宋" w:cs="仿宋"/>
          <w:snapToGrid w:val="0"/>
          <w:color w:val="000000"/>
          <w:spacing w:val="-1"/>
          <w:kern w:val="0"/>
          <w:sz w:val="24"/>
          <w:szCs w:val="24"/>
          <w:lang w:eastAsia="en-US"/>
        </w:rPr>
        <w:t>印发中小企业划型标准规定的通知》（工信部联企业〔2011〕300号）或《政府采购支持监狱企业发展有关问题的通知》（财库〔2014〕68号）规定的划分标准为中小型企业</w:t>
      </w:r>
      <w:r>
        <w:rPr>
          <w:rFonts w:ascii="仿宋" w:hAnsi="仿宋" w:eastAsia="仿宋" w:cs="仿宋"/>
          <w:snapToGrid w:val="0"/>
          <w:color w:val="000000"/>
          <w:spacing w:val="-5"/>
          <w:kern w:val="0"/>
          <w:sz w:val="24"/>
          <w:szCs w:val="24"/>
          <w:lang w:eastAsia="en-US"/>
        </w:rPr>
        <w:t>或监狱企业适用。</w:t>
      </w:r>
    </w:p>
    <w:p w14:paraId="18D818E0">
      <w:pPr>
        <w:widowControl/>
        <w:kinsoku w:val="0"/>
        <w:autoSpaceDE w:val="0"/>
        <w:autoSpaceDN w:val="0"/>
        <w:adjustRightInd w:val="0"/>
        <w:snapToGrid w:val="0"/>
        <w:spacing w:before="311" w:line="298" w:lineRule="auto"/>
        <w:ind w:left="30" w:right="76" w:hanging="9"/>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
          <w:kern w:val="0"/>
          <w:sz w:val="24"/>
          <w:szCs w:val="24"/>
          <w:lang w:eastAsia="en-US"/>
        </w:rPr>
        <w:t>2、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w:t>
      </w:r>
      <w:r>
        <w:rPr>
          <w:rFonts w:ascii="仿宋" w:hAnsi="仿宋" w:eastAsia="仿宋" w:cs="仿宋"/>
          <w:snapToGrid w:val="0"/>
          <w:color w:val="000000"/>
          <w:spacing w:val="-4"/>
          <w:kern w:val="0"/>
          <w:sz w:val="24"/>
          <w:szCs w:val="24"/>
          <w:lang w:eastAsia="en-US"/>
        </w:rPr>
        <w:t>业的证明文件。）</w:t>
      </w:r>
    </w:p>
    <w:p w14:paraId="33F4B5B6">
      <w:pPr>
        <w:widowControl/>
        <w:kinsoku w:val="0"/>
        <w:autoSpaceDE w:val="0"/>
        <w:autoSpaceDN w:val="0"/>
        <w:adjustRightInd w:val="0"/>
        <w:snapToGrid w:val="0"/>
        <w:spacing w:before="292" w:line="221" w:lineRule="auto"/>
        <w:ind w:left="25"/>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2"/>
          <w:kern w:val="0"/>
          <w:sz w:val="24"/>
          <w:szCs w:val="24"/>
          <w:lang w:eastAsia="en-US"/>
        </w:rPr>
        <w:t>3、供应商为非企业单位的，可不提供此声明。</w:t>
      </w:r>
    </w:p>
    <w:p w14:paraId="4E19478E">
      <w:pPr>
        <w:kinsoku w:val="0"/>
        <w:autoSpaceDE w:val="0"/>
        <w:autoSpaceDN w:val="0"/>
        <w:adjustRightInd w:val="0"/>
        <w:snapToGrid w:val="0"/>
        <w:spacing w:line="409" w:lineRule="auto"/>
        <w:jc w:val="left"/>
        <w:textAlignment w:val="baseline"/>
        <w:rPr>
          <w:rFonts w:ascii="Arial" w:hAnsi="Arial" w:eastAsia="Arial" w:cs="Arial"/>
          <w:snapToGrid w:val="0"/>
          <w:color w:val="000000"/>
          <w:kern w:val="0"/>
          <w:sz w:val="21"/>
          <w:szCs w:val="21"/>
          <w:lang w:val="en-US" w:eastAsia="en-US" w:bidi="ar-SA"/>
        </w:rPr>
      </w:pPr>
    </w:p>
    <w:p w14:paraId="67757B20">
      <w:pPr>
        <w:widowControl/>
        <w:kinsoku w:val="0"/>
        <w:autoSpaceDE w:val="0"/>
        <w:autoSpaceDN w:val="0"/>
        <w:adjustRightInd w:val="0"/>
        <w:snapToGrid w:val="0"/>
        <w:spacing w:before="79" w:line="221" w:lineRule="auto"/>
        <w:ind w:right="21"/>
        <w:jc w:val="righ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7"/>
          <w:kern w:val="0"/>
          <w:sz w:val="24"/>
          <w:szCs w:val="24"/>
          <w:lang w:eastAsia="en-US"/>
        </w:rPr>
        <w:t>中小企业（监狱企业）名称</w:t>
      </w:r>
      <w:r>
        <w:rPr>
          <w:rFonts w:ascii="仿宋" w:hAnsi="仿宋" w:eastAsia="仿宋" w:cs="仿宋"/>
          <w:b/>
          <w:bCs/>
          <w:snapToGrid w:val="0"/>
          <w:color w:val="000000"/>
          <w:spacing w:val="-15"/>
          <w:kern w:val="0"/>
          <w:sz w:val="24"/>
          <w:szCs w:val="24"/>
          <w:lang w:eastAsia="en-US"/>
        </w:rPr>
        <w:t>：（</w:t>
      </w:r>
      <w:r>
        <w:rPr>
          <w:rFonts w:ascii="仿宋" w:hAnsi="仿宋" w:eastAsia="仿宋" w:cs="仿宋"/>
          <w:b/>
          <w:bCs/>
          <w:snapToGrid w:val="0"/>
          <w:color w:val="000000"/>
          <w:spacing w:val="-7"/>
          <w:kern w:val="0"/>
          <w:sz w:val="24"/>
          <w:szCs w:val="24"/>
          <w:lang w:eastAsia="en-US"/>
        </w:rPr>
        <w:t>公章）</w:t>
      </w:r>
    </w:p>
    <w:p w14:paraId="243F1B2A">
      <w:pPr>
        <w:widowControl/>
        <w:kinsoku w:val="0"/>
        <w:autoSpaceDE w:val="0"/>
        <w:autoSpaceDN w:val="0"/>
        <w:adjustRightInd w:val="0"/>
        <w:snapToGrid w:val="0"/>
        <w:spacing w:before="114" w:line="222" w:lineRule="auto"/>
        <w:ind w:right="19"/>
        <w:jc w:val="right"/>
        <w:textAlignment w:val="baseline"/>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6"/>
          <w:kern w:val="0"/>
          <w:sz w:val="24"/>
          <w:szCs w:val="24"/>
          <w:lang w:eastAsia="en-US"/>
        </w:rPr>
        <w:t>中小企业（监狱企业）法定代表人</w:t>
      </w:r>
      <w:r>
        <w:rPr>
          <w:rFonts w:ascii="仿宋" w:hAnsi="仿宋" w:eastAsia="仿宋" w:cs="仿宋"/>
          <w:b/>
          <w:bCs/>
          <w:snapToGrid w:val="0"/>
          <w:color w:val="000000"/>
          <w:spacing w:val="-16"/>
          <w:kern w:val="0"/>
          <w:sz w:val="24"/>
          <w:szCs w:val="24"/>
          <w:lang w:eastAsia="en-US"/>
        </w:rPr>
        <w:t>：（</w:t>
      </w:r>
      <w:r>
        <w:rPr>
          <w:rFonts w:ascii="仿宋" w:hAnsi="仿宋" w:eastAsia="仿宋" w:cs="仿宋"/>
          <w:b/>
          <w:bCs/>
          <w:snapToGrid w:val="0"/>
          <w:color w:val="000000"/>
          <w:spacing w:val="-6"/>
          <w:kern w:val="0"/>
          <w:sz w:val="24"/>
          <w:szCs w:val="24"/>
          <w:lang w:eastAsia="en-US"/>
        </w:rPr>
        <w:t>签字或盖章）</w:t>
      </w:r>
    </w:p>
    <w:p w14:paraId="07A18789">
      <w:pPr>
        <w:widowControl/>
        <w:kinsoku w:val="0"/>
        <w:autoSpaceDE w:val="0"/>
        <w:autoSpaceDN w:val="0"/>
        <w:adjustRightInd w:val="0"/>
        <w:snapToGrid w:val="0"/>
        <w:spacing w:before="112" w:line="222" w:lineRule="auto"/>
        <w:jc w:val="right"/>
        <w:textAlignment w:val="baseline"/>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41"/>
          <w:kern w:val="0"/>
          <w:sz w:val="24"/>
          <w:szCs w:val="24"/>
          <w:lang w:eastAsia="en-US"/>
        </w:rPr>
        <w:t>年月日</w:t>
      </w:r>
    </w:p>
    <w:p w14:paraId="1F8731D8">
      <w:pPr>
        <w:spacing w:line="222" w:lineRule="auto"/>
        <w:rPr>
          <w:rFonts w:ascii="仿宋" w:hAnsi="仿宋" w:eastAsia="仿宋" w:cs="仿宋"/>
          <w:sz w:val="24"/>
          <w:szCs w:val="24"/>
        </w:rPr>
        <w:sectPr>
          <w:headerReference r:id="rId87" w:type="default"/>
          <w:footerReference r:id="rId88" w:type="default"/>
          <w:pgSz w:w="11906" w:h="16840"/>
          <w:pgMar w:top="1295" w:right="925" w:bottom="1212" w:left="1785" w:header="1284" w:footer="1042" w:gutter="0"/>
          <w:pgBorders>
            <w:top w:val="none" w:sz="0" w:space="0"/>
            <w:left w:val="none" w:sz="0" w:space="0"/>
            <w:bottom w:val="none" w:sz="0" w:space="0"/>
            <w:right w:val="none" w:sz="0" w:space="0"/>
          </w:pgBorders>
          <w:pgNumType w:fmt="numberInDash"/>
          <w:cols w:space="720" w:num="1"/>
        </w:sectPr>
      </w:pPr>
    </w:p>
    <w:p w14:paraId="2AAD4AF6">
      <w:pPr>
        <w:kinsoku w:val="0"/>
        <w:autoSpaceDE w:val="0"/>
        <w:autoSpaceDN w:val="0"/>
        <w:adjustRightInd w:val="0"/>
        <w:snapToGrid w:val="0"/>
        <w:spacing w:line="281" w:lineRule="auto"/>
        <w:jc w:val="left"/>
        <w:textAlignment w:val="baseline"/>
        <w:rPr>
          <w:rFonts w:ascii="Arial" w:hAnsi="Arial" w:eastAsia="Arial" w:cs="Arial"/>
          <w:snapToGrid w:val="0"/>
          <w:color w:val="000000"/>
          <w:kern w:val="0"/>
          <w:sz w:val="21"/>
          <w:szCs w:val="21"/>
          <w:lang w:val="en-US" w:eastAsia="en-US" w:bidi="ar-SA"/>
        </w:rPr>
      </w:pPr>
    </w:p>
    <w:p w14:paraId="1873938D">
      <w:pPr>
        <w:widowControl/>
        <w:kinsoku w:val="0"/>
        <w:autoSpaceDE w:val="0"/>
        <w:autoSpaceDN w:val="0"/>
        <w:adjustRightInd w:val="0"/>
        <w:snapToGrid w:val="0"/>
        <w:spacing w:before="78" w:line="220" w:lineRule="auto"/>
        <w:ind w:left="2998"/>
        <w:jc w:val="left"/>
        <w:textAlignment w:val="baseline"/>
        <w:outlineLvl w:val="2"/>
        <w:rPr>
          <w:rFonts w:ascii="仿宋" w:hAnsi="仿宋" w:eastAsia="仿宋" w:cs="仿宋"/>
          <w:snapToGrid w:val="0"/>
          <w:color w:val="000000"/>
          <w:kern w:val="0"/>
          <w:sz w:val="24"/>
          <w:szCs w:val="24"/>
          <w:lang w:eastAsia="en-US"/>
        </w:rPr>
      </w:pPr>
      <w:bookmarkStart w:id="104" w:name="_Toc27448"/>
      <w:r>
        <w:rPr>
          <w:rFonts w:ascii="仿宋" w:hAnsi="仿宋" w:eastAsia="仿宋" w:cs="仿宋"/>
          <w:b/>
          <w:bCs/>
          <w:snapToGrid w:val="0"/>
          <w:color w:val="000000"/>
          <w:spacing w:val="-7"/>
          <w:kern w:val="0"/>
          <w:sz w:val="24"/>
          <w:szCs w:val="24"/>
          <w:lang w:eastAsia="en-US"/>
        </w:rPr>
        <w:t>（3）残疾人福利性单位声明函</w:t>
      </w:r>
      <w:bookmarkEnd w:id="104"/>
    </w:p>
    <w:p w14:paraId="2C54EF1B">
      <w:pPr>
        <w:kinsoku w:val="0"/>
        <w:autoSpaceDE w:val="0"/>
        <w:autoSpaceDN w:val="0"/>
        <w:adjustRightInd w:val="0"/>
        <w:snapToGrid w:val="0"/>
        <w:spacing w:line="375" w:lineRule="auto"/>
        <w:jc w:val="left"/>
        <w:textAlignment w:val="baseline"/>
        <w:rPr>
          <w:rFonts w:ascii="Arial" w:hAnsi="Arial" w:eastAsia="Arial" w:cs="Arial"/>
          <w:snapToGrid w:val="0"/>
          <w:color w:val="000000"/>
          <w:kern w:val="0"/>
          <w:sz w:val="21"/>
          <w:szCs w:val="21"/>
          <w:lang w:val="en-US" w:eastAsia="en-US" w:bidi="ar-SA"/>
        </w:rPr>
      </w:pPr>
    </w:p>
    <w:p w14:paraId="4EC18B69">
      <w:pPr>
        <w:widowControl/>
        <w:kinsoku w:val="0"/>
        <w:autoSpaceDE w:val="0"/>
        <w:autoSpaceDN w:val="0"/>
        <w:adjustRightInd w:val="0"/>
        <w:snapToGrid w:val="0"/>
        <w:spacing w:before="78" w:line="222" w:lineRule="auto"/>
        <w:ind w:left="35"/>
        <w:jc w:val="left"/>
        <w:textAlignment w:val="baseline"/>
        <w:outlineLvl w:val="9"/>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7"/>
          <w:kern w:val="0"/>
          <w:sz w:val="24"/>
          <w:szCs w:val="24"/>
          <w:lang w:eastAsia="en-US"/>
        </w:rPr>
        <w:t>致</w:t>
      </w:r>
      <w:r>
        <w:rPr>
          <w:rFonts w:ascii="仿宋" w:hAnsi="仿宋" w:eastAsia="仿宋" w:cs="仿宋"/>
          <w:b/>
          <w:bCs/>
          <w:snapToGrid w:val="0"/>
          <w:color w:val="000000"/>
          <w:spacing w:val="-27"/>
          <w:kern w:val="0"/>
          <w:sz w:val="24"/>
          <w:szCs w:val="24"/>
          <w:lang w:eastAsia="en-US"/>
        </w:rPr>
        <w:t>：（</w:t>
      </w:r>
      <w:r>
        <w:rPr>
          <w:rFonts w:ascii="仿宋" w:hAnsi="仿宋" w:eastAsia="仿宋" w:cs="仿宋"/>
          <w:b/>
          <w:bCs/>
          <w:snapToGrid w:val="0"/>
          <w:color w:val="000000"/>
          <w:spacing w:val="-7"/>
          <w:kern w:val="0"/>
          <w:sz w:val="24"/>
          <w:szCs w:val="24"/>
          <w:u w:val="single" w:color="auto"/>
          <w:lang w:eastAsia="en-US"/>
        </w:rPr>
        <w:t>采购人或者采购代理机构）</w:t>
      </w:r>
    </w:p>
    <w:p w14:paraId="421CE9A7">
      <w:pPr>
        <w:widowControl/>
        <w:kinsoku w:val="0"/>
        <w:autoSpaceDE w:val="0"/>
        <w:autoSpaceDN w:val="0"/>
        <w:adjustRightInd w:val="0"/>
        <w:snapToGrid w:val="0"/>
        <w:spacing w:before="197" w:line="348" w:lineRule="auto"/>
        <w:ind w:left="29" w:right="76" w:firstLine="481"/>
        <w:jc w:val="both"/>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
          <w:kern w:val="0"/>
          <w:sz w:val="24"/>
          <w:szCs w:val="24"/>
          <w:lang w:eastAsia="en-US"/>
        </w:rPr>
        <w:t>本单位郑重声明，根据《财政部、民政部、中国残疾人联合会关于促进残疾人就业</w:t>
      </w:r>
      <w:r>
        <w:rPr>
          <w:rFonts w:ascii="仿宋" w:hAnsi="仿宋" w:eastAsia="仿宋" w:cs="仿宋"/>
          <w:snapToGrid w:val="0"/>
          <w:color w:val="000000"/>
          <w:spacing w:val="2"/>
          <w:kern w:val="0"/>
          <w:sz w:val="24"/>
          <w:szCs w:val="24"/>
          <w:lang w:eastAsia="en-US"/>
        </w:rPr>
        <w:t>政府采购政策的通知》（财库〔2017〕141号）的规定，本单位为符合条件的残疾人福</w:t>
      </w:r>
      <w:r>
        <w:rPr>
          <w:rFonts w:ascii="仿宋" w:hAnsi="仿宋" w:eastAsia="仿宋" w:cs="仿宋"/>
          <w:snapToGrid w:val="0"/>
          <w:color w:val="000000"/>
          <w:kern w:val="0"/>
          <w:sz w:val="24"/>
          <w:szCs w:val="24"/>
          <w:lang w:eastAsia="en-US"/>
        </w:rPr>
        <w:t>利性单位，本单位在职职工人数为人，安置的残疾人人数</w:t>
      </w:r>
      <w:r>
        <w:rPr>
          <w:rFonts w:ascii="仿宋" w:hAnsi="仿宋" w:eastAsia="仿宋" w:cs="仿宋"/>
          <w:snapToGrid w:val="0"/>
          <w:color w:val="000000"/>
          <w:spacing w:val="-1"/>
          <w:kern w:val="0"/>
          <w:sz w:val="24"/>
          <w:szCs w:val="24"/>
          <w:lang w:eastAsia="en-US"/>
        </w:rPr>
        <w:t>人。且本单位</w:t>
      </w:r>
      <w:r>
        <w:rPr>
          <w:rFonts w:ascii="仿宋" w:hAnsi="仿宋" w:eastAsia="仿宋" w:cs="仿宋"/>
          <w:snapToGrid w:val="0"/>
          <w:color w:val="000000"/>
          <w:kern w:val="0"/>
          <w:sz w:val="24"/>
          <w:szCs w:val="24"/>
          <w:lang w:eastAsia="en-US"/>
        </w:rPr>
        <w:t>参加单位的项目采购活动提供本单位制造的货物（由本单位承担</w:t>
      </w:r>
      <w:r>
        <w:rPr>
          <w:rFonts w:ascii="仿宋" w:hAnsi="仿宋" w:eastAsia="仿宋" w:cs="仿宋"/>
          <w:snapToGrid w:val="0"/>
          <w:color w:val="000000"/>
          <w:spacing w:val="-1"/>
          <w:kern w:val="0"/>
          <w:sz w:val="24"/>
          <w:szCs w:val="24"/>
          <w:lang w:eastAsia="en-US"/>
        </w:rPr>
        <w:t>工程/提</w:t>
      </w:r>
      <w:r>
        <w:rPr>
          <w:rFonts w:ascii="仿宋" w:hAnsi="仿宋" w:eastAsia="仿宋" w:cs="仿宋"/>
          <w:snapToGrid w:val="0"/>
          <w:color w:val="000000"/>
          <w:spacing w:val="-2"/>
          <w:kern w:val="0"/>
          <w:sz w:val="24"/>
          <w:szCs w:val="24"/>
          <w:lang w:eastAsia="en-US"/>
        </w:rPr>
        <w:t>供服务</w:t>
      </w:r>
      <w:r>
        <w:rPr>
          <w:rFonts w:ascii="仿宋" w:hAnsi="仿宋" w:eastAsia="仿宋" w:cs="仿宋"/>
          <w:snapToGrid w:val="0"/>
          <w:color w:val="000000"/>
          <w:spacing w:val="20"/>
          <w:kern w:val="0"/>
          <w:sz w:val="24"/>
          <w:szCs w:val="24"/>
          <w:lang w:eastAsia="en-US"/>
        </w:rPr>
        <w:t>），</w:t>
      </w:r>
      <w:r>
        <w:rPr>
          <w:rFonts w:ascii="仿宋" w:hAnsi="仿宋" w:eastAsia="仿宋" w:cs="仿宋"/>
          <w:snapToGrid w:val="0"/>
          <w:color w:val="000000"/>
          <w:spacing w:val="-2"/>
          <w:kern w:val="0"/>
          <w:sz w:val="24"/>
          <w:szCs w:val="24"/>
          <w:lang w:eastAsia="en-US"/>
        </w:rPr>
        <w:t>或者提供其他残疾人福利性单位制造的货物（不包括使用非残疾人福利性单</w:t>
      </w:r>
      <w:r>
        <w:rPr>
          <w:rFonts w:ascii="仿宋" w:hAnsi="仿宋" w:eastAsia="仿宋" w:cs="仿宋"/>
          <w:snapToGrid w:val="0"/>
          <w:color w:val="000000"/>
          <w:spacing w:val="-4"/>
          <w:kern w:val="0"/>
          <w:sz w:val="24"/>
          <w:szCs w:val="24"/>
          <w:lang w:eastAsia="en-US"/>
        </w:rPr>
        <w:t>位注册商标的货物）。</w:t>
      </w:r>
    </w:p>
    <w:p w14:paraId="3BF04BA7">
      <w:pPr>
        <w:widowControl/>
        <w:kinsoku w:val="0"/>
        <w:autoSpaceDE w:val="0"/>
        <w:autoSpaceDN w:val="0"/>
        <w:adjustRightInd w:val="0"/>
        <w:snapToGrid w:val="0"/>
        <w:spacing w:before="56" w:line="220" w:lineRule="auto"/>
        <w:ind w:left="3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2"/>
          <w:kern w:val="0"/>
          <w:sz w:val="24"/>
          <w:szCs w:val="24"/>
          <w:lang w:eastAsia="en-US"/>
        </w:rPr>
        <w:t>本单位对上述声明的真实性负责。如有虚假，将依法承担相应责任。</w:t>
      </w:r>
    </w:p>
    <w:p w14:paraId="602CEDFA">
      <w:pPr>
        <w:kinsoku w:val="0"/>
        <w:autoSpaceDE w:val="0"/>
        <w:autoSpaceDN w:val="0"/>
        <w:adjustRightInd w:val="0"/>
        <w:snapToGrid w:val="0"/>
        <w:spacing w:line="284" w:lineRule="auto"/>
        <w:jc w:val="left"/>
        <w:textAlignment w:val="baseline"/>
        <w:rPr>
          <w:rFonts w:ascii="Arial" w:hAnsi="Arial" w:eastAsia="Arial" w:cs="Arial"/>
          <w:snapToGrid w:val="0"/>
          <w:color w:val="000000"/>
          <w:kern w:val="0"/>
          <w:sz w:val="21"/>
          <w:szCs w:val="21"/>
          <w:lang w:val="en-US" w:eastAsia="en-US" w:bidi="ar-SA"/>
        </w:rPr>
      </w:pPr>
    </w:p>
    <w:p w14:paraId="624A079A">
      <w:pPr>
        <w:kinsoku w:val="0"/>
        <w:autoSpaceDE w:val="0"/>
        <w:autoSpaceDN w:val="0"/>
        <w:adjustRightInd w:val="0"/>
        <w:snapToGrid w:val="0"/>
        <w:spacing w:line="284" w:lineRule="auto"/>
        <w:jc w:val="left"/>
        <w:textAlignment w:val="baseline"/>
        <w:rPr>
          <w:rFonts w:ascii="Arial" w:hAnsi="Arial" w:eastAsia="Arial" w:cs="Arial"/>
          <w:snapToGrid w:val="0"/>
          <w:color w:val="000000"/>
          <w:kern w:val="0"/>
          <w:sz w:val="21"/>
          <w:szCs w:val="21"/>
          <w:lang w:val="en-US" w:eastAsia="en-US" w:bidi="ar-SA"/>
        </w:rPr>
      </w:pPr>
    </w:p>
    <w:p w14:paraId="12113E49">
      <w:pPr>
        <w:widowControl/>
        <w:kinsoku w:val="0"/>
        <w:autoSpaceDE w:val="0"/>
        <w:autoSpaceDN w:val="0"/>
        <w:adjustRightInd w:val="0"/>
        <w:snapToGrid w:val="0"/>
        <w:spacing w:before="78" w:line="222" w:lineRule="auto"/>
        <w:ind w:left="43"/>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注：若无此项内容，可不提供此函。</w:t>
      </w:r>
    </w:p>
    <w:p w14:paraId="5676699F">
      <w:pPr>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val="en-US" w:eastAsia="en-US" w:bidi="ar-SA"/>
        </w:rPr>
      </w:pPr>
    </w:p>
    <w:p w14:paraId="64DD8E50">
      <w:pPr>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val="en-US" w:eastAsia="en-US" w:bidi="ar-SA"/>
        </w:rPr>
      </w:pPr>
    </w:p>
    <w:p w14:paraId="37AF9C25">
      <w:pPr>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val="en-US" w:eastAsia="en-US" w:bidi="ar-SA"/>
        </w:rPr>
      </w:pPr>
    </w:p>
    <w:p w14:paraId="79AFAA69">
      <w:pPr>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val="en-US" w:eastAsia="en-US" w:bidi="ar-SA"/>
        </w:rPr>
      </w:pPr>
    </w:p>
    <w:p w14:paraId="424072AF">
      <w:pPr>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val="en-US" w:eastAsia="en-US" w:bidi="ar-SA"/>
        </w:rPr>
      </w:pPr>
    </w:p>
    <w:p w14:paraId="0C17808C">
      <w:pPr>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val="en-US" w:eastAsia="en-US" w:bidi="ar-SA"/>
        </w:rPr>
      </w:pPr>
    </w:p>
    <w:p w14:paraId="371CC5D3">
      <w:pPr>
        <w:widowControl/>
        <w:kinsoku w:val="0"/>
        <w:autoSpaceDE w:val="0"/>
        <w:autoSpaceDN w:val="0"/>
        <w:adjustRightInd w:val="0"/>
        <w:snapToGrid w:val="0"/>
        <w:spacing w:before="78" w:line="221" w:lineRule="auto"/>
        <w:ind w:right="31"/>
        <w:jc w:val="right"/>
        <w:textAlignment w:val="baseline"/>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3"/>
          <w:kern w:val="0"/>
          <w:sz w:val="24"/>
          <w:szCs w:val="24"/>
          <w:lang w:eastAsia="en-US"/>
        </w:rPr>
        <w:t>企业名称</w:t>
      </w:r>
      <w:r>
        <w:rPr>
          <w:rFonts w:ascii="仿宋" w:hAnsi="仿宋" w:eastAsia="仿宋" w:cs="仿宋"/>
          <w:b/>
          <w:bCs/>
          <w:snapToGrid w:val="0"/>
          <w:color w:val="000000"/>
          <w:spacing w:val="-17"/>
          <w:kern w:val="0"/>
          <w:sz w:val="24"/>
          <w:szCs w:val="24"/>
          <w:lang w:eastAsia="en-US"/>
        </w:rPr>
        <w:t>：（</w:t>
      </w:r>
      <w:r>
        <w:rPr>
          <w:rFonts w:ascii="仿宋" w:hAnsi="仿宋" w:eastAsia="仿宋" w:cs="仿宋"/>
          <w:b/>
          <w:bCs/>
          <w:snapToGrid w:val="0"/>
          <w:color w:val="000000"/>
          <w:spacing w:val="-3"/>
          <w:kern w:val="0"/>
          <w:sz w:val="24"/>
          <w:szCs w:val="24"/>
          <w:lang w:eastAsia="en-US"/>
        </w:rPr>
        <w:t>公章）</w:t>
      </w:r>
    </w:p>
    <w:p w14:paraId="1323AF2A">
      <w:pPr>
        <w:widowControl/>
        <w:kinsoku w:val="0"/>
        <w:autoSpaceDE w:val="0"/>
        <w:autoSpaceDN w:val="0"/>
        <w:adjustRightInd w:val="0"/>
        <w:snapToGrid w:val="0"/>
        <w:spacing w:before="184" w:line="222" w:lineRule="auto"/>
        <w:ind w:right="28"/>
        <w:jc w:val="right"/>
        <w:textAlignment w:val="baseline"/>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3"/>
          <w:kern w:val="0"/>
          <w:sz w:val="24"/>
          <w:szCs w:val="24"/>
          <w:lang w:eastAsia="en-US"/>
        </w:rPr>
        <w:t>企业法定代表人</w:t>
      </w:r>
      <w:r>
        <w:rPr>
          <w:rFonts w:ascii="仿宋" w:hAnsi="仿宋" w:eastAsia="仿宋" w:cs="仿宋"/>
          <w:b/>
          <w:bCs/>
          <w:snapToGrid w:val="0"/>
          <w:color w:val="000000"/>
          <w:spacing w:val="-18"/>
          <w:kern w:val="0"/>
          <w:sz w:val="24"/>
          <w:szCs w:val="24"/>
          <w:lang w:eastAsia="en-US"/>
        </w:rPr>
        <w:t>：（</w:t>
      </w:r>
      <w:r>
        <w:rPr>
          <w:rFonts w:ascii="仿宋" w:hAnsi="仿宋" w:eastAsia="仿宋" w:cs="仿宋"/>
          <w:b/>
          <w:bCs/>
          <w:snapToGrid w:val="0"/>
          <w:color w:val="000000"/>
          <w:spacing w:val="-3"/>
          <w:kern w:val="0"/>
          <w:sz w:val="24"/>
          <w:szCs w:val="24"/>
          <w:lang w:eastAsia="en-US"/>
        </w:rPr>
        <w:t>签字或盖章）</w:t>
      </w:r>
    </w:p>
    <w:p w14:paraId="4AD572CE">
      <w:pPr>
        <w:widowControl/>
        <w:kinsoku w:val="0"/>
        <w:autoSpaceDE w:val="0"/>
        <w:autoSpaceDN w:val="0"/>
        <w:adjustRightInd w:val="0"/>
        <w:snapToGrid w:val="0"/>
        <w:spacing w:before="177" w:line="222" w:lineRule="auto"/>
        <w:jc w:val="right"/>
        <w:textAlignment w:val="baseline"/>
        <w:rPr>
          <w:rFonts w:ascii="仿宋" w:hAnsi="仿宋" w:eastAsia="仿宋" w:cs="仿宋"/>
          <w:snapToGrid w:val="0"/>
          <w:color w:val="000000"/>
          <w:kern w:val="0"/>
          <w:sz w:val="24"/>
          <w:szCs w:val="24"/>
          <w:lang w:eastAsia="en-US"/>
        </w:rPr>
      </w:pPr>
      <w:r>
        <w:rPr>
          <w:rFonts w:ascii="仿宋" w:hAnsi="仿宋" w:eastAsia="仿宋" w:cs="仿宋"/>
          <w:b/>
          <w:bCs/>
          <w:snapToGrid w:val="0"/>
          <w:color w:val="000000"/>
          <w:spacing w:val="-29"/>
          <w:kern w:val="0"/>
          <w:sz w:val="24"/>
          <w:szCs w:val="24"/>
          <w:lang w:eastAsia="en-US"/>
        </w:rPr>
        <w:t>年月日</w:t>
      </w:r>
    </w:p>
    <w:p w14:paraId="30790814">
      <w:pPr>
        <w:spacing w:line="222" w:lineRule="auto"/>
        <w:rPr>
          <w:rFonts w:ascii="仿宋" w:hAnsi="仿宋" w:eastAsia="仿宋" w:cs="仿宋"/>
          <w:sz w:val="24"/>
          <w:szCs w:val="24"/>
        </w:rPr>
        <w:sectPr>
          <w:headerReference r:id="rId89" w:type="default"/>
          <w:footerReference r:id="rId90" w:type="default"/>
          <w:pgSz w:w="11906" w:h="16840"/>
          <w:pgMar w:top="1295" w:right="921" w:bottom="1212" w:left="1785" w:header="1284" w:footer="1042" w:gutter="0"/>
          <w:pgBorders>
            <w:top w:val="none" w:sz="0" w:space="0"/>
            <w:left w:val="none" w:sz="0" w:space="0"/>
            <w:bottom w:val="none" w:sz="0" w:space="0"/>
            <w:right w:val="none" w:sz="0" w:space="0"/>
          </w:pgBorders>
          <w:pgNumType w:fmt="numberInDash"/>
          <w:cols w:space="720" w:num="1"/>
        </w:sectPr>
      </w:pPr>
    </w:p>
    <w:p w14:paraId="61895238">
      <w:pPr>
        <w:widowControl/>
        <w:kinsoku w:val="0"/>
        <w:autoSpaceDE w:val="0"/>
        <w:autoSpaceDN w:val="0"/>
        <w:adjustRightInd w:val="0"/>
        <w:snapToGrid w:val="0"/>
        <w:spacing w:before="217" w:line="219" w:lineRule="auto"/>
        <w:ind w:left="78"/>
        <w:jc w:val="left"/>
        <w:textAlignment w:val="baseline"/>
        <w:outlineLvl w:val="1"/>
        <w:rPr>
          <w:rFonts w:ascii="仿宋" w:hAnsi="仿宋" w:eastAsia="仿宋" w:cs="仿宋"/>
          <w:snapToGrid w:val="0"/>
          <w:color w:val="000000"/>
          <w:kern w:val="0"/>
          <w:sz w:val="24"/>
          <w:szCs w:val="24"/>
          <w:lang w:eastAsia="en-US"/>
        </w:rPr>
      </w:pPr>
      <w:bookmarkStart w:id="105" w:name="bookmark90"/>
      <w:bookmarkEnd w:id="105"/>
      <w:bookmarkStart w:id="106" w:name="bookmark89"/>
      <w:bookmarkEnd w:id="106"/>
      <w:bookmarkStart w:id="107" w:name="_Toc21595"/>
      <w:r>
        <w:rPr>
          <w:rFonts w:ascii="仿宋" w:hAnsi="仿宋" w:eastAsia="仿宋" w:cs="仿宋"/>
          <w:b/>
          <w:bCs/>
          <w:snapToGrid w:val="0"/>
          <w:color w:val="000000"/>
          <w:spacing w:val="-9"/>
          <w:kern w:val="0"/>
          <w:sz w:val="24"/>
          <w:szCs w:val="24"/>
          <w:lang w:eastAsia="en-US"/>
        </w:rPr>
        <w:t>（18）</w:t>
      </w:r>
      <w:r>
        <w:rPr>
          <w:rFonts w:hint="eastAsia" w:ascii="仿宋" w:hAnsi="仿宋" w:eastAsia="仿宋" w:cs="仿宋"/>
          <w:b/>
          <w:bCs/>
          <w:snapToGrid w:val="0"/>
          <w:color w:val="000000"/>
          <w:spacing w:val="-9"/>
          <w:kern w:val="0"/>
          <w:sz w:val="24"/>
          <w:szCs w:val="24"/>
          <w:lang w:eastAsia="zh-CN"/>
        </w:rPr>
        <w:t>供应商</w:t>
      </w:r>
      <w:r>
        <w:rPr>
          <w:rFonts w:ascii="仿宋" w:hAnsi="仿宋" w:eastAsia="仿宋" w:cs="仿宋"/>
          <w:b/>
          <w:bCs/>
          <w:snapToGrid w:val="0"/>
          <w:color w:val="000000"/>
          <w:spacing w:val="-9"/>
          <w:kern w:val="0"/>
          <w:sz w:val="24"/>
          <w:szCs w:val="24"/>
          <w:lang w:eastAsia="en-US"/>
        </w:rPr>
        <w:t>认为在其他方面有必要说明的</w:t>
      </w:r>
      <w:r>
        <w:rPr>
          <w:rFonts w:ascii="仿宋" w:hAnsi="仿宋" w:eastAsia="仿宋" w:cs="仿宋"/>
          <w:b/>
          <w:bCs/>
          <w:snapToGrid w:val="0"/>
          <w:color w:val="000000"/>
          <w:spacing w:val="-10"/>
          <w:kern w:val="0"/>
          <w:sz w:val="24"/>
          <w:szCs w:val="24"/>
          <w:lang w:eastAsia="en-US"/>
        </w:rPr>
        <w:t>事项</w:t>
      </w:r>
      <w:bookmarkEnd w:id="107"/>
    </w:p>
    <w:p w14:paraId="75D750C2">
      <w:pPr>
        <w:kinsoku w:val="0"/>
        <w:autoSpaceDE w:val="0"/>
        <w:autoSpaceDN w:val="0"/>
        <w:adjustRightInd w:val="0"/>
        <w:snapToGrid w:val="0"/>
        <w:spacing w:line="292" w:lineRule="auto"/>
        <w:jc w:val="left"/>
        <w:textAlignment w:val="baseline"/>
        <w:rPr>
          <w:rFonts w:ascii="Arial" w:hAnsi="Arial" w:eastAsia="Arial" w:cs="Arial"/>
          <w:snapToGrid w:val="0"/>
          <w:color w:val="000000"/>
          <w:kern w:val="0"/>
          <w:sz w:val="21"/>
          <w:szCs w:val="21"/>
          <w:lang w:val="en-US" w:eastAsia="en-US" w:bidi="ar-SA"/>
        </w:rPr>
      </w:pPr>
    </w:p>
    <w:p w14:paraId="56F12CC2">
      <w:pPr>
        <w:kinsoku w:val="0"/>
        <w:autoSpaceDE w:val="0"/>
        <w:autoSpaceDN w:val="0"/>
        <w:adjustRightInd w:val="0"/>
        <w:snapToGrid w:val="0"/>
        <w:spacing w:line="292" w:lineRule="auto"/>
        <w:jc w:val="left"/>
        <w:textAlignment w:val="baseline"/>
        <w:rPr>
          <w:rFonts w:ascii="Arial" w:hAnsi="Arial" w:eastAsia="Arial" w:cs="Arial"/>
          <w:snapToGrid w:val="0"/>
          <w:color w:val="000000"/>
          <w:kern w:val="0"/>
          <w:sz w:val="21"/>
          <w:szCs w:val="21"/>
          <w:lang w:val="en-US" w:eastAsia="en-US" w:bidi="ar-SA"/>
        </w:rPr>
      </w:pPr>
    </w:p>
    <w:p w14:paraId="13DF754F">
      <w:pPr>
        <w:kinsoku w:val="0"/>
        <w:autoSpaceDE w:val="0"/>
        <w:autoSpaceDN w:val="0"/>
        <w:adjustRightInd w:val="0"/>
        <w:snapToGrid w:val="0"/>
        <w:spacing w:line="293" w:lineRule="auto"/>
        <w:jc w:val="left"/>
        <w:textAlignment w:val="baseline"/>
        <w:rPr>
          <w:rFonts w:ascii="Arial" w:hAnsi="Arial" w:eastAsia="Arial" w:cs="Arial"/>
          <w:snapToGrid w:val="0"/>
          <w:color w:val="000000"/>
          <w:kern w:val="0"/>
          <w:sz w:val="21"/>
          <w:szCs w:val="21"/>
          <w:lang w:val="en-US" w:eastAsia="en-US" w:bidi="ar-SA"/>
        </w:rPr>
      </w:pPr>
    </w:p>
    <w:p w14:paraId="66E96687">
      <w:pPr>
        <w:widowControl/>
        <w:kinsoku w:val="0"/>
        <w:autoSpaceDE w:val="0"/>
        <w:autoSpaceDN w:val="0"/>
        <w:adjustRightInd w:val="0"/>
        <w:snapToGrid w:val="0"/>
        <w:spacing w:before="78" w:line="219" w:lineRule="auto"/>
        <w:ind w:left="1678"/>
        <w:jc w:val="left"/>
        <w:textAlignment w:val="baseline"/>
        <w:outlineLvl w:val="9"/>
        <w:rPr>
          <w:rFonts w:ascii="仿宋" w:hAnsi="仿宋" w:eastAsia="仿宋" w:cs="仿宋"/>
          <w:snapToGrid w:val="0"/>
          <w:color w:val="000000"/>
          <w:kern w:val="0"/>
          <w:sz w:val="24"/>
          <w:szCs w:val="24"/>
          <w:lang w:eastAsia="en-US"/>
        </w:rPr>
      </w:pPr>
      <w:r>
        <w:rPr>
          <w:rFonts w:hint="eastAsia" w:ascii="仿宋" w:hAnsi="仿宋" w:eastAsia="仿宋" w:cs="仿宋"/>
          <w:b/>
          <w:bCs/>
          <w:snapToGrid w:val="0"/>
          <w:color w:val="000000"/>
          <w:spacing w:val="-8"/>
          <w:kern w:val="0"/>
          <w:sz w:val="24"/>
          <w:szCs w:val="24"/>
          <w:lang w:eastAsia="zh-CN"/>
        </w:rPr>
        <w:t>供应商</w:t>
      </w:r>
      <w:r>
        <w:rPr>
          <w:rFonts w:ascii="仿宋" w:hAnsi="仿宋" w:eastAsia="仿宋" w:cs="仿宋"/>
          <w:b/>
          <w:bCs/>
          <w:snapToGrid w:val="0"/>
          <w:color w:val="000000"/>
          <w:spacing w:val="-8"/>
          <w:kern w:val="0"/>
          <w:sz w:val="24"/>
          <w:szCs w:val="24"/>
          <w:lang w:eastAsia="en-US"/>
        </w:rPr>
        <w:t>认为在其他方面有必要说明的事项</w:t>
      </w:r>
    </w:p>
    <w:p w14:paraId="4ECD3646">
      <w:pPr>
        <w:widowControl/>
        <w:kinsoku w:val="0"/>
        <w:autoSpaceDE w:val="0"/>
        <w:autoSpaceDN w:val="0"/>
        <w:adjustRightInd w:val="0"/>
        <w:snapToGrid w:val="0"/>
        <w:spacing w:before="302" w:line="221" w:lineRule="auto"/>
        <w:ind w:left="1479"/>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2"/>
          <w:kern w:val="0"/>
          <w:sz w:val="24"/>
          <w:szCs w:val="24"/>
          <w:lang w:eastAsia="en-US"/>
        </w:rPr>
        <w:t>（如：本项须提供技术水平、履约能力、售后服务等）</w:t>
      </w:r>
    </w:p>
    <w:p w14:paraId="37188E6E">
      <w:pPr>
        <w:spacing w:line="221" w:lineRule="auto"/>
        <w:rPr>
          <w:rFonts w:ascii="仿宋" w:hAnsi="仿宋" w:eastAsia="仿宋" w:cs="仿宋"/>
          <w:sz w:val="24"/>
          <w:szCs w:val="24"/>
        </w:rPr>
        <w:sectPr>
          <w:headerReference r:id="rId91" w:type="default"/>
          <w:footerReference r:id="rId92" w:type="default"/>
          <w:pgSz w:w="11906" w:h="16840"/>
          <w:pgMar w:top="1295" w:right="985" w:bottom="705" w:left="1785" w:header="1284" w:footer="536" w:gutter="0"/>
          <w:pgBorders>
            <w:top w:val="none" w:sz="0" w:space="0"/>
            <w:left w:val="none" w:sz="0" w:space="0"/>
            <w:bottom w:val="none" w:sz="0" w:space="0"/>
            <w:right w:val="none" w:sz="0" w:space="0"/>
          </w:pgBorders>
          <w:pgNumType w:fmt="numberInDash"/>
          <w:cols w:space="720" w:num="1"/>
        </w:sectPr>
      </w:pPr>
    </w:p>
    <w:p w14:paraId="7F41C3E8">
      <w:pPr>
        <w:widowControl/>
        <w:kinsoku w:val="0"/>
        <w:autoSpaceDE w:val="0"/>
        <w:autoSpaceDN w:val="0"/>
        <w:adjustRightInd w:val="0"/>
        <w:snapToGrid w:val="0"/>
        <w:spacing w:before="219" w:line="222" w:lineRule="auto"/>
        <w:ind w:left="70"/>
        <w:jc w:val="left"/>
        <w:textAlignment w:val="baseline"/>
        <w:outlineLvl w:val="1"/>
        <w:rPr>
          <w:rFonts w:ascii="仿宋" w:hAnsi="仿宋" w:eastAsia="仿宋" w:cs="仿宋"/>
          <w:snapToGrid w:val="0"/>
          <w:color w:val="000000"/>
          <w:kern w:val="0"/>
          <w:sz w:val="24"/>
          <w:szCs w:val="24"/>
          <w:lang w:eastAsia="en-US"/>
        </w:rPr>
      </w:pPr>
      <w:bookmarkStart w:id="108" w:name="bookmark92"/>
      <w:bookmarkEnd w:id="108"/>
      <w:bookmarkStart w:id="109" w:name="_Toc1130"/>
      <w:r>
        <w:rPr>
          <w:rFonts w:ascii="仿宋" w:hAnsi="仿宋" w:eastAsia="仿宋" w:cs="仿宋"/>
          <w:b/>
          <w:bCs/>
          <w:snapToGrid w:val="0"/>
          <w:color w:val="000000"/>
          <w:spacing w:val="-10"/>
          <w:kern w:val="0"/>
          <w:sz w:val="24"/>
          <w:szCs w:val="24"/>
          <w:lang w:eastAsia="en-US"/>
        </w:rPr>
        <w:t>（19）采购人要求的其他承诺</w:t>
      </w:r>
      <w:bookmarkEnd w:id="109"/>
    </w:p>
    <w:p w14:paraId="3A8F0D67">
      <w:pPr>
        <w:kinsoku w:val="0"/>
        <w:autoSpaceDE w:val="0"/>
        <w:autoSpaceDN w:val="0"/>
        <w:adjustRightInd w:val="0"/>
        <w:snapToGrid w:val="0"/>
        <w:spacing w:line="338" w:lineRule="auto"/>
        <w:jc w:val="left"/>
        <w:textAlignment w:val="baseline"/>
        <w:rPr>
          <w:rFonts w:ascii="Arial" w:hAnsi="Arial" w:eastAsia="Arial" w:cs="Arial"/>
          <w:snapToGrid w:val="0"/>
          <w:color w:val="000000"/>
          <w:kern w:val="0"/>
          <w:sz w:val="21"/>
          <w:szCs w:val="21"/>
          <w:lang w:val="en-US" w:eastAsia="en-US" w:bidi="ar-SA"/>
        </w:rPr>
      </w:pPr>
    </w:p>
    <w:p w14:paraId="7A6360D5">
      <w:pPr>
        <w:widowControl w:val="0"/>
        <w:kinsoku/>
        <w:autoSpaceDE/>
        <w:autoSpaceDN/>
        <w:adjustRightInd/>
        <w:snapToGrid/>
        <w:spacing w:line="520" w:lineRule="exact"/>
        <w:ind w:firstLine="0" w:firstLineChars="0"/>
        <w:jc w:val="center"/>
        <w:textAlignment w:val="auto"/>
        <w:rPr>
          <w:rFonts w:ascii="宋体" w:hAnsi="宋体" w:eastAsia="宋体" w:cs="宋体"/>
          <w:b/>
          <w:bCs/>
          <w:snapToGrid/>
          <w:color w:val="000000"/>
          <w:kern w:val="0"/>
          <w:sz w:val="28"/>
          <w:szCs w:val="28"/>
          <w:lang w:eastAsia="zh-CN"/>
        </w:rPr>
      </w:pPr>
      <w:r>
        <w:rPr>
          <w:rFonts w:hint="eastAsia" w:ascii="宋体" w:hAnsi="宋体" w:eastAsia="宋体" w:cs="宋体"/>
          <w:b/>
          <w:bCs/>
          <w:snapToGrid/>
          <w:color w:val="000000"/>
          <w:kern w:val="0"/>
          <w:sz w:val="28"/>
          <w:szCs w:val="28"/>
          <w:lang w:eastAsia="zh-CN"/>
        </w:rPr>
        <w:t>具备履行合同所必须的设备和专业技术能力证明</w:t>
      </w:r>
    </w:p>
    <w:p w14:paraId="1CD8ED44">
      <w:pPr>
        <w:widowControl w:val="0"/>
        <w:kinsoku/>
        <w:autoSpaceDE w:val="0"/>
        <w:autoSpaceDN w:val="0"/>
        <w:adjustRightInd/>
        <w:snapToGrid/>
        <w:spacing w:line="520" w:lineRule="exact"/>
        <w:ind w:firstLine="562" w:firstLineChars="200"/>
        <w:jc w:val="both"/>
        <w:textAlignment w:val="auto"/>
        <w:rPr>
          <w:rFonts w:ascii="宋体" w:hAnsi="宋体" w:eastAsia="宋体" w:cs="宋体"/>
          <w:b/>
          <w:snapToGrid/>
          <w:color w:val="000000"/>
          <w:kern w:val="0"/>
          <w:sz w:val="28"/>
          <w:szCs w:val="28"/>
          <w:lang w:val="zh-CN" w:eastAsia="zh-CN"/>
        </w:rPr>
      </w:pPr>
    </w:p>
    <w:p w14:paraId="109BD4A3">
      <w:pPr>
        <w:spacing w:before="197" w:line="348" w:lineRule="auto"/>
        <w:ind w:left="29" w:right="76" w:firstLine="481"/>
        <w:jc w:val="both"/>
        <w:rPr>
          <w:rFonts w:ascii="仿宋" w:hAnsi="仿宋" w:eastAsia="仿宋" w:cs="仿宋"/>
          <w:sz w:val="24"/>
          <w:szCs w:val="24"/>
        </w:rPr>
        <w:sectPr>
          <w:headerReference r:id="rId93" w:type="default"/>
          <w:footerReference r:id="rId94" w:type="default"/>
          <w:pgSz w:w="11906" w:h="16840"/>
          <w:pgMar w:top="400" w:right="933" w:bottom="705" w:left="1785" w:header="0" w:footer="536" w:gutter="0"/>
          <w:pgBorders>
            <w:top w:val="none" w:sz="0" w:space="0"/>
            <w:left w:val="none" w:sz="0" w:space="0"/>
            <w:bottom w:val="none" w:sz="0" w:space="0"/>
            <w:right w:val="none" w:sz="0" w:space="0"/>
          </w:pgBorders>
          <w:pgNumType w:fmt="numberInDash"/>
          <w:cols w:space="720" w:num="1"/>
        </w:sectPr>
      </w:pPr>
      <w:r>
        <w:rPr>
          <w:rFonts w:hint="eastAsia" w:ascii="仿宋" w:hAnsi="仿宋" w:eastAsia="仿宋" w:cs="仿宋"/>
          <w:snapToGrid w:val="0"/>
          <w:color w:val="000000"/>
          <w:kern w:val="0"/>
          <w:sz w:val="24"/>
          <w:szCs w:val="24"/>
          <w:lang w:val="zh-CN" w:eastAsia="zh-CN"/>
        </w:rPr>
        <w:t>为保证本项目合同的顺利履行，供应商必须具备履行合同的设备和专业技术能力，</w:t>
      </w:r>
      <w:r>
        <w:rPr>
          <w:rFonts w:hint="eastAsia" w:ascii="仿宋" w:hAnsi="仿宋" w:eastAsia="仿宋" w:cs="仿宋"/>
          <w:snapToGrid w:val="0"/>
          <w:color w:val="000000"/>
          <w:kern w:val="0"/>
          <w:sz w:val="24"/>
          <w:szCs w:val="24"/>
          <w:lang w:eastAsia="zh-CN"/>
        </w:rPr>
        <w:t>并提供承诺函（格式自拟）。</w:t>
      </w:r>
    </w:p>
    <w:p w14:paraId="73ADB1ED">
      <w:pPr>
        <w:widowControl/>
        <w:kinsoku w:val="0"/>
        <w:autoSpaceDE w:val="0"/>
        <w:autoSpaceDN w:val="0"/>
        <w:adjustRightInd w:val="0"/>
        <w:snapToGrid w:val="0"/>
        <w:spacing w:before="60" w:line="224" w:lineRule="auto"/>
        <w:ind w:left="234" w:firstLine="1325" w:firstLineChars="300"/>
        <w:jc w:val="left"/>
        <w:textAlignment w:val="baseline"/>
        <w:outlineLvl w:val="0"/>
        <w:rPr>
          <w:rFonts w:ascii="宋体" w:hAnsi="宋体" w:eastAsia="宋体" w:cs="宋体"/>
          <w:snapToGrid w:val="0"/>
          <w:color w:val="000000"/>
          <w:kern w:val="0"/>
          <w:sz w:val="41"/>
          <w:szCs w:val="41"/>
          <w:lang w:eastAsia="en-US"/>
        </w:rPr>
      </w:pPr>
      <w:bookmarkStart w:id="110" w:name="bookmark94"/>
      <w:bookmarkEnd w:id="110"/>
      <w:bookmarkStart w:id="111" w:name="_Toc2564"/>
      <w:r>
        <w:rPr>
          <w:rFonts w:ascii="宋体" w:hAnsi="宋体" w:eastAsia="宋体" w:cs="宋体"/>
          <w:b/>
          <w:bCs/>
          <w:snapToGrid w:val="0"/>
          <w:color w:val="000000"/>
          <w:spacing w:val="15"/>
          <w:kern w:val="0"/>
          <w:sz w:val="41"/>
          <w:szCs w:val="41"/>
          <w:lang w:eastAsia="en-US"/>
        </w:rPr>
        <w:t>第五部分采购项目技术要求及技术参数</w:t>
      </w:r>
      <w:bookmarkEnd w:id="111"/>
    </w:p>
    <w:p w14:paraId="24E8DA5A">
      <w:pPr>
        <w:widowControl/>
        <w:kinsoku w:val="0"/>
        <w:autoSpaceDE w:val="0"/>
        <w:autoSpaceDN w:val="0"/>
        <w:adjustRightInd w:val="0"/>
        <w:snapToGrid w:val="0"/>
        <w:spacing w:before="333" w:line="220" w:lineRule="auto"/>
        <w:ind w:left="2771"/>
        <w:jc w:val="left"/>
        <w:textAlignment w:val="baseline"/>
        <w:outlineLvl w:val="1"/>
        <w:rPr>
          <w:rFonts w:ascii="宋体" w:hAnsi="宋体" w:eastAsia="宋体" w:cs="宋体"/>
          <w:snapToGrid w:val="0"/>
          <w:color w:val="000000"/>
          <w:kern w:val="0"/>
          <w:sz w:val="34"/>
          <w:szCs w:val="34"/>
          <w:lang w:eastAsia="en-US"/>
        </w:rPr>
      </w:pPr>
      <w:bookmarkStart w:id="112" w:name="bookmark96"/>
      <w:bookmarkEnd w:id="112"/>
      <w:bookmarkStart w:id="113" w:name="_Toc28498"/>
      <w:r>
        <w:rPr>
          <w:rFonts w:ascii="宋体" w:hAnsi="宋体" w:eastAsia="宋体" w:cs="宋体"/>
          <w:b/>
          <w:bCs/>
          <w:snapToGrid w:val="0"/>
          <w:color w:val="000000"/>
          <w:spacing w:val="3"/>
          <w:kern w:val="0"/>
          <w:sz w:val="34"/>
          <w:szCs w:val="34"/>
          <w:lang w:eastAsia="en-US"/>
        </w:rPr>
        <w:t>一、采购项目要求</w:t>
      </w:r>
      <w:bookmarkEnd w:id="113"/>
    </w:p>
    <w:p w14:paraId="46224CF6">
      <w:pPr>
        <w:widowControl/>
        <w:kinsoku w:val="0"/>
        <w:autoSpaceDE w:val="0"/>
        <w:autoSpaceDN w:val="0"/>
        <w:adjustRightInd w:val="0"/>
        <w:snapToGrid w:val="0"/>
        <w:spacing w:before="258" w:line="221" w:lineRule="auto"/>
        <w:ind w:left="98"/>
        <w:jc w:val="left"/>
        <w:textAlignment w:val="baseline"/>
        <w:outlineLvl w:val="2"/>
        <w:rPr>
          <w:rFonts w:ascii="宋体" w:hAnsi="宋体" w:eastAsia="宋体" w:cs="宋体"/>
          <w:snapToGrid w:val="0"/>
          <w:color w:val="000000"/>
          <w:kern w:val="0"/>
          <w:sz w:val="28"/>
          <w:szCs w:val="28"/>
          <w:lang w:eastAsia="en-US"/>
        </w:rPr>
      </w:pPr>
      <w:bookmarkStart w:id="114" w:name="bookmark98"/>
      <w:bookmarkEnd w:id="114"/>
      <w:bookmarkStart w:id="115" w:name="_Toc30408"/>
      <w:r>
        <w:rPr>
          <w:rFonts w:ascii="宋体" w:hAnsi="宋体" w:eastAsia="宋体" w:cs="宋体"/>
          <w:b/>
          <w:bCs/>
          <w:snapToGrid w:val="0"/>
          <w:color w:val="000000"/>
          <w:spacing w:val="-17"/>
          <w:kern w:val="0"/>
          <w:sz w:val="28"/>
          <w:szCs w:val="28"/>
          <w:lang w:eastAsia="en-US"/>
        </w:rPr>
        <w:t>1.投标说明</w:t>
      </w:r>
      <w:bookmarkEnd w:id="115"/>
    </w:p>
    <w:p w14:paraId="09518325">
      <w:pPr>
        <w:widowControl/>
        <w:kinsoku w:val="0"/>
        <w:autoSpaceDE w:val="0"/>
        <w:autoSpaceDN w:val="0"/>
        <w:adjustRightInd w:val="0"/>
        <w:snapToGrid w:val="0"/>
        <w:spacing w:before="67" w:line="335" w:lineRule="auto"/>
        <w:ind w:left="44" w:right="374" w:firstLine="235"/>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1.1</w:t>
      </w:r>
      <w:r>
        <w:rPr>
          <w:rFonts w:hint="eastAsia" w:ascii="仿宋" w:hAnsi="仿宋" w:eastAsia="仿宋" w:cs="仿宋"/>
          <w:snapToGrid w:val="0"/>
          <w:color w:val="000000"/>
          <w:spacing w:val="7"/>
          <w:kern w:val="0"/>
          <w:sz w:val="24"/>
          <w:szCs w:val="24"/>
          <w:lang w:eastAsia="zh-CN"/>
        </w:rPr>
        <w:t>供应商</w:t>
      </w:r>
      <w:r>
        <w:rPr>
          <w:rFonts w:ascii="仿宋" w:hAnsi="仿宋" w:eastAsia="仿宋" w:cs="仿宋"/>
          <w:snapToGrid w:val="0"/>
          <w:color w:val="000000"/>
          <w:spacing w:val="7"/>
          <w:kern w:val="0"/>
          <w:sz w:val="24"/>
          <w:szCs w:val="24"/>
          <w:lang w:eastAsia="en-US"/>
        </w:rPr>
        <w:t>可以按照招标文件规定的包号选择投标，但必须对所投包号中的所有</w:t>
      </w:r>
      <w:r>
        <w:rPr>
          <w:rFonts w:ascii="仿宋" w:hAnsi="仿宋" w:eastAsia="仿宋" w:cs="仿宋"/>
          <w:snapToGrid w:val="0"/>
          <w:color w:val="000000"/>
          <w:spacing w:val="5"/>
          <w:kern w:val="0"/>
          <w:sz w:val="24"/>
          <w:szCs w:val="24"/>
          <w:lang w:eastAsia="en-US"/>
        </w:rPr>
        <w:t>内容作为一个整体进行投标，不能拆分或少报</w:t>
      </w:r>
      <w:r>
        <w:rPr>
          <w:rFonts w:ascii="仿宋" w:hAnsi="仿宋" w:eastAsia="仿宋" w:cs="仿宋"/>
          <w:snapToGrid w:val="0"/>
          <w:color w:val="000000"/>
          <w:spacing w:val="4"/>
          <w:kern w:val="0"/>
          <w:sz w:val="24"/>
          <w:szCs w:val="24"/>
          <w:lang w:eastAsia="en-US"/>
        </w:rPr>
        <w:t>。否则，投标无效。</w:t>
      </w:r>
    </w:p>
    <w:p w14:paraId="33C72190">
      <w:pPr>
        <w:widowControl/>
        <w:kinsoku w:val="0"/>
        <w:autoSpaceDE w:val="0"/>
        <w:autoSpaceDN w:val="0"/>
        <w:adjustRightInd w:val="0"/>
        <w:snapToGrid w:val="0"/>
        <w:spacing w:before="114" w:line="358" w:lineRule="auto"/>
        <w:ind w:left="14" w:right="27" w:firstLine="267"/>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9"/>
          <w:kern w:val="0"/>
          <w:sz w:val="24"/>
          <w:szCs w:val="24"/>
          <w:lang w:eastAsia="en-US"/>
        </w:rPr>
        <w:t>1.2</w:t>
      </w:r>
      <w:r>
        <w:rPr>
          <w:rFonts w:hint="eastAsia" w:ascii="仿宋" w:hAnsi="仿宋" w:eastAsia="仿宋" w:cs="仿宋"/>
          <w:snapToGrid w:val="0"/>
          <w:color w:val="000000"/>
          <w:spacing w:val="9"/>
          <w:kern w:val="0"/>
          <w:sz w:val="24"/>
          <w:szCs w:val="24"/>
          <w:lang w:eastAsia="zh-CN"/>
        </w:rPr>
        <w:t>供应商</w:t>
      </w:r>
      <w:r>
        <w:rPr>
          <w:rFonts w:ascii="仿宋" w:hAnsi="仿宋" w:eastAsia="仿宋" w:cs="仿宋"/>
          <w:snapToGrid w:val="0"/>
          <w:color w:val="000000"/>
          <w:spacing w:val="9"/>
          <w:kern w:val="0"/>
          <w:sz w:val="24"/>
          <w:szCs w:val="24"/>
          <w:lang w:eastAsia="en-US"/>
        </w:rPr>
        <w:t>必须如实填写“技术规格响应表”，在“投标产品技术参</w:t>
      </w:r>
      <w:r>
        <w:rPr>
          <w:rFonts w:ascii="仿宋" w:hAnsi="仿宋" w:eastAsia="仿宋" w:cs="仿宋"/>
          <w:snapToGrid w:val="0"/>
          <w:color w:val="000000"/>
          <w:spacing w:val="8"/>
          <w:kern w:val="0"/>
          <w:sz w:val="24"/>
          <w:szCs w:val="24"/>
          <w:lang w:eastAsia="en-US"/>
        </w:rPr>
        <w:t>数、指标”</w:t>
      </w:r>
      <w:r>
        <w:rPr>
          <w:rFonts w:ascii="仿宋" w:hAnsi="仿宋" w:eastAsia="仿宋" w:cs="仿宋"/>
          <w:snapToGrid w:val="0"/>
          <w:color w:val="000000"/>
          <w:spacing w:val="5"/>
          <w:kern w:val="0"/>
          <w:sz w:val="24"/>
          <w:szCs w:val="24"/>
          <w:lang w:eastAsia="en-US"/>
        </w:rPr>
        <w:t>栏中列出所投产品的具体技术参数、指标；以采购人需求为最低指标要求</w:t>
      </w:r>
      <w:r>
        <w:rPr>
          <w:rFonts w:ascii="仿宋" w:hAnsi="仿宋" w:eastAsia="仿宋" w:cs="仿宋"/>
          <w:snapToGrid w:val="0"/>
          <w:color w:val="000000"/>
          <w:spacing w:val="4"/>
          <w:kern w:val="0"/>
          <w:sz w:val="24"/>
          <w:szCs w:val="24"/>
          <w:lang w:eastAsia="en-US"/>
        </w:rPr>
        <w:t>，投标产</w:t>
      </w:r>
      <w:r>
        <w:rPr>
          <w:rFonts w:ascii="仿宋" w:hAnsi="仿宋" w:eastAsia="仿宋" w:cs="仿宋"/>
          <w:snapToGrid w:val="0"/>
          <w:color w:val="000000"/>
          <w:spacing w:val="5"/>
          <w:kern w:val="0"/>
          <w:sz w:val="24"/>
          <w:szCs w:val="24"/>
          <w:lang w:eastAsia="en-US"/>
        </w:rPr>
        <w:t>品技术参数、指标”须与招标文件中提供的产品检测报告、生产厂家出具的产品彩</w:t>
      </w:r>
      <w:r>
        <w:rPr>
          <w:rFonts w:ascii="仿宋" w:hAnsi="仿宋" w:eastAsia="仿宋" w:cs="仿宋"/>
          <w:snapToGrid w:val="0"/>
          <w:color w:val="000000"/>
          <w:spacing w:val="7"/>
          <w:kern w:val="0"/>
          <w:sz w:val="24"/>
          <w:szCs w:val="24"/>
          <w:lang w:eastAsia="en-US"/>
        </w:rPr>
        <w:t>页（生产厂家公开发布的资料参数）等证明材料的实质性响应情况相一致。若在评标环节发现该项与</w:t>
      </w:r>
      <w:r>
        <w:rPr>
          <w:rFonts w:hint="eastAsia" w:ascii="仿宋" w:hAnsi="仿宋" w:eastAsia="仿宋" w:cs="仿宋"/>
          <w:snapToGrid w:val="0"/>
          <w:color w:val="000000"/>
          <w:spacing w:val="7"/>
          <w:kern w:val="0"/>
          <w:sz w:val="24"/>
          <w:szCs w:val="24"/>
          <w:lang w:eastAsia="zh-CN"/>
        </w:rPr>
        <w:t>响应文件</w:t>
      </w:r>
      <w:r>
        <w:rPr>
          <w:rFonts w:ascii="仿宋" w:hAnsi="仿宋" w:eastAsia="仿宋" w:cs="仿宋"/>
          <w:snapToGrid w:val="0"/>
          <w:color w:val="000000"/>
          <w:spacing w:val="7"/>
          <w:kern w:val="0"/>
          <w:sz w:val="24"/>
          <w:szCs w:val="24"/>
          <w:lang w:eastAsia="en-US"/>
        </w:rPr>
        <w:t>中提供的产品检测报告、生产厂家出具的产品彩页（生产厂家公开发布的资料参数）等证明材料的实质性响应情况不一致</w:t>
      </w:r>
      <w:r>
        <w:rPr>
          <w:rFonts w:hint="eastAsia" w:ascii="仿宋" w:hAnsi="仿宋" w:eastAsia="仿宋" w:cs="仿宋"/>
          <w:snapToGrid w:val="0"/>
          <w:color w:val="000000"/>
          <w:spacing w:val="7"/>
          <w:kern w:val="0"/>
          <w:sz w:val="24"/>
          <w:szCs w:val="24"/>
          <w:lang w:val="en-US" w:eastAsia="zh-CN"/>
        </w:rPr>
        <w:t>,</w:t>
      </w:r>
      <w:r>
        <w:rPr>
          <w:rFonts w:ascii="仿宋" w:hAnsi="仿宋" w:eastAsia="仿宋" w:cs="仿宋"/>
          <w:snapToGrid w:val="0"/>
          <w:color w:val="000000"/>
          <w:spacing w:val="7"/>
          <w:kern w:val="0"/>
          <w:sz w:val="24"/>
          <w:szCs w:val="24"/>
          <w:lang w:eastAsia="en-US"/>
        </w:rPr>
        <w:t>按负偏离处理。</w:t>
      </w:r>
      <w:r>
        <w:rPr>
          <w:rFonts w:ascii="仿宋" w:hAnsi="仿宋" w:eastAsia="仿宋" w:cs="仿宋"/>
          <w:snapToGrid w:val="0"/>
          <w:color w:val="000000"/>
          <w:spacing w:val="4"/>
          <w:kern w:val="0"/>
          <w:sz w:val="24"/>
          <w:szCs w:val="24"/>
          <w:lang w:eastAsia="en-US"/>
        </w:rPr>
        <w:t>直接复制招标文件“采购需求技术参数、指标”内容的，按无效投标处理。</w:t>
      </w:r>
    </w:p>
    <w:p w14:paraId="4D498390">
      <w:pPr>
        <w:widowControl/>
        <w:kinsoku w:val="0"/>
        <w:autoSpaceDE w:val="0"/>
        <w:autoSpaceDN w:val="0"/>
        <w:adjustRightInd w:val="0"/>
        <w:snapToGrid w:val="0"/>
        <w:spacing w:before="112" w:line="345" w:lineRule="auto"/>
        <w:ind w:left="15" w:right="269" w:firstLine="262"/>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1.3项目中标后分包情况：不允许。（允许，</w:t>
      </w:r>
      <w:r>
        <w:rPr>
          <w:rFonts w:hint="eastAsia" w:ascii="仿宋" w:hAnsi="仿宋" w:eastAsia="仿宋" w:cs="仿宋"/>
          <w:snapToGrid w:val="0"/>
          <w:color w:val="000000"/>
          <w:spacing w:val="5"/>
          <w:kern w:val="0"/>
          <w:sz w:val="24"/>
          <w:szCs w:val="24"/>
          <w:lang w:eastAsia="zh-CN"/>
        </w:rPr>
        <w:t>供应商</w:t>
      </w:r>
      <w:r>
        <w:rPr>
          <w:rFonts w:ascii="仿宋" w:hAnsi="仿宋" w:eastAsia="仿宋" w:cs="仿宋"/>
          <w:snapToGrid w:val="0"/>
          <w:color w:val="000000"/>
          <w:spacing w:val="5"/>
          <w:kern w:val="0"/>
          <w:sz w:val="24"/>
          <w:szCs w:val="24"/>
          <w:lang w:eastAsia="en-US"/>
        </w:rPr>
        <w:t>拟在中标后将中标项目的非</w:t>
      </w:r>
      <w:r>
        <w:rPr>
          <w:rFonts w:ascii="仿宋" w:hAnsi="仿宋" w:eastAsia="仿宋" w:cs="仿宋"/>
          <w:snapToGrid w:val="0"/>
          <w:color w:val="000000"/>
          <w:spacing w:val="7"/>
          <w:kern w:val="0"/>
          <w:sz w:val="24"/>
          <w:szCs w:val="24"/>
          <w:lang w:eastAsia="en-US"/>
        </w:rPr>
        <w:t>主体、非关键性工作分包的，应当在</w:t>
      </w:r>
      <w:r>
        <w:rPr>
          <w:rFonts w:hint="eastAsia" w:ascii="仿宋" w:hAnsi="仿宋" w:eastAsia="仿宋" w:cs="仿宋"/>
          <w:snapToGrid w:val="0"/>
          <w:color w:val="000000"/>
          <w:spacing w:val="7"/>
          <w:kern w:val="0"/>
          <w:sz w:val="24"/>
          <w:szCs w:val="24"/>
          <w:lang w:eastAsia="zh-CN"/>
        </w:rPr>
        <w:t>响应文件</w:t>
      </w:r>
      <w:r>
        <w:rPr>
          <w:rFonts w:ascii="仿宋" w:hAnsi="仿宋" w:eastAsia="仿宋" w:cs="仿宋"/>
          <w:snapToGrid w:val="0"/>
          <w:color w:val="000000"/>
          <w:spacing w:val="7"/>
          <w:kern w:val="0"/>
          <w:sz w:val="24"/>
          <w:szCs w:val="24"/>
          <w:lang w:eastAsia="en-US"/>
        </w:rPr>
        <w:t>中载明分包承担主体，分包承担主体</w:t>
      </w:r>
      <w:r>
        <w:rPr>
          <w:rFonts w:ascii="仿宋" w:hAnsi="仿宋" w:eastAsia="仿宋" w:cs="仿宋"/>
          <w:snapToGrid w:val="0"/>
          <w:color w:val="000000"/>
          <w:spacing w:val="5"/>
          <w:kern w:val="0"/>
          <w:sz w:val="24"/>
          <w:szCs w:val="24"/>
          <w:lang w:eastAsia="en-US"/>
        </w:rPr>
        <w:t>应当具备相应资质条件且不得再次分包）</w:t>
      </w:r>
    </w:p>
    <w:p w14:paraId="2117FE1B">
      <w:pPr>
        <w:kinsoku w:val="0"/>
        <w:autoSpaceDE w:val="0"/>
        <w:autoSpaceDN w:val="0"/>
        <w:adjustRightInd w:val="0"/>
        <w:snapToGrid w:val="0"/>
        <w:spacing w:line="363" w:lineRule="auto"/>
        <w:jc w:val="left"/>
        <w:textAlignment w:val="baseline"/>
        <w:rPr>
          <w:rFonts w:ascii="Arial" w:hAnsi="Arial" w:eastAsia="Arial" w:cs="Arial"/>
          <w:snapToGrid w:val="0"/>
          <w:color w:val="000000"/>
          <w:kern w:val="0"/>
          <w:sz w:val="21"/>
          <w:szCs w:val="21"/>
          <w:lang w:val="en-US" w:eastAsia="en-US" w:bidi="ar-SA"/>
        </w:rPr>
      </w:pPr>
    </w:p>
    <w:p w14:paraId="649E2595">
      <w:pPr>
        <w:widowControl/>
        <w:kinsoku w:val="0"/>
        <w:autoSpaceDE w:val="0"/>
        <w:autoSpaceDN w:val="0"/>
        <w:adjustRightInd w:val="0"/>
        <w:snapToGrid w:val="0"/>
        <w:spacing w:before="92" w:line="221" w:lineRule="auto"/>
        <w:ind w:left="76"/>
        <w:jc w:val="left"/>
        <w:textAlignment w:val="baseline"/>
        <w:outlineLvl w:val="2"/>
        <w:rPr>
          <w:rFonts w:ascii="宋体" w:hAnsi="宋体" w:eastAsia="宋体" w:cs="宋体"/>
          <w:snapToGrid w:val="0"/>
          <w:color w:val="000000"/>
          <w:kern w:val="0"/>
          <w:sz w:val="28"/>
          <w:szCs w:val="28"/>
          <w:lang w:eastAsia="en-US"/>
        </w:rPr>
      </w:pPr>
      <w:bookmarkStart w:id="116" w:name="bookmark100"/>
      <w:bookmarkEnd w:id="116"/>
      <w:bookmarkStart w:id="117" w:name="_Toc11574"/>
      <w:r>
        <w:rPr>
          <w:rFonts w:ascii="宋体" w:hAnsi="宋体" w:eastAsia="宋体" w:cs="宋体"/>
          <w:b/>
          <w:bCs/>
          <w:snapToGrid w:val="0"/>
          <w:color w:val="000000"/>
          <w:spacing w:val="-12"/>
          <w:kern w:val="0"/>
          <w:sz w:val="28"/>
          <w:szCs w:val="28"/>
          <w:lang w:eastAsia="en-US"/>
        </w:rPr>
        <w:t>2.重要指标</w:t>
      </w:r>
      <w:bookmarkEnd w:id="117"/>
    </w:p>
    <w:p w14:paraId="26424596">
      <w:pPr>
        <w:widowControl/>
        <w:kinsoku w:val="0"/>
        <w:autoSpaceDE w:val="0"/>
        <w:autoSpaceDN w:val="0"/>
        <w:adjustRightInd w:val="0"/>
        <w:snapToGrid w:val="0"/>
        <w:spacing w:before="112" w:line="345" w:lineRule="auto"/>
        <w:ind w:left="15" w:right="269" w:firstLine="262"/>
        <w:jc w:val="left"/>
        <w:textAlignment w:val="baseline"/>
        <w:rPr>
          <w:rFonts w:ascii="仿宋" w:hAnsi="仿宋" w:eastAsia="仿宋" w:cs="仿宋"/>
          <w:snapToGrid w:val="0"/>
          <w:color w:val="000000"/>
          <w:spacing w:val="7"/>
          <w:kern w:val="0"/>
          <w:sz w:val="24"/>
          <w:szCs w:val="24"/>
          <w:lang w:eastAsia="zh-CN"/>
        </w:rPr>
      </w:pPr>
      <w:r>
        <w:rPr>
          <w:rFonts w:hint="eastAsia" w:ascii="仿宋" w:hAnsi="仿宋" w:eastAsia="仿宋" w:cs="仿宋"/>
          <w:snapToGrid w:val="0"/>
          <w:color w:val="000000"/>
          <w:spacing w:val="7"/>
          <w:kern w:val="0"/>
          <w:sz w:val="24"/>
          <w:szCs w:val="24"/>
          <w:lang w:val="en-US" w:eastAsia="zh-CN"/>
        </w:rPr>
        <w:t>2</w:t>
      </w:r>
      <w:r>
        <w:rPr>
          <w:rFonts w:hint="eastAsia" w:ascii="仿宋" w:hAnsi="仿宋" w:eastAsia="仿宋" w:cs="仿宋"/>
          <w:snapToGrid w:val="0"/>
          <w:color w:val="000000"/>
          <w:spacing w:val="7"/>
          <w:kern w:val="0"/>
          <w:sz w:val="24"/>
          <w:szCs w:val="24"/>
          <w:lang w:eastAsia="zh-CN"/>
        </w:rPr>
        <w:t>.1磋商文件中凡需与原有设备、系统并机、兼容、匹配等要求的，请主动和采购人联系，取得原有设备、系统相关资料。若有磋商文件未提及或变更内容的，请及时与采购代理机构联系。</w:t>
      </w:r>
    </w:p>
    <w:p w14:paraId="18C5149A">
      <w:pPr>
        <w:widowControl/>
        <w:kinsoku w:val="0"/>
        <w:autoSpaceDE w:val="0"/>
        <w:autoSpaceDN w:val="0"/>
        <w:adjustRightInd w:val="0"/>
        <w:snapToGrid w:val="0"/>
        <w:spacing w:before="112" w:line="345" w:lineRule="auto"/>
        <w:ind w:left="15" w:right="269" w:firstLine="262"/>
        <w:jc w:val="left"/>
        <w:textAlignment w:val="baseline"/>
        <w:rPr>
          <w:rFonts w:ascii="仿宋" w:hAnsi="仿宋" w:eastAsia="仿宋" w:cs="仿宋"/>
          <w:snapToGrid w:val="0"/>
          <w:color w:val="000000"/>
          <w:spacing w:val="7"/>
          <w:kern w:val="0"/>
          <w:sz w:val="24"/>
          <w:szCs w:val="24"/>
          <w:lang w:eastAsia="zh-CN"/>
        </w:rPr>
      </w:pPr>
      <w:r>
        <w:rPr>
          <w:rFonts w:hint="eastAsia" w:ascii="仿宋" w:hAnsi="仿宋" w:eastAsia="仿宋" w:cs="仿宋"/>
          <w:snapToGrid w:val="0"/>
          <w:color w:val="000000"/>
          <w:spacing w:val="7"/>
          <w:kern w:val="0"/>
          <w:sz w:val="24"/>
          <w:szCs w:val="24"/>
          <w:lang w:val="en-US" w:eastAsia="zh-CN"/>
        </w:rPr>
        <w:t>2</w:t>
      </w:r>
      <w:r>
        <w:rPr>
          <w:rFonts w:hint="eastAsia" w:ascii="仿宋" w:hAnsi="仿宋" w:eastAsia="仿宋" w:cs="仿宋"/>
          <w:snapToGrid w:val="0"/>
          <w:color w:val="000000"/>
          <w:spacing w:val="7"/>
          <w:kern w:val="0"/>
          <w:sz w:val="24"/>
          <w:szCs w:val="24"/>
          <w:lang w:eastAsia="zh-CN"/>
        </w:rPr>
        <w:t>.2技术参数中除注明签订合同时提供的相关授权、服务承诺等资料以外，其余相关资料在投标时必须附在响应文件中。</w:t>
      </w:r>
    </w:p>
    <w:p w14:paraId="7EF53F18">
      <w:pPr>
        <w:widowControl/>
        <w:kinsoku w:val="0"/>
        <w:autoSpaceDE w:val="0"/>
        <w:autoSpaceDN w:val="0"/>
        <w:adjustRightInd w:val="0"/>
        <w:snapToGrid w:val="0"/>
        <w:spacing w:before="92" w:line="221" w:lineRule="auto"/>
        <w:ind w:left="76"/>
        <w:jc w:val="left"/>
        <w:textAlignment w:val="baseline"/>
        <w:outlineLvl w:val="2"/>
        <w:rPr>
          <w:rFonts w:ascii="宋体" w:hAnsi="宋体" w:eastAsia="宋体" w:cs="宋体"/>
          <w:b/>
          <w:bCs/>
          <w:snapToGrid w:val="0"/>
          <w:color w:val="000000"/>
          <w:spacing w:val="-12"/>
          <w:kern w:val="0"/>
          <w:sz w:val="28"/>
          <w:szCs w:val="28"/>
          <w:lang w:eastAsia="zh-CN"/>
        </w:rPr>
      </w:pPr>
      <w:r>
        <w:rPr>
          <w:rFonts w:hint="eastAsia" w:ascii="宋体" w:hAnsi="宋体" w:eastAsia="宋体" w:cs="宋体"/>
          <w:b/>
          <w:bCs/>
          <w:snapToGrid w:val="0"/>
          <w:color w:val="000000"/>
          <w:spacing w:val="-12"/>
          <w:kern w:val="0"/>
          <w:sz w:val="28"/>
          <w:szCs w:val="28"/>
          <w:lang w:val="en-US" w:eastAsia="zh-CN"/>
        </w:rPr>
        <w:t>3.</w:t>
      </w:r>
      <w:r>
        <w:rPr>
          <w:rFonts w:hint="eastAsia" w:ascii="宋体" w:hAnsi="宋体" w:eastAsia="宋体" w:cs="宋体"/>
          <w:b/>
          <w:bCs/>
          <w:snapToGrid w:val="0"/>
          <w:color w:val="000000"/>
          <w:spacing w:val="-12"/>
          <w:kern w:val="0"/>
          <w:sz w:val="28"/>
          <w:szCs w:val="28"/>
          <w:lang w:eastAsia="zh-CN"/>
        </w:rPr>
        <w:t xml:space="preserve"> 商务要求</w:t>
      </w:r>
    </w:p>
    <w:p w14:paraId="736A3E02">
      <w:pPr>
        <w:widowControl/>
        <w:kinsoku w:val="0"/>
        <w:autoSpaceDE w:val="0"/>
        <w:autoSpaceDN w:val="0"/>
        <w:adjustRightInd w:val="0"/>
        <w:snapToGrid w:val="0"/>
        <w:spacing w:before="112" w:line="345" w:lineRule="auto"/>
        <w:ind w:left="15" w:right="269" w:firstLine="262"/>
        <w:jc w:val="left"/>
        <w:textAlignment w:val="baseline"/>
        <w:rPr>
          <w:rFonts w:ascii="仿宋" w:hAnsi="仿宋" w:eastAsia="仿宋" w:cs="仿宋"/>
          <w:snapToGrid w:val="0"/>
          <w:color w:val="000000"/>
          <w:spacing w:val="7"/>
          <w:kern w:val="0"/>
          <w:sz w:val="24"/>
          <w:szCs w:val="24"/>
          <w:lang w:val="zh-CN" w:eastAsia="zh-CN"/>
        </w:rPr>
      </w:pPr>
      <w:r>
        <w:rPr>
          <w:rFonts w:hint="eastAsia" w:ascii="仿宋" w:hAnsi="仿宋" w:eastAsia="仿宋" w:cs="仿宋"/>
          <w:snapToGrid w:val="0"/>
          <w:color w:val="000000"/>
          <w:spacing w:val="7"/>
          <w:kern w:val="0"/>
          <w:sz w:val="24"/>
          <w:szCs w:val="24"/>
          <w:lang w:val="en-US" w:eastAsia="zh-CN"/>
        </w:rPr>
        <w:t>3</w:t>
      </w:r>
      <w:r>
        <w:rPr>
          <w:rFonts w:hint="eastAsia" w:ascii="仿宋" w:hAnsi="仿宋" w:eastAsia="仿宋" w:cs="仿宋"/>
          <w:snapToGrid w:val="0"/>
          <w:color w:val="000000"/>
          <w:spacing w:val="7"/>
          <w:kern w:val="0"/>
          <w:sz w:val="24"/>
          <w:szCs w:val="24"/>
          <w:lang w:eastAsia="zh-CN"/>
        </w:rPr>
        <w:t>.1 交货时间：合同签订后30日历日；</w:t>
      </w:r>
    </w:p>
    <w:p w14:paraId="1F782D25">
      <w:pPr>
        <w:widowControl/>
        <w:kinsoku w:val="0"/>
        <w:autoSpaceDE w:val="0"/>
        <w:autoSpaceDN w:val="0"/>
        <w:adjustRightInd w:val="0"/>
        <w:snapToGrid w:val="0"/>
        <w:spacing w:before="112" w:line="345" w:lineRule="auto"/>
        <w:ind w:left="15" w:right="269" w:firstLine="262"/>
        <w:jc w:val="left"/>
        <w:textAlignment w:val="baseline"/>
        <w:rPr>
          <w:rFonts w:ascii="仿宋" w:hAnsi="仿宋" w:eastAsia="仿宋" w:cs="仿宋"/>
          <w:snapToGrid w:val="0"/>
          <w:color w:val="000000"/>
          <w:spacing w:val="7"/>
          <w:kern w:val="0"/>
          <w:sz w:val="24"/>
          <w:szCs w:val="24"/>
          <w:lang w:val="zh-CN" w:eastAsia="zh-CN"/>
        </w:rPr>
      </w:pPr>
      <w:r>
        <w:rPr>
          <w:rFonts w:hint="eastAsia" w:ascii="仿宋" w:hAnsi="仿宋" w:eastAsia="仿宋" w:cs="仿宋"/>
          <w:snapToGrid w:val="0"/>
          <w:color w:val="000000"/>
          <w:spacing w:val="7"/>
          <w:kern w:val="0"/>
          <w:sz w:val="24"/>
          <w:szCs w:val="24"/>
          <w:lang w:val="en-US" w:eastAsia="zh-CN"/>
        </w:rPr>
        <w:t>3</w:t>
      </w:r>
      <w:r>
        <w:rPr>
          <w:rFonts w:hint="eastAsia" w:ascii="仿宋" w:hAnsi="仿宋" w:eastAsia="仿宋" w:cs="仿宋"/>
          <w:snapToGrid w:val="0"/>
          <w:color w:val="000000"/>
          <w:spacing w:val="7"/>
          <w:kern w:val="0"/>
          <w:sz w:val="24"/>
          <w:szCs w:val="24"/>
          <w:lang w:eastAsia="zh-CN"/>
        </w:rPr>
        <w:t>.2 交货地点：</w:t>
      </w:r>
      <w:r>
        <w:rPr>
          <w:rFonts w:hint="eastAsia" w:ascii="仿宋" w:hAnsi="仿宋" w:eastAsia="仿宋" w:cs="仿宋"/>
          <w:snapToGrid w:val="0"/>
          <w:color w:val="000000"/>
          <w:spacing w:val="7"/>
          <w:kern w:val="0"/>
          <w:sz w:val="24"/>
          <w:szCs w:val="24"/>
          <w:lang w:val="en-US" w:eastAsia="zh-CN"/>
        </w:rPr>
        <w:t>甲方指定地点</w:t>
      </w:r>
      <w:r>
        <w:rPr>
          <w:rFonts w:hint="eastAsia" w:ascii="仿宋" w:hAnsi="仿宋" w:eastAsia="仿宋" w:cs="仿宋"/>
          <w:snapToGrid w:val="0"/>
          <w:color w:val="000000"/>
          <w:spacing w:val="7"/>
          <w:kern w:val="0"/>
          <w:sz w:val="24"/>
          <w:szCs w:val="24"/>
          <w:lang w:eastAsia="zh-CN"/>
        </w:rPr>
        <w:t>；</w:t>
      </w:r>
    </w:p>
    <w:p w14:paraId="41893342">
      <w:pPr>
        <w:widowControl/>
        <w:kinsoku w:val="0"/>
        <w:autoSpaceDE w:val="0"/>
        <w:autoSpaceDN w:val="0"/>
        <w:adjustRightInd w:val="0"/>
        <w:snapToGrid w:val="0"/>
        <w:spacing w:before="112" w:line="345" w:lineRule="auto"/>
        <w:ind w:left="15" w:right="269" w:firstLine="262"/>
        <w:jc w:val="left"/>
        <w:textAlignment w:val="baseline"/>
        <w:rPr>
          <w:rFonts w:ascii="仿宋" w:hAnsi="仿宋" w:eastAsia="仿宋" w:cs="仿宋"/>
          <w:snapToGrid w:val="0"/>
          <w:color w:val="000000"/>
          <w:spacing w:val="7"/>
          <w:kern w:val="0"/>
          <w:sz w:val="24"/>
          <w:szCs w:val="24"/>
          <w:lang w:eastAsia="zh-CN"/>
        </w:rPr>
      </w:pPr>
      <w:r>
        <w:rPr>
          <w:rFonts w:hint="eastAsia" w:ascii="仿宋" w:hAnsi="仿宋" w:eastAsia="仿宋" w:cs="仿宋"/>
          <w:snapToGrid w:val="0"/>
          <w:color w:val="000000"/>
          <w:spacing w:val="7"/>
          <w:kern w:val="0"/>
          <w:sz w:val="24"/>
          <w:szCs w:val="24"/>
          <w:lang w:val="en-US" w:eastAsia="zh-CN"/>
        </w:rPr>
        <w:t>3</w:t>
      </w:r>
      <w:r>
        <w:rPr>
          <w:rFonts w:hint="eastAsia" w:ascii="仿宋" w:hAnsi="仿宋" w:eastAsia="仿宋" w:cs="仿宋"/>
          <w:snapToGrid w:val="0"/>
          <w:color w:val="000000"/>
          <w:spacing w:val="7"/>
          <w:kern w:val="0"/>
          <w:sz w:val="24"/>
          <w:szCs w:val="24"/>
          <w:lang w:val="zh-CN" w:eastAsia="zh-CN"/>
        </w:rPr>
        <w:t>.3</w:t>
      </w:r>
      <w:r>
        <w:rPr>
          <w:rFonts w:hint="eastAsia" w:ascii="仿宋" w:hAnsi="仿宋" w:eastAsia="仿宋" w:cs="仿宋"/>
          <w:snapToGrid w:val="0"/>
          <w:color w:val="000000"/>
          <w:spacing w:val="7"/>
          <w:kern w:val="0"/>
          <w:sz w:val="24"/>
          <w:szCs w:val="24"/>
          <w:lang w:eastAsia="zh-CN"/>
        </w:rPr>
        <w:t xml:space="preserve"> </w:t>
      </w:r>
      <w:r>
        <w:rPr>
          <w:rFonts w:hint="eastAsia" w:ascii="仿宋" w:hAnsi="仿宋" w:eastAsia="仿宋" w:cs="仿宋"/>
          <w:snapToGrid w:val="0"/>
          <w:color w:val="000000"/>
          <w:spacing w:val="7"/>
          <w:kern w:val="0"/>
          <w:sz w:val="24"/>
          <w:szCs w:val="24"/>
          <w:lang w:val="zh-CN" w:eastAsia="zh-CN"/>
        </w:rPr>
        <w:t>付款方式：</w:t>
      </w:r>
      <w:r>
        <w:rPr>
          <w:rFonts w:hint="eastAsia" w:ascii="仿宋" w:hAnsi="仿宋" w:eastAsia="仿宋" w:cs="仿宋"/>
          <w:snapToGrid w:val="0"/>
          <w:color w:val="000000"/>
          <w:spacing w:val="7"/>
          <w:kern w:val="0"/>
          <w:sz w:val="24"/>
          <w:szCs w:val="24"/>
          <w:lang w:eastAsia="zh-CN"/>
        </w:rPr>
        <w:t>付款条件、包装运输及售后服务、保险等要求按照招标文件及合同具体约定执行；</w:t>
      </w:r>
    </w:p>
    <w:p w14:paraId="1627080E">
      <w:pPr>
        <w:widowControl/>
        <w:kinsoku w:val="0"/>
        <w:autoSpaceDE w:val="0"/>
        <w:autoSpaceDN w:val="0"/>
        <w:adjustRightInd w:val="0"/>
        <w:snapToGrid w:val="0"/>
        <w:spacing w:before="112" w:line="345" w:lineRule="auto"/>
        <w:ind w:left="15" w:right="269" w:firstLine="262"/>
        <w:jc w:val="left"/>
        <w:textAlignment w:val="baseline"/>
        <w:rPr>
          <w:rFonts w:ascii="仿宋" w:hAnsi="仿宋" w:eastAsia="仿宋" w:cs="仿宋"/>
          <w:snapToGrid w:val="0"/>
          <w:color w:val="000000"/>
          <w:spacing w:val="7"/>
          <w:kern w:val="0"/>
          <w:sz w:val="24"/>
          <w:szCs w:val="24"/>
          <w:lang w:eastAsia="zh-CN"/>
        </w:rPr>
      </w:pPr>
      <w:r>
        <w:rPr>
          <w:rFonts w:hint="eastAsia" w:ascii="仿宋" w:hAnsi="仿宋" w:eastAsia="仿宋" w:cs="仿宋"/>
          <w:snapToGrid w:val="0"/>
          <w:color w:val="000000"/>
          <w:spacing w:val="7"/>
          <w:kern w:val="0"/>
          <w:sz w:val="24"/>
          <w:szCs w:val="24"/>
          <w:lang w:val="en-US" w:eastAsia="zh-CN"/>
        </w:rPr>
        <w:t>3</w:t>
      </w:r>
      <w:r>
        <w:rPr>
          <w:rFonts w:hint="eastAsia" w:ascii="仿宋" w:hAnsi="仿宋" w:eastAsia="仿宋" w:cs="仿宋"/>
          <w:snapToGrid w:val="0"/>
          <w:color w:val="000000"/>
          <w:spacing w:val="7"/>
          <w:kern w:val="0"/>
          <w:sz w:val="24"/>
          <w:szCs w:val="24"/>
          <w:lang w:eastAsia="zh-CN"/>
        </w:rPr>
        <w:t>.4其他要求：</w:t>
      </w:r>
    </w:p>
    <w:p w14:paraId="329D7AE3">
      <w:pPr>
        <w:widowControl/>
        <w:kinsoku w:val="0"/>
        <w:autoSpaceDE w:val="0"/>
        <w:autoSpaceDN w:val="0"/>
        <w:adjustRightInd w:val="0"/>
        <w:snapToGrid w:val="0"/>
        <w:spacing w:before="112" w:line="345" w:lineRule="auto"/>
        <w:ind w:left="15" w:right="269" w:firstLine="262"/>
        <w:jc w:val="left"/>
        <w:textAlignment w:val="baseline"/>
        <w:rPr>
          <w:rFonts w:ascii="仿宋" w:hAnsi="仿宋" w:eastAsia="仿宋" w:cs="仿宋"/>
          <w:snapToGrid w:val="0"/>
          <w:color w:val="000000"/>
          <w:spacing w:val="7"/>
          <w:kern w:val="0"/>
          <w:sz w:val="24"/>
          <w:szCs w:val="24"/>
          <w:lang w:eastAsia="zh-CN"/>
        </w:rPr>
      </w:pPr>
      <w:r>
        <w:rPr>
          <w:rFonts w:hint="eastAsia" w:ascii="仿宋" w:hAnsi="仿宋" w:eastAsia="仿宋" w:cs="仿宋"/>
          <w:snapToGrid w:val="0"/>
          <w:color w:val="000000"/>
          <w:spacing w:val="7"/>
          <w:kern w:val="0"/>
          <w:sz w:val="24"/>
          <w:szCs w:val="24"/>
          <w:lang w:val="en-US" w:eastAsia="zh-CN"/>
        </w:rPr>
        <w:t>3</w:t>
      </w:r>
      <w:r>
        <w:rPr>
          <w:rFonts w:hint="eastAsia" w:ascii="仿宋" w:hAnsi="仿宋" w:eastAsia="仿宋" w:cs="仿宋"/>
          <w:snapToGrid w:val="0"/>
          <w:color w:val="000000"/>
          <w:spacing w:val="7"/>
          <w:kern w:val="0"/>
          <w:sz w:val="24"/>
          <w:szCs w:val="24"/>
          <w:lang w:eastAsia="zh-CN"/>
        </w:rPr>
        <w:t>.5质保期：</w:t>
      </w:r>
      <w:r>
        <w:rPr>
          <w:rFonts w:hint="eastAsia" w:ascii="仿宋" w:hAnsi="仿宋" w:eastAsia="仿宋" w:cs="仿宋"/>
          <w:snapToGrid w:val="0"/>
          <w:color w:val="000000"/>
          <w:spacing w:val="7"/>
          <w:kern w:val="0"/>
          <w:sz w:val="24"/>
          <w:szCs w:val="24"/>
          <w:lang w:val="en-US" w:eastAsia="zh-CN"/>
        </w:rPr>
        <w:t>3</w:t>
      </w:r>
      <w:r>
        <w:rPr>
          <w:rFonts w:hint="eastAsia" w:ascii="仿宋" w:hAnsi="仿宋" w:eastAsia="仿宋" w:cs="仿宋"/>
          <w:snapToGrid w:val="0"/>
          <w:color w:val="000000"/>
          <w:spacing w:val="7"/>
          <w:kern w:val="0"/>
          <w:sz w:val="24"/>
          <w:szCs w:val="24"/>
          <w:lang w:eastAsia="zh-CN"/>
        </w:rPr>
        <w:t>年；</w:t>
      </w:r>
    </w:p>
    <w:p w14:paraId="33A86446">
      <w:pPr>
        <w:widowControl/>
        <w:kinsoku w:val="0"/>
        <w:autoSpaceDE w:val="0"/>
        <w:autoSpaceDN w:val="0"/>
        <w:adjustRightInd w:val="0"/>
        <w:snapToGrid w:val="0"/>
        <w:spacing w:before="112" w:line="345" w:lineRule="auto"/>
        <w:ind w:left="15" w:right="269" w:firstLine="262"/>
        <w:jc w:val="left"/>
        <w:textAlignment w:val="baseline"/>
        <w:rPr>
          <w:rFonts w:hint="eastAsia" w:ascii="仿宋" w:hAnsi="仿宋" w:eastAsia="仿宋" w:cs="仿宋"/>
          <w:snapToGrid w:val="0"/>
          <w:color w:val="000000"/>
          <w:spacing w:val="7"/>
          <w:kern w:val="0"/>
          <w:sz w:val="24"/>
          <w:szCs w:val="24"/>
          <w:lang w:eastAsia="zh-CN"/>
        </w:rPr>
      </w:pPr>
      <w:r>
        <w:rPr>
          <w:rFonts w:hint="eastAsia" w:ascii="仿宋" w:hAnsi="仿宋" w:eastAsia="仿宋" w:cs="仿宋"/>
          <w:snapToGrid w:val="0"/>
          <w:color w:val="000000"/>
          <w:spacing w:val="7"/>
          <w:kern w:val="0"/>
          <w:sz w:val="24"/>
          <w:szCs w:val="24"/>
          <w:lang w:val="en-US" w:eastAsia="zh-CN"/>
        </w:rPr>
        <w:t>3</w:t>
      </w:r>
      <w:r>
        <w:rPr>
          <w:rFonts w:hint="eastAsia" w:ascii="仿宋" w:hAnsi="仿宋" w:eastAsia="仿宋" w:cs="仿宋"/>
          <w:snapToGrid w:val="0"/>
          <w:color w:val="000000"/>
          <w:spacing w:val="7"/>
          <w:kern w:val="0"/>
          <w:sz w:val="24"/>
          <w:szCs w:val="24"/>
          <w:lang w:eastAsia="zh-CN"/>
        </w:rPr>
        <w:t>.</w:t>
      </w:r>
      <w:r>
        <w:rPr>
          <w:rFonts w:hint="eastAsia" w:ascii="仿宋" w:hAnsi="仿宋" w:eastAsia="仿宋" w:cs="仿宋"/>
          <w:snapToGrid w:val="0"/>
          <w:color w:val="000000"/>
          <w:spacing w:val="7"/>
          <w:kern w:val="0"/>
          <w:sz w:val="24"/>
          <w:szCs w:val="24"/>
          <w:lang w:val="en-US" w:eastAsia="zh-CN"/>
        </w:rPr>
        <w:t>6</w:t>
      </w:r>
      <w:r>
        <w:rPr>
          <w:rFonts w:hint="eastAsia" w:ascii="仿宋" w:hAnsi="仿宋" w:eastAsia="仿宋" w:cs="仿宋"/>
          <w:snapToGrid w:val="0"/>
          <w:color w:val="000000"/>
          <w:spacing w:val="7"/>
          <w:kern w:val="0"/>
          <w:sz w:val="24"/>
          <w:szCs w:val="24"/>
          <w:lang w:eastAsia="zh-CN"/>
        </w:rPr>
        <w:t>供应商供货时提供设备首次检定或检验报告。</w:t>
      </w:r>
    </w:p>
    <w:p w14:paraId="4D1C977E">
      <w:pPr>
        <w:widowControl/>
        <w:kinsoku w:val="0"/>
        <w:autoSpaceDE w:val="0"/>
        <w:autoSpaceDN w:val="0"/>
        <w:adjustRightInd w:val="0"/>
        <w:snapToGrid w:val="0"/>
        <w:spacing w:before="112" w:line="345" w:lineRule="auto"/>
        <w:ind w:left="15" w:right="269" w:firstLine="262"/>
        <w:jc w:val="left"/>
        <w:textAlignment w:val="baseline"/>
        <w:rPr>
          <w:rFonts w:hint="eastAsia" w:ascii="仿宋" w:hAnsi="仿宋" w:eastAsia="仿宋" w:cs="仿宋"/>
          <w:snapToGrid w:val="0"/>
          <w:color w:val="000000"/>
          <w:spacing w:val="7"/>
          <w:kern w:val="0"/>
          <w:sz w:val="24"/>
          <w:szCs w:val="24"/>
          <w:lang w:eastAsia="zh-CN"/>
        </w:rPr>
      </w:pPr>
    </w:p>
    <w:p w14:paraId="5BCCBE6F">
      <w:pPr>
        <w:widowControl w:val="0"/>
        <w:kinsoku/>
        <w:autoSpaceDE/>
        <w:autoSpaceDN/>
        <w:adjustRightInd w:val="0"/>
        <w:snapToGrid w:val="0"/>
        <w:spacing w:line="520" w:lineRule="exact"/>
        <w:ind w:firstLine="584" w:firstLineChars="200"/>
        <w:jc w:val="both"/>
        <w:textAlignment w:val="auto"/>
        <w:rPr>
          <w:rFonts w:ascii="宋体" w:hAnsi="宋体" w:eastAsia="宋体" w:cs="仿宋_GB2312"/>
          <w:bCs/>
          <w:snapToGrid/>
          <w:color w:val="000000"/>
          <w:spacing w:val="6"/>
          <w:kern w:val="0"/>
          <w:sz w:val="28"/>
          <w:szCs w:val="28"/>
          <w:lang w:eastAsia="zh-CN"/>
        </w:rPr>
      </w:pPr>
      <w:r>
        <w:rPr>
          <w:rFonts w:hint="eastAsia" w:ascii="宋体" w:hAnsi="宋体" w:eastAsia="宋体" w:cs="仿宋_GB2312"/>
          <w:bCs/>
          <w:snapToGrid/>
          <w:color w:val="000000"/>
          <w:spacing w:val="6"/>
          <w:kern w:val="0"/>
          <w:sz w:val="28"/>
          <w:szCs w:val="28"/>
          <w:lang w:eastAsia="zh-CN"/>
        </w:rPr>
        <w:br w:type="page"/>
      </w:r>
    </w:p>
    <w:p w14:paraId="5C45CAAD">
      <w:pPr>
        <w:widowControl w:val="0"/>
        <w:kinsoku/>
        <w:autoSpaceDE/>
        <w:autoSpaceDN/>
        <w:adjustRightInd/>
        <w:snapToGrid/>
        <w:spacing w:line="240" w:lineRule="auto"/>
        <w:jc w:val="center"/>
        <w:textAlignment w:val="auto"/>
        <w:rPr>
          <w:rFonts w:hint="eastAsia" w:ascii="宋体" w:hAnsi="宋体" w:eastAsia="宋体" w:cs="宋体"/>
          <w:b/>
          <w:bCs/>
          <w:snapToGrid/>
          <w:color w:val="000000"/>
          <w:kern w:val="2"/>
          <w:sz w:val="28"/>
          <w:szCs w:val="36"/>
          <w:lang w:val="en-US" w:eastAsia="zh-CN"/>
        </w:rPr>
      </w:pPr>
      <w:r>
        <w:rPr>
          <w:rFonts w:hint="eastAsia" w:ascii="宋体" w:hAnsi="宋体" w:eastAsia="宋体" w:cs="宋体"/>
          <w:b/>
          <w:bCs/>
          <w:snapToGrid/>
          <w:color w:val="000000"/>
          <w:kern w:val="2"/>
          <w:sz w:val="28"/>
          <w:szCs w:val="36"/>
          <w:lang w:val="en-US" w:eastAsia="zh-CN"/>
        </w:rPr>
        <w:t>西宁市口腔医院公立医院改革与高质量发展示范项目口腔诊疗培训示范基地口腔数字化诊疗设备采购项目一设备技术参数</w:t>
      </w:r>
    </w:p>
    <w:p w14:paraId="2D50924F">
      <w:pPr>
        <w:widowControl w:val="0"/>
        <w:kinsoku/>
        <w:autoSpaceDE/>
        <w:autoSpaceDN/>
        <w:adjustRightInd/>
        <w:snapToGrid/>
        <w:spacing w:line="240" w:lineRule="auto"/>
        <w:jc w:val="center"/>
        <w:textAlignment w:val="auto"/>
        <w:rPr>
          <w:rFonts w:hint="eastAsia" w:ascii="宋体" w:hAnsi="宋体" w:eastAsia="宋体" w:cs="宋体"/>
          <w:b/>
          <w:bCs/>
          <w:snapToGrid/>
          <w:color w:val="000000"/>
          <w:kern w:val="2"/>
          <w:sz w:val="28"/>
          <w:szCs w:val="36"/>
          <w:lang w:val="en-US" w:eastAsia="zh-CN"/>
        </w:rPr>
      </w:pPr>
    </w:p>
    <w:tbl>
      <w:tblPr>
        <w:tblStyle w:val="2"/>
        <w:tblW w:w="11298"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6"/>
        <w:gridCol w:w="1417"/>
        <w:gridCol w:w="8661"/>
        <w:gridCol w:w="654"/>
      </w:tblGrid>
      <w:tr w14:paraId="1E5E6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566" w:type="dxa"/>
            <w:tcBorders>
              <w:top w:val="single" w:color="000000" w:sz="4" w:space="0"/>
              <w:left w:val="single" w:color="000000" w:sz="4" w:space="0"/>
              <w:bottom w:val="single" w:color="000000" w:sz="4" w:space="0"/>
              <w:right w:val="single" w:color="000000" w:sz="4" w:space="0"/>
            </w:tcBorders>
            <w:noWrap w:val="0"/>
            <w:vAlign w:val="center"/>
          </w:tcPr>
          <w:p w14:paraId="381E1B3F">
            <w:pPr>
              <w:widowControl w:val="0"/>
              <w:kinsoku/>
              <w:autoSpaceDE/>
              <w:autoSpaceDN/>
              <w:adjustRightInd/>
              <w:snapToGrid/>
              <w:spacing w:line="240" w:lineRule="auto"/>
              <w:ind w:left="0" w:leftChars="0" w:right="0" w:rightChars="0" w:firstLine="0" w:firstLineChars="0"/>
              <w:jc w:val="center"/>
              <w:textAlignment w:val="auto"/>
              <w:rPr>
                <w:rFonts w:hint="eastAsia" w:ascii="宋体" w:hAnsi="宋体" w:eastAsia="宋体" w:cs="宋体"/>
                <w:b/>
                <w:bCs/>
                <w:snapToGrid/>
                <w:color w:val="000000"/>
                <w:kern w:val="2"/>
                <w:sz w:val="21"/>
                <w:szCs w:val="21"/>
                <w:lang w:eastAsia="zh-CN"/>
              </w:rPr>
            </w:pPr>
            <w:r>
              <w:rPr>
                <w:rFonts w:hint="eastAsia" w:ascii="宋体" w:hAnsi="宋体" w:eastAsia="宋体" w:cs="宋体"/>
                <w:b/>
                <w:bCs/>
                <w:snapToGrid/>
                <w:color w:val="000000"/>
                <w:kern w:val="2"/>
                <w:sz w:val="21"/>
                <w:szCs w:val="21"/>
                <w:lang w:eastAsia="zh-CN"/>
              </w:rPr>
              <w:t>序号</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3E93E057">
            <w:pPr>
              <w:widowControl w:val="0"/>
              <w:kinsoku/>
              <w:autoSpaceDE/>
              <w:autoSpaceDN/>
              <w:adjustRightInd/>
              <w:snapToGrid/>
              <w:spacing w:line="240" w:lineRule="auto"/>
              <w:ind w:left="0" w:leftChars="0" w:right="0" w:rightChars="0" w:firstLine="0" w:firstLineChars="0"/>
              <w:jc w:val="center"/>
              <w:textAlignment w:val="auto"/>
              <w:rPr>
                <w:rFonts w:hint="eastAsia" w:ascii="宋体" w:hAnsi="宋体" w:eastAsia="宋体" w:cs="宋体"/>
                <w:b/>
                <w:bCs/>
                <w:snapToGrid/>
                <w:color w:val="000000"/>
                <w:kern w:val="2"/>
                <w:sz w:val="21"/>
                <w:szCs w:val="21"/>
                <w:lang w:eastAsia="zh-CN"/>
              </w:rPr>
            </w:pPr>
            <w:r>
              <w:rPr>
                <w:rFonts w:hint="eastAsia" w:ascii="宋体" w:hAnsi="宋体" w:eastAsia="宋体" w:cs="宋体"/>
                <w:b/>
                <w:bCs/>
                <w:snapToGrid/>
                <w:color w:val="000000"/>
                <w:kern w:val="2"/>
                <w:sz w:val="21"/>
                <w:szCs w:val="21"/>
                <w:lang w:eastAsia="zh-CN"/>
              </w:rPr>
              <w:t>项目名称</w:t>
            </w:r>
          </w:p>
        </w:tc>
        <w:tc>
          <w:tcPr>
            <w:tcW w:w="8661" w:type="dxa"/>
            <w:tcBorders>
              <w:top w:val="single" w:color="000000" w:sz="4" w:space="0"/>
              <w:left w:val="single" w:color="000000" w:sz="4" w:space="0"/>
              <w:bottom w:val="single" w:color="000000" w:sz="4" w:space="0"/>
              <w:right w:val="single" w:color="000000" w:sz="4" w:space="0"/>
            </w:tcBorders>
            <w:noWrap w:val="0"/>
            <w:vAlign w:val="center"/>
          </w:tcPr>
          <w:p w14:paraId="6C8999CF">
            <w:pPr>
              <w:widowControl w:val="0"/>
              <w:kinsoku/>
              <w:autoSpaceDE/>
              <w:autoSpaceDN/>
              <w:adjustRightInd/>
              <w:snapToGrid/>
              <w:spacing w:line="240" w:lineRule="auto"/>
              <w:ind w:left="0" w:leftChars="0" w:right="0" w:rightChars="0" w:firstLine="0" w:firstLineChars="0"/>
              <w:jc w:val="center"/>
              <w:textAlignment w:val="auto"/>
              <w:rPr>
                <w:rFonts w:hint="eastAsia" w:ascii="宋体" w:hAnsi="宋体" w:eastAsia="宋体" w:cs="宋体"/>
                <w:b/>
                <w:bCs/>
                <w:snapToGrid/>
                <w:color w:val="000000"/>
                <w:kern w:val="2"/>
                <w:sz w:val="21"/>
                <w:szCs w:val="21"/>
                <w:lang w:eastAsia="zh-CN"/>
              </w:rPr>
            </w:pPr>
            <w:r>
              <w:rPr>
                <w:rFonts w:hint="eastAsia" w:ascii="宋体" w:hAnsi="宋体" w:eastAsia="宋体" w:cs="宋体"/>
                <w:b/>
                <w:bCs/>
                <w:i w:val="0"/>
                <w:iCs w:val="0"/>
                <w:snapToGrid/>
                <w:color w:val="000000"/>
                <w:kern w:val="0"/>
                <w:sz w:val="21"/>
                <w:szCs w:val="21"/>
                <w:lang w:val="en-US" w:eastAsia="zh-CN"/>
              </w:rPr>
              <w:t>设备</w:t>
            </w:r>
            <w:r>
              <w:rPr>
                <w:rFonts w:hint="eastAsia" w:ascii="宋体" w:hAnsi="宋体" w:eastAsia="宋体" w:cs="宋体"/>
                <w:b/>
                <w:bCs/>
                <w:snapToGrid/>
                <w:color w:val="000000"/>
                <w:kern w:val="2"/>
                <w:sz w:val="21"/>
                <w:szCs w:val="21"/>
                <w:lang w:eastAsia="zh-CN"/>
              </w:rPr>
              <w:t>参数</w:t>
            </w:r>
            <w:r>
              <w:rPr>
                <w:rFonts w:hint="eastAsia" w:ascii="宋体" w:hAnsi="宋体" w:eastAsia="宋体" w:cs="宋体"/>
                <w:b/>
                <w:bCs/>
                <w:snapToGrid/>
                <w:color w:val="000000"/>
                <w:kern w:val="2"/>
                <w:sz w:val="21"/>
                <w:szCs w:val="21"/>
                <w:lang w:val="en-US" w:eastAsia="zh-CN"/>
              </w:rPr>
              <w:t>及配置</w:t>
            </w:r>
          </w:p>
        </w:tc>
        <w:tc>
          <w:tcPr>
            <w:tcW w:w="654" w:type="dxa"/>
            <w:tcBorders>
              <w:top w:val="single" w:color="000000" w:sz="4" w:space="0"/>
              <w:left w:val="single" w:color="000000" w:sz="4" w:space="0"/>
              <w:bottom w:val="single" w:color="000000" w:sz="4" w:space="0"/>
              <w:right w:val="single" w:color="000000" w:sz="4" w:space="0"/>
            </w:tcBorders>
            <w:noWrap w:val="0"/>
            <w:vAlign w:val="top"/>
          </w:tcPr>
          <w:p w14:paraId="3D03FA13">
            <w:pPr>
              <w:widowControl w:val="0"/>
              <w:kinsoku/>
              <w:autoSpaceDE/>
              <w:autoSpaceDN/>
              <w:adjustRightInd/>
              <w:snapToGrid/>
              <w:spacing w:line="240" w:lineRule="auto"/>
              <w:ind w:left="0" w:leftChars="0" w:right="0" w:rightChars="0" w:firstLine="0" w:firstLineChars="0"/>
              <w:jc w:val="center"/>
              <w:textAlignment w:val="auto"/>
              <w:rPr>
                <w:rFonts w:hint="eastAsia" w:ascii="宋体" w:hAnsi="宋体" w:eastAsia="宋体" w:cs="宋体"/>
                <w:b/>
                <w:bCs/>
                <w:snapToGrid/>
                <w:color w:val="000000"/>
                <w:kern w:val="2"/>
                <w:sz w:val="21"/>
                <w:szCs w:val="21"/>
                <w:lang w:eastAsia="zh-CN"/>
              </w:rPr>
            </w:pPr>
            <w:r>
              <w:rPr>
                <w:rFonts w:hint="eastAsia" w:ascii="宋体" w:hAnsi="宋体" w:eastAsia="宋体" w:cs="宋体"/>
                <w:b/>
                <w:bCs/>
                <w:snapToGrid/>
                <w:color w:val="000000"/>
                <w:kern w:val="2"/>
                <w:sz w:val="21"/>
                <w:szCs w:val="21"/>
                <w:lang w:eastAsia="zh-CN"/>
              </w:rPr>
              <w:t>数量</w:t>
            </w:r>
          </w:p>
        </w:tc>
      </w:tr>
      <w:tr w14:paraId="30D4C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2" w:hRule="atLeast"/>
        </w:trPr>
        <w:tc>
          <w:tcPr>
            <w:tcW w:w="566" w:type="dxa"/>
            <w:tcBorders>
              <w:top w:val="single" w:color="000000" w:sz="4" w:space="0"/>
              <w:left w:val="single" w:color="000000" w:sz="4" w:space="0"/>
              <w:bottom w:val="single" w:color="000000" w:sz="4" w:space="0"/>
              <w:right w:val="single" w:color="000000" w:sz="4" w:space="0"/>
            </w:tcBorders>
            <w:noWrap w:val="0"/>
            <w:vAlign w:val="center"/>
          </w:tcPr>
          <w:p w14:paraId="1F91B3DD">
            <w:pPr>
              <w:widowControl/>
              <w:kinsoku/>
              <w:autoSpaceDE/>
              <w:autoSpaceDN/>
              <w:adjustRightInd w:val="0"/>
              <w:snapToGrid w:val="0"/>
              <w:spacing w:after="200" w:afterLines="0" w:line="240" w:lineRule="auto"/>
              <w:jc w:val="center"/>
              <w:textAlignment w:val="auto"/>
              <w:rPr>
                <w:rFonts w:hint="eastAsia" w:ascii="宋体" w:hAnsi="宋体" w:eastAsia="宋体" w:cs="宋体"/>
                <w:snapToGrid/>
                <w:color w:val="000000"/>
                <w:kern w:val="0"/>
                <w:sz w:val="21"/>
                <w:szCs w:val="21"/>
                <w:lang w:val="en-US" w:eastAsia="zh-CN"/>
              </w:rPr>
            </w:pPr>
            <w:r>
              <w:rPr>
                <w:rFonts w:hint="eastAsia" w:ascii="宋体" w:hAnsi="宋体" w:eastAsia="宋体" w:cs="宋体"/>
                <w:snapToGrid/>
                <w:color w:val="000000"/>
                <w:kern w:val="0"/>
                <w:sz w:val="21"/>
                <w:szCs w:val="21"/>
                <w:lang w:val="en-US" w:eastAsia="zh-CN"/>
              </w:rPr>
              <w:t>1</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54C22D03">
            <w:pPr>
              <w:widowControl w:val="0"/>
              <w:kinsoku/>
              <w:autoSpaceDE/>
              <w:autoSpaceDN/>
              <w:adjustRightInd/>
              <w:snapToGrid/>
              <w:spacing w:line="240" w:lineRule="auto"/>
              <w:ind w:left="0" w:leftChars="0" w:right="0" w:rightChars="0" w:firstLine="0" w:firstLineChars="0"/>
              <w:jc w:val="center"/>
              <w:textAlignment w:val="auto"/>
              <w:rPr>
                <w:rFonts w:hint="eastAsia" w:ascii="宋体" w:hAnsi="宋体" w:eastAsia="宋体" w:cs="宋体"/>
                <w:snapToGrid/>
                <w:color w:val="000000"/>
                <w:kern w:val="2"/>
                <w:sz w:val="21"/>
                <w:szCs w:val="21"/>
                <w:lang w:val="en-US" w:eastAsia="zh-CN"/>
              </w:rPr>
            </w:pPr>
            <w:r>
              <w:rPr>
                <w:rFonts w:hint="eastAsia" w:ascii="宋体" w:hAnsi="宋体" w:eastAsia="宋体" w:cs="宋体"/>
                <w:b w:val="0"/>
                <w:bCs w:val="0"/>
                <w:snapToGrid/>
                <w:color w:val="000000"/>
                <w:kern w:val="2"/>
                <w:sz w:val="21"/>
                <w:szCs w:val="21"/>
                <w:lang w:eastAsia="zh-CN"/>
              </w:rPr>
              <w:t>口腔</w:t>
            </w:r>
            <w:r>
              <w:rPr>
                <w:rFonts w:hint="eastAsia" w:ascii="宋体" w:hAnsi="宋体" w:eastAsia="宋体" w:cs="宋体"/>
                <w:b w:val="0"/>
                <w:bCs w:val="0"/>
                <w:snapToGrid/>
                <w:color w:val="000000"/>
                <w:kern w:val="2"/>
                <w:sz w:val="21"/>
                <w:szCs w:val="21"/>
                <w:lang w:val="en-US" w:eastAsia="zh-CN"/>
              </w:rPr>
              <w:t>综合治疗椅</w:t>
            </w:r>
          </w:p>
        </w:tc>
        <w:tc>
          <w:tcPr>
            <w:tcW w:w="8661" w:type="dxa"/>
            <w:tcBorders>
              <w:top w:val="single" w:color="000000" w:sz="4" w:space="0"/>
              <w:left w:val="single" w:color="000000" w:sz="4" w:space="0"/>
              <w:bottom w:val="single" w:color="000000" w:sz="4" w:space="0"/>
              <w:right w:val="single" w:color="000000" w:sz="4" w:space="0"/>
            </w:tcBorders>
            <w:noWrap w:val="0"/>
            <w:vAlign w:val="center"/>
          </w:tcPr>
          <w:p w14:paraId="424075E2">
            <w:pPr>
              <w:widowControl w:val="0"/>
              <w:kinsoku/>
              <w:autoSpaceDE w:val="0"/>
              <w:autoSpaceDN w:val="0"/>
              <w:adjustRightInd w:val="0"/>
              <w:snapToGrid/>
              <w:spacing w:line="240" w:lineRule="auto"/>
              <w:jc w:val="both"/>
              <w:textAlignment w:val="auto"/>
              <w:rPr>
                <w:rFonts w:hint="eastAsia" w:ascii="宋体" w:hAnsi="宋体" w:eastAsia="宋体" w:cs="宋体"/>
                <w:snapToGrid/>
                <w:color w:val="000000"/>
                <w:kern w:val="2"/>
                <w:sz w:val="21"/>
                <w:szCs w:val="21"/>
                <w:lang w:eastAsia="zh-CN"/>
              </w:rPr>
            </w:pPr>
            <w:r>
              <w:rPr>
                <w:rFonts w:hint="eastAsia" w:ascii="宋体" w:hAnsi="宋体" w:eastAsia="宋体" w:cs="宋体"/>
                <w:snapToGrid/>
                <w:color w:val="000000"/>
                <w:kern w:val="2"/>
                <w:sz w:val="21"/>
                <w:szCs w:val="21"/>
                <w:lang w:eastAsia="zh-CN"/>
              </w:rPr>
              <w:t>1 地箱：</w:t>
            </w:r>
          </w:p>
          <w:p w14:paraId="31831805">
            <w:pPr>
              <w:widowControl w:val="0"/>
              <w:kinsoku/>
              <w:autoSpaceDE w:val="0"/>
              <w:autoSpaceDN w:val="0"/>
              <w:adjustRightInd w:val="0"/>
              <w:snapToGrid/>
              <w:spacing w:line="240" w:lineRule="auto"/>
              <w:jc w:val="both"/>
              <w:textAlignment w:val="auto"/>
              <w:rPr>
                <w:rFonts w:hint="eastAsia" w:ascii="宋体" w:hAnsi="宋体" w:eastAsia="宋体" w:cs="宋体"/>
                <w:snapToGrid/>
                <w:color w:val="000000"/>
                <w:kern w:val="2"/>
                <w:sz w:val="21"/>
                <w:szCs w:val="21"/>
                <w:lang w:eastAsia="zh-CN"/>
              </w:rPr>
            </w:pPr>
            <w:r>
              <w:rPr>
                <w:rFonts w:hint="eastAsia" w:ascii="宋体" w:hAnsi="宋体" w:eastAsia="宋体" w:cs="宋体"/>
                <w:snapToGrid/>
                <w:color w:val="000000"/>
                <w:kern w:val="2"/>
                <w:sz w:val="21"/>
                <w:szCs w:val="21"/>
                <w:lang w:eastAsia="zh-CN"/>
              </w:rPr>
              <w:t>1.1 独立式地箱，可以满足诊室各种位置的安装要求，地箱外部有水、气压力表。</w:t>
            </w:r>
          </w:p>
          <w:p w14:paraId="332E69AD">
            <w:pPr>
              <w:widowControl w:val="0"/>
              <w:kinsoku/>
              <w:autoSpaceDE w:val="0"/>
              <w:autoSpaceDN w:val="0"/>
              <w:adjustRightInd w:val="0"/>
              <w:snapToGrid/>
              <w:spacing w:line="240" w:lineRule="auto"/>
              <w:jc w:val="both"/>
              <w:textAlignment w:val="auto"/>
              <w:rPr>
                <w:rFonts w:hint="eastAsia" w:ascii="宋体" w:hAnsi="宋体" w:eastAsia="宋体" w:cs="宋体"/>
                <w:snapToGrid/>
                <w:color w:val="000000"/>
                <w:kern w:val="2"/>
                <w:sz w:val="21"/>
                <w:szCs w:val="21"/>
                <w:lang w:eastAsia="zh-CN"/>
              </w:rPr>
            </w:pPr>
            <w:r>
              <w:rPr>
                <w:rFonts w:hint="eastAsia" w:ascii="宋体" w:hAnsi="宋体" w:eastAsia="宋体" w:cs="宋体"/>
                <w:snapToGrid/>
                <w:color w:val="000000"/>
                <w:kern w:val="2"/>
                <w:sz w:val="21"/>
                <w:szCs w:val="21"/>
                <w:lang w:eastAsia="zh-CN"/>
              </w:rPr>
              <w:t>1.2 地箱内供水系统连接处具有防止回流装置，处理水或溶液的回吸量≤0.01ml。</w:t>
            </w:r>
          </w:p>
          <w:p w14:paraId="0176A90B">
            <w:pPr>
              <w:widowControl w:val="0"/>
              <w:kinsoku/>
              <w:autoSpaceDE w:val="0"/>
              <w:autoSpaceDN w:val="0"/>
              <w:adjustRightInd w:val="0"/>
              <w:snapToGrid/>
              <w:spacing w:line="240" w:lineRule="auto"/>
              <w:jc w:val="both"/>
              <w:textAlignment w:val="auto"/>
              <w:rPr>
                <w:rFonts w:hint="eastAsia" w:ascii="宋体" w:hAnsi="宋体" w:eastAsia="宋体" w:cs="宋体"/>
                <w:snapToGrid/>
                <w:color w:val="000000"/>
                <w:kern w:val="2"/>
                <w:sz w:val="21"/>
                <w:szCs w:val="21"/>
                <w:lang w:eastAsia="zh-CN"/>
              </w:rPr>
            </w:pPr>
            <w:r>
              <w:rPr>
                <w:rFonts w:hint="eastAsia" w:ascii="宋体" w:hAnsi="宋体" w:eastAsia="宋体" w:cs="宋体"/>
                <w:snapToGrid/>
                <w:color w:val="000000"/>
                <w:kern w:val="2"/>
                <w:sz w:val="21"/>
                <w:szCs w:val="21"/>
                <w:lang w:eastAsia="zh-CN"/>
              </w:rPr>
              <w:t>1.3 具备微粒水过滤器≤90μm和微粒空气过滤器≤25μm。</w:t>
            </w:r>
          </w:p>
          <w:p w14:paraId="44DFA979">
            <w:pPr>
              <w:widowControl w:val="0"/>
              <w:kinsoku/>
              <w:autoSpaceDE w:val="0"/>
              <w:autoSpaceDN w:val="0"/>
              <w:adjustRightInd w:val="0"/>
              <w:snapToGrid/>
              <w:spacing w:line="240" w:lineRule="auto"/>
              <w:jc w:val="both"/>
              <w:textAlignment w:val="auto"/>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1.4 具备隔离变压器，输出电压不大于直流35伏和交流24伏。</w:t>
            </w:r>
          </w:p>
          <w:p w14:paraId="03B07163">
            <w:pPr>
              <w:widowControl w:val="0"/>
              <w:kinsoku/>
              <w:autoSpaceDE w:val="0"/>
              <w:autoSpaceDN w:val="0"/>
              <w:adjustRightInd w:val="0"/>
              <w:snapToGrid/>
              <w:spacing w:line="240" w:lineRule="auto"/>
              <w:jc w:val="both"/>
              <w:textAlignment w:val="auto"/>
              <w:rPr>
                <w:rFonts w:hint="eastAsia" w:ascii="宋体" w:hAnsi="宋体" w:eastAsia="宋体" w:cs="宋体"/>
                <w:snapToGrid/>
                <w:color w:val="000000"/>
                <w:kern w:val="2"/>
                <w:sz w:val="21"/>
                <w:szCs w:val="21"/>
                <w:lang w:eastAsia="zh-CN"/>
              </w:rPr>
            </w:pPr>
            <w:r>
              <w:rPr>
                <w:rFonts w:hint="eastAsia" w:ascii="宋体" w:hAnsi="宋体" w:eastAsia="宋体" w:cs="宋体"/>
                <w:snapToGrid/>
                <w:color w:val="000000"/>
                <w:kern w:val="2"/>
                <w:sz w:val="21"/>
                <w:szCs w:val="21"/>
                <w:lang w:eastAsia="zh-CN"/>
              </w:rPr>
              <w:t>2 医生单元：</w:t>
            </w:r>
          </w:p>
          <w:p w14:paraId="669A2BD6">
            <w:pPr>
              <w:widowControl w:val="0"/>
              <w:kinsoku/>
              <w:autoSpaceDE w:val="0"/>
              <w:autoSpaceDN w:val="0"/>
              <w:adjustRightInd w:val="0"/>
              <w:snapToGrid/>
              <w:spacing w:line="240" w:lineRule="auto"/>
              <w:jc w:val="both"/>
              <w:textAlignment w:val="auto"/>
              <w:rPr>
                <w:rFonts w:hint="eastAsia" w:ascii="宋体" w:hAnsi="宋体" w:eastAsia="宋体" w:cs="宋体"/>
                <w:snapToGrid/>
                <w:color w:val="000000"/>
                <w:kern w:val="2"/>
                <w:sz w:val="21"/>
                <w:szCs w:val="21"/>
                <w:lang w:eastAsia="zh-CN"/>
              </w:rPr>
            </w:pPr>
            <w:r>
              <w:rPr>
                <w:rFonts w:hint="eastAsia" w:ascii="宋体" w:hAnsi="宋体" w:eastAsia="宋体" w:cs="宋体"/>
                <w:snapToGrid/>
                <w:color w:val="000000"/>
                <w:kern w:val="2"/>
                <w:sz w:val="21"/>
                <w:szCs w:val="21"/>
                <w:lang w:eastAsia="zh-CN"/>
              </w:rPr>
              <w:t>2.1 上挂或下挂式器械挂架可根据医生使用习惯选配，满足不同的临床使用操作习惯。</w:t>
            </w:r>
          </w:p>
          <w:p w14:paraId="29851F1A">
            <w:pPr>
              <w:widowControl w:val="0"/>
              <w:kinsoku/>
              <w:autoSpaceDE w:val="0"/>
              <w:autoSpaceDN w:val="0"/>
              <w:adjustRightInd w:val="0"/>
              <w:snapToGrid/>
              <w:spacing w:line="240" w:lineRule="auto"/>
              <w:jc w:val="both"/>
              <w:textAlignment w:val="auto"/>
              <w:rPr>
                <w:rFonts w:hint="eastAsia" w:ascii="宋体" w:hAnsi="宋体" w:eastAsia="宋体" w:cs="宋体"/>
                <w:snapToGrid/>
                <w:color w:val="000000"/>
                <w:kern w:val="2"/>
                <w:sz w:val="21"/>
                <w:szCs w:val="21"/>
                <w:lang w:eastAsia="zh-CN"/>
              </w:rPr>
            </w:pPr>
            <w:r>
              <w:rPr>
                <w:rFonts w:hint="eastAsia" w:ascii="宋体" w:hAnsi="宋体" w:eastAsia="宋体" w:cs="宋体"/>
                <w:snapToGrid/>
                <w:color w:val="000000"/>
                <w:kern w:val="2"/>
                <w:sz w:val="21"/>
                <w:szCs w:val="21"/>
                <w:lang w:eastAsia="zh-CN"/>
              </w:rPr>
              <w:t>2.2 配有按键功能可操作：椅位升、降，靠背俯、卧，预置位置控制：复位位置、低工作位、高工作位、漱口位置，冲盂、漱口水。</w:t>
            </w:r>
          </w:p>
          <w:p w14:paraId="21BC16E1">
            <w:pPr>
              <w:widowControl w:val="0"/>
              <w:kinsoku/>
              <w:autoSpaceDE w:val="0"/>
              <w:autoSpaceDN w:val="0"/>
              <w:adjustRightInd w:val="0"/>
              <w:snapToGrid/>
              <w:spacing w:line="240" w:lineRule="auto"/>
              <w:jc w:val="both"/>
              <w:textAlignment w:val="auto"/>
              <w:rPr>
                <w:rFonts w:hint="eastAsia" w:ascii="宋体" w:hAnsi="宋体" w:eastAsia="宋体" w:cs="宋体"/>
                <w:snapToGrid/>
                <w:color w:val="000000"/>
                <w:kern w:val="2"/>
                <w:sz w:val="21"/>
                <w:szCs w:val="21"/>
                <w:lang w:eastAsia="zh-CN"/>
              </w:rPr>
            </w:pPr>
            <w:r>
              <w:rPr>
                <w:rFonts w:hint="eastAsia" w:ascii="宋体" w:hAnsi="宋体" w:eastAsia="宋体" w:cs="宋体"/>
                <w:snapToGrid/>
                <w:color w:val="000000"/>
                <w:kern w:val="2"/>
                <w:sz w:val="21"/>
                <w:szCs w:val="21"/>
                <w:lang w:eastAsia="zh-CN"/>
              </w:rPr>
              <w:t>2.3 器械盒具备水气总开关，可切断牙椅总水气；独立水开关，可单独关闭手机用水；水量调节开关，可调节手机出水大小。</w:t>
            </w:r>
          </w:p>
          <w:p w14:paraId="6F415D73">
            <w:pPr>
              <w:widowControl w:val="0"/>
              <w:kinsoku/>
              <w:autoSpaceDE w:val="0"/>
              <w:autoSpaceDN w:val="0"/>
              <w:adjustRightInd w:val="0"/>
              <w:snapToGrid/>
              <w:spacing w:line="240" w:lineRule="auto"/>
              <w:jc w:val="both"/>
              <w:textAlignment w:val="auto"/>
              <w:rPr>
                <w:rFonts w:hint="eastAsia" w:ascii="宋体" w:hAnsi="宋体" w:eastAsia="宋体" w:cs="宋体"/>
                <w:snapToGrid/>
                <w:color w:val="000000"/>
                <w:kern w:val="2"/>
                <w:sz w:val="21"/>
                <w:szCs w:val="21"/>
                <w:lang w:eastAsia="zh-CN"/>
              </w:rPr>
            </w:pPr>
            <w:r>
              <w:rPr>
                <w:rFonts w:hint="eastAsia" w:ascii="宋体" w:hAnsi="宋体" w:eastAsia="宋体" w:cs="宋体"/>
                <w:snapToGrid/>
                <w:color w:val="000000"/>
                <w:kern w:val="2"/>
                <w:sz w:val="21"/>
                <w:szCs w:val="21"/>
                <w:lang w:eastAsia="zh-CN"/>
              </w:rPr>
              <w:t>2.4 器械盒及器械盘均配有硅橡胶片，可以高温135度消毒。</w:t>
            </w:r>
          </w:p>
          <w:p w14:paraId="25671A2F">
            <w:pPr>
              <w:widowControl w:val="0"/>
              <w:kinsoku/>
              <w:autoSpaceDE w:val="0"/>
              <w:autoSpaceDN w:val="0"/>
              <w:adjustRightInd w:val="0"/>
              <w:snapToGrid/>
              <w:spacing w:line="240" w:lineRule="auto"/>
              <w:jc w:val="both"/>
              <w:textAlignment w:val="auto"/>
              <w:rPr>
                <w:rFonts w:hint="eastAsia" w:ascii="宋体" w:hAnsi="宋体" w:eastAsia="宋体" w:cs="宋体"/>
                <w:snapToGrid/>
                <w:color w:val="000000"/>
                <w:kern w:val="2"/>
                <w:sz w:val="21"/>
                <w:szCs w:val="21"/>
                <w:lang w:eastAsia="zh-CN"/>
              </w:rPr>
            </w:pPr>
            <w:r>
              <w:rPr>
                <w:rFonts w:hint="eastAsia" w:ascii="宋体" w:hAnsi="宋体" w:eastAsia="宋体" w:cs="宋体"/>
                <w:snapToGrid/>
                <w:color w:val="000000"/>
                <w:kern w:val="2"/>
                <w:sz w:val="21"/>
                <w:szCs w:val="21"/>
                <w:lang w:eastAsia="zh-CN"/>
              </w:rPr>
              <w:t>2.5 器械架上配备的三用枪、牙科手机、内置洁牙机（如有）出水自动恒温控制，并具备防干烧功能。</w:t>
            </w:r>
          </w:p>
          <w:p w14:paraId="77D9ECDB">
            <w:pPr>
              <w:widowControl w:val="0"/>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2.6 器械盒具备外露调节手机气压的装置，且不容易误操作，具备实时显示的压力表。</w:t>
            </w:r>
          </w:p>
          <w:p w14:paraId="4C8622ED">
            <w:pPr>
              <w:widowControl w:val="0"/>
              <w:kinsoku/>
              <w:autoSpaceDE w:val="0"/>
              <w:autoSpaceDN w:val="0"/>
              <w:adjustRightInd w:val="0"/>
              <w:snapToGrid/>
              <w:spacing w:line="240" w:lineRule="auto"/>
              <w:jc w:val="both"/>
              <w:textAlignment w:val="auto"/>
              <w:rPr>
                <w:rFonts w:hint="eastAsia" w:ascii="宋体" w:hAnsi="宋体" w:eastAsia="宋体" w:cs="宋体"/>
                <w:snapToGrid/>
                <w:color w:val="000000"/>
                <w:kern w:val="2"/>
                <w:sz w:val="21"/>
                <w:szCs w:val="21"/>
                <w:lang w:eastAsia="zh-CN"/>
              </w:rPr>
            </w:pPr>
            <w:r>
              <w:rPr>
                <w:rFonts w:hint="eastAsia" w:ascii="宋体" w:hAnsi="宋体" w:eastAsia="宋体" w:cs="宋体"/>
                <w:snapToGrid/>
                <w:color w:val="000000"/>
                <w:kern w:val="2"/>
                <w:sz w:val="21"/>
                <w:szCs w:val="21"/>
                <w:lang w:eastAsia="zh-CN"/>
              </w:rPr>
              <w:t>2.7 器械臂升降定位可自动控制（阻尼调节），无需按钮操作。</w:t>
            </w:r>
          </w:p>
          <w:p w14:paraId="0F3659D9">
            <w:pPr>
              <w:widowControl w:val="0"/>
              <w:kinsoku/>
              <w:autoSpaceDE w:val="0"/>
              <w:autoSpaceDN w:val="0"/>
              <w:adjustRightInd w:val="0"/>
              <w:snapToGrid/>
              <w:spacing w:line="240" w:lineRule="auto"/>
              <w:jc w:val="both"/>
              <w:textAlignment w:val="auto"/>
              <w:rPr>
                <w:rFonts w:hint="eastAsia" w:ascii="宋体" w:hAnsi="宋体" w:eastAsia="宋体" w:cs="宋体"/>
                <w:snapToGrid/>
                <w:color w:val="000000"/>
                <w:kern w:val="2"/>
                <w:sz w:val="21"/>
                <w:szCs w:val="21"/>
                <w:lang w:eastAsia="zh-CN"/>
              </w:rPr>
            </w:pPr>
            <w:r>
              <w:rPr>
                <w:rFonts w:hint="eastAsia" w:ascii="宋体" w:hAnsi="宋体" w:eastAsia="宋体" w:cs="宋体"/>
                <w:snapToGrid/>
                <w:color w:val="000000"/>
                <w:kern w:val="2"/>
                <w:sz w:val="21"/>
                <w:szCs w:val="21"/>
                <w:lang w:eastAsia="zh-CN"/>
              </w:rPr>
              <w:t>3 助手单元：</w:t>
            </w:r>
          </w:p>
          <w:p w14:paraId="7BF4D87B">
            <w:pPr>
              <w:widowControl w:val="0"/>
              <w:kinsoku/>
              <w:autoSpaceDE w:val="0"/>
              <w:autoSpaceDN w:val="0"/>
              <w:adjustRightInd w:val="0"/>
              <w:snapToGrid/>
              <w:spacing w:line="240" w:lineRule="auto"/>
              <w:jc w:val="both"/>
              <w:textAlignment w:val="auto"/>
              <w:rPr>
                <w:rFonts w:hint="eastAsia" w:ascii="宋体" w:hAnsi="宋体" w:eastAsia="宋体" w:cs="宋体"/>
                <w:snapToGrid/>
                <w:color w:val="000000"/>
                <w:kern w:val="2"/>
                <w:sz w:val="21"/>
                <w:szCs w:val="21"/>
                <w:lang w:eastAsia="zh-CN"/>
              </w:rPr>
            </w:pPr>
            <w:r>
              <w:rPr>
                <w:rFonts w:hint="eastAsia" w:ascii="宋体" w:hAnsi="宋体" w:eastAsia="宋体" w:cs="宋体"/>
                <w:snapToGrid/>
                <w:color w:val="000000"/>
                <w:kern w:val="2"/>
                <w:sz w:val="21"/>
                <w:szCs w:val="21"/>
                <w:lang w:eastAsia="zh-CN"/>
              </w:rPr>
              <w:t>3.1 助手架配有按键功能可操作：椅位升、降，靠背俯、卧，预置位置控制：复位位置、低工作位、高工作位、漱口位置，冲盂、漱口水、LED观片灯。</w:t>
            </w:r>
          </w:p>
          <w:p w14:paraId="788EC34D">
            <w:pPr>
              <w:widowControl w:val="0"/>
              <w:kinsoku/>
              <w:autoSpaceDE w:val="0"/>
              <w:autoSpaceDN w:val="0"/>
              <w:adjustRightInd w:val="0"/>
              <w:snapToGrid/>
              <w:spacing w:line="240" w:lineRule="auto"/>
              <w:jc w:val="both"/>
              <w:textAlignment w:val="auto"/>
              <w:rPr>
                <w:rFonts w:hint="eastAsia" w:ascii="宋体" w:hAnsi="宋体" w:eastAsia="宋体" w:cs="宋体"/>
                <w:snapToGrid/>
                <w:color w:val="000000"/>
                <w:kern w:val="2"/>
                <w:sz w:val="21"/>
                <w:szCs w:val="21"/>
                <w:lang w:eastAsia="zh-CN"/>
              </w:rPr>
            </w:pPr>
            <w:r>
              <w:rPr>
                <w:rFonts w:hint="eastAsia" w:ascii="宋体" w:hAnsi="宋体" w:eastAsia="宋体" w:cs="宋体"/>
                <w:snapToGrid/>
                <w:color w:val="000000"/>
                <w:kern w:val="2"/>
                <w:sz w:val="21"/>
                <w:szCs w:val="21"/>
                <w:lang w:eastAsia="zh-CN"/>
              </w:rPr>
              <w:t>3.2 吸唾器：</w:t>
            </w:r>
          </w:p>
          <w:p w14:paraId="36ACE92B">
            <w:pPr>
              <w:widowControl w:val="0"/>
              <w:kinsoku/>
              <w:autoSpaceDE w:val="0"/>
              <w:autoSpaceDN w:val="0"/>
              <w:adjustRightInd w:val="0"/>
              <w:snapToGrid/>
              <w:spacing w:line="240" w:lineRule="auto"/>
              <w:jc w:val="both"/>
              <w:textAlignment w:val="auto"/>
              <w:rPr>
                <w:rFonts w:hint="eastAsia" w:ascii="宋体" w:hAnsi="宋体" w:eastAsia="宋体" w:cs="宋体"/>
                <w:snapToGrid/>
                <w:color w:val="000000"/>
                <w:kern w:val="2"/>
                <w:sz w:val="21"/>
                <w:szCs w:val="21"/>
                <w:lang w:eastAsia="zh-CN"/>
              </w:rPr>
            </w:pPr>
            <w:r>
              <w:rPr>
                <w:rFonts w:hint="eastAsia" w:ascii="宋体" w:hAnsi="宋体" w:eastAsia="宋体" w:cs="宋体"/>
                <w:snapToGrid/>
                <w:color w:val="000000"/>
                <w:kern w:val="2"/>
                <w:sz w:val="21"/>
                <w:szCs w:val="21"/>
                <w:lang w:eastAsia="zh-CN"/>
              </w:rPr>
              <w:t>3.2.1 手柄可拆卸，并高温135°消毒。</w:t>
            </w:r>
          </w:p>
          <w:p w14:paraId="6107F077">
            <w:pPr>
              <w:widowControl w:val="0"/>
              <w:kinsoku/>
              <w:autoSpaceDE w:val="0"/>
              <w:autoSpaceDN w:val="0"/>
              <w:adjustRightInd w:val="0"/>
              <w:snapToGrid/>
              <w:spacing w:line="240" w:lineRule="auto"/>
              <w:jc w:val="both"/>
              <w:textAlignment w:val="auto"/>
              <w:rPr>
                <w:rFonts w:hint="eastAsia" w:ascii="宋体" w:hAnsi="宋体" w:eastAsia="宋体" w:cs="宋体"/>
                <w:snapToGrid/>
                <w:color w:val="000000"/>
                <w:kern w:val="2"/>
                <w:sz w:val="21"/>
                <w:szCs w:val="21"/>
                <w:lang w:eastAsia="zh-CN"/>
              </w:rPr>
            </w:pPr>
            <w:r>
              <w:rPr>
                <w:rFonts w:hint="eastAsia" w:ascii="宋体" w:hAnsi="宋体" w:eastAsia="宋体" w:cs="宋体"/>
                <w:snapToGrid/>
                <w:color w:val="000000"/>
                <w:kern w:val="2"/>
                <w:sz w:val="21"/>
                <w:szCs w:val="21"/>
                <w:lang w:eastAsia="zh-CN"/>
              </w:rPr>
              <w:t>3.2.2 气压为550KPa时，真空度≥27KPa，抽水速率≥700mL/min。</w:t>
            </w:r>
          </w:p>
          <w:p w14:paraId="7F62904C">
            <w:pPr>
              <w:widowControl w:val="0"/>
              <w:kinsoku/>
              <w:autoSpaceDE w:val="0"/>
              <w:autoSpaceDN w:val="0"/>
              <w:adjustRightInd w:val="0"/>
              <w:snapToGrid/>
              <w:spacing w:line="240" w:lineRule="auto"/>
              <w:jc w:val="both"/>
              <w:textAlignment w:val="auto"/>
              <w:rPr>
                <w:rFonts w:hint="eastAsia" w:ascii="宋体" w:hAnsi="宋体" w:eastAsia="宋体" w:cs="宋体"/>
                <w:snapToGrid/>
                <w:color w:val="000000"/>
                <w:kern w:val="2"/>
                <w:sz w:val="21"/>
                <w:szCs w:val="21"/>
                <w:lang w:eastAsia="zh-CN"/>
              </w:rPr>
            </w:pPr>
            <w:r>
              <w:rPr>
                <w:rFonts w:hint="eastAsia" w:ascii="宋体" w:hAnsi="宋体" w:eastAsia="宋体" w:cs="宋体"/>
                <w:snapToGrid/>
                <w:color w:val="000000"/>
                <w:kern w:val="2"/>
                <w:sz w:val="21"/>
                <w:szCs w:val="21"/>
                <w:lang w:eastAsia="zh-CN"/>
              </w:rPr>
              <w:t>3.3 强力吸引器：</w:t>
            </w:r>
          </w:p>
          <w:p w14:paraId="3B386F75">
            <w:pPr>
              <w:widowControl w:val="0"/>
              <w:kinsoku/>
              <w:autoSpaceDE w:val="0"/>
              <w:autoSpaceDN w:val="0"/>
              <w:adjustRightInd w:val="0"/>
              <w:snapToGrid/>
              <w:spacing w:line="240" w:lineRule="auto"/>
              <w:jc w:val="both"/>
              <w:textAlignment w:val="auto"/>
              <w:rPr>
                <w:rFonts w:hint="eastAsia" w:ascii="宋体" w:hAnsi="宋体" w:eastAsia="宋体" w:cs="宋体"/>
                <w:snapToGrid/>
                <w:color w:val="000000"/>
                <w:kern w:val="2"/>
                <w:sz w:val="21"/>
                <w:szCs w:val="21"/>
                <w:lang w:eastAsia="zh-CN"/>
              </w:rPr>
            </w:pPr>
            <w:r>
              <w:rPr>
                <w:rFonts w:hint="eastAsia" w:ascii="宋体" w:hAnsi="宋体" w:eastAsia="宋体" w:cs="宋体"/>
                <w:snapToGrid/>
                <w:color w:val="000000"/>
                <w:kern w:val="2"/>
                <w:sz w:val="21"/>
                <w:szCs w:val="21"/>
                <w:lang w:eastAsia="zh-CN"/>
              </w:rPr>
              <w:t>3.3.1 手柄可拆卸，并高温135°消毒。</w:t>
            </w:r>
          </w:p>
          <w:p w14:paraId="142FED73">
            <w:pPr>
              <w:widowControl w:val="0"/>
              <w:kinsoku/>
              <w:autoSpaceDE w:val="0"/>
              <w:autoSpaceDN w:val="0"/>
              <w:adjustRightInd w:val="0"/>
              <w:snapToGrid/>
              <w:spacing w:line="240" w:lineRule="auto"/>
              <w:jc w:val="both"/>
              <w:textAlignment w:val="auto"/>
              <w:rPr>
                <w:rFonts w:hint="eastAsia" w:ascii="宋体" w:hAnsi="宋体" w:eastAsia="宋体" w:cs="宋体"/>
                <w:snapToGrid/>
                <w:color w:val="000000"/>
                <w:kern w:val="2"/>
                <w:sz w:val="21"/>
                <w:szCs w:val="21"/>
                <w:lang w:eastAsia="zh-CN"/>
              </w:rPr>
            </w:pPr>
            <w:r>
              <w:rPr>
                <w:rFonts w:hint="eastAsia" w:ascii="宋体" w:hAnsi="宋体" w:eastAsia="宋体" w:cs="宋体"/>
                <w:snapToGrid/>
                <w:color w:val="000000"/>
                <w:kern w:val="2"/>
                <w:sz w:val="21"/>
                <w:szCs w:val="21"/>
                <w:lang w:eastAsia="zh-CN"/>
              </w:rPr>
              <w:t>3.3.2 气压为550KPa时，真空度≥20KPa，流量≥160L/min。</w:t>
            </w:r>
          </w:p>
          <w:p w14:paraId="2FA94B7F">
            <w:pPr>
              <w:widowControl w:val="0"/>
              <w:kinsoku/>
              <w:autoSpaceDE w:val="0"/>
              <w:autoSpaceDN w:val="0"/>
              <w:adjustRightInd w:val="0"/>
              <w:snapToGrid/>
              <w:spacing w:line="240" w:lineRule="auto"/>
              <w:jc w:val="both"/>
              <w:textAlignment w:val="auto"/>
              <w:rPr>
                <w:rFonts w:hint="eastAsia" w:ascii="宋体" w:hAnsi="宋体" w:eastAsia="宋体" w:cs="宋体"/>
                <w:snapToGrid/>
                <w:color w:val="000000"/>
                <w:kern w:val="2"/>
                <w:sz w:val="21"/>
                <w:szCs w:val="21"/>
                <w:lang w:eastAsia="zh-CN"/>
              </w:rPr>
            </w:pPr>
            <w:r>
              <w:rPr>
                <w:rFonts w:hint="eastAsia" w:ascii="宋体" w:hAnsi="宋体" w:eastAsia="宋体" w:cs="宋体"/>
                <w:snapToGrid/>
                <w:color w:val="000000"/>
                <w:kern w:val="2"/>
                <w:sz w:val="21"/>
                <w:szCs w:val="21"/>
                <w:lang w:eastAsia="zh-CN"/>
              </w:rPr>
              <w:t>3.4 助手架上配备的三用枪、漱口水出水自动恒温控制，并具备防干烧功能。</w:t>
            </w:r>
          </w:p>
          <w:p w14:paraId="3C2986E4">
            <w:pPr>
              <w:widowControl w:val="0"/>
              <w:kinsoku/>
              <w:autoSpaceDE w:val="0"/>
              <w:autoSpaceDN w:val="0"/>
              <w:adjustRightInd w:val="0"/>
              <w:snapToGrid/>
              <w:spacing w:line="240" w:lineRule="auto"/>
              <w:jc w:val="both"/>
              <w:textAlignment w:val="auto"/>
              <w:rPr>
                <w:rFonts w:hint="eastAsia" w:ascii="宋体" w:hAnsi="宋体" w:eastAsia="宋体" w:cs="宋体"/>
                <w:snapToGrid/>
                <w:color w:val="000000"/>
                <w:kern w:val="2"/>
                <w:sz w:val="21"/>
                <w:szCs w:val="21"/>
                <w:lang w:eastAsia="zh-CN"/>
              </w:rPr>
            </w:pPr>
            <w:r>
              <w:rPr>
                <w:rFonts w:hint="eastAsia" w:ascii="宋体" w:hAnsi="宋体" w:eastAsia="宋体" w:cs="宋体"/>
                <w:snapToGrid/>
                <w:color w:val="000000"/>
                <w:kern w:val="2"/>
                <w:sz w:val="21"/>
                <w:szCs w:val="21"/>
                <w:lang w:eastAsia="zh-CN"/>
              </w:rPr>
              <w:t>3.5 助手架高度随牙椅同步升降，器械盒可在水平和垂直两个方向旋转。</w:t>
            </w:r>
          </w:p>
          <w:p w14:paraId="6BF8DCA9">
            <w:pPr>
              <w:widowControl w:val="0"/>
              <w:kinsoku/>
              <w:autoSpaceDE w:val="0"/>
              <w:autoSpaceDN w:val="0"/>
              <w:adjustRightInd w:val="0"/>
              <w:snapToGrid/>
              <w:spacing w:line="240" w:lineRule="auto"/>
              <w:jc w:val="both"/>
              <w:textAlignment w:val="auto"/>
              <w:rPr>
                <w:rFonts w:hint="eastAsia" w:ascii="宋体" w:hAnsi="宋体" w:eastAsia="宋体" w:cs="宋体"/>
                <w:snapToGrid/>
                <w:color w:val="000000"/>
                <w:kern w:val="2"/>
                <w:sz w:val="21"/>
                <w:szCs w:val="21"/>
                <w:lang w:eastAsia="zh-CN"/>
              </w:rPr>
            </w:pPr>
            <w:r>
              <w:rPr>
                <w:rFonts w:hint="eastAsia" w:ascii="宋体" w:hAnsi="宋体" w:eastAsia="宋体" w:cs="宋体"/>
                <w:snapToGrid/>
                <w:color w:val="000000"/>
                <w:kern w:val="2"/>
                <w:sz w:val="21"/>
                <w:szCs w:val="21"/>
                <w:lang w:eastAsia="zh-CN"/>
              </w:rPr>
              <w:t>4 电动牙科椅：</w:t>
            </w:r>
          </w:p>
          <w:p w14:paraId="740A89BA">
            <w:pPr>
              <w:widowControl w:val="0"/>
              <w:kinsoku/>
              <w:autoSpaceDE w:val="0"/>
              <w:autoSpaceDN w:val="0"/>
              <w:adjustRightInd w:val="0"/>
              <w:snapToGrid/>
              <w:spacing w:line="240" w:lineRule="auto"/>
              <w:jc w:val="both"/>
              <w:textAlignment w:val="auto"/>
              <w:rPr>
                <w:rFonts w:hint="eastAsia" w:ascii="宋体" w:hAnsi="宋体" w:eastAsia="宋体" w:cs="宋体"/>
                <w:snapToGrid/>
                <w:color w:val="000000"/>
                <w:kern w:val="2"/>
                <w:sz w:val="21"/>
                <w:szCs w:val="21"/>
                <w:lang w:eastAsia="zh-CN"/>
              </w:rPr>
            </w:pPr>
            <w:r>
              <w:rPr>
                <w:rFonts w:hint="eastAsia" w:ascii="宋体" w:hAnsi="宋体" w:eastAsia="宋体" w:cs="宋体"/>
                <w:snapToGrid/>
                <w:color w:val="000000"/>
                <w:kern w:val="2"/>
                <w:sz w:val="21"/>
                <w:szCs w:val="21"/>
                <w:lang w:eastAsia="zh-CN"/>
              </w:rPr>
              <w:t>4.1 牙科椅至少具备2组各4个可预置位置，每组预置位置包含：复位位置、低工作位、高工作位、漱口位置。</w:t>
            </w:r>
          </w:p>
          <w:p w14:paraId="018FC636">
            <w:pPr>
              <w:widowControl w:val="0"/>
              <w:kinsoku/>
              <w:autoSpaceDE w:val="0"/>
              <w:autoSpaceDN w:val="0"/>
              <w:adjustRightInd w:val="0"/>
              <w:snapToGrid/>
              <w:spacing w:line="240" w:lineRule="auto"/>
              <w:jc w:val="both"/>
              <w:textAlignment w:val="auto"/>
              <w:rPr>
                <w:rFonts w:hint="eastAsia" w:ascii="宋体" w:hAnsi="宋体" w:eastAsia="宋体" w:cs="宋体"/>
                <w:snapToGrid/>
                <w:color w:val="000000"/>
                <w:kern w:val="2"/>
                <w:sz w:val="21"/>
                <w:szCs w:val="21"/>
                <w:lang w:eastAsia="zh-CN"/>
              </w:rPr>
            </w:pPr>
            <w:r>
              <w:rPr>
                <w:rFonts w:hint="eastAsia" w:ascii="宋体" w:hAnsi="宋体" w:eastAsia="宋体" w:cs="宋体"/>
                <w:snapToGrid/>
                <w:color w:val="000000"/>
                <w:kern w:val="2"/>
                <w:sz w:val="21"/>
                <w:szCs w:val="21"/>
                <w:lang w:eastAsia="zh-CN"/>
              </w:rPr>
              <w:t>4.2 牙科椅具备漱口位按键，一键操作牙椅可自行运行到漱口椅位，再次按漱口键即可自行恢复到漱口前的上一个工作椅位，漱口位可以根据医生的使用习惯自行设置。</w:t>
            </w:r>
          </w:p>
          <w:p w14:paraId="645CA4A8">
            <w:pPr>
              <w:widowControl w:val="0"/>
              <w:kinsoku/>
              <w:autoSpaceDE w:val="0"/>
              <w:autoSpaceDN w:val="0"/>
              <w:adjustRightInd w:val="0"/>
              <w:snapToGrid/>
              <w:spacing w:line="240" w:lineRule="auto"/>
              <w:jc w:val="both"/>
              <w:textAlignment w:val="auto"/>
              <w:rPr>
                <w:rFonts w:hint="eastAsia" w:ascii="宋体" w:hAnsi="宋体" w:eastAsia="宋体" w:cs="宋体"/>
                <w:snapToGrid/>
                <w:color w:val="000000"/>
                <w:kern w:val="2"/>
                <w:sz w:val="21"/>
                <w:szCs w:val="21"/>
                <w:lang w:eastAsia="zh-CN"/>
              </w:rPr>
            </w:pPr>
            <w:r>
              <w:rPr>
                <w:rFonts w:hint="eastAsia" w:ascii="宋体" w:hAnsi="宋体" w:eastAsia="宋体" w:cs="宋体"/>
                <w:snapToGrid/>
                <w:color w:val="000000"/>
                <w:kern w:val="2"/>
                <w:sz w:val="21"/>
                <w:szCs w:val="21"/>
                <w:lang w:eastAsia="zh-CN"/>
              </w:rPr>
              <w:t>4.3 牙科椅靠背后仰及坐垫下降均具备安全开关，运行过程中如遇障碍物自动停止运行。</w:t>
            </w:r>
          </w:p>
          <w:p w14:paraId="2C41B915">
            <w:pPr>
              <w:widowControl w:val="0"/>
              <w:kinsoku/>
              <w:autoSpaceDE w:val="0"/>
              <w:autoSpaceDN w:val="0"/>
              <w:adjustRightInd w:val="0"/>
              <w:snapToGrid/>
              <w:spacing w:line="240" w:lineRule="auto"/>
              <w:jc w:val="both"/>
              <w:textAlignment w:val="auto"/>
              <w:rPr>
                <w:rFonts w:hint="eastAsia" w:ascii="宋体" w:hAnsi="宋体" w:eastAsia="宋体" w:cs="宋体"/>
                <w:snapToGrid/>
                <w:color w:val="000000"/>
                <w:kern w:val="2"/>
                <w:sz w:val="21"/>
                <w:szCs w:val="21"/>
                <w:lang w:eastAsia="zh-CN"/>
              </w:rPr>
            </w:pPr>
            <w:r>
              <w:rPr>
                <w:rFonts w:hint="eastAsia" w:ascii="宋体" w:hAnsi="宋体" w:eastAsia="宋体" w:cs="宋体"/>
                <w:snapToGrid/>
                <w:color w:val="000000"/>
                <w:kern w:val="2"/>
                <w:sz w:val="21"/>
                <w:szCs w:val="21"/>
                <w:lang w:eastAsia="zh-CN"/>
              </w:rPr>
              <w:t>4.4 牙科椅具备带错码显示的故障自动检测系统。具备自检程序、故障代码及信息代码, 在椅背下方的显示器上显示数字及字母，并且需提供有30个以上代码表，来表示牙椅的工作状态，准确判断故障位置，方便维修。</w:t>
            </w:r>
          </w:p>
          <w:p w14:paraId="0A0BAA6E">
            <w:pPr>
              <w:widowControl w:val="0"/>
              <w:kinsoku/>
              <w:autoSpaceDE w:val="0"/>
              <w:autoSpaceDN w:val="0"/>
              <w:adjustRightInd w:val="0"/>
              <w:snapToGrid/>
              <w:spacing w:line="240" w:lineRule="auto"/>
              <w:jc w:val="both"/>
              <w:textAlignment w:val="auto"/>
              <w:rPr>
                <w:rFonts w:hint="eastAsia" w:ascii="宋体" w:hAnsi="宋体" w:eastAsia="宋体" w:cs="宋体"/>
                <w:snapToGrid/>
                <w:color w:val="000000"/>
                <w:kern w:val="2"/>
                <w:sz w:val="21"/>
                <w:szCs w:val="21"/>
                <w:lang w:eastAsia="zh-CN"/>
              </w:rPr>
            </w:pPr>
            <w:r>
              <w:rPr>
                <w:rFonts w:hint="eastAsia" w:ascii="宋体" w:hAnsi="宋体" w:eastAsia="宋体" w:cs="宋体"/>
                <w:snapToGrid/>
                <w:color w:val="000000"/>
                <w:kern w:val="2"/>
                <w:sz w:val="21"/>
                <w:szCs w:val="21"/>
                <w:lang w:eastAsia="zh-CN"/>
              </w:rPr>
              <w:t>4.5 牙科椅头靠可以360度调节,头架长度可以根据患者身高需要自行调节，头枕伸缩范围≥300mm。</w:t>
            </w:r>
          </w:p>
          <w:p w14:paraId="69374B7C">
            <w:pPr>
              <w:widowControl w:val="0"/>
              <w:kinsoku/>
              <w:autoSpaceDE w:val="0"/>
              <w:autoSpaceDN w:val="0"/>
              <w:adjustRightInd w:val="0"/>
              <w:snapToGrid/>
              <w:spacing w:line="240" w:lineRule="auto"/>
              <w:jc w:val="both"/>
              <w:textAlignment w:val="auto"/>
              <w:rPr>
                <w:rFonts w:hint="eastAsia" w:ascii="宋体" w:hAnsi="宋体" w:eastAsia="宋体" w:cs="宋体"/>
                <w:snapToGrid/>
                <w:color w:val="000000"/>
                <w:kern w:val="2"/>
                <w:sz w:val="21"/>
                <w:szCs w:val="21"/>
                <w:lang w:eastAsia="zh-CN"/>
              </w:rPr>
            </w:pPr>
            <w:r>
              <w:rPr>
                <w:rFonts w:hint="eastAsia" w:ascii="宋体" w:hAnsi="宋体" w:eastAsia="宋体" w:cs="宋体"/>
                <w:snapToGrid/>
                <w:color w:val="000000"/>
                <w:kern w:val="2"/>
                <w:sz w:val="21"/>
                <w:szCs w:val="21"/>
                <w:lang w:eastAsia="zh-CN"/>
              </w:rPr>
              <w:t>4.6 牙科椅椅背可伸缩调节以满足不同身高患者的使用需求，调节档位≥5档，椅背伸缩范围≥100mm。</w:t>
            </w:r>
          </w:p>
          <w:p w14:paraId="0320FF1A">
            <w:pPr>
              <w:widowControl w:val="0"/>
              <w:kinsoku/>
              <w:autoSpaceDE w:val="0"/>
              <w:autoSpaceDN w:val="0"/>
              <w:adjustRightInd w:val="0"/>
              <w:snapToGrid/>
              <w:spacing w:line="240" w:lineRule="auto"/>
              <w:jc w:val="both"/>
              <w:textAlignment w:val="auto"/>
              <w:rPr>
                <w:rFonts w:hint="eastAsia" w:ascii="宋体" w:hAnsi="宋体" w:eastAsia="宋体" w:cs="宋体"/>
                <w:snapToGrid/>
                <w:color w:val="000000"/>
                <w:kern w:val="2"/>
                <w:sz w:val="21"/>
                <w:szCs w:val="21"/>
                <w:lang w:eastAsia="zh-CN"/>
              </w:rPr>
            </w:pPr>
            <w:r>
              <w:rPr>
                <w:rFonts w:hint="eastAsia" w:ascii="宋体" w:hAnsi="宋体" w:eastAsia="宋体" w:cs="宋体"/>
                <w:snapToGrid/>
                <w:color w:val="000000"/>
                <w:kern w:val="2"/>
                <w:sz w:val="21"/>
                <w:szCs w:val="21"/>
                <w:lang w:eastAsia="zh-CN"/>
              </w:rPr>
              <w:t>4.7 牙科椅使用变频电机驱动，</w:t>
            </w:r>
            <w:r>
              <w:rPr>
                <w:rFonts w:hint="eastAsia" w:ascii="宋体" w:hAnsi="宋体" w:eastAsia="宋体" w:cs="宋体"/>
                <w:bCs/>
                <w:snapToGrid/>
                <w:color w:val="000000"/>
                <w:kern w:val="2"/>
                <w:sz w:val="21"/>
                <w:szCs w:val="21"/>
                <w:lang w:eastAsia="zh-CN"/>
              </w:rPr>
              <w:t>微处理器的数字输出对模拟电路进</w:t>
            </w:r>
            <w:r>
              <w:rPr>
                <w:rFonts w:hint="eastAsia" w:ascii="宋体" w:hAnsi="宋体" w:eastAsia="宋体" w:cs="宋体"/>
                <w:snapToGrid/>
                <w:color w:val="000000"/>
                <w:kern w:val="2"/>
                <w:sz w:val="21"/>
                <w:szCs w:val="21"/>
                <w:lang w:eastAsia="zh-CN"/>
              </w:rPr>
              <w:t>行控制改变脉冲方式，使牙椅柔性启动。</w:t>
            </w:r>
          </w:p>
          <w:p w14:paraId="030B1FA6">
            <w:pPr>
              <w:widowControl w:val="0"/>
              <w:kinsoku/>
              <w:autoSpaceDE w:val="0"/>
              <w:autoSpaceDN w:val="0"/>
              <w:adjustRightInd w:val="0"/>
              <w:snapToGrid/>
              <w:spacing w:line="240" w:lineRule="auto"/>
              <w:jc w:val="both"/>
              <w:textAlignment w:val="auto"/>
              <w:rPr>
                <w:rFonts w:hint="eastAsia" w:ascii="宋体" w:hAnsi="宋体" w:eastAsia="宋体" w:cs="宋体"/>
                <w:snapToGrid/>
                <w:color w:val="000000"/>
                <w:kern w:val="2"/>
                <w:sz w:val="21"/>
                <w:szCs w:val="21"/>
                <w:lang w:eastAsia="zh-CN"/>
              </w:rPr>
            </w:pPr>
            <w:r>
              <w:rPr>
                <w:rFonts w:hint="eastAsia" w:ascii="宋体" w:hAnsi="宋体" w:eastAsia="宋体" w:cs="宋体"/>
                <w:snapToGrid/>
                <w:color w:val="000000"/>
                <w:kern w:val="2"/>
                <w:sz w:val="21"/>
                <w:szCs w:val="21"/>
                <w:lang w:eastAsia="zh-CN"/>
              </w:rPr>
              <w:t>4.8 牙椅采用高分子合成材料齿轮传动结构。</w:t>
            </w:r>
          </w:p>
          <w:p w14:paraId="70F178CD">
            <w:pPr>
              <w:widowControl w:val="0"/>
              <w:kinsoku/>
              <w:autoSpaceDE w:val="0"/>
              <w:autoSpaceDN w:val="0"/>
              <w:adjustRightInd w:val="0"/>
              <w:snapToGrid/>
              <w:spacing w:line="240" w:lineRule="auto"/>
              <w:jc w:val="both"/>
              <w:textAlignment w:val="auto"/>
              <w:rPr>
                <w:rFonts w:hint="eastAsia" w:ascii="宋体" w:hAnsi="宋体" w:eastAsia="宋体" w:cs="宋体"/>
                <w:snapToGrid/>
                <w:color w:val="000000"/>
                <w:kern w:val="2"/>
                <w:sz w:val="21"/>
                <w:szCs w:val="21"/>
                <w:lang w:eastAsia="zh-CN"/>
              </w:rPr>
            </w:pPr>
            <w:r>
              <w:rPr>
                <w:rFonts w:hint="eastAsia" w:ascii="宋体" w:hAnsi="宋体" w:eastAsia="宋体" w:cs="宋体"/>
                <w:snapToGrid/>
                <w:color w:val="000000"/>
                <w:kern w:val="2"/>
                <w:sz w:val="21"/>
                <w:szCs w:val="21"/>
                <w:lang w:eastAsia="zh-CN"/>
              </w:rPr>
              <w:t>4.9 牙科椅的外表部件均采用RIM技术（反应注模），由合成材料聚亚氨脂发泡制成，各受力部件内部均采取金属加强措施。</w:t>
            </w:r>
          </w:p>
          <w:p w14:paraId="7BAB0502">
            <w:pPr>
              <w:widowControl w:val="0"/>
              <w:kinsoku/>
              <w:autoSpaceDE w:val="0"/>
              <w:autoSpaceDN w:val="0"/>
              <w:adjustRightInd w:val="0"/>
              <w:snapToGrid/>
              <w:spacing w:line="240" w:lineRule="auto"/>
              <w:jc w:val="both"/>
              <w:textAlignment w:val="auto"/>
              <w:rPr>
                <w:rFonts w:hint="eastAsia" w:ascii="宋体" w:hAnsi="宋体" w:eastAsia="宋体" w:cs="宋体"/>
                <w:snapToGrid/>
                <w:color w:val="000000"/>
                <w:kern w:val="2"/>
                <w:sz w:val="21"/>
                <w:szCs w:val="21"/>
                <w:lang w:eastAsia="zh-CN"/>
              </w:rPr>
            </w:pPr>
            <w:bookmarkStart w:id="118" w:name="_Hlk89282319"/>
            <w:r>
              <w:rPr>
                <w:rFonts w:hint="eastAsia" w:ascii="宋体" w:hAnsi="宋体" w:eastAsia="宋体" w:cs="宋体"/>
                <w:snapToGrid/>
                <w:color w:val="000000"/>
                <w:kern w:val="2"/>
                <w:sz w:val="21"/>
                <w:szCs w:val="21"/>
                <w:lang w:eastAsia="zh-CN"/>
              </w:rPr>
              <w:t>4.10 牙科椅坐垫承载面离地最高高度≥850mm，离地最低高度≤400mm，椅背后倾范围≤101°，≥185°。</w:t>
            </w:r>
          </w:p>
          <w:bookmarkEnd w:id="118"/>
          <w:p w14:paraId="5563935C">
            <w:pPr>
              <w:widowControl w:val="0"/>
              <w:kinsoku/>
              <w:autoSpaceDE w:val="0"/>
              <w:autoSpaceDN w:val="0"/>
              <w:adjustRightInd w:val="0"/>
              <w:snapToGrid/>
              <w:spacing w:line="240" w:lineRule="auto"/>
              <w:jc w:val="both"/>
              <w:textAlignment w:val="auto"/>
              <w:rPr>
                <w:rFonts w:hint="eastAsia" w:ascii="宋体" w:hAnsi="宋体" w:eastAsia="宋体" w:cs="宋体"/>
                <w:snapToGrid/>
                <w:color w:val="000000"/>
                <w:kern w:val="2"/>
                <w:sz w:val="21"/>
                <w:szCs w:val="21"/>
                <w:lang w:eastAsia="zh-CN"/>
              </w:rPr>
            </w:pPr>
            <w:r>
              <w:rPr>
                <w:rFonts w:hint="eastAsia" w:ascii="宋体" w:hAnsi="宋体" w:eastAsia="宋体" w:cs="宋体"/>
                <w:snapToGrid/>
                <w:color w:val="000000"/>
                <w:kern w:val="2"/>
                <w:sz w:val="21"/>
                <w:szCs w:val="21"/>
                <w:lang w:eastAsia="zh-CN"/>
              </w:rPr>
              <w:t>4.11 牙科椅可选配脚控系统，可以控制牙科椅升、降，靠背俯、卧，亦可控制预置位置包含：复位位置、低工作位、高工作位、漱口位置。</w:t>
            </w:r>
          </w:p>
          <w:p w14:paraId="4F46F8B8">
            <w:pPr>
              <w:widowControl w:val="0"/>
              <w:kinsoku/>
              <w:autoSpaceDE w:val="0"/>
              <w:autoSpaceDN w:val="0"/>
              <w:adjustRightInd w:val="0"/>
              <w:snapToGrid/>
              <w:spacing w:line="240" w:lineRule="auto"/>
              <w:jc w:val="both"/>
              <w:textAlignment w:val="auto"/>
              <w:rPr>
                <w:rFonts w:hint="eastAsia" w:ascii="宋体" w:hAnsi="宋体" w:eastAsia="宋体" w:cs="宋体"/>
                <w:snapToGrid/>
                <w:color w:val="000000"/>
                <w:kern w:val="2"/>
                <w:sz w:val="21"/>
                <w:szCs w:val="21"/>
                <w:lang w:eastAsia="zh-CN"/>
              </w:rPr>
            </w:pPr>
            <w:r>
              <w:rPr>
                <w:rFonts w:hint="eastAsia" w:ascii="宋体" w:hAnsi="宋体" w:eastAsia="宋体" w:cs="宋体"/>
                <w:snapToGrid/>
                <w:color w:val="000000"/>
                <w:kern w:val="2"/>
                <w:sz w:val="21"/>
                <w:szCs w:val="21"/>
                <w:lang w:eastAsia="zh-CN"/>
              </w:rPr>
              <w:t>5 口腔灯：</w:t>
            </w:r>
          </w:p>
          <w:p w14:paraId="5CCAEB10">
            <w:pPr>
              <w:widowControl w:val="0"/>
              <w:kinsoku/>
              <w:autoSpaceDE w:val="0"/>
              <w:autoSpaceDN w:val="0"/>
              <w:adjustRightInd w:val="0"/>
              <w:snapToGrid/>
              <w:spacing w:line="240" w:lineRule="auto"/>
              <w:jc w:val="both"/>
              <w:textAlignment w:val="auto"/>
              <w:rPr>
                <w:rFonts w:hint="eastAsia" w:ascii="宋体" w:hAnsi="宋体" w:eastAsia="宋体" w:cs="宋体"/>
                <w:snapToGrid/>
                <w:color w:val="000000"/>
                <w:kern w:val="2"/>
                <w:sz w:val="21"/>
                <w:szCs w:val="21"/>
                <w:lang w:eastAsia="zh-CN"/>
              </w:rPr>
            </w:pPr>
            <w:r>
              <w:rPr>
                <w:rFonts w:hint="eastAsia" w:ascii="宋体" w:hAnsi="宋体" w:eastAsia="宋体" w:cs="宋体"/>
                <w:snapToGrid/>
                <w:color w:val="000000"/>
                <w:kern w:val="2"/>
                <w:sz w:val="21"/>
                <w:szCs w:val="21"/>
                <w:lang w:eastAsia="zh-CN"/>
              </w:rPr>
              <w:t>光源采用LED灯，可无级调光；</w:t>
            </w:r>
          </w:p>
          <w:p w14:paraId="21DB6343">
            <w:pPr>
              <w:widowControl w:val="0"/>
              <w:kinsoku/>
              <w:autoSpaceDE w:val="0"/>
              <w:autoSpaceDN w:val="0"/>
              <w:adjustRightInd w:val="0"/>
              <w:snapToGrid/>
              <w:spacing w:line="240" w:lineRule="auto"/>
              <w:ind w:left="360" w:hanging="315" w:hangingChars="150"/>
              <w:jc w:val="both"/>
              <w:textAlignment w:val="auto"/>
              <w:rPr>
                <w:rFonts w:hint="eastAsia" w:ascii="宋体" w:hAnsi="宋体" w:eastAsia="宋体" w:cs="宋体"/>
                <w:snapToGrid/>
                <w:color w:val="000000"/>
                <w:kern w:val="2"/>
                <w:sz w:val="21"/>
                <w:szCs w:val="21"/>
                <w:lang w:eastAsia="zh-CN"/>
              </w:rPr>
            </w:pPr>
            <w:r>
              <w:rPr>
                <w:rFonts w:hint="eastAsia" w:ascii="宋体" w:hAnsi="宋体" w:eastAsia="宋体" w:cs="宋体"/>
                <w:snapToGrid/>
                <w:color w:val="000000"/>
                <w:kern w:val="2"/>
                <w:sz w:val="21"/>
                <w:szCs w:val="21"/>
                <w:lang w:eastAsia="zh-CN"/>
              </w:rPr>
              <w:t>6 痰盂：</w:t>
            </w:r>
          </w:p>
          <w:p w14:paraId="47E103B5">
            <w:pPr>
              <w:widowControl w:val="0"/>
              <w:kinsoku/>
              <w:autoSpaceDE w:val="0"/>
              <w:autoSpaceDN w:val="0"/>
              <w:adjustRightInd w:val="0"/>
              <w:snapToGrid/>
              <w:spacing w:line="240" w:lineRule="auto"/>
              <w:ind w:left="360" w:hanging="315" w:hangingChars="150"/>
              <w:jc w:val="both"/>
              <w:textAlignment w:val="auto"/>
              <w:rPr>
                <w:rFonts w:hint="eastAsia" w:ascii="宋体" w:hAnsi="宋体" w:eastAsia="宋体" w:cs="宋体"/>
                <w:snapToGrid/>
                <w:color w:val="000000"/>
                <w:kern w:val="2"/>
                <w:sz w:val="21"/>
                <w:szCs w:val="21"/>
                <w:lang w:eastAsia="zh-CN"/>
              </w:rPr>
            </w:pPr>
            <w:r>
              <w:rPr>
                <w:rFonts w:hint="eastAsia" w:ascii="宋体" w:hAnsi="宋体" w:eastAsia="宋体" w:cs="宋体"/>
                <w:snapToGrid/>
                <w:color w:val="000000"/>
                <w:kern w:val="2"/>
                <w:sz w:val="21"/>
                <w:szCs w:val="21"/>
                <w:lang w:eastAsia="zh-CN"/>
              </w:rPr>
              <w:t>6.1 使用陶瓷痰盂，且陶瓷部分可完全取下清洗消毒。</w:t>
            </w:r>
          </w:p>
          <w:p w14:paraId="78409225">
            <w:pPr>
              <w:widowControl w:val="0"/>
              <w:kinsoku/>
              <w:autoSpaceDE w:val="0"/>
              <w:autoSpaceDN w:val="0"/>
              <w:adjustRightInd w:val="0"/>
              <w:snapToGrid/>
              <w:spacing w:line="240" w:lineRule="auto"/>
              <w:ind w:left="360" w:hanging="315" w:hangingChars="150"/>
              <w:jc w:val="both"/>
              <w:textAlignment w:val="auto"/>
              <w:rPr>
                <w:rFonts w:hint="eastAsia" w:ascii="宋体" w:hAnsi="宋体" w:eastAsia="宋体" w:cs="宋体"/>
                <w:snapToGrid/>
                <w:color w:val="000000"/>
                <w:kern w:val="2"/>
                <w:sz w:val="21"/>
                <w:szCs w:val="21"/>
                <w:lang w:eastAsia="zh-CN"/>
              </w:rPr>
            </w:pPr>
            <w:r>
              <w:rPr>
                <w:rFonts w:hint="eastAsia" w:ascii="宋体" w:hAnsi="宋体" w:eastAsia="宋体" w:cs="宋体"/>
                <w:snapToGrid/>
                <w:color w:val="000000"/>
                <w:kern w:val="2"/>
                <w:sz w:val="21"/>
                <w:szCs w:val="21"/>
                <w:lang w:eastAsia="zh-CN"/>
              </w:rPr>
              <w:t>6.2 痰盂的清洁水出水口和溢出水位之间空气间隔的距离≥60mm，防止交叉感染。</w:t>
            </w:r>
          </w:p>
          <w:p w14:paraId="0C7C5788">
            <w:pPr>
              <w:widowControl w:val="0"/>
              <w:kinsoku/>
              <w:autoSpaceDE w:val="0"/>
              <w:autoSpaceDN w:val="0"/>
              <w:adjustRightInd w:val="0"/>
              <w:snapToGrid/>
              <w:spacing w:line="240" w:lineRule="auto"/>
              <w:ind w:left="360" w:hanging="315" w:hangingChars="150"/>
              <w:jc w:val="both"/>
              <w:textAlignment w:val="auto"/>
              <w:rPr>
                <w:rFonts w:hint="eastAsia" w:ascii="宋体" w:hAnsi="宋体" w:eastAsia="宋体" w:cs="宋体"/>
                <w:snapToGrid/>
                <w:color w:val="000000"/>
                <w:kern w:val="2"/>
                <w:sz w:val="21"/>
                <w:szCs w:val="21"/>
                <w:lang w:eastAsia="zh-CN"/>
              </w:rPr>
            </w:pPr>
            <w:r>
              <w:rPr>
                <w:rFonts w:hint="eastAsia" w:ascii="宋体" w:hAnsi="宋体" w:eastAsia="宋体" w:cs="宋体"/>
                <w:snapToGrid/>
                <w:color w:val="000000"/>
                <w:kern w:val="2"/>
                <w:sz w:val="21"/>
                <w:szCs w:val="21"/>
                <w:lang w:eastAsia="zh-CN"/>
              </w:rPr>
              <w:t>6.3 痰盂高度随牙椅同步升降，方便患者使用。</w:t>
            </w:r>
          </w:p>
          <w:p w14:paraId="725829AE">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napToGrid/>
                <w:color w:val="000000"/>
                <w:kern w:val="2"/>
                <w:sz w:val="21"/>
                <w:szCs w:val="21"/>
                <w:lang w:eastAsia="zh-CN"/>
              </w:rPr>
            </w:pPr>
            <w:r>
              <w:rPr>
                <w:rFonts w:hint="eastAsia" w:ascii="宋体" w:hAnsi="宋体" w:eastAsia="宋体" w:cs="宋体"/>
                <w:snapToGrid/>
                <w:color w:val="000000"/>
                <w:kern w:val="2"/>
                <w:sz w:val="21"/>
                <w:szCs w:val="21"/>
                <w:lang w:eastAsia="zh-CN"/>
              </w:rPr>
              <w:t>7 医生椅：8个方位可调节，具备椅位升、降；坐垫角度上、下；靠背高度上、下；靠背前、后调节。</w:t>
            </w:r>
          </w:p>
          <w:p w14:paraId="6EFA4B02">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napToGrid/>
                <w:color w:val="auto"/>
                <w:kern w:val="2"/>
                <w:sz w:val="21"/>
                <w:szCs w:val="21"/>
                <w:lang w:val="en-US" w:eastAsia="zh-CN"/>
              </w:rPr>
            </w:pPr>
            <w:r>
              <w:rPr>
                <w:rFonts w:hint="eastAsia" w:ascii="宋体" w:hAnsi="宋体" w:eastAsia="宋体" w:cs="宋体"/>
                <w:snapToGrid/>
                <w:color w:val="auto"/>
                <w:kern w:val="2"/>
                <w:sz w:val="21"/>
                <w:szCs w:val="21"/>
                <w:lang w:val="en-US" w:eastAsia="zh-CN"/>
              </w:rPr>
              <w:t>配置标准：</w:t>
            </w:r>
          </w:p>
          <w:p w14:paraId="0CF445EB">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snapToGrid/>
                <w:color w:val="000000"/>
                <w:kern w:val="2"/>
                <w:sz w:val="21"/>
                <w:szCs w:val="21"/>
                <w:lang w:eastAsia="zh-CN"/>
              </w:rPr>
            </w:pPr>
            <w:r>
              <w:rPr>
                <w:rFonts w:hint="eastAsia" w:ascii="宋体" w:hAnsi="宋体" w:eastAsia="宋体" w:cs="宋体"/>
                <w:snapToGrid/>
                <w:color w:val="000000"/>
                <w:kern w:val="2"/>
                <w:sz w:val="21"/>
                <w:szCs w:val="21"/>
                <w:lang w:eastAsia="zh-CN"/>
              </w:rPr>
              <w:t xml:space="preserve">1.高速气涡轮手机（知名品牌 四孔 按压式 </w:t>
            </w:r>
            <w:r>
              <w:rPr>
                <w:rFonts w:hint="eastAsia" w:ascii="宋体" w:hAnsi="宋体" w:eastAsia="宋体" w:cs="宋体"/>
                <w:snapToGrid/>
                <w:color w:val="000000"/>
                <w:kern w:val="2"/>
                <w:sz w:val="21"/>
                <w:szCs w:val="21"/>
                <w:lang w:val="en-US" w:eastAsia="zh-CN"/>
              </w:rPr>
              <w:t>)</w:t>
            </w:r>
            <w:r>
              <w:rPr>
                <w:rFonts w:hint="eastAsia" w:ascii="宋体" w:hAnsi="宋体" w:eastAsia="宋体" w:cs="宋体"/>
                <w:snapToGrid/>
                <w:color w:val="000000"/>
                <w:kern w:val="2"/>
                <w:sz w:val="21"/>
                <w:szCs w:val="21"/>
                <w:lang w:eastAsia="zh-CN"/>
              </w:rPr>
              <w:t>1 套</w:t>
            </w:r>
          </w:p>
          <w:p w14:paraId="3FDB8642">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snapToGrid/>
                <w:color w:val="000000"/>
                <w:kern w:val="2"/>
                <w:sz w:val="21"/>
                <w:szCs w:val="21"/>
                <w:lang w:eastAsia="zh-CN"/>
              </w:rPr>
            </w:pPr>
            <w:r>
              <w:rPr>
                <w:rFonts w:hint="eastAsia" w:ascii="宋体" w:hAnsi="宋体" w:eastAsia="宋体" w:cs="宋体"/>
                <w:snapToGrid/>
                <w:color w:val="000000"/>
                <w:kern w:val="2"/>
                <w:sz w:val="21"/>
                <w:szCs w:val="21"/>
                <w:lang w:eastAsia="zh-CN"/>
              </w:rPr>
              <w:t>2.低速气动马达含(知名品牌 直弯手机四孔</w:t>
            </w:r>
            <w:r>
              <w:rPr>
                <w:rFonts w:hint="eastAsia" w:ascii="宋体" w:hAnsi="宋体" w:eastAsia="宋体" w:cs="宋体"/>
                <w:snapToGrid/>
                <w:color w:val="000000"/>
                <w:kern w:val="2"/>
                <w:sz w:val="21"/>
                <w:szCs w:val="21"/>
                <w:lang w:val="en-US" w:eastAsia="zh-CN"/>
              </w:rPr>
              <w:t>)</w:t>
            </w:r>
            <w:r>
              <w:rPr>
                <w:rFonts w:hint="eastAsia" w:ascii="宋体" w:hAnsi="宋体" w:eastAsia="宋体" w:cs="宋体"/>
                <w:snapToGrid/>
                <w:color w:val="000000"/>
                <w:kern w:val="2"/>
                <w:sz w:val="21"/>
                <w:szCs w:val="21"/>
                <w:lang w:eastAsia="zh-CN"/>
              </w:rPr>
              <w:t>1 套</w:t>
            </w:r>
          </w:p>
          <w:p w14:paraId="5B5E512F">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snapToGrid/>
                <w:color w:val="000000"/>
                <w:kern w:val="2"/>
                <w:sz w:val="21"/>
                <w:szCs w:val="21"/>
                <w:lang w:eastAsia="zh-CN"/>
              </w:rPr>
            </w:pPr>
            <w:r>
              <w:rPr>
                <w:rFonts w:hint="eastAsia" w:ascii="宋体" w:hAnsi="宋体" w:eastAsia="宋体" w:cs="宋体"/>
                <w:snapToGrid/>
                <w:color w:val="000000"/>
                <w:kern w:val="2"/>
                <w:sz w:val="21"/>
                <w:szCs w:val="21"/>
                <w:lang w:eastAsia="zh-CN"/>
              </w:rPr>
              <w:t>3.三用喷枪(直、弯</w:t>
            </w:r>
            <w:r>
              <w:rPr>
                <w:rFonts w:hint="eastAsia" w:ascii="宋体" w:hAnsi="宋体" w:eastAsia="宋体" w:cs="宋体"/>
                <w:snapToGrid/>
                <w:color w:val="000000"/>
                <w:kern w:val="2"/>
                <w:sz w:val="21"/>
                <w:szCs w:val="21"/>
                <w:lang w:val="en-US" w:eastAsia="zh-CN"/>
              </w:rPr>
              <w:t>)</w:t>
            </w:r>
            <w:r>
              <w:rPr>
                <w:rFonts w:hint="eastAsia" w:ascii="宋体" w:hAnsi="宋体" w:eastAsia="宋体" w:cs="宋体"/>
                <w:snapToGrid/>
                <w:color w:val="000000"/>
                <w:kern w:val="2"/>
                <w:sz w:val="21"/>
                <w:szCs w:val="21"/>
                <w:lang w:eastAsia="zh-CN"/>
              </w:rPr>
              <w:t>各1 套</w:t>
            </w:r>
          </w:p>
          <w:p w14:paraId="320BCE1F">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snapToGrid/>
                <w:color w:val="000000"/>
                <w:kern w:val="2"/>
                <w:sz w:val="21"/>
                <w:szCs w:val="21"/>
                <w:lang w:eastAsia="zh-CN"/>
              </w:rPr>
            </w:pPr>
            <w:r>
              <w:rPr>
                <w:rFonts w:hint="eastAsia" w:ascii="宋体" w:hAnsi="宋体" w:eastAsia="宋体" w:cs="宋体"/>
                <w:snapToGrid/>
                <w:color w:val="000000"/>
                <w:kern w:val="2"/>
                <w:sz w:val="21"/>
                <w:szCs w:val="21"/>
                <w:lang w:eastAsia="zh-CN"/>
              </w:rPr>
              <w:t>4.感应式，无极调光无影灯 1 套</w:t>
            </w:r>
          </w:p>
          <w:p w14:paraId="460C6712">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snapToGrid/>
                <w:color w:val="000000"/>
                <w:kern w:val="2"/>
                <w:sz w:val="21"/>
                <w:szCs w:val="21"/>
                <w:lang w:eastAsia="zh-CN"/>
              </w:rPr>
            </w:pPr>
            <w:r>
              <w:rPr>
                <w:rFonts w:hint="eastAsia" w:ascii="宋体" w:hAnsi="宋体" w:eastAsia="宋体" w:cs="宋体"/>
                <w:snapToGrid/>
                <w:color w:val="000000"/>
                <w:kern w:val="2"/>
                <w:sz w:val="21"/>
                <w:szCs w:val="21"/>
                <w:lang w:eastAsia="zh-CN"/>
              </w:rPr>
              <w:t>5.恒温可调节冲盂漱口定量给水自动控制系统1 套</w:t>
            </w:r>
          </w:p>
          <w:p w14:paraId="6559D7A0">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snapToGrid/>
                <w:color w:val="000000"/>
                <w:kern w:val="2"/>
                <w:sz w:val="21"/>
                <w:szCs w:val="21"/>
                <w:lang w:eastAsia="zh-CN"/>
              </w:rPr>
            </w:pPr>
            <w:r>
              <w:rPr>
                <w:rFonts w:hint="eastAsia" w:ascii="宋体" w:hAnsi="宋体" w:eastAsia="宋体" w:cs="宋体"/>
                <w:snapToGrid/>
                <w:color w:val="000000"/>
                <w:kern w:val="2"/>
                <w:sz w:val="21"/>
                <w:szCs w:val="21"/>
                <w:lang w:eastAsia="zh-CN"/>
              </w:rPr>
              <w:t>6.强力吸引器（进口手柄可拆卸消毒 ） 1 套</w:t>
            </w:r>
          </w:p>
          <w:p w14:paraId="02DFA826">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snapToGrid/>
                <w:color w:val="000000"/>
                <w:kern w:val="2"/>
                <w:sz w:val="21"/>
                <w:szCs w:val="21"/>
                <w:lang w:eastAsia="zh-CN"/>
              </w:rPr>
            </w:pPr>
            <w:r>
              <w:rPr>
                <w:rFonts w:hint="eastAsia" w:ascii="宋体" w:hAnsi="宋体" w:eastAsia="宋体" w:cs="宋体"/>
                <w:snapToGrid/>
                <w:color w:val="000000"/>
                <w:kern w:val="2"/>
                <w:sz w:val="21"/>
                <w:szCs w:val="21"/>
                <w:lang w:eastAsia="zh-CN"/>
              </w:rPr>
              <w:t>7.吸唾器（进口手柄可拆卸消毒 ） 1 套</w:t>
            </w:r>
          </w:p>
          <w:p w14:paraId="013BEE27">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snapToGrid/>
                <w:color w:val="000000"/>
                <w:kern w:val="2"/>
                <w:sz w:val="21"/>
                <w:szCs w:val="21"/>
                <w:lang w:eastAsia="zh-CN"/>
              </w:rPr>
            </w:pPr>
            <w:r>
              <w:rPr>
                <w:rFonts w:hint="eastAsia" w:ascii="宋体" w:hAnsi="宋体" w:eastAsia="宋体" w:cs="宋体"/>
                <w:snapToGrid/>
                <w:color w:val="000000"/>
                <w:kern w:val="2"/>
                <w:sz w:val="21"/>
                <w:szCs w:val="21"/>
                <w:lang w:eastAsia="zh-CN"/>
              </w:rPr>
              <w:t>8、3孔气控脚开关 1 套</w:t>
            </w:r>
          </w:p>
          <w:p w14:paraId="034FD03D">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snapToGrid/>
                <w:color w:val="000000"/>
                <w:kern w:val="2"/>
                <w:sz w:val="21"/>
                <w:szCs w:val="21"/>
                <w:lang w:eastAsia="zh-CN"/>
              </w:rPr>
            </w:pPr>
            <w:r>
              <w:rPr>
                <w:rFonts w:hint="eastAsia" w:ascii="宋体" w:hAnsi="宋体" w:eastAsia="宋体" w:cs="宋体"/>
                <w:snapToGrid/>
                <w:color w:val="000000"/>
                <w:kern w:val="2"/>
                <w:sz w:val="21"/>
                <w:szCs w:val="21"/>
                <w:lang w:eastAsia="zh-CN"/>
              </w:rPr>
              <w:t>9、电动牙科椅 1 套</w:t>
            </w:r>
          </w:p>
          <w:p w14:paraId="197347A8">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snapToGrid/>
                <w:color w:val="000000"/>
                <w:kern w:val="2"/>
                <w:sz w:val="21"/>
                <w:szCs w:val="21"/>
                <w:lang w:eastAsia="zh-CN"/>
              </w:rPr>
            </w:pPr>
            <w:r>
              <w:rPr>
                <w:rFonts w:hint="eastAsia" w:ascii="宋体" w:hAnsi="宋体" w:eastAsia="宋体" w:cs="宋体"/>
                <w:snapToGrid/>
                <w:color w:val="000000"/>
                <w:kern w:val="2"/>
                <w:sz w:val="21"/>
                <w:szCs w:val="21"/>
                <w:lang w:eastAsia="zh-CN"/>
              </w:rPr>
              <w:t>10.牙科椅双向1 套</w:t>
            </w:r>
          </w:p>
          <w:p w14:paraId="15E1074E">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snapToGrid/>
                <w:color w:val="000000"/>
                <w:kern w:val="2"/>
                <w:sz w:val="21"/>
                <w:szCs w:val="21"/>
                <w:lang w:eastAsia="zh-CN"/>
              </w:rPr>
            </w:pPr>
            <w:r>
              <w:rPr>
                <w:rFonts w:hint="eastAsia" w:ascii="宋体" w:hAnsi="宋体" w:eastAsia="宋体" w:cs="宋体"/>
                <w:snapToGrid/>
                <w:color w:val="000000"/>
                <w:kern w:val="2"/>
                <w:sz w:val="21"/>
                <w:szCs w:val="21"/>
                <w:lang w:eastAsia="zh-CN"/>
              </w:rPr>
              <w:t>11、多功能助手架 1 套</w:t>
            </w:r>
          </w:p>
          <w:p w14:paraId="33F903A5">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snapToGrid/>
                <w:color w:val="000000"/>
                <w:kern w:val="2"/>
                <w:sz w:val="21"/>
                <w:szCs w:val="21"/>
                <w:lang w:eastAsia="zh-CN"/>
              </w:rPr>
            </w:pPr>
            <w:r>
              <w:rPr>
                <w:rFonts w:hint="eastAsia" w:ascii="宋体" w:hAnsi="宋体" w:eastAsia="宋体" w:cs="宋体"/>
                <w:snapToGrid/>
                <w:color w:val="000000"/>
                <w:kern w:val="2"/>
                <w:sz w:val="21"/>
                <w:szCs w:val="21"/>
                <w:lang w:eastAsia="zh-CN"/>
              </w:rPr>
              <w:t>12.不锈钢助手托盘  1 套</w:t>
            </w:r>
          </w:p>
          <w:p w14:paraId="5518BA84">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snapToGrid/>
                <w:color w:val="000000"/>
                <w:kern w:val="2"/>
                <w:sz w:val="21"/>
                <w:szCs w:val="21"/>
                <w:lang w:eastAsia="zh-CN"/>
              </w:rPr>
            </w:pPr>
            <w:r>
              <w:rPr>
                <w:rFonts w:hint="eastAsia" w:ascii="宋体" w:hAnsi="宋体" w:eastAsia="宋体" w:cs="宋体"/>
                <w:snapToGrid/>
                <w:color w:val="000000"/>
                <w:kern w:val="2"/>
                <w:sz w:val="21"/>
                <w:szCs w:val="21"/>
                <w:lang w:eastAsia="zh-CN"/>
              </w:rPr>
              <w:t>13、带错码显示的牙科椅故障自动检测系统 1 套</w:t>
            </w:r>
          </w:p>
          <w:p w14:paraId="782C3092">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snapToGrid/>
                <w:color w:val="000000"/>
                <w:kern w:val="2"/>
                <w:sz w:val="21"/>
                <w:szCs w:val="21"/>
                <w:lang w:eastAsia="zh-CN"/>
              </w:rPr>
            </w:pPr>
            <w:r>
              <w:rPr>
                <w:rFonts w:hint="eastAsia" w:ascii="宋体" w:hAnsi="宋体" w:eastAsia="宋体" w:cs="宋体"/>
                <w:snapToGrid/>
                <w:color w:val="000000"/>
                <w:kern w:val="2"/>
                <w:sz w:val="21"/>
                <w:szCs w:val="21"/>
                <w:lang w:eastAsia="zh-CN"/>
              </w:rPr>
              <w:t>14、电动牙科椅下降、后仰安全系统1 套</w:t>
            </w:r>
          </w:p>
          <w:p w14:paraId="751DF330">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snapToGrid/>
                <w:color w:val="000000"/>
                <w:kern w:val="2"/>
                <w:sz w:val="21"/>
                <w:szCs w:val="21"/>
                <w:lang w:eastAsia="zh-CN"/>
              </w:rPr>
            </w:pPr>
            <w:r>
              <w:rPr>
                <w:rFonts w:hint="eastAsia" w:ascii="宋体" w:hAnsi="宋体" w:eastAsia="宋体" w:cs="宋体"/>
                <w:snapToGrid/>
                <w:color w:val="000000"/>
                <w:kern w:val="2"/>
                <w:sz w:val="21"/>
                <w:szCs w:val="21"/>
                <w:lang w:eastAsia="zh-CN"/>
              </w:rPr>
              <w:t>15.具备8个方向可以调节的医生座椅 1 套</w:t>
            </w:r>
          </w:p>
          <w:p w14:paraId="66656FC0">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snapToGrid/>
                <w:color w:val="000000"/>
                <w:kern w:val="2"/>
                <w:sz w:val="21"/>
                <w:szCs w:val="21"/>
                <w:lang w:eastAsia="zh-CN"/>
              </w:rPr>
            </w:pPr>
            <w:r>
              <w:rPr>
                <w:rFonts w:hint="eastAsia" w:ascii="宋体" w:hAnsi="宋体" w:eastAsia="宋体" w:cs="宋体"/>
                <w:snapToGrid/>
                <w:color w:val="000000"/>
                <w:kern w:val="2"/>
                <w:sz w:val="21"/>
                <w:szCs w:val="21"/>
                <w:lang w:eastAsia="zh-CN"/>
              </w:rPr>
              <w:t xml:space="preserve">16.新型陶瓷痰盂1 套  </w:t>
            </w:r>
          </w:p>
          <w:p w14:paraId="35100C7D">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snapToGrid/>
                <w:color w:val="000000"/>
                <w:kern w:val="2"/>
                <w:sz w:val="21"/>
                <w:szCs w:val="21"/>
                <w:lang w:eastAsia="zh-CN"/>
              </w:rPr>
            </w:pPr>
            <w:r>
              <w:rPr>
                <w:rFonts w:hint="eastAsia" w:ascii="宋体" w:hAnsi="宋体" w:eastAsia="宋体" w:cs="宋体"/>
                <w:snapToGrid/>
                <w:color w:val="000000"/>
                <w:kern w:val="2"/>
                <w:sz w:val="21"/>
                <w:szCs w:val="21"/>
                <w:lang w:eastAsia="zh-CN"/>
              </w:rPr>
              <w:t>17.球型脚踏开关1 套</w:t>
            </w:r>
          </w:p>
          <w:p w14:paraId="18E536FB">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snapToGrid/>
                <w:color w:val="000000"/>
                <w:kern w:val="2"/>
                <w:sz w:val="21"/>
                <w:szCs w:val="21"/>
                <w:lang w:eastAsia="zh-CN"/>
              </w:rPr>
            </w:pPr>
            <w:r>
              <w:rPr>
                <w:rFonts w:hint="eastAsia" w:ascii="宋体" w:hAnsi="宋体" w:eastAsia="宋体" w:cs="宋体"/>
                <w:snapToGrid/>
                <w:color w:val="000000"/>
                <w:kern w:val="2"/>
                <w:sz w:val="21"/>
                <w:szCs w:val="21"/>
                <w:lang w:eastAsia="zh-CN"/>
              </w:rPr>
              <w:t>18.牙医师座椅（护士椅 ）1 套</w:t>
            </w:r>
          </w:p>
          <w:p w14:paraId="6A7D14B4">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snapToGrid/>
                <w:color w:val="000000"/>
                <w:kern w:val="2"/>
                <w:sz w:val="21"/>
                <w:szCs w:val="21"/>
                <w:lang w:eastAsia="zh-CN"/>
              </w:rPr>
            </w:pPr>
            <w:r>
              <w:rPr>
                <w:rFonts w:hint="eastAsia" w:ascii="宋体" w:hAnsi="宋体" w:eastAsia="宋体" w:cs="宋体"/>
                <w:snapToGrid/>
                <w:color w:val="000000"/>
                <w:kern w:val="2"/>
                <w:sz w:val="21"/>
                <w:szCs w:val="21"/>
                <w:lang w:eastAsia="zh-CN"/>
              </w:rPr>
              <w:t>19.不锈钢主控器械盘 1 套</w:t>
            </w:r>
          </w:p>
          <w:p w14:paraId="7F421DF3">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snapToGrid/>
                <w:color w:val="000000"/>
                <w:kern w:val="2"/>
                <w:sz w:val="21"/>
                <w:szCs w:val="21"/>
                <w:lang w:eastAsia="zh-CN"/>
              </w:rPr>
            </w:pPr>
            <w:r>
              <w:rPr>
                <w:rFonts w:hint="eastAsia" w:ascii="宋体" w:hAnsi="宋体" w:eastAsia="宋体" w:cs="宋体"/>
                <w:snapToGrid/>
                <w:color w:val="000000"/>
                <w:kern w:val="2"/>
                <w:sz w:val="21"/>
                <w:szCs w:val="21"/>
                <w:lang w:eastAsia="zh-CN"/>
              </w:rPr>
              <w:t>20.隐蔽式主控架 1 套</w:t>
            </w:r>
          </w:p>
          <w:p w14:paraId="660D009F">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snapToGrid/>
                <w:color w:val="000000"/>
                <w:kern w:val="2"/>
                <w:sz w:val="21"/>
                <w:szCs w:val="21"/>
                <w:lang w:eastAsia="zh-CN"/>
              </w:rPr>
            </w:pPr>
            <w:r>
              <w:rPr>
                <w:rFonts w:hint="eastAsia" w:ascii="宋体" w:hAnsi="宋体" w:eastAsia="宋体" w:cs="宋体"/>
                <w:snapToGrid/>
                <w:color w:val="000000"/>
                <w:kern w:val="2"/>
                <w:sz w:val="21"/>
                <w:szCs w:val="21"/>
                <w:lang w:eastAsia="zh-CN"/>
              </w:rPr>
              <w:t>21.隐蔽式污垢罐1 套</w:t>
            </w:r>
          </w:p>
          <w:p w14:paraId="007F19C9">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napToGrid/>
                <w:color w:val="FF0000"/>
                <w:kern w:val="2"/>
                <w:sz w:val="21"/>
                <w:szCs w:val="21"/>
                <w:lang w:val="en-US" w:eastAsia="zh-CN"/>
              </w:rPr>
            </w:pPr>
            <w:r>
              <w:rPr>
                <w:rFonts w:hint="eastAsia" w:ascii="宋体" w:hAnsi="宋体" w:eastAsia="宋体" w:cs="宋体"/>
                <w:snapToGrid/>
                <w:color w:val="000000"/>
                <w:kern w:val="2"/>
                <w:sz w:val="21"/>
                <w:szCs w:val="21"/>
                <w:lang w:eastAsia="zh-CN"/>
              </w:rPr>
              <w:t>22.负压抽吸选位阀 1套</w:t>
            </w:r>
          </w:p>
          <w:p w14:paraId="29D60CD7">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snapToGrid/>
                <w:color w:val="000000"/>
                <w:kern w:val="2"/>
                <w:sz w:val="21"/>
                <w:szCs w:val="21"/>
                <w:lang w:val="en-US" w:eastAsia="zh-CN"/>
              </w:rPr>
            </w:pPr>
            <w:r>
              <w:rPr>
                <w:rFonts w:hint="eastAsia" w:ascii="宋体" w:hAnsi="宋体" w:eastAsia="宋体" w:cs="宋体"/>
                <w:snapToGrid/>
                <w:color w:val="auto"/>
                <w:kern w:val="2"/>
                <w:sz w:val="21"/>
                <w:szCs w:val="21"/>
                <w:lang w:val="en-US" w:eastAsia="zh-CN"/>
              </w:rPr>
              <w:t>23.口腔内窥镜1套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B1FB0C1">
            <w:pPr>
              <w:widowControl/>
              <w:kinsoku/>
              <w:autoSpaceDE/>
              <w:autoSpaceDN/>
              <w:adjustRightInd w:val="0"/>
              <w:snapToGrid w:val="0"/>
              <w:spacing w:after="200" w:afterLines="0" w:line="240" w:lineRule="auto"/>
              <w:jc w:val="center"/>
              <w:textAlignment w:val="auto"/>
              <w:rPr>
                <w:rFonts w:hint="eastAsia" w:ascii="宋体" w:hAnsi="宋体" w:eastAsia="宋体" w:cs="宋体"/>
                <w:snapToGrid/>
                <w:color w:val="000000"/>
                <w:kern w:val="0"/>
                <w:sz w:val="21"/>
                <w:szCs w:val="21"/>
                <w:lang w:eastAsia="zh-CN"/>
              </w:rPr>
            </w:pPr>
            <w:r>
              <w:rPr>
                <w:rFonts w:hint="eastAsia" w:ascii="宋体" w:hAnsi="宋体" w:eastAsia="宋体" w:cs="宋体"/>
                <w:snapToGrid/>
                <w:color w:val="000000"/>
                <w:kern w:val="0"/>
                <w:sz w:val="21"/>
                <w:szCs w:val="21"/>
                <w:lang w:val="en-US" w:eastAsia="zh-CN"/>
              </w:rPr>
              <w:t>36</w:t>
            </w:r>
            <w:r>
              <w:rPr>
                <w:rFonts w:hint="eastAsia" w:ascii="宋体" w:hAnsi="宋体" w:eastAsia="宋体" w:cs="宋体"/>
                <w:snapToGrid/>
                <w:color w:val="000000"/>
                <w:kern w:val="0"/>
                <w:sz w:val="21"/>
                <w:szCs w:val="21"/>
                <w:lang w:eastAsia="zh-CN"/>
              </w:rPr>
              <w:t>台</w:t>
            </w:r>
          </w:p>
        </w:tc>
      </w:tr>
    </w:tbl>
    <w:p w14:paraId="020A23EA">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p w14:paraId="40538A77"/>
    <w:sectPr>
      <w:footerReference r:id="rId95" w:type="default"/>
      <w:pgSz w:w="11906" w:h="16840"/>
      <w:pgMar w:top="494" w:right="703" w:bottom="695" w:left="400" w:header="0" w:footer="534" w:gutter="0"/>
      <w:pgBorders>
        <w:top w:val="none" w:sz="0" w:space="0"/>
        <w:left w:val="none" w:sz="0" w:space="0"/>
        <w:bottom w:val="none" w:sz="0" w:space="0"/>
        <w:right w:val="none" w:sz="0" w:space="0"/>
      </w:pgBorders>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9DEF5">
    <w:pPr>
      <w:kinsoku w:val="0"/>
      <w:autoSpaceDE w:val="0"/>
      <w:autoSpaceDN w:val="0"/>
      <w:adjustRightInd w:val="0"/>
      <w:snapToGrid w:val="0"/>
      <w:spacing w:line="185" w:lineRule="auto"/>
      <w:ind w:left="4207"/>
      <w:jc w:val="left"/>
      <w:textAlignment w:val="baseline"/>
      <w:rPr>
        <w:rFonts w:ascii="Arial" w:hAnsi="Arial" w:eastAsia="Arial" w:cs="Arial"/>
        <w:snapToGrid w:val="0"/>
        <w:color w:val="000000"/>
        <w:kern w:val="0"/>
        <w:sz w:val="18"/>
        <w:szCs w:val="18"/>
        <w:lang w:val="en-US" w:eastAsia="en-US" w:bidi="ar-S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0CA1A">
    <w:pPr>
      <w:kinsoku w:val="0"/>
      <w:autoSpaceDE w:val="0"/>
      <w:autoSpaceDN w:val="0"/>
      <w:adjustRightInd w:val="0"/>
      <w:snapToGrid w:val="0"/>
      <w:spacing w:line="184" w:lineRule="auto"/>
      <w:ind w:left="4528"/>
      <w:jc w:val="left"/>
      <w:textAlignment w:val="baseline"/>
      <w:rPr>
        <w:rFonts w:ascii="Arial" w:hAnsi="Arial" w:eastAsia="Arial" w:cs="Arial"/>
        <w:snapToGrid w:val="0"/>
        <w:color w:val="000000"/>
        <w:kern w:val="0"/>
        <w:sz w:val="18"/>
        <w:szCs w:val="18"/>
        <w:lang w:val="en-US" w:eastAsia="en-US" w:bidi="ar-SA"/>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4E1D1A">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12</w:t>
                          </w:r>
                          <w:r>
                            <w:rPr>
                              <w:rFonts w:ascii="Arial" w:hAnsi="Arial" w:eastAsia="Arial" w:cs="Arial"/>
                              <w:snapToGrid w:val="0"/>
                              <w:color w:val="000000"/>
                              <w:kern w:val="0"/>
                              <w:sz w:val="18"/>
                              <w:szCs w:val="21"/>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14:paraId="6C4E1D1A">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12</w:t>
                    </w:r>
                    <w:r>
                      <w:rPr>
                        <w:rFonts w:ascii="Arial" w:hAnsi="Arial" w:eastAsia="Arial" w:cs="Arial"/>
                        <w:snapToGrid w:val="0"/>
                        <w:color w:val="000000"/>
                        <w:kern w:val="0"/>
                        <w:sz w:val="18"/>
                        <w:szCs w:val="21"/>
                        <w:lang w:val="en-US" w:eastAsia="en-US" w:bidi="ar-S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3CC83">
    <w:pPr>
      <w:kinsoku w:val="0"/>
      <w:autoSpaceDE w:val="0"/>
      <w:autoSpaceDN w:val="0"/>
      <w:adjustRightInd w:val="0"/>
      <w:snapToGrid w:val="0"/>
      <w:spacing w:line="184" w:lineRule="auto"/>
      <w:ind w:left="4560"/>
      <w:jc w:val="left"/>
      <w:textAlignment w:val="baseline"/>
      <w:rPr>
        <w:rFonts w:ascii="Arial" w:hAnsi="Arial" w:eastAsia="Arial" w:cs="Arial"/>
        <w:snapToGrid w:val="0"/>
        <w:color w:val="000000"/>
        <w:kern w:val="0"/>
        <w:sz w:val="18"/>
        <w:szCs w:val="18"/>
        <w:lang w:val="en-US" w:eastAsia="en-US" w:bidi="ar-SA"/>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39E552">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13</w:t>
                          </w:r>
                          <w:r>
                            <w:rPr>
                              <w:rFonts w:ascii="Arial" w:hAnsi="Arial" w:eastAsia="Arial" w:cs="Arial"/>
                              <w:snapToGrid w:val="0"/>
                              <w:color w:val="000000"/>
                              <w:kern w:val="0"/>
                              <w:sz w:val="18"/>
                              <w:szCs w:val="21"/>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14:paraId="0639E552">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13</w:t>
                    </w:r>
                    <w:r>
                      <w:rPr>
                        <w:rFonts w:ascii="Arial" w:hAnsi="Arial" w:eastAsia="Arial" w:cs="Arial"/>
                        <w:snapToGrid w:val="0"/>
                        <w:color w:val="000000"/>
                        <w:kern w:val="0"/>
                        <w:sz w:val="18"/>
                        <w:szCs w:val="21"/>
                        <w:lang w:val="en-US" w:eastAsia="en-US" w:bidi="ar-S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2D7D6">
    <w:pPr>
      <w:kinsoku w:val="0"/>
      <w:autoSpaceDE w:val="0"/>
      <w:autoSpaceDN w:val="0"/>
      <w:adjustRightInd w:val="0"/>
      <w:snapToGrid w:val="0"/>
      <w:spacing w:line="184" w:lineRule="auto"/>
      <w:ind w:left="4617"/>
      <w:jc w:val="left"/>
      <w:textAlignment w:val="baseline"/>
      <w:rPr>
        <w:rFonts w:ascii="Arial" w:hAnsi="Arial" w:eastAsia="Arial" w:cs="Arial"/>
        <w:snapToGrid w:val="0"/>
        <w:color w:val="000000"/>
        <w:kern w:val="0"/>
        <w:sz w:val="18"/>
        <w:szCs w:val="18"/>
        <w:lang w:val="en-US" w:eastAsia="en-US" w:bidi="ar-SA"/>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B44A01">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14</w:t>
                          </w:r>
                          <w:r>
                            <w:rPr>
                              <w:rFonts w:ascii="Arial" w:hAnsi="Arial" w:eastAsia="Arial" w:cs="Arial"/>
                              <w:snapToGrid w:val="0"/>
                              <w:color w:val="000000"/>
                              <w:kern w:val="0"/>
                              <w:sz w:val="18"/>
                              <w:szCs w:val="21"/>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fill on="f" focussize="0,0"/>
              <v:stroke on="f" weight="0.5pt"/>
              <v:imagedata o:title=""/>
              <o:lock v:ext="edit" aspectratio="f"/>
              <v:textbox inset="0mm,0mm,0mm,0mm" style="mso-fit-shape-to-text:t;">
                <w:txbxContent>
                  <w:p w14:paraId="71B44A01">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14</w:t>
                    </w:r>
                    <w:r>
                      <w:rPr>
                        <w:rFonts w:ascii="Arial" w:hAnsi="Arial" w:eastAsia="Arial" w:cs="Arial"/>
                        <w:snapToGrid w:val="0"/>
                        <w:color w:val="000000"/>
                        <w:kern w:val="0"/>
                        <w:sz w:val="18"/>
                        <w:szCs w:val="21"/>
                        <w:lang w:val="en-US" w:eastAsia="en-US" w:bidi="ar-S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96CDF">
    <w:pPr>
      <w:kinsoku w:val="0"/>
      <w:autoSpaceDE w:val="0"/>
      <w:autoSpaceDN w:val="0"/>
      <w:adjustRightInd w:val="0"/>
      <w:snapToGrid w:val="0"/>
      <w:spacing w:line="184" w:lineRule="auto"/>
      <w:ind w:left="4629"/>
      <w:jc w:val="left"/>
      <w:textAlignment w:val="baseline"/>
      <w:rPr>
        <w:rFonts w:ascii="Arial" w:hAnsi="Arial" w:eastAsia="Arial" w:cs="Arial"/>
        <w:snapToGrid w:val="0"/>
        <w:color w:val="000000"/>
        <w:kern w:val="0"/>
        <w:sz w:val="18"/>
        <w:szCs w:val="18"/>
        <w:lang w:val="en-US" w:eastAsia="en-US" w:bidi="ar-SA"/>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485D32">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15</w:t>
                          </w:r>
                          <w:r>
                            <w:rPr>
                              <w:rFonts w:ascii="Arial" w:hAnsi="Arial" w:eastAsia="Arial" w:cs="Arial"/>
                              <w:snapToGrid w:val="0"/>
                              <w:color w:val="000000"/>
                              <w:kern w:val="0"/>
                              <w:sz w:val="18"/>
                              <w:szCs w:val="21"/>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fill on="f" focussize="0,0"/>
              <v:stroke on="f" weight="0.5pt"/>
              <v:imagedata o:title=""/>
              <o:lock v:ext="edit" aspectratio="f"/>
              <v:textbox inset="0mm,0mm,0mm,0mm" style="mso-fit-shape-to-text:t;">
                <w:txbxContent>
                  <w:p w14:paraId="16485D32">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15</w:t>
                    </w:r>
                    <w:r>
                      <w:rPr>
                        <w:rFonts w:ascii="Arial" w:hAnsi="Arial" w:eastAsia="Arial" w:cs="Arial"/>
                        <w:snapToGrid w:val="0"/>
                        <w:color w:val="000000"/>
                        <w:kern w:val="0"/>
                        <w:sz w:val="18"/>
                        <w:szCs w:val="21"/>
                        <w:lang w:val="en-US" w:eastAsia="en-US" w:bidi="ar-SA"/>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2325E">
    <w:pPr>
      <w:kinsoku w:val="0"/>
      <w:autoSpaceDE w:val="0"/>
      <w:autoSpaceDN w:val="0"/>
      <w:adjustRightInd w:val="0"/>
      <w:snapToGrid w:val="0"/>
      <w:spacing w:line="184" w:lineRule="auto"/>
      <w:ind w:left="4629"/>
      <w:jc w:val="left"/>
      <w:textAlignment w:val="baseline"/>
      <w:rPr>
        <w:rFonts w:ascii="Arial" w:hAnsi="Arial" w:eastAsia="Arial" w:cs="Arial"/>
        <w:snapToGrid w:val="0"/>
        <w:color w:val="000000"/>
        <w:kern w:val="0"/>
        <w:sz w:val="18"/>
        <w:szCs w:val="18"/>
        <w:lang w:val="en-US" w:eastAsia="en-US" w:bidi="ar-SA"/>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6FA977">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16</w:t>
                          </w:r>
                          <w:r>
                            <w:rPr>
                              <w:rFonts w:ascii="Arial" w:hAnsi="Arial" w:eastAsia="Arial" w:cs="Arial"/>
                              <w:snapToGrid w:val="0"/>
                              <w:color w:val="000000"/>
                              <w:kern w:val="0"/>
                              <w:sz w:val="18"/>
                              <w:szCs w:val="21"/>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fill on="f" focussize="0,0"/>
              <v:stroke on="f" weight="0.5pt"/>
              <v:imagedata o:title=""/>
              <o:lock v:ext="edit" aspectratio="f"/>
              <v:textbox inset="0mm,0mm,0mm,0mm" style="mso-fit-shape-to-text:t;">
                <w:txbxContent>
                  <w:p w14:paraId="2B6FA977">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16</w:t>
                    </w:r>
                    <w:r>
                      <w:rPr>
                        <w:rFonts w:ascii="Arial" w:hAnsi="Arial" w:eastAsia="Arial" w:cs="Arial"/>
                        <w:snapToGrid w:val="0"/>
                        <w:color w:val="000000"/>
                        <w:kern w:val="0"/>
                        <w:sz w:val="18"/>
                        <w:szCs w:val="21"/>
                        <w:lang w:val="en-US" w:eastAsia="en-US" w:bidi="ar-SA"/>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F9269">
    <w:pPr>
      <w:kinsoku w:val="0"/>
      <w:autoSpaceDE w:val="0"/>
      <w:autoSpaceDN w:val="0"/>
      <w:adjustRightInd w:val="0"/>
      <w:snapToGrid w:val="0"/>
      <w:spacing w:line="184" w:lineRule="auto"/>
      <w:ind w:left="4608"/>
      <w:jc w:val="left"/>
      <w:textAlignment w:val="baseline"/>
      <w:rPr>
        <w:rFonts w:ascii="Arial" w:hAnsi="Arial" w:eastAsia="Arial" w:cs="Arial"/>
        <w:snapToGrid w:val="0"/>
        <w:color w:val="000000"/>
        <w:kern w:val="0"/>
        <w:sz w:val="18"/>
        <w:szCs w:val="18"/>
        <w:lang w:val="en-US" w:eastAsia="en-US" w:bidi="ar-SA"/>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65205E">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17</w:t>
                          </w:r>
                          <w:r>
                            <w:rPr>
                              <w:rFonts w:ascii="Arial" w:hAnsi="Arial" w:eastAsia="Arial" w:cs="Arial"/>
                              <w:snapToGrid w:val="0"/>
                              <w:color w:val="000000"/>
                              <w:kern w:val="0"/>
                              <w:sz w:val="18"/>
                              <w:szCs w:val="21"/>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azzc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OlpXH6ru&#10;AebQsrDVO8tjmiiVt6tjgLRJ8ShQpwo6FQ+YxNSzfmviqP95TlGP/xT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RWs83NwIAAHEEAAAOAAAAAAAAAAEAIAAAAB8BAABkcnMvZTJvRG9jLnht&#10;bFBLBQYAAAAABgAGAFkBAADIBQAAAAA=&#10;">
              <v:fill on="f" focussize="0,0"/>
              <v:stroke on="f" weight="0.5pt"/>
              <v:imagedata o:title=""/>
              <o:lock v:ext="edit" aspectratio="f"/>
              <v:textbox inset="0mm,0mm,0mm,0mm" style="mso-fit-shape-to-text:t;">
                <w:txbxContent>
                  <w:p w14:paraId="2A65205E">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17</w:t>
                    </w:r>
                    <w:r>
                      <w:rPr>
                        <w:rFonts w:ascii="Arial" w:hAnsi="Arial" w:eastAsia="Arial" w:cs="Arial"/>
                        <w:snapToGrid w:val="0"/>
                        <w:color w:val="000000"/>
                        <w:kern w:val="0"/>
                        <w:sz w:val="18"/>
                        <w:szCs w:val="21"/>
                        <w:lang w:val="en-US" w:eastAsia="en-US" w:bidi="ar-SA"/>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1753E">
    <w:pPr>
      <w:kinsoku w:val="0"/>
      <w:autoSpaceDE w:val="0"/>
      <w:autoSpaceDN w:val="0"/>
      <w:adjustRightInd w:val="0"/>
      <w:snapToGrid w:val="0"/>
      <w:spacing w:line="184" w:lineRule="auto"/>
      <w:ind w:left="4641"/>
      <w:jc w:val="left"/>
      <w:textAlignment w:val="baseline"/>
      <w:rPr>
        <w:rFonts w:ascii="Arial" w:hAnsi="Arial" w:eastAsia="Arial" w:cs="Arial"/>
        <w:snapToGrid w:val="0"/>
        <w:color w:val="000000"/>
        <w:kern w:val="0"/>
        <w:sz w:val="18"/>
        <w:szCs w:val="18"/>
        <w:lang w:val="en-US" w:eastAsia="en-US" w:bidi="ar-SA"/>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5A653B">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18</w:t>
                          </w:r>
                          <w:r>
                            <w:rPr>
                              <w:rFonts w:ascii="Arial" w:hAnsi="Arial" w:eastAsia="Arial" w:cs="Arial"/>
                              <w:snapToGrid w:val="0"/>
                              <w:color w:val="000000"/>
                              <w:kern w:val="0"/>
                              <w:sz w:val="18"/>
                              <w:szCs w:val="21"/>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ohXI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DohXI5AgAAcQQAAA4AAAAAAAAAAQAgAAAAHwEAAGRycy9lMm9Eb2Mu&#10;eG1sUEsFBgAAAAAGAAYAWQEAAMoFAAAAAA==&#10;">
              <v:fill on="f" focussize="0,0"/>
              <v:stroke on="f" weight="0.5pt"/>
              <v:imagedata o:title=""/>
              <o:lock v:ext="edit" aspectratio="f"/>
              <v:textbox inset="0mm,0mm,0mm,0mm" style="mso-fit-shape-to-text:t;">
                <w:txbxContent>
                  <w:p w14:paraId="535A653B">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18</w:t>
                    </w:r>
                    <w:r>
                      <w:rPr>
                        <w:rFonts w:ascii="Arial" w:hAnsi="Arial" w:eastAsia="Arial" w:cs="Arial"/>
                        <w:snapToGrid w:val="0"/>
                        <w:color w:val="000000"/>
                        <w:kern w:val="0"/>
                        <w:sz w:val="18"/>
                        <w:szCs w:val="21"/>
                        <w:lang w:val="en-US" w:eastAsia="en-US" w:bidi="ar-SA"/>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67995">
    <w:pPr>
      <w:kinsoku w:val="0"/>
      <w:autoSpaceDE w:val="0"/>
      <w:autoSpaceDN w:val="0"/>
      <w:adjustRightInd w:val="0"/>
      <w:snapToGrid w:val="0"/>
      <w:spacing w:line="184" w:lineRule="auto"/>
      <w:ind w:left="4483"/>
      <w:jc w:val="left"/>
      <w:textAlignment w:val="baseline"/>
      <w:rPr>
        <w:rFonts w:ascii="Arial" w:hAnsi="Arial" w:eastAsia="Arial" w:cs="Arial"/>
        <w:snapToGrid w:val="0"/>
        <w:color w:val="000000"/>
        <w:kern w:val="0"/>
        <w:sz w:val="18"/>
        <w:szCs w:val="18"/>
        <w:lang w:val="en-US" w:eastAsia="en-US" w:bidi="ar-SA"/>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9CB76D">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26</w:t>
                          </w:r>
                          <w:r>
                            <w:rPr>
                              <w:rFonts w:ascii="Arial" w:hAnsi="Arial" w:eastAsia="Arial" w:cs="Arial"/>
                              <w:snapToGrid w:val="0"/>
                              <w:color w:val="000000"/>
                              <w:kern w:val="0"/>
                              <w:sz w:val="18"/>
                              <w:szCs w:val="21"/>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g2+aU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Mg2+aU5AgAAcQQAAA4AAAAAAAAAAQAgAAAAHwEAAGRycy9lMm9Eb2Mu&#10;eG1sUEsFBgAAAAAGAAYAWQEAAMoFAAAAAA==&#10;">
              <v:fill on="f" focussize="0,0"/>
              <v:stroke on="f" weight="0.5pt"/>
              <v:imagedata o:title=""/>
              <o:lock v:ext="edit" aspectratio="f"/>
              <v:textbox inset="0mm,0mm,0mm,0mm" style="mso-fit-shape-to-text:t;">
                <w:txbxContent>
                  <w:p w14:paraId="5A9CB76D">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26</w:t>
                    </w:r>
                    <w:r>
                      <w:rPr>
                        <w:rFonts w:ascii="Arial" w:hAnsi="Arial" w:eastAsia="Arial" w:cs="Arial"/>
                        <w:snapToGrid w:val="0"/>
                        <w:color w:val="000000"/>
                        <w:kern w:val="0"/>
                        <w:sz w:val="18"/>
                        <w:szCs w:val="21"/>
                        <w:lang w:val="en-US" w:eastAsia="en-US" w:bidi="ar-SA"/>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7123A">
    <w:pPr>
      <w:kinsoku w:val="0"/>
      <w:autoSpaceDE w:val="0"/>
      <w:autoSpaceDN w:val="0"/>
      <w:adjustRightInd w:val="0"/>
      <w:snapToGrid w:val="0"/>
      <w:spacing w:line="184" w:lineRule="auto"/>
      <w:ind w:left="4473"/>
      <w:jc w:val="left"/>
      <w:textAlignment w:val="baseline"/>
      <w:rPr>
        <w:rFonts w:ascii="Arial" w:hAnsi="Arial" w:eastAsia="Arial" w:cs="Arial"/>
        <w:snapToGrid w:val="0"/>
        <w:color w:val="000000"/>
        <w:kern w:val="0"/>
        <w:sz w:val="18"/>
        <w:szCs w:val="18"/>
        <w:lang w:val="en-US" w:eastAsia="en-US" w:bidi="ar-SA"/>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90FB28">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30</w:t>
                          </w:r>
                          <w:r>
                            <w:rPr>
                              <w:rFonts w:ascii="Arial" w:hAnsi="Arial" w:eastAsia="Arial" w:cs="Arial"/>
                              <w:snapToGrid w:val="0"/>
                              <w:color w:val="000000"/>
                              <w:kern w:val="0"/>
                              <w:sz w:val="18"/>
                              <w:szCs w:val="21"/>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PGG605AgAAcQ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zrGijQNPUyk1JUerdDu&#10;2p7nzhQn0HSmmxRv+aZGKVvmwz1zGA2Uj8cT7rCU0iCl6S1KKuO+/us8xqNj8FLSYNRyqvGyKJEf&#10;NDoJwDAYbjB2g6EP6tZgdtEc1JJMXHBBDmbpjPqCF7WKOeBimiNTTsNg3oZu3PEiuVitUtDBunpf&#10;dRcwh5aFrX6wPKaJUnm7OgRImxSPAnWqoFNxg0lMPetfTRz1P/cp6ulPsX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KPGG605AgAAcQQAAA4AAAAAAAAAAQAgAAAAHwEAAGRycy9lMm9Eb2Mu&#10;eG1sUEsFBgAAAAAGAAYAWQEAAMoFAAAAAA==&#10;">
              <v:fill on="f" focussize="0,0"/>
              <v:stroke on="f" weight="0.5pt"/>
              <v:imagedata o:title=""/>
              <o:lock v:ext="edit" aspectratio="f"/>
              <v:textbox inset="0mm,0mm,0mm,0mm" style="mso-fit-shape-to-text:t;">
                <w:txbxContent>
                  <w:p w14:paraId="0090FB28">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30</w:t>
                    </w:r>
                    <w:r>
                      <w:rPr>
                        <w:rFonts w:ascii="Arial" w:hAnsi="Arial" w:eastAsia="Arial" w:cs="Arial"/>
                        <w:snapToGrid w:val="0"/>
                        <w:color w:val="000000"/>
                        <w:kern w:val="0"/>
                        <w:sz w:val="18"/>
                        <w:szCs w:val="21"/>
                        <w:lang w:val="en-US" w:eastAsia="en-US" w:bidi="ar-SA"/>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D5A40">
    <w:pPr>
      <w:kinsoku w:val="0"/>
      <w:autoSpaceDE w:val="0"/>
      <w:autoSpaceDN w:val="0"/>
      <w:adjustRightInd w:val="0"/>
      <w:snapToGrid w:val="0"/>
      <w:spacing w:line="184" w:lineRule="auto"/>
      <w:ind w:left="4502"/>
      <w:jc w:val="left"/>
      <w:textAlignment w:val="baseline"/>
      <w:rPr>
        <w:rFonts w:ascii="Arial" w:hAnsi="Arial" w:eastAsia="Arial" w:cs="Arial"/>
        <w:snapToGrid w:val="0"/>
        <w:color w:val="000000"/>
        <w:kern w:val="0"/>
        <w:sz w:val="18"/>
        <w:szCs w:val="18"/>
        <w:lang w:val="en-US" w:eastAsia="en-US" w:bidi="ar-SA"/>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22E09E">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31</w:t>
                          </w:r>
                          <w:r>
                            <w:rPr>
                              <w:rFonts w:ascii="Arial" w:hAnsi="Arial" w:eastAsia="Arial" w:cs="Arial"/>
                              <w:snapToGrid w:val="0"/>
                              <w:color w:val="000000"/>
                              <w:kern w:val="0"/>
                              <w:sz w:val="18"/>
                              <w:szCs w:val="21"/>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QxGI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OrK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AEMRiOgIAAHEEAAAOAAAAAAAAAAEAIAAAAB8BAABkcnMvZTJvRG9j&#10;LnhtbFBLBQYAAAAABgAGAFkBAADLBQAAAAA=&#10;">
              <v:fill on="f" focussize="0,0"/>
              <v:stroke on="f" weight="0.5pt"/>
              <v:imagedata o:title=""/>
              <o:lock v:ext="edit" aspectratio="f"/>
              <v:textbox inset="0mm,0mm,0mm,0mm" style="mso-fit-shape-to-text:t;">
                <w:txbxContent>
                  <w:p w14:paraId="3322E09E">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31</w:t>
                    </w:r>
                    <w:r>
                      <w:rPr>
                        <w:rFonts w:ascii="Arial" w:hAnsi="Arial" w:eastAsia="Arial" w:cs="Arial"/>
                        <w:snapToGrid w:val="0"/>
                        <w:color w:val="000000"/>
                        <w:kern w:val="0"/>
                        <w:sz w:val="18"/>
                        <w:szCs w:val="21"/>
                        <w:lang w:val="en-US" w:eastAsia="en-US"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D6DA8">
    <w:pPr>
      <w:widowControl/>
      <w:kinsoku w:val="0"/>
      <w:autoSpaceDE w:val="0"/>
      <w:autoSpaceDN w:val="0"/>
      <w:adjustRightInd w:val="0"/>
      <w:snapToGrid w:val="0"/>
      <w:spacing w:line="164" w:lineRule="exact"/>
      <w:ind w:left="4552"/>
      <w:jc w:val="left"/>
      <w:textAlignment w:val="baseline"/>
      <w:rPr>
        <w:rFonts w:ascii="Arial" w:hAnsi="Arial" w:eastAsia="Arial" w:cs="Arial"/>
        <w:snapToGrid w:val="0"/>
        <w:color w:val="000000"/>
        <w:kern w:val="0"/>
        <w:szCs w:val="21"/>
        <w:lang w:eastAsia="en-US"/>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E084A">
    <w:pPr>
      <w:kinsoku w:val="0"/>
      <w:autoSpaceDE w:val="0"/>
      <w:autoSpaceDN w:val="0"/>
      <w:adjustRightInd w:val="0"/>
      <w:snapToGrid w:val="0"/>
      <w:spacing w:line="184" w:lineRule="auto"/>
      <w:ind w:left="4502"/>
      <w:jc w:val="left"/>
      <w:textAlignment w:val="baseline"/>
      <w:rPr>
        <w:rFonts w:ascii="Arial" w:hAnsi="Arial" w:eastAsia="Arial" w:cs="Arial"/>
        <w:snapToGrid w:val="0"/>
        <w:color w:val="000000"/>
        <w:kern w:val="0"/>
        <w:sz w:val="18"/>
        <w:szCs w:val="18"/>
        <w:lang w:val="en-US" w:eastAsia="en-US" w:bidi="ar-SA"/>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45B8FE">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33</w:t>
                          </w:r>
                          <w:r>
                            <w:rPr>
                              <w:rFonts w:ascii="Arial" w:hAnsi="Arial" w:eastAsia="Arial" w:cs="Arial"/>
                              <w:snapToGrid w:val="0"/>
                              <w:color w:val="000000"/>
                              <w:kern w:val="0"/>
                              <w:sz w:val="18"/>
                              <w:szCs w:val="21"/>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6CiY6AgAAcQ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pkQzhY6fvn87&#10;/fh1+vmV4A4CtdbPEPdgERm6t6bD2Az3HpeRd1c5FX/BiMAPeY8XeUUXCI+PppPpNIeLwzccgJ89&#10;PrfOh3fCKBKNgjr0L8nKDhsf+tAhJGbTZt1ImXooNWkLen31J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HugomOgIAAHEEAAAOAAAAAAAAAAEAIAAAAB8BAABkcnMvZTJvRG9j&#10;LnhtbFBLBQYAAAAABgAGAFkBAADLBQAAAAA=&#10;">
              <v:fill on="f" focussize="0,0"/>
              <v:stroke on="f" weight="0.5pt"/>
              <v:imagedata o:title=""/>
              <o:lock v:ext="edit" aspectratio="f"/>
              <v:textbox inset="0mm,0mm,0mm,0mm" style="mso-fit-shape-to-text:t;">
                <w:txbxContent>
                  <w:p w14:paraId="7445B8FE">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33</w:t>
                    </w:r>
                    <w:r>
                      <w:rPr>
                        <w:rFonts w:ascii="Arial" w:hAnsi="Arial" w:eastAsia="Arial" w:cs="Arial"/>
                        <w:snapToGrid w:val="0"/>
                        <w:color w:val="000000"/>
                        <w:kern w:val="0"/>
                        <w:sz w:val="18"/>
                        <w:szCs w:val="21"/>
                        <w:lang w:val="en-US" w:eastAsia="en-US" w:bidi="ar-SA"/>
                      </w:rP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FC9B2">
    <w:pPr>
      <w:kinsoku w:val="0"/>
      <w:autoSpaceDE w:val="0"/>
      <w:autoSpaceDN w:val="0"/>
      <w:adjustRightInd w:val="0"/>
      <w:snapToGrid w:val="0"/>
      <w:spacing w:line="184" w:lineRule="auto"/>
      <w:ind w:left="4490"/>
      <w:jc w:val="left"/>
      <w:textAlignment w:val="baseline"/>
      <w:rPr>
        <w:rFonts w:ascii="Arial" w:hAnsi="Arial" w:eastAsia="Arial" w:cs="Arial"/>
        <w:snapToGrid w:val="0"/>
        <w:color w:val="000000"/>
        <w:kern w:val="0"/>
        <w:sz w:val="18"/>
        <w:szCs w:val="18"/>
        <w:lang w:val="en-US" w:eastAsia="en-US" w:bidi="ar-SA"/>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53EBC5">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34</w:t>
                          </w:r>
                          <w:r>
                            <w:rPr>
                              <w:rFonts w:ascii="Arial" w:hAnsi="Arial" w:eastAsia="Arial" w:cs="Arial"/>
                              <w:snapToGrid w:val="0"/>
                              <w:color w:val="000000"/>
                              <w:kern w:val="0"/>
                              <w:sz w:val="18"/>
                              <w:szCs w:val="21"/>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IQGM6AgAAcQ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mCEBjOgIAAHEEAAAOAAAAAAAAAAEAIAAAAB8BAABkcnMvZTJvRG9j&#10;LnhtbFBLBQYAAAAABgAGAFkBAADLBQAAAAA=&#10;">
              <v:fill on="f" focussize="0,0"/>
              <v:stroke on="f" weight="0.5pt"/>
              <v:imagedata o:title=""/>
              <o:lock v:ext="edit" aspectratio="f"/>
              <v:textbox inset="0mm,0mm,0mm,0mm" style="mso-fit-shape-to-text:t;">
                <w:txbxContent>
                  <w:p w14:paraId="5553EBC5">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34</w:t>
                    </w:r>
                    <w:r>
                      <w:rPr>
                        <w:rFonts w:ascii="Arial" w:hAnsi="Arial" w:eastAsia="Arial" w:cs="Arial"/>
                        <w:snapToGrid w:val="0"/>
                        <w:color w:val="000000"/>
                        <w:kern w:val="0"/>
                        <w:sz w:val="18"/>
                        <w:szCs w:val="21"/>
                        <w:lang w:val="en-US" w:eastAsia="en-US" w:bidi="ar-SA"/>
                      </w:rP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B8C8E">
    <w:pPr>
      <w:kinsoku w:val="0"/>
      <w:autoSpaceDE w:val="0"/>
      <w:autoSpaceDN w:val="0"/>
      <w:adjustRightInd w:val="0"/>
      <w:snapToGrid w:val="0"/>
      <w:spacing w:line="184" w:lineRule="auto"/>
      <w:ind w:left="4473"/>
      <w:jc w:val="left"/>
      <w:textAlignment w:val="baseline"/>
      <w:rPr>
        <w:rFonts w:ascii="Arial" w:hAnsi="Arial" w:eastAsia="Arial" w:cs="Arial"/>
        <w:snapToGrid w:val="0"/>
        <w:color w:val="000000"/>
        <w:kern w:val="0"/>
        <w:sz w:val="18"/>
        <w:szCs w:val="18"/>
        <w:lang w:val="en-US" w:eastAsia="en-US" w:bidi="ar-SA"/>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1523F6">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35</w:t>
                          </w:r>
                          <w:r>
                            <w:rPr>
                              <w:rFonts w:ascii="Arial" w:hAnsi="Arial" w:eastAsia="Arial" w:cs="Arial"/>
                              <w:snapToGrid w:val="0"/>
                              <w:color w:val="000000"/>
                              <w:kern w:val="0"/>
                              <w:sz w:val="18"/>
                              <w:szCs w:val="21"/>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AXen6w5AgAAcQQAAA4AAAAAAAAAAQAgAAAAHwEAAGRycy9lMm9Eb2Mu&#10;eG1sUEsFBgAAAAAGAAYAWQEAAMoFAAAAAA==&#10;">
              <v:fill on="f" focussize="0,0"/>
              <v:stroke on="f" weight="0.5pt"/>
              <v:imagedata o:title=""/>
              <o:lock v:ext="edit" aspectratio="f"/>
              <v:textbox inset="0mm,0mm,0mm,0mm" style="mso-fit-shape-to-text:t;">
                <w:txbxContent>
                  <w:p w14:paraId="6E1523F6">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35</w:t>
                    </w:r>
                    <w:r>
                      <w:rPr>
                        <w:rFonts w:ascii="Arial" w:hAnsi="Arial" w:eastAsia="Arial" w:cs="Arial"/>
                        <w:snapToGrid w:val="0"/>
                        <w:color w:val="000000"/>
                        <w:kern w:val="0"/>
                        <w:sz w:val="18"/>
                        <w:szCs w:val="21"/>
                        <w:lang w:val="en-US" w:eastAsia="en-US" w:bidi="ar-SA"/>
                      </w:rP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450D7">
    <w:pPr>
      <w:kinsoku w:val="0"/>
      <w:autoSpaceDE w:val="0"/>
      <w:autoSpaceDN w:val="0"/>
      <w:adjustRightInd w:val="0"/>
      <w:snapToGrid w:val="0"/>
      <w:spacing w:line="184" w:lineRule="auto"/>
      <w:ind w:left="4473"/>
      <w:jc w:val="left"/>
      <w:textAlignment w:val="baseline"/>
      <w:rPr>
        <w:rFonts w:ascii="Arial" w:hAnsi="Arial" w:eastAsia="Arial" w:cs="Arial"/>
        <w:snapToGrid w:val="0"/>
        <w:color w:val="000000"/>
        <w:kern w:val="0"/>
        <w:sz w:val="18"/>
        <w:szCs w:val="18"/>
        <w:lang w:val="en-US" w:eastAsia="en-US" w:bidi="ar-SA"/>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C05785">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36</w:t>
                          </w:r>
                          <w:r>
                            <w:rPr>
                              <w:rFonts w:ascii="Arial" w:hAnsi="Arial" w:eastAsia="Arial" w:cs="Arial"/>
                              <w:snapToGrid w:val="0"/>
                              <w:color w:val="000000"/>
                              <w:kern w:val="0"/>
                              <w:sz w:val="18"/>
                              <w:szCs w:val="21"/>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s1ek6AgAAcQQAAA4AAABkcnMvZTJvRG9jLnhtbK1UzY7TMBC+I/EO&#10;lu80aVcs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kbNXpOgIAAHEEAAAOAAAAAAAAAAEAIAAAAB8BAABkcnMvZTJvRG9j&#10;LnhtbFBLBQYAAAAABgAGAFkBAADLBQAAAAA=&#10;">
              <v:fill on="f" focussize="0,0"/>
              <v:stroke on="f" weight="0.5pt"/>
              <v:imagedata o:title=""/>
              <o:lock v:ext="edit" aspectratio="f"/>
              <v:textbox inset="0mm,0mm,0mm,0mm" style="mso-fit-shape-to-text:t;">
                <w:txbxContent>
                  <w:p w14:paraId="42C05785">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36</w:t>
                    </w:r>
                    <w:r>
                      <w:rPr>
                        <w:rFonts w:ascii="Arial" w:hAnsi="Arial" w:eastAsia="Arial" w:cs="Arial"/>
                        <w:snapToGrid w:val="0"/>
                        <w:color w:val="000000"/>
                        <w:kern w:val="0"/>
                        <w:sz w:val="18"/>
                        <w:szCs w:val="21"/>
                        <w:lang w:val="en-US" w:eastAsia="en-US" w:bidi="ar-SA"/>
                      </w:rP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FB031">
    <w:pPr>
      <w:kinsoku w:val="0"/>
      <w:autoSpaceDE w:val="0"/>
      <w:autoSpaceDN w:val="0"/>
      <w:adjustRightInd w:val="0"/>
      <w:snapToGrid w:val="0"/>
      <w:spacing w:line="184" w:lineRule="auto"/>
      <w:ind w:left="4497"/>
      <w:jc w:val="left"/>
      <w:textAlignment w:val="baseline"/>
      <w:rPr>
        <w:rFonts w:ascii="Arial" w:hAnsi="Arial" w:eastAsia="Arial" w:cs="Arial"/>
        <w:snapToGrid w:val="0"/>
        <w:color w:val="000000"/>
        <w:kern w:val="0"/>
        <w:sz w:val="18"/>
        <w:szCs w:val="18"/>
        <w:lang w:val="en-US" w:eastAsia="en-US" w:bidi="ar-SA"/>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B4C23F">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37</w:t>
                          </w:r>
                          <w:r>
                            <w:rPr>
                              <w:rFonts w:ascii="Arial" w:hAnsi="Arial" w:eastAsia="Arial" w:cs="Arial"/>
                              <w:snapToGrid w:val="0"/>
                              <w:color w:val="000000"/>
                              <w:kern w:val="0"/>
                              <w:sz w:val="18"/>
                              <w:szCs w:val="21"/>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nvl6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nvl685AgAAcQQAAA4AAAAAAAAAAQAgAAAAHwEAAGRycy9lMm9Eb2Mu&#10;eG1sUEsFBgAAAAAGAAYAWQEAAMoFAAAAAA==&#10;">
              <v:fill on="f" focussize="0,0"/>
              <v:stroke on="f" weight="0.5pt"/>
              <v:imagedata o:title=""/>
              <o:lock v:ext="edit" aspectratio="f"/>
              <v:textbox inset="0mm,0mm,0mm,0mm" style="mso-fit-shape-to-text:t;">
                <w:txbxContent>
                  <w:p w14:paraId="58B4C23F">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37</w:t>
                    </w:r>
                    <w:r>
                      <w:rPr>
                        <w:rFonts w:ascii="Arial" w:hAnsi="Arial" w:eastAsia="Arial" w:cs="Arial"/>
                        <w:snapToGrid w:val="0"/>
                        <w:color w:val="000000"/>
                        <w:kern w:val="0"/>
                        <w:sz w:val="18"/>
                        <w:szCs w:val="21"/>
                        <w:lang w:val="en-US" w:eastAsia="en-US" w:bidi="ar-SA"/>
                      </w:rP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5B2B5">
    <w:pPr>
      <w:kinsoku w:val="0"/>
      <w:autoSpaceDE w:val="0"/>
      <w:autoSpaceDN w:val="0"/>
      <w:adjustRightInd w:val="0"/>
      <w:snapToGrid w:val="0"/>
      <w:spacing w:line="184" w:lineRule="auto"/>
      <w:ind w:left="4502"/>
      <w:jc w:val="left"/>
      <w:textAlignment w:val="baseline"/>
      <w:rPr>
        <w:rFonts w:ascii="Arial" w:hAnsi="Arial" w:eastAsia="Arial" w:cs="Arial"/>
        <w:snapToGrid w:val="0"/>
        <w:color w:val="000000"/>
        <w:kern w:val="0"/>
        <w:sz w:val="18"/>
        <w:szCs w:val="18"/>
        <w:lang w:val="en-US" w:eastAsia="en-US" w:bidi="ar-SA"/>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8E1D1C">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38</w:t>
                          </w:r>
                          <w:r>
                            <w:rPr>
                              <w:rFonts w:ascii="Arial" w:hAnsi="Arial" w:eastAsia="Arial" w:cs="Arial"/>
                              <w:snapToGrid w:val="0"/>
                              <w:color w:val="000000"/>
                              <w:kern w:val="0"/>
                              <w:sz w:val="18"/>
                              <w:szCs w:val="21"/>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5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hd3eo6AgAAcQQAAA4AAABkcnMvZTJvRG9jLnhtbK1UzY7TMBC+I/EO&#10;lu80aVes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oXd3qOgIAAHEEAAAOAAAAAAAAAAEAIAAAAB8BAABkcnMvZTJvRG9j&#10;LnhtbFBLBQYAAAAABgAGAFkBAADLBQAAAAA=&#10;">
              <v:fill on="f" focussize="0,0"/>
              <v:stroke on="f" weight="0.5pt"/>
              <v:imagedata o:title=""/>
              <o:lock v:ext="edit" aspectratio="f"/>
              <v:textbox inset="0mm,0mm,0mm,0mm" style="mso-fit-shape-to-text:t;">
                <w:txbxContent>
                  <w:p w14:paraId="5E8E1D1C">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38</w:t>
                    </w:r>
                    <w:r>
                      <w:rPr>
                        <w:rFonts w:ascii="Arial" w:hAnsi="Arial" w:eastAsia="Arial" w:cs="Arial"/>
                        <w:snapToGrid w:val="0"/>
                        <w:color w:val="000000"/>
                        <w:kern w:val="0"/>
                        <w:sz w:val="18"/>
                        <w:szCs w:val="21"/>
                        <w:lang w:val="en-US" w:eastAsia="en-US" w:bidi="ar-SA"/>
                      </w:rP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52727">
    <w:pPr>
      <w:kinsoku w:val="0"/>
      <w:autoSpaceDE w:val="0"/>
      <w:autoSpaceDN w:val="0"/>
      <w:adjustRightInd w:val="0"/>
      <w:snapToGrid w:val="0"/>
      <w:spacing w:line="184" w:lineRule="auto"/>
      <w:ind w:left="4473"/>
      <w:jc w:val="left"/>
      <w:textAlignment w:val="baseline"/>
      <w:rPr>
        <w:rFonts w:ascii="Arial" w:hAnsi="Arial" w:eastAsia="Arial" w:cs="Arial"/>
        <w:snapToGrid w:val="0"/>
        <w:color w:val="000000"/>
        <w:kern w:val="0"/>
        <w:sz w:val="18"/>
        <w:szCs w:val="18"/>
        <w:lang w:val="en-US" w:eastAsia="en-US" w:bidi="ar-SA"/>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CF69DC">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39</w:t>
                          </w:r>
                          <w:r>
                            <w:rPr>
                              <w:rFonts w:ascii="Arial" w:hAnsi="Arial" w:eastAsia="Arial" w:cs="Arial"/>
                              <w:snapToGrid w:val="0"/>
                              <w:color w:val="000000"/>
                              <w:kern w:val="0"/>
                              <w:sz w:val="18"/>
                              <w:szCs w:val="21"/>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68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25dc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f25dc5AgAAcQQAAA4AAAAAAAAAAQAgAAAAHwEAAGRycy9lMm9Eb2Mu&#10;eG1sUEsFBgAAAAAGAAYAWQEAAMoFAAAAAA==&#10;">
              <v:fill on="f" focussize="0,0"/>
              <v:stroke on="f" weight="0.5pt"/>
              <v:imagedata o:title=""/>
              <o:lock v:ext="edit" aspectratio="f"/>
              <v:textbox inset="0mm,0mm,0mm,0mm" style="mso-fit-shape-to-text:t;">
                <w:txbxContent>
                  <w:p w14:paraId="07CF69DC">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39</w:t>
                    </w:r>
                    <w:r>
                      <w:rPr>
                        <w:rFonts w:ascii="Arial" w:hAnsi="Arial" w:eastAsia="Arial" w:cs="Arial"/>
                        <w:snapToGrid w:val="0"/>
                        <w:color w:val="000000"/>
                        <w:kern w:val="0"/>
                        <w:sz w:val="18"/>
                        <w:szCs w:val="21"/>
                        <w:lang w:val="en-US" w:eastAsia="en-US" w:bidi="ar-SA"/>
                      </w:rP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8EA4C">
    <w:pPr>
      <w:kinsoku w:val="0"/>
      <w:autoSpaceDE w:val="0"/>
      <w:autoSpaceDN w:val="0"/>
      <w:adjustRightInd w:val="0"/>
      <w:snapToGrid w:val="0"/>
      <w:spacing w:line="184" w:lineRule="auto"/>
      <w:ind w:left="4497"/>
      <w:jc w:val="left"/>
      <w:textAlignment w:val="baseline"/>
      <w:rPr>
        <w:rFonts w:ascii="Arial" w:hAnsi="Arial" w:eastAsia="Arial" w:cs="Arial"/>
        <w:snapToGrid w:val="0"/>
        <w:color w:val="000000"/>
        <w:kern w:val="0"/>
        <w:sz w:val="18"/>
        <w:szCs w:val="18"/>
        <w:lang w:val="en-US" w:eastAsia="en-US" w:bidi="ar-SA"/>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27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E916FA">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41</w:t>
                          </w:r>
                          <w:r>
                            <w:rPr>
                              <w:rFonts w:ascii="Arial" w:hAnsi="Arial" w:eastAsia="Arial" w:cs="Arial"/>
                              <w:snapToGrid w:val="0"/>
                              <w:color w:val="000000"/>
                              <w:kern w:val="0"/>
                              <w:sz w:val="18"/>
                              <w:szCs w:val="21"/>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78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ScF0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Z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AWScF05AgAAcQQAAA4AAAAAAAAAAQAgAAAAHwEAAGRycy9lMm9Eb2Mu&#10;eG1sUEsFBgAAAAAGAAYAWQEAAMoFAAAAAA==&#10;">
              <v:fill on="f" focussize="0,0"/>
              <v:stroke on="f" weight="0.5pt"/>
              <v:imagedata o:title=""/>
              <o:lock v:ext="edit" aspectratio="f"/>
              <v:textbox inset="0mm,0mm,0mm,0mm" style="mso-fit-shape-to-text:t;">
                <w:txbxContent>
                  <w:p w14:paraId="45E916FA">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41</w:t>
                    </w:r>
                    <w:r>
                      <w:rPr>
                        <w:rFonts w:ascii="Arial" w:hAnsi="Arial" w:eastAsia="Arial" w:cs="Arial"/>
                        <w:snapToGrid w:val="0"/>
                        <w:color w:val="000000"/>
                        <w:kern w:val="0"/>
                        <w:sz w:val="18"/>
                        <w:szCs w:val="21"/>
                        <w:lang w:val="en-US" w:eastAsia="en-US" w:bidi="ar-SA"/>
                      </w:rP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2DCA1">
    <w:pPr>
      <w:kinsoku w:val="0"/>
      <w:autoSpaceDE w:val="0"/>
      <w:autoSpaceDN w:val="0"/>
      <w:adjustRightInd w:val="0"/>
      <w:snapToGrid w:val="0"/>
      <w:spacing w:line="184" w:lineRule="auto"/>
      <w:ind w:left="4497"/>
      <w:jc w:val="left"/>
      <w:textAlignment w:val="baseline"/>
      <w:rPr>
        <w:rFonts w:ascii="Arial" w:hAnsi="Arial" w:eastAsia="Arial" w:cs="Arial"/>
        <w:snapToGrid w:val="0"/>
        <w:color w:val="000000"/>
        <w:kern w:val="0"/>
        <w:sz w:val="18"/>
        <w:szCs w:val="18"/>
        <w:lang w:val="en-US" w:eastAsia="en-US" w:bidi="ar-SA"/>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288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578D36">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42</w:t>
                          </w:r>
                          <w:r>
                            <w:rPr>
                              <w:rFonts w:ascii="Arial" w:hAnsi="Arial" w:eastAsia="Arial" w:cs="Arial"/>
                              <w:snapToGrid w:val="0"/>
                              <w:color w:val="000000"/>
                              <w:kern w:val="0"/>
                              <w:sz w:val="18"/>
                              <w:szCs w:val="21"/>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88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QgOhg6AgAAcQ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okQzhY6fvn87&#10;/fh1+vmV4A4CtdbPEPdgERm6t6bD2Az3HpeRd1c5FX/BiMAPeY8XeUUXCI+PppPpNIeLwzccgJ89&#10;PrfOh3fCKBKNgjr0L8nKDhsf+tAhJGbTZt1ImXooNWkLen31J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kIDoYOgIAAHEEAAAOAAAAAAAAAAEAIAAAAB8BAABkcnMvZTJvRG9j&#10;LnhtbFBLBQYAAAAABgAGAFkBAADLBQAAAAA=&#10;">
              <v:fill on="f" focussize="0,0"/>
              <v:stroke on="f" weight="0.5pt"/>
              <v:imagedata o:title=""/>
              <o:lock v:ext="edit" aspectratio="f"/>
              <v:textbox inset="0mm,0mm,0mm,0mm" style="mso-fit-shape-to-text:t;">
                <w:txbxContent>
                  <w:p w14:paraId="68578D36">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42</w:t>
                    </w:r>
                    <w:r>
                      <w:rPr>
                        <w:rFonts w:ascii="Arial" w:hAnsi="Arial" w:eastAsia="Arial" w:cs="Arial"/>
                        <w:snapToGrid w:val="0"/>
                        <w:color w:val="000000"/>
                        <w:kern w:val="0"/>
                        <w:sz w:val="18"/>
                        <w:szCs w:val="21"/>
                        <w:lang w:val="en-US" w:eastAsia="en-US" w:bidi="ar-SA"/>
                      </w:rP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581C8">
    <w:pPr>
      <w:kinsoku w:val="0"/>
      <w:autoSpaceDE w:val="0"/>
      <w:autoSpaceDN w:val="0"/>
      <w:adjustRightInd w:val="0"/>
      <w:snapToGrid w:val="0"/>
      <w:spacing w:line="184" w:lineRule="auto"/>
      <w:ind w:left="4468"/>
      <w:jc w:val="left"/>
      <w:textAlignment w:val="baseline"/>
      <w:rPr>
        <w:rFonts w:ascii="Arial" w:hAnsi="Arial" w:eastAsia="Arial" w:cs="Arial"/>
        <w:snapToGrid w:val="0"/>
        <w:color w:val="000000"/>
        <w:kern w:val="0"/>
        <w:sz w:val="18"/>
        <w:szCs w:val="18"/>
        <w:lang w:val="en-US" w:eastAsia="en-US" w:bidi="ar-SA"/>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299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E21A5A">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43</w:t>
                          </w:r>
                          <w:r>
                            <w:rPr>
                              <w:rFonts w:ascii="Arial" w:hAnsi="Arial" w:eastAsia="Arial" w:cs="Arial"/>
                              <w:snapToGrid w:val="0"/>
                              <w:color w:val="000000"/>
                              <w:kern w:val="0"/>
                              <w:sz w:val="18"/>
                              <w:szCs w:val="21"/>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99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I4vhk6AgAAcQ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dUaKZQsdP37+d&#10;fvw6/fxKcAeBWutniHuwiAzdW9NhbIZ7j8vIu6ucir9gROCHvMeLvKILhMdH08l0msPF4RsOwM8e&#10;n1vnwzthFIlGQR36l2Rlh40PfegQErNps26kTD2UmrQFvX79J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COL4ZOgIAAHEEAAAOAAAAAAAAAAEAIAAAAB8BAABkcnMvZTJvRG9j&#10;LnhtbFBLBQYAAAAABgAGAFkBAADLBQAAAAA=&#10;">
              <v:fill on="f" focussize="0,0"/>
              <v:stroke on="f" weight="0.5pt"/>
              <v:imagedata o:title=""/>
              <o:lock v:ext="edit" aspectratio="f"/>
              <v:textbox inset="0mm,0mm,0mm,0mm" style="mso-fit-shape-to-text:t;">
                <w:txbxContent>
                  <w:p w14:paraId="10E21A5A">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43</w:t>
                    </w:r>
                    <w:r>
                      <w:rPr>
                        <w:rFonts w:ascii="Arial" w:hAnsi="Arial" w:eastAsia="Arial" w:cs="Arial"/>
                        <w:snapToGrid w:val="0"/>
                        <w:color w:val="000000"/>
                        <w:kern w:val="0"/>
                        <w:sz w:val="18"/>
                        <w:szCs w:val="21"/>
                        <w:lang w:val="en-US" w:eastAsia="en-US"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BF6F7">
    <w:pPr>
      <w:kinsoku w:val="0"/>
      <w:autoSpaceDE w:val="0"/>
      <w:autoSpaceDN w:val="0"/>
      <w:adjustRightInd w:val="0"/>
      <w:snapToGrid w:val="0"/>
      <w:spacing w:line="234" w:lineRule="auto"/>
      <w:ind w:left="4447"/>
      <w:jc w:val="left"/>
      <w:textAlignment w:val="baseline"/>
      <w:rPr>
        <w:rFonts w:ascii="Arial" w:hAnsi="Arial" w:eastAsia="Arial" w:cs="Arial"/>
        <w:snapToGrid w:val="0"/>
        <w:color w:val="000000"/>
        <w:kern w:val="0"/>
        <w:sz w:val="18"/>
        <w:szCs w:val="18"/>
        <w:lang w:val="en-US" w:eastAsia="en-US" w:bidi="ar-SA"/>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62586A">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5</w:t>
                          </w:r>
                          <w:r>
                            <w:rPr>
                              <w:rFonts w:ascii="Arial" w:hAnsi="Arial" w:eastAsia="Arial" w:cs="Arial"/>
                              <w:snapToGrid w:val="0"/>
                              <w:color w:val="000000"/>
                              <w:kern w:val="0"/>
                              <w:sz w:val="18"/>
                              <w:szCs w:val="21"/>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2D62586A">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5</w:t>
                    </w:r>
                    <w:r>
                      <w:rPr>
                        <w:rFonts w:ascii="Arial" w:hAnsi="Arial" w:eastAsia="Arial" w:cs="Arial"/>
                        <w:snapToGrid w:val="0"/>
                        <w:color w:val="000000"/>
                        <w:kern w:val="0"/>
                        <w:sz w:val="18"/>
                        <w:szCs w:val="21"/>
                        <w:lang w:val="en-US" w:eastAsia="en-US" w:bidi="ar-SA"/>
                      </w:rP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33C9B">
    <w:pPr>
      <w:kinsoku w:val="0"/>
      <w:autoSpaceDE w:val="0"/>
      <w:autoSpaceDN w:val="0"/>
      <w:adjustRightInd w:val="0"/>
      <w:snapToGrid w:val="0"/>
      <w:spacing w:line="184" w:lineRule="auto"/>
      <w:ind w:left="4469"/>
      <w:jc w:val="left"/>
      <w:textAlignment w:val="baseline"/>
      <w:rPr>
        <w:rFonts w:ascii="Arial" w:hAnsi="Arial" w:eastAsia="Arial" w:cs="Arial"/>
        <w:snapToGrid w:val="0"/>
        <w:color w:val="000000"/>
        <w:kern w:val="0"/>
        <w:sz w:val="18"/>
        <w:szCs w:val="18"/>
        <w:lang w:val="en-US" w:eastAsia="en-US" w:bidi="ar-SA"/>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309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D28FE1">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44</w:t>
                          </w:r>
                          <w:r>
                            <w:rPr>
                              <w:rFonts w:ascii="Arial" w:hAnsi="Arial" w:eastAsia="Arial" w:cs="Arial"/>
                              <w:snapToGrid w:val="0"/>
                              <w:color w:val="000000"/>
                              <w:kern w:val="0"/>
                              <w:sz w:val="18"/>
                              <w:szCs w:val="21"/>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09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K9Fw6AgAAcQQAAA4AAABkcnMvZTJvRG9jLnhtbK1UzY7TMBC+I/EO&#10;lu80aWFX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5ok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jivRcOgIAAHEEAAAOAAAAAAAAAAEAIAAAAB8BAABkcnMvZTJvRG9j&#10;LnhtbFBLBQYAAAAABgAGAFkBAADLBQAAAAA=&#10;">
              <v:fill on="f" focussize="0,0"/>
              <v:stroke on="f" weight="0.5pt"/>
              <v:imagedata o:title=""/>
              <o:lock v:ext="edit" aspectratio="f"/>
              <v:textbox inset="0mm,0mm,0mm,0mm" style="mso-fit-shape-to-text:t;">
                <w:txbxContent>
                  <w:p w14:paraId="57D28FE1">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44</w:t>
                    </w:r>
                    <w:r>
                      <w:rPr>
                        <w:rFonts w:ascii="Arial" w:hAnsi="Arial" w:eastAsia="Arial" w:cs="Arial"/>
                        <w:snapToGrid w:val="0"/>
                        <w:color w:val="000000"/>
                        <w:kern w:val="0"/>
                        <w:sz w:val="18"/>
                        <w:szCs w:val="21"/>
                        <w:lang w:val="en-US" w:eastAsia="en-US" w:bidi="ar-SA"/>
                      </w:rP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C0F8D">
    <w:pPr>
      <w:kinsoku w:val="0"/>
      <w:autoSpaceDE w:val="0"/>
      <w:autoSpaceDN w:val="0"/>
      <w:adjustRightInd w:val="0"/>
      <w:snapToGrid w:val="0"/>
      <w:spacing w:line="184" w:lineRule="auto"/>
      <w:ind w:left="4490"/>
      <w:jc w:val="left"/>
      <w:textAlignment w:val="baseline"/>
      <w:rPr>
        <w:rFonts w:ascii="Arial" w:hAnsi="Arial" w:eastAsia="Arial" w:cs="Arial"/>
        <w:snapToGrid w:val="0"/>
        <w:color w:val="000000"/>
        <w:kern w:val="0"/>
        <w:sz w:val="18"/>
        <w:szCs w:val="18"/>
        <w:lang w:val="en-US" w:eastAsia="en-US" w:bidi="ar-SA"/>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319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9287CD">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45</w:t>
                          </w:r>
                          <w:r>
                            <w:rPr>
                              <w:rFonts w:ascii="Arial" w:hAnsi="Arial" w:eastAsia="Arial" w:cs="Arial"/>
                              <w:snapToGrid w:val="0"/>
                              <w:color w:val="000000"/>
                              <w:kern w:val="0"/>
                              <w:sz w:val="18"/>
                              <w:szCs w:val="21"/>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19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cK5M5AgAAcQQAAA4AAABkcnMvZTJvRG9jLnhtbK1UzY7TMBC+I/EO&#10;lu80bYGqqp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MBcK5M5AgAAcQQAAA4AAAAAAAAAAQAgAAAAHwEAAGRycy9lMm9Eb2Mu&#10;eG1sUEsFBgAAAAAGAAYAWQEAAMoFAAAAAA==&#10;">
              <v:fill on="f" focussize="0,0"/>
              <v:stroke on="f" weight="0.5pt"/>
              <v:imagedata o:title=""/>
              <o:lock v:ext="edit" aspectratio="f"/>
              <v:textbox inset="0mm,0mm,0mm,0mm" style="mso-fit-shape-to-text:t;">
                <w:txbxContent>
                  <w:p w14:paraId="069287CD">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45</w:t>
                    </w:r>
                    <w:r>
                      <w:rPr>
                        <w:rFonts w:ascii="Arial" w:hAnsi="Arial" w:eastAsia="Arial" w:cs="Arial"/>
                        <w:snapToGrid w:val="0"/>
                        <w:color w:val="000000"/>
                        <w:kern w:val="0"/>
                        <w:sz w:val="18"/>
                        <w:szCs w:val="21"/>
                        <w:lang w:val="en-US" w:eastAsia="en-US" w:bidi="ar-SA"/>
                      </w:rP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FB956">
    <w:pPr>
      <w:kinsoku w:val="0"/>
      <w:autoSpaceDE w:val="0"/>
      <w:autoSpaceDN w:val="0"/>
      <w:adjustRightInd w:val="0"/>
      <w:snapToGrid w:val="0"/>
      <w:spacing w:line="184" w:lineRule="auto"/>
      <w:ind w:left="4506"/>
      <w:jc w:val="left"/>
      <w:textAlignment w:val="baseline"/>
      <w:rPr>
        <w:rFonts w:ascii="Arial" w:hAnsi="Arial" w:eastAsia="Arial" w:cs="Arial"/>
        <w:snapToGrid w:val="0"/>
        <w:color w:val="000000"/>
        <w:kern w:val="0"/>
        <w:sz w:val="18"/>
        <w:szCs w:val="18"/>
        <w:lang w:val="en-US" w:eastAsia="en-US" w:bidi="ar-SA"/>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329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4A9856">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46</w:t>
                          </w:r>
                          <w:r>
                            <w:rPr>
                              <w:rFonts w:ascii="Arial" w:hAnsi="Arial" w:eastAsia="Arial" w:cs="Arial"/>
                              <w:snapToGrid w:val="0"/>
                              <w:color w:val="000000"/>
                              <w:kern w:val="0"/>
                              <w:sz w:val="18"/>
                              <w:szCs w:val="21"/>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29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uYdY5AgAAcQQAAA4AAABkcnMvZTJvRG9jLnhtbK1UzY7TMBC+I/EO&#10;lu80aYGlqp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OHuYdY5AgAAcQQAAA4AAAAAAAAAAQAgAAAAHwEAAGRycy9lMm9Eb2Mu&#10;eG1sUEsFBgAAAAAGAAYAWQEAAMoFAAAAAA==&#10;">
              <v:fill on="f" focussize="0,0"/>
              <v:stroke on="f" weight="0.5pt"/>
              <v:imagedata o:title=""/>
              <o:lock v:ext="edit" aspectratio="f"/>
              <v:textbox inset="0mm,0mm,0mm,0mm" style="mso-fit-shape-to-text:t;">
                <w:txbxContent>
                  <w:p w14:paraId="1F4A9856">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46</w:t>
                    </w:r>
                    <w:r>
                      <w:rPr>
                        <w:rFonts w:ascii="Arial" w:hAnsi="Arial" w:eastAsia="Arial" w:cs="Arial"/>
                        <w:snapToGrid w:val="0"/>
                        <w:color w:val="000000"/>
                        <w:kern w:val="0"/>
                        <w:sz w:val="18"/>
                        <w:szCs w:val="21"/>
                        <w:lang w:val="en-US" w:eastAsia="en-US" w:bidi="ar-SA"/>
                      </w:rP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BB6B8">
    <w:pPr>
      <w:kinsoku w:val="0"/>
      <w:autoSpaceDE w:val="0"/>
      <w:autoSpaceDN w:val="0"/>
      <w:adjustRightInd w:val="0"/>
      <w:snapToGrid w:val="0"/>
      <w:spacing w:line="184" w:lineRule="auto"/>
      <w:ind w:left="4468"/>
      <w:jc w:val="left"/>
      <w:textAlignment w:val="baseline"/>
      <w:rPr>
        <w:rFonts w:ascii="Arial" w:hAnsi="Arial" w:eastAsia="Arial" w:cs="Arial"/>
        <w:snapToGrid w:val="0"/>
        <w:color w:val="000000"/>
        <w:kern w:val="0"/>
        <w:sz w:val="18"/>
        <w:szCs w:val="18"/>
        <w:lang w:val="en-US" w:eastAsia="en-US" w:bidi="ar-SA"/>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340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CC4A5F">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47</w:t>
                          </w:r>
                          <w:r>
                            <w:rPr>
                              <w:rFonts w:ascii="Arial" w:hAnsi="Arial" w:eastAsia="Arial" w:cs="Arial"/>
                              <w:snapToGrid w:val="0"/>
                              <w:color w:val="000000"/>
                              <w:kern w:val="0"/>
                              <w:sz w:val="18"/>
                              <w:szCs w:val="21"/>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40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xtI5A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xtI5A5AgAAcQQAAA4AAAAAAAAAAQAgAAAAHwEAAGRycy9lMm9Eb2Mu&#10;eG1sUEsFBgAAAAAGAAYAWQEAAMoFAAAAAA==&#10;">
              <v:fill on="f" focussize="0,0"/>
              <v:stroke on="f" weight="0.5pt"/>
              <v:imagedata o:title=""/>
              <o:lock v:ext="edit" aspectratio="f"/>
              <v:textbox inset="0mm,0mm,0mm,0mm" style="mso-fit-shape-to-text:t;">
                <w:txbxContent>
                  <w:p w14:paraId="60CC4A5F">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47</w:t>
                    </w:r>
                    <w:r>
                      <w:rPr>
                        <w:rFonts w:ascii="Arial" w:hAnsi="Arial" w:eastAsia="Arial" w:cs="Arial"/>
                        <w:snapToGrid w:val="0"/>
                        <w:color w:val="000000"/>
                        <w:kern w:val="0"/>
                        <w:sz w:val="18"/>
                        <w:szCs w:val="21"/>
                        <w:lang w:val="en-US" w:eastAsia="en-US" w:bidi="ar-SA"/>
                      </w:rP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C003A">
    <w:pPr>
      <w:kinsoku w:val="0"/>
      <w:autoSpaceDE w:val="0"/>
      <w:autoSpaceDN w:val="0"/>
      <w:adjustRightInd w:val="0"/>
      <w:snapToGrid w:val="0"/>
      <w:spacing w:line="184" w:lineRule="auto"/>
      <w:ind w:left="4504"/>
      <w:jc w:val="left"/>
      <w:textAlignment w:val="baseline"/>
      <w:rPr>
        <w:rFonts w:ascii="Arial" w:hAnsi="Arial" w:eastAsia="Arial" w:cs="Arial"/>
        <w:snapToGrid w:val="0"/>
        <w:color w:val="000000"/>
        <w:kern w:val="0"/>
        <w:sz w:val="18"/>
        <w:szCs w:val="18"/>
        <w:lang w:val="en-US" w:eastAsia="en-US" w:bidi="ar-SA"/>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350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C16239">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48</w:t>
                          </w:r>
                          <w:r>
                            <w:rPr>
                              <w:rFonts w:ascii="Arial" w:hAnsi="Arial" w:eastAsia="Arial" w:cs="Arial"/>
                              <w:snapToGrid w:val="0"/>
                              <w:color w:val="000000"/>
                              <w:kern w:val="0"/>
                              <w:sz w:val="18"/>
                              <w:szCs w:val="21"/>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50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3fadU5AgAAcQQAAA4AAABkcnMvZTJvRG9jLnhtbK1UzY7TMBC+I/EO&#10;lu80aYFVqZ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K3fadU5AgAAcQQAAA4AAAAAAAAAAQAgAAAAHwEAAGRycy9lMm9Eb2Mu&#10;eG1sUEsFBgAAAAAGAAYAWQEAAMoFAAAAAA==&#10;">
              <v:fill on="f" focussize="0,0"/>
              <v:stroke on="f" weight="0.5pt"/>
              <v:imagedata o:title=""/>
              <o:lock v:ext="edit" aspectratio="f"/>
              <v:textbox inset="0mm,0mm,0mm,0mm" style="mso-fit-shape-to-text:t;">
                <w:txbxContent>
                  <w:p w14:paraId="6AC16239">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48</w:t>
                    </w:r>
                    <w:r>
                      <w:rPr>
                        <w:rFonts w:ascii="Arial" w:hAnsi="Arial" w:eastAsia="Arial" w:cs="Arial"/>
                        <w:snapToGrid w:val="0"/>
                        <w:color w:val="000000"/>
                        <w:kern w:val="0"/>
                        <w:sz w:val="18"/>
                        <w:szCs w:val="21"/>
                        <w:lang w:val="en-US" w:eastAsia="en-US" w:bidi="ar-SA"/>
                      </w:rP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1ED91">
    <w:pPr>
      <w:kinsoku w:val="0"/>
      <w:autoSpaceDE w:val="0"/>
      <w:autoSpaceDN w:val="0"/>
      <w:adjustRightInd w:val="0"/>
      <w:snapToGrid w:val="0"/>
      <w:spacing w:line="184" w:lineRule="auto"/>
      <w:ind w:left="4499"/>
      <w:jc w:val="left"/>
      <w:textAlignment w:val="baseline"/>
      <w:rPr>
        <w:rFonts w:ascii="Arial" w:hAnsi="Arial" w:eastAsia="Arial" w:cs="Arial"/>
        <w:snapToGrid w:val="0"/>
        <w:color w:val="000000"/>
        <w:kern w:val="0"/>
        <w:sz w:val="18"/>
        <w:szCs w:val="18"/>
        <w:lang w:val="en-US" w:eastAsia="en-US" w:bidi="ar-SA"/>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360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CA2BB5">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49</w:t>
                          </w:r>
                          <w:r>
                            <w:rPr>
                              <w:rFonts w:ascii="Arial" w:hAnsi="Arial" w:eastAsia="Arial" w:cs="Arial"/>
                              <w:snapToGrid w:val="0"/>
                              <w:color w:val="000000"/>
                              <w:kern w:val="0"/>
                              <w:sz w:val="18"/>
                              <w:szCs w:val="21"/>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60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rrMmbNwIAAHEEAAAOAAAAAAAAAAEAIAAAAB8BAABkcnMvZTJvRG9jLnht&#10;bFBLBQYAAAAABgAGAFkBAADIBQAAAAA=&#10;">
              <v:fill on="f" focussize="0,0"/>
              <v:stroke on="f" weight="0.5pt"/>
              <v:imagedata o:title=""/>
              <o:lock v:ext="edit" aspectratio="f"/>
              <v:textbox inset="0mm,0mm,0mm,0mm" style="mso-fit-shape-to-text:t;">
                <w:txbxContent>
                  <w:p w14:paraId="3BCA2BB5">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49</w:t>
                    </w:r>
                    <w:r>
                      <w:rPr>
                        <w:rFonts w:ascii="Arial" w:hAnsi="Arial" w:eastAsia="Arial" w:cs="Arial"/>
                        <w:snapToGrid w:val="0"/>
                        <w:color w:val="000000"/>
                        <w:kern w:val="0"/>
                        <w:sz w:val="18"/>
                        <w:szCs w:val="21"/>
                        <w:lang w:val="en-US" w:eastAsia="en-US" w:bidi="ar-SA"/>
                      </w:rP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9D1BF">
    <w:pPr>
      <w:kinsoku w:val="0"/>
      <w:autoSpaceDE w:val="0"/>
      <w:autoSpaceDN w:val="0"/>
      <w:adjustRightInd w:val="0"/>
      <w:snapToGrid w:val="0"/>
      <w:spacing w:line="184" w:lineRule="auto"/>
      <w:ind w:left="4478"/>
      <w:jc w:val="left"/>
      <w:textAlignment w:val="baseline"/>
      <w:rPr>
        <w:rFonts w:ascii="Arial" w:hAnsi="Arial" w:eastAsia="Arial" w:cs="Arial"/>
        <w:snapToGrid w:val="0"/>
        <w:color w:val="000000"/>
        <w:kern w:val="0"/>
        <w:sz w:val="18"/>
        <w:szCs w:val="18"/>
        <w:lang w:val="en-US" w:eastAsia="en-US" w:bidi="ar-SA"/>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370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AF1F2F">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50</w:t>
                          </w:r>
                          <w:r>
                            <w:rPr>
                              <w:rFonts w:ascii="Arial" w:hAnsi="Arial" w:eastAsia="Arial" w:cs="Arial"/>
                              <w:snapToGrid w:val="0"/>
                              <w:color w:val="000000"/>
                              <w:kern w:val="0"/>
                              <w:sz w:val="18"/>
                              <w:szCs w:val="21"/>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70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eg945AgAAcQ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zrGijQNPUyk1JUerdDu&#10;2p7nzhQn0HSmmxRv+aZGKVvmwz1zGA2Uj8cT7rCU0iCl6S1KKuO+/us8xqNj8FLSYNRyqvGyKJEf&#10;NDoJwDAYbjB2g6EP6tZgdtEc1JJMXHBBDmbpjPqCF7WKOeBimiNTTsNg3oZu3PEiuVitUtDBunpf&#10;dRcwh5aFrX6wPKaJUnm7OgRImxSPAnWqoFNxg0lMPetfTRz1P/cp6ulPsX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oeg945AgAAcQQAAA4AAAAAAAAAAQAgAAAAHwEAAGRycy9lMm9Eb2Mu&#10;eG1sUEsFBgAAAAAGAAYAWQEAAMoFAAAAAA==&#10;">
              <v:fill on="f" focussize="0,0"/>
              <v:stroke on="f" weight="0.5pt"/>
              <v:imagedata o:title=""/>
              <o:lock v:ext="edit" aspectratio="f"/>
              <v:textbox inset="0mm,0mm,0mm,0mm" style="mso-fit-shape-to-text:t;">
                <w:txbxContent>
                  <w:p w14:paraId="08AF1F2F">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50</w:t>
                    </w:r>
                    <w:r>
                      <w:rPr>
                        <w:rFonts w:ascii="Arial" w:hAnsi="Arial" w:eastAsia="Arial" w:cs="Arial"/>
                        <w:snapToGrid w:val="0"/>
                        <w:color w:val="000000"/>
                        <w:kern w:val="0"/>
                        <w:sz w:val="18"/>
                        <w:szCs w:val="21"/>
                        <w:lang w:val="en-US" w:eastAsia="en-US" w:bidi="ar-SA"/>
                      </w:rP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49CFD">
    <w:pPr>
      <w:kinsoku w:val="0"/>
      <w:autoSpaceDE w:val="0"/>
      <w:autoSpaceDN w:val="0"/>
      <w:adjustRightInd w:val="0"/>
      <w:snapToGrid w:val="0"/>
      <w:spacing w:line="184" w:lineRule="auto"/>
      <w:ind w:left="4492"/>
      <w:jc w:val="left"/>
      <w:textAlignment w:val="baseline"/>
      <w:rPr>
        <w:rFonts w:ascii="Arial" w:hAnsi="Arial" w:eastAsia="Arial" w:cs="Arial"/>
        <w:snapToGrid w:val="0"/>
        <w:color w:val="000000"/>
        <w:kern w:val="0"/>
        <w:sz w:val="18"/>
        <w:szCs w:val="18"/>
        <w:lang w:val="en-US" w:eastAsia="en-US" w:bidi="ar-SA"/>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381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2D58E9">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51</w:t>
                          </w:r>
                          <w:r>
                            <w:rPr>
                              <w:rFonts w:ascii="Arial" w:hAnsi="Arial" w:eastAsia="Arial" w:cs="Arial"/>
                              <w:snapToGrid w:val="0"/>
                              <w:color w:val="000000"/>
                              <w:kern w:val="0"/>
                              <w:sz w:val="18"/>
                              <w:szCs w:val="21"/>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81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IXBE6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OrK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pyFwROgIAAHEEAAAOAAAAAAAAAAEAIAAAAB8BAABkcnMvZTJvRG9j&#10;LnhtbFBLBQYAAAAABgAGAFkBAADLBQAAAAA=&#10;">
              <v:fill on="f" focussize="0,0"/>
              <v:stroke on="f" weight="0.5pt"/>
              <v:imagedata o:title=""/>
              <o:lock v:ext="edit" aspectratio="f"/>
              <v:textbox inset="0mm,0mm,0mm,0mm" style="mso-fit-shape-to-text:t;">
                <w:txbxContent>
                  <w:p w14:paraId="3D2D58E9">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51</w:t>
                    </w:r>
                    <w:r>
                      <w:rPr>
                        <w:rFonts w:ascii="Arial" w:hAnsi="Arial" w:eastAsia="Arial" w:cs="Arial"/>
                        <w:snapToGrid w:val="0"/>
                        <w:color w:val="000000"/>
                        <w:kern w:val="0"/>
                        <w:sz w:val="18"/>
                        <w:szCs w:val="21"/>
                        <w:lang w:val="en-US" w:eastAsia="en-US" w:bidi="ar-SA"/>
                      </w:rP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1220A">
    <w:pPr>
      <w:kinsoku w:val="0"/>
      <w:autoSpaceDE w:val="0"/>
      <w:autoSpaceDN w:val="0"/>
      <w:adjustRightInd w:val="0"/>
      <w:snapToGrid w:val="0"/>
      <w:spacing w:line="184" w:lineRule="auto"/>
      <w:ind w:left="4473"/>
      <w:jc w:val="left"/>
      <w:textAlignment w:val="baseline"/>
      <w:rPr>
        <w:rFonts w:ascii="Arial" w:hAnsi="Arial" w:eastAsia="Arial" w:cs="Arial"/>
        <w:snapToGrid w:val="0"/>
        <w:color w:val="000000"/>
        <w:kern w:val="0"/>
        <w:sz w:val="18"/>
        <w:szCs w:val="18"/>
        <w:lang w:val="en-US" w:eastAsia="en-US" w:bidi="ar-SA"/>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391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1547EE">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52</w:t>
                          </w:r>
                          <w:r>
                            <w:rPr>
                              <w:rFonts w:ascii="Arial" w:hAnsi="Arial" w:eastAsia="Arial" w:cs="Arial"/>
                              <w:snapToGrid w:val="0"/>
                              <w:color w:val="000000"/>
                              <w:kern w:val="0"/>
                              <w:sz w:val="18"/>
                              <w:szCs w:val="21"/>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91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6FlQ6AgAAcQ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IehZUOgIAAHEEAAAOAAAAAAAAAAEAIAAAAB8BAABkcnMvZTJvRG9j&#10;LnhtbFBLBQYAAAAABgAGAFkBAADLBQAAAAA=&#10;">
              <v:fill on="f" focussize="0,0"/>
              <v:stroke on="f" weight="0.5pt"/>
              <v:imagedata o:title=""/>
              <o:lock v:ext="edit" aspectratio="f"/>
              <v:textbox inset="0mm,0mm,0mm,0mm" style="mso-fit-shape-to-text:t;">
                <w:txbxContent>
                  <w:p w14:paraId="6B1547EE">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52</w:t>
                    </w:r>
                    <w:r>
                      <w:rPr>
                        <w:rFonts w:ascii="Arial" w:hAnsi="Arial" w:eastAsia="Arial" w:cs="Arial"/>
                        <w:snapToGrid w:val="0"/>
                        <w:color w:val="000000"/>
                        <w:kern w:val="0"/>
                        <w:sz w:val="18"/>
                        <w:szCs w:val="21"/>
                        <w:lang w:val="en-US" w:eastAsia="en-US" w:bidi="ar-SA"/>
                      </w:rP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F6ECD">
    <w:pPr>
      <w:kinsoku w:val="0"/>
      <w:autoSpaceDE w:val="0"/>
      <w:autoSpaceDN w:val="0"/>
      <w:adjustRightInd w:val="0"/>
      <w:snapToGrid w:val="0"/>
      <w:spacing w:line="184" w:lineRule="auto"/>
      <w:ind w:left="4516"/>
      <w:jc w:val="left"/>
      <w:textAlignment w:val="baseline"/>
      <w:rPr>
        <w:rFonts w:ascii="Arial" w:hAnsi="Arial" w:eastAsia="Arial" w:cs="Arial"/>
        <w:snapToGrid w:val="0"/>
        <w:color w:val="000000"/>
        <w:kern w:val="0"/>
        <w:sz w:val="18"/>
        <w:szCs w:val="18"/>
        <w:lang w:val="en-US" w:eastAsia="en-US" w:bidi="ar-SA"/>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401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19365C">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53</w:t>
                          </w:r>
                          <w:r>
                            <w:rPr>
                              <w:rFonts w:ascii="Arial" w:hAnsi="Arial" w:eastAsia="Arial" w:cs="Arial"/>
                              <w:snapToGrid w:val="0"/>
                              <w:color w:val="000000"/>
                              <w:kern w:val="0"/>
                              <w:sz w:val="18"/>
                              <w:szCs w:val="21"/>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01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5iklU6AgAAcQQAAA4AAABkcnMvZTJvRG9jLnhtbK1UzY7TMBC+I/EO&#10;lu80aWFX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uYpJVOgIAAHEEAAAOAAAAAAAAAAEAIAAAAB8BAABkcnMvZTJvRG9j&#10;LnhtbFBLBQYAAAAABgAGAFkBAADLBQAAAAA=&#10;">
              <v:fill on="f" focussize="0,0"/>
              <v:stroke on="f" weight="0.5pt"/>
              <v:imagedata o:title=""/>
              <o:lock v:ext="edit" aspectratio="f"/>
              <v:textbox inset="0mm,0mm,0mm,0mm" style="mso-fit-shape-to-text:t;">
                <w:txbxContent>
                  <w:p w14:paraId="3819365C">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53</w:t>
                    </w:r>
                    <w:r>
                      <w:rPr>
                        <w:rFonts w:ascii="Arial" w:hAnsi="Arial" w:eastAsia="Arial" w:cs="Arial"/>
                        <w:snapToGrid w:val="0"/>
                        <w:color w:val="000000"/>
                        <w:kern w:val="0"/>
                        <w:sz w:val="18"/>
                        <w:szCs w:val="21"/>
                        <w:lang w:val="en-US" w:eastAsia="en-US" w:bidi="ar-S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498EE">
    <w:pPr>
      <w:kinsoku w:val="0"/>
      <w:autoSpaceDE w:val="0"/>
      <w:autoSpaceDN w:val="0"/>
      <w:adjustRightInd w:val="0"/>
      <w:snapToGrid w:val="0"/>
      <w:spacing w:line="221" w:lineRule="auto"/>
      <w:ind w:left="4498"/>
      <w:jc w:val="left"/>
      <w:textAlignment w:val="baseline"/>
      <w:rPr>
        <w:rFonts w:ascii="Arial" w:hAnsi="Arial" w:eastAsia="Arial" w:cs="Arial"/>
        <w:snapToGrid w:val="0"/>
        <w:color w:val="000000"/>
        <w:kern w:val="0"/>
        <w:sz w:val="18"/>
        <w:szCs w:val="18"/>
        <w:lang w:val="en-US" w:eastAsia="en-US" w:bidi="ar-SA"/>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CCD5DE">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6</w:t>
                          </w:r>
                          <w:r>
                            <w:rPr>
                              <w:rFonts w:ascii="Arial" w:hAnsi="Arial" w:eastAsia="Arial" w:cs="Arial"/>
                              <w:snapToGrid w:val="0"/>
                              <w:color w:val="000000"/>
                              <w:kern w:val="0"/>
                              <w:sz w:val="18"/>
                              <w:szCs w:val="21"/>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1ECCD5DE">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6</w:t>
                    </w:r>
                    <w:r>
                      <w:rPr>
                        <w:rFonts w:ascii="Arial" w:hAnsi="Arial" w:eastAsia="Arial" w:cs="Arial"/>
                        <w:snapToGrid w:val="0"/>
                        <w:color w:val="000000"/>
                        <w:kern w:val="0"/>
                        <w:sz w:val="18"/>
                        <w:szCs w:val="21"/>
                        <w:lang w:val="en-US" w:eastAsia="en-US" w:bidi="ar-SA"/>
                      </w:rP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AA32E">
    <w:pPr>
      <w:kinsoku w:val="0"/>
      <w:autoSpaceDE w:val="0"/>
      <w:autoSpaceDN w:val="0"/>
      <w:adjustRightInd w:val="0"/>
      <w:snapToGrid w:val="0"/>
      <w:spacing w:line="182" w:lineRule="auto"/>
      <w:ind w:left="4519"/>
      <w:jc w:val="left"/>
      <w:textAlignment w:val="baseline"/>
      <w:rPr>
        <w:rFonts w:ascii="Arial" w:hAnsi="Arial" w:eastAsia="Arial" w:cs="Arial"/>
        <w:snapToGrid w:val="0"/>
        <w:color w:val="000000"/>
        <w:kern w:val="0"/>
        <w:sz w:val="18"/>
        <w:szCs w:val="18"/>
        <w:lang w:val="en-US" w:eastAsia="en-US" w:bidi="ar-SA"/>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411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6A6003">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54</w:t>
                          </w:r>
                          <w:r>
                            <w:rPr>
                              <w:rFonts w:ascii="Arial" w:hAnsi="Arial" w:eastAsia="Arial" w:cs="Arial"/>
                              <w:snapToGrid w:val="0"/>
                              <w:color w:val="000000"/>
                              <w:kern w:val="0"/>
                              <w:sz w:val="18"/>
                              <w:szCs w:val="21"/>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11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2BA5AgAAcQ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Q2BA5AgAAcQQAAA4AAAAAAAAAAQAgAAAAHwEAAGRycy9lMm9Eb2Mu&#10;eG1sUEsFBgAAAAAGAAYAWQEAAMoFAAAAAA==&#10;">
              <v:fill on="f" focussize="0,0"/>
              <v:stroke on="f" weight="0.5pt"/>
              <v:imagedata o:title=""/>
              <o:lock v:ext="edit" aspectratio="f"/>
              <v:textbox inset="0mm,0mm,0mm,0mm" style="mso-fit-shape-to-text:t;">
                <w:txbxContent>
                  <w:p w14:paraId="206A6003">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54</w:t>
                    </w:r>
                    <w:r>
                      <w:rPr>
                        <w:rFonts w:ascii="Arial" w:hAnsi="Arial" w:eastAsia="Arial" w:cs="Arial"/>
                        <w:snapToGrid w:val="0"/>
                        <w:color w:val="000000"/>
                        <w:kern w:val="0"/>
                        <w:sz w:val="18"/>
                        <w:szCs w:val="21"/>
                        <w:lang w:val="en-US" w:eastAsia="en-US" w:bidi="ar-SA"/>
                      </w:rP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DBADB">
    <w:pPr>
      <w:kinsoku w:val="0"/>
      <w:autoSpaceDE w:val="0"/>
      <w:autoSpaceDN w:val="0"/>
      <w:adjustRightInd w:val="0"/>
      <w:snapToGrid w:val="0"/>
      <w:spacing w:line="182" w:lineRule="auto"/>
      <w:ind w:left="4519"/>
      <w:jc w:val="left"/>
      <w:textAlignment w:val="baseline"/>
      <w:rPr>
        <w:rFonts w:ascii="Arial" w:hAnsi="Arial" w:eastAsia="Arial" w:cs="Arial"/>
        <w:snapToGrid w:val="0"/>
        <w:color w:val="000000"/>
        <w:kern w:val="0"/>
        <w:sz w:val="18"/>
        <w:szCs w:val="18"/>
        <w:lang w:val="en-US" w:eastAsia="en-US" w:bidi="ar-SA"/>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422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116165">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55</w:t>
                          </w:r>
                          <w:r>
                            <w:rPr>
                              <w:rFonts w:ascii="Arial" w:hAnsi="Arial" w:eastAsia="Arial" w:cs="Arial"/>
                              <w:snapToGrid w:val="0"/>
                              <w:color w:val="000000"/>
                              <w:kern w:val="0"/>
                              <w:sz w:val="18"/>
                              <w:szCs w:val="21"/>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22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wGB985AgAAcQQAAA4AAAAAAAAAAQAgAAAAHwEAAGRycy9lMm9Eb2Mu&#10;eG1sUEsFBgAAAAAGAAYAWQEAAMoFAAAAAA==&#10;">
              <v:fill on="f" focussize="0,0"/>
              <v:stroke on="f" weight="0.5pt"/>
              <v:imagedata o:title=""/>
              <o:lock v:ext="edit" aspectratio="f"/>
              <v:textbox inset="0mm,0mm,0mm,0mm" style="mso-fit-shape-to-text:t;">
                <w:txbxContent>
                  <w:p w14:paraId="22116165">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55</w:t>
                    </w:r>
                    <w:r>
                      <w:rPr>
                        <w:rFonts w:ascii="Arial" w:hAnsi="Arial" w:eastAsia="Arial" w:cs="Arial"/>
                        <w:snapToGrid w:val="0"/>
                        <w:color w:val="000000"/>
                        <w:kern w:val="0"/>
                        <w:sz w:val="18"/>
                        <w:szCs w:val="21"/>
                        <w:lang w:val="en-US" w:eastAsia="en-US" w:bidi="ar-SA"/>
                      </w:rP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CE854">
    <w:pPr>
      <w:kinsoku w:val="0"/>
      <w:autoSpaceDE w:val="0"/>
      <w:autoSpaceDN w:val="0"/>
      <w:adjustRightInd w:val="0"/>
      <w:snapToGrid w:val="0"/>
      <w:spacing w:line="184" w:lineRule="auto"/>
      <w:ind w:left="4512"/>
      <w:jc w:val="left"/>
      <w:textAlignment w:val="baseline"/>
      <w:rPr>
        <w:rFonts w:ascii="Arial" w:hAnsi="Arial" w:eastAsia="Arial" w:cs="Arial"/>
        <w:snapToGrid w:val="0"/>
        <w:color w:val="000000"/>
        <w:kern w:val="0"/>
        <w:sz w:val="18"/>
        <w:szCs w:val="18"/>
        <w:lang w:val="en-US" w:eastAsia="en-US" w:bidi="ar-SA"/>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432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1B1C24">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56</w:t>
                          </w:r>
                          <w:r>
                            <w:rPr>
                              <w:rFonts w:ascii="Arial" w:hAnsi="Arial" w:eastAsia="Arial" w:cs="Arial"/>
                              <w:snapToGrid w:val="0"/>
                              <w:color w:val="000000"/>
                              <w:kern w:val="0"/>
                              <w:sz w:val="18"/>
                              <w:szCs w:val="21"/>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32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20TZo6AgAAcQQAAA4AAABkcnMvZTJvRG9jLnhtbK1UzY7TMBC+I/EO&#10;lu80adEu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NtE2aOgIAAHEEAAAOAAAAAAAAAAEAIAAAAB8BAABkcnMvZTJvRG9j&#10;LnhtbFBLBQYAAAAABgAGAFkBAADLBQAAAAA=&#10;">
              <v:fill on="f" focussize="0,0"/>
              <v:stroke on="f" weight="0.5pt"/>
              <v:imagedata o:title=""/>
              <o:lock v:ext="edit" aspectratio="f"/>
              <v:textbox inset="0mm,0mm,0mm,0mm" style="mso-fit-shape-to-text:t;">
                <w:txbxContent>
                  <w:p w14:paraId="591B1C24">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56</w:t>
                    </w:r>
                    <w:r>
                      <w:rPr>
                        <w:rFonts w:ascii="Arial" w:hAnsi="Arial" w:eastAsia="Arial" w:cs="Arial"/>
                        <w:snapToGrid w:val="0"/>
                        <w:color w:val="000000"/>
                        <w:kern w:val="0"/>
                        <w:sz w:val="18"/>
                        <w:szCs w:val="21"/>
                        <w:lang w:val="en-US" w:eastAsia="en-US" w:bidi="ar-SA"/>
                      </w:rP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33F45">
    <w:pPr>
      <w:kinsoku w:val="0"/>
      <w:autoSpaceDE w:val="0"/>
      <w:autoSpaceDN w:val="0"/>
      <w:adjustRightInd w:val="0"/>
      <w:snapToGrid w:val="0"/>
      <w:spacing w:line="182" w:lineRule="auto"/>
      <w:ind w:left="4483"/>
      <w:jc w:val="left"/>
      <w:textAlignment w:val="baseline"/>
      <w:rPr>
        <w:rFonts w:ascii="Arial" w:hAnsi="Arial" w:eastAsia="Arial" w:cs="Arial"/>
        <w:snapToGrid w:val="0"/>
        <w:color w:val="000000"/>
        <w:kern w:val="0"/>
        <w:sz w:val="18"/>
        <w:szCs w:val="18"/>
        <w:lang w:val="en-US" w:eastAsia="en-US" w:bidi="ar-SA"/>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442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2E5ECB">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57</w:t>
                          </w:r>
                          <w:r>
                            <w:rPr>
                              <w:rFonts w:ascii="Arial" w:hAnsi="Arial" w:eastAsia="Arial" w:cs="Arial"/>
                              <w:snapToGrid w:val="0"/>
                              <w:color w:val="000000"/>
                              <w:kern w:val="0"/>
                              <w:sz w:val="18"/>
                              <w:szCs w:val="21"/>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42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A3D9w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GA3D9w5AgAAcQQAAA4AAAAAAAAAAQAgAAAAHwEAAGRycy9lMm9Eb2Mu&#10;eG1sUEsFBgAAAAAGAAYAWQEAAMoFAAAAAA==&#10;">
              <v:fill on="f" focussize="0,0"/>
              <v:stroke on="f" weight="0.5pt"/>
              <v:imagedata o:title=""/>
              <o:lock v:ext="edit" aspectratio="f"/>
              <v:textbox inset="0mm,0mm,0mm,0mm" style="mso-fit-shape-to-text:t;">
                <w:txbxContent>
                  <w:p w14:paraId="522E5ECB">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57</w:t>
                    </w:r>
                    <w:r>
                      <w:rPr>
                        <w:rFonts w:ascii="Arial" w:hAnsi="Arial" w:eastAsia="Arial" w:cs="Arial"/>
                        <w:snapToGrid w:val="0"/>
                        <w:color w:val="000000"/>
                        <w:kern w:val="0"/>
                        <w:sz w:val="18"/>
                        <w:szCs w:val="21"/>
                        <w:lang w:val="en-US" w:eastAsia="en-US" w:bidi="ar-SA"/>
                      </w:rP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268E6">
    <w:pPr>
      <w:kinsoku w:val="0"/>
      <w:autoSpaceDE w:val="0"/>
      <w:autoSpaceDN w:val="0"/>
      <w:adjustRightInd w:val="0"/>
      <w:snapToGrid w:val="0"/>
      <w:spacing w:line="184" w:lineRule="auto"/>
      <w:ind w:left="4490"/>
      <w:jc w:val="left"/>
      <w:textAlignment w:val="baseline"/>
      <w:rPr>
        <w:rFonts w:ascii="Arial" w:hAnsi="Arial" w:eastAsia="Arial" w:cs="Arial"/>
        <w:snapToGrid w:val="0"/>
        <w:color w:val="000000"/>
        <w:kern w:val="0"/>
        <w:sz w:val="18"/>
        <w:szCs w:val="18"/>
        <w:lang w:val="en-US" w:eastAsia="en-US" w:bidi="ar-SA"/>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452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3EB311">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58</w:t>
                          </w:r>
                          <w:r>
                            <w:rPr>
                              <w:rFonts w:ascii="Arial" w:hAnsi="Arial" w:eastAsia="Arial" w:cs="Arial"/>
                              <w:snapToGrid w:val="0"/>
                              <w:color w:val="000000"/>
                              <w:kern w:val="0"/>
                              <w:sz w:val="18"/>
                              <w:szCs w:val="21"/>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52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GFRZk6AgAAcQQAAA4AAABkcnMvZTJvRG9jLnhtbK1UzY7TMBC+I/EO&#10;lu80adGu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BhUWZOgIAAHEEAAAOAAAAAAAAAAEAIAAAAB8BAABkcnMvZTJvRG9j&#10;LnhtbFBLBQYAAAAABgAGAFkBAADLBQAAAAA=&#10;">
              <v:fill on="f" focussize="0,0"/>
              <v:stroke on="f" weight="0.5pt"/>
              <v:imagedata o:title=""/>
              <o:lock v:ext="edit" aspectratio="f"/>
              <v:textbox inset="0mm,0mm,0mm,0mm" style="mso-fit-shape-to-text:t;">
                <w:txbxContent>
                  <w:p w14:paraId="0D3EB311">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58</w:t>
                    </w:r>
                    <w:r>
                      <w:rPr>
                        <w:rFonts w:ascii="Arial" w:hAnsi="Arial" w:eastAsia="Arial" w:cs="Arial"/>
                        <w:snapToGrid w:val="0"/>
                        <w:color w:val="000000"/>
                        <w:kern w:val="0"/>
                        <w:sz w:val="18"/>
                        <w:szCs w:val="21"/>
                        <w:lang w:val="en-US" w:eastAsia="en-US" w:bidi="ar-SA"/>
                      </w:rP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C6BA8">
    <w:pPr>
      <w:kinsoku w:val="0"/>
      <w:autoSpaceDE w:val="0"/>
      <w:autoSpaceDN w:val="0"/>
      <w:adjustRightInd w:val="0"/>
      <w:snapToGrid w:val="0"/>
      <w:spacing w:line="184" w:lineRule="auto"/>
      <w:ind w:left="4497"/>
      <w:jc w:val="left"/>
      <w:textAlignment w:val="baseline"/>
      <w:rPr>
        <w:rFonts w:ascii="Arial" w:hAnsi="Arial" w:eastAsia="Arial" w:cs="Arial"/>
        <w:snapToGrid w:val="0"/>
        <w:color w:val="000000"/>
        <w:kern w:val="0"/>
        <w:sz w:val="18"/>
        <w:szCs w:val="18"/>
        <w:lang w:val="en-US" w:eastAsia="en-US" w:bidi="ar-SA"/>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463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50FABB">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59</w:t>
                          </w:r>
                          <w:r>
                            <w:rPr>
                              <w:rFonts w:ascii="Arial" w:hAnsi="Arial" w:eastAsia="Arial" w:cs="Arial"/>
                              <w:snapToGrid w:val="0"/>
                              <w:color w:val="000000"/>
                              <w:kern w:val="0"/>
                              <w:sz w:val="18"/>
                              <w:szCs w:val="21"/>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63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9DvU8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fQ71PNwIAAHEEAAAOAAAAAAAAAAEAIAAAAB8BAABkcnMvZTJvRG9jLnht&#10;bFBLBQYAAAAABgAGAFkBAADIBQAAAAA=&#10;">
              <v:fill on="f" focussize="0,0"/>
              <v:stroke on="f" weight="0.5pt"/>
              <v:imagedata o:title=""/>
              <o:lock v:ext="edit" aspectratio="f"/>
              <v:textbox inset="0mm,0mm,0mm,0mm" style="mso-fit-shape-to-text:t;">
                <w:txbxContent>
                  <w:p w14:paraId="7950FABB">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59</w:t>
                    </w:r>
                    <w:r>
                      <w:rPr>
                        <w:rFonts w:ascii="Arial" w:hAnsi="Arial" w:eastAsia="Arial" w:cs="Arial"/>
                        <w:snapToGrid w:val="0"/>
                        <w:color w:val="000000"/>
                        <w:kern w:val="0"/>
                        <w:sz w:val="18"/>
                        <w:szCs w:val="21"/>
                        <w:lang w:val="en-US" w:eastAsia="en-US" w:bidi="ar-SA"/>
                      </w:rP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94095">
    <w:pPr>
      <w:kinsoku w:val="0"/>
      <w:autoSpaceDE w:val="0"/>
      <w:autoSpaceDN w:val="0"/>
      <w:adjustRightInd w:val="0"/>
      <w:snapToGrid w:val="0"/>
      <w:spacing w:line="184" w:lineRule="auto"/>
      <w:ind w:left="4506"/>
      <w:jc w:val="left"/>
      <w:textAlignment w:val="baseline"/>
      <w:rPr>
        <w:rFonts w:ascii="Arial" w:hAnsi="Arial" w:eastAsia="Arial" w:cs="Arial"/>
        <w:snapToGrid w:val="0"/>
        <w:color w:val="000000"/>
        <w:kern w:val="0"/>
        <w:sz w:val="18"/>
        <w:szCs w:val="18"/>
        <w:lang w:val="en-US" w:eastAsia="en-US" w:bidi="ar-SA"/>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473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31FF40">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60</w:t>
                          </w:r>
                          <w:r>
                            <w:rPr>
                              <w:rFonts w:ascii="Arial" w:hAnsi="Arial" w:eastAsia="Arial" w:cs="Arial"/>
                              <w:snapToGrid w:val="0"/>
                              <w:color w:val="000000"/>
                              <w:kern w:val="0"/>
                              <w:sz w:val="18"/>
                              <w:szCs w:val="21"/>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73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7x9wo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8fcKNwIAAHEEAAAOAAAAAAAAAAEAIAAAAB8BAABkcnMvZTJvRG9jLnht&#10;bFBLBQYAAAAABgAGAFkBAADIBQAAAAA=&#10;">
              <v:fill on="f" focussize="0,0"/>
              <v:stroke on="f" weight="0.5pt"/>
              <v:imagedata o:title=""/>
              <o:lock v:ext="edit" aspectratio="f"/>
              <v:textbox inset="0mm,0mm,0mm,0mm" style="mso-fit-shape-to-text:t;">
                <w:txbxContent>
                  <w:p w14:paraId="6D31FF40">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60</w:t>
                    </w:r>
                    <w:r>
                      <w:rPr>
                        <w:rFonts w:ascii="Arial" w:hAnsi="Arial" w:eastAsia="Arial" w:cs="Arial"/>
                        <w:snapToGrid w:val="0"/>
                        <w:color w:val="000000"/>
                        <w:kern w:val="0"/>
                        <w:sz w:val="18"/>
                        <w:szCs w:val="21"/>
                        <w:lang w:val="en-US" w:eastAsia="en-US" w:bidi="ar-SA"/>
                      </w:rP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9DDC8">
    <w:pPr>
      <w:kinsoku w:val="0"/>
      <w:autoSpaceDE w:val="0"/>
      <w:autoSpaceDN w:val="0"/>
      <w:adjustRightInd w:val="0"/>
      <w:snapToGrid w:val="0"/>
      <w:spacing w:line="184" w:lineRule="auto"/>
      <w:ind w:left="4472"/>
      <w:jc w:val="left"/>
      <w:textAlignment w:val="baseline"/>
      <w:rPr>
        <w:rFonts w:ascii="Arial" w:hAnsi="Arial" w:eastAsia="Arial" w:cs="Arial"/>
        <w:snapToGrid w:val="0"/>
        <w:color w:val="000000"/>
        <w:kern w:val="0"/>
        <w:sz w:val="18"/>
        <w:szCs w:val="18"/>
        <w:lang w:val="en-US" w:eastAsia="en-US" w:bidi="ar-SA"/>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483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A24DB5">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61</w:t>
                          </w:r>
                          <w:r>
                            <w:rPr>
                              <w:rFonts w:ascii="Arial" w:hAnsi="Arial" w:eastAsia="Arial" w:cs="Arial"/>
                              <w:snapToGrid w:val="0"/>
                              <w:color w:val="000000"/>
                              <w:kern w:val="0"/>
                              <w:sz w:val="18"/>
                              <w:szCs w:val="21"/>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83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0nKMU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ScoxTgCAABxBAAADgAAAAAAAAABACAAAAAfAQAAZHJzL2Uyb0RvYy54&#10;bWxQSwUGAAAAAAYABgBZAQAAyQUAAAAA&#10;">
              <v:fill on="f" focussize="0,0"/>
              <v:stroke on="f" weight="0.5pt"/>
              <v:imagedata o:title=""/>
              <o:lock v:ext="edit" aspectratio="f"/>
              <v:textbox inset="0mm,0mm,0mm,0mm" style="mso-fit-shape-to-text:t;">
                <w:txbxContent>
                  <w:p w14:paraId="2FA24DB5">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61</w:t>
                    </w:r>
                    <w:r>
                      <w:rPr>
                        <w:rFonts w:ascii="Arial" w:hAnsi="Arial" w:eastAsia="Arial" w:cs="Arial"/>
                        <w:snapToGrid w:val="0"/>
                        <w:color w:val="000000"/>
                        <w:kern w:val="0"/>
                        <w:sz w:val="18"/>
                        <w:szCs w:val="21"/>
                        <w:lang w:val="en-US" w:eastAsia="en-US" w:bidi="ar-SA"/>
                      </w:rP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ADCCF">
    <w:pPr>
      <w:kinsoku w:val="0"/>
      <w:autoSpaceDE w:val="0"/>
      <w:autoSpaceDN w:val="0"/>
      <w:adjustRightInd w:val="0"/>
      <w:snapToGrid w:val="0"/>
      <w:spacing w:line="184" w:lineRule="auto"/>
      <w:ind w:left="4480"/>
      <w:jc w:val="left"/>
      <w:textAlignment w:val="baseline"/>
      <w:rPr>
        <w:rFonts w:ascii="Arial" w:hAnsi="Arial" w:eastAsia="Arial" w:cs="Arial"/>
        <w:snapToGrid w:val="0"/>
        <w:color w:val="000000"/>
        <w:kern w:val="0"/>
        <w:sz w:val="18"/>
        <w:szCs w:val="18"/>
        <w:lang w:val="en-US" w:eastAsia="en-US" w:bidi="ar-SA"/>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493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8A50AD">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63</w:t>
                          </w:r>
                          <w:r>
                            <w:rPr>
                              <w:rFonts w:ascii="Arial" w:hAnsi="Arial" w:eastAsia="Arial" w:cs="Arial"/>
                              <w:snapToGrid w:val="0"/>
                              <w:color w:val="000000"/>
                              <w:kern w:val="0"/>
                              <w:sz w:val="18"/>
                              <w:szCs w:val="21"/>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93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qN5oE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FqN5oE5AgAAcQQAAA4AAAAAAAAAAQAgAAAAHwEAAGRycy9lMm9Eb2Mu&#10;eG1sUEsFBgAAAAAGAAYAWQEAAMoFAAAAAA==&#10;">
              <v:fill on="f" focussize="0,0"/>
              <v:stroke on="f" weight="0.5pt"/>
              <v:imagedata o:title=""/>
              <o:lock v:ext="edit" aspectratio="f"/>
              <v:textbox inset="0mm,0mm,0mm,0mm" style="mso-fit-shape-to-text:t;">
                <w:txbxContent>
                  <w:p w14:paraId="398A50AD">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63</w:t>
                    </w:r>
                    <w:r>
                      <w:rPr>
                        <w:rFonts w:ascii="Arial" w:hAnsi="Arial" w:eastAsia="Arial" w:cs="Arial"/>
                        <w:snapToGrid w:val="0"/>
                        <w:color w:val="000000"/>
                        <w:kern w:val="0"/>
                        <w:sz w:val="18"/>
                        <w:szCs w:val="21"/>
                        <w:lang w:val="en-US" w:eastAsia="en-US" w:bidi="ar-SA"/>
                      </w:rP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21424">
    <w:pPr>
      <w:kinsoku w:val="0"/>
      <w:autoSpaceDE w:val="0"/>
      <w:autoSpaceDN w:val="0"/>
      <w:adjustRightInd w:val="0"/>
      <w:snapToGrid w:val="0"/>
      <w:spacing w:line="184" w:lineRule="auto"/>
      <w:ind w:left="7733"/>
      <w:jc w:val="left"/>
      <w:textAlignment w:val="baseline"/>
      <w:rPr>
        <w:rFonts w:ascii="Arial" w:hAnsi="Arial" w:eastAsia="Arial" w:cs="Arial"/>
        <w:snapToGrid w:val="0"/>
        <w:color w:val="000000"/>
        <w:kern w:val="0"/>
        <w:sz w:val="18"/>
        <w:szCs w:val="18"/>
        <w:lang w:val="en-US" w:eastAsia="en-US" w:bidi="ar-SA"/>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504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E07E11">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84</w:t>
                          </w:r>
                          <w:r>
                            <w:rPr>
                              <w:rFonts w:ascii="Arial" w:hAnsi="Arial" w:eastAsia="Arial" w:cs="Arial"/>
                              <w:snapToGrid w:val="0"/>
                              <w:color w:val="000000"/>
                              <w:kern w:val="0"/>
                              <w:sz w:val="18"/>
                              <w:szCs w:val="21"/>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04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E6xbs6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ZF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xOsW7OgIAAHEEAAAOAAAAAAAAAAEAIAAAAB8BAABkcnMvZTJvRG9j&#10;LnhtbFBLBQYAAAAABgAGAFkBAADLBQAAAAA=&#10;">
              <v:fill on="f" focussize="0,0"/>
              <v:stroke on="f" weight="0.5pt"/>
              <v:imagedata o:title=""/>
              <o:lock v:ext="edit" aspectratio="f"/>
              <v:textbox inset="0mm,0mm,0mm,0mm" style="mso-fit-shape-to-text:t;">
                <w:txbxContent>
                  <w:p w14:paraId="55E07E11">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84</w:t>
                    </w:r>
                    <w:r>
                      <w:rPr>
                        <w:rFonts w:ascii="Arial" w:hAnsi="Arial" w:eastAsia="Arial" w:cs="Arial"/>
                        <w:snapToGrid w:val="0"/>
                        <w:color w:val="000000"/>
                        <w:kern w:val="0"/>
                        <w:sz w:val="18"/>
                        <w:szCs w:val="21"/>
                        <w:lang w:val="en-US" w:eastAsia="en-US" w:bidi="ar-S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8E30A">
    <w:pPr>
      <w:kinsoku w:val="0"/>
      <w:autoSpaceDE w:val="0"/>
      <w:autoSpaceDN w:val="0"/>
      <w:adjustRightInd w:val="0"/>
      <w:snapToGrid w:val="0"/>
      <w:spacing w:line="189" w:lineRule="auto"/>
      <w:ind w:left="4501"/>
      <w:jc w:val="left"/>
      <w:textAlignment w:val="baseline"/>
      <w:rPr>
        <w:rFonts w:ascii="Arial" w:hAnsi="Arial" w:eastAsia="Arial" w:cs="Arial"/>
        <w:snapToGrid w:val="0"/>
        <w:color w:val="000000"/>
        <w:kern w:val="0"/>
        <w:sz w:val="18"/>
        <w:szCs w:val="18"/>
        <w:lang w:val="en-US" w:eastAsia="en-US" w:bidi="ar-SA"/>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F6CCDF">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7</w:t>
                          </w:r>
                          <w:r>
                            <w:rPr>
                              <w:rFonts w:ascii="Arial" w:hAnsi="Arial" w:eastAsia="Arial" w:cs="Arial"/>
                              <w:snapToGrid w:val="0"/>
                              <w:color w:val="000000"/>
                              <w:kern w:val="0"/>
                              <w:sz w:val="18"/>
                              <w:szCs w:val="21"/>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04F6CCDF">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7</w:t>
                    </w:r>
                    <w:r>
                      <w:rPr>
                        <w:rFonts w:ascii="Arial" w:hAnsi="Arial" w:eastAsia="Arial" w:cs="Arial"/>
                        <w:snapToGrid w:val="0"/>
                        <w:color w:val="000000"/>
                        <w:kern w:val="0"/>
                        <w:sz w:val="18"/>
                        <w:szCs w:val="21"/>
                        <w:lang w:val="en-US" w:eastAsia="en-US" w:bidi="ar-S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37F77">
    <w:pPr>
      <w:kinsoku w:val="0"/>
      <w:autoSpaceDE w:val="0"/>
      <w:autoSpaceDN w:val="0"/>
      <w:adjustRightInd w:val="0"/>
      <w:snapToGrid w:val="0"/>
      <w:spacing w:line="222" w:lineRule="auto"/>
      <w:ind w:left="4497"/>
      <w:jc w:val="left"/>
      <w:textAlignment w:val="baseline"/>
      <w:rPr>
        <w:rFonts w:ascii="Arial" w:hAnsi="Arial" w:eastAsia="Arial" w:cs="Arial"/>
        <w:snapToGrid w:val="0"/>
        <w:color w:val="000000"/>
        <w:kern w:val="0"/>
        <w:sz w:val="18"/>
        <w:szCs w:val="18"/>
        <w:lang w:val="en-US" w:eastAsia="en-US" w:bidi="ar-SA"/>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6519F9">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8</w:t>
                          </w:r>
                          <w:r>
                            <w:rPr>
                              <w:rFonts w:ascii="Arial" w:hAnsi="Arial" w:eastAsia="Arial" w:cs="Arial"/>
                              <w:snapToGrid w:val="0"/>
                              <w:color w:val="000000"/>
                              <w:kern w:val="0"/>
                              <w:sz w:val="18"/>
                              <w:szCs w:val="21"/>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4A6519F9">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8</w:t>
                    </w:r>
                    <w:r>
                      <w:rPr>
                        <w:rFonts w:ascii="Arial" w:hAnsi="Arial" w:eastAsia="Arial" w:cs="Arial"/>
                        <w:snapToGrid w:val="0"/>
                        <w:color w:val="000000"/>
                        <w:kern w:val="0"/>
                        <w:sz w:val="18"/>
                        <w:szCs w:val="21"/>
                        <w:lang w:val="en-US" w:eastAsia="en-US" w:bidi="ar-S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89C41">
    <w:pPr>
      <w:widowControl/>
      <w:kinsoku w:val="0"/>
      <w:autoSpaceDE w:val="0"/>
      <w:autoSpaceDN w:val="0"/>
      <w:adjustRightInd w:val="0"/>
      <w:snapToGrid w:val="0"/>
      <w:spacing w:line="192" w:lineRule="auto"/>
      <w:ind w:left="4508"/>
      <w:jc w:val="left"/>
      <w:textAlignment w:val="baseline"/>
      <w:rPr>
        <w:rFonts w:ascii="Arial" w:hAnsi="Arial" w:eastAsia="Arial" w:cs="Arial"/>
        <w:snapToGrid w:val="0"/>
        <w:color w:val="000000"/>
        <w:kern w:val="0"/>
        <w:sz w:val="18"/>
        <w:szCs w:val="18"/>
        <w:lang w:eastAsia="en-US"/>
      </w:rPr>
    </w:pPr>
    <w:r>
      <w:rPr>
        <w:rFonts w:ascii="Arial" w:hAnsi="Arial" w:eastAsia="Arial" w:cs="Arial"/>
        <w:snapToGrid w:val="0"/>
        <w:color w:val="000000"/>
        <w:kern w:val="0"/>
        <w:sz w:val="18"/>
        <w:szCs w:val="21"/>
        <w:lang w:eastAsia="en-US"/>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59A516">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9</w:t>
                          </w:r>
                          <w:r>
                            <w:rPr>
                              <w:rFonts w:ascii="Arial" w:hAnsi="Arial" w:eastAsia="Arial" w:cs="Arial"/>
                              <w:snapToGrid w:val="0"/>
                              <w:color w:val="000000"/>
                              <w:kern w:val="0"/>
                              <w:sz w:val="18"/>
                              <w:szCs w:val="21"/>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1359A516">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9</w:t>
                    </w:r>
                    <w:r>
                      <w:rPr>
                        <w:rFonts w:ascii="Arial" w:hAnsi="Arial" w:eastAsia="Arial" w:cs="Arial"/>
                        <w:snapToGrid w:val="0"/>
                        <w:color w:val="000000"/>
                        <w:kern w:val="0"/>
                        <w:sz w:val="18"/>
                        <w:szCs w:val="21"/>
                        <w:lang w:val="en-US" w:eastAsia="en-US" w:bidi="ar-S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38091">
    <w:pPr>
      <w:kinsoku w:val="0"/>
      <w:autoSpaceDE w:val="0"/>
      <w:autoSpaceDN w:val="0"/>
      <w:adjustRightInd w:val="0"/>
      <w:snapToGrid w:val="0"/>
      <w:spacing w:line="184" w:lineRule="auto"/>
      <w:ind w:left="4524"/>
      <w:jc w:val="left"/>
      <w:textAlignment w:val="baseline"/>
      <w:rPr>
        <w:rFonts w:ascii="Arial" w:hAnsi="Arial" w:eastAsia="Arial" w:cs="Arial"/>
        <w:snapToGrid w:val="0"/>
        <w:color w:val="000000"/>
        <w:kern w:val="0"/>
        <w:sz w:val="18"/>
        <w:szCs w:val="18"/>
        <w:lang w:val="en-US" w:eastAsia="en-US" w:bidi="ar-SA"/>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A9927D">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10</w:t>
                          </w:r>
                          <w:r>
                            <w:rPr>
                              <w:rFonts w:ascii="Arial" w:hAnsi="Arial" w:eastAsia="Arial" w:cs="Arial"/>
                              <w:snapToGrid w:val="0"/>
                              <w:color w:val="000000"/>
                              <w:kern w:val="0"/>
                              <w:sz w:val="18"/>
                              <w:szCs w:val="21"/>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4DA9927D">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10</w:t>
                    </w:r>
                    <w:r>
                      <w:rPr>
                        <w:rFonts w:ascii="Arial" w:hAnsi="Arial" w:eastAsia="Arial" w:cs="Arial"/>
                        <w:snapToGrid w:val="0"/>
                        <w:color w:val="000000"/>
                        <w:kern w:val="0"/>
                        <w:sz w:val="18"/>
                        <w:szCs w:val="21"/>
                        <w:lang w:val="en-US" w:eastAsia="en-US" w:bidi="ar-S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C33C7">
    <w:pPr>
      <w:kinsoku w:val="0"/>
      <w:autoSpaceDE w:val="0"/>
      <w:autoSpaceDN w:val="0"/>
      <w:adjustRightInd w:val="0"/>
      <w:snapToGrid w:val="0"/>
      <w:spacing w:line="184" w:lineRule="auto"/>
      <w:ind w:left="4624"/>
      <w:jc w:val="left"/>
      <w:textAlignment w:val="baseline"/>
      <w:rPr>
        <w:rFonts w:ascii="Arial" w:hAnsi="Arial" w:eastAsia="Arial" w:cs="Arial"/>
        <w:snapToGrid w:val="0"/>
        <w:color w:val="000000"/>
        <w:kern w:val="0"/>
        <w:sz w:val="18"/>
        <w:szCs w:val="18"/>
        <w:lang w:val="en-US" w:eastAsia="en-US" w:bidi="ar-SA"/>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F4065A">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11</w:t>
                          </w:r>
                          <w:r>
                            <w:rPr>
                              <w:rFonts w:ascii="Arial" w:hAnsi="Arial" w:eastAsia="Arial" w:cs="Arial"/>
                              <w:snapToGrid w:val="0"/>
                              <w:color w:val="000000"/>
                              <w:kern w:val="0"/>
                              <w:sz w:val="18"/>
                              <w:szCs w:val="21"/>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14:paraId="11F4065A">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11</w:t>
                    </w:r>
                    <w:r>
                      <w:rPr>
                        <w:rFonts w:ascii="Arial" w:hAnsi="Arial" w:eastAsia="Arial" w:cs="Arial"/>
                        <w:snapToGrid w:val="0"/>
                        <w:color w:val="000000"/>
                        <w:kern w:val="0"/>
                        <w:sz w:val="18"/>
                        <w:szCs w:val="21"/>
                        <w:lang w:val="en-US" w:eastAsia="en-US"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AC2FD">
    <w:pPr>
      <w:widowControl/>
      <w:kinsoku w:val="0"/>
      <w:autoSpaceDE w:val="0"/>
      <w:autoSpaceDN w:val="0"/>
      <w:adjustRightInd w:val="0"/>
      <w:snapToGrid w:val="0"/>
      <w:spacing w:before="24" w:line="220" w:lineRule="auto"/>
      <w:ind w:left="5"/>
      <w:jc w:val="left"/>
      <w:textAlignment w:val="baseline"/>
      <w:rPr>
        <w:rFonts w:ascii="宋体" w:hAnsi="宋体" w:eastAsia="宋体" w:cs="宋体"/>
        <w:snapToGrid w:val="0"/>
        <w:color w:val="000000"/>
        <w:kern w:val="0"/>
        <w:sz w:val="28"/>
        <w:szCs w:val="28"/>
        <w:lang w:eastAsia="en-US"/>
      </w:rPr>
    </w:pPr>
    <w:r>
      <w:rPr>
        <w:rFonts w:ascii="Arial" w:hAnsi="Arial" w:eastAsia="Arial" w:cs="Arial"/>
        <w:snapToGrid w:val="0"/>
        <w:color w:val="000000"/>
        <w:kern w:val="0"/>
        <w:szCs w:val="21"/>
        <w:lang w:eastAsia="en-US"/>
      </w:rPr>
      <mc:AlternateContent>
        <mc:Choice Requires="wps">
          <w:drawing>
            <wp:anchor distT="0" distB="0" distL="114300" distR="114300" simplePos="0" relativeHeight="251659264"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26" name="任意多边形 26"/>
              <wp:cNvGraphicFramePr/>
              <a:graphic xmlns:a="http://schemas.openxmlformats.org/drawingml/2006/main">
                <a:graphicData uri="http://schemas.microsoft.com/office/word/2010/wordprocessingShape">
                  <wps:wsp>
                    <wps:cNvSpPr/>
                    <wps:spPr>
                      <a:xfrm>
                        <a:off x="0" y="0"/>
                        <a:ext cx="5791200" cy="7620"/>
                      </a:xfrm>
                      <a:custGeom>
                        <a:avLst/>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64.2pt;height:0.6pt;width:456pt;mso-position-horizontal-relative:page;mso-position-vertical-relative:page;z-index:251659264;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TKU89YAAAAMAQAADwAAAAAAAAABACAAAAAi&#10;AAAAZHJzL2Rvd25yZXYueG1sUEsBAhQAFAAAAAgAh07iQHuWcHgMAgAAfQQAAA4AAAAAAAAAAQAg&#10;AAAAJQEAAGRycy9lMm9Eb2MueG1sUEsFBgAAAAAGAAYAWQEAAKMFAAAAAA==&#10;" path="m0,0l9120,0,9120,11,0,11,0,0xe">
              <v:fill on="t" focussize="0,0"/>
              <v:stroke on="f"/>
              <v:imagedata o:title=""/>
              <o:lock v:ext="edit" aspectratio="f"/>
            </v:shape>
          </w:pict>
        </mc:Fallback>
      </mc:AlternateContent>
    </w:r>
    <w:r>
      <w:rPr>
        <w:rFonts w:ascii="宋体" w:hAnsi="宋体" w:eastAsia="宋体" w:cs="宋体"/>
        <w:b/>
        <w:bCs/>
        <w:snapToGrid w:val="0"/>
        <w:color w:val="000000"/>
        <w:spacing w:val="-6"/>
        <w:kern w:val="0"/>
        <w:sz w:val="28"/>
        <w:szCs w:val="28"/>
        <w:lang w:eastAsia="en-US"/>
      </w:rPr>
      <w:t>青海省招标有限责任公司</w:t>
    </w:r>
    <w:r>
      <w:rPr>
        <w:rFonts w:hint="eastAsia" w:ascii="宋体" w:hAnsi="宋体" w:eastAsia="宋体" w:cs="宋体"/>
        <w:b/>
        <w:bCs/>
        <w:snapToGrid w:val="0"/>
        <w:color w:val="000000"/>
        <w:spacing w:val="-6"/>
        <w:kern w:val="0"/>
        <w:sz w:val="28"/>
        <w:szCs w:val="28"/>
        <w:lang w:val="en-US" w:eastAsia="zh-CN"/>
      </w:rPr>
      <w:t xml:space="preserve">                     </w:t>
    </w:r>
    <w:r>
      <w:rPr>
        <w:rFonts w:ascii="宋体" w:hAnsi="宋体" w:eastAsia="宋体" w:cs="宋体"/>
        <w:b/>
        <w:bCs/>
        <w:snapToGrid w:val="0"/>
        <w:color w:val="000000"/>
        <w:spacing w:val="-6"/>
        <w:kern w:val="0"/>
        <w:sz w:val="28"/>
        <w:szCs w:val="28"/>
        <w:lang w:eastAsia="en-US"/>
      </w:rPr>
      <w:t>公开招标</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07532">
    <w:pPr>
      <w:widowControl/>
      <w:kinsoku w:val="0"/>
      <w:autoSpaceDE w:val="0"/>
      <w:autoSpaceDN w:val="0"/>
      <w:adjustRightInd w:val="0"/>
      <w:snapToGrid w:val="0"/>
      <w:spacing w:before="24" w:line="220" w:lineRule="auto"/>
      <w:ind w:left="5"/>
      <w:jc w:val="left"/>
      <w:textAlignment w:val="baseline"/>
      <w:rPr>
        <w:rFonts w:ascii="宋体" w:hAnsi="宋体" w:eastAsia="宋体" w:cs="宋体"/>
        <w:snapToGrid w:val="0"/>
        <w:color w:val="000000"/>
        <w:kern w:val="0"/>
        <w:sz w:val="28"/>
        <w:szCs w:val="28"/>
        <w:lang w:eastAsia="en-US"/>
      </w:rPr>
    </w:pPr>
    <w:r>
      <w:rPr>
        <w:rFonts w:ascii="Arial" w:hAnsi="Arial" w:eastAsia="Arial" w:cs="Arial"/>
        <w:snapToGrid w:val="0"/>
        <w:color w:val="000000"/>
        <w:kern w:val="0"/>
        <w:szCs w:val="21"/>
        <w:lang w:eastAsia="en-US"/>
      </w:rPr>
      <mc:AlternateContent>
        <mc:Choice Requires="wps">
          <w:drawing>
            <wp:anchor distT="0" distB="0" distL="114300" distR="114300" simplePos="0" relativeHeight="251668480"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6" name="任意多边形 6"/>
              <wp:cNvGraphicFramePr/>
              <a:graphic xmlns:a="http://schemas.openxmlformats.org/drawingml/2006/main">
                <a:graphicData uri="http://schemas.microsoft.com/office/word/2010/wordprocessingShape">
                  <wps:wsp>
                    <wps:cNvSpPr/>
                    <wps:spPr>
                      <a:xfrm>
                        <a:off x="0" y="0"/>
                        <a:ext cx="5791200" cy="7620"/>
                      </a:xfrm>
                      <a:custGeom>
                        <a:avLst/>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64.2pt;height:0.6pt;width:456pt;mso-position-horizontal-relative:page;mso-position-vertical-relative:page;z-index:251668480;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kylPPWAAAADAEAAA8AAAAAAAAAAQAgAAAAIgAA&#10;AGRycy9kb3ducmV2LnhtbFBLAQIUABQAAAAIAIdO4kCBROcDCgIAAHsEAAAOAAAAAAAAAAEAIAAA&#10;ACUBAABkcnMvZTJvRG9jLnhtbFBLBQYAAAAABgAGAFkBAAChBQAAAAA=&#10;" path="m0,0l9120,0,9120,11,0,11,0,0xe">
              <v:fill on="t" focussize="0,0"/>
              <v:stroke on="f"/>
              <v:imagedata o:title=""/>
              <o:lock v:ext="edit" aspectratio="f"/>
            </v:shape>
          </w:pict>
        </mc:Fallback>
      </mc:AlternateContent>
    </w:r>
    <w:r>
      <w:rPr>
        <w:rFonts w:ascii="宋体" w:hAnsi="宋体" w:eastAsia="宋体" w:cs="宋体"/>
        <w:b/>
        <w:bCs/>
        <w:snapToGrid w:val="0"/>
        <w:color w:val="000000"/>
        <w:spacing w:val="-6"/>
        <w:kern w:val="0"/>
        <w:sz w:val="28"/>
        <w:szCs w:val="28"/>
        <w:lang w:eastAsia="en-US"/>
      </w:rPr>
      <w:t>青海省招标有限责任公司</w:t>
    </w:r>
    <w:r>
      <w:rPr>
        <w:rFonts w:hint="eastAsia" w:ascii="宋体" w:hAnsi="宋体" w:eastAsia="宋体" w:cs="宋体"/>
        <w:b/>
        <w:bCs/>
        <w:snapToGrid w:val="0"/>
        <w:color w:val="000000"/>
        <w:spacing w:val="-6"/>
        <w:kern w:val="0"/>
        <w:sz w:val="28"/>
        <w:szCs w:val="28"/>
        <w:lang w:val="en-US" w:eastAsia="zh-CN"/>
      </w:rPr>
      <w:t xml:space="preserve">                       </w:t>
    </w:r>
    <w:r>
      <w:rPr>
        <w:rFonts w:ascii="宋体" w:hAnsi="宋体" w:eastAsia="宋体" w:cs="宋体"/>
        <w:b/>
        <w:bCs/>
        <w:snapToGrid w:val="0"/>
        <w:color w:val="000000"/>
        <w:spacing w:val="-6"/>
        <w:kern w:val="0"/>
        <w:sz w:val="28"/>
        <w:szCs w:val="28"/>
        <w:lang w:eastAsia="en-US"/>
      </w:rPr>
      <w:t>公开招标</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DDDC9">
    <w:pPr>
      <w:widowControl/>
      <w:kinsoku w:val="0"/>
      <w:autoSpaceDE w:val="0"/>
      <w:autoSpaceDN w:val="0"/>
      <w:adjustRightInd w:val="0"/>
      <w:snapToGrid w:val="0"/>
      <w:spacing w:before="24" w:line="220" w:lineRule="auto"/>
      <w:ind w:left="5"/>
      <w:jc w:val="left"/>
      <w:textAlignment w:val="baseline"/>
      <w:rPr>
        <w:rFonts w:ascii="宋体" w:hAnsi="宋体" w:eastAsia="宋体" w:cs="宋体"/>
        <w:snapToGrid w:val="0"/>
        <w:color w:val="000000"/>
        <w:kern w:val="0"/>
        <w:sz w:val="28"/>
        <w:szCs w:val="28"/>
        <w:lang w:eastAsia="en-US"/>
      </w:rPr>
    </w:pPr>
    <w:r>
      <w:rPr>
        <w:rFonts w:ascii="Arial" w:hAnsi="Arial" w:eastAsia="Arial" w:cs="Arial"/>
        <w:snapToGrid w:val="0"/>
        <w:color w:val="000000"/>
        <w:kern w:val="0"/>
        <w:szCs w:val="21"/>
        <w:lang w:eastAsia="en-US"/>
      </w:rPr>
      <mc:AlternateContent>
        <mc:Choice Requires="wps">
          <w:drawing>
            <wp:anchor distT="0" distB="0" distL="114300" distR="114300" simplePos="0" relativeHeight="251669504"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21" name="任意多边形 21"/>
              <wp:cNvGraphicFramePr/>
              <a:graphic xmlns:a="http://schemas.openxmlformats.org/drawingml/2006/main">
                <a:graphicData uri="http://schemas.microsoft.com/office/word/2010/wordprocessingShape">
                  <wps:wsp>
                    <wps:cNvSpPr/>
                    <wps:spPr>
                      <a:xfrm>
                        <a:off x="0" y="0"/>
                        <a:ext cx="5791200" cy="7620"/>
                      </a:xfrm>
                      <a:custGeom>
                        <a:avLst/>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64.2pt;height:0.6pt;width:456pt;mso-position-horizontal-relative:page;mso-position-vertical-relative:page;z-index:251669504;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ZMpTz1gAAAAwBAAAPAAAAAAAAAAEAIAAA&#10;ACIAAABkcnMvZG93bnJldi54bWxQSwECFAAUAAAACACHTuJAL96xEQ4CAAB9BAAADgAAAAAAAAAB&#10;ACAAAAAlAQAAZHJzL2Uyb0RvYy54bWxQSwUGAAAAAAYABgBZAQAApQUAAAAA&#10;" path="m0,0l9120,0,9120,11,0,11,0,0xe">
              <v:fill on="t" focussize="0,0"/>
              <v:stroke on="f"/>
              <v:imagedata o:title=""/>
              <o:lock v:ext="edit" aspectratio="f"/>
            </v:shape>
          </w:pict>
        </mc:Fallback>
      </mc:AlternateContent>
    </w:r>
    <w:r>
      <w:rPr>
        <w:rFonts w:ascii="宋体" w:hAnsi="宋体" w:eastAsia="宋体" w:cs="宋体"/>
        <w:b/>
        <w:bCs/>
        <w:snapToGrid w:val="0"/>
        <w:color w:val="000000"/>
        <w:spacing w:val="-6"/>
        <w:kern w:val="0"/>
        <w:sz w:val="28"/>
        <w:szCs w:val="28"/>
        <w:lang w:eastAsia="en-US"/>
      </w:rPr>
      <w:t>青海省招标有限责任公司</w:t>
    </w:r>
    <w:r>
      <w:rPr>
        <w:rFonts w:hint="eastAsia" w:ascii="宋体" w:hAnsi="宋体" w:eastAsia="宋体" w:cs="宋体"/>
        <w:b/>
        <w:bCs/>
        <w:snapToGrid w:val="0"/>
        <w:color w:val="000000"/>
        <w:spacing w:val="-6"/>
        <w:kern w:val="0"/>
        <w:sz w:val="28"/>
        <w:szCs w:val="28"/>
        <w:lang w:val="en-US" w:eastAsia="zh-CN"/>
      </w:rPr>
      <w:t xml:space="preserve">                       </w:t>
    </w:r>
    <w:r>
      <w:rPr>
        <w:rFonts w:ascii="宋体" w:hAnsi="宋体" w:eastAsia="宋体" w:cs="宋体"/>
        <w:b/>
        <w:bCs/>
        <w:snapToGrid w:val="0"/>
        <w:color w:val="000000"/>
        <w:spacing w:val="-6"/>
        <w:kern w:val="0"/>
        <w:sz w:val="28"/>
        <w:szCs w:val="28"/>
        <w:lang w:eastAsia="en-US"/>
      </w:rPr>
      <w:t>公开招标</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98A83">
    <w:pPr>
      <w:widowControl/>
      <w:kinsoku w:val="0"/>
      <w:autoSpaceDE w:val="0"/>
      <w:autoSpaceDN w:val="0"/>
      <w:adjustRightInd w:val="0"/>
      <w:snapToGrid w:val="0"/>
      <w:spacing w:before="24" w:line="220" w:lineRule="auto"/>
      <w:ind w:left="5"/>
      <w:jc w:val="left"/>
      <w:textAlignment w:val="baseline"/>
      <w:rPr>
        <w:rFonts w:ascii="宋体" w:hAnsi="宋体" w:eastAsia="宋体" w:cs="宋体"/>
        <w:snapToGrid w:val="0"/>
        <w:color w:val="000000"/>
        <w:kern w:val="0"/>
        <w:sz w:val="28"/>
        <w:szCs w:val="28"/>
        <w:lang w:eastAsia="en-US"/>
      </w:rPr>
    </w:pPr>
    <w:r>
      <w:rPr>
        <w:rFonts w:ascii="Arial" w:hAnsi="Arial" w:eastAsia="Arial" w:cs="Arial"/>
        <w:snapToGrid w:val="0"/>
        <w:color w:val="000000"/>
        <w:kern w:val="0"/>
        <w:szCs w:val="21"/>
        <w:lang w:eastAsia="en-US"/>
      </w:rPr>
      <mc:AlternateContent>
        <mc:Choice Requires="wps">
          <w:drawing>
            <wp:anchor distT="0" distB="0" distL="114300" distR="114300" simplePos="0" relativeHeight="251670528"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3" name="任意多边形 3"/>
              <wp:cNvGraphicFramePr/>
              <a:graphic xmlns:a="http://schemas.openxmlformats.org/drawingml/2006/main">
                <a:graphicData uri="http://schemas.microsoft.com/office/word/2010/wordprocessingShape">
                  <wps:wsp>
                    <wps:cNvSpPr/>
                    <wps:spPr>
                      <a:xfrm>
                        <a:off x="0" y="0"/>
                        <a:ext cx="5791200" cy="7620"/>
                      </a:xfrm>
                      <a:custGeom>
                        <a:avLst/>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64.2pt;height:0.6pt;width:456pt;mso-position-horizontal-relative:page;mso-position-vertical-relative:page;z-index:251670528;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ZMpTz1gAAAAwBAAAPAAAAAAAAAAEAIAAAACIA&#10;AABkcnMvZG93bnJldi54bWxQSwECFAAUAAAACACHTuJAqpKQ7wsCAAB7BAAADgAAAAAAAAABACAA&#10;AAAlAQAAZHJzL2Uyb0RvYy54bWxQSwUGAAAAAAYABgBZAQAAogUAAAAA&#10;" path="m0,0l9120,0,9120,11,0,11,0,0xe">
              <v:fill on="t" focussize="0,0"/>
              <v:stroke on="f"/>
              <v:imagedata o:title=""/>
              <o:lock v:ext="edit" aspectratio="f"/>
            </v:shape>
          </w:pict>
        </mc:Fallback>
      </mc:AlternateContent>
    </w:r>
    <w:r>
      <w:rPr>
        <w:rFonts w:ascii="宋体" w:hAnsi="宋体" w:eastAsia="宋体" w:cs="宋体"/>
        <w:b/>
        <w:bCs/>
        <w:snapToGrid w:val="0"/>
        <w:color w:val="000000"/>
        <w:spacing w:val="-6"/>
        <w:kern w:val="0"/>
        <w:sz w:val="28"/>
        <w:szCs w:val="28"/>
        <w:lang w:eastAsia="en-US"/>
      </w:rPr>
      <w:t>青海省招标有限责任公司</w:t>
    </w:r>
    <w:r>
      <w:rPr>
        <w:rFonts w:hint="eastAsia" w:ascii="宋体" w:hAnsi="宋体" w:eastAsia="宋体" w:cs="宋体"/>
        <w:b/>
        <w:bCs/>
        <w:snapToGrid w:val="0"/>
        <w:color w:val="000000"/>
        <w:spacing w:val="-6"/>
        <w:kern w:val="0"/>
        <w:sz w:val="28"/>
        <w:szCs w:val="28"/>
        <w:lang w:val="en-US" w:eastAsia="zh-CN"/>
      </w:rPr>
      <w:t xml:space="preserve">                        </w:t>
    </w:r>
    <w:r>
      <w:rPr>
        <w:rFonts w:ascii="宋体" w:hAnsi="宋体" w:eastAsia="宋体" w:cs="宋体"/>
        <w:b/>
        <w:bCs/>
        <w:snapToGrid w:val="0"/>
        <w:color w:val="000000"/>
        <w:spacing w:val="-6"/>
        <w:kern w:val="0"/>
        <w:sz w:val="28"/>
        <w:szCs w:val="28"/>
        <w:lang w:eastAsia="en-US"/>
      </w:rPr>
      <w:t>公开招标</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33186">
    <w:pPr>
      <w:widowControl/>
      <w:kinsoku w:val="0"/>
      <w:autoSpaceDE w:val="0"/>
      <w:autoSpaceDN w:val="0"/>
      <w:adjustRightInd w:val="0"/>
      <w:snapToGrid w:val="0"/>
      <w:spacing w:before="24" w:line="220" w:lineRule="auto"/>
      <w:ind w:left="5"/>
      <w:jc w:val="left"/>
      <w:textAlignment w:val="baseline"/>
      <w:rPr>
        <w:rFonts w:ascii="宋体" w:hAnsi="宋体" w:eastAsia="宋体" w:cs="宋体"/>
        <w:snapToGrid w:val="0"/>
        <w:color w:val="000000"/>
        <w:kern w:val="0"/>
        <w:sz w:val="28"/>
        <w:szCs w:val="28"/>
        <w:lang w:eastAsia="en-US"/>
      </w:rPr>
    </w:pPr>
    <w:r>
      <w:rPr>
        <w:rFonts w:ascii="Arial" w:hAnsi="Arial" w:eastAsia="Arial" w:cs="Arial"/>
        <w:snapToGrid w:val="0"/>
        <w:color w:val="000000"/>
        <w:kern w:val="0"/>
        <w:szCs w:val="21"/>
        <w:lang w:eastAsia="en-US"/>
      </w:rPr>
      <mc:AlternateContent>
        <mc:Choice Requires="wps">
          <w:drawing>
            <wp:anchor distT="0" distB="0" distL="114300" distR="114300" simplePos="0" relativeHeight="251671552"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25" name="任意多边形 25"/>
              <wp:cNvGraphicFramePr/>
              <a:graphic xmlns:a="http://schemas.openxmlformats.org/drawingml/2006/main">
                <a:graphicData uri="http://schemas.microsoft.com/office/word/2010/wordprocessingShape">
                  <wps:wsp>
                    <wps:cNvSpPr/>
                    <wps:spPr>
                      <a:xfrm>
                        <a:off x="0" y="0"/>
                        <a:ext cx="5791200" cy="7620"/>
                      </a:xfrm>
                      <a:custGeom>
                        <a:avLst/>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64.2pt;height:0.6pt;width:456pt;mso-position-horizontal-relative:page;mso-position-vertical-relative:page;z-index:251671552;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TKU89YAAAAMAQAADwAAAAAAAAABACAAAAAi&#10;AAAAZHJzL2Rvd25yZXYueG1sUEsBAhQAFAAAAAgAh07iQHLQW4kMAgAAfQQAAA4AAAAAAAAAAQAg&#10;AAAAJQEAAGRycy9lMm9Eb2MueG1sUEsFBgAAAAAGAAYAWQEAAKMFAAAAAA==&#10;" path="m0,0l9120,0,9120,11,0,11,0,0xe">
              <v:fill on="t" focussize="0,0"/>
              <v:stroke on="f"/>
              <v:imagedata o:title=""/>
              <o:lock v:ext="edit" aspectratio="f"/>
            </v:shape>
          </w:pict>
        </mc:Fallback>
      </mc:AlternateContent>
    </w:r>
    <w:r>
      <w:rPr>
        <w:rFonts w:ascii="宋体" w:hAnsi="宋体" w:eastAsia="宋体" w:cs="宋体"/>
        <w:b/>
        <w:bCs/>
        <w:snapToGrid w:val="0"/>
        <w:color w:val="000000"/>
        <w:spacing w:val="-6"/>
        <w:kern w:val="0"/>
        <w:sz w:val="28"/>
        <w:szCs w:val="28"/>
        <w:lang w:eastAsia="en-US"/>
      </w:rPr>
      <w:t>青海省招标有限责任公司</w:t>
    </w:r>
    <w:r>
      <w:rPr>
        <w:rFonts w:hint="eastAsia" w:ascii="宋体" w:hAnsi="宋体" w:eastAsia="宋体" w:cs="宋体"/>
        <w:b/>
        <w:bCs/>
        <w:snapToGrid w:val="0"/>
        <w:color w:val="000000"/>
        <w:spacing w:val="-6"/>
        <w:kern w:val="0"/>
        <w:sz w:val="28"/>
        <w:szCs w:val="28"/>
        <w:lang w:val="en-US" w:eastAsia="zh-CN"/>
      </w:rPr>
      <w:t xml:space="preserve">                          </w:t>
    </w:r>
    <w:r>
      <w:rPr>
        <w:rFonts w:ascii="宋体" w:hAnsi="宋体" w:eastAsia="宋体" w:cs="宋体"/>
        <w:b/>
        <w:bCs/>
        <w:snapToGrid w:val="0"/>
        <w:color w:val="000000"/>
        <w:spacing w:val="-6"/>
        <w:kern w:val="0"/>
        <w:sz w:val="28"/>
        <w:szCs w:val="28"/>
        <w:lang w:eastAsia="en-US"/>
      </w:rPr>
      <w:t>公开招标</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6CA56">
    <w:pPr>
      <w:widowControl/>
      <w:kinsoku w:val="0"/>
      <w:autoSpaceDE w:val="0"/>
      <w:autoSpaceDN w:val="0"/>
      <w:adjustRightInd w:val="0"/>
      <w:snapToGrid w:val="0"/>
      <w:spacing w:before="24" w:line="220" w:lineRule="auto"/>
      <w:ind w:left="20"/>
      <w:jc w:val="left"/>
      <w:textAlignment w:val="baseline"/>
      <w:rPr>
        <w:rFonts w:ascii="宋体" w:hAnsi="宋体" w:eastAsia="宋体" w:cs="宋体"/>
        <w:snapToGrid w:val="0"/>
        <w:color w:val="000000"/>
        <w:kern w:val="0"/>
        <w:sz w:val="28"/>
        <w:szCs w:val="28"/>
        <w:lang w:eastAsia="en-US"/>
      </w:rPr>
    </w:pPr>
    <w:r>
      <w:rPr>
        <w:rFonts w:ascii="Arial" w:hAnsi="Arial" w:eastAsia="Arial" w:cs="Arial"/>
        <w:snapToGrid w:val="0"/>
        <w:color w:val="000000"/>
        <w:kern w:val="0"/>
        <w:szCs w:val="21"/>
        <w:lang w:eastAsia="en-US"/>
      </w:rPr>
      <mc:AlternateContent>
        <mc:Choice Requires="wps">
          <w:drawing>
            <wp:anchor distT="0" distB="0" distL="114300" distR="114300" simplePos="0" relativeHeight="251672576"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24" name="任意多边形 24"/>
              <wp:cNvGraphicFramePr/>
              <a:graphic xmlns:a="http://schemas.openxmlformats.org/drawingml/2006/main">
                <a:graphicData uri="http://schemas.microsoft.com/office/word/2010/wordprocessingShape">
                  <wps:wsp>
                    <wps:cNvSpPr/>
                    <wps:spPr>
                      <a:xfrm>
                        <a:off x="0" y="0"/>
                        <a:ext cx="5791200" cy="7620"/>
                      </a:xfrm>
                      <a:custGeom>
                        <a:avLst/>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64.2pt;height:0.6pt;width:456pt;mso-position-horizontal-relative:page;mso-position-vertical-relative:page;z-index:251672576;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TKU89YAAAAMAQAADwAAAAAAAAABACAAAAAi&#10;AAAAZHJzL2Rvd25yZXYueG1sUEsBAhQAFAAAAAgAh07iQHUSvdkMAgAAfQQAAA4AAAAAAAAAAQAg&#10;AAAAJQEAAGRycy9lMm9Eb2MueG1sUEsFBgAAAAAGAAYAWQEAAKMFAAAAAA==&#10;" path="m0,0l9120,0,9120,11,0,11,0,0xe">
              <v:fill on="t" focussize="0,0"/>
              <v:stroke on="f"/>
              <v:imagedata o:title=""/>
              <o:lock v:ext="edit" aspectratio="f"/>
            </v:shape>
          </w:pict>
        </mc:Fallback>
      </mc:AlternateContent>
    </w:r>
    <w:r>
      <w:rPr>
        <w:rFonts w:ascii="宋体" w:hAnsi="宋体" w:eastAsia="宋体" w:cs="宋体"/>
        <w:b/>
        <w:bCs/>
        <w:snapToGrid w:val="0"/>
        <w:color w:val="000000"/>
        <w:spacing w:val="-7"/>
        <w:kern w:val="0"/>
        <w:sz w:val="28"/>
        <w:szCs w:val="28"/>
        <w:lang w:eastAsia="en-US"/>
      </w:rPr>
      <w:t>青海省招标有限责任公司</w:t>
    </w:r>
    <w:r>
      <w:rPr>
        <w:rFonts w:hint="eastAsia" w:ascii="宋体" w:hAnsi="宋体" w:eastAsia="宋体" w:cs="宋体"/>
        <w:b/>
        <w:bCs/>
        <w:snapToGrid w:val="0"/>
        <w:color w:val="000000"/>
        <w:spacing w:val="-7"/>
        <w:kern w:val="0"/>
        <w:sz w:val="28"/>
        <w:szCs w:val="28"/>
        <w:lang w:val="en-US" w:eastAsia="zh-CN"/>
      </w:rPr>
      <w:t xml:space="preserve">                         </w:t>
    </w:r>
    <w:r>
      <w:rPr>
        <w:rFonts w:ascii="宋体" w:hAnsi="宋体" w:eastAsia="宋体" w:cs="宋体"/>
        <w:b/>
        <w:bCs/>
        <w:snapToGrid w:val="0"/>
        <w:color w:val="000000"/>
        <w:spacing w:val="-7"/>
        <w:kern w:val="0"/>
        <w:sz w:val="28"/>
        <w:szCs w:val="28"/>
        <w:lang w:eastAsia="en-US"/>
      </w:rPr>
      <w:t>公开招标</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DE976">
    <w:pPr>
      <w:widowControl/>
      <w:kinsoku w:val="0"/>
      <w:autoSpaceDE w:val="0"/>
      <w:autoSpaceDN w:val="0"/>
      <w:adjustRightInd w:val="0"/>
      <w:snapToGrid w:val="0"/>
      <w:spacing w:before="24" w:line="220" w:lineRule="auto"/>
      <w:ind w:left="29"/>
      <w:jc w:val="left"/>
      <w:textAlignment w:val="baseline"/>
      <w:rPr>
        <w:rFonts w:ascii="宋体" w:hAnsi="宋体" w:eastAsia="宋体" w:cs="宋体"/>
        <w:snapToGrid w:val="0"/>
        <w:color w:val="000000"/>
        <w:kern w:val="0"/>
        <w:sz w:val="28"/>
        <w:szCs w:val="28"/>
        <w:lang w:eastAsia="en-US"/>
      </w:rPr>
    </w:pPr>
    <w:r>
      <w:rPr>
        <w:rFonts w:ascii="Arial" w:hAnsi="Arial" w:eastAsia="Arial" w:cs="Arial"/>
        <w:snapToGrid w:val="0"/>
        <w:color w:val="000000"/>
        <w:kern w:val="0"/>
        <w:szCs w:val="21"/>
        <w:lang w:eastAsia="en-US"/>
      </w:rPr>
      <mc:AlternateContent>
        <mc:Choice Requires="wps">
          <w:drawing>
            <wp:anchor distT="0" distB="0" distL="114300" distR="114300" simplePos="0" relativeHeight="251673600"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20" name="任意多边形 20"/>
              <wp:cNvGraphicFramePr/>
              <a:graphic xmlns:a="http://schemas.openxmlformats.org/drawingml/2006/main">
                <a:graphicData uri="http://schemas.microsoft.com/office/word/2010/wordprocessingShape">
                  <wps:wsp>
                    <wps:cNvSpPr/>
                    <wps:spPr>
                      <a:xfrm>
                        <a:off x="0" y="0"/>
                        <a:ext cx="5791200" cy="7620"/>
                      </a:xfrm>
                      <a:custGeom>
                        <a:avLst/>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64.2pt;height:0.6pt;width:456pt;mso-position-horizontal-relative:page;mso-position-vertical-relative:page;z-index:251673600;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ZMpTz1gAAAAwBAAAPAAAAAAAAAAEAIAAAACIA&#10;AABkcnMvZG93bnJldi54bWxQSwECFAAUAAAACACHTuJAKBxXQQsCAAB9BAAADgAAAAAAAAABACAA&#10;AAAlAQAAZHJzL2Uyb0RvYy54bWxQSwUGAAAAAAYABgBZAQAAogUAAAAA&#10;" path="m0,0l9120,0,9120,11,0,11,0,0xe">
              <v:fill on="t" focussize="0,0"/>
              <v:stroke on="f"/>
              <v:imagedata o:title=""/>
              <o:lock v:ext="edit" aspectratio="f"/>
            </v:shape>
          </w:pict>
        </mc:Fallback>
      </mc:AlternateContent>
    </w:r>
    <w:r>
      <w:rPr>
        <w:rFonts w:ascii="宋体" w:hAnsi="宋体" w:eastAsia="宋体" w:cs="宋体"/>
        <w:b/>
        <w:bCs/>
        <w:snapToGrid w:val="0"/>
        <w:color w:val="000000"/>
        <w:spacing w:val="-6"/>
        <w:kern w:val="0"/>
        <w:sz w:val="28"/>
        <w:szCs w:val="28"/>
        <w:lang w:eastAsia="en-US"/>
      </w:rPr>
      <w:t>青海省招标有限责任公司</w:t>
    </w:r>
    <w:r>
      <w:rPr>
        <w:rFonts w:hint="eastAsia" w:ascii="宋体" w:hAnsi="宋体" w:eastAsia="宋体" w:cs="宋体"/>
        <w:b/>
        <w:bCs/>
        <w:snapToGrid w:val="0"/>
        <w:color w:val="000000"/>
        <w:spacing w:val="-6"/>
        <w:kern w:val="0"/>
        <w:sz w:val="28"/>
        <w:szCs w:val="28"/>
        <w:lang w:val="en-US" w:eastAsia="zh-CN"/>
      </w:rPr>
      <w:t xml:space="preserve">                         </w:t>
    </w:r>
    <w:r>
      <w:rPr>
        <w:rFonts w:ascii="宋体" w:hAnsi="宋体" w:eastAsia="宋体" w:cs="宋体"/>
        <w:b/>
        <w:bCs/>
        <w:snapToGrid w:val="0"/>
        <w:color w:val="000000"/>
        <w:spacing w:val="-6"/>
        <w:kern w:val="0"/>
        <w:sz w:val="28"/>
        <w:szCs w:val="28"/>
        <w:lang w:eastAsia="en-US"/>
      </w:rPr>
      <w:t>公开招标</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ACCEF">
    <w:pPr>
      <w:widowControl/>
      <w:kinsoku w:val="0"/>
      <w:autoSpaceDE w:val="0"/>
      <w:autoSpaceDN w:val="0"/>
      <w:adjustRightInd w:val="0"/>
      <w:snapToGrid w:val="0"/>
      <w:spacing w:before="24" w:line="220" w:lineRule="auto"/>
      <w:ind w:left="29"/>
      <w:jc w:val="left"/>
      <w:textAlignment w:val="baseline"/>
      <w:rPr>
        <w:rFonts w:ascii="宋体" w:hAnsi="宋体" w:eastAsia="宋体" w:cs="宋体"/>
        <w:snapToGrid w:val="0"/>
        <w:color w:val="000000"/>
        <w:kern w:val="0"/>
        <w:sz w:val="28"/>
        <w:szCs w:val="28"/>
        <w:lang w:eastAsia="en-US"/>
      </w:rPr>
    </w:pPr>
    <w:r>
      <w:rPr>
        <w:rFonts w:ascii="Arial" w:hAnsi="Arial" w:eastAsia="Arial" w:cs="Arial"/>
        <w:snapToGrid w:val="0"/>
        <w:color w:val="000000"/>
        <w:kern w:val="0"/>
        <w:szCs w:val="21"/>
        <w:lang w:eastAsia="en-US"/>
      </w:rPr>
      <mc:AlternateContent>
        <mc:Choice Requires="wps">
          <w:drawing>
            <wp:anchor distT="0" distB="0" distL="114300" distR="114300" simplePos="0" relativeHeight="251675648"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1" name="任意多边形 1"/>
              <wp:cNvGraphicFramePr/>
              <a:graphic xmlns:a="http://schemas.openxmlformats.org/drawingml/2006/main">
                <a:graphicData uri="http://schemas.microsoft.com/office/word/2010/wordprocessingShape">
                  <wps:wsp>
                    <wps:cNvSpPr/>
                    <wps:spPr>
                      <a:xfrm>
                        <a:off x="0" y="0"/>
                        <a:ext cx="5791200" cy="7620"/>
                      </a:xfrm>
                      <a:custGeom>
                        <a:avLst/>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64.2pt;height:0.6pt;width:456pt;mso-position-horizontal-relative:page;mso-position-vertical-relative:page;z-index:251675648;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TKU89YAAAAMAQAADwAAAAAAAAABACAAAAAi&#10;AAAAZHJzL2Rvd25yZXYueG1sUEsBAhQAFAAAAAgAh07iQESx84IMAgAAewQAAA4AAAAAAAAAAQAg&#10;AAAAJQEAAGRycy9lMm9Eb2MueG1sUEsFBgAAAAAGAAYAWQEAAKMFAAAAAA==&#10;" path="m0,0l9120,0,9120,11,0,11,0,0xe">
              <v:fill on="t" focussize="0,0"/>
              <v:stroke on="f"/>
              <v:imagedata o:title=""/>
              <o:lock v:ext="edit" aspectratio="f"/>
            </v:shape>
          </w:pict>
        </mc:Fallback>
      </mc:AlternateContent>
    </w:r>
    <w:r>
      <w:rPr>
        <w:rFonts w:ascii="宋体" w:hAnsi="宋体" w:eastAsia="宋体" w:cs="宋体"/>
        <w:b/>
        <w:bCs/>
        <w:snapToGrid w:val="0"/>
        <w:color w:val="000000"/>
        <w:spacing w:val="-3"/>
        <w:kern w:val="0"/>
        <w:sz w:val="28"/>
        <w:szCs w:val="28"/>
        <w:lang w:eastAsia="en-US"/>
      </w:rPr>
      <w:t>青海省招标有限责任公司</w:t>
    </w:r>
    <w:r>
      <w:rPr>
        <w:rFonts w:hint="eastAsia" w:ascii="宋体" w:hAnsi="宋体" w:eastAsia="宋体" w:cs="宋体"/>
        <w:b/>
        <w:bCs/>
        <w:snapToGrid w:val="0"/>
        <w:color w:val="000000"/>
        <w:spacing w:val="-3"/>
        <w:kern w:val="0"/>
        <w:sz w:val="28"/>
        <w:szCs w:val="28"/>
        <w:lang w:val="en-US" w:eastAsia="zh-CN"/>
      </w:rPr>
      <w:t xml:space="preserve">                         </w:t>
    </w:r>
    <w:r>
      <w:rPr>
        <w:rFonts w:ascii="宋体" w:hAnsi="宋体" w:eastAsia="宋体" w:cs="宋体"/>
        <w:b/>
        <w:bCs/>
        <w:snapToGrid w:val="0"/>
        <w:color w:val="000000"/>
        <w:spacing w:val="-3"/>
        <w:kern w:val="0"/>
        <w:sz w:val="28"/>
        <w:szCs w:val="28"/>
        <w:lang w:eastAsia="en-US"/>
      </w:rPr>
      <w:t>公开</w:t>
    </w:r>
    <w:r>
      <w:rPr>
        <w:rFonts w:ascii="宋体" w:hAnsi="宋体" w:eastAsia="宋体" w:cs="宋体"/>
        <w:b/>
        <w:bCs/>
        <w:snapToGrid w:val="0"/>
        <w:color w:val="000000"/>
        <w:spacing w:val="-4"/>
        <w:kern w:val="0"/>
        <w:sz w:val="28"/>
        <w:szCs w:val="28"/>
        <w:lang w:eastAsia="en-US"/>
      </w:rPr>
      <w:t>招标</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80E33">
    <w:pPr>
      <w:widowControl/>
      <w:kinsoku w:val="0"/>
      <w:autoSpaceDE w:val="0"/>
      <w:autoSpaceDN w:val="0"/>
      <w:adjustRightInd w:val="0"/>
      <w:snapToGrid w:val="0"/>
      <w:spacing w:before="24" w:line="220" w:lineRule="auto"/>
      <w:ind w:left="29"/>
      <w:jc w:val="left"/>
      <w:textAlignment w:val="baseline"/>
      <w:rPr>
        <w:rFonts w:ascii="宋体" w:hAnsi="宋体" w:eastAsia="宋体" w:cs="宋体"/>
        <w:snapToGrid w:val="0"/>
        <w:color w:val="000000"/>
        <w:kern w:val="0"/>
        <w:sz w:val="28"/>
        <w:szCs w:val="28"/>
        <w:lang w:eastAsia="en-US"/>
      </w:rPr>
    </w:pPr>
    <w:r>
      <w:rPr>
        <w:rFonts w:ascii="Arial" w:hAnsi="Arial" w:eastAsia="Arial" w:cs="Arial"/>
        <w:snapToGrid w:val="0"/>
        <w:color w:val="000000"/>
        <w:kern w:val="0"/>
        <w:szCs w:val="21"/>
        <w:lang w:eastAsia="en-US"/>
      </w:rPr>
      <mc:AlternateContent>
        <mc:Choice Requires="wps">
          <w:drawing>
            <wp:anchor distT="0" distB="0" distL="114300" distR="114300" simplePos="0" relativeHeight="251677696"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80" name="任意多边形 80"/>
              <wp:cNvGraphicFramePr/>
              <a:graphic xmlns:a="http://schemas.openxmlformats.org/drawingml/2006/main">
                <a:graphicData uri="http://schemas.microsoft.com/office/word/2010/wordprocessingShape">
                  <wps:wsp>
                    <wps:cNvSpPr/>
                    <wps:spPr>
                      <a:xfrm>
                        <a:off x="0" y="0"/>
                        <a:ext cx="5791200" cy="7620"/>
                      </a:xfrm>
                      <a:custGeom>
                        <a:avLst/>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64.2pt;height:0.6pt;width:456pt;mso-position-horizontal-relative:page;mso-position-vertical-relative:page;z-index:251677696;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TKU89YAAAAMAQAADwAAAAAAAAABACAAAAAi&#10;AAAAZHJzL2Rvd25yZXYueG1sUEsBAhQAFAAAAAgAh07iQCVyy4wMAgAAfQQAAA4AAAAAAAAAAQAg&#10;AAAAJQEAAGRycy9lMm9Eb2MueG1sUEsFBgAAAAAGAAYAWQEAAKMFAAAAAA==&#10;" path="m0,0l9120,0,9120,11,0,11,0,0xe">
              <v:fill on="t" focussize="0,0"/>
              <v:stroke on="f"/>
              <v:imagedata o:title=""/>
              <o:lock v:ext="edit" aspectratio="f"/>
            </v:shape>
          </w:pict>
        </mc:Fallback>
      </mc:AlternateContent>
    </w:r>
    <w:r>
      <w:rPr>
        <w:rFonts w:ascii="宋体" w:hAnsi="宋体" w:eastAsia="宋体" w:cs="宋体"/>
        <w:b/>
        <w:bCs/>
        <w:snapToGrid w:val="0"/>
        <w:color w:val="000000"/>
        <w:spacing w:val="-3"/>
        <w:kern w:val="0"/>
        <w:sz w:val="28"/>
        <w:szCs w:val="28"/>
        <w:lang w:eastAsia="en-US"/>
      </w:rPr>
      <w:t>青海省招标有限责任公司</w:t>
    </w:r>
    <w:r>
      <w:rPr>
        <w:rFonts w:hint="eastAsia" w:ascii="宋体" w:hAnsi="宋体" w:eastAsia="宋体" w:cs="宋体"/>
        <w:b/>
        <w:bCs/>
        <w:snapToGrid w:val="0"/>
        <w:color w:val="000000"/>
        <w:spacing w:val="-3"/>
        <w:kern w:val="0"/>
        <w:sz w:val="28"/>
        <w:szCs w:val="28"/>
        <w:lang w:val="en-US" w:eastAsia="zh-CN"/>
      </w:rPr>
      <w:t xml:space="preserve">                      </w:t>
    </w:r>
    <w:r>
      <w:rPr>
        <w:rFonts w:ascii="宋体" w:hAnsi="宋体" w:eastAsia="宋体" w:cs="宋体"/>
        <w:b/>
        <w:bCs/>
        <w:snapToGrid w:val="0"/>
        <w:color w:val="000000"/>
        <w:spacing w:val="-3"/>
        <w:kern w:val="0"/>
        <w:sz w:val="28"/>
        <w:szCs w:val="28"/>
        <w:lang w:eastAsia="en-US"/>
      </w:rPr>
      <w:t>公开</w:t>
    </w:r>
    <w:r>
      <w:rPr>
        <w:rFonts w:ascii="宋体" w:hAnsi="宋体" w:eastAsia="宋体" w:cs="宋体"/>
        <w:b/>
        <w:bCs/>
        <w:snapToGrid w:val="0"/>
        <w:color w:val="000000"/>
        <w:spacing w:val="-4"/>
        <w:kern w:val="0"/>
        <w:sz w:val="28"/>
        <w:szCs w:val="28"/>
        <w:lang w:eastAsia="en-US"/>
      </w:rPr>
      <w:t>招标</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4F01E">
    <w:pPr>
      <w:widowControl/>
      <w:kinsoku w:val="0"/>
      <w:autoSpaceDE w:val="0"/>
      <w:autoSpaceDN w:val="0"/>
      <w:adjustRightInd w:val="0"/>
      <w:snapToGrid w:val="0"/>
      <w:spacing w:before="24" w:line="220" w:lineRule="auto"/>
      <w:ind w:left="29"/>
      <w:jc w:val="left"/>
      <w:textAlignment w:val="baseline"/>
      <w:rPr>
        <w:rFonts w:ascii="宋体" w:hAnsi="宋体" w:eastAsia="宋体" w:cs="宋体"/>
        <w:snapToGrid w:val="0"/>
        <w:color w:val="000000"/>
        <w:kern w:val="0"/>
        <w:sz w:val="28"/>
        <w:szCs w:val="28"/>
        <w:lang w:eastAsia="en-US"/>
      </w:rPr>
    </w:pPr>
    <w:r>
      <w:rPr>
        <w:rFonts w:ascii="Arial" w:hAnsi="Arial" w:eastAsia="Arial" w:cs="Arial"/>
        <w:snapToGrid w:val="0"/>
        <w:color w:val="000000"/>
        <w:kern w:val="0"/>
        <w:szCs w:val="21"/>
        <w:lang w:eastAsia="en-US"/>
      </w:rPr>
      <mc:AlternateContent>
        <mc:Choice Requires="wps">
          <w:drawing>
            <wp:anchor distT="0" distB="0" distL="114300" distR="114300" simplePos="0" relativeHeight="251678720"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90" name="任意多边形 90"/>
              <wp:cNvGraphicFramePr/>
              <a:graphic xmlns:a="http://schemas.openxmlformats.org/drawingml/2006/main">
                <a:graphicData uri="http://schemas.microsoft.com/office/word/2010/wordprocessingShape">
                  <wps:wsp>
                    <wps:cNvSpPr/>
                    <wps:spPr>
                      <a:xfrm>
                        <a:off x="0" y="0"/>
                        <a:ext cx="5791200" cy="7620"/>
                      </a:xfrm>
                      <a:custGeom>
                        <a:avLst/>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64.2pt;height:0.6pt;width:456pt;mso-position-horizontal-relative:page;mso-position-vertical-relative:page;z-index:251678720;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TKU89YAAAAMAQAADwAAAAAAAAABACAAAAAi&#10;AAAAZHJzL2Rvd25yZXYueG1sUEsBAhQAFAAAAAgAh07iQEQB/xIMAgAAfQQAAA4AAAAAAAAAAQAg&#10;AAAAJQEAAGRycy9lMm9Eb2MueG1sUEsFBgAAAAAGAAYAWQEAAKMFAAAAAA==&#10;" path="m0,0l9120,0,9120,11,0,11,0,0xe">
              <v:fill on="t" focussize="0,0"/>
              <v:stroke on="f"/>
              <v:imagedata o:title=""/>
              <o:lock v:ext="edit" aspectratio="f"/>
            </v:shape>
          </w:pict>
        </mc:Fallback>
      </mc:AlternateContent>
    </w:r>
    <w:r>
      <w:rPr>
        <w:rFonts w:ascii="宋体" w:hAnsi="宋体" w:eastAsia="宋体" w:cs="宋体"/>
        <w:b/>
        <w:bCs/>
        <w:snapToGrid w:val="0"/>
        <w:color w:val="000000"/>
        <w:spacing w:val="-3"/>
        <w:kern w:val="0"/>
        <w:sz w:val="28"/>
        <w:szCs w:val="28"/>
        <w:lang w:eastAsia="en-US"/>
      </w:rPr>
      <w:t>青海省招标有限责任公司</w:t>
    </w:r>
    <w:r>
      <w:rPr>
        <w:rFonts w:hint="eastAsia" w:ascii="宋体" w:hAnsi="宋体" w:eastAsia="宋体" w:cs="宋体"/>
        <w:b/>
        <w:bCs/>
        <w:snapToGrid w:val="0"/>
        <w:color w:val="000000"/>
        <w:spacing w:val="-3"/>
        <w:kern w:val="0"/>
        <w:sz w:val="28"/>
        <w:szCs w:val="28"/>
        <w:lang w:val="en-US" w:eastAsia="zh-CN"/>
      </w:rPr>
      <w:t xml:space="preserve">                         </w:t>
    </w:r>
    <w:r>
      <w:rPr>
        <w:rFonts w:ascii="宋体" w:hAnsi="宋体" w:eastAsia="宋体" w:cs="宋体"/>
        <w:b/>
        <w:bCs/>
        <w:snapToGrid w:val="0"/>
        <w:color w:val="000000"/>
        <w:spacing w:val="-3"/>
        <w:kern w:val="0"/>
        <w:sz w:val="28"/>
        <w:szCs w:val="28"/>
        <w:lang w:eastAsia="en-US"/>
      </w:rPr>
      <w:t>公开</w:t>
    </w:r>
    <w:r>
      <w:rPr>
        <w:rFonts w:ascii="宋体" w:hAnsi="宋体" w:eastAsia="宋体" w:cs="宋体"/>
        <w:b/>
        <w:bCs/>
        <w:snapToGrid w:val="0"/>
        <w:color w:val="000000"/>
        <w:spacing w:val="-4"/>
        <w:kern w:val="0"/>
        <w:sz w:val="28"/>
        <w:szCs w:val="28"/>
        <w:lang w:eastAsia="en-US"/>
      </w:rPr>
      <w:t>招标</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BB873">
    <w:pPr>
      <w:widowControl/>
      <w:kinsoku w:val="0"/>
      <w:autoSpaceDE w:val="0"/>
      <w:autoSpaceDN w:val="0"/>
      <w:adjustRightInd w:val="0"/>
      <w:snapToGrid w:val="0"/>
      <w:spacing w:before="24" w:line="220" w:lineRule="auto"/>
      <w:ind w:left="29"/>
      <w:jc w:val="left"/>
      <w:textAlignment w:val="baseline"/>
      <w:rPr>
        <w:rFonts w:ascii="宋体" w:hAnsi="宋体" w:eastAsia="宋体" w:cs="宋体"/>
        <w:snapToGrid w:val="0"/>
        <w:color w:val="000000"/>
        <w:kern w:val="0"/>
        <w:sz w:val="28"/>
        <w:szCs w:val="28"/>
        <w:lang w:eastAsia="en-US"/>
      </w:rPr>
    </w:pPr>
    <w:r>
      <w:rPr>
        <w:rFonts w:ascii="Arial" w:hAnsi="Arial" w:eastAsia="Arial" w:cs="Arial"/>
        <w:snapToGrid w:val="0"/>
        <w:color w:val="000000"/>
        <w:kern w:val="0"/>
        <w:szCs w:val="21"/>
        <w:lang w:eastAsia="en-US"/>
      </w:rPr>
      <mc:AlternateContent>
        <mc:Choice Requires="wps">
          <w:drawing>
            <wp:anchor distT="0" distB="0" distL="114300" distR="114300" simplePos="0" relativeHeight="251676672"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88" name="任意多边形 88"/>
              <wp:cNvGraphicFramePr/>
              <a:graphic xmlns:a="http://schemas.openxmlformats.org/drawingml/2006/main">
                <a:graphicData uri="http://schemas.microsoft.com/office/word/2010/wordprocessingShape">
                  <wps:wsp>
                    <wps:cNvSpPr/>
                    <wps:spPr>
                      <a:xfrm>
                        <a:off x="0" y="0"/>
                        <a:ext cx="5791200" cy="7620"/>
                      </a:xfrm>
                      <a:custGeom>
                        <a:avLst/>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64.2pt;height:0.6pt;width:456pt;mso-position-horizontal-relative:page;mso-position-vertical-relative:page;z-index:251676672;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TKU89YAAAAMAQAADwAAAAAAAAABACAAAAAi&#10;AAAAZHJzL2Rvd25yZXYueG1sUEsBAhQAFAAAAAgAh07iQN5obmYMAgAAfQQAAA4AAAAAAAAAAQAg&#10;AAAAJQEAAGRycy9lMm9Eb2MueG1sUEsFBgAAAAAGAAYAWQEAAKMFAAAAAA==&#10;" path="m0,0l9120,0,9120,11,0,11,0,0xe">
              <v:fill on="t" focussize="0,0"/>
              <v:stroke on="f"/>
              <v:imagedata o:title=""/>
              <o:lock v:ext="edit" aspectratio="f"/>
            </v:shape>
          </w:pict>
        </mc:Fallback>
      </mc:AlternateContent>
    </w:r>
    <w:r>
      <w:rPr>
        <w:rFonts w:ascii="宋体" w:hAnsi="宋体" w:eastAsia="宋体" w:cs="宋体"/>
        <w:b/>
        <w:bCs/>
        <w:snapToGrid w:val="0"/>
        <w:color w:val="000000"/>
        <w:spacing w:val="-3"/>
        <w:kern w:val="0"/>
        <w:sz w:val="28"/>
        <w:szCs w:val="28"/>
        <w:lang w:eastAsia="en-US"/>
      </w:rPr>
      <w:t>青海省招标有限责任公司</w:t>
    </w:r>
    <w:r>
      <w:rPr>
        <w:rFonts w:hint="eastAsia" w:ascii="宋体" w:hAnsi="宋体" w:eastAsia="宋体" w:cs="宋体"/>
        <w:b/>
        <w:bCs/>
        <w:snapToGrid w:val="0"/>
        <w:color w:val="000000"/>
        <w:spacing w:val="-3"/>
        <w:kern w:val="0"/>
        <w:sz w:val="28"/>
        <w:szCs w:val="28"/>
        <w:lang w:val="en-US" w:eastAsia="zh-CN"/>
      </w:rPr>
      <w:t xml:space="preserve">                           </w:t>
    </w:r>
    <w:r>
      <w:rPr>
        <w:rFonts w:ascii="宋体" w:hAnsi="宋体" w:eastAsia="宋体" w:cs="宋体"/>
        <w:b/>
        <w:bCs/>
        <w:snapToGrid w:val="0"/>
        <w:color w:val="000000"/>
        <w:spacing w:val="-3"/>
        <w:kern w:val="0"/>
        <w:sz w:val="28"/>
        <w:szCs w:val="28"/>
        <w:lang w:eastAsia="en-US"/>
      </w:rPr>
      <w:t>公开</w:t>
    </w:r>
    <w:r>
      <w:rPr>
        <w:rFonts w:ascii="宋体" w:hAnsi="宋体" w:eastAsia="宋体" w:cs="宋体"/>
        <w:b/>
        <w:bCs/>
        <w:snapToGrid w:val="0"/>
        <w:color w:val="000000"/>
        <w:spacing w:val="-4"/>
        <w:kern w:val="0"/>
        <w:sz w:val="28"/>
        <w:szCs w:val="28"/>
        <w:lang w:eastAsia="en-US"/>
      </w:rPr>
      <w:t>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A0CCD">
    <w:pPr>
      <w:widowControl/>
      <w:kinsoku w:val="0"/>
      <w:autoSpaceDE w:val="0"/>
      <w:autoSpaceDN w:val="0"/>
      <w:adjustRightInd w:val="0"/>
      <w:snapToGrid w:val="0"/>
      <w:spacing w:before="24" w:line="220" w:lineRule="auto"/>
      <w:ind w:left="5"/>
      <w:jc w:val="left"/>
      <w:textAlignment w:val="baseline"/>
      <w:rPr>
        <w:rFonts w:ascii="宋体" w:hAnsi="宋体" w:eastAsia="宋体" w:cs="宋体"/>
        <w:snapToGrid w:val="0"/>
        <w:color w:val="000000"/>
        <w:kern w:val="0"/>
        <w:sz w:val="28"/>
        <w:szCs w:val="28"/>
        <w:lang w:eastAsia="en-US"/>
      </w:rPr>
    </w:pPr>
    <w:r>
      <w:rPr>
        <w:rFonts w:ascii="Arial" w:hAnsi="Arial" w:eastAsia="Arial" w:cs="Arial"/>
        <w:snapToGrid w:val="0"/>
        <w:color w:val="000000"/>
        <w:kern w:val="0"/>
        <w:szCs w:val="21"/>
        <w:lang w:eastAsia="en-US"/>
      </w:rPr>
      <mc:AlternateContent>
        <mc:Choice Requires="wps">
          <w:drawing>
            <wp:anchor distT="0" distB="0" distL="114300" distR="114300" simplePos="0" relativeHeight="251660288"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28" name="任意多边形 28"/>
              <wp:cNvGraphicFramePr/>
              <a:graphic xmlns:a="http://schemas.openxmlformats.org/drawingml/2006/main">
                <a:graphicData uri="http://schemas.microsoft.com/office/word/2010/wordprocessingShape">
                  <wps:wsp>
                    <wps:cNvSpPr/>
                    <wps:spPr>
                      <a:xfrm>
                        <a:off x="0" y="0"/>
                        <a:ext cx="5791200" cy="7620"/>
                      </a:xfrm>
                      <a:custGeom>
                        <a:avLst/>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64.2pt;height:0.6pt;width:456pt;mso-position-horizontal-relative:page;mso-position-vertical-relative:page;z-index:251660288;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TKU89YAAAAMAQAADwAAAAAAAAABACAAAAAi&#10;AAAAZHJzL2Rvd25yZXYueG1sUEsBAhQAFAAAAAgAh07iQNMG8qsMAgAAfQQAAA4AAAAAAAAAAQAg&#10;AAAAJQEAAGRycy9lMm9Eb2MueG1sUEsFBgAAAAAGAAYAWQEAAKMFAAAAAA==&#10;" path="m0,0l9120,0,9120,11,0,11,0,0xe">
              <v:fill on="t" focussize="0,0"/>
              <v:stroke on="f"/>
              <v:imagedata o:title=""/>
              <o:lock v:ext="edit" aspectratio="f"/>
            </v:shape>
          </w:pict>
        </mc:Fallback>
      </mc:AlternateContent>
    </w:r>
    <w:r>
      <w:rPr>
        <w:rFonts w:ascii="宋体" w:hAnsi="宋体" w:eastAsia="宋体" w:cs="宋体"/>
        <w:b/>
        <w:bCs/>
        <w:snapToGrid w:val="0"/>
        <w:color w:val="000000"/>
        <w:spacing w:val="-6"/>
        <w:kern w:val="0"/>
        <w:sz w:val="28"/>
        <w:szCs w:val="28"/>
        <w:lang w:eastAsia="en-US"/>
      </w:rPr>
      <w:t>青海省招标有限责任公司</w:t>
    </w:r>
    <w:r>
      <w:rPr>
        <w:rFonts w:hint="eastAsia" w:ascii="宋体" w:hAnsi="宋体" w:eastAsia="宋体" w:cs="宋体"/>
        <w:b/>
        <w:bCs/>
        <w:snapToGrid w:val="0"/>
        <w:color w:val="000000"/>
        <w:spacing w:val="-6"/>
        <w:kern w:val="0"/>
        <w:sz w:val="28"/>
        <w:szCs w:val="28"/>
        <w:lang w:val="en-US" w:eastAsia="zh-CN"/>
      </w:rPr>
      <w:t xml:space="preserve">                      </w:t>
    </w:r>
    <w:r>
      <w:rPr>
        <w:rFonts w:ascii="宋体" w:hAnsi="宋体" w:eastAsia="宋体" w:cs="宋体"/>
        <w:b/>
        <w:bCs/>
        <w:snapToGrid w:val="0"/>
        <w:color w:val="000000"/>
        <w:spacing w:val="-6"/>
        <w:kern w:val="0"/>
        <w:sz w:val="28"/>
        <w:szCs w:val="28"/>
        <w:lang w:eastAsia="en-US"/>
      </w:rPr>
      <w:t>公开招标</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47BB1">
    <w:pPr>
      <w:widowControl/>
      <w:kinsoku w:val="0"/>
      <w:autoSpaceDE w:val="0"/>
      <w:autoSpaceDN w:val="0"/>
      <w:adjustRightInd w:val="0"/>
      <w:snapToGrid w:val="0"/>
      <w:spacing w:before="24" w:line="220" w:lineRule="auto"/>
      <w:ind w:left="29"/>
      <w:jc w:val="left"/>
      <w:textAlignment w:val="baseline"/>
      <w:rPr>
        <w:rFonts w:ascii="宋体" w:hAnsi="宋体" w:eastAsia="宋体" w:cs="宋体"/>
        <w:snapToGrid w:val="0"/>
        <w:color w:val="000000"/>
        <w:kern w:val="0"/>
        <w:sz w:val="28"/>
        <w:szCs w:val="28"/>
        <w:lang w:eastAsia="en-US"/>
      </w:rPr>
    </w:pPr>
    <w:r>
      <w:rPr>
        <w:rFonts w:ascii="Arial" w:hAnsi="Arial" w:eastAsia="Arial" w:cs="Arial"/>
        <w:snapToGrid w:val="0"/>
        <w:color w:val="000000"/>
        <w:kern w:val="0"/>
        <w:szCs w:val="21"/>
        <w:lang w:eastAsia="en-US"/>
      </w:rPr>
      <mc:AlternateContent>
        <mc:Choice Requires="wps">
          <w:drawing>
            <wp:anchor distT="0" distB="0" distL="114300" distR="114300" simplePos="0" relativeHeight="251679744"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81" name="任意多边形 81"/>
              <wp:cNvGraphicFramePr/>
              <a:graphic xmlns:a="http://schemas.openxmlformats.org/drawingml/2006/main">
                <a:graphicData uri="http://schemas.microsoft.com/office/word/2010/wordprocessingShape">
                  <wps:wsp>
                    <wps:cNvSpPr/>
                    <wps:spPr>
                      <a:xfrm>
                        <a:off x="0" y="0"/>
                        <a:ext cx="5791200" cy="7620"/>
                      </a:xfrm>
                      <a:custGeom>
                        <a:avLst/>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64.2pt;height:0.6pt;width:456pt;mso-position-horizontal-relative:page;mso-position-vertical-relative:page;z-index:251679744;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ZMpTz1gAAAAwBAAAPAAAAAAAAAAEAIAAA&#10;ACIAAABkcnMvZG93bnJldi54bWxQSwECFAAUAAAACACHTuJAIrAt3A4CAAB9BAAADgAAAAAAAAAB&#10;ACAAAAAlAQAAZHJzL2Uyb0RvYy54bWxQSwUGAAAAAAYABgBZAQAApQUAAAAA&#10;" path="m0,0l9120,0,9120,11,0,11,0,0xe">
              <v:fill on="t" focussize="0,0"/>
              <v:stroke on="f"/>
              <v:imagedata o:title=""/>
              <o:lock v:ext="edit" aspectratio="f"/>
            </v:shape>
          </w:pict>
        </mc:Fallback>
      </mc:AlternateContent>
    </w:r>
    <w:r>
      <w:rPr>
        <w:rFonts w:ascii="宋体" w:hAnsi="宋体" w:eastAsia="宋体" w:cs="宋体"/>
        <w:b/>
        <w:bCs/>
        <w:snapToGrid w:val="0"/>
        <w:color w:val="000000"/>
        <w:spacing w:val="-3"/>
        <w:kern w:val="0"/>
        <w:sz w:val="28"/>
        <w:szCs w:val="28"/>
        <w:lang w:eastAsia="en-US"/>
      </w:rPr>
      <w:t>青海省招标有限责任公司</w:t>
    </w:r>
    <w:r>
      <w:rPr>
        <w:rFonts w:hint="eastAsia" w:ascii="宋体" w:hAnsi="宋体" w:eastAsia="宋体" w:cs="宋体"/>
        <w:b/>
        <w:bCs/>
        <w:snapToGrid w:val="0"/>
        <w:color w:val="000000"/>
        <w:spacing w:val="-3"/>
        <w:kern w:val="0"/>
        <w:sz w:val="28"/>
        <w:szCs w:val="28"/>
        <w:lang w:val="en-US" w:eastAsia="zh-CN"/>
      </w:rPr>
      <w:t xml:space="preserve">                          </w:t>
    </w:r>
    <w:r>
      <w:rPr>
        <w:rFonts w:ascii="宋体" w:hAnsi="宋体" w:eastAsia="宋体" w:cs="宋体"/>
        <w:b/>
        <w:bCs/>
        <w:snapToGrid w:val="0"/>
        <w:color w:val="000000"/>
        <w:spacing w:val="-3"/>
        <w:kern w:val="0"/>
        <w:sz w:val="28"/>
        <w:szCs w:val="28"/>
        <w:lang w:eastAsia="en-US"/>
      </w:rPr>
      <w:t>公开</w:t>
    </w:r>
    <w:r>
      <w:rPr>
        <w:rFonts w:ascii="宋体" w:hAnsi="宋体" w:eastAsia="宋体" w:cs="宋体"/>
        <w:b/>
        <w:bCs/>
        <w:snapToGrid w:val="0"/>
        <w:color w:val="000000"/>
        <w:spacing w:val="-4"/>
        <w:kern w:val="0"/>
        <w:sz w:val="28"/>
        <w:szCs w:val="28"/>
        <w:lang w:eastAsia="en-US"/>
      </w:rPr>
      <w:t>招标</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98D8C">
    <w:pPr>
      <w:widowControl/>
      <w:kinsoku w:val="0"/>
      <w:autoSpaceDE w:val="0"/>
      <w:autoSpaceDN w:val="0"/>
      <w:adjustRightInd w:val="0"/>
      <w:snapToGrid w:val="0"/>
      <w:spacing w:before="24" w:line="220" w:lineRule="auto"/>
      <w:ind w:left="29"/>
      <w:jc w:val="left"/>
      <w:textAlignment w:val="baseline"/>
      <w:rPr>
        <w:rFonts w:ascii="宋体" w:hAnsi="宋体" w:eastAsia="宋体" w:cs="宋体"/>
        <w:snapToGrid w:val="0"/>
        <w:color w:val="000000"/>
        <w:kern w:val="0"/>
        <w:sz w:val="28"/>
        <w:szCs w:val="28"/>
        <w:lang w:eastAsia="en-US"/>
      </w:rPr>
    </w:pPr>
    <w:r>
      <w:rPr>
        <w:rFonts w:ascii="Arial" w:hAnsi="Arial" w:eastAsia="Arial" w:cs="Arial"/>
        <w:snapToGrid w:val="0"/>
        <w:color w:val="000000"/>
        <w:kern w:val="0"/>
        <w:szCs w:val="21"/>
        <w:lang w:eastAsia="en-US"/>
      </w:rPr>
      <mc:AlternateContent>
        <mc:Choice Requires="wps">
          <w:drawing>
            <wp:anchor distT="0" distB="0" distL="114300" distR="114300" simplePos="0" relativeHeight="251680768"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82" name="任意多边形 82"/>
              <wp:cNvGraphicFramePr/>
              <a:graphic xmlns:a="http://schemas.openxmlformats.org/drawingml/2006/main">
                <a:graphicData uri="http://schemas.microsoft.com/office/word/2010/wordprocessingShape">
                  <wps:wsp>
                    <wps:cNvSpPr/>
                    <wps:spPr>
                      <a:xfrm>
                        <a:off x="0" y="0"/>
                        <a:ext cx="5791200" cy="7620"/>
                      </a:xfrm>
                      <a:custGeom>
                        <a:avLst/>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64.2pt;height:0.6pt;width:456pt;mso-position-horizontal-relative:page;mso-position-vertical-relative:page;z-index:251680768;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TKU89YAAAAMAQAADwAAAAAAAAABACAAAAAi&#10;AAAAZHJzL2Rvd25yZXYueG1sUEsBAhQAFAAAAAgAh07iQCv2Bi0MAgAAfQQAAA4AAAAAAAAAAQAg&#10;AAAAJQEAAGRycy9lMm9Eb2MueG1sUEsFBgAAAAAGAAYAWQEAAKMFAAAAAA==&#10;" path="m0,0l9120,0,9120,11,0,11,0,0xe">
              <v:fill on="t" focussize="0,0"/>
              <v:stroke on="f"/>
              <v:imagedata o:title=""/>
              <o:lock v:ext="edit" aspectratio="f"/>
            </v:shape>
          </w:pict>
        </mc:Fallback>
      </mc:AlternateContent>
    </w:r>
    <w:r>
      <w:rPr>
        <w:rFonts w:ascii="宋体" w:hAnsi="宋体" w:eastAsia="宋体" w:cs="宋体"/>
        <w:b/>
        <w:bCs/>
        <w:snapToGrid w:val="0"/>
        <w:color w:val="000000"/>
        <w:spacing w:val="-3"/>
        <w:kern w:val="0"/>
        <w:sz w:val="28"/>
        <w:szCs w:val="28"/>
        <w:lang w:eastAsia="en-US"/>
      </w:rPr>
      <w:t>青海省招标有限责任公司</w:t>
    </w:r>
    <w:r>
      <w:rPr>
        <w:rFonts w:hint="eastAsia" w:ascii="宋体" w:hAnsi="宋体" w:eastAsia="宋体" w:cs="宋体"/>
        <w:b/>
        <w:bCs/>
        <w:snapToGrid w:val="0"/>
        <w:color w:val="000000"/>
        <w:spacing w:val="-3"/>
        <w:kern w:val="0"/>
        <w:sz w:val="28"/>
        <w:szCs w:val="28"/>
        <w:lang w:val="en-US" w:eastAsia="zh-CN"/>
      </w:rPr>
      <w:t xml:space="preserve">                          </w:t>
    </w:r>
    <w:r>
      <w:rPr>
        <w:rFonts w:ascii="宋体" w:hAnsi="宋体" w:eastAsia="宋体" w:cs="宋体"/>
        <w:b/>
        <w:bCs/>
        <w:snapToGrid w:val="0"/>
        <w:color w:val="000000"/>
        <w:spacing w:val="-3"/>
        <w:kern w:val="0"/>
        <w:sz w:val="28"/>
        <w:szCs w:val="28"/>
        <w:lang w:eastAsia="en-US"/>
      </w:rPr>
      <w:t>公开</w:t>
    </w:r>
    <w:r>
      <w:rPr>
        <w:rFonts w:ascii="宋体" w:hAnsi="宋体" w:eastAsia="宋体" w:cs="宋体"/>
        <w:b/>
        <w:bCs/>
        <w:snapToGrid w:val="0"/>
        <w:color w:val="000000"/>
        <w:spacing w:val="-4"/>
        <w:kern w:val="0"/>
        <w:sz w:val="28"/>
        <w:szCs w:val="28"/>
        <w:lang w:eastAsia="en-US"/>
      </w:rPr>
      <w:t>招标</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12E1F">
    <w:pPr>
      <w:widowControl/>
      <w:kinsoku w:val="0"/>
      <w:autoSpaceDE w:val="0"/>
      <w:autoSpaceDN w:val="0"/>
      <w:adjustRightInd w:val="0"/>
      <w:snapToGrid w:val="0"/>
      <w:spacing w:before="24" w:line="220" w:lineRule="auto"/>
      <w:ind w:left="29"/>
      <w:jc w:val="left"/>
      <w:textAlignment w:val="baseline"/>
      <w:rPr>
        <w:rFonts w:ascii="宋体" w:hAnsi="宋体" w:eastAsia="宋体" w:cs="宋体"/>
        <w:snapToGrid w:val="0"/>
        <w:color w:val="000000"/>
        <w:kern w:val="0"/>
        <w:sz w:val="28"/>
        <w:szCs w:val="28"/>
        <w:lang w:eastAsia="en-US"/>
      </w:rPr>
    </w:pPr>
    <w:r>
      <w:rPr>
        <w:rFonts w:ascii="Arial" w:hAnsi="Arial" w:eastAsia="Arial" w:cs="Arial"/>
        <w:snapToGrid w:val="0"/>
        <w:color w:val="000000"/>
        <w:kern w:val="0"/>
        <w:szCs w:val="21"/>
        <w:lang w:eastAsia="en-US"/>
      </w:rPr>
      <mc:AlternateContent>
        <mc:Choice Requires="wps">
          <w:drawing>
            <wp:anchor distT="0" distB="0" distL="114300" distR="114300" simplePos="0" relativeHeight="251676672"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89" name="任意多边形 89"/>
              <wp:cNvGraphicFramePr/>
              <a:graphic xmlns:a="http://schemas.openxmlformats.org/drawingml/2006/main">
                <a:graphicData uri="http://schemas.microsoft.com/office/word/2010/wordprocessingShape">
                  <wps:wsp>
                    <wps:cNvSpPr/>
                    <wps:spPr>
                      <a:xfrm>
                        <a:off x="0" y="0"/>
                        <a:ext cx="5791200" cy="7620"/>
                      </a:xfrm>
                      <a:custGeom>
                        <a:avLst/>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64.2pt;height:0.6pt;width:456pt;mso-position-horizontal-relative:page;mso-position-vertical-relative:page;z-index:251676672;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TKU89YAAAAMAQAADwAAAAAAAAABACAAAAAi&#10;AAAAZHJzL2Rvd25yZXYueG1sUEsBAhQAFAAAAAgAh07iQNmqiDYMAgAAfQQAAA4AAAAAAAAAAQAg&#10;AAAAJQEAAGRycy9lMm9Eb2MueG1sUEsFBgAAAAAGAAYAWQEAAKMFAAAAAA==&#10;" path="m0,0l9120,0,9120,11,0,11,0,0xe">
              <v:fill on="t" focussize="0,0"/>
              <v:stroke on="f"/>
              <v:imagedata o:title=""/>
              <o:lock v:ext="edit" aspectratio="f"/>
            </v:shape>
          </w:pict>
        </mc:Fallback>
      </mc:AlternateContent>
    </w:r>
    <w:r>
      <w:rPr>
        <w:rFonts w:ascii="宋体" w:hAnsi="宋体" w:eastAsia="宋体" w:cs="宋体"/>
        <w:b/>
        <w:bCs/>
        <w:snapToGrid w:val="0"/>
        <w:color w:val="000000"/>
        <w:spacing w:val="-3"/>
        <w:kern w:val="0"/>
        <w:sz w:val="28"/>
        <w:szCs w:val="28"/>
        <w:lang w:eastAsia="en-US"/>
      </w:rPr>
      <w:t>青海省招标有限责任公司</w:t>
    </w:r>
    <w:r>
      <w:rPr>
        <w:rFonts w:hint="eastAsia" w:ascii="宋体" w:hAnsi="宋体" w:eastAsia="宋体" w:cs="宋体"/>
        <w:b/>
        <w:bCs/>
        <w:snapToGrid w:val="0"/>
        <w:color w:val="000000"/>
        <w:spacing w:val="-3"/>
        <w:kern w:val="0"/>
        <w:sz w:val="28"/>
        <w:szCs w:val="28"/>
        <w:lang w:val="en-US" w:eastAsia="zh-CN"/>
      </w:rPr>
      <w:t xml:space="preserve">                        </w:t>
    </w:r>
    <w:r>
      <w:rPr>
        <w:rFonts w:ascii="宋体" w:hAnsi="宋体" w:eastAsia="宋体" w:cs="宋体"/>
        <w:b/>
        <w:bCs/>
        <w:snapToGrid w:val="0"/>
        <w:color w:val="000000"/>
        <w:spacing w:val="-3"/>
        <w:kern w:val="0"/>
        <w:sz w:val="28"/>
        <w:szCs w:val="28"/>
        <w:lang w:eastAsia="en-US"/>
      </w:rPr>
      <w:t>公开</w:t>
    </w:r>
    <w:r>
      <w:rPr>
        <w:rFonts w:ascii="宋体" w:hAnsi="宋体" w:eastAsia="宋体" w:cs="宋体"/>
        <w:b/>
        <w:bCs/>
        <w:snapToGrid w:val="0"/>
        <w:color w:val="000000"/>
        <w:spacing w:val="-4"/>
        <w:kern w:val="0"/>
        <w:sz w:val="28"/>
        <w:szCs w:val="28"/>
        <w:lang w:eastAsia="en-US"/>
      </w:rPr>
      <w:t>招标</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4176C">
    <w:pPr>
      <w:widowControl/>
      <w:kinsoku w:val="0"/>
      <w:autoSpaceDE w:val="0"/>
      <w:autoSpaceDN w:val="0"/>
      <w:adjustRightInd w:val="0"/>
      <w:snapToGrid w:val="0"/>
      <w:spacing w:before="24" w:line="220" w:lineRule="auto"/>
      <w:ind w:left="29"/>
      <w:jc w:val="left"/>
      <w:textAlignment w:val="baseline"/>
      <w:rPr>
        <w:rFonts w:ascii="宋体" w:hAnsi="宋体" w:eastAsia="宋体" w:cs="宋体"/>
        <w:snapToGrid w:val="0"/>
        <w:color w:val="000000"/>
        <w:kern w:val="0"/>
        <w:sz w:val="28"/>
        <w:szCs w:val="28"/>
        <w:lang w:eastAsia="en-US"/>
      </w:rPr>
    </w:pPr>
    <w:r>
      <w:rPr>
        <w:rFonts w:ascii="Arial" w:hAnsi="Arial" w:eastAsia="Arial" w:cs="Arial"/>
        <w:snapToGrid w:val="0"/>
        <w:color w:val="000000"/>
        <w:kern w:val="0"/>
        <w:szCs w:val="21"/>
        <w:lang w:eastAsia="en-US"/>
      </w:rPr>
      <mc:AlternateContent>
        <mc:Choice Requires="wps">
          <w:drawing>
            <wp:anchor distT="0" distB="0" distL="114300" distR="114300" simplePos="0" relativeHeight="251681792"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86" name="任意多边形 86"/>
              <wp:cNvGraphicFramePr/>
              <a:graphic xmlns:a="http://schemas.openxmlformats.org/drawingml/2006/main">
                <a:graphicData uri="http://schemas.microsoft.com/office/word/2010/wordprocessingShape">
                  <wps:wsp>
                    <wps:cNvSpPr/>
                    <wps:spPr>
                      <a:xfrm>
                        <a:off x="0" y="0"/>
                        <a:ext cx="5791200" cy="7620"/>
                      </a:xfrm>
                      <a:custGeom>
                        <a:avLst/>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64.2pt;height:0.6pt;width:456pt;mso-position-horizontal-relative:page;mso-position-vertical-relative:page;z-index:251681792;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TKU89YAAAAMAQAADwAAAAAAAAABACAAAAAi&#10;AAAAZHJzL2Rvd25yZXYueG1sUEsBAhQAFAAAAAgAh07iQHb47LUMAgAAfQQAAA4AAAAAAAAAAQAg&#10;AAAAJQEAAGRycy9lMm9Eb2MueG1sUEsFBgAAAAAGAAYAWQEAAKMFAAAAAA==&#10;" path="m0,0l9120,0,9120,11,0,11,0,0xe">
              <v:fill on="t" focussize="0,0"/>
              <v:stroke on="f"/>
              <v:imagedata o:title=""/>
              <o:lock v:ext="edit" aspectratio="f"/>
            </v:shape>
          </w:pict>
        </mc:Fallback>
      </mc:AlternateContent>
    </w:r>
    <w:r>
      <w:rPr>
        <w:rFonts w:ascii="宋体" w:hAnsi="宋体" w:eastAsia="宋体" w:cs="宋体"/>
        <w:b/>
        <w:bCs/>
        <w:snapToGrid w:val="0"/>
        <w:color w:val="000000"/>
        <w:spacing w:val="-3"/>
        <w:kern w:val="0"/>
        <w:sz w:val="28"/>
        <w:szCs w:val="28"/>
        <w:lang w:eastAsia="en-US"/>
      </w:rPr>
      <w:t>青海省招标有限责任公司</w:t>
    </w:r>
    <w:r>
      <w:rPr>
        <w:rFonts w:hint="eastAsia" w:ascii="宋体" w:hAnsi="宋体" w:eastAsia="宋体" w:cs="宋体"/>
        <w:b/>
        <w:bCs/>
        <w:snapToGrid w:val="0"/>
        <w:color w:val="000000"/>
        <w:spacing w:val="-3"/>
        <w:kern w:val="0"/>
        <w:sz w:val="28"/>
        <w:szCs w:val="28"/>
        <w:lang w:val="en-US" w:eastAsia="zh-CN"/>
      </w:rPr>
      <w:t xml:space="preserve">                       </w:t>
    </w:r>
    <w:r>
      <w:rPr>
        <w:rFonts w:ascii="宋体" w:hAnsi="宋体" w:eastAsia="宋体" w:cs="宋体"/>
        <w:b/>
        <w:bCs/>
        <w:snapToGrid w:val="0"/>
        <w:color w:val="000000"/>
        <w:spacing w:val="-3"/>
        <w:kern w:val="0"/>
        <w:sz w:val="28"/>
        <w:szCs w:val="28"/>
        <w:lang w:eastAsia="en-US"/>
      </w:rPr>
      <w:t>公开招标</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33FA4">
    <w:pPr>
      <w:widowControl/>
      <w:kinsoku w:val="0"/>
      <w:autoSpaceDE w:val="0"/>
      <w:autoSpaceDN w:val="0"/>
      <w:adjustRightInd w:val="0"/>
      <w:snapToGrid w:val="0"/>
      <w:spacing w:before="24" w:line="220" w:lineRule="auto"/>
      <w:ind w:left="29"/>
      <w:jc w:val="left"/>
      <w:textAlignment w:val="baseline"/>
      <w:rPr>
        <w:rFonts w:ascii="宋体" w:hAnsi="宋体" w:eastAsia="宋体" w:cs="宋体"/>
        <w:snapToGrid w:val="0"/>
        <w:color w:val="000000"/>
        <w:kern w:val="0"/>
        <w:sz w:val="28"/>
        <w:szCs w:val="28"/>
        <w:lang w:eastAsia="en-US"/>
      </w:rPr>
    </w:pPr>
    <w:r>
      <w:rPr>
        <w:rFonts w:ascii="Arial" w:hAnsi="Arial" w:eastAsia="Arial" w:cs="Arial"/>
        <w:snapToGrid w:val="0"/>
        <w:color w:val="000000"/>
        <w:kern w:val="0"/>
        <w:szCs w:val="21"/>
        <w:lang w:eastAsia="en-US"/>
      </w:rPr>
      <mc:AlternateContent>
        <mc:Choice Requires="wps">
          <w:drawing>
            <wp:anchor distT="0" distB="0" distL="114300" distR="114300" simplePos="0" relativeHeight="251682816"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83" name="任意多边形 83"/>
              <wp:cNvGraphicFramePr/>
              <a:graphic xmlns:a="http://schemas.openxmlformats.org/drawingml/2006/main">
                <a:graphicData uri="http://schemas.microsoft.com/office/word/2010/wordprocessingShape">
                  <wps:wsp>
                    <wps:cNvSpPr/>
                    <wps:spPr>
                      <a:xfrm>
                        <a:off x="0" y="0"/>
                        <a:ext cx="5791200" cy="7620"/>
                      </a:xfrm>
                      <a:custGeom>
                        <a:avLst/>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64.2pt;height:0.6pt;width:456pt;mso-position-horizontal-relative:page;mso-position-vertical-relative:page;z-index:251682816;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TKU89YAAAAMAQAADwAAAAAAAAABACAAAAAi&#10;AAAAZHJzL2Rvd25yZXYueG1sUEsBAhQAFAAAAAgAh07iQCw04H0MAgAAfQQAAA4AAAAAAAAAAQAg&#10;AAAAJQEAAGRycy9lMm9Eb2MueG1sUEsFBgAAAAAGAAYAWQEAAKMFAAAAAA==&#10;" path="m0,0l9120,0,9120,11,0,11,0,0xe">
              <v:fill on="t" focussize="0,0"/>
              <v:stroke on="f"/>
              <v:imagedata o:title=""/>
              <o:lock v:ext="edit" aspectratio="f"/>
            </v:shape>
          </w:pict>
        </mc:Fallback>
      </mc:AlternateContent>
    </w:r>
    <w:r>
      <w:rPr>
        <w:rFonts w:ascii="宋体" w:hAnsi="宋体" w:eastAsia="宋体" w:cs="宋体"/>
        <w:b/>
        <w:bCs/>
        <w:snapToGrid w:val="0"/>
        <w:color w:val="000000"/>
        <w:spacing w:val="-3"/>
        <w:kern w:val="0"/>
        <w:sz w:val="28"/>
        <w:szCs w:val="28"/>
        <w:lang w:eastAsia="en-US"/>
      </w:rPr>
      <w:t>青海省招标有限责任公司</w:t>
    </w:r>
    <w:r>
      <w:rPr>
        <w:rFonts w:hint="eastAsia" w:ascii="宋体" w:hAnsi="宋体" w:eastAsia="宋体" w:cs="宋体"/>
        <w:b/>
        <w:bCs/>
        <w:snapToGrid w:val="0"/>
        <w:color w:val="000000"/>
        <w:spacing w:val="-3"/>
        <w:kern w:val="0"/>
        <w:sz w:val="28"/>
        <w:szCs w:val="28"/>
        <w:lang w:val="en-US" w:eastAsia="zh-CN"/>
      </w:rPr>
      <w:t xml:space="preserve">                       </w:t>
    </w:r>
    <w:r>
      <w:rPr>
        <w:rFonts w:ascii="宋体" w:hAnsi="宋体" w:eastAsia="宋体" w:cs="宋体"/>
        <w:b/>
        <w:bCs/>
        <w:snapToGrid w:val="0"/>
        <w:color w:val="000000"/>
        <w:spacing w:val="-3"/>
        <w:kern w:val="0"/>
        <w:sz w:val="28"/>
        <w:szCs w:val="28"/>
        <w:lang w:eastAsia="en-US"/>
      </w:rPr>
      <w:t>公开招标</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9EBB0">
    <w:pPr>
      <w:widowControl/>
      <w:kinsoku w:val="0"/>
      <w:autoSpaceDE w:val="0"/>
      <w:autoSpaceDN w:val="0"/>
      <w:adjustRightInd w:val="0"/>
      <w:snapToGrid w:val="0"/>
      <w:spacing w:before="24" w:line="220" w:lineRule="auto"/>
      <w:ind w:left="29"/>
      <w:jc w:val="left"/>
      <w:textAlignment w:val="baseline"/>
      <w:rPr>
        <w:rFonts w:ascii="宋体" w:hAnsi="宋体" w:eastAsia="宋体" w:cs="宋体"/>
        <w:snapToGrid w:val="0"/>
        <w:color w:val="000000"/>
        <w:kern w:val="0"/>
        <w:sz w:val="28"/>
        <w:szCs w:val="28"/>
        <w:lang w:eastAsia="en-US"/>
      </w:rPr>
    </w:pPr>
    <w:r>
      <w:rPr>
        <w:rFonts w:ascii="Arial" w:hAnsi="Arial" w:eastAsia="Arial" w:cs="Arial"/>
        <w:snapToGrid w:val="0"/>
        <w:color w:val="000000"/>
        <w:kern w:val="0"/>
        <w:szCs w:val="21"/>
        <w:lang w:eastAsia="en-US"/>
      </w:rPr>
      <mc:AlternateContent>
        <mc:Choice Requires="wps">
          <w:drawing>
            <wp:anchor distT="0" distB="0" distL="114300" distR="114300" simplePos="0" relativeHeight="251683840"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92" name="任意多边形 92"/>
              <wp:cNvGraphicFramePr/>
              <a:graphic xmlns:a="http://schemas.openxmlformats.org/drawingml/2006/main">
                <a:graphicData uri="http://schemas.microsoft.com/office/word/2010/wordprocessingShape">
                  <wps:wsp>
                    <wps:cNvSpPr/>
                    <wps:spPr>
                      <a:xfrm>
                        <a:off x="0" y="0"/>
                        <a:ext cx="5791200" cy="7620"/>
                      </a:xfrm>
                      <a:custGeom>
                        <a:avLst/>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64.2pt;height:0.6pt;width:456pt;mso-position-horizontal-relative:page;mso-position-vertical-relative:page;z-index:251683840;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TKU89YAAAAMAQAADwAAAAAAAAABACAAAAAi&#10;AAAAZHJzL2Rvd25yZXYueG1sUEsBAhQAFAAAAAgAh07iQEqFMrMMAgAAfQQAAA4AAAAAAAAAAQAg&#10;AAAAJQEAAGRycy9lMm9Eb2MueG1sUEsFBgAAAAAGAAYAWQEAAKMFAAAAAA==&#10;" path="m0,0l9120,0,9120,11,0,11,0,0xe">
              <v:fill on="t" focussize="0,0"/>
              <v:stroke on="f"/>
              <v:imagedata o:title=""/>
              <o:lock v:ext="edit" aspectratio="f"/>
            </v:shape>
          </w:pict>
        </mc:Fallback>
      </mc:AlternateContent>
    </w:r>
    <w:r>
      <w:rPr>
        <w:rFonts w:ascii="宋体" w:hAnsi="宋体" w:eastAsia="宋体" w:cs="宋体"/>
        <w:b/>
        <w:bCs/>
        <w:snapToGrid w:val="0"/>
        <w:color w:val="000000"/>
        <w:spacing w:val="-3"/>
        <w:kern w:val="0"/>
        <w:sz w:val="28"/>
        <w:szCs w:val="28"/>
        <w:lang w:eastAsia="en-US"/>
      </w:rPr>
      <w:t>青海省招标有限责任公司</w:t>
    </w:r>
    <w:r>
      <w:rPr>
        <w:rFonts w:hint="eastAsia" w:ascii="宋体" w:hAnsi="宋体" w:eastAsia="宋体" w:cs="宋体"/>
        <w:b/>
        <w:bCs/>
        <w:snapToGrid w:val="0"/>
        <w:color w:val="000000"/>
        <w:spacing w:val="-3"/>
        <w:kern w:val="0"/>
        <w:sz w:val="28"/>
        <w:szCs w:val="28"/>
        <w:lang w:val="en-US" w:eastAsia="zh-CN"/>
      </w:rPr>
      <w:t xml:space="preserve">                      </w:t>
    </w:r>
    <w:r>
      <w:rPr>
        <w:rFonts w:ascii="宋体" w:hAnsi="宋体" w:eastAsia="宋体" w:cs="宋体"/>
        <w:b/>
        <w:bCs/>
        <w:snapToGrid w:val="0"/>
        <w:color w:val="000000"/>
        <w:spacing w:val="-3"/>
        <w:kern w:val="0"/>
        <w:sz w:val="28"/>
        <w:szCs w:val="28"/>
        <w:lang w:eastAsia="en-US"/>
      </w:rPr>
      <w:t>公开招标</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49206">
    <w:pPr>
      <w:widowControl/>
      <w:kinsoku w:val="0"/>
      <w:autoSpaceDE w:val="0"/>
      <w:autoSpaceDN w:val="0"/>
      <w:adjustRightInd w:val="0"/>
      <w:snapToGrid w:val="0"/>
      <w:spacing w:before="24" w:line="220" w:lineRule="auto"/>
      <w:ind w:left="30"/>
      <w:jc w:val="left"/>
      <w:textAlignment w:val="baseline"/>
      <w:rPr>
        <w:rFonts w:ascii="宋体" w:hAnsi="宋体" w:eastAsia="宋体" w:cs="宋体"/>
        <w:snapToGrid w:val="0"/>
        <w:color w:val="000000"/>
        <w:kern w:val="0"/>
        <w:sz w:val="28"/>
        <w:szCs w:val="28"/>
        <w:lang w:eastAsia="en-US"/>
      </w:rPr>
    </w:pPr>
    <w:r>
      <w:rPr>
        <w:rFonts w:ascii="Arial" w:hAnsi="Arial" w:eastAsia="Arial" w:cs="Arial"/>
        <w:snapToGrid w:val="0"/>
        <w:color w:val="000000"/>
        <w:kern w:val="0"/>
        <w:szCs w:val="21"/>
        <w:lang w:eastAsia="en-US"/>
      </w:rPr>
      <mc:AlternateContent>
        <mc:Choice Requires="wps">
          <w:drawing>
            <wp:anchor distT="0" distB="0" distL="114300" distR="114300" simplePos="0" relativeHeight="251684864"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91" name="任意多边形 91"/>
              <wp:cNvGraphicFramePr/>
              <a:graphic xmlns:a="http://schemas.openxmlformats.org/drawingml/2006/main">
                <a:graphicData uri="http://schemas.microsoft.com/office/word/2010/wordprocessingShape">
                  <wps:wsp>
                    <wps:cNvSpPr/>
                    <wps:spPr>
                      <a:xfrm>
                        <a:off x="0" y="0"/>
                        <a:ext cx="5791200" cy="7620"/>
                      </a:xfrm>
                      <a:custGeom>
                        <a:avLst/>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64.2pt;height:0.6pt;width:456pt;mso-position-horizontal-relative:page;mso-position-vertical-relative:page;z-index:251684864;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ZMpTz1gAAAAwBAAAPAAAAAAAAAAEAIAAA&#10;ACIAAABkcnMvZG93bnJldi54bWxQSwECFAAUAAAACACHTuJAQ8MZQg4CAAB9BAAADgAAAAAAAAAB&#10;ACAAAAAlAQAAZHJzL2Uyb0RvYy54bWxQSwUGAAAAAAYABgBZAQAApQUAAAAA&#10;" path="m0,0l9120,0,9120,11,0,11,0,0xe">
              <v:fill on="t" focussize="0,0"/>
              <v:stroke on="f"/>
              <v:imagedata o:title=""/>
              <o:lock v:ext="edit" aspectratio="f"/>
            </v:shape>
          </w:pict>
        </mc:Fallback>
      </mc:AlternateContent>
    </w:r>
    <w:r>
      <w:rPr>
        <w:rFonts w:ascii="宋体" w:hAnsi="宋体" w:eastAsia="宋体" w:cs="宋体"/>
        <w:b/>
        <w:bCs/>
        <w:snapToGrid w:val="0"/>
        <w:color w:val="000000"/>
        <w:spacing w:val="-3"/>
        <w:kern w:val="0"/>
        <w:sz w:val="28"/>
        <w:szCs w:val="28"/>
        <w:lang w:eastAsia="en-US"/>
      </w:rPr>
      <w:t>青海省招标有限责任公司</w:t>
    </w:r>
    <w:r>
      <w:rPr>
        <w:rFonts w:hint="eastAsia" w:ascii="宋体" w:hAnsi="宋体" w:eastAsia="宋体" w:cs="宋体"/>
        <w:b/>
        <w:bCs/>
        <w:snapToGrid w:val="0"/>
        <w:color w:val="000000"/>
        <w:spacing w:val="-3"/>
        <w:kern w:val="0"/>
        <w:sz w:val="28"/>
        <w:szCs w:val="28"/>
        <w:lang w:val="en-US" w:eastAsia="zh-CN"/>
      </w:rPr>
      <w:t xml:space="preserve">                         </w:t>
    </w:r>
    <w:r>
      <w:rPr>
        <w:rFonts w:ascii="宋体" w:hAnsi="宋体" w:eastAsia="宋体" w:cs="宋体"/>
        <w:b/>
        <w:bCs/>
        <w:snapToGrid w:val="0"/>
        <w:color w:val="000000"/>
        <w:spacing w:val="-3"/>
        <w:kern w:val="0"/>
        <w:sz w:val="28"/>
        <w:szCs w:val="28"/>
        <w:lang w:eastAsia="en-US"/>
      </w:rPr>
      <w:t>公开招标</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1F24D">
    <w:pPr>
      <w:widowControl/>
      <w:kinsoku w:val="0"/>
      <w:autoSpaceDE w:val="0"/>
      <w:autoSpaceDN w:val="0"/>
      <w:adjustRightInd w:val="0"/>
      <w:snapToGrid w:val="0"/>
      <w:spacing w:before="24" w:line="220" w:lineRule="auto"/>
      <w:ind w:left="29"/>
      <w:jc w:val="left"/>
      <w:textAlignment w:val="baseline"/>
      <w:rPr>
        <w:rFonts w:ascii="宋体" w:hAnsi="宋体" w:eastAsia="宋体" w:cs="宋体"/>
        <w:snapToGrid w:val="0"/>
        <w:color w:val="000000"/>
        <w:kern w:val="0"/>
        <w:sz w:val="28"/>
        <w:szCs w:val="28"/>
        <w:lang w:eastAsia="en-US"/>
      </w:rPr>
    </w:pPr>
    <w:r>
      <w:rPr>
        <w:rFonts w:ascii="Arial" w:hAnsi="Arial" w:eastAsia="Arial" w:cs="Arial"/>
        <w:snapToGrid w:val="0"/>
        <w:color w:val="000000"/>
        <w:kern w:val="0"/>
        <w:szCs w:val="21"/>
        <w:lang w:eastAsia="en-US"/>
      </w:rPr>
      <mc:AlternateContent>
        <mc:Choice Requires="wps">
          <w:drawing>
            <wp:anchor distT="0" distB="0" distL="114300" distR="114300" simplePos="0" relativeHeight="251685888"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95" name="任意多边形 95"/>
              <wp:cNvGraphicFramePr/>
              <a:graphic xmlns:a="http://schemas.openxmlformats.org/drawingml/2006/main">
                <a:graphicData uri="http://schemas.microsoft.com/office/word/2010/wordprocessingShape">
                  <wps:wsp>
                    <wps:cNvSpPr/>
                    <wps:spPr>
                      <a:xfrm>
                        <a:off x="0" y="0"/>
                        <a:ext cx="5791200" cy="7620"/>
                      </a:xfrm>
                      <a:custGeom>
                        <a:avLst/>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64.2pt;height:0.6pt;width:456pt;mso-position-horizontal-relative:page;mso-position-vertical-relative:page;z-index:251685888;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kylPPWAAAADAEAAA8AAAAAAAAAAQAgAAAA&#10;IgAAAGRycy9kb3ducmV2LnhtbFBLAQIUABQAAAAIAIdO4kAezfPaDQIAAH0EAAAOAAAAAAAAAAEA&#10;IAAAACUBAABkcnMvZTJvRG9jLnhtbFBLBQYAAAAABgAGAFkBAACkBQAAAAA=&#10;" path="m0,0l9120,0,9120,11,0,11,0,0xe">
              <v:fill on="t" focussize="0,0"/>
              <v:stroke on="f"/>
              <v:imagedata o:title=""/>
              <o:lock v:ext="edit" aspectratio="f"/>
            </v:shape>
          </w:pict>
        </mc:Fallback>
      </mc:AlternateContent>
    </w:r>
    <w:r>
      <w:rPr>
        <w:rFonts w:ascii="宋体" w:hAnsi="宋体" w:eastAsia="宋体" w:cs="宋体"/>
        <w:b/>
        <w:bCs/>
        <w:snapToGrid w:val="0"/>
        <w:color w:val="000000"/>
        <w:spacing w:val="-6"/>
        <w:kern w:val="0"/>
        <w:sz w:val="28"/>
        <w:szCs w:val="28"/>
        <w:lang w:eastAsia="en-US"/>
      </w:rPr>
      <w:t>青海省招标有限责任公司</w:t>
    </w:r>
    <w:r>
      <w:rPr>
        <w:rFonts w:hint="eastAsia" w:ascii="宋体" w:hAnsi="宋体" w:eastAsia="宋体" w:cs="宋体"/>
        <w:b/>
        <w:bCs/>
        <w:snapToGrid w:val="0"/>
        <w:color w:val="000000"/>
        <w:spacing w:val="-6"/>
        <w:kern w:val="0"/>
        <w:sz w:val="28"/>
        <w:szCs w:val="28"/>
        <w:lang w:val="en-US" w:eastAsia="zh-CN"/>
      </w:rPr>
      <w:t xml:space="preserve">                          </w:t>
    </w:r>
    <w:r>
      <w:rPr>
        <w:rFonts w:ascii="宋体" w:hAnsi="宋体" w:eastAsia="宋体" w:cs="宋体"/>
        <w:b/>
        <w:bCs/>
        <w:snapToGrid w:val="0"/>
        <w:color w:val="000000"/>
        <w:spacing w:val="-6"/>
        <w:kern w:val="0"/>
        <w:sz w:val="28"/>
        <w:szCs w:val="28"/>
        <w:lang w:eastAsia="en-US"/>
      </w:rPr>
      <w:t>公开招标</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FBB9B">
    <w:pPr>
      <w:widowControl/>
      <w:kinsoku w:val="0"/>
      <w:autoSpaceDE w:val="0"/>
      <w:autoSpaceDN w:val="0"/>
      <w:adjustRightInd w:val="0"/>
      <w:snapToGrid w:val="0"/>
      <w:spacing w:before="24" w:line="220" w:lineRule="auto"/>
      <w:ind w:left="29"/>
      <w:jc w:val="left"/>
      <w:textAlignment w:val="baseline"/>
      <w:rPr>
        <w:rFonts w:ascii="宋体" w:hAnsi="宋体" w:eastAsia="宋体" w:cs="宋体"/>
        <w:snapToGrid w:val="0"/>
        <w:color w:val="000000"/>
        <w:kern w:val="0"/>
        <w:sz w:val="28"/>
        <w:szCs w:val="28"/>
        <w:lang w:eastAsia="en-US"/>
      </w:rPr>
    </w:pPr>
    <w:r>
      <w:rPr>
        <w:rFonts w:ascii="Arial" w:hAnsi="Arial" w:eastAsia="Arial" w:cs="Arial"/>
        <w:snapToGrid w:val="0"/>
        <w:color w:val="000000"/>
        <w:kern w:val="0"/>
        <w:szCs w:val="21"/>
        <w:lang w:eastAsia="en-US"/>
      </w:rPr>
      <mc:AlternateContent>
        <mc:Choice Requires="wps">
          <w:drawing>
            <wp:anchor distT="0" distB="0" distL="114300" distR="114300" simplePos="0" relativeHeight="251686912"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78" name="任意多边形 78"/>
              <wp:cNvGraphicFramePr/>
              <a:graphic xmlns:a="http://schemas.openxmlformats.org/drawingml/2006/main">
                <a:graphicData uri="http://schemas.microsoft.com/office/word/2010/wordprocessingShape">
                  <wps:wsp>
                    <wps:cNvSpPr/>
                    <wps:spPr>
                      <a:xfrm>
                        <a:off x="0" y="0"/>
                        <a:ext cx="5791200" cy="7620"/>
                      </a:xfrm>
                      <a:custGeom>
                        <a:avLst/>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64.2pt;height:0.6pt;width:456pt;mso-position-horizontal-relative:page;mso-position-vertical-relative:page;z-index:251686912;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ZMpTz1gAAAAwBAAAPAAAAAAAAAAEAIAAAACIA&#10;AABkcnMvZG93bnJldi54bWxQSwECFAAUAAAACACHTuJA9bKEIAsCAAB9BAAADgAAAAAAAAABACAA&#10;AAAlAQAAZHJzL2Uyb0RvYy54bWxQSwUGAAAAAAYABgBZAQAAogUAAAAA&#10;" path="m0,0l9120,0,9120,11,0,11,0,0xe">
              <v:fill on="t" focussize="0,0"/>
              <v:stroke on="f"/>
              <v:imagedata o:title=""/>
              <o:lock v:ext="edit" aspectratio="f"/>
            </v:shape>
          </w:pict>
        </mc:Fallback>
      </mc:AlternateContent>
    </w:r>
    <w:r>
      <w:rPr>
        <w:rFonts w:ascii="宋体" w:hAnsi="宋体" w:eastAsia="宋体" w:cs="宋体"/>
        <w:b/>
        <w:bCs/>
        <w:snapToGrid w:val="0"/>
        <w:color w:val="000000"/>
        <w:spacing w:val="-5"/>
        <w:kern w:val="0"/>
        <w:sz w:val="28"/>
        <w:szCs w:val="28"/>
        <w:lang w:eastAsia="en-US"/>
      </w:rPr>
      <w:t>青海省招标有限责任公司</w:t>
    </w:r>
    <w:r>
      <w:rPr>
        <w:rFonts w:hint="eastAsia" w:ascii="宋体" w:hAnsi="宋体" w:eastAsia="宋体" w:cs="宋体"/>
        <w:b/>
        <w:bCs/>
        <w:snapToGrid w:val="0"/>
        <w:color w:val="000000"/>
        <w:spacing w:val="-5"/>
        <w:kern w:val="0"/>
        <w:sz w:val="28"/>
        <w:szCs w:val="28"/>
        <w:lang w:val="en-US" w:eastAsia="zh-CN"/>
      </w:rPr>
      <w:t xml:space="preserve">                        </w:t>
    </w:r>
    <w:r>
      <w:rPr>
        <w:rFonts w:ascii="宋体" w:hAnsi="宋体" w:eastAsia="宋体" w:cs="宋体"/>
        <w:b/>
        <w:bCs/>
        <w:snapToGrid w:val="0"/>
        <w:color w:val="000000"/>
        <w:spacing w:val="-5"/>
        <w:kern w:val="0"/>
        <w:sz w:val="28"/>
        <w:szCs w:val="28"/>
        <w:lang w:eastAsia="en-US"/>
      </w:rPr>
      <w:t>公开招标</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6CD64">
    <w:pPr>
      <w:widowControl/>
      <w:kinsoku w:val="0"/>
      <w:autoSpaceDE w:val="0"/>
      <w:autoSpaceDN w:val="0"/>
      <w:adjustRightInd w:val="0"/>
      <w:snapToGrid w:val="0"/>
      <w:spacing w:before="24" w:line="220" w:lineRule="auto"/>
      <w:ind w:left="29"/>
      <w:jc w:val="left"/>
      <w:textAlignment w:val="baseline"/>
      <w:rPr>
        <w:rFonts w:ascii="宋体" w:hAnsi="宋体" w:eastAsia="宋体" w:cs="宋体"/>
        <w:snapToGrid w:val="0"/>
        <w:color w:val="000000"/>
        <w:kern w:val="0"/>
        <w:sz w:val="28"/>
        <w:szCs w:val="28"/>
        <w:lang w:eastAsia="en-US"/>
      </w:rPr>
    </w:pPr>
    <w:r>
      <w:rPr>
        <w:rFonts w:ascii="Arial" w:hAnsi="Arial" w:eastAsia="Arial" w:cs="Arial"/>
        <w:snapToGrid w:val="0"/>
        <w:color w:val="000000"/>
        <w:kern w:val="0"/>
        <w:szCs w:val="21"/>
        <w:lang w:eastAsia="en-US"/>
      </w:rPr>
      <mc:AlternateContent>
        <mc:Choice Requires="wps">
          <w:drawing>
            <wp:anchor distT="0" distB="0" distL="114300" distR="114300" simplePos="0" relativeHeight="251687936"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79" name="任意多边形 79"/>
              <wp:cNvGraphicFramePr/>
              <a:graphic xmlns:a="http://schemas.openxmlformats.org/drawingml/2006/main">
                <a:graphicData uri="http://schemas.microsoft.com/office/word/2010/wordprocessingShape">
                  <wps:wsp>
                    <wps:cNvSpPr/>
                    <wps:spPr>
                      <a:xfrm>
                        <a:off x="0" y="0"/>
                        <a:ext cx="5791200" cy="7620"/>
                      </a:xfrm>
                      <a:custGeom>
                        <a:avLst/>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64.2pt;height:0.6pt;width:456pt;mso-position-horizontal-relative:page;mso-position-vertical-relative:page;z-index:251687936;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TKU89YAAAAMAQAADwAAAAAAAAABACAAAAAi&#10;AAAAZHJzL2Rvd25yZXYueG1sUEsBAhQAFAAAAAgAh07iQPJwYnAMAgAAfQQAAA4AAAAAAAAAAQAg&#10;AAAAJQEAAGRycy9lMm9Eb2MueG1sUEsFBgAAAAAGAAYAWQEAAKMFAAAAAA==&#10;" path="m0,0l9120,0,9120,11,0,11,0,0xe">
              <v:fill on="t" focussize="0,0"/>
              <v:stroke on="f"/>
              <v:imagedata o:title=""/>
              <o:lock v:ext="edit" aspectratio="f"/>
            </v:shape>
          </w:pict>
        </mc:Fallback>
      </mc:AlternateContent>
    </w:r>
    <w:r>
      <w:rPr>
        <w:rFonts w:ascii="宋体" w:hAnsi="宋体" w:eastAsia="宋体" w:cs="宋体"/>
        <w:b/>
        <w:bCs/>
        <w:snapToGrid w:val="0"/>
        <w:color w:val="000000"/>
        <w:spacing w:val="-5"/>
        <w:kern w:val="0"/>
        <w:sz w:val="28"/>
        <w:szCs w:val="28"/>
        <w:lang w:eastAsia="en-US"/>
      </w:rPr>
      <w:t>青海省招标有限责任公司</w:t>
    </w:r>
    <w:r>
      <w:rPr>
        <w:rFonts w:hint="eastAsia" w:ascii="宋体" w:hAnsi="宋体" w:eastAsia="宋体" w:cs="宋体"/>
        <w:b/>
        <w:bCs/>
        <w:snapToGrid w:val="0"/>
        <w:color w:val="000000"/>
        <w:spacing w:val="-5"/>
        <w:kern w:val="0"/>
        <w:sz w:val="28"/>
        <w:szCs w:val="28"/>
        <w:lang w:val="en-US" w:eastAsia="zh-CN"/>
      </w:rPr>
      <w:t xml:space="preserve">                         </w:t>
    </w:r>
    <w:r>
      <w:rPr>
        <w:rFonts w:ascii="宋体" w:hAnsi="宋体" w:eastAsia="宋体" w:cs="宋体"/>
        <w:b/>
        <w:bCs/>
        <w:snapToGrid w:val="0"/>
        <w:color w:val="000000"/>
        <w:spacing w:val="-5"/>
        <w:kern w:val="0"/>
        <w:sz w:val="28"/>
        <w:szCs w:val="28"/>
        <w:lang w:eastAsia="en-US"/>
      </w:rPr>
      <w:t>公开招标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1D580">
    <w:pPr>
      <w:widowControl/>
      <w:kinsoku w:val="0"/>
      <w:autoSpaceDE w:val="0"/>
      <w:autoSpaceDN w:val="0"/>
      <w:adjustRightInd w:val="0"/>
      <w:snapToGrid w:val="0"/>
      <w:spacing w:before="24" w:line="220" w:lineRule="auto"/>
      <w:ind w:left="5"/>
      <w:jc w:val="left"/>
      <w:textAlignment w:val="baseline"/>
      <w:rPr>
        <w:rFonts w:ascii="宋体" w:hAnsi="宋体" w:eastAsia="宋体" w:cs="宋体"/>
        <w:snapToGrid w:val="0"/>
        <w:color w:val="000000"/>
        <w:kern w:val="0"/>
        <w:sz w:val="28"/>
        <w:szCs w:val="28"/>
        <w:lang w:eastAsia="en-US"/>
      </w:rPr>
    </w:pPr>
    <w:r>
      <w:rPr>
        <w:rFonts w:ascii="Arial" w:hAnsi="Arial" w:eastAsia="Arial" w:cs="Arial"/>
        <w:snapToGrid w:val="0"/>
        <w:color w:val="000000"/>
        <w:kern w:val="0"/>
        <w:szCs w:val="21"/>
        <w:lang w:eastAsia="en-US"/>
      </w:rPr>
      <mc:AlternateContent>
        <mc:Choice Requires="wps">
          <w:drawing>
            <wp:anchor distT="0" distB="0" distL="114300" distR="114300" simplePos="0" relativeHeight="251661312"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41" name="任意多边形 41"/>
              <wp:cNvGraphicFramePr/>
              <a:graphic xmlns:a="http://schemas.openxmlformats.org/drawingml/2006/main">
                <a:graphicData uri="http://schemas.microsoft.com/office/word/2010/wordprocessingShape">
                  <wps:wsp>
                    <wps:cNvSpPr/>
                    <wps:spPr>
                      <a:xfrm>
                        <a:off x="0" y="0"/>
                        <a:ext cx="5791200" cy="7620"/>
                      </a:xfrm>
                      <a:custGeom>
                        <a:avLst/>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64.2pt;height:0.6pt;width:456pt;mso-position-horizontal-relative:page;mso-position-vertical-relative:page;z-index:251661312;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ZMpTz1gAAAAwBAAAPAAAAAAAAAAEAIAAA&#10;ACIAAABkcnMvZG93bnJldi54bWxQSwECFAAUAAAACACHTuJA6/nq4w4CAAB9BAAADgAAAAAAAAAB&#10;ACAAAAAlAQAAZHJzL2Uyb0RvYy54bWxQSwUGAAAAAAYABgBZAQAApQUAAAAA&#10;" path="m0,0l9120,0,9120,11,0,11,0,0xe">
              <v:fill on="t" focussize="0,0"/>
              <v:stroke on="f"/>
              <v:imagedata o:title=""/>
              <o:lock v:ext="edit" aspectratio="f"/>
            </v:shape>
          </w:pict>
        </mc:Fallback>
      </mc:AlternateContent>
    </w:r>
    <w:r>
      <w:rPr>
        <w:rFonts w:ascii="宋体" w:hAnsi="宋体" w:eastAsia="宋体" w:cs="宋体"/>
        <w:b/>
        <w:bCs/>
        <w:snapToGrid w:val="0"/>
        <w:color w:val="000000"/>
        <w:spacing w:val="-6"/>
        <w:kern w:val="0"/>
        <w:sz w:val="28"/>
        <w:szCs w:val="28"/>
        <w:lang w:eastAsia="en-US"/>
      </w:rPr>
      <w:t>青海省招标有限责任公司</w:t>
    </w:r>
    <w:r>
      <w:rPr>
        <w:rFonts w:hint="eastAsia" w:ascii="宋体" w:hAnsi="宋体" w:eastAsia="宋体" w:cs="宋体"/>
        <w:b/>
        <w:bCs/>
        <w:snapToGrid w:val="0"/>
        <w:color w:val="000000"/>
        <w:spacing w:val="-6"/>
        <w:kern w:val="0"/>
        <w:sz w:val="28"/>
        <w:szCs w:val="28"/>
        <w:lang w:val="en-US" w:eastAsia="zh-CN"/>
      </w:rPr>
      <w:t xml:space="preserve">                         </w:t>
    </w:r>
    <w:r>
      <w:rPr>
        <w:rFonts w:ascii="宋体" w:hAnsi="宋体" w:eastAsia="宋体" w:cs="宋体"/>
        <w:b/>
        <w:bCs/>
        <w:snapToGrid w:val="0"/>
        <w:color w:val="000000"/>
        <w:spacing w:val="-6"/>
        <w:kern w:val="0"/>
        <w:sz w:val="28"/>
        <w:szCs w:val="28"/>
        <w:lang w:eastAsia="en-US"/>
      </w:rPr>
      <w:t>公开招标</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6858B">
    <w:pPr>
      <w:widowControl/>
      <w:kinsoku w:val="0"/>
      <w:autoSpaceDE w:val="0"/>
      <w:autoSpaceDN w:val="0"/>
      <w:adjustRightInd w:val="0"/>
      <w:snapToGrid w:val="0"/>
      <w:spacing w:before="24" w:line="220" w:lineRule="auto"/>
      <w:ind w:left="29"/>
      <w:jc w:val="left"/>
      <w:textAlignment w:val="baseline"/>
      <w:rPr>
        <w:rFonts w:ascii="宋体" w:hAnsi="宋体" w:eastAsia="宋体" w:cs="宋体"/>
        <w:snapToGrid w:val="0"/>
        <w:color w:val="000000"/>
        <w:kern w:val="0"/>
        <w:sz w:val="28"/>
        <w:szCs w:val="28"/>
        <w:lang w:eastAsia="en-US"/>
      </w:rPr>
    </w:pPr>
    <w:r>
      <w:rPr>
        <w:rFonts w:ascii="Arial" w:hAnsi="Arial" w:eastAsia="Arial" w:cs="Arial"/>
        <w:snapToGrid w:val="0"/>
        <w:color w:val="000000"/>
        <w:kern w:val="0"/>
        <w:szCs w:val="21"/>
        <w:lang w:eastAsia="en-US"/>
      </w:rPr>
      <mc:AlternateContent>
        <mc:Choice Requires="wps">
          <w:drawing>
            <wp:anchor distT="0" distB="0" distL="114300" distR="114300" simplePos="0" relativeHeight="251688960"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69" name="任意多边形 69"/>
              <wp:cNvGraphicFramePr/>
              <a:graphic xmlns:a="http://schemas.openxmlformats.org/drawingml/2006/main">
                <a:graphicData uri="http://schemas.microsoft.com/office/word/2010/wordprocessingShape">
                  <wps:wsp>
                    <wps:cNvSpPr/>
                    <wps:spPr>
                      <a:xfrm>
                        <a:off x="0" y="0"/>
                        <a:ext cx="5791200" cy="7620"/>
                      </a:xfrm>
                      <a:custGeom>
                        <a:avLst/>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64.2pt;height:0.6pt;width:456pt;mso-position-horizontal-relative:page;mso-position-vertical-relative:page;z-index:251688960;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TKU89YAAAAMAQAADwAAAAAAAAABACAAAAAi&#10;AAAAZHJzL2Rvd25yZXYueG1sUEsBAhQAFAAAAAgAh07iQJMDVu4MAgAAfQQAAA4AAAAAAAAAAQAg&#10;AAAAJQEAAGRycy9lMm9Eb2MueG1sUEsFBgAAAAAGAAYAWQEAAKMFAAAAAA==&#10;" path="m0,0l9120,0,9120,11,0,11,0,0xe">
              <v:fill on="t" focussize="0,0"/>
              <v:stroke on="f"/>
              <v:imagedata o:title=""/>
              <o:lock v:ext="edit" aspectratio="f"/>
            </v:shape>
          </w:pict>
        </mc:Fallback>
      </mc:AlternateContent>
    </w:r>
    <w:r>
      <w:rPr>
        <w:rFonts w:ascii="宋体" w:hAnsi="宋体" w:eastAsia="宋体" w:cs="宋体"/>
        <w:b/>
        <w:bCs/>
        <w:snapToGrid w:val="0"/>
        <w:color w:val="000000"/>
        <w:spacing w:val="-5"/>
        <w:kern w:val="0"/>
        <w:sz w:val="28"/>
        <w:szCs w:val="28"/>
        <w:lang w:eastAsia="en-US"/>
      </w:rPr>
      <w:t>青海省招标有限责任公司公开招标</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F0B31">
    <w:pPr>
      <w:widowControl/>
      <w:kinsoku w:val="0"/>
      <w:autoSpaceDE w:val="0"/>
      <w:autoSpaceDN w:val="0"/>
      <w:adjustRightInd w:val="0"/>
      <w:snapToGrid w:val="0"/>
      <w:spacing w:before="24" w:line="220" w:lineRule="auto"/>
      <w:ind w:left="29"/>
      <w:jc w:val="left"/>
      <w:textAlignment w:val="baseline"/>
      <w:rPr>
        <w:rFonts w:ascii="宋体" w:hAnsi="宋体" w:eastAsia="宋体" w:cs="宋体"/>
        <w:snapToGrid w:val="0"/>
        <w:color w:val="000000"/>
        <w:kern w:val="0"/>
        <w:sz w:val="28"/>
        <w:szCs w:val="28"/>
        <w:lang w:eastAsia="en-US"/>
      </w:rPr>
    </w:pPr>
    <w:r>
      <w:rPr>
        <w:rFonts w:ascii="Arial" w:hAnsi="Arial" w:eastAsia="Arial" w:cs="Arial"/>
        <w:snapToGrid w:val="0"/>
        <w:color w:val="000000"/>
        <w:kern w:val="0"/>
        <w:szCs w:val="21"/>
        <w:lang w:eastAsia="en-US"/>
      </w:rPr>
      <mc:AlternateContent>
        <mc:Choice Requires="wps">
          <w:drawing>
            <wp:anchor distT="0" distB="0" distL="114300" distR="114300" simplePos="0" relativeHeight="251689984"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75" name="任意多边形 75"/>
              <wp:cNvGraphicFramePr/>
              <a:graphic xmlns:a="http://schemas.openxmlformats.org/drawingml/2006/main">
                <a:graphicData uri="http://schemas.microsoft.com/office/word/2010/wordprocessingShape">
                  <wps:wsp>
                    <wps:cNvSpPr/>
                    <wps:spPr>
                      <a:xfrm>
                        <a:off x="0" y="0"/>
                        <a:ext cx="5791200" cy="7620"/>
                      </a:xfrm>
                      <a:custGeom>
                        <a:avLst/>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64.2pt;height:0.6pt;width:456pt;mso-position-horizontal-relative:page;mso-position-vertical-relative:page;z-index:251689984;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TKU89YAAAAMAQAADwAAAAAAAAABACAAAAAi&#10;AAAAZHJzL2Rvd25yZXYueG1sUEsBAhQAFAAAAAgAh07iQFRkLQIMAgAAfQQAAA4AAAAAAAAAAQAg&#10;AAAAJQEAAGRycy9lMm9Eb2MueG1sUEsFBgAAAAAGAAYAWQEAAKMFAAAAAA==&#10;" path="m0,0l9120,0,9120,11,0,11,0,0xe">
              <v:fill on="t" focussize="0,0"/>
              <v:stroke on="f"/>
              <v:imagedata o:title=""/>
              <o:lock v:ext="edit" aspectratio="f"/>
            </v:shape>
          </w:pict>
        </mc:Fallback>
      </mc:AlternateContent>
    </w:r>
    <w:r>
      <w:rPr>
        <w:rFonts w:ascii="宋体" w:hAnsi="宋体" w:eastAsia="宋体" w:cs="宋体"/>
        <w:b/>
        <w:bCs/>
        <w:snapToGrid w:val="0"/>
        <w:color w:val="000000"/>
        <w:spacing w:val="-6"/>
        <w:kern w:val="0"/>
        <w:sz w:val="28"/>
        <w:szCs w:val="28"/>
        <w:lang w:eastAsia="en-US"/>
      </w:rPr>
      <w:t>青海省招标有限责任公司公开招标</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7AD9A">
    <w:pPr>
      <w:widowControl/>
      <w:kinsoku w:val="0"/>
      <w:autoSpaceDE w:val="0"/>
      <w:autoSpaceDN w:val="0"/>
      <w:adjustRightInd w:val="0"/>
      <w:snapToGrid w:val="0"/>
      <w:spacing w:before="24" w:line="220" w:lineRule="auto"/>
      <w:ind w:left="29"/>
      <w:jc w:val="left"/>
      <w:textAlignment w:val="baseline"/>
      <w:rPr>
        <w:rFonts w:ascii="宋体" w:hAnsi="宋体" w:eastAsia="宋体" w:cs="宋体"/>
        <w:snapToGrid w:val="0"/>
        <w:color w:val="000000"/>
        <w:kern w:val="0"/>
        <w:sz w:val="28"/>
        <w:szCs w:val="28"/>
        <w:lang w:eastAsia="en-US"/>
      </w:rPr>
    </w:pPr>
    <w:r>
      <w:rPr>
        <w:rFonts w:ascii="Arial" w:hAnsi="Arial" w:eastAsia="Arial" w:cs="Arial"/>
        <w:snapToGrid w:val="0"/>
        <w:color w:val="000000"/>
        <w:kern w:val="0"/>
        <w:szCs w:val="21"/>
        <w:lang w:eastAsia="en-US"/>
      </w:rPr>
      <mc:AlternateContent>
        <mc:Choice Requires="wps">
          <w:drawing>
            <wp:anchor distT="0" distB="0" distL="114300" distR="114300" simplePos="0" relativeHeight="251691008"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71" name="任意多边形 71"/>
              <wp:cNvGraphicFramePr/>
              <a:graphic xmlns:a="http://schemas.openxmlformats.org/drawingml/2006/main">
                <a:graphicData uri="http://schemas.microsoft.com/office/word/2010/wordprocessingShape">
                  <wps:wsp>
                    <wps:cNvSpPr/>
                    <wps:spPr>
                      <a:xfrm>
                        <a:off x="0" y="0"/>
                        <a:ext cx="5791200" cy="7620"/>
                      </a:xfrm>
                      <a:custGeom>
                        <a:avLst/>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64.2pt;height:0.6pt;width:456pt;mso-position-horizontal-relative:page;mso-position-vertical-relative:page;z-index:251691008;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kylPPWAAAADAEAAA8AAAAAAAAAAQAgAAAA&#10;IgAAAGRycy9kb3ducmV2LnhtbFBLAQIUABQAAAAIAIdO4kAJaseaDQIAAH0EAAAOAAAAAAAAAAEA&#10;IAAAACUBAABkcnMvZTJvRG9jLnhtbFBLBQYAAAAABgAGAFkBAACkBQAAAAA=&#10;" path="m0,0l9120,0,9120,11,0,11,0,0xe">
              <v:fill on="t" focussize="0,0"/>
              <v:stroke on="f"/>
              <v:imagedata o:title=""/>
              <o:lock v:ext="edit" aspectratio="f"/>
            </v:shape>
          </w:pict>
        </mc:Fallback>
      </mc:AlternateContent>
    </w:r>
    <w:r>
      <w:rPr>
        <w:rFonts w:ascii="宋体" w:hAnsi="宋体" w:eastAsia="宋体" w:cs="宋体"/>
        <w:b/>
        <w:bCs/>
        <w:snapToGrid w:val="0"/>
        <w:color w:val="000000"/>
        <w:spacing w:val="-5"/>
        <w:kern w:val="0"/>
        <w:sz w:val="28"/>
        <w:szCs w:val="28"/>
        <w:lang w:eastAsia="en-US"/>
      </w:rPr>
      <w:t>青海省招标有限责任公司</w:t>
    </w:r>
    <w:r>
      <w:rPr>
        <w:rFonts w:hint="eastAsia" w:ascii="宋体" w:hAnsi="宋体" w:eastAsia="宋体" w:cs="宋体"/>
        <w:b/>
        <w:bCs/>
        <w:snapToGrid w:val="0"/>
        <w:color w:val="000000"/>
        <w:spacing w:val="-5"/>
        <w:kern w:val="0"/>
        <w:sz w:val="28"/>
        <w:szCs w:val="28"/>
        <w:lang w:val="en-US" w:eastAsia="zh-CN"/>
      </w:rPr>
      <w:t xml:space="preserve">                         </w:t>
    </w:r>
    <w:r>
      <w:rPr>
        <w:rFonts w:ascii="宋体" w:hAnsi="宋体" w:eastAsia="宋体" w:cs="宋体"/>
        <w:b/>
        <w:bCs/>
        <w:snapToGrid w:val="0"/>
        <w:color w:val="000000"/>
        <w:spacing w:val="-5"/>
        <w:kern w:val="0"/>
        <w:sz w:val="28"/>
        <w:szCs w:val="28"/>
        <w:lang w:eastAsia="en-US"/>
      </w:rPr>
      <w:t>公开招标</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9EB5C">
    <w:pPr>
      <w:widowControl/>
      <w:kinsoku w:val="0"/>
      <w:autoSpaceDE w:val="0"/>
      <w:autoSpaceDN w:val="0"/>
      <w:adjustRightInd w:val="0"/>
      <w:snapToGrid w:val="0"/>
      <w:spacing w:before="24" w:line="220" w:lineRule="auto"/>
      <w:ind w:left="29"/>
      <w:jc w:val="left"/>
      <w:textAlignment w:val="baseline"/>
      <w:rPr>
        <w:rFonts w:ascii="宋体" w:hAnsi="宋体" w:eastAsia="宋体" w:cs="宋体"/>
        <w:snapToGrid w:val="0"/>
        <w:color w:val="000000"/>
        <w:kern w:val="0"/>
        <w:sz w:val="28"/>
        <w:szCs w:val="28"/>
        <w:lang w:eastAsia="en-US"/>
      </w:rPr>
    </w:pPr>
    <w:r>
      <w:rPr>
        <w:rFonts w:ascii="Arial" w:hAnsi="Arial" w:eastAsia="Arial" w:cs="Arial"/>
        <w:snapToGrid w:val="0"/>
        <w:color w:val="000000"/>
        <w:kern w:val="0"/>
        <w:szCs w:val="21"/>
        <w:lang w:eastAsia="en-US"/>
      </w:rPr>
      <mc:AlternateContent>
        <mc:Choice Requires="wps">
          <w:drawing>
            <wp:anchor distT="0" distB="0" distL="114300" distR="114300" simplePos="0" relativeHeight="251692032"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76" name="任意多边形 76"/>
              <wp:cNvGraphicFramePr/>
              <a:graphic xmlns:a="http://schemas.openxmlformats.org/drawingml/2006/main">
                <a:graphicData uri="http://schemas.microsoft.com/office/word/2010/wordprocessingShape">
                  <wps:wsp>
                    <wps:cNvSpPr/>
                    <wps:spPr>
                      <a:xfrm>
                        <a:off x="0" y="0"/>
                        <a:ext cx="5791200" cy="7620"/>
                      </a:xfrm>
                      <a:custGeom>
                        <a:avLst/>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64.2pt;height:0.6pt;width:456pt;mso-position-horizontal-relative:page;mso-position-vertical-relative:page;z-index:251692032;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TKU89YAAAAMAQAADwAAAAAAAAABACAAAAAi&#10;AAAAZHJzL2Rvd25yZXYueG1sUEsBAhQAFAAAAAgAh07iQF0iBvMMAgAAfQQAAA4AAAAAAAAAAQAg&#10;AAAAJQEAAGRycy9lMm9Eb2MueG1sUEsFBgAAAAAGAAYAWQEAAKMFAAAAAA==&#10;" path="m0,0l9120,0,9120,11,0,11,0,0xe">
              <v:fill on="t" focussize="0,0"/>
              <v:stroke on="f"/>
              <v:imagedata o:title=""/>
              <o:lock v:ext="edit" aspectratio="f"/>
            </v:shape>
          </w:pict>
        </mc:Fallback>
      </mc:AlternateContent>
    </w:r>
    <w:r>
      <w:rPr>
        <w:rFonts w:ascii="宋体" w:hAnsi="宋体" w:eastAsia="宋体" w:cs="宋体"/>
        <w:b/>
        <w:bCs/>
        <w:snapToGrid w:val="0"/>
        <w:color w:val="000000"/>
        <w:spacing w:val="-3"/>
        <w:kern w:val="0"/>
        <w:sz w:val="28"/>
        <w:szCs w:val="28"/>
        <w:lang w:eastAsia="en-US"/>
      </w:rPr>
      <w:t>青海省招标有限责任公司</w:t>
    </w:r>
    <w:r>
      <w:rPr>
        <w:rFonts w:hint="eastAsia" w:ascii="宋体" w:hAnsi="宋体" w:eastAsia="宋体" w:cs="宋体"/>
        <w:b/>
        <w:bCs/>
        <w:snapToGrid w:val="0"/>
        <w:color w:val="000000"/>
        <w:spacing w:val="-3"/>
        <w:kern w:val="0"/>
        <w:sz w:val="28"/>
        <w:szCs w:val="28"/>
        <w:lang w:val="en-US" w:eastAsia="zh-CN"/>
      </w:rPr>
      <w:t xml:space="preserve">                        </w:t>
    </w:r>
    <w:r>
      <w:rPr>
        <w:rFonts w:ascii="宋体" w:hAnsi="宋体" w:eastAsia="宋体" w:cs="宋体"/>
        <w:b/>
        <w:bCs/>
        <w:snapToGrid w:val="0"/>
        <w:color w:val="000000"/>
        <w:spacing w:val="-3"/>
        <w:kern w:val="0"/>
        <w:sz w:val="28"/>
        <w:szCs w:val="28"/>
        <w:lang w:eastAsia="en-US"/>
      </w:rPr>
      <w:t>公开招标</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AD941">
    <w:pPr>
      <w:widowControl/>
      <w:kinsoku w:val="0"/>
      <w:autoSpaceDE w:val="0"/>
      <w:autoSpaceDN w:val="0"/>
      <w:adjustRightInd w:val="0"/>
      <w:snapToGrid w:val="0"/>
      <w:spacing w:before="24" w:line="220" w:lineRule="auto"/>
      <w:ind w:left="29"/>
      <w:jc w:val="left"/>
      <w:textAlignment w:val="baseline"/>
      <w:rPr>
        <w:rFonts w:ascii="宋体" w:hAnsi="宋体" w:eastAsia="宋体" w:cs="宋体"/>
        <w:snapToGrid w:val="0"/>
        <w:color w:val="000000"/>
        <w:kern w:val="0"/>
        <w:sz w:val="28"/>
        <w:szCs w:val="28"/>
        <w:lang w:eastAsia="en-US"/>
      </w:rPr>
    </w:pPr>
    <w:r>
      <w:rPr>
        <w:rFonts w:ascii="Arial" w:hAnsi="Arial" w:eastAsia="Arial" w:cs="Arial"/>
        <w:snapToGrid w:val="0"/>
        <w:color w:val="000000"/>
        <w:kern w:val="0"/>
        <w:szCs w:val="21"/>
        <w:lang w:eastAsia="en-US"/>
      </w:rPr>
      <mc:AlternateContent>
        <mc:Choice Requires="wps">
          <w:drawing>
            <wp:anchor distT="0" distB="0" distL="114300" distR="114300" simplePos="0" relativeHeight="251693056"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74" name="任意多边形 74"/>
              <wp:cNvGraphicFramePr/>
              <a:graphic xmlns:a="http://schemas.openxmlformats.org/drawingml/2006/main">
                <a:graphicData uri="http://schemas.microsoft.com/office/word/2010/wordprocessingShape">
                  <wps:wsp>
                    <wps:cNvSpPr/>
                    <wps:spPr>
                      <a:xfrm>
                        <a:off x="0" y="0"/>
                        <a:ext cx="5791200" cy="7620"/>
                      </a:xfrm>
                      <a:custGeom>
                        <a:avLst/>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64.2pt;height:0.6pt;width:456pt;mso-position-horizontal-relative:page;mso-position-vertical-relative:page;z-index:251693056;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TKU89YAAAAMAQAADwAAAAAAAAABACAAAAAi&#10;AAAAZHJzL2Rvd25yZXYueG1sUEsBAhQAFAAAAAgAh07iQFOmy1IMAgAAfQQAAA4AAAAAAAAAAQAg&#10;AAAAJQEAAGRycy9lMm9Eb2MueG1sUEsFBgAAAAAGAAYAWQEAAKMFAAAAAA==&#10;" path="m0,0l9120,0,9120,11,0,11,0,0xe">
              <v:fill on="t" focussize="0,0"/>
              <v:stroke on="f"/>
              <v:imagedata o:title=""/>
              <o:lock v:ext="edit" aspectratio="f"/>
            </v:shape>
          </w:pict>
        </mc:Fallback>
      </mc:AlternateContent>
    </w:r>
    <w:r>
      <w:rPr>
        <w:rFonts w:ascii="宋体" w:hAnsi="宋体" w:eastAsia="宋体" w:cs="宋体"/>
        <w:b/>
        <w:bCs/>
        <w:snapToGrid w:val="0"/>
        <w:color w:val="000000"/>
        <w:spacing w:val="-5"/>
        <w:kern w:val="0"/>
        <w:sz w:val="28"/>
        <w:szCs w:val="28"/>
        <w:lang w:eastAsia="en-US"/>
      </w:rPr>
      <w:t>青海省招标有限责任公司</w:t>
    </w:r>
    <w:r>
      <w:rPr>
        <w:rFonts w:hint="eastAsia" w:ascii="宋体" w:hAnsi="宋体" w:eastAsia="宋体" w:cs="宋体"/>
        <w:b/>
        <w:bCs/>
        <w:snapToGrid w:val="0"/>
        <w:color w:val="000000"/>
        <w:spacing w:val="-5"/>
        <w:kern w:val="0"/>
        <w:sz w:val="28"/>
        <w:szCs w:val="28"/>
        <w:lang w:val="en-US" w:eastAsia="zh-CN"/>
      </w:rPr>
      <w:t xml:space="preserve">                       </w:t>
    </w:r>
    <w:r>
      <w:rPr>
        <w:rFonts w:ascii="宋体" w:hAnsi="宋体" w:eastAsia="宋体" w:cs="宋体"/>
        <w:b/>
        <w:bCs/>
        <w:snapToGrid w:val="0"/>
        <w:color w:val="000000"/>
        <w:spacing w:val="-5"/>
        <w:kern w:val="0"/>
        <w:sz w:val="28"/>
        <w:szCs w:val="28"/>
        <w:lang w:eastAsia="en-US"/>
      </w:rPr>
      <w:t>公开招标</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DAA61">
    <w:pPr>
      <w:widowControl/>
      <w:kinsoku w:val="0"/>
      <w:autoSpaceDE w:val="0"/>
      <w:autoSpaceDN w:val="0"/>
      <w:adjustRightInd w:val="0"/>
      <w:snapToGrid w:val="0"/>
      <w:spacing w:before="24" w:line="220" w:lineRule="auto"/>
      <w:ind w:left="29"/>
      <w:jc w:val="left"/>
      <w:textAlignment w:val="baseline"/>
      <w:rPr>
        <w:rFonts w:ascii="宋体" w:hAnsi="宋体" w:eastAsia="宋体" w:cs="宋体"/>
        <w:snapToGrid w:val="0"/>
        <w:color w:val="000000"/>
        <w:kern w:val="0"/>
        <w:sz w:val="28"/>
        <w:szCs w:val="28"/>
        <w:lang w:eastAsia="en-US"/>
      </w:rPr>
    </w:pPr>
    <w:r>
      <w:rPr>
        <w:rFonts w:ascii="Arial" w:hAnsi="Arial" w:eastAsia="Arial" w:cs="Arial"/>
        <w:snapToGrid w:val="0"/>
        <w:color w:val="000000"/>
        <w:kern w:val="0"/>
        <w:szCs w:val="21"/>
        <w:lang w:eastAsia="en-US"/>
      </w:rPr>
      <mc:AlternateContent>
        <mc:Choice Requires="wps">
          <w:drawing>
            <wp:anchor distT="0" distB="0" distL="114300" distR="114300" simplePos="0" relativeHeight="251694080"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70" name="任意多边形 70"/>
              <wp:cNvGraphicFramePr/>
              <a:graphic xmlns:a="http://schemas.openxmlformats.org/drawingml/2006/main">
                <a:graphicData uri="http://schemas.microsoft.com/office/word/2010/wordprocessingShape">
                  <wps:wsp>
                    <wps:cNvSpPr/>
                    <wps:spPr>
                      <a:xfrm>
                        <a:off x="0" y="0"/>
                        <a:ext cx="5791200" cy="7620"/>
                      </a:xfrm>
                      <a:custGeom>
                        <a:avLst/>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64.2pt;height:0.6pt;width:456pt;mso-position-horizontal-relative:page;mso-position-vertical-relative:page;z-index:251694080;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ZMpTz1gAAAAwBAAAPAAAAAAAAAAEAIAAAACIA&#10;AABkcnMvZG93bnJldi54bWxQSwECFAAUAAAACACHTuJADqghygsCAAB9BAAADgAAAAAAAAABACAA&#10;AAAlAQAAZHJzL2Uyb0RvYy54bWxQSwUGAAAAAAYABgBZAQAAogUAAAAA&#10;" path="m0,0l9120,0,9120,11,0,11,0,0xe">
              <v:fill on="t" focussize="0,0"/>
              <v:stroke on="f"/>
              <v:imagedata o:title=""/>
              <o:lock v:ext="edit" aspectratio="f"/>
            </v:shape>
          </w:pict>
        </mc:Fallback>
      </mc:AlternateContent>
    </w:r>
    <w:r>
      <w:rPr>
        <w:rFonts w:ascii="宋体" w:hAnsi="宋体" w:eastAsia="宋体" w:cs="宋体"/>
        <w:b/>
        <w:bCs/>
        <w:snapToGrid w:val="0"/>
        <w:color w:val="000000"/>
        <w:spacing w:val="-7"/>
        <w:kern w:val="0"/>
        <w:sz w:val="28"/>
        <w:szCs w:val="28"/>
        <w:lang w:eastAsia="en-US"/>
      </w:rPr>
      <w:t>青海省招标有限责任公司</w:t>
    </w:r>
    <w:r>
      <w:rPr>
        <w:rFonts w:hint="eastAsia" w:ascii="宋体" w:hAnsi="宋体" w:eastAsia="宋体" w:cs="宋体"/>
        <w:b/>
        <w:bCs/>
        <w:snapToGrid w:val="0"/>
        <w:color w:val="000000"/>
        <w:spacing w:val="-7"/>
        <w:kern w:val="0"/>
        <w:sz w:val="28"/>
        <w:szCs w:val="28"/>
        <w:lang w:val="en-US" w:eastAsia="zh-CN"/>
      </w:rPr>
      <w:t xml:space="preserve">                         </w:t>
    </w:r>
    <w:r>
      <w:rPr>
        <w:rFonts w:ascii="宋体" w:hAnsi="宋体" w:eastAsia="宋体" w:cs="宋体"/>
        <w:b/>
        <w:bCs/>
        <w:snapToGrid w:val="0"/>
        <w:color w:val="000000"/>
        <w:spacing w:val="-7"/>
        <w:kern w:val="0"/>
        <w:sz w:val="28"/>
        <w:szCs w:val="28"/>
        <w:lang w:eastAsia="en-US"/>
      </w:rPr>
      <w:t>公开招标</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2B3F8">
    <w:pPr>
      <w:widowControl/>
      <w:kinsoku w:val="0"/>
      <w:autoSpaceDE w:val="0"/>
      <w:autoSpaceDN w:val="0"/>
      <w:adjustRightInd w:val="0"/>
      <w:snapToGrid w:val="0"/>
      <w:spacing w:before="24" w:line="220" w:lineRule="auto"/>
      <w:ind w:left="32"/>
      <w:jc w:val="left"/>
      <w:textAlignment w:val="baseline"/>
      <w:rPr>
        <w:rFonts w:ascii="宋体" w:hAnsi="宋体" w:eastAsia="宋体" w:cs="宋体"/>
        <w:snapToGrid w:val="0"/>
        <w:color w:val="000000"/>
        <w:kern w:val="0"/>
        <w:sz w:val="28"/>
        <w:szCs w:val="28"/>
        <w:lang w:eastAsia="en-US"/>
      </w:rPr>
    </w:pPr>
    <w:r>
      <w:rPr>
        <w:rFonts w:ascii="Arial" w:hAnsi="Arial" w:eastAsia="Arial" w:cs="Arial"/>
        <w:snapToGrid w:val="0"/>
        <w:color w:val="000000"/>
        <w:kern w:val="0"/>
        <w:szCs w:val="21"/>
        <w:lang w:eastAsia="en-US"/>
      </w:rPr>
      <mc:AlternateContent>
        <mc:Choice Requires="wps">
          <w:drawing>
            <wp:anchor distT="0" distB="0" distL="114300" distR="114300" simplePos="0" relativeHeight="251695104"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73" name="任意多边形 73"/>
              <wp:cNvGraphicFramePr/>
              <a:graphic xmlns:a="http://schemas.openxmlformats.org/drawingml/2006/main">
                <a:graphicData uri="http://schemas.microsoft.com/office/word/2010/wordprocessingShape">
                  <wps:wsp>
                    <wps:cNvSpPr/>
                    <wps:spPr>
                      <a:xfrm>
                        <a:off x="0" y="0"/>
                        <a:ext cx="5791200" cy="7620"/>
                      </a:xfrm>
                      <a:custGeom>
                        <a:avLst/>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64.2pt;height:0.6pt;width:456pt;mso-position-horizontal-relative:page;mso-position-vertical-relative:page;z-index:251695104;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TKU89YAAAAMAQAADwAAAAAAAAABACAAAAAi&#10;AAAAZHJzL2Rvd25yZXYueG1sUEsBAhQAFAAAAAgAh07iQAfuCjsMAgAAfQQAAA4AAAAAAAAAAQAg&#10;AAAAJQEAAGRycy9lMm9Eb2MueG1sUEsFBgAAAAAGAAYAWQEAAKMFAAAAAA==&#10;" path="m0,0l9120,0,9120,11,0,11,0,0xe">
              <v:fill on="t" focussize="0,0"/>
              <v:stroke on="f"/>
              <v:imagedata o:title=""/>
              <o:lock v:ext="edit" aspectratio="f"/>
            </v:shape>
          </w:pict>
        </mc:Fallback>
      </mc:AlternateContent>
    </w:r>
    <w:r>
      <w:rPr>
        <w:rFonts w:ascii="宋体" w:hAnsi="宋体" w:eastAsia="宋体" w:cs="宋体"/>
        <w:b/>
        <w:bCs/>
        <w:snapToGrid w:val="0"/>
        <w:color w:val="000000"/>
        <w:spacing w:val="-7"/>
        <w:kern w:val="0"/>
        <w:sz w:val="28"/>
        <w:szCs w:val="28"/>
        <w:lang w:eastAsia="en-US"/>
      </w:rPr>
      <w:t>青海省招标有限责任公司</w:t>
    </w:r>
    <w:r>
      <w:rPr>
        <w:rFonts w:hint="eastAsia" w:ascii="宋体" w:hAnsi="宋体" w:eastAsia="宋体" w:cs="宋体"/>
        <w:b/>
        <w:bCs/>
        <w:snapToGrid w:val="0"/>
        <w:color w:val="000000"/>
        <w:spacing w:val="-7"/>
        <w:kern w:val="0"/>
        <w:sz w:val="28"/>
        <w:szCs w:val="28"/>
        <w:lang w:val="en-US" w:eastAsia="zh-CN"/>
      </w:rPr>
      <w:t xml:space="preserve">                            </w:t>
    </w:r>
    <w:r>
      <w:rPr>
        <w:rFonts w:ascii="宋体" w:hAnsi="宋体" w:eastAsia="宋体" w:cs="宋体"/>
        <w:b/>
        <w:bCs/>
        <w:snapToGrid w:val="0"/>
        <w:color w:val="000000"/>
        <w:spacing w:val="-7"/>
        <w:kern w:val="0"/>
        <w:sz w:val="28"/>
        <w:szCs w:val="28"/>
        <w:lang w:eastAsia="en-US"/>
      </w:rPr>
      <w:t>公开招标</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C0B3C">
    <w:pPr>
      <w:widowControl/>
      <w:kinsoku w:val="0"/>
      <w:autoSpaceDE w:val="0"/>
      <w:autoSpaceDN w:val="0"/>
      <w:adjustRightInd w:val="0"/>
      <w:snapToGrid w:val="0"/>
      <w:spacing w:before="24" w:line="220" w:lineRule="auto"/>
      <w:ind w:left="29"/>
      <w:jc w:val="left"/>
      <w:textAlignment w:val="baseline"/>
      <w:rPr>
        <w:rFonts w:ascii="宋体" w:hAnsi="宋体" w:eastAsia="宋体" w:cs="宋体"/>
        <w:snapToGrid w:val="0"/>
        <w:color w:val="000000"/>
        <w:kern w:val="0"/>
        <w:sz w:val="28"/>
        <w:szCs w:val="28"/>
        <w:lang w:eastAsia="en-US"/>
      </w:rPr>
    </w:pPr>
    <w:r>
      <w:rPr>
        <w:rFonts w:ascii="Arial" w:hAnsi="Arial" w:eastAsia="Arial" w:cs="Arial"/>
        <w:snapToGrid w:val="0"/>
        <w:color w:val="000000"/>
        <w:kern w:val="0"/>
        <w:szCs w:val="21"/>
        <w:lang w:eastAsia="en-US"/>
      </w:rPr>
      <mc:AlternateContent>
        <mc:Choice Requires="wps">
          <w:drawing>
            <wp:anchor distT="0" distB="0" distL="114300" distR="114300" simplePos="0" relativeHeight="251696128"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72" name="任意多边形 72"/>
              <wp:cNvGraphicFramePr/>
              <a:graphic xmlns:a="http://schemas.openxmlformats.org/drawingml/2006/main">
                <a:graphicData uri="http://schemas.microsoft.com/office/word/2010/wordprocessingShape">
                  <wps:wsp>
                    <wps:cNvSpPr/>
                    <wps:spPr>
                      <a:xfrm>
                        <a:off x="0" y="0"/>
                        <a:ext cx="5791200" cy="7620"/>
                      </a:xfrm>
                      <a:custGeom>
                        <a:avLst/>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64.2pt;height:0.6pt;width:456pt;mso-position-horizontal-relative:page;mso-position-vertical-relative:page;z-index:251696128;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TKU89YAAAAMAQAADwAAAAAAAAABACAAAAAi&#10;AAAAZHJzL2Rvd25yZXYueG1sUEsBAhQAFAAAAAgAh07iQAAs7GsMAgAAfQQAAA4AAAAAAAAAAQAg&#10;AAAAJQEAAGRycy9lMm9Eb2MueG1sUEsFBgAAAAAGAAYAWQEAAKMFAAAAAA==&#10;" path="m0,0l9120,0,9120,11,0,11,0,0xe">
              <v:fill on="t" focussize="0,0"/>
              <v:stroke on="f"/>
              <v:imagedata o:title=""/>
              <o:lock v:ext="edit" aspectratio="f"/>
            </v:shape>
          </w:pict>
        </mc:Fallback>
      </mc:AlternateContent>
    </w:r>
    <w:r>
      <w:rPr>
        <w:rFonts w:ascii="宋体" w:hAnsi="宋体" w:eastAsia="宋体" w:cs="宋体"/>
        <w:b/>
        <w:bCs/>
        <w:snapToGrid w:val="0"/>
        <w:color w:val="000000"/>
        <w:spacing w:val="-7"/>
        <w:kern w:val="0"/>
        <w:sz w:val="28"/>
        <w:szCs w:val="28"/>
        <w:lang w:eastAsia="en-US"/>
      </w:rPr>
      <w:t>青海省招标有限责任公司</w:t>
    </w:r>
    <w:r>
      <w:rPr>
        <w:rFonts w:hint="eastAsia" w:ascii="宋体" w:hAnsi="宋体" w:eastAsia="宋体" w:cs="宋体"/>
        <w:b/>
        <w:bCs/>
        <w:snapToGrid w:val="0"/>
        <w:color w:val="000000"/>
        <w:spacing w:val="-7"/>
        <w:kern w:val="0"/>
        <w:sz w:val="28"/>
        <w:szCs w:val="28"/>
        <w:lang w:val="en-US" w:eastAsia="zh-CN"/>
      </w:rPr>
      <w:t xml:space="preserve">                          </w:t>
    </w:r>
    <w:r>
      <w:rPr>
        <w:rFonts w:ascii="宋体" w:hAnsi="宋体" w:eastAsia="宋体" w:cs="宋体"/>
        <w:b/>
        <w:bCs/>
        <w:snapToGrid w:val="0"/>
        <w:color w:val="000000"/>
        <w:spacing w:val="-7"/>
        <w:kern w:val="0"/>
        <w:sz w:val="28"/>
        <w:szCs w:val="28"/>
        <w:lang w:eastAsia="en-US"/>
      </w:rPr>
      <w:t>公开招标</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CA1DE">
    <w:pPr>
      <w:widowControl/>
      <w:kinsoku w:val="0"/>
      <w:autoSpaceDE w:val="0"/>
      <w:autoSpaceDN w:val="0"/>
      <w:adjustRightInd w:val="0"/>
      <w:snapToGrid w:val="0"/>
      <w:spacing w:before="24" w:line="220" w:lineRule="auto"/>
      <w:ind w:left="29"/>
      <w:jc w:val="left"/>
      <w:textAlignment w:val="baseline"/>
      <w:rPr>
        <w:rFonts w:ascii="宋体" w:hAnsi="宋体" w:eastAsia="宋体" w:cs="宋体"/>
        <w:snapToGrid w:val="0"/>
        <w:color w:val="000000"/>
        <w:kern w:val="0"/>
        <w:sz w:val="28"/>
        <w:szCs w:val="28"/>
        <w:lang w:eastAsia="en-US"/>
      </w:rPr>
    </w:pPr>
    <w:r>
      <w:rPr>
        <w:rFonts w:ascii="Arial" w:hAnsi="Arial" w:eastAsia="Arial" w:cs="Arial"/>
        <w:snapToGrid w:val="0"/>
        <w:color w:val="000000"/>
        <w:kern w:val="0"/>
        <w:szCs w:val="21"/>
        <w:lang w:eastAsia="en-US"/>
      </w:rPr>
      <mc:AlternateContent>
        <mc:Choice Requires="wps">
          <w:drawing>
            <wp:anchor distT="0" distB="0" distL="114300" distR="114300" simplePos="0" relativeHeight="251697152"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77" name="任意多边形 77"/>
              <wp:cNvGraphicFramePr/>
              <a:graphic xmlns:a="http://schemas.openxmlformats.org/drawingml/2006/main">
                <a:graphicData uri="http://schemas.microsoft.com/office/word/2010/wordprocessingShape">
                  <wps:wsp>
                    <wps:cNvSpPr/>
                    <wps:spPr>
                      <a:xfrm>
                        <a:off x="0" y="0"/>
                        <a:ext cx="5791200" cy="7620"/>
                      </a:xfrm>
                      <a:custGeom>
                        <a:avLst/>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64.2pt;height:0.6pt;width:456pt;mso-position-horizontal-relative:page;mso-position-vertical-relative:page;z-index:251697152;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TKU89YAAAAMAQAADwAAAAAAAAABACAAAAAi&#10;AAAAZHJzL2Rvd25yZXYueG1sUEsBAhQAFAAAAAgAh07iQFrg4KMMAgAAfQQAAA4AAAAAAAAAAQAg&#10;AAAAJQEAAGRycy9lMm9Eb2MueG1sUEsFBgAAAAAGAAYAWQEAAKMFAAAAAA==&#10;" path="m0,0l9120,0,9120,11,0,11,0,0xe">
              <v:fill on="t" focussize="0,0"/>
              <v:stroke on="f"/>
              <v:imagedata o:title=""/>
              <o:lock v:ext="edit" aspectratio="f"/>
            </v:shape>
          </w:pict>
        </mc:Fallback>
      </mc:AlternateContent>
    </w:r>
    <w:r>
      <w:rPr>
        <w:rFonts w:ascii="宋体" w:hAnsi="宋体" w:eastAsia="宋体" w:cs="宋体"/>
        <w:b/>
        <w:bCs/>
        <w:snapToGrid w:val="0"/>
        <w:color w:val="000000"/>
        <w:spacing w:val="-7"/>
        <w:kern w:val="0"/>
        <w:sz w:val="28"/>
        <w:szCs w:val="28"/>
        <w:lang w:eastAsia="en-US"/>
      </w:rPr>
      <w:t>青海省招标有限责任公司</w:t>
    </w:r>
    <w:r>
      <w:rPr>
        <w:rFonts w:hint="eastAsia" w:ascii="宋体" w:hAnsi="宋体" w:eastAsia="宋体" w:cs="宋体"/>
        <w:b/>
        <w:bCs/>
        <w:snapToGrid w:val="0"/>
        <w:color w:val="000000"/>
        <w:spacing w:val="-7"/>
        <w:kern w:val="0"/>
        <w:sz w:val="28"/>
        <w:szCs w:val="28"/>
        <w:lang w:val="en-US" w:eastAsia="zh-CN"/>
      </w:rPr>
      <w:t xml:space="preserve">                           </w:t>
    </w:r>
    <w:r>
      <w:rPr>
        <w:rFonts w:ascii="宋体" w:hAnsi="宋体" w:eastAsia="宋体" w:cs="宋体"/>
        <w:b/>
        <w:bCs/>
        <w:snapToGrid w:val="0"/>
        <w:color w:val="000000"/>
        <w:spacing w:val="-7"/>
        <w:kern w:val="0"/>
        <w:sz w:val="28"/>
        <w:szCs w:val="28"/>
        <w:lang w:eastAsia="en-US"/>
      </w:rPr>
      <w:t>公开招标</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EAB48">
    <w:pPr>
      <w:widowControl/>
      <w:kinsoku w:val="0"/>
      <w:autoSpaceDE w:val="0"/>
      <w:autoSpaceDN w:val="0"/>
      <w:adjustRightInd w:val="0"/>
      <w:snapToGrid w:val="0"/>
      <w:spacing w:before="24" w:line="220" w:lineRule="auto"/>
      <w:ind w:left="29"/>
      <w:jc w:val="left"/>
      <w:textAlignment w:val="baseline"/>
      <w:rPr>
        <w:rFonts w:ascii="宋体" w:hAnsi="宋体" w:eastAsia="宋体" w:cs="宋体"/>
        <w:snapToGrid w:val="0"/>
        <w:color w:val="000000"/>
        <w:kern w:val="0"/>
        <w:sz w:val="28"/>
        <w:szCs w:val="28"/>
        <w:lang w:eastAsia="en-US"/>
      </w:rPr>
    </w:pPr>
    <w:r>
      <w:rPr>
        <w:rFonts w:ascii="Arial" w:hAnsi="Arial" w:eastAsia="Arial" w:cs="Arial"/>
        <w:snapToGrid w:val="0"/>
        <w:color w:val="000000"/>
        <w:kern w:val="0"/>
        <w:szCs w:val="21"/>
        <w:lang w:eastAsia="en-US"/>
      </w:rPr>
      <mc:AlternateContent>
        <mc:Choice Requires="wps">
          <w:drawing>
            <wp:anchor distT="0" distB="0" distL="114300" distR="114300" simplePos="0" relativeHeight="251698176"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67" name="任意多边形 67"/>
              <wp:cNvGraphicFramePr/>
              <a:graphic xmlns:a="http://schemas.openxmlformats.org/drawingml/2006/main">
                <a:graphicData uri="http://schemas.microsoft.com/office/word/2010/wordprocessingShape">
                  <wps:wsp>
                    <wps:cNvSpPr/>
                    <wps:spPr>
                      <a:xfrm>
                        <a:off x="0" y="0"/>
                        <a:ext cx="5791200" cy="7620"/>
                      </a:xfrm>
                      <a:custGeom>
                        <a:avLst/>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64.2pt;height:0.6pt;width:456pt;mso-position-horizontal-relative:page;mso-position-vertical-relative:page;z-index:251698176;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TKU89YAAAAMAQAADwAAAAAAAAABACAAAAAi&#10;AAAAZHJzL2Rvd25yZXYueG1sUEsBAhQAFAAAAAgAh07iQDuT1D0MAgAAfQQAAA4AAAAAAAAAAQAg&#10;AAAAJQEAAGRycy9lMm9Eb2MueG1sUEsFBgAAAAAGAAYAWQEAAKMFAAAAAA==&#10;" path="m0,0l9120,0,9120,11,0,11,0,0xe">
              <v:fill on="t" focussize="0,0"/>
              <v:stroke on="f"/>
              <v:imagedata o:title=""/>
              <o:lock v:ext="edit" aspectratio="f"/>
            </v:shape>
          </w:pict>
        </mc:Fallback>
      </mc:AlternateContent>
    </w:r>
    <w:r>
      <w:rPr>
        <w:rFonts w:ascii="宋体" w:hAnsi="宋体" w:eastAsia="宋体" w:cs="宋体"/>
        <w:b/>
        <w:bCs/>
        <w:snapToGrid w:val="0"/>
        <w:color w:val="000000"/>
        <w:spacing w:val="-7"/>
        <w:kern w:val="0"/>
        <w:sz w:val="28"/>
        <w:szCs w:val="28"/>
        <w:lang w:eastAsia="en-US"/>
      </w:rPr>
      <w:t>青海省招标有限责任公司</w:t>
    </w:r>
    <w:r>
      <w:rPr>
        <w:rFonts w:hint="eastAsia" w:ascii="宋体" w:hAnsi="宋体" w:eastAsia="宋体" w:cs="宋体"/>
        <w:b/>
        <w:bCs/>
        <w:snapToGrid w:val="0"/>
        <w:color w:val="000000"/>
        <w:spacing w:val="-7"/>
        <w:kern w:val="0"/>
        <w:sz w:val="28"/>
        <w:szCs w:val="28"/>
        <w:lang w:val="en-US" w:eastAsia="zh-CN"/>
      </w:rPr>
      <w:t xml:space="preserve">                            </w:t>
    </w:r>
    <w:r>
      <w:rPr>
        <w:rFonts w:ascii="宋体" w:hAnsi="宋体" w:eastAsia="宋体" w:cs="宋体"/>
        <w:b/>
        <w:bCs/>
        <w:snapToGrid w:val="0"/>
        <w:color w:val="000000"/>
        <w:spacing w:val="-7"/>
        <w:kern w:val="0"/>
        <w:sz w:val="28"/>
        <w:szCs w:val="28"/>
        <w:lang w:eastAsia="en-US"/>
      </w:rPr>
      <w:t>公开招标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1115D">
    <w:pPr>
      <w:widowControl/>
      <w:kinsoku w:val="0"/>
      <w:autoSpaceDE w:val="0"/>
      <w:autoSpaceDN w:val="0"/>
      <w:adjustRightInd w:val="0"/>
      <w:snapToGrid w:val="0"/>
      <w:spacing w:before="24" w:line="220" w:lineRule="auto"/>
      <w:ind w:left="5"/>
      <w:jc w:val="left"/>
      <w:textAlignment w:val="baseline"/>
      <w:rPr>
        <w:rFonts w:ascii="宋体" w:hAnsi="宋体" w:eastAsia="宋体" w:cs="宋体"/>
        <w:snapToGrid w:val="0"/>
        <w:color w:val="000000"/>
        <w:kern w:val="0"/>
        <w:sz w:val="28"/>
        <w:szCs w:val="28"/>
        <w:lang w:eastAsia="en-US"/>
      </w:rPr>
    </w:pPr>
    <w:r>
      <w:rPr>
        <w:rFonts w:ascii="Arial" w:hAnsi="Arial" w:eastAsia="Arial" w:cs="Arial"/>
        <w:snapToGrid w:val="0"/>
        <w:color w:val="000000"/>
        <w:kern w:val="0"/>
        <w:szCs w:val="21"/>
        <w:lang w:eastAsia="en-US"/>
      </w:rPr>
      <mc:AlternateContent>
        <mc:Choice Requires="wps">
          <w:drawing>
            <wp:anchor distT="0" distB="0" distL="114300" distR="114300" simplePos="0" relativeHeight="251662336"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30" name="任意多边形 30"/>
              <wp:cNvGraphicFramePr/>
              <a:graphic xmlns:a="http://schemas.openxmlformats.org/drawingml/2006/main">
                <a:graphicData uri="http://schemas.microsoft.com/office/word/2010/wordprocessingShape">
                  <wps:wsp>
                    <wps:cNvSpPr/>
                    <wps:spPr>
                      <a:xfrm>
                        <a:off x="0" y="0"/>
                        <a:ext cx="5791200" cy="7620"/>
                      </a:xfrm>
                      <a:custGeom>
                        <a:avLst/>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64.2pt;height:0.6pt;width:456pt;mso-position-horizontal-relative:page;mso-position-vertical-relative:page;z-index:251662336;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TKU89YAAAAMAQAADwAAAAAAAAABACAAAAAi&#10;AAAAZHJzL2Rvd25yZXYueG1sUEsBAhQAFAAAAAgAh07iQElvY98MAgAAfQQAAA4AAAAAAAAAAQAg&#10;AAAAJQEAAGRycy9lMm9Eb2MueG1sUEsFBgAAAAAGAAYAWQEAAKMFAAAAAA==&#10;" path="m0,0l9120,0,9120,11,0,11,0,0xe">
              <v:fill on="t" focussize="0,0"/>
              <v:stroke on="f"/>
              <v:imagedata o:title=""/>
              <o:lock v:ext="edit" aspectratio="f"/>
            </v:shape>
          </w:pict>
        </mc:Fallback>
      </mc:AlternateContent>
    </w:r>
    <w:r>
      <w:rPr>
        <w:rFonts w:ascii="宋体" w:hAnsi="宋体" w:eastAsia="宋体" w:cs="宋体"/>
        <w:b/>
        <w:bCs/>
        <w:snapToGrid w:val="0"/>
        <w:color w:val="000000"/>
        <w:spacing w:val="-6"/>
        <w:kern w:val="0"/>
        <w:sz w:val="28"/>
        <w:szCs w:val="28"/>
        <w:lang w:eastAsia="en-US"/>
      </w:rPr>
      <w:t>青海省招标有限责任公司</w:t>
    </w:r>
    <w:r>
      <w:rPr>
        <w:rFonts w:hint="eastAsia" w:ascii="宋体" w:hAnsi="宋体" w:eastAsia="宋体" w:cs="宋体"/>
        <w:b/>
        <w:bCs/>
        <w:snapToGrid w:val="0"/>
        <w:color w:val="000000"/>
        <w:spacing w:val="-6"/>
        <w:kern w:val="0"/>
        <w:sz w:val="28"/>
        <w:szCs w:val="28"/>
        <w:lang w:val="en-US" w:eastAsia="zh-CN"/>
      </w:rPr>
      <w:t xml:space="preserve">                        </w:t>
    </w:r>
    <w:r>
      <w:rPr>
        <w:rFonts w:ascii="宋体" w:hAnsi="宋体" w:eastAsia="宋体" w:cs="宋体"/>
        <w:b/>
        <w:bCs/>
        <w:snapToGrid w:val="0"/>
        <w:color w:val="000000"/>
        <w:spacing w:val="-6"/>
        <w:kern w:val="0"/>
        <w:sz w:val="28"/>
        <w:szCs w:val="28"/>
        <w:lang w:eastAsia="en-US"/>
      </w:rPr>
      <w:t>公开招标</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72380">
    <w:pPr>
      <w:widowControl/>
      <w:kinsoku w:val="0"/>
      <w:autoSpaceDE w:val="0"/>
      <w:autoSpaceDN w:val="0"/>
      <w:adjustRightInd w:val="0"/>
      <w:snapToGrid w:val="0"/>
      <w:spacing w:before="24" w:line="220" w:lineRule="auto"/>
      <w:ind w:left="29"/>
      <w:jc w:val="left"/>
      <w:textAlignment w:val="baseline"/>
      <w:rPr>
        <w:rFonts w:ascii="宋体" w:hAnsi="宋体" w:eastAsia="宋体" w:cs="宋体"/>
        <w:snapToGrid w:val="0"/>
        <w:color w:val="000000"/>
        <w:kern w:val="0"/>
        <w:sz w:val="28"/>
        <w:szCs w:val="28"/>
        <w:lang w:eastAsia="en-US"/>
      </w:rPr>
    </w:pPr>
    <w:r>
      <w:rPr>
        <w:rFonts w:ascii="Arial" w:hAnsi="Arial" w:eastAsia="Arial" w:cs="Arial"/>
        <w:snapToGrid w:val="0"/>
        <w:color w:val="000000"/>
        <w:kern w:val="0"/>
        <w:szCs w:val="21"/>
        <w:lang w:eastAsia="en-US"/>
      </w:rPr>
      <mc:AlternateContent>
        <mc:Choice Requires="wps">
          <w:drawing>
            <wp:anchor distT="0" distB="0" distL="114300" distR="114300" simplePos="0" relativeHeight="251699200"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65" name="任意多边形 65"/>
              <wp:cNvGraphicFramePr/>
              <a:graphic xmlns:a="http://schemas.openxmlformats.org/drawingml/2006/main">
                <a:graphicData uri="http://schemas.microsoft.com/office/word/2010/wordprocessingShape">
                  <wps:wsp>
                    <wps:cNvSpPr/>
                    <wps:spPr>
                      <a:xfrm>
                        <a:off x="0" y="0"/>
                        <a:ext cx="5791200" cy="7620"/>
                      </a:xfrm>
                      <a:custGeom>
                        <a:avLst/>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64.2pt;height:0.6pt;width:456pt;mso-position-horizontal-relative:page;mso-position-vertical-relative:page;z-index:251699200;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TKU89YAAAAMAQAADwAAAAAAAAABACAAAAAi&#10;AAAAZHJzL2Rvd25yZXYueG1sUEsBAhQAFAAAAAgAh07iQDUXGZwMAgAAfQQAAA4AAAAAAAAAAQAg&#10;AAAAJQEAAGRycy9lMm9Eb2MueG1sUEsFBgAAAAAGAAYAWQEAAKMFAAAAAA==&#10;" path="m0,0l9120,0,9120,11,0,11,0,0xe">
              <v:fill on="t" focussize="0,0"/>
              <v:stroke on="f"/>
              <v:imagedata o:title=""/>
              <o:lock v:ext="edit" aspectratio="f"/>
            </v:shape>
          </w:pict>
        </mc:Fallback>
      </mc:AlternateContent>
    </w:r>
    <w:r>
      <w:rPr>
        <w:rFonts w:ascii="宋体" w:hAnsi="宋体" w:eastAsia="宋体" w:cs="宋体"/>
        <w:b/>
        <w:bCs/>
        <w:snapToGrid w:val="0"/>
        <w:color w:val="000000"/>
        <w:spacing w:val="-7"/>
        <w:kern w:val="0"/>
        <w:sz w:val="28"/>
        <w:szCs w:val="28"/>
        <w:lang w:eastAsia="en-US"/>
      </w:rPr>
      <w:t>青海省招标有限责任公司</w:t>
    </w:r>
    <w:r>
      <w:rPr>
        <w:rFonts w:hint="eastAsia" w:ascii="宋体" w:hAnsi="宋体" w:eastAsia="宋体" w:cs="宋体"/>
        <w:b/>
        <w:bCs/>
        <w:snapToGrid w:val="0"/>
        <w:color w:val="000000"/>
        <w:spacing w:val="-7"/>
        <w:kern w:val="0"/>
        <w:sz w:val="28"/>
        <w:szCs w:val="28"/>
        <w:lang w:val="en-US" w:eastAsia="zh-CN"/>
      </w:rPr>
      <w:t xml:space="preserve">                       </w:t>
    </w:r>
    <w:r>
      <w:rPr>
        <w:rFonts w:ascii="宋体" w:hAnsi="宋体" w:eastAsia="宋体" w:cs="宋体"/>
        <w:b/>
        <w:bCs/>
        <w:snapToGrid w:val="0"/>
        <w:color w:val="000000"/>
        <w:spacing w:val="-7"/>
        <w:kern w:val="0"/>
        <w:sz w:val="28"/>
        <w:szCs w:val="28"/>
        <w:lang w:eastAsia="en-US"/>
      </w:rPr>
      <w:t>公开招标</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F14E5">
    <w:pPr>
      <w:widowControl/>
      <w:kinsoku w:val="0"/>
      <w:autoSpaceDE w:val="0"/>
      <w:autoSpaceDN w:val="0"/>
      <w:adjustRightInd w:val="0"/>
      <w:snapToGrid w:val="0"/>
      <w:spacing w:before="91" w:line="220" w:lineRule="auto"/>
      <w:jc w:val="left"/>
      <w:textAlignment w:val="baseline"/>
      <w:rPr>
        <w:rFonts w:ascii="宋体" w:hAnsi="宋体" w:eastAsia="宋体" w:cs="宋体"/>
        <w:snapToGrid w:val="0"/>
        <w:color w:val="000000"/>
        <w:kern w:val="0"/>
        <w:sz w:val="28"/>
        <w:szCs w:val="28"/>
        <w:lang w:eastAsia="en-US"/>
      </w:rPr>
    </w:pPr>
    <w:r>
      <w:rPr>
        <w:rFonts w:ascii="Arial" w:hAnsi="Arial" w:eastAsia="Arial" w:cs="Arial"/>
        <w:snapToGrid w:val="0"/>
        <w:color w:val="000000"/>
        <w:kern w:val="0"/>
        <w:szCs w:val="21"/>
        <w:lang w:eastAsia="en-US"/>
      </w:rPr>
      <mc:AlternateContent>
        <mc:Choice Requires="wps">
          <w:drawing>
            <wp:anchor distT="0" distB="0" distL="114300" distR="114300" simplePos="0" relativeHeight="251700224" behindDoc="0" locked="0" layoutInCell="0" allowOverlap="1">
              <wp:simplePos x="0" y="0"/>
              <wp:positionH relativeFrom="page">
                <wp:posOffset>1128395</wp:posOffset>
              </wp:positionH>
              <wp:positionV relativeFrom="page">
                <wp:posOffset>1064260</wp:posOffset>
              </wp:positionV>
              <wp:extent cx="5791200" cy="7620"/>
              <wp:effectExtent l="0" t="0" r="0" b="0"/>
              <wp:wrapNone/>
              <wp:docPr id="66" name="任意多边形 66"/>
              <wp:cNvGraphicFramePr/>
              <a:graphic xmlns:a="http://schemas.openxmlformats.org/drawingml/2006/main">
                <a:graphicData uri="http://schemas.microsoft.com/office/word/2010/wordprocessingShape">
                  <wps:wsp>
                    <wps:cNvSpPr/>
                    <wps:spPr>
                      <a:xfrm>
                        <a:off x="0" y="0"/>
                        <a:ext cx="5791200" cy="7620"/>
                      </a:xfrm>
                      <a:custGeom>
                        <a:avLst/>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8.85pt;margin-top:83.8pt;height:0.6pt;width:456pt;mso-position-horizontal-relative:page;mso-position-vertical-relative:page;z-index:251700224;mso-width-relative:page;mso-height-relative:page;" fillcolor="#000000" filled="t" stroked="f" coordsize="9120,12" o:allowincell="f" o:gfxdata="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NkuNbXAAAADAEAAA8AAAAAAAAAAQAgAAAA&#10;IgAAAGRycy9kb3ducmV2LnhtbFBLAQIUABQAAAAIAIdO4kA8UTJtDAIAAH0EAAAOAAAAAAAAAAEA&#10;IAAAACYBAABkcnMvZTJvRG9jLnhtbFBLBQYAAAAABgAGAFkBAACkBQAAAAA=&#10;" path="m0,0l9120,0,9120,11,0,11,0,0xe">
              <v:fill on="t" focussize="0,0"/>
              <v:stroke on="f"/>
              <v:imagedata o:title=""/>
              <o:lock v:ext="edit" aspectratio="f"/>
            </v:shape>
          </w:pict>
        </mc:Fallback>
      </mc:AlternateContent>
    </w:r>
    <w:r>
      <w:rPr>
        <w:rFonts w:ascii="宋体" w:hAnsi="宋体" w:eastAsia="宋体" w:cs="宋体"/>
        <w:b/>
        <w:bCs/>
        <w:snapToGrid w:val="0"/>
        <w:color w:val="000000"/>
        <w:spacing w:val="-3"/>
        <w:kern w:val="0"/>
        <w:sz w:val="28"/>
        <w:szCs w:val="28"/>
        <w:lang w:eastAsia="en-US"/>
      </w:rPr>
      <w:t>青海省招标有限责任公司</w:t>
    </w:r>
    <w:r>
      <w:rPr>
        <w:rFonts w:hint="eastAsia" w:ascii="宋体" w:hAnsi="宋体" w:eastAsia="宋体" w:cs="宋体"/>
        <w:b/>
        <w:bCs/>
        <w:snapToGrid w:val="0"/>
        <w:color w:val="000000"/>
        <w:spacing w:val="-3"/>
        <w:kern w:val="0"/>
        <w:sz w:val="28"/>
        <w:szCs w:val="28"/>
        <w:lang w:val="en-US" w:eastAsia="zh-CN"/>
      </w:rPr>
      <w:t xml:space="preserve">                      </w:t>
    </w:r>
    <w:r>
      <w:rPr>
        <w:rFonts w:ascii="宋体" w:hAnsi="宋体" w:eastAsia="宋体" w:cs="宋体"/>
        <w:b/>
        <w:bCs/>
        <w:snapToGrid w:val="0"/>
        <w:color w:val="000000"/>
        <w:spacing w:val="-3"/>
        <w:kern w:val="0"/>
        <w:sz w:val="28"/>
        <w:szCs w:val="28"/>
        <w:lang w:eastAsia="en-US"/>
      </w:rPr>
      <w:t>公开</w:t>
    </w:r>
    <w:r>
      <w:rPr>
        <w:rFonts w:ascii="宋体" w:hAnsi="宋体" w:eastAsia="宋体" w:cs="宋体"/>
        <w:b/>
        <w:bCs/>
        <w:snapToGrid w:val="0"/>
        <w:color w:val="000000"/>
        <w:spacing w:val="-4"/>
        <w:kern w:val="0"/>
        <w:sz w:val="28"/>
        <w:szCs w:val="28"/>
        <w:lang w:eastAsia="en-US"/>
      </w:rPr>
      <w:t>招标</w:t>
    </w:r>
  </w:p>
  <w:p w14:paraId="57449BDA">
    <w:pPr>
      <w:kinsoku w:val="0"/>
      <w:autoSpaceDE w:val="0"/>
      <w:autoSpaceDN w:val="0"/>
      <w:adjustRightInd w:val="0"/>
      <w:snapToGrid w:val="0"/>
      <w:spacing w:line="21" w:lineRule="auto"/>
      <w:jc w:val="left"/>
      <w:textAlignment w:val="baseline"/>
      <w:rPr>
        <w:rFonts w:ascii="Arial" w:hAnsi="Arial" w:eastAsia="Arial" w:cs="Arial"/>
        <w:snapToGrid w:val="0"/>
        <w:color w:val="000000"/>
        <w:kern w:val="0"/>
        <w:sz w:val="2"/>
        <w:szCs w:val="21"/>
        <w:lang w:val="en-US" w:eastAsia="en-US" w:bidi="ar-SA"/>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1F458">
    <w:pPr>
      <w:kinsoku w:val="0"/>
      <w:autoSpaceDE w:val="0"/>
      <w:autoSpaceDN w:val="0"/>
      <w:adjustRightInd w:val="0"/>
      <w:snapToGrid w:val="0"/>
      <w:spacing w:line="21" w:lineRule="auto"/>
      <w:jc w:val="left"/>
      <w:textAlignment w:val="baseline"/>
      <w:rPr>
        <w:rFonts w:ascii="Arial" w:hAnsi="Arial" w:eastAsia="Arial" w:cs="Arial"/>
        <w:snapToGrid w:val="0"/>
        <w:color w:val="000000"/>
        <w:kern w:val="0"/>
        <w:sz w:val="2"/>
        <w:szCs w:val="21"/>
        <w:lang w:val="en-US" w:eastAsia="en-US" w:bidi="ar-SA"/>
      </w:rPr>
    </w:pPr>
    <w:r>
      <w:rPr>
        <w:rFonts w:ascii="Arial" w:hAnsi="Arial" w:eastAsia="Arial" w:cs="Arial"/>
        <w:snapToGrid w:val="0"/>
        <w:color w:val="000000"/>
        <w:kern w:val="0"/>
        <w:sz w:val="21"/>
        <w:szCs w:val="21"/>
        <w:lang w:val="en-US" w:eastAsia="en-US" w:bidi="ar-SA"/>
      </w:rPr>
      <mc:AlternateContent>
        <mc:Choice Requires="wps">
          <w:drawing>
            <wp:anchor distT="0" distB="0" distL="114300" distR="114300" simplePos="0" relativeHeight="251701248"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68" name="任意多边形 68"/>
              <wp:cNvGraphicFramePr/>
              <a:graphic xmlns:a="http://schemas.openxmlformats.org/drawingml/2006/main">
                <a:graphicData uri="http://schemas.microsoft.com/office/word/2010/wordprocessingShape">
                  <wps:wsp>
                    <wps:cNvSpPr/>
                    <wps:spPr>
                      <a:xfrm>
                        <a:off x="0" y="0"/>
                        <a:ext cx="5791200" cy="7620"/>
                      </a:xfrm>
                      <a:custGeom>
                        <a:avLst/>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64.2pt;height:0.6pt;width:456pt;mso-position-horizontal-relative:page;mso-position-vertical-relative:page;z-index:251701248;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ZMpTz1gAAAAwBAAAPAAAAAAAAAAEAIAAAACIA&#10;AABkcnMvZG93bnJldi54bWxQSwECFAAUAAAACACHTuJAlMGwvgsCAAB9BAAADgAAAAAAAAABACAA&#10;AAAlAQAAZHJzL2Uyb0RvYy54bWxQSwUGAAAAAAYABgBZAQAAogUAAAAA&#10;" path="m0,0l9120,0,9120,11,0,11,0,0xe">
              <v:fill on="t" focussize="0,0"/>
              <v:stroke on="f"/>
              <v:imagedata o:title=""/>
              <o:lock v:ext="edit" aspectratio="f"/>
            </v:shape>
          </w:pict>
        </mc:Fallback>
      </mc:AlternateConten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871D9">
    <w:pPr>
      <w:kinsoku w:val="0"/>
      <w:autoSpaceDE w:val="0"/>
      <w:autoSpaceDN w:val="0"/>
      <w:adjustRightInd w:val="0"/>
      <w:snapToGrid w:val="0"/>
      <w:spacing w:line="21" w:lineRule="auto"/>
      <w:jc w:val="left"/>
      <w:textAlignment w:val="baseline"/>
      <w:rPr>
        <w:rFonts w:ascii="Arial" w:hAnsi="Arial" w:eastAsia="Arial" w:cs="Arial"/>
        <w:snapToGrid w:val="0"/>
        <w:color w:val="000000"/>
        <w:kern w:val="0"/>
        <w:sz w:val="2"/>
        <w:szCs w:val="21"/>
        <w:lang w:val="en-US" w:eastAsia="en-US" w:bidi="ar-SA"/>
      </w:rPr>
    </w:pPr>
    <w:r>
      <w:rPr>
        <w:rFonts w:ascii="Arial" w:hAnsi="Arial" w:eastAsia="Arial" w:cs="Arial"/>
        <w:snapToGrid w:val="0"/>
        <w:color w:val="000000"/>
        <w:kern w:val="0"/>
        <w:sz w:val="21"/>
        <w:szCs w:val="21"/>
        <w:lang w:val="en-US" w:eastAsia="en-US" w:bidi="ar-SA"/>
      </w:rPr>
      <mc:AlternateContent>
        <mc:Choice Requires="wps">
          <w:drawing>
            <wp:anchor distT="0" distB="0" distL="114300" distR="114300" simplePos="0" relativeHeight="251702272"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63" name="任意多边形 63"/>
              <wp:cNvGraphicFramePr/>
              <a:graphic xmlns:a="http://schemas.openxmlformats.org/drawingml/2006/main">
                <a:graphicData uri="http://schemas.microsoft.com/office/word/2010/wordprocessingShape">
                  <wps:wsp>
                    <wps:cNvSpPr/>
                    <wps:spPr>
                      <a:xfrm>
                        <a:off x="0" y="0"/>
                        <a:ext cx="5791200" cy="7620"/>
                      </a:xfrm>
                      <a:custGeom>
                        <a:avLst/>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64.2pt;height:0.6pt;width:456pt;mso-position-horizontal-relative:page;mso-position-vertical-relative:page;z-index:251702272;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TKU89YAAAAMAQAADwAAAAAAAAABACAAAAAi&#10;AAAAZHJzL2Rvd25yZXYueG1sUEsBAhQAFAAAAAgAh07iQGadPqUMAgAAfQQAAA4AAAAAAAAAAQAg&#10;AAAAJQEAAGRycy9lMm9Eb2MueG1sUEsFBgAAAAAGAAYAWQEAAKMFAAAAAA==&#10;" path="m0,0l9120,0,9120,11,0,11,0,0xe">
              <v:fill on="t" focussize="0,0"/>
              <v:stroke on="f"/>
              <v:imagedata o:title=""/>
              <o:lock v:ext="edit" aspectratio="f"/>
            </v:shape>
          </w:pict>
        </mc:Fallback>
      </mc:AlternateConten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FA155">
    <w:pPr>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lang w:val="en-US" w:eastAsia="en-US"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E08B0">
    <w:pPr>
      <w:widowControl/>
      <w:kinsoku w:val="0"/>
      <w:autoSpaceDE w:val="0"/>
      <w:autoSpaceDN w:val="0"/>
      <w:adjustRightInd w:val="0"/>
      <w:snapToGrid w:val="0"/>
      <w:spacing w:before="24" w:line="220" w:lineRule="auto"/>
      <w:ind w:left="5"/>
      <w:jc w:val="left"/>
      <w:textAlignment w:val="baseline"/>
      <w:rPr>
        <w:rFonts w:ascii="宋体" w:hAnsi="宋体" w:eastAsia="宋体" w:cs="宋体"/>
        <w:snapToGrid w:val="0"/>
        <w:color w:val="000000"/>
        <w:kern w:val="0"/>
        <w:sz w:val="28"/>
        <w:szCs w:val="28"/>
        <w:lang w:eastAsia="en-US"/>
      </w:rPr>
    </w:pPr>
    <w:r>
      <w:rPr>
        <w:rFonts w:ascii="Arial" w:hAnsi="Arial" w:eastAsia="Arial" w:cs="Arial"/>
        <w:snapToGrid w:val="0"/>
        <w:color w:val="000000"/>
        <w:kern w:val="0"/>
        <w:szCs w:val="21"/>
        <w:lang w:eastAsia="en-US"/>
      </w:rPr>
      <mc:AlternateContent>
        <mc:Choice Requires="wps">
          <w:drawing>
            <wp:anchor distT="0" distB="0" distL="114300" distR="114300" simplePos="0" relativeHeight="251663360"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29" name="任意多边形 29"/>
              <wp:cNvGraphicFramePr/>
              <a:graphic xmlns:a="http://schemas.openxmlformats.org/drawingml/2006/main">
                <a:graphicData uri="http://schemas.microsoft.com/office/word/2010/wordprocessingShape">
                  <wps:wsp>
                    <wps:cNvSpPr/>
                    <wps:spPr>
                      <a:xfrm>
                        <a:off x="0" y="0"/>
                        <a:ext cx="5791200" cy="7620"/>
                      </a:xfrm>
                      <a:custGeom>
                        <a:avLst/>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64.2pt;height:0.6pt;width:456pt;mso-position-horizontal-relative:page;mso-position-vertical-relative:page;z-index:251663360;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TKU89YAAAAMAQAADwAAAAAAAAABACAAAAAi&#10;AAAAZHJzL2Rvd25yZXYueG1sUEsBAhQAFAAAAAgAh07iQNTEFPsMAgAAfQQAAA4AAAAAAAAAAQAg&#10;AAAAJQEAAGRycy9lMm9Eb2MueG1sUEsFBgAAAAAGAAYAWQEAAKMFAAAAAA==&#10;" path="m0,0l9120,0,9120,11,0,11,0,0xe">
              <v:fill on="t" focussize="0,0"/>
              <v:stroke on="f"/>
              <v:imagedata o:title=""/>
              <o:lock v:ext="edit" aspectratio="f"/>
            </v:shape>
          </w:pict>
        </mc:Fallback>
      </mc:AlternateContent>
    </w:r>
    <w:r>
      <w:rPr>
        <w:rFonts w:ascii="宋体" w:hAnsi="宋体" w:eastAsia="宋体" w:cs="宋体"/>
        <w:b/>
        <w:bCs/>
        <w:snapToGrid w:val="0"/>
        <w:color w:val="000000"/>
        <w:spacing w:val="-6"/>
        <w:kern w:val="0"/>
        <w:sz w:val="28"/>
        <w:szCs w:val="28"/>
        <w:lang w:eastAsia="en-US"/>
      </w:rPr>
      <w:t>青海省招标有限责任公司公开招标</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662DC">
    <w:pPr>
      <w:widowControl/>
      <w:kinsoku w:val="0"/>
      <w:autoSpaceDE w:val="0"/>
      <w:autoSpaceDN w:val="0"/>
      <w:adjustRightInd w:val="0"/>
      <w:snapToGrid w:val="0"/>
      <w:spacing w:before="24" w:line="220" w:lineRule="auto"/>
      <w:ind w:left="12"/>
      <w:jc w:val="left"/>
      <w:textAlignment w:val="baseline"/>
      <w:rPr>
        <w:rFonts w:ascii="宋体" w:hAnsi="宋体" w:eastAsia="宋体" w:cs="宋体"/>
        <w:snapToGrid w:val="0"/>
        <w:color w:val="000000"/>
        <w:kern w:val="0"/>
        <w:sz w:val="28"/>
        <w:szCs w:val="28"/>
        <w:lang w:eastAsia="en-US"/>
      </w:rPr>
    </w:pPr>
    <w:r>
      <w:rPr>
        <w:rFonts w:ascii="Arial" w:hAnsi="Arial" w:eastAsia="Arial" w:cs="Arial"/>
        <w:snapToGrid w:val="0"/>
        <w:color w:val="000000"/>
        <w:kern w:val="0"/>
        <w:szCs w:val="21"/>
        <w:lang w:eastAsia="en-US"/>
      </w:rPr>
      <mc:AlternateContent>
        <mc:Choice Requires="wps">
          <w:drawing>
            <wp:anchor distT="0" distB="0" distL="114300" distR="114300" simplePos="0" relativeHeight="251664384"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4" name="任意多边形 4"/>
              <wp:cNvGraphicFramePr/>
              <a:graphic xmlns:a="http://schemas.openxmlformats.org/drawingml/2006/main">
                <a:graphicData uri="http://schemas.microsoft.com/office/word/2010/wordprocessingShape">
                  <wps:wsp>
                    <wps:cNvSpPr/>
                    <wps:spPr>
                      <a:xfrm>
                        <a:off x="0" y="0"/>
                        <a:ext cx="5791200" cy="7620"/>
                      </a:xfrm>
                      <a:custGeom>
                        <a:avLst/>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64.2pt;height:0.6pt;width:456pt;mso-position-horizontal-relative:page;mso-position-vertical-relative:page;z-index:251664384;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ZMpTz1gAAAAwBAAAPAAAAAAAAAAEAIAAAACIA&#10;AABkcnMvZG93bnJldi54bWxQSwECFAAUAAAACACHTuJAb2eEbgsCAAB7BAAADgAAAAAAAAABACAA&#10;AAAlAQAAZHJzL2Uyb0RvYy54bWxQSwUGAAAAAAYABgBZAQAAogUAAAAA&#10;" path="m0,0l9120,0,9120,11,0,11,0,0xe">
              <v:fill on="t" focussize="0,0"/>
              <v:stroke on="f"/>
              <v:imagedata o:title=""/>
              <o:lock v:ext="edit" aspectratio="f"/>
            </v:shape>
          </w:pict>
        </mc:Fallback>
      </mc:AlternateContent>
    </w:r>
    <w:r>
      <w:rPr>
        <w:rFonts w:ascii="宋体" w:hAnsi="宋体" w:eastAsia="宋体" w:cs="宋体"/>
        <w:b/>
        <w:bCs/>
        <w:snapToGrid w:val="0"/>
        <w:color w:val="000000"/>
        <w:spacing w:val="-6"/>
        <w:kern w:val="0"/>
        <w:sz w:val="28"/>
        <w:szCs w:val="28"/>
        <w:lang w:eastAsia="en-US"/>
      </w:rPr>
      <w:t>青海省招标有限责任公司</w:t>
    </w:r>
    <w:r>
      <w:rPr>
        <w:rFonts w:hint="eastAsia" w:ascii="宋体" w:hAnsi="宋体" w:eastAsia="宋体" w:cs="宋体"/>
        <w:b/>
        <w:bCs/>
        <w:snapToGrid w:val="0"/>
        <w:color w:val="000000"/>
        <w:spacing w:val="-6"/>
        <w:kern w:val="0"/>
        <w:sz w:val="28"/>
        <w:szCs w:val="28"/>
        <w:lang w:val="en-US" w:eastAsia="zh-CN"/>
      </w:rPr>
      <w:t xml:space="preserve">                       </w:t>
    </w:r>
    <w:r>
      <w:rPr>
        <w:rFonts w:ascii="宋体" w:hAnsi="宋体" w:eastAsia="宋体" w:cs="宋体"/>
        <w:b/>
        <w:bCs/>
        <w:snapToGrid w:val="0"/>
        <w:color w:val="000000"/>
        <w:spacing w:val="-6"/>
        <w:kern w:val="0"/>
        <w:sz w:val="28"/>
        <w:szCs w:val="28"/>
        <w:lang w:eastAsia="en-US"/>
      </w:rPr>
      <w:t>公开招标</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739A2">
    <w:pPr>
      <w:widowControl/>
      <w:kinsoku w:val="0"/>
      <w:autoSpaceDE w:val="0"/>
      <w:autoSpaceDN w:val="0"/>
      <w:adjustRightInd w:val="0"/>
      <w:snapToGrid w:val="0"/>
      <w:spacing w:before="24" w:line="220" w:lineRule="auto"/>
      <w:ind w:left="5"/>
      <w:jc w:val="left"/>
      <w:textAlignment w:val="baseline"/>
      <w:rPr>
        <w:rFonts w:ascii="宋体" w:hAnsi="宋体" w:eastAsia="宋体" w:cs="宋体"/>
        <w:snapToGrid w:val="0"/>
        <w:color w:val="000000"/>
        <w:kern w:val="0"/>
        <w:sz w:val="28"/>
        <w:szCs w:val="28"/>
        <w:lang w:eastAsia="en-US"/>
      </w:rPr>
    </w:pPr>
    <w:r>
      <w:rPr>
        <w:rFonts w:ascii="Arial" w:hAnsi="Arial" w:eastAsia="Arial" w:cs="Arial"/>
        <w:snapToGrid w:val="0"/>
        <w:color w:val="000000"/>
        <w:kern w:val="0"/>
        <w:szCs w:val="21"/>
        <w:lang w:eastAsia="en-US"/>
      </w:rPr>
      <mc:AlternateContent>
        <mc:Choice Requires="wps">
          <w:drawing>
            <wp:anchor distT="0" distB="0" distL="114300" distR="114300" simplePos="0" relativeHeight="251665408"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22" name="任意多边形 22"/>
              <wp:cNvGraphicFramePr/>
              <a:graphic xmlns:a="http://schemas.openxmlformats.org/drawingml/2006/main">
                <a:graphicData uri="http://schemas.microsoft.com/office/word/2010/wordprocessingShape">
                  <wps:wsp>
                    <wps:cNvSpPr/>
                    <wps:spPr>
                      <a:xfrm>
                        <a:off x="0" y="0"/>
                        <a:ext cx="5791200" cy="7620"/>
                      </a:xfrm>
                      <a:custGeom>
                        <a:avLst/>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64.2pt;height:0.6pt;width:456pt;mso-position-horizontal-relative:page;mso-position-vertical-relative:page;z-index:251665408;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TKU89YAAAAMAQAADwAAAAAAAAABACAAAAAi&#10;AAAAZHJzL2Rvd25yZXYueG1sUEsBAhQAFAAAAAgAh07iQCaYmuAMAgAAfQQAAA4AAAAAAAAAAQAg&#10;AAAAJQEAAGRycy9lMm9Eb2MueG1sUEsFBgAAAAAGAAYAWQEAAKMFAAAAAA==&#10;" path="m0,0l9120,0,9120,11,0,11,0,0xe">
              <v:fill on="t" focussize="0,0"/>
              <v:stroke on="f"/>
              <v:imagedata o:title=""/>
              <o:lock v:ext="edit" aspectratio="f"/>
            </v:shape>
          </w:pict>
        </mc:Fallback>
      </mc:AlternateContent>
    </w:r>
    <w:r>
      <w:rPr>
        <w:rFonts w:ascii="宋体" w:hAnsi="宋体" w:eastAsia="宋体" w:cs="宋体"/>
        <w:b/>
        <w:bCs/>
        <w:snapToGrid w:val="0"/>
        <w:color w:val="000000"/>
        <w:spacing w:val="-6"/>
        <w:kern w:val="0"/>
        <w:sz w:val="28"/>
        <w:szCs w:val="28"/>
        <w:lang w:eastAsia="en-US"/>
      </w:rPr>
      <w:t>青海省招标有限责任公司</w:t>
    </w:r>
    <w:r>
      <w:rPr>
        <w:rFonts w:hint="eastAsia" w:ascii="宋体" w:hAnsi="宋体" w:eastAsia="宋体" w:cs="宋体"/>
        <w:b/>
        <w:bCs/>
        <w:snapToGrid w:val="0"/>
        <w:color w:val="000000"/>
        <w:spacing w:val="-6"/>
        <w:kern w:val="0"/>
        <w:sz w:val="28"/>
        <w:szCs w:val="28"/>
        <w:lang w:val="en-US" w:eastAsia="zh-CN"/>
      </w:rPr>
      <w:t xml:space="preserve">                            </w:t>
    </w:r>
    <w:r>
      <w:rPr>
        <w:rFonts w:ascii="宋体" w:hAnsi="宋体" w:eastAsia="宋体" w:cs="宋体"/>
        <w:b/>
        <w:bCs/>
        <w:snapToGrid w:val="0"/>
        <w:color w:val="000000"/>
        <w:spacing w:val="-6"/>
        <w:kern w:val="0"/>
        <w:sz w:val="28"/>
        <w:szCs w:val="28"/>
        <w:lang w:eastAsia="en-US"/>
      </w:rPr>
      <w:t>公开招标</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6C704">
    <w:pPr>
      <w:widowControl/>
      <w:kinsoku w:val="0"/>
      <w:autoSpaceDE w:val="0"/>
      <w:autoSpaceDN w:val="0"/>
      <w:adjustRightInd w:val="0"/>
      <w:snapToGrid w:val="0"/>
      <w:spacing w:before="24" w:line="220" w:lineRule="auto"/>
      <w:ind w:left="5"/>
      <w:jc w:val="left"/>
      <w:textAlignment w:val="baseline"/>
      <w:rPr>
        <w:rFonts w:ascii="宋体" w:hAnsi="宋体" w:eastAsia="宋体" w:cs="宋体"/>
        <w:snapToGrid w:val="0"/>
        <w:color w:val="000000"/>
        <w:kern w:val="0"/>
        <w:sz w:val="28"/>
        <w:szCs w:val="28"/>
        <w:lang w:eastAsia="en-US"/>
      </w:rPr>
    </w:pPr>
    <w:r>
      <w:rPr>
        <w:rFonts w:ascii="Arial" w:hAnsi="Arial" w:eastAsia="Arial" w:cs="Arial"/>
        <w:snapToGrid w:val="0"/>
        <w:color w:val="000000"/>
        <w:kern w:val="0"/>
        <w:szCs w:val="21"/>
        <w:lang w:eastAsia="en-US"/>
      </w:rPr>
      <mc:AlternateContent>
        <mc:Choice Requires="wps">
          <w:drawing>
            <wp:anchor distT="0" distB="0" distL="114300" distR="114300" simplePos="0" relativeHeight="251666432"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23" name="任意多边形 23"/>
              <wp:cNvGraphicFramePr/>
              <a:graphic xmlns:a="http://schemas.openxmlformats.org/drawingml/2006/main">
                <a:graphicData uri="http://schemas.microsoft.com/office/word/2010/wordprocessingShape">
                  <wps:wsp>
                    <wps:cNvSpPr/>
                    <wps:spPr>
                      <a:xfrm>
                        <a:off x="0" y="0"/>
                        <a:ext cx="5791200" cy="7620"/>
                      </a:xfrm>
                      <a:custGeom>
                        <a:avLst/>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64.2pt;height:0.6pt;width:456pt;mso-position-horizontal-relative:page;mso-position-vertical-relative:page;z-index:251666432;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TKU89YAAAAMAQAADwAAAAAAAAABACAAAAAi&#10;AAAAZHJzL2Rvd25yZXYueG1sUEsBAhQAFAAAAAgAh07iQCFafLAMAgAAfQQAAA4AAAAAAAAAAQAg&#10;AAAAJQEAAGRycy9lMm9Eb2MueG1sUEsFBgAAAAAGAAYAWQEAAKMFAAAAAA==&#10;" path="m0,0l9120,0,9120,11,0,11,0,0xe">
              <v:fill on="t" focussize="0,0"/>
              <v:stroke on="f"/>
              <v:imagedata o:title=""/>
              <o:lock v:ext="edit" aspectratio="f"/>
            </v:shape>
          </w:pict>
        </mc:Fallback>
      </mc:AlternateContent>
    </w:r>
    <w:r>
      <w:rPr>
        <w:rFonts w:ascii="宋体" w:hAnsi="宋体" w:eastAsia="宋体" w:cs="宋体"/>
        <w:b/>
        <w:bCs/>
        <w:snapToGrid w:val="0"/>
        <w:color w:val="000000"/>
        <w:spacing w:val="-6"/>
        <w:kern w:val="0"/>
        <w:sz w:val="28"/>
        <w:szCs w:val="28"/>
        <w:lang w:eastAsia="en-US"/>
      </w:rPr>
      <w:t>青海省招标有限责任公司</w:t>
    </w:r>
    <w:r>
      <w:rPr>
        <w:rFonts w:hint="eastAsia" w:ascii="宋体" w:hAnsi="宋体" w:eastAsia="宋体" w:cs="宋体"/>
        <w:b/>
        <w:bCs/>
        <w:snapToGrid w:val="0"/>
        <w:color w:val="000000"/>
        <w:spacing w:val="-6"/>
        <w:kern w:val="0"/>
        <w:sz w:val="28"/>
        <w:szCs w:val="28"/>
        <w:lang w:val="en-US" w:eastAsia="zh-CN"/>
      </w:rPr>
      <w:t xml:space="preserve">                           </w:t>
    </w:r>
    <w:r>
      <w:rPr>
        <w:rFonts w:ascii="宋体" w:hAnsi="宋体" w:eastAsia="宋体" w:cs="宋体"/>
        <w:b/>
        <w:bCs/>
        <w:snapToGrid w:val="0"/>
        <w:color w:val="000000"/>
        <w:spacing w:val="-6"/>
        <w:kern w:val="0"/>
        <w:sz w:val="28"/>
        <w:szCs w:val="28"/>
        <w:lang w:eastAsia="en-US"/>
      </w:rPr>
      <w:t>公开招标</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77B0B">
    <w:pPr>
      <w:widowControl/>
      <w:kinsoku w:val="0"/>
      <w:autoSpaceDE w:val="0"/>
      <w:autoSpaceDN w:val="0"/>
      <w:adjustRightInd w:val="0"/>
      <w:snapToGrid w:val="0"/>
      <w:spacing w:before="24" w:line="220" w:lineRule="auto"/>
      <w:ind w:left="5"/>
      <w:jc w:val="left"/>
      <w:textAlignment w:val="baseline"/>
      <w:rPr>
        <w:rFonts w:ascii="宋体" w:hAnsi="宋体" w:eastAsia="宋体" w:cs="宋体"/>
        <w:snapToGrid w:val="0"/>
        <w:color w:val="000000"/>
        <w:kern w:val="0"/>
        <w:sz w:val="28"/>
        <w:szCs w:val="28"/>
        <w:lang w:eastAsia="en-US"/>
      </w:rPr>
    </w:pPr>
    <w:r>
      <w:rPr>
        <w:rFonts w:ascii="Arial" w:hAnsi="Arial" w:eastAsia="Arial" w:cs="Arial"/>
        <w:snapToGrid w:val="0"/>
        <w:color w:val="000000"/>
        <w:kern w:val="0"/>
        <w:szCs w:val="21"/>
        <w:lang w:eastAsia="en-US"/>
      </w:rPr>
      <mc:AlternateContent>
        <mc:Choice Requires="wps">
          <w:drawing>
            <wp:anchor distT="0" distB="0" distL="114300" distR="114300" simplePos="0" relativeHeight="251667456"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2" name="任意多边形 2"/>
              <wp:cNvGraphicFramePr/>
              <a:graphic xmlns:a="http://schemas.openxmlformats.org/drawingml/2006/main">
                <a:graphicData uri="http://schemas.microsoft.com/office/word/2010/wordprocessingShape">
                  <wps:wsp>
                    <wps:cNvSpPr/>
                    <wps:spPr>
                      <a:xfrm>
                        <a:off x="0" y="0"/>
                        <a:ext cx="5791200" cy="7620"/>
                      </a:xfrm>
                      <a:custGeom>
                        <a:avLst/>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64.2pt;height:0.6pt;width:456pt;mso-position-horizontal-relative:page;mso-position-vertical-relative:page;z-index:251667456;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kylPPWAAAADAEAAA8AAAAAAAAAAQAgAAAAIgAA&#10;AGRycy9kb3ducmV2LnhtbFBLAQIUABQAAAAIAIdO4kBdAyHZCgIAAHsEAAAOAAAAAAAAAAEAIAAA&#10;ACUBAABkcnMvZTJvRG9jLnhtbFBLBQYAAAAABgAGAFkBAAChBQAAAAA=&#10;" path="m0,0l9120,0,9120,11,0,11,0,0xe">
              <v:fill on="t" focussize="0,0"/>
              <v:stroke on="f"/>
              <v:imagedata o:title=""/>
              <o:lock v:ext="edit" aspectratio="f"/>
            </v:shape>
          </w:pict>
        </mc:Fallback>
      </mc:AlternateContent>
    </w:r>
    <w:r>
      <w:rPr>
        <w:rFonts w:ascii="宋体" w:hAnsi="宋体" w:eastAsia="宋体" w:cs="宋体"/>
        <w:b/>
        <w:bCs/>
        <w:snapToGrid w:val="0"/>
        <w:color w:val="000000"/>
        <w:spacing w:val="-6"/>
        <w:kern w:val="0"/>
        <w:sz w:val="28"/>
        <w:szCs w:val="28"/>
        <w:lang w:eastAsia="en-US"/>
      </w:rPr>
      <w:t>青海省招标有限责任公司</w:t>
    </w:r>
    <w:r>
      <w:rPr>
        <w:rFonts w:hint="eastAsia" w:ascii="宋体" w:hAnsi="宋体" w:eastAsia="宋体" w:cs="宋体"/>
        <w:b/>
        <w:bCs/>
        <w:snapToGrid w:val="0"/>
        <w:color w:val="000000"/>
        <w:spacing w:val="-6"/>
        <w:kern w:val="0"/>
        <w:sz w:val="28"/>
        <w:szCs w:val="28"/>
        <w:lang w:val="en-US" w:eastAsia="zh-CN"/>
      </w:rPr>
      <w:t xml:space="preserve">                      </w:t>
    </w:r>
    <w:r>
      <w:rPr>
        <w:rFonts w:ascii="宋体" w:hAnsi="宋体" w:eastAsia="宋体" w:cs="宋体"/>
        <w:b/>
        <w:bCs/>
        <w:snapToGrid w:val="0"/>
        <w:color w:val="000000"/>
        <w:spacing w:val="-6"/>
        <w:kern w:val="0"/>
        <w:sz w:val="28"/>
        <w:szCs w:val="28"/>
        <w:lang w:eastAsia="en-US"/>
      </w:rPr>
      <w:t>公开招标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577104"/>
    <w:rsid w:val="15E464B6"/>
    <w:rsid w:val="1B46065D"/>
    <w:rsid w:val="2D6F134E"/>
    <w:rsid w:val="39D013C6"/>
    <w:rsid w:val="41A0577F"/>
    <w:rsid w:val="45CF69D6"/>
    <w:rsid w:val="495711BC"/>
    <w:rsid w:val="49DA3B9B"/>
    <w:rsid w:val="55322ADD"/>
    <w:rsid w:val="58D8399B"/>
    <w:rsid w:val="5ADA39FB"/>
    <w:rsid w:val="5F38562D"/>
    <w:rsid w:val="63A23474"/>
    <w:rsid w:val="72205A6F"/>
    <w:rsid w:val="7EEC0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8" Type="http://schemas.openxmlformats.org/officeDocument/2006/relationships/fontTable" Target="fontTable.xml"/><Relationship Id="rId97" Type="http://schemas.openxmlformats.org/officeDocument/2006/relationships/customXml" Target="../customXml/item1.xml"/><Relationship Id="rId96" Type="http://schemas.openxmlformats.org/officeDocument/2006/relationships/theme" Target="theme/theme1.xml"/><Relationship Id="rId95" Type="http://schemas.openxmlformats.org/officeDocument/2006/relationships/footer" Target="footer49.xml"/><Relationship Id="rId94" Type="http://schemas.openxmlformats.org/officeDocument/2006/relationships/footer" Target="footer48.xml"/><Relationship Id="rId93" Type="http://schemas.openxmlformats.org/officeDocument/2006/relationships/header" Target="header44.xml"/><Relationship Id="rId92" Type="http://schemas.openxmlformats.org/officeDocument/2006/relationships/footer" Target="footer47.xml"/><Relationship Id="rId91" Type="http://schemas.openxmlformats.org/officeDocument/2006/relationships/header" Target="header43.xml"/><Relationship Id="rId90" Type="http://schemas.openxmlformats.org/officeDocument/2006/relationships/footer" Target="footer46.xml"/><Relationship Id="rId9" Type="http://schemas.openxmlformats.org/officeDocument/2006/relationships/footer" Target="footer5.xml"/><Relationship Id="rId89" Type="http://schemas.openxmlformats.org/officeDocument/2006/relationships/header" Target="header42.xml"/><Relationship Id="rId88" Type="http://schemas.openxmlformats.org/officeDocument/2006/relationships/footer" Target="footer45.xml"/><Relationship Id="rId87" Type="http://schemas.openxmlformats.org/officeDocument/2006/relationships/header" Target="header41.xml"/><Relationship Id="rId86" Type="http://schemas.openxmlformats.org/officeDocument/2006/relationships/footer" Target="footer44.xml"/><Relationship Id="rId85" Type="http://schemas.openxmlformats.org/officeDocument/2006/relationships/header" Target="header40.xml"/><Relationship Id="rId84" Type="http://schemas.openxmlformats.org/officeDocument/2006/relationships/footer" Target="footer43.xml"/><Relationship Id="rId83" Type="http://schemas.openxmlformats.org/officeDocument/2006/relationships/header" Target="header39.xml"/><Relationship Id="rId82" Type="http://schemas.openxmlformats.org/officeDocument/2006/relationships/footer" Target="footer42.xml"/><Relationship Id="rId81" Type="http://schemas.openxmlformats.org/officeDocument/2006/relationships/header" Target="header38.xml"/><Relationship Id="rId80" Type="http://schemas.openxmlformats.org/officeDocument/2006/relationships/footer" Target="footer41.xml"/><Relationship Id="rId8" Type="http://schemas.openxmlformats.org/officeDocument/2006/relationships/header" Target="header2.xml"/><Relationship Id="rId79" Type="http://schemas.openxmlformats.org/officeDocument/2006/relationships/header" Target="header37.xml"/><Relationship Id="rId78" Type="http://schemas.openxmlformats.org/officeDocument/2006/relationships/footer" Target="footer40.xml"/><Relationship Id="rId77" Type="http://schemas.openxmlformats.org/officeDocument/2006/relationships/header" Target="header36.xml"/><Relationship Id="rId76" Type="http://schemas.openxmlformats.org/officeDocument/2006/relationships/footer" Target="footer39.xml"/><Relationship Id="rId75" Type="http://schemas.openxmlformats.org/officeDocument/2006/relationships/header" Target="header35.xml"/><Relationship Id="rId74" Type="http://schemas.openxmlformats.org/officeDocument/2006/relationships/footer" Target="footer38.xml"/><Relationship Id="rId73" Type="http://schemas.openxmlformats.org/officeDocument/2006/relationships/header" Target="header34.xml"/><Relationship Id="rId72" Type="http://schemas.openxmlformats.org/officeDocument/2006/relationships/footer" Target="footer37.xml"/><Relationship Id="rId71" Type="http://schemas.openxmlformats.org/officeDocument/2006/relationships/header" Target="header33.xml"/><Relationship Id="rId70" Type="http://schemas.openxmlformats.org/officeDocument/2006/relationships/footer" Target="footer36.xml"/><Relationship Id="rId7" Type="http://schemas.openxmlformats.org/officeDocument/2006/relationships/footer" Target="footer4.xml"/><Relationship Id="rId69" Type="http://schemas.openxmlformats.org/officeDocument/2006/relationships/header" Target="header32.xml"/><Relationship Id="rId68" Type="http://schemas.openxmlformats.org/officeDocument/2006/relationships/footer" Target="footer35.xml"/><Relationship Id="rId67" Type="http://schemas.openxmlformats.org/officeDocument/2006/relationships/header" Target="header31.xml"/><Relationship Id="rId66" Type="http://schemas.openxmlformats.org/officeDocument/2006/relationships/footer" Target="footer34.xml"/><Relationship Id="rId65" Type="http://schemas.openxmlformats.org/officeDocument/2006/relationships/header" Target="header30.xml"/><Relationship Id="rId64" Type="http://schemas.openxmlformats.org/officeDocument/2006/relationships/footer" Target="footer33.xml"/><Relationship Id="rId63" Type="http://schemas.openxmlformats.org/officeDocument/2006/relationships/header" Target="header29.xml"/><Relationship Id="rId62" Type="http://schemas.openxmlformats.org/officeDocument/2006/relationships/footer" Target="footer32.xml"/><Relationship Id="rId61" Type="http://schemas.openxmlformats.org/officeDocument/2006/relationships/header" Target="header28.xml"/><Relationship Id="rId60" Type="http://schemas.openxmlformats.org/officeDocument/2006/relationships/footer" Target="footer31.xml"/><Relationship Id="rId6" Type="http://schemas.openxmlformats.org/officeDocument/2006/relationships/header" Target="header1.xml"/><Relationship Id="rId59" Type="http://schemas.openxmlformats.org/officeDocument/2006/relationships/header" Target="header27.xml"/><Relationship Id="rId58" Type="http://schemas.openxmlformats.org/officeDocument/2006/relationships/footer" Target="footer30.xml"/><Relationship Id="rId57" Type="http://schemas.openxmlformats.org/officeDocument/2006/relationships/header" Target="header26.xml"/><Relationship Id="rId56" Type="http://schemas.openxmlformats.org/officeDocument/2006/relationships/footer" Target="footer29.xml"/><Relationship Id="rId55" Type="http://schemas.openxmlformats.org/officeDocument/2006/relationships/header" Target="header25.xml"/><Relationship Id="rId54" Type="http://schemas.openxmlformats.org/officeDocument/2006/relationships/footer" Target="footer28.xml"/><Relationship Id="rId53" Type="http://schemas.openxmlformats.org/officeDocument/2006/relationships/header" Target="header24.xml"/><Relationship Id="rId52" Type="http://schemas.openxmlformats.org/officeDocument/2006/relationships/footer" Target="footer27.xml"/><Relationship Id="rId51" Type="http://schemas.openxmlformats.org/officeDocument/2006/relationships/header" Target="header23.xml"/><Relationship Id="rId50" Type="http://schemas.openxmlformats.org/officeDocument/2006/relationships/footer" Target="footer26.xml"/><Relationship Id="rId5" Type="http://schemas.openxmlformats.org/officeDocument/2006/relationships/footer" Target="footer3.xml"/><Relationship Id="rId49" Type="http://schemas.openxmlformats.org/officeDocument/2006/relationships/header" Target="header22.xml"/><Relationship Id="rId48" Type="http://schemas.openxmlformats.org/officeDocument/2006/relationships/footer" Target="footer25.xml"/><Relationship Id="rId47" Type="http://schemas.openxmlformats.org/officeDocument/2006/relationships/header" Target="header21.xml"/><Relationship Id="rId46" Type="http://schemas.openxmlformats.org/officeDocument/2006/relationships/footer" Target="footer24.xml"/><Relationship Id="rId45" Type="http://schemas.openxmlformats.org/officeDocument/2006/relationships/header" Target="header20.xml"/><Relationship Id="rId44" Type="http://schemas.openxmlformats.org/officeDocument/2006/relationships/footer" Target="footer23.xml"/><Relationship Id="rId43" Type="http://schemas.openxmlformats.org/officeDocument/2006/relationships/footer" Target="footer22.xml"/><Relationship Id="rId42" Type="http://schemas.openxmlformats.org/officeDocument/2006/relationships/header" Target="header19.xml"/><Relationship Id="rId41" Type="http://schemas.openxmlformats.org/officeDocument/2006/relationships/footer" Target="footer21.xml"/><Relationship Id="rId40" Type="http://schemas.openxmlformats.org/officeDocument/2006/relationships/header" Target="header18.xml"/><Relationship Id="rId4" Type="http://schemas.openxmlformats.org/officeDocument/2006/relationships/footer" Target="footer2.xml"/><Relationship Id="rId39" Type="http://schemas.openxmlformats.org/officeDocument/2006/relationships/footer" Target="footer20.xml"/><Relationship Id="rId38" Type="http://schemas.openxmlformats.org/officeDocument/2006/relationships/header" Target="header17.xml"/><Relationship Id="rId37" Type="http://schemas.openxmlformats.org/officeDocument/2006/relationships/footer" Target="footer19.xml"/><Relationship Id="rId36" Type="http://schemas.openxmlformats.org/officeDocument/2006/relationships/header" Target="header16.xml"/><Relationship Id="rId35" Type="http://schemas.openxmlformats.org/officeDocument/2006/relationships/footer" Target="footer18.xml"/><Relationship Id="rId34" Type="http://schemas.openxmlformats.org/officeDocument/2006/relationships/header" Target="header15.xml"/><Relationship Id="rId33" Type="http://schemas.openxmlformats.org/officeDocument/2006/relationships/footer" Target="footer17.xml"/><Relationship Id="rId32" Type="http://schemas.openxmlformats.org/officeDocument/2006/relationships/header" Target="header14.xml"/><Relationship Id="rId31" Type="http://schemas.openxmlformats.org/officeDocument/2006/relationships/footer" Target="footer16.xml"/><Relationship Id="rId30" Type="http://schemas.openxmlformats.org/officeDocument/2006/relationships/header" Target="header13.xml"/><Relationship Id="rId3" Type="http://schemas.openxmlformats.org/officeDocument/2006/relationships/footer" Target="footer1.xml"/><Relationship Id="rId29" Type="http://schemas.openxmlformats.org/officeDocument/2006/relationships/footer" Target="footer15.xml"/><Relationship Id="rId28" Type="http://schemas.openxmlformats.org/officeDocument/2006/relationships/header" Target="header12.xml"/><Relationship Id="rId27" Type="http://schemas.openxmlformats.org/officeDocument/2006/relationships/footer" Target="footer14.xml"/><Relationship Id="rId26" Type="http://schemas.openxmlformats.org/officeDocument/2006/relationships/header" Target="header11.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14603</Words>
  <Characters>15430</Characters>
  <Lines>0</Lines>
  <Paragraphs>0</Paragraphs>
  <TotalTime>76</TotalTime>
  <ScaleCrop>false</ScaleCrop>
  <LinksUpToDate>false</LinksUpToDate>
  <CharactersWithSpaces>15775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2025-06-18T07:18:00Z</dcterms:created>
  <dc:creator>Administrator</dc:creator>
  <cp:lastModifiedBy>半世迷离1413521860</cp:lastModifiedBy>
  <dcterms:modified xsi:type="dcterms:W3CDTF">2025-06-18T12:03:38Z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eyJoZGlkIjoiZGEwOTdkOThiNzQzYTFhZWVkZDUwOGMyZmU4MTJjYWYiLCJ1c2VySWQiOiIyMzIyNTIzOCJ9</vt:lpwstr>
  </property>
  <property fmtid="{D5CDD505-2E9C-101B-9397-08002B2CF9AE}" pid="4" name="ICV">
    <vt:lpwstr>F66E5E3B998A4B22855A275AEE2B28DC_12</vt:lpwstr>
  </property>
</Properties>
</file>